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3.xml"/>
  <Override ContentType="application/vnd.openxmlformats-officedocument.wordprocessingml.footer+xml" PartName="/word/footer4.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oter+xml" PartName="/word/footer6.xml"/>
  <Override ContentType="application/vnd.openxmlformats-officedocument.wordprocessingml.footer+xml" PartName="/word/footer7.xml"/>
  <Override ContentType="application/vnd.openxmlformats-officedocument.wordprocessingml.footer+xml" PartName="/word/footer5.xml"/>
  <Override ContentType="application/vnd.openxmlformats-officedocument.wordprocessingml.footer+xml" PartName="/word/footer8.xml"/>
  <Override ContentType="application/vnd.openxmlformats-officedocument.wordprocessingml.footer+xml" PartName="/word/footer9.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comments+xml" PartName="/word/comments.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Title"/>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sectPr>
          <w:pgSz w:h="15840" w:w="12240" w:orient="portrait"/>
          <w:pgMar w:bottom="1080" w:top="1080" w:left="1080" w:right="1080" w:header="720" w:footer="720"/>
          <w:pgNumType w:start="1"/>
        </w:sectPr>
      </w:pPr>
      <w:bookmarkStart w:colFirst="0" w:colLast="0" w:name="_axynb0ze9qsm" w:id="0"/>
      <w:bookmarkEnd w:id="0"/>
      <w:r w:rsidDel="00000000" w:rsidR="00000000" w:rsidRPr="00000000">
        <w:rPr>
          <w:rFonts w:ascii="Arial" w:cs="Arial" w:eastAsia="Arial" w:hAnsi="Arial"/>
          <w:b w:val="0"/>
          <w:bCs w:val="0"/>
          <w:i w:val="0"/>
          <w:iCs w:val="0"/>
          <w:smallCaps w:val="0"/>
          <w:strike w:val="0"/>
          <w:color w:val="1a1a2e"/>
          <w:sz w:val="56"/>
          <w:szCs w:val="56"/>
          <w:u w:val="none"/>
          <w:shd w:fill="auto" w:val="clear"/>
          <w:vertAlign w:val="baseline"/>
          <w:rtl w:val="0"/>
        </w:rPr>
        <w:t xml:space="preserve">VisaReady™ Customer application doc</w:t>
      </w:r>
      <w:r w:rsidDel="00000000" w:rsidR="00000000" w:rsidRPr="00000000">
        <w:rPr>
          <w:rtl w:val="0"/>
        </w:rPr>
      </w:r>
    </w:p>
    <w:p w:rsidR="00000000" w:rsidDel="00000000" w:rsidP="00000000" w:rsidRDefault="00000000" w:rsidRPr="00000000" w14:paraId="00000002">
      <w:pPr>
        <w:spacing w:before="600" w:lineRule="auto"/>
        <w:rPr/>
      </w:pPr>
      <w:r w:rsidDel="00000000" w:rsidR="00000000" w:rsidRPr="00000000">
        <w:rPr>
          <w:rtl w:val="0"/>
        </w:rPr>
      </w:r>
    </w:p>
    <w:p w:rsidR="00000000" w:rsidDel="00000000" w:rsidP="00000000" w:rsidRDefault="00000000" w:rsidRPr="00000000" w14:paraId="00000003">
      <w:pPr>
        <w:spacing w:after="80" w:lineRule="auto"/>
        <w:jc w:val="center"/>
        <w:rPr/>
      </w:pPr>
      <w:commentRangeStart w:id="0"/>
      <w:r w:rsidDel="00000000" w:rsidR="00000000" w:rsidRPr="00000000">
        <w:rPr>
          <w:b w:val="1"/>
          <w:bCs w:val="1"/>
          <w:color w:val="1a3c5e"/>
          <w:sz w:val="72"/>
          <w:szCs w:val="72"/>
          <w:rtl w:val="0"/>
        </w:rPr>
        <w:t xml:space="preserve">VisaReady™</w:t>
      </w:r>
      <w:commentRangeEnd w:id="0"/>
      <w:r w:rsidDel="00000000" w:rsidR="00000000" w:rsidRPr="00000000">
        <w:commentReference w:id="0"/>
      </w:r>
      <w:r w:rsidDel="00000000" w:rsidR="00000000" w:rsidRPr="00000000">
        <w:rPr>
          <w:rtl w:val="0"/>
        </w:rPr>
      </w:r>
    </w:p>
    <w:p w:rsidR="00000000" w:rsidDel="00000000" w:rsidP="00000000" w:rsidRDefault="00000000" w:rsidRPr="00000000" w14:paraId="00000004">
      <w:pPr>
        <w:spacing w:after="40" w:lineRule="auto"/>
        <w:jc w:val="center"/>
        <w:rPr/>
      </w:pPr>
      <w:r w:rsidDel="00000000" w:rsidR="00000000" w:rsidRPr="00000000">
        <w:rPr>
          <w:b w:val="1"/>
          <w:bCs w:val="1"/>
          <w:color w:val="c9a84c"/>
          <w:sz w:val="40"/>
          <w:szCs w:val="40"/>
          <w:rtl w:val="0"/>
        </w:rPr>
        <w:t xml:space="preserve">Customer Application</w:t>
      </w:r>
      <w:r w:rsidDel="00000000" w:rsidR="00000000" w:rsidRPr="00000000">
        <w:rPr>
          <w:rtl w:val="0"/>
        </w:rPr>
      </w:r>
    </w:p>
    <w:p w:rsidR="00000000" w:rsidDel="00000000" w:rsidP="00000000" w:rsidRDefault="00000000" w:rsidRPr="00000000" w14:paraId="00000005">
      <w:pPr>
        <w:spacing w:after="320" w:lineRule="auto"/>
        <w:jc w:val="center"/>
        <w:rPr/>
      </w:pPr>
      <w:r w:rsidDel="00000000" w:rsidR="00000000" w:rsidRPr="00000000">
        <w:rPr>
          <w:i w:val="1"/>
          <w:iCs w:val="1"/>
          <w:color w:val="555555"/>
          <w:sz w:val="24"/>
          <w:szCs w:val="24"/>
          <w:rtl w:val="0"/>
        </w:rPr>
        <w:t xml:space="preserve">Predict. Prepare. Travel with Confidence.</w:t>
      </w:r>
      <w:r w:rsidDel="00000000" w:rsidR="00000000" w:rsidRPr="00000000">
        <w:rPr>
          <w:rtl w:val="0"/>
        </w:rPr>
      </w:r>
    </w:p>
    <w:tbl>
      <w:tblPr>
        <w:tblStyle w:val="Table1"/>
        <w:tblW w:w="720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7200"/>
        <w:tblGridChange w:id="0">
          <w:tblGrid>
            <w:gridCol w:w="7200"/>
          </w:tblGrid>
        </w:tblGridChange>
      </w:tblGrid>
      <w:tr>
        <w:trPr>
          <w:cantSplit w:val="0"/>
          <w:tblHeader w:val="0"/>
        </w:trPr>
        <w:tc>
          <w:tcPr>
            <w:tcBorders>
              <w:top w:color="000000" w:space="0" w:sz="0" w:val="nil"/>
              <w:left w:color="000000" w:space="0" w:sz="0" w:val="nil"/>
              <w:bottom w:color="000000" w:space="0" w:sz="0" w:val="nil"/>
              <w:right w:color="000000" w:space="0" w:sz="0" w:val="nil"/>
            </w:tcBorders>
            <w:shd w:fill="1a3c5e" w:val="clear"/>
            <w:tcMar>
              <w:top w:w="20.0" w:type="dxa"/>
              <w:left w:w="20.0" w:type="dxa"/>
              <w:bottom w:w="20.0" w:type="dxa"/>
              <w:right w:w="20.0" w:type="dxa"/>
            </w:tcMar>
          </w:tcPr>
          <w:p w:rsidR="00000000" w:rsidDel="00000000" w:rsidP="00000000" w:rsidRDefault="00000000" w:rsidRPr="00000000" w14:paraId="00000006">
            <w:pPr>
              <w:rPr/>
            </w:pPr>
            <w:r w:rsidDel="00000000" w:rsidR="00000000" w:rsidRPr="00000000">
              <w:rPr>
                <w:rtl w:val="0"/>
              </w:rPr>
            </w:r>
          </w:p>
        </w:tc>
      </w:tr>
    </w:tbl>
    <w:p w:rsidR="00000000" w:rsidDel="00000000" w:rsidP="00000000" w:rsidRDefault="00000000" w:rsidRPr="00000000" w14:paraId="00000007">
      <w:pPr>
        <w:spacing w:before="200" w:lineRule="auto"/>
        <w:rPr/>
      </w:pPr>
      <w:r w:rsidDel="00000000" w:rsidR="00000000" w:rsidRPr="00000000">
        <w:rPr>
          <w:rtl w:val="0"/>
        </w:rPr>
      </w:r>
    </w:p>
    <w:p w:rsidR="00000000" w:rsidDel="00000000" w:rsidP="00000000" w:rsidRDefault="00000000" w:rsidRPr="00000000" w14:paraId="00000008">
      <w:pPr>
        <w:spacing w:after="60" w:lineRule="auto"/>
        <w:jc w:val="center"/>
        <w:rPr/>
      </w:pPr>
      <w:r w:rsidDel="00000000" w:rsidR="00000000" w:rsidRPr="00000000">
        <w:rPr>
          <w:b w:val="1"/>
          <w:bCs w:val="1"/>
          <w:color w:val="1a3c5e"/>
          <w:sz w:val="28"/>
          <w:szCs w:val="28"/>
          <w:rtl w:val="0"/>
        </w:rPr>
        <w:t xml:space="preserve">Product Requirements Document</w:t>
      </w:r>
      <w:r w:rsidDel="00000000" w:rsidR="00000000" w:rsidRPr="00000000">
        <w:rPr>
          <w:rtl w:val="0"/>
        </w:rPr>
      </w:r>
    </w:p>
    <w:p w:rsidR="00000000" w:rsidDel="00000000" w:rsidP="00000000" w:rsidRDefault="00000000" w:rsidRPr="00000000" w14:paraId="00000009">
      <w:pPr>
        <w:spacing w:before="160" w:lineRule="auto"/>
        <w:rPr/>
      </w:pPr>
      <w:r w:rsidDel="00000000" w:rsidR="00000000" w:rsidRPr="00000000">
        <w:rPr>
          <w:rtl w:val="0"/>
        </w:rPr>
      </w:r>
    </w:p>
    <w:tbl>
      <w:tblPr>
        <w:tblStyle w:val="Table2"/>
        <w:tblW w:w="936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800"/>
        <w:gridCol w:w="6560"/>
        <w:tblGridChange w:id="0">
          <w:tblGrid>
            <w:gridCol w:w="2800"/>
            <w:gridCol w:w="6560"/>
          </w:tblGrid>
        </w:tblGridChange>
      </w:tblGrid>
      <w:tr>
        <w:trPr>
          <w:cantSplit w:val="0"/>
          <w:tblHeader w:val="0"/>
        </w:trPr>
        <w:tc>
          <w:tcPr>
            <w:tcBorders>
              <w:top w:color="c8d8e8" w:space="0" w:sz="4" w:val="single"/>
              <w:left w:color="c8d8e8" w:space="0" w:sz="4" w:val="single"/>
              <w:bottom w:color="c8d8e8" w:space="0" w:sz="4" w:val="single"/>
              <w:right w:color="c8d8e8" w:space="0" w:sz="4" w:val="single"/>
            </w:tcBorders>
            <w:shd w:fill="1a3c5e" w:val="clear"/>
            <w:tcMar>
              <w:top w:w="80.0" w:type="dxa"/>
              <w:left w:w="160.0" w:type="dxa"/>
              <w:bottom w:w="80.0" w:type="dxa"/>
              <w:right w:w="160.0" w:type="dxa"/>
            </w:tcMar>
          </w:tcPr>
          <w:p w:rsidR="00000000" w:rsidDel="00000000" w:rsidP="00000000" w:rsidRDefault="00000000" w:rsidRPr="00000000" w14:paraId="0000000A">
            <w:pPr>
              <w:rPr/>
            </w:pPr>
            <w:r w:rsidDel="00000000" w:rsidR="00000000" w:rsidRPr="00000000">
              <w:rPr>
                <w:b w:val="1"/>
                <w:bCs w:val="1"/>
                <w:color w:val="ffffff"/>
                <w:rtl w:val="0"/>
              </w:rPr>
              <w:t xml:space="preserve">Platform</w:t>
            </w:r>
            <w:r w:rsidDel="00000000" w:rsidR="00000000" w:rsidRPr="00000000">
              <w:rPr>
                <w:rtl w:val="0"/>
              </w:rPr>
            </w:r>
          </w:p>
        </w:tc>
        <w:tc>
          <w:tcPr>
            <w:tcBorders>
              <w:top w:color="c8d8e8" w:space="0" w:sz="4" w:val="single"/>
              <w:left w:color="c8d8e8" w:space="0" w:sz="4" w:val="single"/>
              <w:bottom w:color="c8d8e8" w:space="0" w:sz="4" w:val="single"/>
              <w:right w:color="c8d8e8" w:space="0" w:sz="4" w:val="single"/>
            </w:tcBorders>
            <w:shd w:fill="f5f7fa" w:val="clear"/>
            <w:tcMar>
              <w:top w:w="80.0" w:type="dxa"/>
              <w:left w:w="160.0" w:type="dxa"/>
              <w:bottom w:w="80.0" w:type="dxa"/>
              <w:right w:w="160.0" w:type="dxa"/>
            </w:tcMar>
          </w:tcPr>
          <w:p w:rsidR="00000000" w:rsidDel="00000000" w:rsidP="00000000" w:rsidRDefault="00000000" w:rsidRPr="00000000" w14:paraId="0000000B">
            <w:pPr>
              <w:rPr/>
            </w:pPr>
            <w:r w:rsidDel="00000000" w:rsidR="00000000" w:rsidRPr="00000000">
              <w:rPr>
                <w:rtl w:val="0"/>
              </w:rPr>
              <w:t xml:space="preserve">iOS, Android &amp; WhatsApp</w:t>
            </w:r>
          </w:p>
        </w:tc>
      </w:tr>
      <w:tr>
        <w:trPr>
          <w:cantSplit w:val="0"/>
          <w:tblHeader w:val="0"/>
        </w:trPr>
        <w:tc>
          <w:tcPr>
            <w:tcBorders>
              <w:top w:color="c8d8e8" w:space="0" w:sz="4" w:val="single"/>
              <w:left w:color="c8d8e8" w:space="0" w:sz="4" w:val="single"/>
              <w:bottom w:color="c8d8e8" w:space="0" w:sz="4" w:val="single"/>
              <w:right w:color="c8d8e8" w:space="0" w:sz="4" w:val="single"/>
            </w:tcBorders>
            <w:shd w:fill="1a3c5e" w:val="clear"/>
            <w:tcMar>
              <w:top w:w="80.0" w:type="dxa"/>
              <w:left w:w="160.0" w:type="dxa"/>
              <w:bottom w:w="80.0" w:type="dxa"/>
              <w:right w:w="160.0" w:type="dxa"/>
            </w:tcMar>
          </w:tcPr>
          <w:p w:rsidR="00000000" w:rsidDel="00000000" w:rsidP="00000000" w:rsidRDefault="00000000" w:rsidRPr="00000000" w14:paraId="0000000C">
            <w:pPr>
              <w:rPr/>
            </w:pPr>
            <w:r w:rsidDel="00000000" w:rsidR="00000000" w:rsidRPr="00000000">
              <w:rPr>
                <w:b w:val="1"/>
                <w:bCs w:val="1"/>
                <w:color w:val="ffffff"/>
                <w:rtl w:val="0"/>
              </w:rPr>
              <w:t xml:space="preserve">Phase</w:t>
            </w:r>
            <w:r w:rsidDel="00000000" w:rsidR="00000000" w:rsidRPr="00000000">
              <w:rPr>
                <w:rtl w:val="0"/>
              </w:rPr>
            </w:r>
          </w:p>
        </w:tc>
        <w:tc>
          <w:tcPr>
            <w:tcBorders>
              <w:top w:color="c8d8e8" w:space="0" w:sz="4" w:val="single"/>
              <w:left w:color="c8d8e8" w:space="0" w:sz="4" w:val="single"/>
              <w:bottom w:color="c8d8e8" w:space="0" w:sz="4" w:val="single"/>
              <w:right w:color="c8d8e8" w:space="0" w:sz="4" w:val="single"/>
            </w:tcBorders>
            <w:shd w:fill="f5f7fa" w:val="clear"/>
            <w:tcMar>
              <w:top w:w="80.0" w:type="dxa"/>
              <w:left w:w="160.0" w:type="dxa"/>
              <w:bottom w:w="80.0" w:type="dxa"/>
              <w:right w:w="160.0" w:type="dxa"/>
            </w:tcMar>
          </w:tcPr>
          <w:p w:rsidR="00000000" w:rsidDel="00000000" w:rsidP="00000000" w:rsidRDefault="00000000" w:rsidRPr="00000000" w14:paraId="0000000D">
            <w:pPr>
              <w:rPr/>
            </w:pPr>
            <w:r w:rsidDel="00000000" w:rsidR="00000000" w:rsidRPr="00000000">
              <w:rPr>
                <w:rtl w:val="0"/>
              </w:rPr>
              <w:t xml:space="preserve">MVP</w:t>
            </w:r>
          </w:p>
        </w:tc>
      </w:tr>
      <w:tr>
        <w:trPr>
          <w:cantSplit w:val="0"/>
          <w:tblHeader w:val="0"/>
        </w:trPr>
        <w:tc>
          <w:tcPr>
            <w:tcBorders>
              <w:top w:color="c8d8e8" w:space="0" w:sz="4" w:val="single"/>
              <w:left w:color="c8d8e8" w:space="0" w:sz="4" w:val="single"/>
              <w:bottom w:color="c8d8e8" w:space="0" w:sz="4" w:val="single"/>
              <w:right w:color="c8d8e8" w:space="0" w:sz="4" w:val="single"/>
            </w:tcBorders>
            <w:shd w:fill="1a3c5e" w:val="clear"/>
            <w:tcMar>
              <w:top w:w="80.0" w:type="dxa"/>
              <w:left w:w="160.0" w:type="dxa"/>
              <w:bottom w:w="80.0" w:type="dxa"/>
              <w:right w:w="160.0" w:type="dxa"/>
            </w:tcMar>
          </w:tcPr>
          <w:p w:rsidR="00000000" w:rsidDel="00000000" w:rsidP="00000000" w:rsidRDefault="00000000" w:rsidRPr="00000000" w14:paraId="0000000E">
            <w:pPr>
              <w:rPr/>
            </w:pPr>
            <w:r w:rsidDel="00000000" w:rsidR="00000000" w:rsidRPr="00000000">
              <w:rPr>
                <w:b w:val="1"/>
                <w:bCs w:val="1"/>
                <w:color w:val="ffffff"/>
                <w:rtl w:val="0"/>
              </w:rPr>
              <w:t xml:space="preserve">Version</w:t>
            </w:r>
            <w:r w:rsidDel="00000000" w:rsidR="00000000" w:rsidRPr="00000000">
              <w:rPr>
                <w:rtl w:val="0"/>
              </w:rPr>
            </w:r>
          </w:p>
        </w:tc>
        <w:tc>
          <w:tcPr>
            <w:tcBorders>
              <w:top w:color="c8d8e8" w:space="0" w:sz="4" w:val="single"/>
              <w:left w:color="c8d8e8" w:space="0" w:sz="4" w:val="single"/>
              <w:bottom w:color="c8d8e8" w:space="0" w:sz="4" w:val="single"/>
              <w:right w:color="c8d8e8" w:space="0" w:sz="4" w:val="single"/>
            </w:tcBorders>
            <w:shd w:fill="f5f7fa" w:val="clear"/>
            <w:tcMar>
              <w:top w:w="80.0" w:type="dxa"/>
              <w:left w:w="160.0" w:type="dxa"/>
              <w:bottom w:w="80.0" w:type="dxa"/>
              <w:right w:w="160.0" w:type="dxa"/>
            </w:tcMar>
          </w:tcPr>
          <w:p w:rsidR="00000000" w:rsidDel="00000000" w:rsidP="00000000" w:rsidRDefault="00000000" w:rsidRPr="00000000" w14:paraId="0000000F">
            <w:pPr>
              <w:rPr/>
            </w:pPr>
            <w:r w:rsidDel="00000000" w:rsidR="00000000" w:rsidRPr="00000000">
              <w:rPr>
                <w:rtl w:val="0"/>
              </w:rPr>
              <w:t xml:space="preserve">v5.0</w:t>
            </w:r>
          </w:p>
        </w:tc>
      </w:tr>
      <w:tr>
        <w:trPr>
          <w:cantSplit w:val="0"/>
          <w:tblHeader w:val="0"/>
        </w:trPr>
        <w:tc>
          <w:tcPr>
            <w:tcBorders>
              <w:top w:color="c8d8e8" w:space="0" w:sz="4" w:val="single"/>
              <w:left w:color="c8d8e8" w:space="0" w:sz="4" w:val="single"/>
              <w:bottom w:color="c8d8e8" w:space="0" w:sz="4" w:val="single"/>
              <w:right w:color="c8d8e8" w:space="0" w:sz="4" w:val="single"/>
            </w:tcBorders>
            <w:shd w:fill="1a3c5e" w:val="clear"/>
            <w:tcMar>
              <w:top w:w="80.0" w:type="dxa"/>
              <w:left w:w="160.0" w:type="dxa"/>
              <w:bottom w:w="80.0" w:type="dxa"/>
              <w:right w:w="160.0" w:type="dxa"/>
            </w:tcMar>
          </w:tcPr>
          <w:p w:rsidR="00000000" w:rsidDel="00000000" w:rsidP="00000000" w:rsidRDefault="00000000" w:rsidRPr="00000000" w14:paraId="00000010">
            <w:pPr>
              <w:rPr/>
            </w:pPr>
            <w:r w:rsidDel="00000000" w:rsidR="00000000" w:rsidRPr="00000000">
              <w:rPr>
                <w:b w:val="1"/>
                <w:bCs w:val="1"/>
                <w:color w:val="ffffff"/>
                <w:rtl w:val="0"/>
              </w:rPr>
              <w:t xml:space="preserve">Status</w:t>
            </w:r>
            <w:r w:rsidDel="00000000" w:rsidR="00000000" w:rsidRPr="00000000">
              <w:rPr>
                <w:rtl w:val="0"/>
              </w:rPr>
            </w:r>
          </w:p>
        </w:tc>
        <w:tc>
          <w:tcPr>
            <w:tcBorders>
              <w:top w:color="c8d8e8" w:space="0" w:sz="4" w:val="single"/>
              <w:left w:color="c8d8e8" w:space="0" w:sz="4" w:val="single"/>
              <w:bottom w:color="c8d8e8" w:space="0" w:sz="4" w:val="single"/>
              <w:right w:color="c8d8e8" w:space="0" w:sz="4" w:val="single"/>
            </w:tcBorders>
            <w:shd w:fill="f5f7fa" w:val="clear"/>
            <w:tcMar>
              <w:top w:w="80.0" w:type="dxa"/>
              <w:left w:w="160.0" w:type="dxa"/>
              <w:bottom w:w="80.0" w:type="dxa"/>
              <w:right w:w="160.0" w:type="dxa"/>
            </w:tcMar>
          </w:tcPr>
          <w:p w:rsidR="00000000" w:rsidDel="00000000" w:rsidP="00000000" w:rsidRDefault="00000000" w:rsidRPr="00000000" w14:paraId="00000011">
            <w:pPr>
              <w:rPr/>
            </w:pPr>
            <w:r w:rsidDel="00000000" w:rsidR="00000000" w:rsidRPr="00000000">
              <w:rPr>
                <w:rtl w:val="0"/>
              </w:rPr>
              <w:t xml:space="preserve">Final — For Client Approval</w:t>
            </w:r>
          </w:p>
        </w:tc>
      </w:tr>
      <w:tr>
        <w:trPr>
          <w:cantSplit w:val="0"/>
          <w:tblHeader w:val="0"/>
        </w:trPr>
        <w:tc>
          <w:tcPr>
            <w:tcBorders>
              <w:top w:color="c8d8e8" w:space="0" w:sz="4" w:val="single"/>
              <w:left w:color="c8d8e8" w:space="0" w:sz="4" w:val="single"/>
              <w:bottom w:color="c8d8e8" w:space="0" w:sz="4" w:val="single"/>
              <w:right w:color="c8d8e8" w:space="0" w:sz="4" w:val="single"/>
            </w:tcBorders>
            <w:shd w:fill="1a3c5e" w:val="clear"/>
            <w:tcMar>
              <w:top w:w="80.0" w:type="dxa"/>
              <w:left w:w="160.0" w:type="dxa"/>
              <w:bottom w:w="80.0" w:type="dxa"/>
              <w:right w:w="160.0" w:type="dxa"/>
            </w:tcMar>
          </w:tcPr>
          <w:p w:rsidR="00000000" w:rsidDel="00000000" w:rsidP="00000000" w:rsidRDefault="00000000" w:rsidRPr="00000000" w14:paraId="00000012">
            <w:pPr>
              <w:rPr/>
            </w:pPr>
            <w:r w:rsidDel="00000000" w:rsidR="00000000" w:rsidRPr="00000000">
              <w:rPr>
                <w:b w:val="1"/>
                <w:bCs w:val="1"/>
                <w:color w:val="ffffff"/>
                <w:rtl w:val="0"/>
              </w:rPr>
              <w:t xml:space="preserve">Audience</w:t>
            </w:r>
            <w:r w:rsidDel="00000000" w:rsidR="00000000" w:rsidRPr="00000000">
              <w:rPr>
                <w:rtl w:val="0"/>
              </w:rPr>
            </w:r>
          </w:p>
        </w:tc>
        <w:tc>
          <w:tcPr>
            <w:tcBorders>
              <w:top w:color="c8d8e8" w:space="0" w:sz="4" w:val="single"/>
              <w:left w:color="c8d8e8" w:space="0" w:sz="4" w:val="single"/>
              <w:bottom w:color="c8d8e8" w:space="0" w:sz="4" w:val="single"/>
              <w:right w:color="c8d8e8" w:space="0" w:sz="4" w:val="single"/>
            </w:tcBorders>
            <w:shd w:fill="f5f7fa" w:val="clear"/>
            <w:tcMar>
              <w:top w:w="80.0" w:type="dxa"/>
              <w:left w:w="160.0" w:type="dxa"/>
              <w:bottom w:w="80.0" w:type="dxa"/>
              <w:right w:w="160.0" w:type="dxa"/>
            </w:tcMar>
          </w:tcPr>
          <w:p w:rsidR="00000000" w:rsidDel="00000000" w:rsidP="00000000" w:rsidRDefault="00000000" w:rsidRPr="00000000" w14:paraId="00000013">
            <w:pPr>
              <w:rPr/>
            </w:pPr>
            <w:r w:rsidDel="00000000" w:rsidR="00000000" w:rsidRPr="00000000">
              <w:rPr>
                <w:rtl w:val="0"/>
              </w:rPr>
              <w:t xml:space="preserve">Customer Application</w:t>
            </w:r>
          </w:p>
        </w:tc>
      </w:tr>
      <w:tr>
        <w:trPr>
          <w:cantSplit w:val="0"/>
          <w:tblHeader w:val="0"/>
        </w:trPr>
        <w:tc>
          <w:tcPr>
            <w:tcBorders>
              <w:top w:color="c8d8e8" w:space="0" w:sz="4" w:val="single"/>
              <w:left w:color="c8d8e8" w:space="0" w:sz="4" w:val="single"/>
              <w:bottom w:color="c8d8e8" w:space="0" w:sz="4" w:val="single"/>
              <w:right w:color="c8d8e8" w:space="0" w:sz="4" w:val="single"/>
            </w:tcBorders>
            <w:shd w:fill="1a3c5e" w:val="clear"/>
            <w:tcMar>
              <w:top w:w="80.0" w:type="dxa"/>
              <w:left w:w="160.0" w:type="dxa"/>
              <w:bottom w:w="80.0" w:type="dxa"/>
              <w:right w:w="160.0" w:type="dxa"/>
            </w:tcMar>
          </w:tcPr>
          <w:p w:rsidR="00000000" w:rsidDel="00000000" w:rsidP="00000000" w:rsidRDefault="00000000" w:rsidRPr="00000000" w14:paraId="00000014">
            <w:pPr>
              <w:rPr/>
            </w:pPr>
            <w:r w:rsidDel="00000000" w:rsidR="00000000" w:rsidRPr="00000000">
              <w:rPr>
                <w:b w:val="1"/>
                <w:bCs w:val="1"/>
                <w:color w:val="ffffff"/>
                <w:rtl w:val="0"/>
              </w:rPr>
              <w:t xml:space="preserve">Powered by</w:t>
            </w:r>
            <w:r w:rsidDel="00000000" w:rsidR="00000000" w:rsidRPr="00000000">
              <w:rPr>
                <w:rtl w:val="0"/>
              </w:rPr>
            </w:r>
          </w:p>
        </w:tc>
        <w:tc>
          <w:tcPr>
            <w:tcBorders>
              <w:top w:color="c8d8e8" w:space="0" w:sz="4" w:val="single"/>
              <w:left w:color="c8d8e8" w:space="0" w:sz="4" w:val="single"/>
              <w:bottom w:color="c8d8e8" w:space="0" w:sz="4" w:val="single"/>
              <w:right w:color="c8d8e8" w:space="0" w:sz="4" w:val="single"/>
            </w:tcBorders>
            <w:shd w:fill="f5f7fa" w:val="clear"/>
            <w:tcMar>
              <w:top w:w="80.0" w:type="dxa"/>
              <w:left w:w="160.0" w:type="dxa"/>
              <w:bottom w:w="80.0" w:type="dxa"/>
              <w:right w:w="160.0" w:type="dxa"/>
            </w:tcMar>
          </w:tcPr>
          <w:p w:rsidR="00000000" w:rsidDel="00000000" w:rsidP="00000000" w:rsidRDefault="00000000" w:rsidRPr="00000000" w14:paraId="00000015">
            <w:pPr>
              <w:rPr/>
            </w:pPr>
            <w:r w:rsidDel="00000000" w:rsidR="00000000" w:rsidRPr="00000000">
              <w:rPr>
                <w:rtl w:val="0"/>
              </w:rPr>
              <w:t xml:space="preserve">Tech2Go</w:t>
            </w:r>
          </w:p>
        </w:tc>
      </w:tr>
      <w:tr>
        <w:trPr>
          <w:cantSplit w:val="0"/>
          <w:tblHeader w:val="0"/>
        </w:trPr>
        <w:tc>
          <w:tcPr>
            <w:tcBorders>
              <w:top w:color="c8d8e8" w:space="0" w:sz="4" w:val="single"/>
              <w:left w:color="c8d8e8" w:space="0" w:sz="4" w:val="single"/>
              <w:bottom w:color="c8d8e8" w:space="0" w:sz="4" w:val="single"/>
              <w:right w:color="c8d8e8" w:space="0" w:sz="4" w:val="single"/>
            </w:tcBorders>
            <w:shd w:fill="1a3c5e" w:val="clear"/>
            <w:tcMar>
              <w:top w:w="80.0" w:type="dxa"/>
              <w:left w:w="160.0" w:type="dxa"/>
              <w:bottom w:w="80.0" w:type="dxa"/>
              <w:right w:w="160.0" w:type="dxa"/>
            </w:tcMar>
          </w:tcPr>
          <w:p w:rsidR="00000000" w:rsidDel="00000000" w:rsidP="00000000" w:rsidRDefault="00000000" w:rsidRPr="00000000" w14:paraId="00000016">
            <w:pPr>
              <w:rPr/>
            </w:pPr>
            <w:r w:rsidDel="00000000" w:rsidR="00000000" w:rsidRPr="00000000">
              <w:rPr>
                <w:b w:val="1"/>
                <w:bCs w:val="1"/>
                <w:color w:val="ffffff"/>
                <w:rtl w:val="0"/>
              </w:rPr>
              <w:t xml:space="preserve">Date</w:t>
            </w:r>
            <w:r w:rsidDel="00000000" w:rsidR="00000000" w:rsidRPr="00000000">
              <w:rPr>
                <w:rtl w:val="0"/>
              </w:rPr>
            </w:r>
          </w:p>
        </w:tc>
        <w:tc>
          <w:tcPr>
            <w:tcBorders>
              <w:top w:color="c8d8e8" w:space="0" w:sz="4" w:val="single"/>
              <w:left w:color="c8d8e8" w:space="0" w:sz="4" w:val="single"/>
              <w:bottom w:color="c8d8e8" w:space="0" w:sz="4" w:val="single"/>
              <w:right w:color="c8d8e8" w:space="0" w:sz="4" w:val="single"/>
            </w:tcBorders>
            <w:shd w:fill="f5f7fa" w:val="clear"/>
            <w:tcMar>
              <w:top w:w="80.0" w:type="dxa"/>
              <w:left w:w="160.0" w:type="dxa"/>
              <w:bottom w:w="80.0" w:type="dxa"/>
              <w:right w:w="160.0" w:type="dxa"/>
            </w:tcMar>
          </w:tcPr>
          <w:p w:rsidR="00000000" w:rsidDel="00000000" w:rsidP="00000000" w:rsidRDefault="00000000" w:rsidRPr="00000000" w14:paraId="00000017">
            <w:pPr>
              <w:rPr/>
            </w:pPr>
            <w:r w:rsidDel="00000000" w:rsidR="00000000" w:rsidRPr="00000000">
              <w:rPr>
                <w:rtl w:val="0"/>
              </w:rPr>
              <w:t xml:space="preserve">29 June 2026</w:t>
            </w:r>
          </w:p>
        </w:tc>
      </w:tr>
    </w:tbl>
    <w:p w:rsidR="00000000" w:rsidDel="00000000" w:rsidP="00000000" w:rsidRDefault="00000000" w:rsidRPr="00000000" w14:paraId="00000018">
      <w:pPr>
        <w:rPr/>
      </w:pPr>
      <w:r w:rsidDel="00000000" w:rsidR="00000000" w:rsidRPr="00000000">
        <w:br w:type="page"/>
      </w:r>
      <w:r w:rsidDel="00000000" w:rsidR="00000000" w:rsidRPr="00000000">
        <w:rPr>
          <w:rtl w:val="0"/>
        </w:rPr>
      </w:r>
    </w:p>
    <w:p w:rsidR="00000000" w:rsidDel="00000000" w:rsidP="00000000" w:rsidRDefault="00000000" w:rsidRPr="00000000" w14:paraId="00000019">
      <w:pPr>
        <w:pStyle w:val="Heading1"/>
        <w:rPr/>
      </w:pPr>
      <w:r w:rsidDel="00000000" w:rsidR="00000000" w:rsidRPr="00000000">
        <w:rPr>
          <w:rtl w:val="0"/>
        </w:rPr>
        <w:t xml:space="preserve">Contents</w:t>
      </w:r>
    </w:p>
    <w:p w:rsidR="00000000" w:rsidDel="00000000" w:rsidP="00000000" w:rsidRDefault="00000000" w:rsidRPr="00000000" w14:paraId="0000001A">
      <w:pPr>
        <w:spacing w:after="60" w:before="60" w:lineRule="auto"/>
        <w:rPr/>
      </w:pPr>
      <w:r w:rsidDel="00000000" w:rsidR="00000000" w:rsidRPr="00000000">
        <w:rPr>
          <w:rtl w:val="0"/>
        </w:rPr>
        <w:t xml:space="preserve">1.  Product Overview</w:t>
      </w:r>
    </w:p>
    <w:p w:rsidR="00000000" w:rsidDel="00000000" w:rsidP="00000000" w:rsidRDefault="00000000" w:rsidRPr="00000000" w14:paraId="0000001B">
      <w:pPr>
        <w:spacing w:after="60" w:before="60" w:lineRule="auto"/>
        <w:rPr/>
      </w:pPr>
      <w:r w:rsidDel="00000000" w:rsidR="00000000" w:rsidRPr="00000000">
        <w:rPr>
          <w:rtl w:val="0"/>
        </w:rPr>
        <w:t xml:space="preserve">2.  User Types &amp; Journeys</w:t>
      </w:r>
    </w:p>
    <w:p w:rsidR="00000000" w:rsidDel="00000000" w:rsidP="00000000" w:rsidRDefault="00000000" w:rsidRPr="00000000" w14:paraId="0000001C">
      <w:pPr>
        <w:spacing w:after="60" w:before="60" w:lineRule="auto"/>
        <w:rPr/>
      </w:pPr>
      <w:r w:rsidDel="00000000" w:rsidR="00000000" w:rsidRPr="00000000">
        <w:rPr>
          <w:rtl w:val="0"/>
        </w:rPr>
        <w:t xml:space="preserve">3.  WhatsApp Referral Flow</w:t>
      </w:r>
    </w:p>
    <w:p w:rsidR="00000000" w:rsidDel="00000000" w:rsidP="00000000" w:rsidRDefault="00000000" w:rsidRPr="00000000" w14:paraId="0000001D">
      <w:pPr>
        <w:spacing w:after="60" w:before="60" w:lineRule="auto"/>
        <w:rPr/>
      </w:pPr>
      <w:r w:rsidDel="00000000" w:rsidR="00000000" w:rsidRPr="00000000">
        <w:rPr>
          <w:rtl w:val="0"/>
        </w:rPr>
        <w:t xml:space="preserve">4.  Screen Specifications</w:t>
      </w:r>
    </w:p>
    <w:p w:rsidR="00000000" w:rsidDel="00000000" w:rsidP="00000000" w:rsidRDefault="00000000" w:rsidRPr="00000000" w14:paraId="0000001E">
      <w:pPr>
        <w:spacing w:after="60" w:before="60" w:lineRule="auto"/>
        <w:rPr/>
      </w:pPr>
      <w:r w:rsidDel="00000000" w:rsidR="00000000" w:rsidRPr="00000000">
        <w:rPr>
          <w:rtl w:val="0"/>
        </w:rPr>
        <w:t xml:space="preserve">    4.1  Splash</w:t>
      </w:r>
    </w:p>
    <w:p w:rsidR="00000000" w:rsidDel="00000000" w:rsidP="00000000" w:rsidRDefault="00000000" w:rsidRPr="00000000" w14:paraId="0000001F">
      <w:pPr>
        <w:spacing w:after="60" w:before="60" w:lineRule="auto"/>
        <w:rPr/>
      </w:pPr>
      <w:r w:rsidDel="00000000" w:rsidR="00000000" w:rsidRPr="00000000">
        <w:rPr>
          <w:rtl w:val="0"/>
        </w:rPr>
        <w:t xml:space="preserve">    4.2  Onboarding</w:t>
      </w:r>
    </w:p>
    <w:p w:rsidR="00000000" w:rsidDel="00000000" w:rsidP="00000000" w:rsidRDefault="00000000" w:rsidRPr="00000000" w14:paraId="00000020">
      <w:pPr>
        <w:spacing w:after="60" w:before="60" w:lineRule="auto"/>
        <w:rPr/>
      </w:pPr>
      <w:r w:rsidDel="00000000" w:rsidR="00000000" w:rsidRPr="00000000">
        <w:rPr>
          <w:rtl w:val="0"/>
        </w:rPr>
        <w:t xml:space="preserve">    4.3  Login &amp; Sign Up</w:t>
      </w:r>
    </w:p>
    <w:p w:rsidR="00000000" w:rsidDel="00000000" w:rsidP="00000000" w:rsidRDefault="00000000" w:rsidRPr="00000000" w14:paraId="00000021">
      <w:pPr>
        <w:spacing w:after="60" w:before="60" w:lineRule="auto"/>
        <w:rPr/>
      </w:pPr>
      <w:r w:rsidDel="00000000" w:rsidR="00000000" w:rsidRPr="00000000">
        <w:rPr>
          <w:rtl w:val="0"/>
        </w:rPr>
        <w:t xml:space="preserve">    4.4  Terms of Use &amp; Consent</w:t>
      </w:r>
    </w:p>
    <w:p w:rsidR="00000000" w:rsidDel="00000000" w:rsidP="00000000" w:rsidRDefault="00000000" w:rsidRPr="00000000" w14:paraId="00000022">
      <w:pPr>
        <w:spacing w:after="60" w:before="60" w:lineRule="auto"/>
        <w:rPr/>
      </w:pPr>
      <w:r w:rsidDel="00000000" w:rsidR="00000000" w:rsidRPr="00000000">
        <w:rPr>
          <w:rtl w:val="0"/>
        </w:rPr>
        <w:t xml:space="preserve">    4.5  Home Dashboard</w:t>
      </w:r>
    </w:p>
    <w:p w:rsidR="00000000" w:rsidDel="00000000" w:rsidP="00000000" w:rsidRDefault="00000000" w:rsidRPr="00000000" w14:paraId="00000023">
      <w:pPr>
        <w:spacing w:after="60" w:before="60" w:lineRule="auto"/>
        <w:rPr/>
      </w:pPr>
      <w:r w:rsidDel="00000000" w:rsidR="00000000" w:rsidRPr="00000000">
        <w:rPr>
          <w:rtl w:val="0"/>
        </w:rPr>
        <w:t xml:space="preserve">    4.6  Profile</w:t>
      </w:r>
    </w:p>
    <w:p w:rsidR="00000000" w:rsidDel="00000000" w:rsidP="00000000" w:rsidRDefault="00000000" w:rsidRPr="00000000" w14:paraId="00000024">
      <w:pPr>
        <w:spacing w:after="60" w:before="60" w:lineRule="auto"/>
        <w:rPr/>
      </w:pPr>
      <w:r w:rsidDel="00000000" w:rsidR="00000000" w:rsidRPr="00000000">
        <w:rPr>
          <w:rtl w:val="0"/>
        </w:rPr>
        <w:t xml:space="preserve">         4.6.1  Edit Profile</w:t>
      </w:r>
    </w:p>
    <w:p w:rsidR="00000000" w:rsidDel="00000000" w:rsidP="00000000" w:rsidRDefault="00000000" w:rsidRPr="00000000" w14:paraId="00000025">
      <w:pPr>
        <w:spacing w:after="60" w:before="60" w:lineRule="auto"/>
        <w:rPr/>
      </w:pPr>
      <w:r w:rsidDel="00000000" w:rsidR="00000000" w:rsidRPr="00000000">
        <w:rPr>
          <w:rtl w:val="0"/>
        </w:rPr>
        <w:t xml:space="preserve">         4.6.2  Notification Settings</w:t>
      </w:r>
    </w:p>
    <w:p w:rsidR="00000000" w:rsidDel="00000000" w:rsidP="00000000" w:rsidRDefault="00000000" w:rsidRPr="00000000" w14:paraId="00000026">
      <w:pPr>
        <w:spacing w:after="60" w:before="60" w:lineRule="auto"/>
        <w:rPr/>
      </w:pPr>
      <w:r w:rsidDel="00000000" w:rsidR="00000000" w:rsidRPr="00000000">
        <w:rPr>
          <w:rtl w:val="0"/>
        </w:rPr>
        <w:t xml:space="preserve">         4.6.3  Privacy Settings</w:t>
      </w:r>
    </w:p>
    <w:p w:rsidR="00000000" w:rsidDel="00000000" w:rsidP="00000000" w:rsidRDefault="00000000" w:rsidRPr="00000000" w14:paraId="00000027">
      <w:pPr>
        <w:spacing w:after="60" w:before="60" w:lineRule="auto"/>
        <w:rPr/>
      </w:pPr>
      <w:r w:rsidDel="00000000" w:rsidR="00000000" w:rsidRPr="00000000">
        <w:rPr>
          <w:rtl w:val="0"/>
        </w:rPr>
        <w:t xml:space="preserve">         4.6.4  Personal Information</w:t>
      </w:r>
    </w:p>
    <w:p w:rsidR="00000000" w:rsidDel="00000000" w:rsidP="00000000" w:rsidRDefault="00000000" w:rsidRPr="00000000" w14:paraId="00000028">
      <w:pPr>
        <w:spacing w:after="60" w:before="60" w:lineRule="auto"/>
        <w:rPr/>
      </w:pPr>
      <w:r w:rsidDel="00000000" w:rsidR="00000000" w:rsidRPr="00000000">
        <w:rPr>
          <w:rtl w:val="0"/>
        </w:rPr>
        <w:t xml:space="preserve">         4.6.5  Passport Information</w:t>
      </w:r>
    </w:p>
    <w:p w:rsidR="00000000" w:rsidDel="00000000" w:rsidP="00000000" w:rsidRDefault="00000000" w:rsidRPr="00000000" w14:paraId="00000029">
      <w:pPr>
        <w:spacing w:after="60" w:before="60" w:lineRule="auto"/>
        <w:rPr/>
      </w:pPr>
      <w:r w:rsidDel="00000000" w:rsidR="00000000" w:rsidRPr="00000000">
        <w:rPr>
          <w:rtl w:val="0"/>
        </w:rPr>
        <w:t xml:space="preserve">         4.6.6  Address Information</w:t>
      </w:r>
    </w:p>
    <w:p w:rsidR="00000000" w:rsidDel="00000000" w:rsidP="00000000" w:rsidRDefault="00000000" w:rsidRPr="00000000" w14:paraId="0000002A">
      <w:pPr>
        <w:spacing w:after="60" w:before="60" w:lineRule="auto"/>
        <w:rPr/>
      </w:pPr>
      <w:r w:rsidDel="00000000" w:rsidR="00000000" w:rsidRPr="00000000">
        <w:rPr>
          <w:rtl w:val="0"/>
        </w:rPr>
        <w:t xml:space="preserve">         4.6.7  Travel Preferences</w:t>
      </w:r>
    </w:p>
    <w:p w:rsidR="00000000" w:rsidDel="00000000" w:rsidP="00000000" w:rsidRDefault="00000000" w:rsidRPr="00000000" w14:paraId="0000002B">
      <w:pPr>
        <w:spacing w:after="60" w:before="60" w:lineRule="auto"/>
        <w:rPr/>
      </w:pPr>
      <w:r w:rsidDel="00000000" w:rsidR="00000000" w:rsidRPr="00000000">
        <w:rPr>
          <w:rtl w:val="0"/>
        </w:rPr>
        <w:t xml:space="preserve">         4.6.8  Plan</w:t>
      </w:r>
    </w:p>
    <w:p w:rsidR="00000000" w:rsidDel="00000000" w:rsidP="00000000" w:rsidRDefault="00000000" w:rsidRPr="00000000" w14:paraId="0000002C">
      <w:pPr>
        <w:spacing w:after="60" w:before="60" w:lineRule="auto"/>
        <w:rPr/>
      </w:pPr>
      <w:r w:rsidDel="00000000" w:rsidR="00000000" w:rsidRPr="00000000">
        <w:rPr>
          <w:rtl w:val="0"/>
        </w:rPr>
        <w:t xml:space="preserve">         4.6.9  Support</w:t>
      </w:r>
    </w:p>
    <w:p w:rsidR="00000000" w:rsidDel="00000000" w:rsidP="00000000" w:rsidRDefault="00000000" w:rsidRPr="00000000" w14:paraId="0000002D">
      <w:pPr>
        <w:spacing w:after="60" w:before="60" w:lineRule="auto"/>
        <w:rPr/>
      </w:pPr>
      <w:r w:rsidDel="00000000" w:rsidR="00000000" w:rsidRPr="00000000">
        <w:rPr>
          <w:rtl w:val="0"/>
        </w:rPr>
        <w:t xml:space="preserve">         4.6.10 Logout</w:t>
      </w:r>
    </w:p>
    <w:p w:rsidR="00000000" w:rsidDel="00000000" w:rsidP="00000000" w:rsidRDefault="00000000" w:rsidRPr="00000000" w14:paraId="0000002E">
      <w:pPr>
        <w:spacing w:after="60" w:before="60" w:lineRule="auto"/>
        <w:rPr/>
      </w:pPr>
      <w:r w:rsidDel="00000000" w:rsidR="00000000" w:rsidRPr="00000000">
        <w:rPr>
          <w:rtl w:val="0"/>
        </w:rPr>
        <w:t xml:space="preserve">    4.7  Passport (Application Step 1)</w:t>
      </w:r>
    </w:p>
    <w:p w:rsidR="00000000" w:rsidDel="00000000" w:rsidP="00000000" w:rsidRDefault="00000000" w:rsidRPr="00000000" w14:paraId="0000002F">
      <w:pPr>
        <w:spacing w:after="60" w:before="60" w:lineRule="auto"/>
        <w:rPr>
          <w:sz w:val="16"/>
          <w:szCs w:val="16"/>
        </w:rPr>
      </w:pPr>
      <w:r w:rsidDel="00000000" w:rsidR="00000000" w:rsidRPr="00000000">
        <w:rPr>
          <w:color w:val="000000"/>
          <w:sz w:val="24"/>
          <w:szCs w:val="24"/>
          <w:rtl w:val="0"/>
        </w:rPr>
        <w:t xml:space="preserve">   </w:t>
      </w:r>
      <w:r w:rsidDel="00000000" w:rsidR="00000000" w:rsidRPr="00000000">
        <w:rPr>
          <w:color w:val="000000"/>
          <w:rtl w:val="0"/>
        </w:rPr>
        <w:t xml:space="preserve">4.7a Co-Applicant / Family Management</w:t>
      </w:r>
      <w:r w:rsidDel="00000000" w:rsidR="00000000" w:rsidRPr="00000000">
        <w:rPr>
          <w:rtl w:val="0"/>
        </w:rPr>
      </w:r>
    </w:p>
    <w:p w:rsidR="00000000" w:rsidDel="00000000" w:rsidP="00000000" w:rsidRDefault="00000000" w:rsidRPr="00000000" w14:paraId="00000030">
      <w:pPr>
        <w:spacing w:after="60" w:before="60" w:lineRule="auto"/>
        <w:rPr/>
      </w:pPr>
      <w:r w:rsidDel="00000000" w:rsidR="00000000" w:rsidRPr="00000000">
        <w:rPr>
          <w:rtl w:val="0"/>
        </w:rPr>
        <w:t xml:space="preserve">    4.8  Country, Visa &amp; Trip Details (Step 2)</w:t>
      </w:r>
    </w:p>
    <w:p w:rsidR="00000000" w:rsidDel="00000000" w:rsidP="00000000" w:rsidRDefault="00000000" w:rsidRPr="00000000" w14:paraId="00000031">
      <w:pPr>
        <w:spacing w:after="60" w:before="60" w:lineRule="auto"/>
        <w:rPr/>
      </w:pPr>
      <w:r w:rsidDel="00000000" w:rsidR="00000000" w:rsidRPr="00000000">
        <w:rPr>
          <w:rtl w:val="0"/>
        </w:rPr>
        <w:t xml:space="preserve">    4.9  Applicant Details (Step 3)</w:t>
      </w:r>
    </w:p>
    <w:p w:rsidR="00000000" w:rsidDel="00000000" w:rsidP="00000000" w:rsidRDefault="00000000" w:rsidRPr="00000000" w14:paraId="00000032">
      <w:pPr>
        <w:spacing w:after="60" w:before="60" w:lineRule="auto"/>
        <w:rPr/>
      </w:pPr>
      <w:r w:rsidDel="00000000" w:rsidR="00000000" w:rsidRPr="00000000">
        <w:rPr>
          <w:rtl w:val="0"/>
        </w:rPr>
        <w:t xml:space="preserve">    4.10 Financial Profile (Step 4)</w:t>
      </w:r>
    </w:p>
    <w:p w:rsidR="00000000" w:rsidDel="00000000" w:rsidP="00000000" w:rsidRDefault="00000000" w:rsidRPr="00000000" w14:paraId="00000033">
      <w:pPr>
        <w:spacing w:after="60" w:before="60" w:lineRule="auto"/>
        <w:rPr/>
      </w:pPr>
      <w:r w:rsidDel="00000000" w:rsidR="00000000" w:rsidRPr="00000000">
        <w:rPr>
          <w:rtl w:val="0"/>
        </w:rPr>
        <w:t xml:space="preserve">    4.11 Travel History (Step 5)</w:t>
      </w:r>
    </w:p>
    <w:p w:rsidR="00000000" w:rsidDel="00000000" w:rsidP="00000000" w:rsidRDefault="00000000" w:rsidRPr="00000000" w14:paraId="00000034">
      <w:pPr>
        <w:spacing w:after="60" w:before="60" w:lineRule="auto"/>
        <w:rPr/>
      </w:pPr>
      <w:r w:rsidDel="00000000" w:rsidR="00000000" w:rsidRPr="00000000">
        <w:rPr>
          <w:rtl w:val="0"/>
        </w:rPr>
        <w:t xml:space="preserve">    4.12 Home Ties (Step 6)</w:t>
      </w:r>
    </w:p>
    <w:p w:rsidR="00000000" w:rsidDel="00000000" w:rsidP="00000000" w:rsidRDefault="00000000" w:rsidRPr="00000000" w14:paraId="00000035">
      <w:pPr>
        <w:spacing w:after="60" w:before="60" w:lineRule="auto"/>
        <w:rPr/>
      </w:pPr>
      <w:r w:rsidDel="00000000" w:rsidR="00000000" w:rsidRPr="00000000">
        <w:rPr>
          <w:rtl w:val="0"/>
        </w:rPr>
        <w:t xml:space="preserve">    4.13 Agency Code &amp; VisaScore™ Lite</w:t>
      </w:r>
    </w:p>
    <w:p w:rsidR="00000000" w:rsidDel="00000000" w:rsidP="00000000" w:rsidRDefault="00000000" w:rsidRPr="00000000" w14:paraId="00000036">
      <w:pPr>
        <w:spacing w:after="60" w:before="60" w:lineRule="auto"/>
        <w:rPr/>
      </w:pPr>
      <w:r w:rsidDel="00000000" w:rsidR="00000000" w:rsidRPr="00000000">
        <w:rPr>
          <w:rtl w:val="0"/>
        </w:rPr>
        <w:t xml:space="preserve">    4.14 Document Checklist &amp; Upload</w:t>
      </w:r>
    </w:p>
    <w:p w:rsidR="00000000" w:rsidDel="00000000" w:rsidP="00000000" w:rsidRDefault="00000000" w:rsidRPr="00000000" w14:paraId="00000037">
      <w:pPr>
        <w:spacing w:after="60" w:before="60" w:lineRule="auto"/>
        <w:rPr/>
      </w:pPr>
      <w:r w:rsidDel="00000000" w:rsidR="00000000" w:rsidRPr="00000000">
        <w:rPr>
          <w:rtl w:val="0"/>
        </w:rPr>
        <w:t xml:space="preserve">    4.15 Payment</w:t>
      </w:r>
    </w:p>
    <w:p w:rsidR="00000000" w:rsidDel="00000000" w:rsidP="00000000" w:rsidRDefault="00000000" w:rsidRPr="00000000" w14:paraId="00000038">
      <w:pPr>
        <w:spacing w:after="60" w:before="60" w:lineRule="auto"/>
        <w:rPr/>
      </w:pPr>
      <w:r w:rsidDel="00000000" w:rsidR="00000000" w:rsidRPr="00000000">
        <w:rPr>
          <w:rtl w:val="0"/>
        </w:rPr>
        <w:t xml:space="preserve">    4.16 Final Score &amp; VisaMatrix™ Report</w:t>
      </w:r>
    </w:p>
    <w:p w:rsidR="00000000" w:rsidDel="00000000" w:rsidP="00000000" w:rsidRDefault="00000000" w:rsidRPr="00000000" w14:paraId="00000039">
      <w:pPr>
        <w:spacing w:after="60" w:before="60" w:lineRule="auto"/>
        <w:rPr>
          <w:sz w:val="16"/>
          <w:szCs w:val="16"/>
        </w:rPr>
      </w:pPr>
      <w:r w:rsidDel="00000000" w:rsidR="00000000" w:rsidRPr="00000000">
        <w:rPr>
          <w:sz w:val="16"/>
          <w:szCs w:val="16"/>
          <w:rtl w:val="0"/>
        </w:rPr>
        <w:t xml:space="preserve">    </w:t>
      </w:r>
      <w:r w:rsidDel="00000000" w:rsidR="00000000" w:rsidRPr="00000000">
        <w:rPr>
          <w:color w:val="000000"/>
          <w:rtl w:val="0"/>
        </w:rPr>
        <w:t xml:space="preserve">4.16a Score Improvement</w:t>
      </w:r>
      <w:r w:rsidDel="00000000" w:rsidR="00000000" w:rsidRPr="00000000">
        <w:rPr>
          <w:rtl w:val="0"/>
        </w:rPr>
      </w:r>
    </w:p>
    <w:p w:rsidR="00000000" w:rsidDel="00000000" w:rsidP="00000000" w:rsidRDefault="00000000" w:rsidRPr="00000000" w14:paraId="0000003A">
      <w:pPr>
        <w:spacing w:after="60" w:before="60" w:lineRule="auto"/>
        <w:rPr/>
      </w:pPr>
      <w:r w:rsidDel="00000000" w:rsidR="00000000" w:rsidRPr="00000000">
        <w:rPr>
          <w:rtl w:val="0"/>
        </w:rPr>
        <w:t xml:space="preserve">    4.17 My Applications &amp; Conclusion</w:t>
      </w:r>
    </w:p>
    <w:p w:rsidR="00000000" w:rsidDel="00000000" w:rsidP="00000000" w:rsidRDefault="00000000" w:rsidRPr="00000000" w14:paraId="0000003B">
      <w:pPr>
        <w:spacing w:after="60" w:before="60" w:lineRule="auto"/>
        <w:rPr/>
      </w:pPr>
      <w:r w:rsidDel="00000000" w:rsidR="00000000" w:rsidRPr="00000000">
        <w:rPr>
          <w:rtl w:val="0"/>
        </w:rPr>
        <w:t xml:space="preserve">    4.18 Reports</w:t>
      </w:r>
    </w:p>
    <w:p w:rsidR="00000000" w:rsidDel="00000000" w:rsidP="00000000" w:rsidRDefault="00000000" w:rsidRPr="00000000" w14:paraId="0000003C">
      <w:pPr>
        <w:spacing w:after="60" w:before="60" w:lineRule="auto"/>
        <w:rPr/>
      </w:pPr>
      <w:r w:rsidDel="00000000" w:rsidR="00000000" w:rsidRPr="00000000">
        <w:rPr>
          <w:rtl w:val="0"/>
        </w:rPr>
        <w:t xml:space="preserve">    4.19 Library</w:t>
      </w:r>
    </w:p>
    <w:p w:rsidR="00000000" w:rsidDel="00000000" w:rsidP="00000000" w:rsidRDefault="00000000" w:rsidRPr="00000000" w14:paraId="0000003D">
      <w:pPr>
        <w:spacing w:after="60" w:before="60" w:lineRule="auto"/>
        <w:rPr/>
      </w:pPr>
      <w:r w:rsidDel="00000000" w:rsidR="00000000" w:rsidRPr="00000000">
        <w:rPr>
          <w:rtl w:val="0"/>
        </w:rPr>
        <w:t xml:space="preserve">    4.20 Automatic Flags &amp; Warnings</w:t>
      </w:r>
    </w:p>
    <w:p w:rsidR="00000000" w:rsidDel="00000000" w:rsidP="00000000" w:rsidRDefault="00000000" w:rsidRPr="00000000" w14:paraId="0000003E">
      <w:pPr>
        <w:spacing w:after="60" w:before="60" w:lineRule="auto"/>
        <w:rPr/>
      </w:pPr>
      <w:r w:rsidDel="00000000" w:rsidR="00000000" w:rsidRPr="00000000">
        <w:rPr>
          <w:rtl w:val="0"/>
        </w:rPr>
        <w:t xml:space="preserve">    4.21 Field Validation</w:t>
      </w:r>
    </w:p>
    <w:p w:rsidR="00000000" w:rsidDel="00000000" w:rsidP="00000000" w:rsidRDefault="00000000" w:rsidRPr="00000000" w14:paraId="0000003F">
      <w:pPr>
        <w:spacing w:after="60" w:before="60" w:lineRule="auto"/>
        <w:rPr/>
      </w:pPr>
      <w:r w:rsidDel="00000000" w:rsidR="00000000" w:rsidRPr="00000000">
        <w:rPr>
          <w:rtl w:val="0"/>
        </w:rPr>
        <w:t xml:space="preserve">5.  Business Rules</w:t>
      </w:r>
    </w:p>
    <w:p w:rsidR="00000000" w:rsidDel="00000000" w:rsidP="00000000" w:rsidRDefault="00000000" w:rsidRPr="00000000" w14:paraId="00000040">
      <w:pPr>
        <w:spacing w:after="60" w:before="60" w:lineRule="auto"/>
        <w:rPr/>
      </w:pPr>
      <w:r w:rsidDel="00000000" w:rsidR="00000000" w:rsidRPr="00000000">
        <w:rPr>
          <w:rtl w:val="0"/>
        </w:rPr>
        <w:t xml:space="preserve">6.  Integrations &amp; Compliance</w:t>
      </w:r>
    </w:p>
    <w:p w:rsidR="00000000" w:rsidDel="00000000" w:rsidP="00000000" w:rsidRDefault="00000000" w:rsidRPr="00000000" w14:paraId="00000041">
      <w:pPr>
        <w:spacing w:after="60" w:before="60" w:lineRule="auto"/>
        <w:rPr/>
      </w:pPr>
      <w:r w:rsidDel="00000000" w:rsidR="00000000" w:rsidRPr="00000000">
        <w:rPr>
          <w:rtl w:val="0"/>
        </w:rPr>
        <w:t xml:space="preserve">7.  Client Inputs Required &amp; Open Questions</w:t>
      </w:r>
    </w:p>
    <w:p w:rsidR="00000000" w:rsidDel="00000000" w:rsidP="00000000" w:rsidRDefault="00000000" w:rsidRPr="00000000" w14:paraId="00000042">
      <w:pPr>
        <w:spacing w:after="60" w:before="60" w:lineRule="auto"/>
        <w:rPr/>
      </w:pPr>
      <w:r w:rsidDel="00000000" w:rsidR="00000000" w:rsidRPr="00000000">
        <w:rPr>
          <w:rtl w:val="0"/>
        </w:rPr>
        <w:t xml:space="preserve">Appendix B — Admin Portal &amp; Agency Portal Dependencies</w:t>
      </w:r>
    </w:p>
    <w:p w:rsidR="00000000" w:rsidDel="00000000" w:rsidP="00000000" w:rsidRDefault="00000000" w:rsidRPr="00000000" w14:paraId="00000043">
      <w:pPr>
        <w:rPr/>
      </w:pPr>
      <w:r w:rsidDel="00000000" w:rsidR="00000000" w:rsidRPr="00000000">
        <w:br w:type="page"/>
      </w:r>
      <w:r w:rsidDel="00000000" w:rsidR="00000000" w:rsidRPr="00000000">
        <w:rPr>
          <w:rtl w:val="0"/>
        </w:rPr>
      </w:r>
    </w:p>
    <w:p w:rsidR="00000000" w:rsidDel="00000000" w:rsidP="00000000" w:rsidRDefault="00000000" w:rsidRPr="00000000" w14:paraId="00000044">
      <w:pPr>
        <w:pStyle w:val="Heading1"/>
        <w:rPr/>
      </w:pPr>
      <w:r w:rsidDel="00000000" w:rsidR="00000000" w:rsidRPr="00000000">
        <w:rPr>
          <w:rtl w:val="0"/>
        </w:rPr>
        <w:t xml:space="preserve">1. Product Overview</w:t>
      </w:r>
    </w:p>
    <w:p w:rsidR="00000000" w:rsidDel="00000000" w:rsidP="00000000" w:rsidRDefault="00000000" w:rsidRPr="00000000" w14:paraId="00000045">
      <w:pPr>
        <w:spacing w:after="60" w:before="60" w:lineRule="auto"/>
        <w:rPr/>
      </w:pPr>
      <w:r w:rsidDel="00000000" w:rsidR="00000000" w:rsidRPr="00000000">
        <w:rPr>
          <w:rtl w:val="0"/>
        </w:rPr>
        <w:t xml:space="preserve">VisaReady is an AI-powered visa readiness platform that helps travellers understand and improve their visa eligibility before they apply. The customer application guides each user through a structured assessment, produces an indicative readiness score (VisaScore™ Lite), supports document upload and verification, and delivers a comprehensive readiness report (VisaMatrix™) with clear, personalised recommendations.</w:t>
      </w:r>
    </w:p>
    <w:p w:rsidR="00000000" w:rsidDel="00000000" w:rsidP="00000000" w:rsidRDefault="00000000" w:rsidRPr="00000000" w14:paraId="00000046">
      <w:pPr>
        <w:spacing w:before="80" w:lineRule="auto"/>
        <w:rPr/>
      </w:pPr>
      <w:r w:rsidDel="00000000" w:rsidR="00000000" w:rsidRPr="00000000">
        <w:rPr>
          <w:rtl w:val="0"/>
        </w:rPr>
      </w:r>
    </w:p>
    <w:p w:rsidR="00000000" w:rsidDel="00000000" w:rsidP="00000000" w:rsidRDefault="00000000" w:rsidRPr="00000000" w14:paraId="00000047">
      <w:pPr>
        <w:pStyle w:val="Heading2"/>
        <w:rPr/>
      </w:pPr>
      <w:r w:rsidDel="00000000" w:rsidR="00000000" w:rsidRPr="00000000">
        <w:rPr>
          <w:rtl w:val="0"/>
        </w:rPr>
        <w:t xml:space="preserve">1.1 The Experience</w:t>
      </w:r>
    </w:p>
    <w:p w:rsidR="00000000" w:rsidDel="00000000" w:rsidP="00000000" w:rsidRDefault="00000000" w:rsidRPr="00000000" w14:paraId="00000048">
      <w:pPr>
        <w:numPr>
          <w:ilvl w:val="0"/>
          <w:numId w:val="5"/>
        </w:numPr>
        <w:spacing w:after="40" w:before="40" w:lineRule="auto"/>
        <w:ind w:left="720" w:hanging="360"/>
      </w:pPr>
      <w:r w:rsidDel="00000000" w:rsidR="00000000" w:rsidRPr="00000000">
        <w:rPr>
          <w:rtl w:val="0"/>
        </w:rPr>
        <w:t xml:space="preserve">Assess — A guided self-declaration covering passport, destination, profile, finances, travel history and home ties.</w:t>
      </w:r>
    </w:p>
    <w:p w:rsidR="00000000" w:rsidDel="00000000" w:rsidP="00000000" w:rsidRDefault="00000000" w:rsidRPr="00000000" w14:paraId="00000049">
      <w:pPr>
        <w:numPr>
          <w:ilvl w:val="0"/>
          <w:numId w:val="5"/>
        </w:numPr>
        <w:spacing w:after="40" w:before="40" w:lineRule="auto"/>
        <w:ind w:left="720" w:hanging="360"/>
      </w:pPr>
      <w:r w:rsidDel="00000000" w:rsidR="00000000" w:rsidRPr="00000000">
        <w:rPr>
          <w:rtl w:val="0"/>
        </w:rPr>
        <w:t xml:space="preserve">Score — An instant VisaScore™ Lite indicative result showing Low / Medium / High likelihood.</w:t>
      </w:r>
    </w:p>
    <w:p w:rsidR="00000000" w:rsidDel="00000000" w:rsidP="00000000" w:rsidRDefault="00000000" w:rsidRPr="00000000" w14:paraId="0000004A">
      <w:pPr>
        <w:numPr>
          <w:ilvl w:val="0"/>
          <w:numId w:val="5"/>
        </w:numPr>
        <w:spacing w:after="40" w:before="40" w:lineRule="auto"/>
        <w:ind w:left="720" w:hanging="360"/>
      </w:pPr>
      <w:r w:rsidDel="00000000" w:rsidR="00000000" w:rsidRPr="00000000">
        <w:rPr>
          <w:rtl w:val="0"/>
        </w:rPr>
        <w:t xml:space="preserve">Verify — Document upload with OCR and integrity checks for a verified, decision-grade assessment.</w:t>
      </w:r>
    </w:p>
    <w:p w:rsidR="00000000" w:rsidDel="00000000" w:rsidP="00000000" w:rsidRDefault="00000000" w:rsidRPr="00000000" w14:paraId="0000004B">
      <w:pPr>
        <w:numPr>
          <w:ilvl w:val="0"/>
          <w:numId w:val="5"/>
        </w:numPr>
        <w:spacing w:after="40" w:before="40" w:lineRule="auto"/>
        <w:ind w:left="720" w:hanging="360"/>
      </w:pPr>
      <w:r w:rsidDel="00000000" w:rsidR="00000000" w:rsidRPr="00000000">
        <w:rPr>
          <w:rtl w:val="0"/>
        </w:rPr>
        <w:t xml:space="preserve">Report — A multi-page VisaMatrix™ readiness report, shareable by WhatsApp, email, link or PDF.</w:t>
      </w:r>
    </w:p>
    <w:p w:rsidR="00000000" w:rsidDel="00000000" w:rsidP="00000000" w:rsidRDefault="00000000" w:rsidRPr="00000000" w14:paraId="0000004C">
      <w:pPr>
        <w:numPr>
          <w:ilvl w:val="0"/>
          <w:numId w:val="5"/>
        </w:numPr>
        <w:spacing w:after="40" w:before="40" w:lineRule="auto"/>
        <w:ind w:left="720" w:hanging="360"/>
      </w:pPr>
      <w:r w:rsidDel="00000000" w:rsidR="00000000" w:rsidRPr="00000000">
        <w:rPr>
          <w:rtl w:val="0"/>
        </w:rPr>
        <w:t xml:space="preserve">Refer — Agents can onboard clients through a WhatsApp link; every application maps back to the agent.</w:t>
      </w:r>
    </w:p>
    <w:p w:rsidR="00000000" w:rsidDel="00000000" w:rsidP="00000000" w:rsidRDefault="00000000" w:rsidRPr="00000000" w14:paraId="0000004D">
      <w:pPr>
        <w:spacing w:before="80" w:lineRule="auto"/>
        <w:rPr/>
      </w:pPr>
      <w:r w:rsidDel="00000000" w:rsidR="00000000" w:rsidRPr="00000000">
        <w:rPr>
          <w:rtl w:val="0"/>
        </w:rPr>
      </w:r>
    </w:p>
    <w:p w:rsidR="00000000" w:rsidDel="00000000" w:rsidP="00000000" w:rsidRDefault="00000000" w:rsidRPr="00000000" w14:paraId="0000004E">
      <w:pPr>
        <w:pStyle w:val="Heading2"/>
        <w:rPr/>
      </w:pPr>
      <w:r w:rsidDel="00000000" w:rsidR="00000000" w:rsidRPr="00000000">
        <w:rPr>
          <w:rtl w:val="0"/>
        </w:rPr>
        <w:t xml:space="preserve">1.2 Platform Context</w:t>
      </w:r>
    </w:p>
    <w:tbl>
      <w:tblPr>
        <w:tblStyle w:val="Table3"/>
        <w:tblW w:w="936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800"/>
        <w:gridCol w:w="2800"/>
        <w:gridCol w:w="3760"/>
        <w:tblGridChange w:id="0">
          <w:tblGrid>
            <w:gridCol w:w="2800"/>
            <w:gridCol w:w="2800"/>
            <w:gridCol w:w="3760"/>
          </w:tblGrid>
        </w:tblGridChange>
      </w:tblGrid>
      <w:tr>
        <w:trPr>
          <w:cantSplit w:val="0"/>
          <w:tblHeader w:val="0"/>
        </w:trPr>
        <w:tc>
          <w:tcPr>
            <w:tcBorders>
              <w:top w:color="c8d8e8" w:space="0" w:sz="4" w:val="single"/>
              <w:left w:color="c8d8e8" w:space="0" w:sz="4" w:val="single"/>
              <w:bottom w:color="c8d8e8" w:space="0" w:sz="4" w:val="single"/>
              <w:right w:color="c8d8e8" w:space="0" w:sz="4" w:val="single"/>
            </w:tcBorders>
            <w:shd w:fill="1a3c5e" w:val="clear"/>
            <w:tcMar>
              <w:top w:w="80.0" w:type="dxa"/>
              <w:left w:w="120.0" w:type="dxa"/>
              <w:bottom w:w="80.0" w:type="dxa"/>
              <w:right w:w="120.0" w:type="dxa"/>
            </w:tcMar>
          </w:tcPr>
          <w:p w:rsidR="00000000" w:rsidDel="00000000" w:rsidP="00000000" w:rsidRDefault="00000000" w:rsidRPr="00000000" w14:paraId="0000004F">
            <w:pPr>
              <w:rPr/>
            </w:pPr>
            <w:r w:rsidDel="00000000" w:rsidR="00000000" w:rsidRPr="00000000">
              <w:rPr>
                <w:b w:val="1"/>
                <w:bCs w:val="1"/>
                <w:color w:val="ffffff"/>
                <w:sz w:val="19"/>
                <w:szCs w:val="19"/>
                <w:rtl w:val="0"/>
              </w:rPr>
              <w:t xml:space="preserve">Product</w:t>
            </w:r>
            <w:r w:rsidDel="00000000" w:rsidR="00000000" w:rsidRPr="00000000">
              <w:rPr>
                <w:rtl w:val="0"/>
              </w:rPr>
            </w:r>
          </w:p>
        </w:tc>
        <w:tc>
          <w:tcPr>
            <w:tcBorders>
              <w:top w:color="c8d8e8" w:space="0" w:sz="4" w:val="single"/>
              <w:left w:color="c8d8e8" w:space="0" w:sz="4" w:val="single"/>
              <w:bottom w:color="c8d8e8" w:space="0" w:sz="4" w:val="single"/>
              <w:right w:color="c8d8e8" w:space="0" w:sz="4" w:val="single"/>
            </w:tcBorders>
            <w:shd w:fill="1a3c5e" w:val="clear"/>
            <w:tcMar>
              <w:top w:w="80.0" w:type="dxa"/>
              <w:left w:w="120.0" w:type="dxa"/>
              <w:bottom w:w="80.0" w:type="dxa"/>
              <w:right w:w="120.0" w:type="dxa"/>
            </w:tcMar>
          </w:tcPr>
          <w:p w:rsidR="00000000" w:rsidDel="00000000" w:rsidP="00000000" w:rsidRDefault="00000000" w:rsidRPr="00000000" w14:paraId="00000050">
            <w:pPr>
              <w:rPr/>
            </w:pPr>
            <w:r w:rsidDel="00000000" w:rsidR="00000000" w:rsidRPr="00000000">
              <w:rPr>
                <w:b w:val="1"/>
                <w:bCs w:val="1"/>
                <w:color w:val="ffffff"/>
                <w:sz w:val="19"/>
                <w:szCs w:val="19"/>
                <w:rtl w:val="0"/>
              </w:rPr>
              <w:t xml:space="preserve">Audience</w:t>
            </w:r>
            <w:r w:rsidDel="00000000" w:rsidR="00000000" w:rsidRPr="00000000">
              <w:rPr>
                <w:rtl w:val="0"/>
              </w:rPr>
            </w:r>
          </w:p>
        </w:tc>
        <w:tc>
          <w:tcPr>
            <w:tcBorders>
              <w:top w:color="c8d8e8" w:space="0" w:sz="4" w:val="single"/>
              <w:left w:color="c8d8e8" w:space="0" w:sz="4" w:val="single"/>
              <w:bottom w:color="c8d8e8" w:space="0" w:sz="4" w:val="single"/>
              <w:right w:color="c8d8e8" w:space="0" w:sz="4" w:val="single"/>
            </w:tcBorders>
            <w:shd w:fill="1a3c5e" w:val="clear"/>
            <w:tcMar>
              <w:top w:w="80.0" w:type="dxa"/>
              <w:left w:w="120.0" w:type="dxa"/>
              <w:bottom w:w="80.0" w:type="dxa"/>
              <w:right w:w="120.0" w:type="dxa"/>
            </w:tcMar>
          </w:tcPr>
          <w:p w:rsidR="00000000" w:rsidDel="00000000" w:rsidP="00000000" w:rsidRDefault="00000000" w:rsidRPr="00000000" w14:paraId="00000051">
            <w:pPr>
              <w:rPr/>
            </w:pPr>
            <w:r w:rsidDel="00000000" w:rsidR="00000000" w:rsidRPr="00000000">
              <w:rPr>
                <w:b w:val="1"/>
                <w:bCs w:val="1"/>
                <w:color w:val="ffffff"/>
                <w:sz w:val="19"/>
                <w:szCs w:val="19"/>
                <w:rtl w:val="0"/>
              </w:rPr>
              <w:t xml:space="preserve">Role</w:t>
            </w:r>
            <w:r w:rsidDel="00000000" w:rsidR="00000000" w:rsidRPr="00000000">
              <w:rPr>
                <w:rtl w:val="0"/>
              </w:rPr>
            </w:r>
          </w:p>
        </w:tc>
      </w:tr>
      <w:tr>
        <w:trPr>
          <w:cantSplit w:val="0"/>
          <w:tblHeader w:val="0"/>
        </w:trPr>
        <w:tc>
          <w:tcPr>
            <w:tcBorders>
              <w:top w:color="c8d8e8" w:space="0" w:sz="4" w:val="single"/>
              <w:left w:color="c8d8e8" w:space="0" w:sz="4" w:val="single"/>
              <w:bottom w:color="c8d8e8" w:space="0" w:sz="4" w:val="single"/>
              <w:right w:color="c8d8e8" w:space="0" w:sz="4" w:val="single"/>
            </w:tcBorders>
            <w:shd w:fill="f5f7fa" w:val="clear"/>
            <w:tcMar>
              <w:top w:w="80.0" w:type="dxa"/>
              <w:left w:w="120.0" w:type="dxa"/>
              <w:bottom w:w="80.0" w:type="dxa"/>
              <w:right w:w="120.0" w:type="dxa"/>
            </w:tcMar>
          </w:tcPr>
          <w:p w:rsidR="00000000" w:rsidDel="00000000" w:rsidP="00000000" w:rsidRDefault="00000000" w:rsidRPr="00000000" w14:paraId="00000052">
            <w:pPr>
              <w:rPr/>
            </w:pPr>
            <w:r w:rsidDel="00000000" w:rsidR="00000000" w:rsidRPr="00000000">
              <w:rPr>
                <w:sz w:val="19"/>
                <w:szCs w:val="19"/>
                <w:rtl w:val="0"/>
              </w:rPr>
              <w:t xml:space="preserve">Customer Application</w:t>
            </w:r>
            <w:r w:rsidDel="00000000" w:rsidR="00000000" w:rsidRPr="00000000">
              <w:rPr>
                <w:rtl w:val="0"/>
              </w:rPr>
            </w:r>
          </w:p>
        </w:tc>
        <w:tc>
          <w:tcPr>
            <w:tcBorders>
              <w:top w:color="c8d8e8" w:space="0" w:sz="4" w:val="single"/>
              <w:left w:color="c8d8e8" w:space="0" w:sz="4" w:val="single"/>
              <w:bottom w:color="c8d8e8" w:space="0" w:sz="4" w:val="single"/>
              <w:right w:color="c8d8e8" w:space="0" w:sz="4" w:val="single"/>
            </w:tcBorders>
            <w:shd w:fill="f5f7fa" w:val="clear"/>
            <w:tcMar>
              <w:top w:w="80.0" w:type="dxa"/>
              <w:left w:w="120.0" w:type="dxa"/>
              <w:bottom w:w="80.0" w:type="dxa"/>
              <w:right w:w="120.0" w:type="dxa"/>
            </w:tcMar>
          </w:tcPr>
          <w:p w:rsidR="00000000" w:rsidDel="00000000" w:rsidP="00000000" w:rsidRDefault="00000000" w:rsidRPr="00000000" w14:paraId="00000053">
            <w:pPr>
              <w:rPr/>
            </w:pPr>
            <w:r w:rsidDel="00000000" w:rsidR="00000000" w:rsidRPr="00000000">
              <w:rPr>
                <w:sz w:val="19"/>
                <w:szCs w:val="19"/>
                <w:rtl w:val="0"/>
              </w:rPr>
              <w:t xml:space="preserve">Travellers / applicants</w:t>
            </w:r>
            <w:r w:rsidDel="00000000" w:rsidR="00000000" w:rsidRPr="00000000">
              <w:rPr>
                <w:rtl w:val="0"/>
              </w:rPr>
            </w:r>
          </w:p>
        </w:tc>
        <w:tc>
          <w:tcPr>
            <w:tcBorders>
              <w:top w:color="c8d8e8" w:space="0" w:sz="4" w:val="single"/>
              <w:left w:color="c8d8e8" w:space="0" w:sz="4" w:val="single"/>
              <w:bottom w:color="c8d8e8" w:space="0" w:sz="4" w:val="single"/>
              <w:right w:color="c8d8e8" w:space="0" w:sz="4" w:val="single"/>
            </w:tcBorders>
            <w:shd w:fill="f5f7fa" w:val="clear"/>
            <w:tcMar>
              <w:top w:w="80.0" w:type="dxa"/>
              <w:left w:w="120.0" w:type="dxa"/>
              <w:bottom w:w="80.0" w:type="dxa"/>
              <w:right w:w="120.0" w:type="dxa"/>
            </w:tcMar>
          </w:tcPr>
          <w:p w:rsidR="00000000" w:rsidDel="00000000" w:rsidP="00000000" w:rsidRDefault="00000000" w:rsidRPr="00000000" w14:paraId="00000054">
            <w:pPr>
              <w:rPr>
                <w:sz w:val="16"/>
                <w:szCs w:val="16"/>
              </w:rPr>
            </w:pPr>
            <w:r w:rsidDel="00000000" w:rsidR="00000000" w:rsidRPr="00000000">
              <w:rPr>
                <w:color w:val="000000"/>
                <w:rtl w:val="0"/>
              </w:rPr>
              <w:t xml:space="preserve">This document — the mobile app, WhatsApp experience, and the customer web app (full parallel web application with the same features as the mobile app).</w:t>
            </w:r>
            <w:r w:rsidDel="00000000" w:rsidR="00000000" w:rsidRPr="00000000">
              <w:rPr>
                <w:rtl w:val="0"/>
              </w:rPr>
            </w:r>
          </w:p>
        </w:tc>
      </w:tr>
      <w:tr>
        <w:trPr>
          <w:cantSplit w:val="0"/>
          <w:tblHeader w:val="0"/>
        </w:trPr>
        <w:tc>
          <w:tcPr>
            <w:tcBorders>
              <w:top w:color="c8d8e8" w:space="0" w:sz="4" w:val="single"/>
              <w:left w:color="c8d8e8" w:space="0" w:sz="4" w:val="single"/>
              <w:bottom w:color="c8d8e8" w:space="0" w:sz="4" w:val="single"/>
              <w:right w:color="c8d8e8" w:space="0" w:sz="4" w:val="single"/>
            </w:tcBorders>
            <w:shd w:fill="ffffff" w:val="clear"/>
            <w:tcMar>
              <w:top w:w="80.0" w:type="dxa"/>
              <w:left w:w="120.0" w:type="dxa"/>
              <w:bottom w:w="80.0" w:type="dxa"/>
              <w:right w:w="120.0" w:type="dxa"/>
            </w:tcMar>
          </w:tcPr>
          <w:p w:rsidR="00000000" w:rsidDel="00000000" w:rsidP="00000000" w:rsidRDefault="00000000" w:rsidRPr="00000000" w14:paraId="00000055">
            <w:pPr>
              <w:rPr/>
            </w:pPr>
            <w:r w:rsidDel="00000000" w:rsidR="00000000" w:rsidRPr="00000000">
              <w:rPr>
                <w:sz w:val="19"/>
                <w:szCs w:val="19"/>
                <w:rtl w:val="0"/>
              </w:rPr>
              <w:t xml:space="preserve">Agency Dashboard</w:t>
            </w:r>
            <w:r w:rsidDel="00000000" w:rsidR="00000000" w:rsidRPr="00000000">
              <w:rPr>
                <w:rtl w:val="0"/>
              </w:rPr>
            </w:r>
          </w:p>
        </w:tc>
        <w:tc>
          <w:tcPr>
            <w:tcBorders>
              <w:top w:color="c8d8e8" w:space="0" w:sz="4" w:val="single"/>
              <w:left w:color="c8d8e8" w:space="0" w:sz="4" w:val="single"/>
              <w:bottom w:color="c8d8e8" w:space="0" w:sz="4" w:val="single"/>
              <w:right w:color="c8d8e8" w:space="0" w:sz="4" w:val="single"/>
            </w:tcBorders>
            <w:shd w:fill="ffffff" w:val="clear"/>
            <w:tcMar>
              <w:top w:w="80.0" w:type="dxa"/>
              <w:left w:w="120.0" w:type="dxa"/>
              <w:bottom w:w="80.0" w:type="dxa"/>
              <w:right w:w="120.0" w:type="dxa"/>
            </w:tcMar>
          </w:tcPr>
          <w:p w:rsidR="00000000" w:rsidDel="00000000" w:rsidP="00000000" w:rsidRDefault="00000000" w:rsidRPr="00000000" w14:paraId="00000056">
            <w:pPr>
              <w:rPr/>
            </w:pPr>
            <w:r w:rsidDel="00000000" w:rsidR="00000000" w:rsidRPr="00000000">
              <w:rPr>
                <w:sz w:val="19"/>
                <w:szCs w:val="19"/>
                <w:rtl w:val="0"/>
              </w:rPr>
              <w:t xml:space="preserve">Travel agencies &amp; consultants</w:t>
            </w:r>
            <w:r w:rsidDel="00000000" w:rsidR="00000000" w:rsidRPr="00000000">
              <w:rPr>
                <w:rtl w:val="0"/>
              </w:rPr>
            </w:r>
          </w:p>
        </w:tc>
        <w:tc>
          <w:tcPr>
            <w:tcBorders>
              <w:top w:color="c8d8e8" w:space="0" w:sz="4" w:val="single"/>
              <w:left w:color="c8d8e8" w:space="0" w:sz="4" w:val="single"/>
              <w:bottom w:color="c8d8e8" w:space="0" w:sz="4" w:val="single"/>
              <w:right w:color="c8d8e8" w:space="0" w:sz="4" w:val="single"/>
            </w:tcBorders>
            <w:shd w:fill="ffffff" w:val="clear"/>
            <w:tcMar>
              <w:top w:w="80.0" w:type="dxa"/>
              <w:left w:w="120.0" w:type="dxa"/>
              <w:bottom w:w="80.0" w:type="dxa"/>
              <w:right w:w="120.0" w:type="dxa"/>
            </w:tcMar>
          </w:tcPr>
          <w:p w:rsidR="00000000" w:rsidDel="00000000" w:rsidP="00000000" w:rsidRDefault="00000000" w:rsidRPr="00000000" w14:paraId="00000057">
            <w:pPr>
              <w:rPr/>
            </w:pPr>
            <w:r w:rsidDel="00000000" w:rsidR="00000000" w:rsidRPr="00000000">
              <w:rPr>
                <w:sz w:val="19"/>
                <w:szCs w:val="19"/>
                <w:rtl w:val="0"/>
              </w:rPr>
              <w:t xml:space="preserve">Manage clients, credits and reports.</w:t>
            </w:r>
            <w:r w:rsidDel="00000000" w:rsidR="00000000" w:rsidRPr="00000000">
              <w:rPr>
                <w:rtl w:val="0"/>
              </w:rPr>
            </w:r>
          </w:p>
        </w:tc>
      </w:tr>
      <w:tr>
        <w:trPr>
          <w:cantSplit w:val="0"/>
          <w:tblHeader w:val="0"/>
        </w:trPr>
        <w:tc>
          <w:tcPr>
            <w:tcBorders>
              <w:top w:color="c8d8e8" w:space="0" w:sz="4" w:val="single"/>
              <w:left w:color="c8d8e8" w:space="0" w:sz="4" w:val="single"/>
              <w:bottom w:color="c8d8e8" w:space="0" w:sz="4" w:val="single"/>
              <w:right w:color="c8d8e8" w:space="0" w:sz="4" w:val="single"/>
            </w:tcBorders>
            <w:shd w:fill="f5f7fa" w:val="clear"/>
            <w:tcMar>
              <w:top w:w="80.0" w:type="dxa"/>
              <w:left w:w="120.0" w:type="dxa"/>
              <w:bottom w:w="80.0" w:type="dxa"/>
              <w:right w:w="120.0" w:type="dxa"/>
            </w:tcMar>
          </w:tcPr>
          <w:p w:rsidR="00000000" w:rsidDel="00000000" w:rsidP="00000000" w:rsidRDefault="00000000" w:rsidRPr="00000000" w14:paraId="00000058">
            <w:pPr>
              <w:rPr/>
            </w:pPr>
            <w:r w:rsidDel="00000000" w:rsidR="00000000" w:rsidRPr="00000000">
              <w:rPr>
                <w:sz w:val="19"/>
                <w:szCs w:val="19"/>
                <w:rtl w:val="0"/>
              </w:rPr>
              <w:t xml:space="preserve">Super Admin Portal</w:t>
            </w:r>
            <w:r w:rsidDel="00000000" w:rsidR="00000000" w:rsidRPr="00000000">
              <w:rPr>
                <w:rtl w:val="0"/>
              </w:rPr>
            </w:r>
          </w:p>
        </w:tc>
        <w:tc>
          <w:tcPr>
            <w:tcBorders>
              <w:top w:color="c8d8e8" w:space="0" w:sz="4" w:val="single"/>
              <w:left w:color="c8d8e8" w:space="0" w:sz="4" w:val="single"/>
              <w:bottom w:color="c8d8e8" w:space="0" w:sz="4" w:val="single"/>
              <w:right w:color="c8d8e8" w:space="0" w:sz="4" w:val="single"/>
            </w:tcBorders>
            <w:shd w:fill="f5f7fa" w:val="clear"/>
            <w:tcMar>
              <w:top w:w="80.0" w:type="dxa"/>
              <w:left w:w="120.0" w:type="dxa"/>
              <w:bottom w:w="80.0" w:type="dxa"/>
              <w:right w:w="120.0" w:type="dxa"/>
            </w:tcMar>
          </w:tcPr>
          <w:p w:rsidR="00000000" w:rsidDel="00000000" w:rsidP="00000000" w:rsidRDefault="00000000" w:rsidRPr="00000000" w14:paraId="00000059">
            <w:pPr>
              <w:rPr/>
            </w:pPr>
            <w:r w:rsidDel="00000000" w:rsidR="00000000" w:rsidRPr="00000000">
              <w:rPr>
                <w:sz w:val="19"/>
                <w:szCs w:val="19"/>
                <w:rtl w:val="0"/>
              </w:rPr>
              <w:t xml:space="preserve">VisaReady platform team</w:t>
            </w:r>
            <w:r w:rsidDel="00000000" w:rsidR="00000000" w:rsidRPr="00000000">
              <w:rPr>
                <w:rtl w:val="0"/>
              </w:rPr>
            </w:r>
          </w:p>
        </w:tc>
        <w:tc>
          <w:tcPr>
            <w:tcBorders>
              <w:top w:color="c8d8e8" w:space="0" w:sz="4" w:val="single"/>
              <w:left w:color="c8d8e8" w:space="0" w:sz="4" w:val="single"/>
              <w:bottom w:color="c8d8e8" w:space="0" w:sz="4" w:val="single"/>
              <w:right w:color="c8d8e8" w:space="0" w:sz="4" w:val="single"/>
            </w:tcBorders>
            <w:shd w:fill="f5f7fa" w:val="clear"/>
            <w:tcMar>
              <w:top w:w="80.0" w:type="dxa"/>
              <w:left w:w="120.0" w:type="dxa"/>
              <w:bottom w:w="80.0" w:type="dxa"/>
              <w:right w:w="120.0" w:type="dxa"/>
            </w:tcMar>
          </w:tcPr>
          <w:p w:rsidR="00000000" w:rsidDel="00000000" w:rsidP="00000000" w:rsidRDefault="00000000" w:rsidRPr="00000000" w14:paraId="0000005A">
            <w:pPr>
              <w:rPr/>
            </w:pPr>
            <w:r w:rsidDel="00000000" w:rsidR="00000000" w:rsidRPr="00000000">
              <w:rPr>
                <w:sz w:val="19"/>
                <w:szCs w:val="19"/>
                <w:rtl w:val="0"/>
              </w:rPr>
              <w:t xml:space="preserve">Configure scoring, countries, pricing and content.</w:t>
            </w:r>
            <w:r w:rsidDel="00000000" w:rsidR="00000000" w:rsidRPr="00000000">
              <w:rPr>
                <w:rtl w:val="0"/>
              </w:rPr>
            </w:r>
          </w:p>
        </w:tc>
      </w:tr>
    </w:tbl>
    <w:p w:rsidR="00000000" w:rsidDel="00000000" w:rsidP="00000000" w:rsidRDefault="00000000" w:rsidRPr="00000000" w14:paraId="0000005B">
      <w:pPr>
        <w:rPr/>
      </w:pPr>
      <w:r w:rsidDel="00000000" w:rsidR="00000000" w:rsidRPr="00000000">
        <w:br w:type="page"/>
      </w:r>
      <w:r w:rsidDel="00000000" w:rsidR="00000000" w:rsidRPr="00000000">
        <w:rPr>
          <w:rtl w:val="0"/>
        </w:rPr>
      </w:r>
    </w:p>
    <w:p w:rsidR="00000000" w:rsidDel="00000000" w:rsidP="00000000" w:rsidRDefault="00000000" w:rsidRPr="00000000" w14:paraId="0000005C">
      <w:pPr>
        <w:pStyle w:val="Heading1"/>
        <w:rPr/>
      </w:pPr>
      <w:r w:rsidDel="00000000" w:rsidR="00000000" w:rsidRPr="00000000">
        <w:rPr>
          <w:rtl w:val="0"/>
        </w:rPr>
        <w:t xml:space="preserve">2. User Types &amp; Journeys</w:t>
      </w:r>
    </w:p>
    <w:p w:rsidR="00000000" w:rsidDel="00000000" w:rsidP="00000000" w:rsidRDefault="00000000" w:rsidRPr="00000000" w14:paraId="0000005D">
      <w:pPr>
        <w:pStyle w:val="Heading2"/>
        <w:rPr/>
      </w:pPr>
      <w:r w:rsidDel="00000000" w:rsidR="00000000" w:rsidRPr="00000000">
        <w:rPr>
          <w:rtl w:val="0"/>
        </w:rPr>
        <w:t xml:space="preserve">2.1 User Types</w:t>
      </w:r>
    </w:p>
    <w:p w:rsidR="00000000" w:rsidDel="00000000" w:rsidP="00000000" w:rsidRDefault="00000000" w:rsidRPr="00000000" w14:paraId="0000005E">
      <w:pPr>
        <w:numPr>
          <w:ilvl w:val="0"/>
          <w:numId w:val="5"/>
        </w:numPr>
        <w:spacing w:after="40" w:before="40" w:lineRule="auto"/>
        <w:ind w:left="720" w:hanging="360"/>
      </w:pPr>
      <w:r w:rsidDel="00000000" w:rsidR="00000000" w:rsidRPr="00000000">
        <w:rPr>
          <w:rtl w:val="0"/>
        </w:rPr>
        <w:t xml:space="preserve">New User — First-time visitor with no prior application.</w:t>
      </w:r>
    </w:p>
    <w:p w:rsidR="00000000" w:rsidDel="00000000" w:rsidP="00000000" w:rsidRDefault="00000000" w:rsidRPr="00000000" w14:paraId="0000005F">
      <w:pPr>
        <w:numPr>
          <w:ilvl w:val="0"/>
          <w:numId w:val="5"/>
        </w:numPr>
        <w:spacing w:after="40" w:before="40" w:lineRule="auto"/>
        <w:ind w:left="720" w:hanging="360"/>
      </w:pPr>
      <w:r w:rsidDel="00000000" w:rsidR="00000000" w:rsidRPr="00000000">
        <w:rPr>
          <w:rtl w:val="0"/>
        </w:rPr>
        <w:t xml:space="preserve">Returning User — Has saved or completed applications; resuming or starting fresh.</w:t>
      </w:r>
    </w:p>
    <w:p w:rsidR="00000000" w:rsidDel="00000000" w:rsidP="00000000" w:rsidRDefault="00000000" w:rsidRPr="00000000" w14:paraId="00000060">
      <w:pPr>
        <w:numPr>
          <w:ilvl w:val="0"/>
          <w:numId w:val="5"/>
        </w:numPr>
        <w:spacing w:after="40" w:before="40" w:lineRule="auto"/>
        <w:ind w:left="720" w:hanging="360"/>
      </w:pPr>
      <w:r w:rsidDel="00000000" w:rsidR="00000000" w:rsidRPr="00000000">
        <w:rPr>
          <w:rtl w:val="0"/>
        </w:rPr>
        <w:t xml:space="preserve">Agency-Referred User — Arrived through an agent's WhatsApp link or agency code.</w:t>
      </w:r>
    </w:p>
    <w:p w:rsidR="00000000" w:rsidDel="00000000" w:rsidP="00000000" w:rsidRDefault="00000000" w:rsidRPr="00000000" w14:paraId="00000061">
      <w:pPr>
        <w:numPr>
          <w:ilvl w:val="0"/>
          <w:numId w:val="5"/>
        </w:numPr>
        <w:spacing w:after="40" w:before="40" w:lineRule="auto"/>
        <w:ind w:left="720" w:hanging="360"/>
      </w:pPr>
      <w:r w:rsidDel="00000000" w:rsidR="00000000" w:rsidRPr="00000000">
        <w:rPr>
          <w:rtl w:val="0"/>
        </w:rPr>
        <w:t xml:space="preserve">Direct (B2C) User — Self-registered without an agency code.</w:t>
      </w:r>
    </w:p>
    <w:p w:rsidR="00000000" w:rsidDel="00000000" w:rsidP="00000000" w:rsidRDefault="00000000" w:rsidRPr="00000000" w14:paraId="00000062">
      <w:pPr>
        <w:spacing w:before="80" w:lineRule="auto"/>
        <w:rPr/>
      </w:pPr>
      <w:r w:rsidDel="00000000" w:rsidR="00000000" w:rsidRPr="00000000">
        <w:rPr>
          <w:rtl w:val="0"/>
        </w:rPr>
      </w:r>
    </w:p>
    <w:p w:rsidR="00000000" w:rsidDel="00000000" w:rsidP="00000000" w:rsidRDefault="00000000" w:rsidRPr="00000000" w14:paraId="00000063">
      <w:pPr>
        <w:pStyle w:val="Heading2"/>
        <w:rPr/>
      </w:pPr>
      <w:r w:rsidDel="00000000" w:rsidR="00000000" w:rsidRPr="00000000">
        <w:rPr>
          <w:rtl w:val="0"/>
        </w:rPr>
        <w:t xml:space="preserve">2.2 End-to-End Journey</w:t>
      </w:r>
    </w:p>
    <w:tbl>
      <w:tblPr>
        <w:tblStyle w:val="Table4"/>
        <w:tblW w:w="936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000"/>
        <w:gridCol w:w="8360"/>
        <w:tblGridChange w:id="0">
          <w:tblGrid>
            <w:gridCol w:w="1000"/>
            <w:gridCol w:w="8360"/>
          </w:tblGrid>
        </w:tblGridChange>
      </w:tblGrid>
      <w:tr>
        <w:trPr>
          <w:cantSplit w:val="0"/>
          <w:tblHeader w:val="0"/>
        </w:trPr>
        <w:tc>
          <w:tcPr>
            <w:tcBorders>
              <w:top w:color="c8d8e8" w:space="0" w:sz="4" w:val="single"/>
              <w:left w:color="c8d8e8" w:space="0" w:sz="4" w:val="single"/>
              <w:bottom w:color="c8d8e8" w:space="0" w:sz="4" w:val="single"/>
              <w:right w:color="c8d8e8" w:space="0" w:sz="4" w:val="single"/>
            </w:tcBorders>
            <w:shd w:fill="1a3c5e" w:val="clear"/>
            <w:tcMar>
              <w:top w:w="80.0" w:type="dxa"/>
              <w:left w:w="120.0" w:type="dxa"/>
              <w:bottom w:w="80.0" w:type="dxa"/>
              <w:right w:w="120.0" w:type="dxa"/>
            </w:tcMar>
          </w:tcPr>
          <w:p w:rsidR="00000000" w:rsidDel="00000000" w:rsidP="00000000" w:rsidRDefault="00000000" w:rsidRPr="00000000" w14:paraId="00000064">
            <w:pPr>
              <w:rPr/>
            </w:pPr>
            <w:r w:rsidDel="00000000" w:rsidR="00000000" w:rsidRPr="00000000">
              <w:rPr>
                <w:b w:val="1"/>
                <w:bCs w:val="1"/>
                <w:color w:val="ffffff"/>
                <w:sz w:val="19"/>
                <w:szCs w:val="19"/>
                <w:rtl w:val="0"/>
              </w:rPr>
              <w:t xml:space="preserve">Step</w:t>
            </w:r>
            <w:r w:rsidDel="00000000" w:rsidR="00000000" w:rsidRPr="00000000">
              <w:rPr>
                <w:rtl w:val="0"/>
              </w:rPr>
            </w:r>
          </w:p>
        </w:tc>
        <w:tc>
          <w:tcPr>
            <w:tcBorders>
              <w:top w:color="c8d8e8" w:space="0" w:sz="4" w:val="single"/>
              <w:left w:color="c8d8e8" w:space="0" w:sz="4" w:val="single"/>
              <w:bottom w:color="c8d8e8" w:space="0" w:sz="4" w:val="single"/>
              <w:right w:color="c8d8e8" w:space="0" w:sz="4" w:val="single"/>
            </w:tcBorders>
            <w:shd w:fill="1a3c5e" w:val="clear"/>
            <w:tcMar>
              <w:top w:w="80.0" w:type="dxa"/>
              <w:left w:w="120.0" w:type="dxa"/>
              <w:bottom w:w="80.0" w:type="dxa"/>
              <w:right w:w="120.0" w:type="dxa"/>
            </w:tcMar>
          </w:tcPr>
          <w:p w:rsidR="00000000" w:rsidDel="00000000" w:rsidP="00000000" w:rsidRDefault="00000000" w:rsidRPr="00000000" w14:paraId="00000065">
            <w:pPr>
              <w:rPr/>
            </w:pPr>
            <w:r w:rsidDel="00000000" w:rsidR="00000000" w:rsidRPr="00000000">
              <w:rPr>
                <w:b w:val="1"/>
                <w:bCs w:val="1"/>
                <w:color w:val="ffffff"/>
                <w:sz w:val="19"/>
                <w:szCs w:val="19"/>
                <w:rtl w:val="0"/>
              </w:rPr>
              <w:t xml:space="preserve">Stage</w:t>
            </w:r>
            <w:r w:rsidDel="00000000" w:rsidR="00000000" w:rsidRPr="00000000">
              <w:rPr>
                <w:rtl w:val="0"/>
              </w:rPr>
            </w:r>
          </w:p>
        </w:tc>
      </w:tr>
      <w:tr>
        <w:trPr>
          <w:cantSplit w:val="0"/>
          <w:tblHeader w:val="0"/>
        </w:trPr>
        <w:tc>
          <w:tcPr>
            <w:tcBorders>
              <w:top w:color="c8d8e8" w:space="0" w:sz="4" w:val="single"/>
              <w:left w:color="c8d8e8" w:space="0" w:sz="4" w:val="single"/>
              <w:bottom w:color="c8d8e8" w:space="0" w:sz="4" w:val="single"/>
              <w:right w:color="c8d8e8" w:space="0" w:sz="4" w:val="single"/>
            </w:tcBorders>
            <w:shd w:fill="f5f7fa" w:val="clear"/>
            <w:tcMar>
              <w:top w:w="80.0" w:type="dxa"/>
              <w:left w:w="120.0" w:type="dxa"/>
              <w:bottom w:w="80.0" w:type="dxa"/>
              <w:right w:w="120.0" w:type="dxa"/>
            </w:tcMar>
          </w:tcPr>
          <w:p w:rsidR="00000000" w:rsidDel="00000000" w:rsidP="00000000" w:rsidRDefault="00000000" w:rsidRPr="00000000" w14:paraId="00000066">
            <w:pPr>
              <w:rPr/>
            </w:pPr>
            <w:r w:rsidDel="00000000" w:rsidR="00000000" w:rsidRPr="00000000">
              <w:rPr>
                <w:sz w:val="19"/>
                <w:szCs w:val="19"/>
                <w:rtl w:val="0"/>
              </w:rPr>
              <w:t xml:space="preserve">1</w:t>
            </w:r>
            <w:r w:rsidDel="00000000" w:rsidR="00000000" w:rsidRPr="00000000">
              <w:rPr>
                <w:rtl w:val="0"/>
              </w:rPr>
            </w:r>
          </w:p>
        </w:tc>
        <w:tc>
          <w:tcPr>
            <w:tcBorders>
              <w:top w:color="c8d8e8" w:space="0" w:sz="4" w:val="single"/>
              <w:left w:color="c8d8e8" w:space="0" w:sz="4" w:val="single"/>
              <w:bottom w:color="c8d8e8" w:space="0" w:sz="4" w:val="single"/>
              <w:right w:color="c8d8e8" w:space="0" w:sz="4" w:val="single"/>
            </w:tcBorders>
            <w:shd w:fill="f5f7fa" w:val="clear"/>
            <w:tcMar>
              <w:top w:w="80.0" w:type="dxa"/>
              <w:left w:w="120.0" w:type="dxa"/>
              <w:bottom w:w="80.0" w:type="dxa"/>
              <w:right w:w="120.0" w:type="dxa"/>
            </w:tcMar>
          </w:tcPr>
          <w:p w:rsidR="00000000" w:rsidDel="00000000" w:rsidP="00000000" w:rsidRDefault="00000000" w:rsidRPr="00000000" w14:paraId="00000067">
            <w:pPr>
              <w:rPr/>
            </w:pPr>
            <w:r w:rsidDel="00000000" w:rsidR="00000000" w:rsidRPr="00000000">
              <w:rPr>
                <w:sz w:val="19"/>
                <w:szCs w:val="19"/>
                <w:rtl w:val="0"/>
              </w:rPr>
              <w:t xml:space="preserve">Splash — routes to onboarding or login based on session</w:t>
            </w:r>
            <w:r w:rsidDel="00000000" w:rsidR="00000000" w:rsidRPr="00000000">
              <w:rPr>
                <w:rtl w:val="0"/>
              </w:rPr>
            </w:r>
          </w:p>
        </w:tc>
      </w:tr>
      <w:tr>
        <w:trPr>
          <w:cantSplit w:val="0"/>
          <w:tblHeader w:val="0"/>
        </w:trPr>
        <w:tc>
          <w:tcPr>
            <w:tcBorders>
              <w:top w:color="c8d8e8" w:space="0" w:sz="4" w:val="single"/>
              <w:left w:color="c8d8e8" w:space="0" w:sz="4" w:val="single"/>
              <w:bottom w:color="c8d8e8" w:space="0" w:sz="4" w:val="single"/>
              <w:right w:color="c8d8e8" w:space="0" w:sz="4" w:val="single"/>
            </w:tcBorders>
            <w:shd w:fill="ffffff" w:val="clear"/>
            <w:tcMar>
              <w:top w:w="80.0" w:type="dxa"/>
              <w:left w:w="120.0" w:type="dxa"/>
              <w:bottom w:w="80.0" w:type="dxa"/>
              <w:right w:w="120.0" w:type="dxa"/>
            </w:tcMar>
          </w:tcPr>
          <w:p w:rsidR="00000000" w:rsidDel="00000000" w:rsidP="00000000" w:rsidRDefault="00000000" w:rsidRPr="00000000" w14:paraId="00000068">
            <w:pPr>
              <w:rPr/>
            </w:pPr>
            <w:r w:rsidDel="00000000" w:rsidR="00000000" w:rsidRPr="00000000">
              <w:rPr>
                <w:sz w:val="19"/>
                <w:szCs w:val="19"/>
                <w:rtl w:val="0"/>
              </w:rPr>
              <w:t xml:space="preserve">2</w:t>
            </w:r>
            <w:r w:rsidDel="00000000" w:rsidR="00000000" w:rsidRPr="00000000">
              <w:rPr>
                <w:rtl w:val="0"/>
              </w:rPr>
            </w:r>
          </w:p>
        </w:tc>
        <w:tc>
          <w:tcPr>
            <w:tcBorders>
              <w:top w:color="c8d8e8" w:space="0" w:sz="4" w:val="single"/>
              <w:left w:color="c8d8e8" w:space="0" w:sz="4" w:val="single"/>
              <w:bottom w:color="c8d8e8" w:space="0" w:sz="4" w:val="single"/>
              <w:right w:color="c8d8e8" w:space="0" w:sz="4" w:val="single"/>
            </w:tcBorders>
            <w:shd w:fill="ffffff" w:val="clear"/>
            <w:tcMar>
              <w:top w:w="80.0" w:type="dxa"/>
              <w:left w:w="120.0" w:type="dxa"/>
              <w:bottom w:w="80.0" w:type="dxa"/>
              <w:right w:w="120.0" w:type="dxa"/>
            </w:tcMar>
          </w:tcPr>
          <w:p w:rsidR="00000000" w:rsidDel="00000000" w:rsidP="00000000" w:rsidRDefault="00000000" w:rsidRPr="00000000" w14:paraId="00000069">
            <w:pPr>
              <w:rPr/>
            </w:pPr>
            <w:r w:rsidDel="00000000" w:rsidR="00000000" w:rsidRPr="00000000">
              <w:rPr>
                <w:sz w:val="19"/>
                <w:szCs w:val="19"/>
                <w:rtl w:val="0"/>
              </w:rPr>
              <w:t xml:space="preserve">Onboarding — three slides; one is a “How VisaReady Works” flowchart (first-time users only)</w:t>
            </w:r>
            <w:r w:rsidDel="00000000" w:rsidR="00000000" w:rsidRPr="00000000">
              <w:rPr>
                <w:rtl w:val="0"/>
              </w:rPr>
            </w:r>
          </w:p>
        </w:tc>
      </w:tr>
      <w:tr>
        <w:trPr>
          <w:cantSplit w:val="0"/>
          <w:tblHeader w:val="0"/>
        </w:trPr>
        <w:tc>
          <w:tcPr>
            <w:tcBorders>
              <w:top w:color="c8d8e8" w:space="0" w:sz="4" w:val="single"/>
              <w:left w:color="c8d8e8" w:space="0" w:sz="4" w:val="single"/>
              <w:bottom w:color="c8d8e8" w:space="0" w:sz="4" w:val="single"/>
              <w:right w:color="c8d8e8" w:space="0" w:sz="4" w:val="single"/>
            </w:tcBorders>
            <w:shd w:fill="f5f7fa" w:val="clear"/>
            <w:tcMar>
              <w:top w:w="80.0" w:type="dxa"/>
              <w:left w:w="120.0" w:type="dxa"/>
              <w:bottom w:w="80.0" w:type="dxa"/>
              <w:right w:w="120.0" w:type="dxa"/>
            </w:tcMar>
          </w:tcPr>
          <w:p w:rsidR="00000000" w:rsidDel="00000000" w:rsidP="00000000" w:rsidRDefault="00000000" w:rsidRPr="00000000" w14:paraId="0000006A">
            <w:pPr>
              <w:rPr/>
            </w:pPr>
            <w:r w:rsidDel="00000000" w:rsidR="00000000" w:rsidRPr="00000000">
              <w:rPr>
                <w:sz w:val="19"/>
                <w:szCs w:val="19"/>
                <w:rtl w:val="0"/>
              </w:rPr>
              <w:t xml:space="preserve">3</w:t>
            </w:r>
            <w:r w:rsidDel="00000000" w:rsidR="00000000" w:rsidRPr="00000000">
              <w:rPr>
                <w:rtl w:val="0"/>
              </w:rPr>
            </w:r>
          </w:p>
        </w:tc>
        <w:tc>
          <w:tcPr>
            <w:tcBorders>
              <w:top w:color="c8d8e8" w:space="0" w:sz="4" w:val="single"/>
              <w:left w:color="c8d8e8" w:space="0" w:sz="4" w:val="single"/>
              <w:bottom w:color="c8d8e8" w:space="0" w:sz="4" w:val="single"/>
              <w:right w:color="c8d8e8" w:space="0" w:sz="4" w:val="single"/>
            </w:tcBorders>
            <w:shd w:fill="f5f7fa" w:val="clear"/>
            <w:tcMar>
              <w:top w:w="80.0" w:type="dxa"/>
              <w:left w:w="120.0" w:type="dxa"/>
              <w:bottom w:w="80.0" w:type="dxa"/>
              <w:right w:w="120.0" w:type="dxa"/>
            </w:tcMar>
          </w:tcPr>
          <w:p w:rsidR="00000000" w:rsidDel="00000000" w:rsidP="00000000" w:rsidRDefault="00000000" w:rsidRPr="00000000" w14:paraId="0000006B">
            <w:pPr>
              <w:rPr/>
            </w:pPr>
            <w:r w:rsidDel="00000000" w:rsidR="00000000" w:rsidRPr="00000000">
              <w:rPr>
                <w:sz w:val="19"/>
                <w:szCs w:val="19"/>
                <w:rtl w:val="0"/>
              </w:rPr>
              <w:t xml:space="preserve">Login / Sign Up — First &amp; Last name, then email or mobile OTP, or Google</w:t>
            </w:r>
            <w:r w:rsidDel="00000000" w:rsidR="00000000" w:rsidRPr="00000000">
              <w:rPr>
                <w:rtl w:val="0"/>
              </w:rPr>
            </w:r>
          </w:p>
        </w:tc>
      </w:tr>
      <w:tr>
        <w:trPr>
          <w:cantSplit w:val="0"/>
          <w:tblHeader w:val="0"/>
        </w:trPr>
        <w:tc>
          <w:tcPr>
            <w:tcBorders>
              <w:top w:color="c8d8e8" w:space="0" w:sz="4" w:val="single"/>
              <w:left w:color="c8d8e8" w:space="0" w:sz="4" w:val="single"/>
              <w:bottom w:color="c8d8e8" w:space="0" w:sz="4" w:val="single"/>
              <w:right w:color="c8d8e8" w:space="0" w:sz="4" w:val="single"/>
            </w:tcBorders>
            <w:shd w:fill="ffffff" w:val="clear"/>
            <w:tcMar>
              <w:top w:w="80.0" w:type="dxa"/>
              <w:left w:w="120.0" w:type="dxa"/>
              <w:bottom w:w="80.0" w:type="dxa"/>
              <w:right w:w="120.0" w:type="dxa"/>
            </w:tcMar>
          </w:tcPr>
          <w:p w:rsidR="00000000" w:rsidDel="00000000" w:rsidP="00000000" w:rsidRDefault="00000000" w:rsidRPr="00000000" w14:paraId="0000006C">
            <w:pPr>
              <w:rPr/>
            </w:pPr>
            <w:r w:rsidDel="00000000" w:rsidR="00000000" w:rsidRPr="00000000">
              <w:rPr>
                <w:sz w:val="19"/>
                <w:szCs w:val="19"/>
                <w:rtl w:val="0"/>
              </w:rPr>
              <w:t xml:space="preserve">4</w:t>
            </w:r>
            <w:r w:rsidDel="00000000" w:rsidR="00000000" w:rsidRPr="00000000">
              <w:rPr>
                <w:rtl w:val="0"/>
              </w:rPr>
            </w:r>
          </w:p>
        </w:tc>
        <w:tc>
          <w:tcPr>
            <w:tcBorders>
              <w:top w:color="c8d8e8" w:space="0" w:sz="4" w:val="single"/>
              <w:left w:color="c8d8e8" w:space="0" w:sz="4" w:val="single"/>
              <w:bottom w:color="c8d8e8" w:space="0" w:sz="4" w:val="single"/>
              <w:right w:color="c8d8e8" w:space="0" w:sz="4" w:val="single"/>
            </w:tcBorders>
            <w:shd w:fill="ffffff" w:val="clear"/>
            <w:tcMar>
              <w:top w:w="80.0" w:type="dxa"/>
              <w:left w:w="120.0" w:type="dxa"/>
              <w:bottom w:w="80.0" w:type="dxa"/>
              <w:right w:w="120.0" w:type="dxa"/>
            </w:tcMar>
          </w:tcPr>
          <w:p w:rsidR="00000000" w:rsidDel="00000000" w:rsidP="00000000" w:rsidRDefault="00000000" w:rsidRPr="00000000" w14:paraId="0000006D">
            <w:pPr>
              <w:rPr/>
            </w:pPr>
            <w:r w:rsidDel="00000000" w:rsidR="00000000" w:rsidRPr="00000000">
              <w:rPr>
                <w:sz w:val="19"/>
                <w:szCs w:val="19"/>
                <w:rtl w:val="0"/>
              </w:rPr>
              <w:t xml:space="preserve">Terms &amp; Conditions + Privacy Policy — accept after reading</w:t>
            </w:r>
            <w:r w:rsidDel="00000000" w:rsidR="00000000" w:rsidRPr="00000000">
              <w:rPr>
                <w:rtl w:val="0"/>
              </w:rPr>
            </w:r>
          </w:p>
        </w:tc>
      </w:tr>
      <w:tr>
        <w:trPr>
          <w:cantSplit w:val="0"/>
          <w:tblHeader w:val="0"/>
        </w:trPr>
        <w:tc>
          <w:tcPr>
            <w:tcBorders>
              <w:top w:color="c8d8e8" w:space="0" w:sz="4" w:val="single"/>
              <w:left w:color="c8d8e8" w:space="0" w:sz="4" w:val="single"/>
              <w:bottom w:color="c8d8e8" w:space="0" w:sz="4" w:val="single"/>
              <w:right w:color="c8d8e8" w:space="0" w:sz="4" w:val="single"/>
            </w:tcBorders>
            <w:shd w:fill="f5f7fa" w:val="clear"/>
            <w:tcMar>
              <w:top w:w="80.0" w:type="dxa"/>
              <w:left w:w="120.0" w:type="dxa"/>
              <w:bottom w:w="80.0" w:type="dxa"/>
              <w:right w:w="120.0" w:type="dxa"/>
            </w:tcMar>
          </w:tcPr>
          <w:p w:rsidR="00000000" w:rsidDel="00000000" w:rsidP="00000000" w:rsidRDefault="00000000" w:rsidRPr="00000000" w14:paraId="0000006E">
            <w:pPr>
              <w:rPr/>
            </w:pPr>
            <w:r w:rsidDel="00000000" w:rsidR="00000000" w:rsidRPr="00000000">
              <w:rPr>
                <w:sz w:val="19"/>
                <w:szCs w:val="19"/>
                <w:rtl w:val="0"/>
              </w:rPr>
              <w:t xml:space="preserve">5</w:t>
            </w:r>
            <w:r w:rsidDel="00000000" w:rsidR="00000000" w:rsidRPr="00000000">
              <w:rPr>
                <w:rtl w:val="0"/>
              </w:rPr>
            </w:r>
          </w:p>
        </w:tc>
        <w:tc>
          <w:tcPr>
            <w:tcBorders>
              <w:top w:color="c8d8e8" w:space="0" w:sz="4" w:val="single"/>
              <w:left w:color="c8d8e8" w:space="0" w:sz="4" w:val="single"/>
              <w:bottom w:color="c8d8e8" w:space="0" w:sz="4" w:val="single"/>
              <w:right w:color="c8d8e8" w:space="0" w:sz="4" w:val="single"/>
            </w:tcBorders>
            <w:shd w:fill="f5f7fa" w:val="clear"/>
            <w:tcMar>
              <w:top w:w="80.0" w:type="dxa"/>
              <w:left w:w="120.0" w:type="dxa"/>
              <w:bottom w:w="80.0" w:type="dxa"/>
              <w:right w:w="120.0" w:type="dxa"/>
            </w:tcMar>
          </w:tcPr>
          <w:p w:rsidR="00000000" w:rsidDel="00000000" w:rsidP="00000000" w:rsidRDefault="00000000" w:rsidRPr="00000000" w14:paraId="0000006F">
            <w:pPr>
              <w:rPr/>
            </w:pPr>
            <w:r w:rsidDel="00000000" w:rsidR="00000000" w:rsidRPr="00000000">
              <w:rPr>
                <w:sz w:val="19"/>
                <w:szCs w:val="19"/>
                <w:rtl w:val="0"/>
              </w:rPr>
              <w:t xml:space="preserve">Home Dashboard — begin from ‘Start New Application’</w:t>
            </w:r>
            <w:r w:rsidDel="00000000" w:rsidR="00000000" w:rsidRPr="00000000">
              <w:rPr>
                <w:rtl w:val="0"/>
              </w:rPr>
            </w:r>
          </w:p>
        </w:tc>
      </w:tr>
      <w:tr>
        <w:trPr>
          <w:cantSplit w:val="0"/>
          <w:tblHeader w:val="0"/>
        </w:trPr>
        <w:tc>
          <w:tcPr>
            <w:tcBorders>
              <w:top w:color="c8d8e8" w:space="0" w:sz="4" w:val="single"/>
              <w:left w:color="c8d8e8" w:space="0" w:sz="4" w:val="single"/>
              <w:bottom w:color="c8d8e8" w:space="0" w:sz="4" w:val="single"/>
              <w:right w:color="c8d8e8" w:space="0" w:sz="4" w:val="single"/>
            </w:tcBorders>
            <w:shd w:fill="ffffff" w:val="clear"/>
            <w:tcMar>
              <w:top w:w="80.0" w:type="dxa"/>
              <w:left w:w="120.0" w:type="dxa"/>
              <w:bottom w:w="80.0" w:type="dxa"/>
              <w:right w:w="120.0" w:type="dxa"/>
            </w:tcMar>
          </w:tcPr>
          <w:p w:rsidR="00000000" w:rsidDel="00000000" w:rsidP="00000000" w:rsidRDefault="00000000" w:rsidRPr="00000000" w14:paraId="00000070">
            <w:pPr>
              <w:rPr/>
            </w:pPr>
            <w:r w:rsidDel="00000000" w:rsidR="00000000" w:rsidRPr="00000000">
              <w:rPr>
                <w:sz w:val="19"/>
                <w:szCs w:val="19"/>
                <w:rtl w:val="0"/>
              </w:rPr>
              <w:t xml:space="preserve">6</w:t>
            </w:r>
            <w:r w:rsidDel="00000000" w:rsidR="00000000" w:rsidRPr="00000000">
              <w:rPr>
                <w:rtl w:val="0"/>
              </w:rPr>
            </w:r>
          </w:p>
        </w:tc>
        <w:tc>
          <w:tcPr>
            <w:tcBorders>
              <w:top w:color="c8d8e8" w:space="0" w:sz="4" w:val="single"/>
              <w:left w:color="c8d8e8" w:space="0" w:sz="4" w:val="single"/>
              <w:bottom w:color="c8d8e8" w:space="0" w:sz="4" w:val="single"/>
              <w:right w:color="c8d8e8" w:space="0" w:sz="4" w:val="single"/>
            </w:tcBorders>
            <w:shd w:fill="ffffff" w:val="clear"/>
            <w:tcMar>
              <w:top w:w="80.0" w:type="dxa"/>
              <w:left w:w="120.0" w:type="dxa"/>
              <w:bottom w:w="80.0" w:type="dxa"/>
              <w:right w:w="120.0" w:type="dxa"/>
            </w:tcMar>
          </w:tcPr>
          <w:p w:rsidR="00000000" w:rsidDel="00000000" w:rsidP="00000000" w:rsidRDefault="00000000" w:rsidRPr="00000000" w14:paraId="00000071">
            <w:pPr>
              <w:rPr/>
            </w:pPr>
            <w:r w:rsidDel="00000000" w:rsidR="00000000" w:rsidRPr="00000000">
              <w:rPr>
                <w:sz w:val="19"/>
                <w:szCs w:val="19"/>
                <w:rtl w:val="0"/>
              </w:rPr>
              <w:t xml:space="preserve">Step 1 — Passport (OCR; co-applicant scan + form when multi)</w:t>
            </w:r>
            <w:r w:rsidDel="00000000" w:rsidR="00000000" w:rsidRPr="00000000">
              <w:rPr>
                <w:rtl w:val="0"/>
              </w:rPr>
            </w:r>
          </w:p>
        </w:tc>
      </w:tr>
      <w:tr>
        <w:trPr>
          <w:cantSplit w:val="0"/>
          <w:tblHeader w:val="0"/>
        </w:trPr>
        <w:tc>
          <w:tcPr>
            <w:tcBorders>
              <w:top w:color="c8d8e8" w:space="0" w:sz="4" w:val="single"/>
              <w:left w:color="c8d8e8" w:space="0" w:sz="4" w:val="single"/>
              <w:bottom w:color="c8d8e8" w:space="0" w:sz="4" w:val="single"/>
              <w:right w:color="c8d8e8" w:space="0" w:sz="4" w:val="single"/>
            </w:tcBorders>
            <w:shd w:fill="f5f7fa" w:val="clear"/>
            <w:tcMar>
              <w:top w:w="80.0" w:type="dxa"/>
              <w:left w:w="120.0" w:type="dxa"/>
              <w:bottom w:w="80.0" w:type="dxa"/>
              <w:right w:w="120.0" w:type="dxa"/>
            </w:tcMar>
          </w:tcPr>
          <w:p w:rsidR="00000000" w:rsidDel="00000000" w:rsidP="00000000" w:rsidRDefault="00000000" w:rsidRPr="00000000" w14:paraId="00000072">
            <w:pPr>
              <w:rPr/>
            </w:pPr>
            <w:r w:rsidDel="00000000" w:rsidR="00000000" w:rsidRPr="00000000">
              <w:rPr>
                <w:sz w:val="19"/>
                <w:szCs w:val="19"/>
                <w:rtl w:val="0"/>
              </w:rPr>
              <w:t xml:space="preserve">7</w:t>
            </w:r>
            <w:r w:rsidDel="00000000" w:rsidR="00000000" w:rsidRPr="00000000">
              <w:rPr>
                <w:rtl w:val="0"/>
              </w:rPr>
            </w:r>
          </w:p>
        </w:tc>
        <w:tc>
          <w:tcPr>
            <w:tcBorders>
              <w:top w:color="c8d8e8" w:space="0" w:sz="4" w:val="single"/>
              <w:left w:color="c8d8e8" w:space="0" w:sz="4" w:val="single"/>
              <w:bottom w:color="c8d8e8" w:space="0" w:sz="4" w:val="single"/>
              <w:right w:color="c8d8e8" w:space="0" w:sz="4" w:val="single"/>
            </w:tcBorders>
            <w:shd w:fill="f5f7fa" w:val="clear"/>
            <w:tcMar>
              <w:top w:w="80.0" w:type="dxa"/>
              <w:left w:w="120.0" w:type="dxa"/>
              <w:bottom w:w="80.0" w:type="dxa"/>
              <w:right w:w="120.0" w:type="dxa"/>
            </w:tcMar>
          </w:tcPr>
          <w:p w:rsidR="00000000" w:rsidDel="00000000" w:rsidP="00000000" w:rsidRDefault="00000000" w:rsidRPr="00000000" w14:paraId="00000073">
            <w:pPr>
              <w:rPr/>
            </w:pPr>
            <w:r w:rsidDel="00000000" w:rsidR="00000000" w:rsidRPr="00000000">
              <w:rPr>
                <w:sz w:val="19"/>
                <w:szCs w:val="19"/>
                <w:rtl w:val="0"/>
              </w:rPr>
              <w:t xml:space="preserve">Step 2 — Country &amp; Visa (multi-select; Schengen footnote)</w:t>
            </w:r>
            <w:r w:rsidDel="00000000" w:rsidR="00000000" w:rsidRPr="00000000">
              <w:rPr>
                <w:rtl w:val="0"/>
              </w:rPr>
            </w:r>
          </w:p>
        </w:tc>
      </w:tr>
      <w:tr>
        <w:trPr>
          <w:cantSplit w:val="0"/>
          <w:tblHeader w:val="0"/>
        </w:trPr>
        <w:tc>
          <w:tcPr>
            <w:tcBorders>
              <w:top w:color="c8d8e8" w:space="0" w:sz="4" w:val="single"/>
              <w:left w:color="c8d8e8" w:space="0" w:sz="4" w:val="single"/>
              <w:bottom w:color="c8d8e8" w:space="0" w:sz="4" w:val="single"/>
              <w:right w:color="c8d8e8" w:space="0" w:sz="4" w:val="single"/>
            </w:tcBorders>
            <w:shd w:fill="ffffff" w:val="clear"/>
            <w:tcMar>
              <w:top w:w="80.0" w:type="dxa"/>
              <w:left w:w="120.0" w:type="dxa"/>
              <w:bottom w:w="80.0" w:type="dxa"/>
              <w:right w:w="120.0" w:type="dxa"/>
            </w:tcMar>
          </w:tcPr>
          <w:p w:rsidR="00000000" w:rsidDel="00000000" w:rsidP="00000000" w:rsidRDefault="00000000" w:rsidRPr="00000000" w14:paraId="00000074">
            <w:pPr>
              <w:rPr/>
            </w:pPr>
            <w:r w:rsidDel="00000000" w:rsidR="00000000" w:rsidRPr="00000000">
              <w:rPr>
                <w:sz w:val="19"/>
                <w:szCs w:val="19"/>
                <w:rtl w:val="0"/>
              </w:rPr>
              <w:t xml:space="preserve">8</w:t>
            </w:r>
            <w:r w:rsidDel="00000000" w:rsidR="00000000" w:rsidRPr="00000000">
              <w:rPr>
                <w:rtl w:val="0"/>
              </w:rPr>
            </w:r>
          </w:p>
        </w:tc>
        <w:tc>
          <w:tcPr>
            <w:tcBorders>
              <w:top w:color="c8d8e8" w:space="0" w:sz="4" w:val="single"/>
              <w:left w:color="c8d8e8" w:space="0" w:sz="4" w:val="single"/>
              <w:bottom w:color="c8d8e8" w:space="0" w:sz="4" w:val="single"/>
              <w:right w:color="c8d8e8" w:space="0" w:sz="4" w:val="single"/>
            </w:tcBorders>
            <w:shd w:fill="ffffff" w:val="clear"/>
            <w:tcMar>
              <w:top w:w="80.0" w:type="dxa"/>
              <w:left w:w="120.0" w:type="dxa"/>
              <w:bottom w:w="80.0" w:type="dxa"/>
              <w:right w:w="120.0" w:type="dxa"/>
            </w:tcMar>
          </w:tcPr>
          <w:p w:rsidR="00000000" w:rsidDel="00000000" w:rsidP="00000000" w:rsidRDefault="00000000" w:rsidRPr="00000000" w14:paraId="00000075">
            <w:pPr>
              <w:rPr/>
            </w:pPr>
            <w:r w:rsidDel="00000000" w:rsidR="00000000" w:rsidRPr="00000000">
              <w:rPr>
                <w:sz w:val="19"/>
                <w:szCs w:val="19"/>
                <w:rtl w:val="0"/>
              </w:rPr>
              <w:t xml:space="preserve">Step 3 — Applicant Details (passport auto-fill; user-type routing)</w:t>
            </w:r>
            <w:r w:rsidDel="00000000" w:rsidR="00000000" w:rsidRPr="00000000">
              <w:rPr>
                <w:rtl w:val="0"/>
              </w:rPr>
            </w:r>
          </w:p>
        </w:tc>
      </w:tr>
      <w:tr>
        <w:trPr>
          <w:cantSplit w:val="0"/>
          <w:tblHeader w:val="0"/>
        </w:trPr>
        <w:tc>
          <w:tcPr>
            <w:tcBorders>
              <w:top w:color="c8d8e8" w:space="0" w:sz="4" w:val="single"/>
              <w:left w:color="c8d8e8" w:space="0" w:sz="4" w:val="single"/>
              <w:bottom w:color="c8d8e8" w:space="0" w:sz="4" w:val="single"/>
              <w:right w:color="c8d8e8" w:space="0" w:sz="4" w:val="single"/>
            </w:tcBorders>
            <w:shd w:fill="f5f7fa" w:val="clear"/>
            <w:tcMar>
              <w:top w:w="80.0" w:type="dxa"/>
              <w:left w:w="120.0" w:type="dxa"/>
              <w:bottom w:w="80.0" w:type="dxa"/>
              <w:right w:w="120.0" w:type="dxa"/>
            </w:tcMar>
          </w:tcPr>
          <w:p w:rsidR="00000000" w:rsidDel="00000000" w:rsidP="00000000" w:rsidRDefault="00000000" w:rsidRPr="00000000" w14:paraId="00000076">
            <w:pPr>
              <w:rPr/>
            </w:pPr>
            <w:r w:rsidDel="00000000" w:rsidR="00000000" w:rsidRPr="00000000">
              <w:rPr>
                <w:sz w:val="19"/>
                <w:szCs w:val="19"/>
                <w:rtl w:val="0"/>
              </w:rPr>
              <w:t xml:space="preserve">9</w:t>
            </w:r>
            <w:r w:rsidDel="00000000" w:rsidR="00000000" w:rsidRPr="00000000">
              <w:rPr>
                <w:rtl w:val="0"/>
              </w:rPr>
            </w:r>
          </w:p>
        </w:tc>
        <w:tc>
          <w:tcPr>
            <w:tcBorders>
              <w:top w:color="c8d8e8" w:space="0" w:sz="4" w:val="single"/>
              <w:left w:color="c8d8e8" w:space="0" w:sz="4" w:val="single"/>
              <w:bottom w:color="c8d8e8" w:space="0" w:sz="4" w:val="single"/>
              <w:right w:color="c8d8e8" w:space="0" w:sz="4" w:val="single"/>
            </w:tcBorders>
            <w:shd w:fill="f5f7fa" w:val="clear"/>
            <w:tcMar>
              <w:top w:w="80.0" w:type="dxa"/>
              <w:left w:w="120.0" w:type="dxa"/>
              <w:bottom w:w="80.0" w:type="dxa"/>
              <w:right w:w="120.0" w:type="dxa"/>
            </w:tcMar>
          </w:tcPr>
          <w:p w:rsidR="00000000" w:rsidDel="00000000" w:rsidP="00000000" w:rsidRDefault="00000000" w:rsidRPr="00000000" w14:paraId="00000077">
            <w:pPr>
              <w:rPr/>
            </w:pPr>
            <w:r w:rsidDel="00000000" w:rsidR="00000000" w:rsidRPr="00000000">
              <w:rPr>
                <w:sz w:val="19"/>
                <w:szCs w:val="19"/>
                <w:rtl w:val="0"/>
              </w:rPr>
              <w:t xml:space="preserve">Step 4 — Financial Profile (incl. gross income / ITR range)</w:t>
            </w:r>
            <w:r w:rsidDel="00000000" w:rsidR="00000000" w:rsidRPr="00000000">
              <w:rPr>
                <w:rtl w:val="0"/>
              </w:rPr>
            </w:r>
          </w:p>
        </w:tc>
      </w:tr>
      <w:tr>
        <w:trPr>
          <w:cantSplit w:val="0"/>
          <w:tblHeader w:val="0"/>
        </w:trPr>
        <w:tc>
          <w:tcPr>
            <w:tcBorders>
              <w:top w:color="c8d8e8" w:space="0" w:sz="4" w:val="single"/>
              <w:left w:color="c8d8e8" w:space="0" w:sz="4" w:val="single"/>
              <w:bottom w:color="c8d8e8" w:space="0" w:sz="4" w:val="single"/>
              <w:right w:color="c8d8e8" w:space="0" w:sz="4" w:val="single"/>
            </w:tcBorders>
            <w:shd w:fill="ffffff" w:val="clear"/>
            <w:tcMar>
              <w:top w:w="80.0" w:type="dxa"/>
              <w:left w:w="120.0" w:type="dxa"/>
              <w:bottom w:w="80.0" w:type="dxa"/>
              <w:right w:w="120.0" w:type="dxa"/>
            </w:tcMar>
          </w:tcPr>
          <w:p w:rsidR="00000000" w:rsidDel="00000000" w:rsidP="00000000" w:rsidRDefault="00000000" w:rsidRPr="00000000" w14:paraId="00000078">
            <w:pPr>
              <w:rPr/>
            </w:pPr>
            <w:r w:rsidDel="00000000" w:rsidR="00000000" w:rsidRPr="00000000">
              <w:rPr>
                <w:sz w:val="19"/>
                <w:szCs w:val="19"/>
                <w:rtl w:val="0"/>
              </w:rPr>
              <w:t xml:space="preserve">10</w:t>
            </w:r>
            <w:r w:rsidDel="00000000" w:rsidR="00000000" w:rsidRPr="00000000">
              <w:rPr>
                <w:rtl w:val="0"/>
              </w:rPr>
            </w:r>
          </w:p>
        </w:tc>
        <w:tc>
          <w:tcPr>
            <w:tcBorders>
              <w:top w:color="c8d8e8" w:space="0" w:sz="4" w:val="single"/>
              <w:left w:color="c8d8e8" w:space="0" w:sz="4" w:val="single"/>
              <w:bottom w:color="c8d8e8" w:space="0" w:sz="4" w:val="single"/>
              <w:right w:color="c8d8e8" w:space="0" w:sz="4" w:val="single"/>
            </w:tcBorders>
            <w:shd w:fill="ffffff" w:val="clear"/>
            <w:tcMar>
              <w:top w:w="80.0" w:type="dxa"/>
              <w:left w:w="120.0" w:type="dxa"/>
              <w:bottom w:w="80.0" w:type="dxa"/>
              <w:right w:w="120.0" w:type="dxa"/>
            </w:tcMar>
          </w:tcPr>
          <w:p w:rsidR="00000000" w:rsidDel="00000000" w:rsidP="00000000" w:rsidRDefault="00000000" w:rsidRPr="00000000" w14:paraId="00000079">
            <w:pPr>
              <w:rPr/>
            </w:pPr>
            <w:r w:rsidDel="00000000" w:rsidR="00000000" w:rsidRPr="00000000">
              <w:rPr>
                <w:sz w:val="19"/>
                <w:szCs w:val="19"/>
                <w:rtl w:val="0"/>
              </w:rPr>
              <w:t xml:space="preserve">Step 5 — Travel History (existing-visa capture)</w:t>
            </w:r>
            <w:r w:rsidDel="00000000" w:rsidR="00000000" w:rsidRPr="00000000">
              <w:rPr>
                <w:rtl w:val="0"/>
              </w:rPr>
            </w:r>
          </w:p>
        </w:tc>
      </w:tr>
      <w:tr>
        <w:trPr>
          <w:cantSplit w:val="0"/>
          <w:tblHeader w:val="0"/>
        </w:trPr>
        <w:tc>
          <w:tcPr>
            <w:tcBorders>
              <w:top w:color="c8d8e8" w:space="0" w:sz="4" w:val="single"/>
              <w:left w:color="c8d8e8" w:space="0" w:sz="4" w:val="single"/>
              <w:bottom w:color="c8d8e8" w:space="0" w:sz="4" w:val="single"/>
              <w:right w:color="c8d8e8" w:space="0" w:sz="4" w:val="single"/>
            </w:tcBorders>
            <w:shd w:fill="f5f7fa" w:val="clear"/>
            <w:tcMar>
              <w:top w:w="80.0" w:type="dxa"/>
              <w:left w:w="120.0" w:type="dxa"/>
              <w:bottom w:w="80.0" w:type="dxa"/>
              <w:right w:w="120.0" w:type="dxa"/>
            </w:tcMar>
          </w:tcPr>
          <w:p w:rsidR="00000000" w:rsidDel="00000000" w:rsidP="00000000" w:rsidRDefault="00000000" w:rsidRPr="00000000" w14:paraId="0000007A">
            <w:pPr>
              <w:rPr/>
            </w:pPr>
            <w:r w:rsidDel="00000000" w:rsidR="00000000" w:rsidRPr="00000000">
              <w:rPr>
                <w:sz w:val="19"/>
                <w:szCs w:val="19"/>
                <w:rtl w:val="0"/>
              </w:rPr>
              <w:t xml:space="preserve">11</w:t>
            </w:r>
            <w:r w:rsidDel="00000000" w:rsidR="00000000" w:rsidRPr="00000000">
              <w:rPr>
                <w:rtl w:val="0"/>
              </w:rPr>
            </w:r>
          </w:p>
        </w:tc>
        <w:tc>
          <w:tcPr>
            <w:tcBorders>
              <w:top w:color="c8d8e8" w:space="0" w:sz="4" w:val="single"/>
              <w:left w:color="c8d8e8" w:space="0" w:sz="4" w:val="single"/>
              <w:bottom w:color="c8d8e8" w:space="0" w:sz="4" w:val="single"/>
              <w:right w:color="c8d8e8" w:space="0" w:sz="4" w:val="single"/>
            </w:tcBorders>
            <w:shd w:fill="f5f7fa" w:val="clear"/>
            <w:tcMar>
              <w:top w:w="80.0" w:type="dxa"/>
              <w:left w:w="120.0" w:type="dxa"/>
              <w:bottom w:w="80.0" w:type="dxa"/>
              <w:right w:w="120.0" w:type="dxa"/>
            </w:tcMar>
          </w:tcPr>
          <w:p w:rsidR="00000000" w:rsidDel="00000000" w:rsidP="00000000" w:rsidRDefault="00000000" w:rsidRPr="00000000" w14:paraId="0000007B">
            <w:pPr>
              <w:rPr/>
            </w:pPr>
            <w:r w:rsidDel="00000000" w:rsidR="00000000" w:rsidRPr="00000000">
              <w:rPr>
                <w:sz w:val="19"/>
                <w:szCs w:val="19"/>
                <w:rtl w:val="0"/>
              </w:rPr>
              <w:t xml:space="preserve">Step 6 — Home Ties (multi-select commitments)</w:t>
            </w:r>
            <w:r w:rsidDel="00000000" w:rsidR="00000000" w:rsidRPr="00000000">
              <w:rPr>
                <w:rtl w:val="0"/>
              </w:rPr>
            </w:r>
          </w:p>
        </w:tc>
      </w:tr>
      <w:tr>
        <w:trPr>
          <w:cantSplit w:val="0"/>
          <w:tblHeader w:val="0"/>
        </w:trPr>
        <w:tc>
          <w:tcPr>
            <w:tcBorders>
              <w:top w:color="c8d8e8" w:space="0" w:sz="4" w:val="single"/>
              <w:left w:color="c8d8e8" w:space="0" w:sz="4" w:val="single"/>
              <w:bottom w:color="c8d8e8" w:space="0" w:sz="4" w:val="single"/>
              <w:right w:color="c8d8e8" w:space="0" w:sz="4" w:val="single"/>
            </w:tcBorders>
            <w:shd w:fill="ffffff" w:val="clear"/>
            <w:tcMar>
              <w:top w:w="80.0" w:type="dxa"/>
              <w:left w:w="120.0" w:type="dxa"/>
              <w:bottom w:w="80.0" w:type="dxa"/>
              <w:right w:w="120.0" w:type="dxa"/>
            </w:tcMar>
          </w:tcPr>
          <w:p w:rsidR="00000000" w:rsidDel="00000000" w:rsidP="00000000" w:rsidRDefault="00000000" w:rsidRPr="00000000" w14:paraId="0000007C">
            <w:pPr>
              <w:rPr/>
            </w:pPr>
            <w:r w:rsidDel="00000000" w:rsidR="00000000" w:rsidRPr="00000000">
              <w:rPr>
                <w:sz w:val="19"/>
                <w:szCs w:val="19"/>
                <w:rtl w:val="0"/>
              </w:rPr>
              <w:t xml:space="preserve">12</w:t>
            </w:r>
            <w:r w:rsidDel="00000000" w:rsidR="00000000" w:rsidRPr="00000000">
              <w:rPr>
                <w:rtl w:val="0"/>
              </w:rPr>
            </w:r>
          </w:p>
        </w:tc>
        <w:tc>
          <w:tcPr>
            <w:tcBorders>
              <w:top w:color="c8d8e8" w:space="0" w:sz="4" w:val="single"/>
              <w:left w:color="c8d8e8" w:space="0" w:sz="4" w:val="single"/>
              <w:bottom w:color="c8d8e8" w:space="0" w:sz="4" w:val="single"/>
              <w:right w:color="c8d8e8" w:space="0" w:sz="4" w:val="single"/>
            </w:tcBorders>
            <w:shd w:fill="ffffff" w:val="clear"/>
            <w:tcMar>
              <w:top w:w="80.0" w:type="dxa"/>
              <w:left w:w="120.0" w:type="dxa"/>
              <w:bottom w:w="80.0" w:type="dxa"/>
              <w:right w:w="120.0" w:type="dxa"/>
            </w:tcMar>
          </w:tcPr>
          <w:p w:rsidR="00000000" w:rsidDel="00000000" w:rsidP="00000000" w:rsidRDefault="00000000" w:rsidRPr="00000000" w14:paraId="0000007D">
            <w:pPr>
              <w:rPr/>
            </w:pPr>
            <w:r w:rsidDel="00000000" w:rsidR="00000000" w:rsidRPr="00000000">
              <w:rPr>
                <w:rFonts w:ascii="Arial Unicode MS" w:cs="Arial Unicode MS" w:eastAsia="Arial Unicode MS" w:hAnsi="Arial Unicode MS"/>
                <w:sz w:val="19"/>
                <w:szCs w:val="19"/>
                <w:rtl w:val="0"/>
              </w:rPr>
              <w:t xml:space="preserve">Agency Code (optional) → VisaScore™ Lite (Indicative)</w:t>
            </w:r>
            <w:r w:rsidDel="00000000" w:rsidR="00000000" w:rsidRPr="00000000">
              <w:rPr>
                <w:rtl w:val="0"/>
              </w:rPr>
            </w:r>
          </w:p>
        </w:tc>
      </w:tr>
      <w:tr>
        <w:trPr>
          <w:cantSplit w:val="0"/>
          <w:tblHeader w:val="0"/>
        </w:trPr>
        <w:tc>
          <w:tcPr>
            <w:tcBorders>
              <w:top w:color="c8d8e8" w:space="0" w:sz="4" w:val="single"/>
              <w:left w:color="c8d8e8" w:space="0" w:sz="4" w:val="single"/>
              <w:bottom w:color="c8d8e8" w:space="0" w:sz="4" w:val="single"/>
              <w:right w:color="c8d8e8" w:space="0" w:sz="4" w:val="single"/>
            </w:tcBorders>
            <w:shd w:fill="f5f7fa" w:val="clear"/>
            <w:tcMar>
              <w:top w:w="80.0" w:type="dxa"/>
              <w:left w:w="120.0" w:type="dxa"/>
              <w:bottom w:w="80.0" w:type="dxa"/>
              <w:right w:w="120.0" w:type="dxa"/>
            </w:tcMar>
          </w:tcPr>
          <w:p w:rsidR="00000000" w:rsidDel="00000000" w:rsidP="00000000" w:rsidRDefault="00000000" w:rsidRPr="00000000" w14:paraId="0000007E">
            <w:pPr>
              <w:rPr/>
            </w:pPr>
            <w:r w:rsidDel="00000000" w:rsidR="00000000" w:rsidRPr="00000000">
              <w:rPr>
                <w:sz w:val="19"/>
                <w:szCs w:val="19"/>
                <w:rtl w:val="0"/>
              </w:rPr>
              <w:t xml:space="preserve">13</w:t>
            </w:r>
            <w:r w:rsidDel="00000000" w:rsidR="00000000" w:rsidRPr="00000000">
              <w:rPr>
                <w:rtl w:val="0"/>
              </w:rPr>
            </w:r>
          </w:p>
        </w:tc>
        <w:tc>
          <w:tcPr>
            <w:tcBorders>
              <w:top w:color="c8d8e8" w:space="0" w:sz="4" w:val="single"/>
              <w:left w:color="c8d8e8" w:space="0" w:sz="4" w:val="single"/>
              <w:bottom w:color="c8d8e8" w:space="0" w:sz="4" w:val="single"/>
              <w:right w:color="c8d8e8" w:space="0" w:sz="4" w:val="single"/>
            </w:tcBorders>
            <w:shd w:fill="f5f7fa" w:val="clear"/>
            <w:tcMar>
              <w:top w:w="80.0" w:type="dxa"/>
              <w:left w:w="120.0" w:type="dxa"/>
              <w:bottom w:w="80.0" w:type="dxa"/>
              <w:right w:w="120.0" w:type="dxa"/>
            </w:tcMar>
          </w:tcPr>
          <w:p w:rsidR="00000000" w:rsidDel="00000000" w:rsidP="00000000" w:rsidRDefault="00000000" w:rsidRPr="00000000" w14:paraId="0000007F">
            <w:pPr>
              <w:rPr/>
            </w:pPr>
            <w:r w:rsidDel="00000000" w:rsidR="00000000" w:rsidRPr="00000000">
              <w:rPr>
                <w:sz w:val="19"/>
                <w:szCs w:val="19"/>
                <w:rtl w:val="0"/>
              </w:rPr>
              <w:t xml:space="preserve">Document Checklist &amp; Upload (intelligent organisation + flags)</w:t>
            </w:r>
            <w:r w:rsidDel="00000000" w:rsidR="00000000" w:rsidRPr="00000000">
              <w:rPr>
                <w:rtl w:val="0"/>
              </w:rPr>
            </w:r>
          </w:p>
        </w:tc>
      </w:tr>
      <w:tr>
        <w:trPr>
          <w:cantSplit w:val="0"/>
          <w:tblHeader w:val="0"/>
        </w:trPr>
        <w:tc>
          <w:tcPr>
            <w:tcBorders>
              <w:top w:color="c8d8e8" w:space="0" w:sz="4" w:val="single"/>
              <w:left w:color="c8d8e8" w:space="0" w:sz="4" w:val="single"/>
              <w:bottom w:color="c8d8e8" w:space="0" w:sz="4" w:val="single"/>
              <w:right w:color="c8d8e8" w:space="0" w:sz="4" w:val="single"/>
            </w:tcBorders>
            <w:shd w:fill="ffffff" w:val="clear"/>
            <w:tcMar>
              <w:top w:w="80.0" w:type="dxa"/>
              <w:left w:w="120.0" w:type="dxa"/>
              <w:bottom w:w="80.0" w:type="dxa"/>
              <w:right w:w="120.0" w:type="dxa"/>
            </w:tcMar>
          </w:tcPr>
          <w:p w:rsidR="00000000" w:rsidDel="00000000" w:rsidP="00000000" w:rsidRDefault="00000000" w:rsidRPr="00000000" w14:paraId="00000080">
            <w:pPr>
              <w:rPr/>
            </w:pPr>
            <w:r w:rsidDel="00000000" w:rsidR="00000000" w:rsidRPr="00000000">
              <w:rPr>
                <w:sz w:val="19"/>
                <w:szCs w:val="19"/>
                <w:rtl w:val="0"/>
              </w:rPr>
              <w:t xml:space="preserve">14</w:t>
            </w:r>
            <w:r w:rsidDel="00000000" w:rsidR="00000000" w:rsidRPr="00000000">
              <w:rPr>
                <w:rtl w:val="0"/>
              </w:rPr>
            </w:r>
          </w:p>
        </w:tc>
        <w:tc>
          <w:tcPr>
            <w:tcBorders>
              <w:top w:color="c8d8e8" w:space="0" w:sz="4" w:val="single"/>
              <w:left w:color="c8d8e8" w:space="0" w:sz="4" w:val="single"/>
              <w:bottom w:color="c8d8e8" w:space="0" w:sz="4" w:val="single"/>
              <w:right w:color="c8d8e8" w:space="0" w:sz="4" w:val="single"/>
            </w:tcBorders>
            <w:shd w:fill="ffffff" w:val="clear"/>
            <w:tcMar>
              <w:top w:w="80.0" w:type="dxa"/>
              <w:left w:w="120.0" w:type="dxa"/>
              <w:bottom w:w="80.0" w:type="dxa"/>
              <w:right w:w="120.0" w:type="dxa"/>
            </w:tcMar>
          </w:tcPr>
          <w:p w:rsidR="00000000" w:rsidDel="00000000" w:rsidP="00000000" w:rsidRDefault="00000000" w:rsidRPr="00000000" w14:paraId="00000081">
            <w:pPr>
              <w:rPr/>
            </w:pPr>
            <w:r w:rsidDel="00000000" w:rsidR="00000000" w:rsidRPr="00000000">
              <w:rPr>
                <w:sz w:val="19"/>
                <w:szCs w:val="19"/>
                <w:rtl w:val="0"/>
              </w:rPr>
              <w:t xml:space="preserve">Payment (token consumption per plan)</w:t>
            </w:r>
            <w:r w:rsidDel="00000000" w:rsidR="00000000" w:rsidRPr="00000000">
              <w:rPr>
                <w:rtl w:val="0"/>
              </w:rPr>
            </w:r>
          </w:p>
        </w:tc>
      </w:tr>
      <w:tr>
        <w:trPr>
          <w:cantSplit w:val="0"/>
          <w:tblHeader w:val="0"/>
        </w:trPr>
        <w:tc>
          <w:tcPr>
            <w:tcBorders>
              <w:top w:color="c8d8e8" w:space="0" w:sz="4" w:val="single"/>
              <w:left w:color="c8d8e8" w:space="0" w:sz="4" w:val="single"/>
              <w:bottom w:color="c8d8e8" w:space="0" w:sz="4" w:val="single"/>
              <w:right w:color="c8d8e8" w:space="0" w:sz="4" w:val="single"/>
            </w:tcBorders>
            <w:shd w:fill="f5f7fa" w:val="clear"/>
            <w:tcMar>
              <w:top w:w="80.0" w:type="dxa"/>
              <w:left w:w="120.0" w:type="dxa"/>
              <w:bottom w:w="80.0" w:type="dxa"/>
              <w:right w:w="120.0" w:type="dxa"/>
            </w:tcMar>
          </w:tcPr>
          <w:p w:rsidR="00000000" w:rsidDel="00000000" w:rsidP="00000000" w:rsidRDefault="00000000" w:rsidRPr="00000000" w14:paraId="00000082">
            <w:pPr>
              <w:rPr/>
            </w:pPr>
            <w:r w:rsidDel="00000000" w:rsidR="00000000" w:rsidRPr="00000000">
              <w:rPr>
                <w:sz w:val="19"/>
                <w:szCs w:val="19"/>
                <w:rtl w:val="0"/>
              </w:rPr>
              <w:t xml:space="preserve">15</w:t>
            </w:r>
            <w:r w:rsidDel="00000000" w:rsidR="00000000" w:rsidRPr="00000000">
              <w:rPr>
                <w:rtl w:val="0"/>
              </w:rPr>
            </w:r>
          </w:p>
        </w:tc>
        <w:tc>
          <w:tcPr>
            <w:tcBorders>
              <w:top w:color="c8d8e8" w:space="0" w:sz="4" w:val="single"/>
              <w:left w:color="c8d8e8" w:space="0" w:sz="4" w:val="single"/>
              <w:bottom w:color="c8d8e8" w:space="0" w:sz="4" w:val="single"/>
              <w:right w:color="c8d8e8" w:space="0" w:sz="4" w:val="single"/>
            </w:tcBorders>
            <w:shd w:fill="f5f7fa" w:val="clear"/>
            <w:tcMar>
              <w:top w:w="80.0" w:type="dxa"/>
              <w:left w:w="120.0" w:type="dxa"/>
              <w:bottom w:w="80.0" w:type="dxa"/>
              <w:right w:w="120.0" w:type="dxa"/>
            </w:tcMar>
          </w:tcPr>
          <w:p w:rsidR="00000000" w:rsidDel="00000000" w:rsidP="00000000" w:rsidRDefault="00000000" w:rsidRPr="00000000" w14:paraId="00000083">
            <w:pPr>
              <w:rPr/>
            </w:pPr>
            <w:r w:rsidDel="00000000" w:rsidR="00000000" w:rsidRPr="00000000">
              <w:rPr>
                <w:sz w:val="19"/>
                <w:szCs w:val="19"/>
                <w:rtl w:val="0"/>
              </w:rPr>
              <w:t xml:space="preserve">Final VisaScore™ &amp; VisaMatrix™ Report</w:t>
            </w:r>
            <w:r w:rsidDel="00000000" w:rsidR="00000000" w:rsidRPr="00000000">
              <w:rPr>
                <w:rtl w:val="0"/>
              </w:rPr>
            </w:r>
          </w:p>
        </w:tc>
      </w:tr>
      <w:tr>
        <w:trPr>
          <w:cantSplit w:val="0"/>
          <w:tblHeader w:val="0"/>
        </w:trPr>
        <w:tc>
          <w:tcPr>
            <w:tcBorders>
              <w:top w:color="c8d8e8" w:space="0" w:sz="4" w:val="single"/>
              <w:left w:color="c8d8e8" w:space="0" w:sz="4" w:val="single"/>
              <w:bottom w:color="c8d8e8" w:space="0" w:sz="4" w:val="single"/>
              <w:right w:color="c8d8e8" w:space="0" w:sz="4" w:val="single"/>
            </w:tcBorders>
            <w:shd w:fill="ffffff" w:val="clear"/>
            <w:tcMar>
              <w:top w:w="80.0" w:type="dxa"/>
              <w:left w:w="120.0" w:type="dxa"/>
              <w:bottom w:w="80.0" w:type="dxa"/>
              <w:right w:w="120.0" w:type="dxa"/>
            </w:tcMar>
          </w:tcPr>
          <w:p w:rsidR="00000000" w:rsidDel="00000000" w:rsidP="00000000" w:rsidRDefault="00000000" w:rsidRPr="00000000" w14:paraId="00000084">
            <w:pPr>
              <w:rPr/>
            </w:pPr>
            <w:r w:rsidDel="00000000" w:rsidR="00000000" w:rsidRPr="00000000">
              <w:rPr>
                <w:sz w:val="19"/>
                <w:szCs w:val="19"/>
                <w:rtl w:val="0"/>
              </w:rPr>
              <w:t xml:space="preserve">16</w:t>
            </w:r>
            <w:r w:rsidDel="00000000" w:rsidR="00000000" w:rsidRPr="00000000">
              <w:rPr>
                <w:rtl w:val="0"/>
              </w:rPr>
            </w:r>
          </w:p>
        </w:tc>
        <w:tc>
          <w:tcPr>
            <w:tcBorders>
              <w:top w:color="c8d8e8" w:space="0" w:sz="4" w:val="single"/>
              <w:left w:color="c8d8e8" w:space="0" w:sz="4" w:val="single"/>
              <w:bottom w:color="c8d8e8" w:space="0" w:sz="4" w:val="single"/>
              <w:right w:color="c8d8e8" w:space="0" w:sz="4" w:val="single"/>
            </w:tcBorders>
            <w:shd w:fill="ffffff" w:val="clear"/>
            <w:tcMar>
              <w:top w:w="80.0" w:type="dxa"/>
              <w:left w:w="120.0" w:type="dxa"/>
              <w:bottom w:w="80.0" w:type="dxa"/>
              <w:right w:w="120.0" w:type="dxa"/>
            </w:tcMar>
          </w:tcPr>
          <w:p w:rsidR="00000000" w:rsidDel="00000000" w:rsidP="00000000" w:rsidRDefault="00000000" w:rsidRPr="00000000" w14:paraId="00000085">
            <w:pPr>
              <w:rPr/>
            </w:pPr>
            <w:r w:rsidDel="00000000" w:rsidR="00000000" w:rsidRPr="00000000">
              <w:rPr>
                <w:rFonts w:ascii="Arial Unicode MS" w:cs="Arial Unicode MS" w:eastAsia="Arial Unicode MS" w:hAnsi="Arial Unicode MS"/>
                <w:sz w:val="19"/>
                <w:szCs w:val="19"/>
                <w:rtl w:val="0"/>
              </w:rPr>
              <w:t xml:space="preserve">Application tracking → Conclusion (outcome capture)</w:t>
            </w:r>
            <w:r w:rsidDel="00000000" w:rsidR="00000000" w:rsidRPr="00000000">
              <w:rPr>
                <w:rtl w:val="0"/>
              </w:rPr>
            </w:r>
          </w:p>
        </w:tc>
      </w:tr>
    </w:tbl>
    <w:p w:rsidR="00000000" w:rsidDel="00000000" w:rsidP="00000000" w:rsidRDefault="00000000" w:rsidRPr="00000000" w14:paraId="00000086">
      <w:pPr>
        <w:spacing w:before="80" w:lineRule="auto"/>
        <w:rPr/>
      </w:pPr>
      <w:r w:rsidDel="00000000" w:rsidR="00000000" w:rsidRPr="00000000">
        <w:rPr>
          <w:rtl w:val="0"/>
        </w:rPr>
      </w:r>
    </w:p>
    <w:p w:rsidR="00000000" w:rsidDel="00000000" w:rsidP="00000000" w:rsidRDefault="00000000" w:rsidRPr="00000000" w14:paraId="00000087">
      <w:pPr>
        <w:spacing w:after="80" w:before="80" w:lineRule="auto"/>
        <w:rPr/>
      </w:pPr>
      <w:r w:rsidDel="00000000" w:rsidR="00000000" w:rsidRPr="00000000">
        <w:rPr>
          <w:b w:val="1"/>
          <w:bCs w:val="1"/>
          <w:color w:val="c9a84c"/>
          <w:sz w:val="19"/>
          <w:szCs w:val="19"/>
          <w:rtl w:val="0"/>
        </w:rPr>
        <w:t xml:space="preserve">Note — </w:t>
      </w:r>
      <w:r w:rsidDel="00000000" w:rsidR="00000000" w:rsidRPr="00000000">
        <w:rPr>
          <w:i w:val="1"/>
          <w:iCs w:val="1"/>
          <w:color w:val="555555"/>
          <w:sz w:val="19"/>
          <w:szCs w:val="19"/>
          <w:rtl w:val="0"/>
        </w:rPr>
        <w:t xml:space="preserve">After the indicative score, the applicant uploads documents and completes payment to unlock the verified score and full report. Two regenerations are free; the third onward is paid.</w:t>
      </w:r>
      <w:r w:rsidDel="00000000" w:rsidR="00000000" w:rsidRPr="00000000">
        <w:rPr>
          <w:rtl w:val="0"/>
        </w:rPr>
      </w:r>
    </w:p>
    <w:p w:rsidR="00000000" w:rsidDel="00000000" w:rsidP="00000000" w:rsidRDefault="00000000" w:rsidRPr="00000000" w14:paraId="00000088">
      <w:pPr>
        <w:rPr/>
      </w:pPr>
      <w:r w:rsidDel="00000000" w:rsidR="00000000" w:rsidRPr="00000000">
        <w:br w:type="page"/>
      </w:r>
      <w:r w:rsidDel="00000000" w:rsidR="00000000" w:rsidRPr="00000000">
        <w:rPr>
          <w:rtl w:val="0"/>
        </w:rPr>
      </w:r>
    </w:p>
    <w:p w:rsidR="00000000" w:rsidDel="00000000" w:rsidP="00000000" w:rsidRDefault="00000000" w:rsidRPr="00000000" w14:paraId="00000089">
      <w:pPr>
        <w:pStyle w:val="Heading1"/>
        <w:rPr/>
      </w:pPr>
      <w:r w:rsidDel="00000000" w:rsidR="00000000" w:rsidRPr="00000000">
        <w:rPr>
          <w:rtl w:val="0"/>
        </w:rPr>
        <w:t xml:space="preserve">3. WhatsApp Referral Flow</w:t>
      </w:r>
    </w:p>
    <w:p w:rsidR="00000000" w:rsidDel="00000000" w:rsidP="00000000" w:rsidRDefault="00000000" w:rsidRPr="00000000" w14:paraId="0000008A">
      <w:pPr>
        <w:spacing w:after="60" w:before="60" w:lineRule="auto"/>
        <w:rPr/>
      </w:pPr>
      <w:r w:rsidDel="00000000" w:rsidR="00000000" w:rsidRPr="00000000">
        <w:rPr>
          <w:rtl w:val="0"/>
        </w:rPr>
        <w:t xml:space="preserve">Agents can invite clients to begin entirely within WhatsApp. The VisaReady bot guides the client through the assessment conversationally, then hands off to the web application for the score, documents and report. Every application is automatically attributed to the referring agent.</w:t>
      </w:r>
    </w:p>
    <w:p w:rsidR="00000000" w:rsidDel="00000000" w:rsidP="00000000" w:rsidRDefault="00000000" w:rsidRPr="00000000" w14:paraId="0000008B">
      <w:pPr>
        <w:spacing w:before="80" w:lineRule="auto"/>
        <w:rPr/>
      </w:pPr>
      <w:r w:rsidDel="00000000" w:rsidR="00000000" w:rsidRPr="00000000">
        <w:rPr>
          <w:rtl w:val="0"/>
        </w:rPr>
      </w:r>
    </w:p>
    <w:tbl>
      <w:tblPr>
        <w:tblStyle w:val="Table5"/>
        <w:tblW w:w="936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700"/>
        <w:gridCol w:w="1300"/>
        <w:gridCol w:w="7360"/>
        <w:tblGridChange w:id="0">
          <w:tblGrid>
            <w:gridCol w:w="700"/>
            <w:gridCol w:w="1300"/>
            <w:gridCol w:w="7360"/>
          </w:tblGrid>
        </w:tblGridChange>
      </w:tblGrid>
      <w:tr>
        <w:trPr>
          <w:cantSplit w:val="0"/>
          <w:tblHeader w:val="0"/>
        </w:trPr>
        <w:tc>
          <w:tcPr>
            <w:tcBorders>
              <w:top w:color="c8d8e8" w:space="0" w:sz="4" w:val="single"/>
              <w:left w:color="c8d8e8" w:space="0" w:sz="4" w:val="single"/>
              <w:bottom w:color="c8d8e8" w:space="0" w:sz="4" w:val="single"/>
              <w:right w:color="c8d8e8" w:space="0" w:sz="4" w:val="single"/>
            </w:tcBorders>
            <w:shd w:fill="1a3c5e" w:val="clear"/>
            <w:tcMar>
              <w:top w:w="80.0" w:type="dxa"/>
              <w:left w:w="120.0" w:type="dxa"/>
              <w:bottom w:w="80.0" w:type="dxa"/>
              <w:right w:w="120.0" w:type="dxa"/>
            </w:tcMar>
          </w:tcPr>
          <w:p w:rsidR="00000000" w:rsidDel="00000000" w:rsidP="00000000" w:rsidRDefault="00000000" w:rsidRPr="00000000" w14:paraId="0000008C">
            <w:pPr>
              <w:rPr/>
            </w:pPr>
            <w:r w:rsidDel="00000000" w:rsidR="00000000" w:rsidRPr="00000000">
              <w:rPr>
                <w:b w:val="1"/>
                <w:bCs w:val="1"/>
                <w:color w:val="ffffff"/>
                <w:sz w:val="19"/>
                <w:szCs w:val="19"/>
                <w:rtl w:val="0"/>
              </w:rPr>
              <w:t xml:space="preserve">Step</w:t>
            </w:r>
            <w:r w:rsidDel="00000000" w:rsidR="00000000" w:rsidRPr="00000000">
              <w:rPr>
                <w:rtl w:val="0"/>
              </w:rPr>
            </w:r>
          </w:p>
        </w:tc>
        <w:tc>
          <w:tcPr>
            <w:tcBorders>
              <w:top w:color="c8d8e8" w:space="0" w:sz="4" w:val="single"/>
              <w:left w:color="c8d8e8" w:space="0" w:sz="4" w:val="single"/>
              <w:bottom w:color="c8d8e8" w:space="0" w:sz="4" w:val="single"/>
              <w:right w:color="c8d8e8" w:space="0" w:sz="4" w:val="single"/>
            </w:tcBorders>
            <w:shd w:fill="1a3c5e" w:val="clear"/>
            <w:tcMar>
              <w:top w:w="80.0" w:type="dxa"/>
              <w:left w:w="120.0" w:type="dxa"/>
              <w:bottom w:w="80.0" w:type="dxa"/>
              <w:right w:w="120.0" w:type="dxa"/>
            </w:tcMar>
          </w:tcPr>
          <w:p w:rsidR="00000000" w:rsidDel="00000000" w:rsidP="00000000" w:rsidRDefault="00000000" w:rsidRPr="00000000" w14:paraId="0000008D">
            <w:pPr>
              <w:rPr/>
            </w:pPr>
            <w:r w:rsidDel="00000000" w:rsidR="00000000" w:rsidRPr="00000000">
              <w:rPr>
                <w:b w:val="1"/>
                <w:bCs w:val="1"/>
                <w:color w:val="ffffff"/>
                <w:sz w:val="19"/>
                <w:szCs w:val="19"/>
                <w:rtl w:val="0"/>
              </w:rPr>
              <w:t xml:space="preserve">Actor</w:t>
            </w:r>
            <w:r w:rsidDel="00000000" w:rsidR="00000000" w:rsidRPr="00000000">
              <w:rPr>
                <w:rtl w:val="0"/>
              </w:rPr>
            </w:r>
          </w:p>
        </w:tc>
        <w:tc>
          <w:tcPr>
            <w:tcBorders>
              <w:top w:color="c8d8e8" w:space="0" w:sz="4" w:val="single"/>
              <w:left w:color="c8d8e8" w:space="0" w:sz="4" w:val="single"/>
              <w:bottom w:color="c8d8e8" w:space="0" w:sz="4" w:val="single"/>
              <w:right w:color="c8d8e8" w:space="0" w:sz="4" w:val="single"/>
            </w:tcBorders>
            <w:shd w:fill="1a3c5e" w:val="clear"/>
            <w:tcMar>
              <w:top w:w="80.0" w:type="dxa"/>
              <w:left w:w="120.0" w:type="dxa"/>
              <w:bottom w:w="80.0" w:type="dxa"/>
              <w:right w:w="120.0" w:type="dxa"/>
            </w:tcMar>
          </w:tcPr>
          <w:p w:rsidR="00000000" w:rsidDel="00000000" w:rsidP="00000000" w:rsidRDefault="00000000" w:rsidRPr="00000000" w14:paraId="0000008E">
            <w:pPr>
              <w:rPr/>
            </w:pPr>
            <w:r w:rsidDel="00000000" w:rsidR="00000000" w:rsidRPr="00000000">
              <w:rPr>
                <w:b w:val="1"/>
                <w:bCs w:val="1"/>
                <w:color w:val="ffffff"/>
                <w:sz w:val="19"/>
                <w:szCs w:val="19"/>
                <w:rtl w:val="0"/>
              </w:rPr>
              <w:t xml:space="preserve">Action</w:t>
            </w:r>
            <w:r w:rsidDel="00000000" w:rsidR="00000000" w:rsidRPr="00000000">
              <w:rPr>
                <w:rtl w:val="0"/>
              </w:rPr>
            </w:r>
          </w:p>
        </w:tc>
      </w:tr>
      <w:tr>
        <w:trPr>
          <w:cantSplit w:val="0"/>
          <w:tblHeader w:val="0"/>
        </w:trPr>
        <w:tc>
          <w:tcPr>
            <w:tcBorders>
              <w:top w:color="c8d8e8" w:space="0" w:sz="4" w:val="single"/>
              <w:left w:color="c8d8e8" w:space="0" w:sz="4" w:val="single"/>
              <w:bottom w:color="c8d8e8" w:space="0" w:sz="4" w:val="single"/>
              <w:right w:color="c8d8e8" w:space="0" w:sz="4" w:val="single"/>
            </w:tcBorders>
            <w:shd w:fill="f5f7fa" w:val="clear"/>
            <w:tcMar>
              <w:top w:w="80.0" w:type="dxa"/>
              <w:left w:w="120.0" w:type="dxa"/>
              <w:bottom w:w="80.0" w:type="dxa"/>
              <w:right w:w="120.0" w:type="dxa"/>
            </w:tcMar>
          </w:tcPr>
          <w:p w:rsidR="00000000" w:rsidDel="00000000" w:rsidP="00000000" w:rsidRDefault="00000000" w:rsidRPr="00000000" w14:paraId="0000008F">
            <w:pPr>
              <w:rPr/>
            </w:pPr>
            <w:r w:rsidDel="00000000" w:rsidR="00000000" w:rsidRPr="00000000">
              <w:rPr>
                <w:sz w:val="19"/>
                <w:szCs w:val="19"/>
                <w:rtl w:val="0"/>
              </w:rPr>
              <w:t xml:space="preserve">1</w:t>
            </w:r>
            <w:r w:rsidDel="00000000" w:rsidR="00000000" w:rsidRPr="00000000">
              <w:rPr>
                <w:rtl w:val="0"/>
              </w:rPr>
            </w:r>
          </w:p>
        </w:tc>
        <w:tc>
          <w:tcPr>
            <w:tcBorders>
              <w:top w:color="c8d8e8" w:space="0" w:sz="4" w:val="single"/>
              <w:left w:color="c8d8e8" w:space="0" w:sz="4" w:val="single"/>
              <w:bottom w:color="c8d8e8" w:space="0" w:sz="4" w:val="single"/>
              <w:right w:color="c8d8e8" w:space="0" w:sz="4" w:val="single"/>
            </w:tcBorders>
            <w:shd w:fill="f5f7fa" w:val="clear"/>
            <w:tcMar>
              <w:top w:w="80.0" w:type="dxa"/>
              <w:left w:w="120.0" w:type="dxa"/>
              <w:bottom w:w="80.0" w:type="dxa"/>
              <w:right w:w="120.0" w:type="dxa"/>
            </w:tcMar>
          </w:tcPr>
          <w:p w:rsidR="00000000" w:rsidDel="00000000" w:rsidP="00000000" w:rsidRDefault="00000000" w:rsidRPr="00000000" w14:paraId="00000090">
            <w:pPr>
              <w:rPr/>
            </w:pPr>
            <w:r w:rsidDel="00000000" w:rsidR="00000000" w:rsidRPr="00000000">
              <w:rPr>
                <w:sz w:val="19"/>
                <w:szCs w:val="19"/>
                <w:rtl w:val="0"/>
              </w:rPr>
              <w:t xml:space="preserve">Agent</w:t>
            </w:r>
            <w:r w:rsidDel="00000000" w:rsidR="00000000" w:rsidRPr="00000000">
              <w:rPr>
                <w:rtl w:val="0"/>
              </w:rPr>
            </w:r>
          </w:p>
        </w:tc>
        <w:tc>
          <w:tcPr>
            <w:tcBorders>
              <w:top w:color="c8d8e8" w:space="0" w:sz="4" w:val="single"/>
              <w:left w:color="c8d8e8" w:space="0" w:sz="4" w:val="single"/>
              <w:bottom w:color="c8d8e8" w:space="0" w:sz="4" w:val="single"/>
              <w:right w:color="c8d8e8" w:space="0" w:sz="4" w:val="single"/>
            </w:tcBorders>
            <w:shd w:fill="f5f7fa" w:val="clear"/>
            <w:tcMar>
              <w:top w:w="80.0" w:type="dxa"/>
              <w:left w:w="120.0" w:type="dxa"/>
              <w:bottom w:w="80.0" w:type="dxa"/>
              <w:right w:w="120.0" w:type="dxa"/>
            </w:tcMar>
          </w:tcPr>
          <w:p w:rsidR="00000000" w:rsidDel="00000000" w:rsidP="00000000" w:rsidRDefault="00000000" w:rsidRPr="00000000" w14:paraId="00000091">
            <w:pPr>
              <w:rPr/>
            </w:pPr>
            <w:r w:rsidDel="00000000" w:rsidR="00000000" w:rsidRPr="00000000">
              <w:rPr>
                <w:sz w:val="19"/>
                <w:szCs w:val="19"/>
                <w:rtl w:val="0"/>
              </w:rPr>
              <w:t xml:space="preserve">In the Agency Dashboard, enters the client’s WhatsApp number; the system generates a unique link.</w:t>
            </w:r>
            <w:r w:rsidDel="00000000" w:rsidR="00000000" w:rsidRPr="00000000">
              <w:rPr>
                <w:rtl w:val="0"/>
              </w:rPr>
            </w:r>
          </w:p>
        </w:tc>
      </w:tr>
      <w:tr>
        <w:trPr>
          <w:cantSplit w:val="0"/>
          <w:tblHeader w:val="0"/>
        </w:trPr>
        <w:tc>
          <w:tcPr>
            <w:tcBorders>
              <w:top w:color="c8d8e8" w:space="0" w:sz="4" w:val="single"/>
              <w:left w:color="c8d8e8" w:space="0" w:sz="4" w:val="single"/>
              <w:bottom w:color="c8d8e8" w:space="0" w:sz="4" w:val="single"/>
              <w:right w:color="c8d8e8" w:space="0" w:sz="4" w:val="single"/>
            </w:tcBorders>
            <w:shd w:fill="ffffff" w:val="clear"/>
            <w:tcMar>
              <w:top w:w="80.0" w:type="dxa"/>
              <w:left w:w="120.0" w:type="dxa"/>
              <w:bottom w:w="80.0" w:type="dxa"/>
              <w:right w:w="120.0" w:type="dxa"/>
            </w:tcMar>
          </w:tcPr>
          <w:p w:rsidR="00000000" w:rsidDel="00000000" w:rsidP="00000000" w:rsidRDefault="00000000" w:rsidRPr="00000000" w14:paraId="00000092">
            <w:pPr>
              <w:rPr/>
            </w:pPr>
            <w:r w:rsidDel="00000000" w:rsidR="00000000" w:rsidRPr="00000000">
              <w:rPr>
                <w:sz w:val="19"/>
                <w:szCs w:val="19"/>
                <w:rtl w:val="0"/>
              </w:rPr>
              <w:t xml:space="preserve">2</w:t>
            </w:r>
            <w:r w:rsidDel="00000000" w:rsidR="00000000" w:rsidRPr="00000000">
              <w:rPr>
                <w:rtl w:val="0"/>
              </w:rPr>
            </w:r>
          </w:p>
        </w:tc>
        <w:tc>
          <w:tcPr>
            <w:tcBorders>
              <w:top w:color="c8d8e8" w:space="0" w:sz="4" w:val="single"/>
              <w:left w:color="c8d8e8" w:space="0" w:sz="4" w:val="single"/>
              <w:bottom w:color="c8d8e8" w:space="0" w:sz="4" w:val="single"/>
              <w:right w:color="c8d8e8" w:space="0" w:sz="4" w:val="single"/>
            </w:tcBorders>
            <w:shd w:fill="ffffff" w:val="clear"/>
            <w:tcMar>
              <w:top w:w="80.0" w:type="dxa"/>
              <w:left w:w="120.0" w:type="dxa"/>
              <w:bottom w:w="80.0" w:type="dxa"/>
              <w:right w:w="120.0" w:type="dxa"/>
            </w:tcMar>
          </w:tcPr>
          <w:p w:rsidR="00000000" w:rsidDel="00000000" w:rsidP="00000000" w:rsidRDefault="00000000" w:rsidRPr="00000000" w14:paraId="00000093">
            <w:pPr>
              <w:rPr/>
            </w:pPr>
            <w:r w:rsidDel="00000000" w:rsidR="00000000" w:rsidRPr="00000000">
              <w:rPr>
                <w:sz w:val="19"/>
                <w:szCs w:val="19"/>
                <w:rtl w:val="0"/>
              </w:rPr>
              <w:t xml:space="preserve">Agent</w:t>
            </w:r>
            <w:r w:rsidDel="00000000" w:rsidR="00000000" w:rsidRPr="00000000">
              <w:rPr>
                <w:rtl w:val="0"/>
              </w:rPr>
            </w:r>
          </w:p>
        </w:tc>
        <w:tc>
          <w:tcPr>
            <w:tcBorders>
              <w:top w:color="c8d8e8" w:space="0" w:sz="4" w:val="single"/>
              <w:left w:color="c8d8e8" w:space="0" w:sz="4" w:val="single"/>
              <w:bottom w:color="c8d8e8" w:space="0" w:sz="4" w:val="single"/>
              <w:right w:color="c8d8e8" w:space="0" w:sz="4" w:val="single"/>
            </w:tcBorders>
            <w:shd w:fill="ffffff" w:val="clear"/>
            <w:tcMar>
              <w:top w:w="80.0" w:type="dxa"/>
              <w:left w:w="120.0" w:type="dxa"/>
              <w:bottom w:w="80.0" w:type="dxa"/>
              <w:right w:w="120.0" w:type="dxa"/>
            </w:tcMar>
          </w:tcPr>
          <w:p w:rsidR="00000000" w:rsidDel="00000000" w:rsidP="00000000" w:rsidRDefault="00000000" w:rsidRPr="00000000" w14:paraId="00000094">
            <w:pPr>
              <w:rPr/>
            </w:pPr>
            <w:r w:rsidDel="00000000" w:rsidR="00000000" w:rsidRPr="00000000">
              <w:rPr>
                <w:sz w:val="19"/>
                <w:szCs w:val="19"/>
                <w:rtl w:val="0"/>
              </w:rPr>
              <w:t xml:space="preserve">Shares the link with the client over WhatsApp.</w:t>
            </w:r>
            <w:r w:rsidDel="00000000" w:rsidR="00000000" w:rsidRPr="00000000">
              <w:rPr>
                <w:rtl w:val="0"/>
              </w:rPr>
            </w:r>
          </w:p>
        </w:tc>
      </w:tr>
      <w:tr>
        <w:trPr>
          <w:cantSplit w:val="0"/>
          <w:tblHeader w:val="0"/>
        </w:trPr>
        <w:tc>
          <w:tcPr>
            <w:tcBorders>
              <w:top w:color="c8d8e8" w:space="0" w:sz="4" w:val="single"/>
              <w:left w:color="c8d8e8" w:space="0" w:sz="4" w:val="single"/>
              <w:bottom w:color="c8d8e8" w:space="0" w:sz="4" w:val="single"/>
              <w:right w:color="c8d8e8" w:space="0" w:sz="4" w:val="single"/>
            </w:tcBorders>
            <w:shd w:fill="f5f7fa" w:val="clear"/>
            <w:tcMar>
              <w:top w:w="80.0" w:type="dxa"/>
              <w:left w:w="120.0" w:type="dxa"/>
              <w:bottom w:w="80.0" w:type="dxa"/>
              <w:right w:w="120.0" w:type="dxa"/>
            </w:tcMar>
          </w:tcPr>
          <w:p w:rsidR="00000000" w:rsidDel="00000000" w:rsidP="00000000" w:rsidRDefault="00000000" w:rsidRPr="00000000" w14:paraId="00000095">
            <w:pPr>
              <w:rPr/>
            </w:pPr>
            <w:r w:rsidDel="00000000" w:rsidR="00000000" w:rsidRPr="00000000">
              <w:rPr>
                <w:sz w:val="19"/>
                <w:szCs w:val="19"/>
                <w:rtl w:val="0"/>
              </w:rPr>
              <w:t xml:space="preserve">3</w:t>
            </w:r>
            <w:r w:rsidDel="00000000" w:rsidR="00000000" w:rsidRPr="00000000">
              <w:rPr>
                <w:rtl w:val="0"/>
              </w:rPr>
            </w:r>
          </w:p>
        </w:tc>
        <w:tc>
          <w:tcPr>
            <w:tcBorders>
              <w:top w:color="c8d8e8" w:space="0" w:sz="4" w:val="single"/>
              <w:left w:color="c8d8e8" w:space="0" w:sz="4" w:val="single"/>
              <w:bottom w:color="c8d8e8" w:space="0" w:sz="4" w:val="single"/>
              <w:right w:color="c8d8e8" w:space="0" w:sz="4" w:val="single"/>
            </w:tcBorders>
            <w:shd w:fill="f5f7fa" w:val="clear"/>
            <w:tcMar>
              <w:top w:w="80.0" w:type="dxa"/>
              <w:left w:w="120.0" w:type="dxa"/>
              <w:bottom w:w="80.0" w:type="dxa"/>
              <w:right w:w="120.0" w:type="dxa"/>
            </w:tcMar>
          </w:tcPr>
          <w:p w:rsidR="00000000" w:rsidDel="00000000" w:rsidP="00000000" w:rsidRDefault="00000000" w:rsidRPr="00000000" w14:paraId="00000096">
            <w:pPr>
              <w:rPr/>
            </w:pPr>
            <w:r w:rsidDel="00000000" w:rsidR="00000000" w:rsidRPr="00000000">
              <w:rPr>
                <w:sz w:val="19"/>
                <w:szCs w:val="19"/>
                <w:rtl w:val="0"/>
              </w:rPr>
              <w:t xml:space="preserve">Client</w:t>
            </w:r>
            <w:r w:rsidDel="00000000" w:rsidR="00000000" w:rsidRPr="00000000">
              <w:rPr>
                <w:rtl w:val="0"/>
              </w:rPr>
            </w:r>
          </w:p>
        </w:tc>
        <w:tc>
          <w:tcPr>
            <w:tcBorders>
              <w:top w:color="c8d8e8" w:space="0" w:sz="4" w:val="single"/>
              <w:left w:color="c8d8e8" w:space="0" w:sz="4" w:val="single"/>
              <w:bottom w:color="c8d8e8" w:space="0" w:sz="4" w:val="single"/>
              <w:right w:color="c8d8e8" w:space="0" w:sz="4" w:val="single"/>
            </w:tcBorders>
            <w:shd w:fill="f5f7fa" w:val="clear"/>
            <w:tcMar>
              <w:top w:w="80.0" w:type="dxa"/>
              <w:left w:w="120.0" w:type="dxa"/>
              <w:bottom w:w="80.0" w:type="dxa"/>
              <w:right w:w="120.0" w:type="dxa"/>
            </w:tcMar>
          </w:tcPr>
          <w:p w:rsidR="00000000" w:rsidDel="00000000" w:rsidP="00000000" w:rsidRDefault="00000000" w:rsidRPr="00000000" w14:paraId="00000097">
            <w:pPr>
              <w:rPr/>
            </w:pPr>
            <w:r w:rsidDel="00000000" w:rsidR="00000000" w:rsidRPr="00000000">
              <w:rPr>
                <w:sz w:val="19"/>
                <w:szCs w:val="19"/>
                <w:rtl w:val="0"/>
              </w:rPr>
              <w:t xml:space="preserve">Taps the link; a chat opens with the VisaReady bot.</w:t>
            </w:r>
            <w:r w:rsidDel="00000000" w:rsidR="00000000" w:rsidRPr="00000000">
              <w:rPr>
                <w:rtl w:val="0"/>
              </w:rPr>
            </w:r>
          </w:p>
        </w:tc>
      </w:tr>
      <w:tr>
        <w:trPr>
          <w:cantSplit w:val="0"/>
          <w:tblHeader w:val="0"/>
        </w:trPr>
        <w:tc>
          <w:tcPr>
            <w:tcBorders>
              <w:top w:color="c8d8e8" w:space="0" w:sz="4" w:val="single"/>
              <w:left w:color="c8d8e8" w:space="0" w:sz="4" w:val="single"/>
              <w:bottom w:color="c8d8e8" w:space="0" w:sz="4" w:val="single"/>
              <w:right w:color="c8d8e8" w:space="0" w:sz="4" w:val="single"/>
            </w:tcBorders>
            <w:shd w:fill="ffffff" w:val="clear"/>
            <w:tcMar>
              <w:top w:w="80.0" w:type="dxa"/>
              <w:left w:w="120.0" w:type="dxa"/>
              <w:bottom w:w="80.0" w:type="dxa"/>
              <w:right w:w="120.0" w:type="dxa"/>
            </w:tcMar>
          </w:tcPr>
          <w:p w:rsidR="00000000" w:rsidDel="00000000" w:rsidP="00000000" w:rsidRDefault="00000000" w:rsidRPr="00000000" w14:paraId="00000098">
            <w:pPr>
              <w:rPr/>
            </w:pPr>
            <w:r w:rsidDel="00000000" w:rsidR="00000000" w:rsidRPr="00000000">
              <w:rPr>
                <w:sz w:val="19"/>
                <w:szCs w:val="19"/>
                <w:rtl w:val="0"/>
              </w:rPr>
              <w:t xml:space="preserve">4</w:t>
            </w:r>
            <w:r w:rsidDel="00000000" w:rsidR="00000000" w:rsidRPr="00000000">
              <w:rPr>
                <w:rtl w:val="0"/>
              </w:rPr>
            </w:r>
          </w:p>
        </w:tc>
        <w:tc>
          <w:tcPr>
            <w:tcBorders>
              <w:top w:color="c8d8e8" w:space="0" w:sz="4" w:val="single"/>
              <w:left w:color="c8d8e8" w:space="0" w:sz="4" w:val="single"/>
              <w:bottom w:color="c8d8e8" w:space="0" w:sz="4" w:val="single"/>
              <w:right w:color="c8d8e8" w:space="0" w:sz="4" w:val="single"/>
            </w:tcBorders>
            <w:shd w:fill="ffffff" w:val="clear"/>
            <w:tcMar>
              <w:top w:w="80.0" w:type="dxa"/>
              <w:left w:w="120.0" w:type="dxa"/>
              <w:bottom w:w="80.0" w:type="dxa"/>
              <w:right w:w="120.0" w:type="dxa"/>
            </w:tcMar>
          </w:tcPr>
          <w:p w:rsidR="00000000" w:rsidDel="00000000" w:rsidP="00000000" w:rsidRDefault="00000000" w:rsidRPr="00000000" w14:paraId="00000099">
            <w:pPr>
              <w:rPr/>
            </w:pPr>
            <w:r w:rsidDel="00000000" w:rsidR="00000000" w:rsidRPr="00000000">
              <w:rPr>
                <w:sz w:val="19"/>
                <w:szCs w:val="19"/>
                <w:rtl w:val="0"/>
              </w:rPr>
              <w:t xml:space="preserve">Bot</w:t>
            </w:r>
            <w:r w:rsidDel="00000000" w:rsidR="00000000" w:rsidRPr="00000000">
              <w:rPr>
                <w:rtl w:val="0"/>
              </w:rPr>
            </w:r>
          </w:p>
        </w:tc>
        <w:tc>
          <w:tcPr>
            <w:tcBorders>
              <w:top w:color="c8d8e8" w:space="0" w:sz="4" w:val="single"/>
              <w:left w:color="c8d8e8" w:space="0" w:sz="4" w:val="single"/>
              <w:bottom w:color="c8d8e8" w:space="0" w:sz="4" w:val="single"/>
              <w:right w:color="c8d8e8" w:space="0" w:sz="4" w:val="single"/>
            </w:tcBorders>
            <w:shd w:fill="ffffff" w:val="clear"/>
            <w:tcMar>
              <w:top w:w="80.0" w:type="dxa"/>
              <w:left w:w="120.0" w:type="dxa"/>
              <w:bottom w:w="80.0" w:type="dxa"/>
              <w:right w:w="120.0" w:type="dxa"/>
            </w:tcMar>
          </w:tcPr>
          <w:p w:rsidR="00000000" w:rsidDel="00000000" w:rsidP="00000000" w:rsidRDefault="00000000" w:rsidRPr="00000000" w14:paraId="0000009A">
            <w:pPr>
              <w:rPr/>
            </w:pPr>
            <w:r w:rsidDel="00000000" w:rsidR="00000000" w:rsidRPr="00000000">
              <w:rPr>
                <w:sz w:val="19"/>
                <w:szCs w:val="19"/>
                <w:rtl w:val="0"/>
              </w:rPr>
              <w:t xml:space="preserve">Guides the client through the steps, confirming each answer and showing progress.</w:t>
            </w:r>
            <w:r w:rsidDel="00000000" w:rsidR="00000000" w:rsidRPr="00000000">
              <w:rPr>
                <w:rtl w:val="0"/>
              </w:rPr>
            </w:r>
          </w:p>
        </w:tc>
      </w:tr>
      <w:tr>
        <w:trPr>
          <w:cantSplit w:val="0"/>
          <w:tblHeader w:val="0"/>
        </w:trPr>
        <w:tc>
          <w:tcPr>
            <w:tcBorders>
              <w:top w:color="c8d8e8" w:space="0" w:sz="4" w:val="single"/>
              <w:left w:color="c8d8e8" w:space="0" w:sz="4" w:val="single"/>
              <w:bottom w:color="c8d8e8" w:space="0" w:sz="4" w:val="single"/>
              <w:right w:color="c8d8e8" w:space="0" w:sz="4" w:val="single"/>
            </w:tcBorders>
            <w:shd w:fill="f5f7fa" w:val="clear"/>
            <w:tcMar>
              <w:top w:w="80.0" w:type="dxa"/>
              <w:left w:w="120.0" w:type="dxa"/>
              <w:bottom w:w="80.0" w:type="dxa"/>
              <w:right w:w="120.0" w:type="dxa"/>
            </w:tcMar>
          </w:tcPr>
          <w:p w:rsidR="00000000" w:rsidDel="00000000" w:rsidP="00000000" w:rsidRDefault="00000000" w:rsidRPr="00000000" w14:paraId="0000009B">
            <w:pPr>
              <w:rPr/>
            </w:pPr>
            <w:r w:rsidDel="00000000" w:rsidR="00000000" w:rsidRPr="00000000">
              <w:rPr>
                <w:sz w:val="19"/>
                <w:szCs w:val="19"/>
                <w:rtl w:val="0"/>
              </w:rPr>
              <w:t xml:space="preserve">5</w:t>
            </w:r>
            <w:r w:rsidDel="00000000" w:rsidR="00000000" w:rsidRPr="00000000">
              <w:rPr>
                <w:rtl w:val="0"/>
              </w:rPr>
            </w:r>
          </w:p>
        </w:tc>
        <w:tc>
          <w:tcPr>
            <w:tcBorders>
              <w:top w:color="c8d8e8" w:space="0" w:sz="4" w:val="single"/>
              <w:left w:color="c8d8e8" w:space="0" w:sz="4" w:val="single"/>
              <w:bottom w:color="c8d8e8" w:space="0" w:sz="4" w:val="single"/>
              <w:right w:color="c8d8e8" w:space="0" w:sz="4" w:val="single"/>
            </w:tcBorders>
            <w:shd w:fill="f5f7fa" w:val="clear"/>
            <w:tcMar>
              <w:top w:w="80.0" w:type="dxa"/>
              <w:left w:w="120.0" w:type="dxa"/>
              <w:bottom w:w="80.0" w:type="dxa"/>
              <w:right w:w="120.0" w:type="dxa"/>
            </w:tcMar>
          </w:tcPr>
          <w:p w:rsidR="00000000" w:rsidDel="00000000" w:rsidP="00000000" w:rsidRDefault="00000000" w:rsidRPr="00000000" w14:paraId="0000009C">
            <w:pPr>
              <w:rPr/>
            </w:pPr>
            <w:r w:rsidDel="00000000" w:rsidR="00000000" w:rsidRPr="00000000">
              <w:rPr>
                <w:sz w:val="19"/>
                <w:szCs w:val="19"/>
                <w:rtl w:val="0"/>
              </w:rPr>
              <w:t xml:space="preserve">Bot</w:t>
            </w:r>
            <w:r w:rsidDel="00000000" w:rsidR="00000000" w:rsidRPr="00000000">
              <w:rPr>
                <w:rtl w:val="0"/>
              </w:rPr>
            </w:r>
          </w:p>
        </w:tc>
        <w:tc>
          <w:tcPr>
            <w:tcBorders>
              <w:top w:color="c8d8e8" w:space="0" w:sz="4" w:val="single"/>
              <w:left w:color="c8d8e8" w:space="0" w:sz="4" w:val="single"/>
              <w:bottom w:color="c8d8e8" w:space="0" w:sz="4" w:val="single"/>
              <w:right w:color="c8d8e8" w:space="0" w:sz="4" w:val="single"/>
            </w:tcBorders>
            <w:shd w:fill="f5f7fa" w:val="clear"/>
            <w:tcMar>
              <w:top w:w="80.0" w:type="dxa"/>
              <w:left w:w="120.0" w:type="dxa"/>
              <w:bottom w:w="80.0" w:type="dxa"/>
              <w:right w:w="120.0" w:type="dxa"/>
            </w:tcMar>
          </w:tcPr>
          <w:p w:rsidR="00000000" w:rsidDel="00000000" w:rsidP="00000000" w:rsidRDefault="00000000" w:rsidRPr="00000000" w14:paraId="0000009D">
            <w:pPr>
              <w:rPr/>
            </w:pPr>
            <w:r w:rsidDel="00000000" w:rsidR="00000000" w:rsidRPr="00000000">
              <w:rPr>
                <w:sz w:val="19"/>
                <w:szCs w:val="19"/>
                <w:rtl w:val="0"/>
              </w:rPr>
              <w:t xml:space="preserve">On completion sends a deep link: ‘Tap to see your VisaScore™ Lite.’</w:t>
            </w:r>
            <w:r w:rsidDel="00000000" w:rsidR="00000000" w:rsidRPr="00000000">
              <w:rPr>
                <w:rtl w:val="0"/>
              </w:rPr>
            </w:r>
          </w:p>
        </w:tc>
      </w:tr>
      <w:tr>
        <w:trPr>
          <w:cantSplit w:val="0"/>
          <w:tblHeader w:val="0"/>
        </w:trPr>
        <w:tc>
          <w:tcPr>
            <w:tcBorders>
              <w:top w:color="c8d8e8" w:space="0" w:sz="4" w:val="single"/>
              <w:left w:color="c8d8e8" w:space="0" w:sz="4" w:val="single"/>
              <w:bottom w:color="c8d8e8" w:space="0" w:sz="4" w:val="single"/>
              <w:right w:color="c8d8e8" w:space="0" w:sz="4" w:val="single"/>
            </w:tcBorders>
            <w:shd w:fill="ffffff" w:val="clear"/>
            <w:tcMar>
              <w:top w:w="80.0" w:type="dxa"/>
              <w:left w:w="120.0" w:type="dxa"/>
              <w:bottom w:w="80.0" w:type="dxa"/>
              <w:right w:w="120.0" w:type="dxa"/>
            </w:tcMar>
          </w:tcPr>
          <w:p w:rsidR="00000000" w:rsidDel="00000000" w:rsidP="00000000" w:rsidRDefault="00000000" w:rsidRPr="00000000" w14:paraId="0000009E">
            <w:pPr>
              <w:rPr/>
            </w:pPr>
            <w:r w:rsidDel="00000000" w:rsidR="00000000" w:rsidRPr="00000000">
              <w:rPr>
                <w:sz w:val="19"/>
                <w:szCs w:val="19"/>
                <w:rtl w:val="0"/>
              </w:rPr>
              <w:t xml:space="preserve">6</w:t>
            </w:r>
            <w:r w:rsidDel="00000000" w:rsidR="00000000" w:rsidRPr="00000000">
              <w:rPr>
                <w:rtl w:val="0"/>
              </w:rPr>
            </w:r>
          </w:p>
        </w:tc>
        <w:tc>
          <w:tcPr>
            <w:tcBorders>
              <w:top w:color="c8d8e8" w:space="0" w:sz="4" w:val="single"/>
              <w:left w:color="c8d8e8" w:space="0" w:sz="4" w:val="single"/>
              <w:bottom w:color="c8d8e8" w:space="0" w:sz="4" w:val="single"/>
              <w:right w:color="c8d8e8" w:space="0" w:sz="4" w:val="single"/>
            </w:tcBorders>
            <w:shd w:fill="ffffff" w:val="clear"/>
            <w:tcMar>
              <w:top w:w="80.0" w:type="dxa"/>
              <w:left w:w="120.0" w:type="dxa"/>
              <w:bottom w:w="80.0" w:type="dxa"/>
              <w:right w:w="120.0" w:type="dxa"/>
            </w:tcMar>
          </w:tcPr>
          <w:p w:rsidR="00000000" w:rsidDel="00000000" w:rsidP="00000000" w:rsidRDefault="00000000" w:rsidRPr="00000000" w14:paraId="0000009F">
            <w:pPr>
              <w:rPr/>
            </w:pPr>
            <w:r w:rsidDel="00000000" w:rsidR="00000000" w:rsidRPr="00000000">
              <w:rPr>
                <w:sz w:val="19"/>
                <w:szCs w:val="19"/>
                <w:rtl w:val="0"/>
              </w:rPr>
              <w:t xml:space="preserve">Client</w:t>
            </w:r>
            <w:r w:rsidDel="00000000" w:rsidR="00000000" w:rsidRPr="00000000">
              <w:rPr>
                <w:rtl w:val="0"/>
              </w:rPr>
            </w:r>
          </w:p>
        </w:tc>
        <w:tc>
          <w:tcPr>
            <w:tcBorders>
              <w:top w:color="c8d8e8" w:space="0" w:sz="4" w:val="single"/>
              <w:left w:color="c8d8e8" w:space="0" w:sz="4" w:val="single"/>
              <w:bottom w:color="c8d8e8" w:space="0" w:sz="4" w:val="single"/>
              <w:right w:color="c8d8e8" w:space="0" w:sz="4" w:val="single"/>
            </w:tcBorders>
            <w:shd w:fill="ffffff" w:val="clear"/>
            <w:tcMar>
              <w:top w:w="80.0" w:type="dxa"/>
              <w:left w:w="120.0" w:type="dxa"/>
              <w:bottom w:w="80.0" w:type="dxa"/>
              <w:right w:w="120.0" w:type="dxa"/>
            </w:tcMar>
          </w:tcPr>
          <w:p w:rsidR="00000000" w:rsidDel="00000000" w:rsidP="00000000" w:rsidRDefault="00000000" w:rsidRPr="00000000" w14:paraId="000000A0">
            <w:pPr>
              <w:rPr/>
            </w:pPr>
            <w:r w:rsidDel="00000000" w:rsidR="00000000" w:rsidRPr="00000000">
              <w:rPr>
                <w:sz w:val="19"/>
                <w:szCs w:val="19"/>
                <w:rtl w:val="0"/>
              </w:rPr>
              <w:t xml:space="preserve">Opens the web application (not asked to download the app); the agency code is pre-filled and the indicative score is shown and details mapped to the customer portal which he fills .</w:t>
            </w:r>
            <w:r w:rsidDel="00000000" w:rsidR="00000000" w:rsidRPr="00000000">
              <w:rPr>
                <w:rtl w:val="0"/>
              </w:rPr>
            </w:r>
          </w:p>
        </w:tc>
      </w:tr>
      <w:tr>
        <w:trPr>
          <w:cantSplit w:val="0"/>
          <w:tblHeader w:val="0"/>
        </w:trPr>
        <w:tc>
          <w:tcPr>
            <w:tcBorders>
              <w:top w:color="c8d8e8" w:space="0" w:sz="4" w:val="single"/>
              <w:left w:color="c8d8e8" w:space="0" w:sz="4" w:val="single"/>
              <w:bottom w:color="c8d8e8" w:space="0" w:sz="4" w:val="single"/>
              <w:right w:color="c8d8e8" w:space="0" w:sz="4" w:val="single"/>
            </w:tcBorders>
            <w:shd w:fill="f5f7fa" w:val="clear"/>
            <w:tcMar>
              <w:top w:w="80.0" w:type="dxa"/>
              <w:left w:w="120.0" w:type="dxa"/>
              <w:bottom w:w="80.0" w:type="dxa"/>
              <w:right w:w="120.0" w:type="dxa"/>
            </w:tcMar>
          </w:tcPr>
          <w:p w:rsidR="00000000" w:rsidDel="00000000" w:rsidP="00000000" w:rsidRDefault="00000000" w:rsidRPr="00000000" w14:paraId="000000A1">
            <w:pPr>
              <w:rPr/>
            </w:pPr>
            <w:r w:rsidDel="00000000" w:rsidR="00000000" w:rsidRPr="00000000">
              <w:rPr>
                <w:sz w:val="19"/>
                <w:szCs w:val="19"/>
                <w:rtl w:val="0"/>
              </w:rPr>
              <w:t xml:space="preserve">7</w:t>
            </w:r>
            <w:r w:rsidDel="00000000" w:rsidR="00000000" w:rsidRPr="00000000">
              <w:rPr>
                <w:rtl w:val="0"/>
              </w:rPr>
            </w:r>
          </w:p>
        </w:tc>
        <w:tc>
          <w:tcPr>
            <w:tcBorders>
              <w:top w:color="c8d8e8" w:space="0" w:sz="4" w:val="single"/>
              <w:left w:color="c8d8e8" w:space="0" w:sz="4" w:val="single"/>
              <w:bottom w:color="c8d8e8" w:space="0" w:sz="4" w:val="single"/>
              <w:right w:color="c8d8e8" w:space="0" w:sz="4" w:val="single"/>
            </w:tcBorders>
            <w:shd w:fill="f5f7fa" w:val="clear"/>
            <w:tcMar>
              <w:top w:w="80.0" w:type="dxa"/>
              <w:left w:w="120.0" w:type="dxa"/>
              <w:bottom w:w="80.0" w:type="dxa"/>
              <w:right w:w="120.0" w:type="dxa"/>
            </w:tcMar>
          </w:tcPr>
          <w:p w:rsidR="00000000" w:rsidDel="00000000" w:rsidP="00000000" w:rsidRDefault="00000000" w:rsidRPr="00000000" w14:paraId="000000A2">
            <w:pPr>
              <w:rPr/>
            </w:pPr>
            <w:r w:rsidDel="00000000" w:rsidR="00000000" w:rsidRPr="00000000">
              <w:rPr>
                <w:sz w:val="19"/>
                <w:szCs w:val="19"/>
                <w:rtl w:val="0"/>
              </w:rPr>
              <w:t xml:space="preserve">System</w:t>
            </w:r>
            <w:r w:rsidDel="00000000" w:rsidR="00000000" w:rsidRPr="00000000">
              <w:rPr>
                <w:rtl w:val="0"/>
              </w:rPr>
            </w:r>
          </w:p>
        </w:tc>
        <w:tc>
          <w:tcPr>
            <w:tcBorders>
              <w:top w:color="c8d8e8" w:space="0" w:sz="4" w:val="single"/>
              <w:left w:color="c8d8e8" w:space="0" w:sz="4" w:val="single"/>
              <w:bottom w:color="c8d8e8" w:space="0" w:sz="4" w:val="single"/>
              <w:right w:color="c8d8e8" w:space="0" w:sz="4" w:val="single"/>
            </w:tcBorders>
            <w:shd w:fill="f5f7fa" w:val="clear"/>
            <w:tcMar>
              <w:top w:w="80.0" w:type="dxa"/>
              <w:left w:w="120.0" w:type="dxa"/>
              <w:bottom w:w="80.0" w:type="dxa"/>
              <w:right w:w="120.0" w:type="dxa"/>
            </w:tcMar>
          </w:tcPr>
          <w:p w:rsidR="00000000" w:rsidDel="00000000" w:rsidP="00000000" w:rsidRDefault="00000000" w:rsidRPr="00000000" w14:paraId="000000A3">
            <w:pPr>
              <w:rPr/>
            </w:pPr>
            <w:r w:rsidDel="00000000" w:rsidR="00000000" w:rsidRPr="00000000">
              <w:rPr>
                <w:sz w:val="19"/>
                <w:szCs w:val="19"/>
                <w:rtl w:val="0"/>
              </w:rPr>
              <w:t xml:space="preserve">Maps all captured detail to the agency, the application and Super Admin wherever needed; notifies the agent.</w:t>
            </w:r>
            <w:r w:rsidDel="00000000" w:rsidR="00000000" w:rsidRPr="00000000">
              <w:rPr>
                <w:rtl w:val="0"/>
              </w:rPr>
            </w:r>
          </w:p>
        </w:tc>
      </w:tr>
    </w:tbl>
    <w:p w:rsidR="00000000" w:rsidDel="00000000" w:rsidP="00000000" w:rsidRDefault="00000000" w:rsidRPr="00000000" w14:paraId="000000A4">
      <w:pPr>
        <w:spacing w:before="80" w:lineRule="auto"/>
        <w:rPr/>
      </w:pPr>
      <w:r w:rsidDel="00000000" w:rsidR="00000000" w:rsidRPr="00000000">
        <w:rPr>
          <w:rtl w:val="0"/>
        </w:rPr>
      </w:r>
    </w:p>
    <w:p w:rsidR="00000000" w:rsidDel="00000000" w:rsidP="00000000" w:rsidRDefault="00000000" w:rsidRPr="00000000" w14:paraId="000000A5">
      <w:pPr>
        <w:spacing w:after="60" w:before="60" w:lineRule="auto"/>
        <w:rPr/>
      </w:pPr>
      <w:r w:rsidDel="00000000" w:rsidR="00000000" w:rsidRPr="00000000">
        <w:rPr>
          <w:rtl w:val="0"/>
        </w:rPr>
        <w:t xml:space="preserve">After the WhatsApp flow the user is redirected to the customer web application and can view the score there; they are not prompted to install the mobile app.</w:t>
      </w:r>
    </w:p>
    <w:p w:rsidR="00000000" w:rsidDel="00000000" w:rsidP="00000000" w:rsidRDefault="00000000" w:rsidRPr="00000000" w14:paraId="000000A6">
      <w:pPr>
        <w:spacing w:before="80" w:lineRule="auto"/>
        <w:rPr/>
      </w:pPr>
      <w:r w:rsidDel="00000000" w:rsidR="00000000" w:rsidRPr="00000000">
        <w:rPr>
          <w:rtl w:val="0"/>
        </w:rPr>
      </w:r>
    </w:p>
    <w:p w:rsidR="00000000" w:rsidDel="00000000" w:rsidP="00000000" w:rsidRDefault="00000000" w:rsidRPr="00000000" w14:paraId="000000A7">
      <w:pPr>
        <w:spacing w:after="80" w:before="80" w:lineRule="auto"/>
        <w:rPr/>
      </w:pPr>
      <w:r w:rsidDel="00000000" w:rsidR="00000000" w:rsidRPr="00000000">
        <w:rPr>
          <w:b w:val="1"/>
          <w:bCs w:val="1"/>
          <w:color w:val="c0392b"/>
          <w:sz w:val="19"/>
          <w:szCs w:val="19"/>
          <w:rtl w:val="0"/>
        </w:rPr>
        <w:t xml:space="preserve">⚠ Client Input Required — </w:t>
      </w:r>
      <w:r w:rsidDel="00000000" w:rsidR="00000000" w:rsidRPr="00000000">
        <w:rPr>
          <w:i w:val="1"/>
          <w:iCs w:val="1"/>
          <w:color w:val="555555"/>
          <w:sz w:val="19"/>
          <w:szCs w:val="19"/>
          <w:rtl w:val="0"/>
        </w:rPr>
        <w:t xml:space="preserve">WhatsApp Business API credentials and the bot conversation script (question set and replies).</w:t>
      </w:r>
      <w:r w:rsidDel="00000000" w:rsidR="00000000" w:rsidRPr="00000000">
        <w:rPr>
          <w:rtl w:val="0"/>
        </w:rPr>
      </w:r>
    </w:p>
    <w:p w:rsidR="00000000" w:rsidDel="00000000" w:rsidP="00000000" w:rsidRDefault="00000000" w:rsidRPr="00000000" w14:paraId="000000A8">
      <w:pPr>
        <w:rPr/>
      </w:pPr>
      <w:r w:rsidDel="00000000" w:rsidR="00000000" w:rsidRPr="00000000">
        <w:br w:type="page"/>
      </w:r>
      <w:r w:rsidDel="00000000" w:rsidR="00000000" w:rsidRPr="00000000">
        <w:rPr>
          <w:rtl w:val="0"/>
        </w:rPr>
      </w:r>
    </w:p>
    <w:p w:rsidR="00000000" w:rsidDel="00000000" w:rsidP="00000000" w:rsidRDefault="00000000" w:rsidRPr="00000000" w14:paraId="000000A9">
      <w:pPr>
        <w:pStyle w:val="Heading1"/>
        <w:rPr/>
      </w:pPr>
      <w:r w:rsidDel="00000000" w:rsidR="00000000" w:rsidRPr="00000000">
        <w:rPr>
          <w:rtl w:val="0"/>
        </w:rPr>
        <w:t xml:space="preserve">4.</w:t>
      </w:r>
      <w:commentRangeStart w:id="1"/>
      <w:r w:rsidDel="00000000" w:rsidR="00000000" w:rsidRPr="00000000">
        <w:rPr>
          <w:rtl w:val="0"/>
        </w:rPr>
        <w:t xml:space="preserve"> Screen Specifications</w:t>
      </w:r>
      <w:commentRangeEnd w:id="1"/>
      <w:r w:rsidDel="00000000" w:rsidR="00000000" w:rsidRPr="00000000">
        <w:commentReference w:id="1"/>
      </w:r>
      <w:r w:rsidDel="00000000" w:rsidR="00000000" w:rsidRPr="00000000">
        <w:rPr>
          <w:rtl w:val="0"/>
        </w:rPr>
      </w:r>
    </w:p>
    <w:p w:rsidR="00000000" w:rsidDel="00000000" w:rsidP="00000000" w:rsidRDefault="00000000" w:rsidRPr="00000000" w14:paraId="000000AA">
      <w:pPr>
        <w:rPr/>
      </w:pPr>
      <w:r w:rsidDel="00000000" w:rsidR="00000000" w:rsidRPr="00000000">
        <w:rPr>
          <w:color w:val="000000"/>
          <w:sz w:val="24"/>
          <w:szCs w:val="24"/>
          <w:rtl w:val="0"/>
        </w:rPr>
        <w:t xml:space="preserve">All screens in this section apply to both the mobile app and the customer web app; the web app is a full parallel application with the same features.</w:t>
      </w:r>
      <w:r w:rsidDel="00000000" w:rsidR="00000000" w:rsidRPr="00000000">
        <w:rPr>
          <w:rtl w:val="0"/>
        </w:rPr>
      </w:r>
    </w:p>
    <w:p w:rsidR="00000000" w:rsidDel="00000000" w:rsidP="00000000" w:rsidRDefault="00000000" w:rsidRPr="00000000" w14:paraId="000000AB">
      <w:pPr>
        <w:pStyle w:val="Heading2"/>
        <w:rPr/>
      </w:pPr>
      <w:r w:rsidDel="00000000" w:rsidR="00000000" w:rsidRPr="00000000">
        <w:rPr>
          <w:rtl w:val="0"/>
        </w:rPr>
        <w:t xml:space="preserve">4.1 Splash</w:t>
      </w:r>
    </w:p>
    <w:tbl>
      <w:tblPr>
        <w:tblStyle w:val="Table6"/>
        <w:tblW w:w="936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200"/>
        <w:gridCol w:w="8160"/>
        <w:tblGridChange w:id="0">
          <w:tblGrid>
            <w:gridCol w:w="1200"/>
            <w:gridCol w:w="8160"/>
          </w:tblGrid>
        </w:tblGridChange>
      </w:tblGrid>
      <w:tr>
        <w:trPr>
          <w:cantSplit w:val="0"/>
          <w:tblHeader w:val="0"/>
        </w:trPr>
        <w:tc>
          <w:tcPr>
            <w:tcBorders>
              <w:top w:color="c8d8e8" w:space="0" w:sz="4" w:val="single"/>
              <w:left w:color="c8d8e8" w:space="0" w:sz="4" w:val="single"/>
              <w:bottom w:color="c8d8e8" w:space="0" w:sz="4" w:val="single"/>
              <w:right w:color="c8d8e8" w:space="0" w:sz="4" w:val="single"/>
            </w:tcBorders>
            <w:shd w:fill="1a3c5e" w:val="clear"/>
            <w:tcMar>
              <w:top w:w="80.0" w:type="dxa"/>
              <w:left w:w="160.0" w:type="dxa"/>
              <w:bottom w:w="80.0" w:type="dxa"/>
              <w:right w:w="160.0" w:type="dxa"/>
            </w:tcMar>
            <w:vAlign w:val="center"/>
          </w:tcPr>
          <w:p w:rsidR="00000000" w:rsidDel="00000000" w:rsidP="00000000" w:rsidRDefault="00000000" w:rsidRPr="00000000" w14:paraId="000000AC">
            <w:pPr>
              <w:jc w:val="center"/>
              <w:rPr/>
            </w:pPr>
            <w:r w:rsidDel="00000000" w:rsidR="00000000" w:rsidRPr="00000000">
              <w:rPr>
                <w:b w:val="1"/>
                <w:bCs w:val="1"/>
                <w:color w:val="ffffff"/>
                <w:sz w:val="22"/>
                <w:szCs w:val="22"/>
                <w:rtl w:val="0"/>
              </w:rPr>
              <w:t xml:space="preserve">01</w:t>
            </w:r>
            <w:r w:rsidDel="00000000" w:rsidR="00000000" w:rsidRPr="00000000">
              <w:rPr>
                <w:rtl w:val="0"/>
              </w:rPr>
            </w:r>
          </w:p>
        </w:tc>
        <w:tc>
          <w:tcPr>
            <w:tcBorders>
              <w:top w:color="c8d8e8" w:space="0" w:sz="4" w:val="single"/>
              <w:left w:color="c8d8e8" w:space="0" w:sz="4" w:val="single"/>
              <w:bottom w:color="c8d8e8" w:space="0" w:sz="4" w:val="single"/>
              <w:right w:color="c8d8e8" w:space="0" w:sz="4" w:val="single"/>
            </w:tcBorders>
            <w:shd w:fill="c9a84c" w:val="clear"/>
            <w:tcMar>
              <w:top w:w="80.0" w:type="dxa"/>
              <w:left w:w="160.0" w:type="dxa"/>
              <w:bottom w:w="80.0" w:type="dxa"/>
              <w:right w:w="160.0" w:type="dxa"/>
            </w:tcMar>
          </w:tcPr>
          <w:p w:rsidR="00000000" w:rsidDel="00000000" w:rsidP="00000000" w:rsidRDefault="00000000" w:rsidRPr="00000000" w14:paraId="000000AD">
            <w:pPr>
              <w:rPr/>
            </w:pPr>
            <w:r w:rsidDel="00000000" w:rsidR="00000000" w:rsidRPr="00000000">
              <w:rPr>
                <w:b w:val="1"/>
                <w:bCs w:val="1"/>
                <w:color w:val="ffffff"/>
                <w:sz w:val="22"/>
                <w:szCs w:val="22"/>
                <w:rtl w:val="0"/>
              </w:rPr>
              <w:t xml:space="preserve">Splash</w:t>
            </w:r>
            <w:r w:rsidDel="00000000" w:rsidR="00000000" w:rsidRPr="00000000">
              <w:rPr>
                <w:rtl w:val="0"/>
              </w:rPr>
            </w:r>
          </w:p>
        </w:tc>
      </w:tr>
    </w:tbl>
    <w:p w:rsidR="00000000" w:rsidDel="00000000" w:rsidP="00000000" w:rsidRDefault="00000000" w:rsidRPr="00000000" w14:paraId="000000AE">
      <w:pPr>
        <w:spacing w:before="80" w:lineRule="auto"/>
        <w:rPr/>
      </w:pPr>
      <w:r w:rsidDel="00000000" w:rsidR="00000000" w:rsidRPr="00000000">
        <w:rPr>
          <w:rtl w:val="0"/>
        </w:rPr>
      </w:r>
    </w:p>
    <w:tbl>
      <w:tblPr>
        <w:tblStyle w:val="Table7"/>
        <w:tblW w:w="936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9360"/>
        <w:tblGridChange w:id="0">
          <w:tblGrid>
            <w:gridCol w:w="9360"/>
          </w:tblGrid>
        </w:tblGridChange>
      </w:tblGrid>
      <w:tr>
        <w:trPr>
          <w:cantSplit w:val="0"/>
          <w:tblHeader w:val="0"/>
        </w:trPr>
        <w:tc>
          <w:tcPr>
            <w:tcBorders>
              <w:top w:color="c8d8e8" w:space="0" w:sz="4" w:val="single"/>
              <w:left w:color="c8d8e8" w:space="0" w:sz="4" w:val="single"/>
              <w:bottom w:color="c8d8e8" w:space="0" w:sz="4" w:val="single"/>
              <w:right w:color="c8d8e8" w:space="0" w:sz="4" w:val="single"/>
            </w:tcBorders>
            <w:shd w:fill="eaf0f6" w:val="clear"/>
            <w:tcMar>
              <w:top w:w="100.0" w:type="dxa"/>
              <w:left w:w="200.0" w:type="dxa"/>
              <w:bottom w:w="100.0" w:type="dxa"/>
              <w:right w:w="200.0" w:type="dxa"/>
            </w:tcMar>
          </w:tcPr>
          <w:p w:rsidR="00000000" w:rsidDel="00000000" w:rsidP="00000000" w:rsidRDefault="00000000" w:rsidRPr="00000000" w14:paraId="000000AF">
            <w:pPr>
              <w:rPr/>
            </w:pPr>
            <w:r w:rsidDel="00000000" w:rsidR="00000000" w:rsidRPr="00000000">
              <w:rPr>
                <w:b w:val="1"/>
                <w:bCs w:val="1"/>
                <w:color w:val="1a3c5e"/>
                <w:rtl w:val="0"/>
              </w:rPr>
              <w:t xml:space="preserve">Purpose — </w:t>
            </w:r>
            <w:r w:rsidDel="00000000" w:rsidR="00000000" w:rsidRPr="00000000">
              <w:rPr>
                <w:rtl w:val="0"/>
              </w:rPr>
              <w:t xml:space="preserve">First screen on launch; routes the user by session state.</w:t>
            </w:r>
          </w:p>
        </w:tc>
      </w:tr>
    </w:tbl>
    <w:p w:rsidR="00000000" w:rsidDel="00000000" w:rsidP="00000000" w:rsidRDefault="00000000" w:rsidRPr="00000000" w14:paraId="000000B0">
      <w:pPr>
        <w:spacing w:before="80" w:lineRule="auto"/>
        <w:rPr/>
      </w:pPr>
      <w:r w:rsidDel="00000000" w:rsidR="00000000" w:rsidRPr="00000000">
        <w:rPr>
          <w:rtl w:val="0"/>
        </w:rPr>
      </w:r>
    </w:p>
    <w:p w:rsidR="00000000" w:rsidDel="00000000" w:rsidP="00000000" w:rsidRDefault="00000000" w:rsidRPr="00000000" w14:paraId="000000B1">
      <w:pPr>
        <w:spacing w:after="80" w:before="200" w:lineRule="auto"/>
        <w:rPr/>
      </w:pPr>
      <w:r w:rsidDel="00000000" w:rsidR="00000000" w:rsidRPr="00000000">
        <w:rPr>
          <w:b w:val="1"/>
          <w:bCs w:val="1"/>
          <w:color w:val="1a3c5e"/>
          <w:sz w:val="22"/>
          <w:szCs w:val="22"/>
          <w:rtl w:val="0"/>
        </w:rPr>
        <w:t xml:space="preserve">Layout</w:t>
      </w:r>
      <w:r w:rsidDel="00000000" w:rsidR="00000000" w:rsidRPr="00000000">
        <w:rPr>
          <w:rtl w:val="0"/>
        </w:rPr>
      </w:r>
    </w:p>
    <w:p w:rsidR="00000000" w:rsidDel="00000000" w:rsidP="00000000" w:rsidRDefault="00000000" w:rsidRPr="00000000" w14:paraId="000000B2">
      <w:pPr>
        <w:numPr>
          <w:ilvl w:val="0"/>
          <w:numId w:val="5"/>
        </w:numPr>
        <w:spacing w:after="40" w:before="40" w:lineRule="auto"/>
        <w:ind w:left="720" w:hanging="360"/>
      </w:pPr>
      <w:r w:rsidDel="00000000" w:rsidR="00000000" w:rsidRPr="00000000">
        <w:rPr>
          <w:rtl w:val="0"/>
        </w:rPr>
        <w:t xml:space="preserve">Brand logo (PNG) positioned at the top of the screen.</w:t>
      </w:r>
    </w:p>
    <w:p w:rsidR="00000000" w:rsidDel="00000000" w:rsidP="00000000" w:rsidRDefault="00000000" w:rsidRPr="00000000" w14:paraId="000000B3">
      <w:pPr>
        <w:numPr>
          <w:ilvl w:val="0"/>
          <w:numId w:val="5"/>
        </w:numPr>
        <w:spacing w:after="40" w:before="40" w:lineRule="auto"/>
        <w:ind w:left="720" w:hanging="360"/>
      </w:pPr>
      <w:r w:rsidDel="00000000" w:rsidR="00000000" w:rsidRPr="00000000">
        <w:rPr>
          <w:rtl w:val="0"/>
        </w:rPr>
        <w:t xml:space="preserve">Enlarged shield icon with a tick mark, reinforcing trust and readiness.</w:t>
      </w:r>
    </w:p>
    <w:p w:rsidR="00000000" w:rsidDel="00000000" w:rsidP="00000000" w:rsidRDefault="00000000" w:rsidRPr="00000000" w14:paraId="000000B4">
      <w:pPr>
        <w:numPr>
          <w:ilvl w:val="0"/>
          <w:numId w:val="5"/>
        </w:numPr>
        <w:spacing w:after="40" w:before="40" w:lineRule="auto"/>
        <w:ind w:left="720" w:hanging="360"/>
      </w:pPr>
      <w:r w:rsidDel="00000000" w:rsidR="00000000" w:rsidRPr="00000000">
        <w:rPr>
          <w:rtl w:val="0"/>
        </w:rPr>
        <w:t xml:space="preserve">Tagline ‘AI-Powered Visa Readiness Platform’ beneath the shield.</w:t>
      </w:r>
    </w:p>
    <w:p w:rsidR="00000000" w:rsidDel="00000000" w:rsidP="00000000" w:rsidRDefault="00000000" w:rsidRPr="00000000" w14:paraId="000000B5">
      <w:pPr>
        <w:numPr>
          <w:ilvl w:val="0"/>
          <w:numId w:val="5"/>
        </w:numPr>
        <w:spacing w:after="40" w:before="40" w:lineRule="auto"/>
        <w:ind w:left="720" w:hanging="360"/>
      </w:pPr>
      <w:r w:rsidDel="00000000" w:rsidR="00000000" w:rsidRPr="00000000">
        <w:rPr>
          <w:rtl w:val="0"/>
        </w:rPr>
        <w:t xml:space="preserve">‘Powered by Tech2Go’ footnote at the bottom.</w:t>
      </w:r>
    </w:p>
    <w:p w:rsidR="00000000" w:rsidDel="00000000" w:rsidP="00000000" w:rsidRDefault="00000000" w:rsidRPr="00000000" w14:paraId="000000B6">
      <w:pPr>
        <w:numPr>
          <w:ilvl w:val="0"/>
          <w:numId w:val="5"/>
        </w:numPr>
        <w:spacing w:after="40" w:before="40" w:lineRule="auto"/>
        <w:ind w:left="720" w:hanging="360"/>
      </w:pPr>
      <w:r w:rsidDel="00000000" w:rsidR="00000000" w:rsidRPr="00000000">
        <w:rPr>
          <w:rtl w:val="0"/>
        </w:rPr>
        <w:t xml:space="preserve">Slim loading indicator.</w:t>
      </w:r>
    </w:p>
    <w:p w:rsidR="00000000" w:rsidDel="00000000" w:rsidP="00000000" w:rsidRDefault="00000000" w:rsidRPr="00000000" w14:paraId="000000B7">
      <w:pPr>
        <w:spacing w:before="80" w:lineRule="auto"/>
        <w:rPr/>
      </w:pPr>
      <w:r w:rsidDel="00000000" w:rsidR="00000000" w:rsidRPr="00000000">
        <w:rPr>
          <w:rtl w:val="0"/>
        </w:rPr>
      </w:r>
    </w:p>
    <w:p w:rsidR="00000000" w:rsidDel="00000000" w:rsidP="00000000" w:rsidRDefault="00000000" w:rsidRPr="00000000" w14:paraId="000000B8">
      <w:pPr>
        <w:spacing w:after="80" w:before="200" w:lineRule="auto"/>
        <w:rPr/>
      </w:pPr>
      <w:r w:rsidDel="00000000" w:rsidR="00000000" w:rsidRPr="00000000">
        <w:rPr>
          <w:b w:val="1"/>
          <w:bCs w:val="1"/>
          <w:color w:val="1a3c5e"/>
          <w:sz w:val="22"/>
          <w:szCs w:val="22"/>
          <w:rtl w:val="0"/>
        </w:rPr>
        <w:t xml:space="preserve">Behaviour</w:t>
      </w:r>
      <w:r w:rsidDel="00000000" w:rsidR="00000000" w:rsidRPr="00000000">
        <w:rPr>
          <w:rtl w:val="0"/>
        </w:rPr>
      </w:r>
    </w:p>
    <w:p w:rsidR="00000000" w:rsidDel="00000000" w:rsidP="00000000" w:rsidRDefault="00000000" w:rsidRPr="00000000" w14:paraId="000000B9">
      <w:pPr>
        <w:numPr>
          <w:ilvl w:val="0"/>
          <w:numId w:val="5"/>
        </w:numPr>
        <w:spacing w:after="40" w:before="40" w:lineRule="auto"/>
        <w:ind w:left="720" w:hanging="360"/>
      </w:pPr>
      <w:r w:rsidDel="00000000" w:rsidR="00000000" w:rsidRPr="00000000">
        <w:rPr>
          <w:rFonts w:ascii="Arial Unicode MS" w:cs="Arial Unicode MS" w:eastAsia="Arial Unicode MS" w:hAnsi="Arial Unicode MS"/>
          <w:rtl w:val="0"/>
        </w:rPr>
        <w:t xml:space="preserve">Valid session → Home Dashboard. No session → Onboarding (first-time) or Login (returning).</w:t>
      </w:r>
      <w:r w:rsidDel="00000000" w:rsidR="00000000" w:rsidRPr="00000000">
        <w:rPr>
          <w:rtl w:val="0"/>
        </w:rPr>
      </w:r>
    </w:p>
    <w:p w:rsidR="00000000" w:rsidDel="00000000" w:rsidP="00000000" w:rsidRDefault="00000000" w:rsidRPr="00000000" w14:paraId="000000BA">
      <w:pPr>
        <w:numPr>
          <w:ilvl w:val="0"/>
          <w:numId w:val="5"/>
        </w:numPr>
        <w:spacing w:after="40" w:before="40" w:lineRule="auto"/>
        <w:ind w:left="720" w:hanging="360"/>
      </w:pPr>
      <w:r w:rsidDel="00000000" w:rsidR="00000000" w:rsidRPr="00000000">
        <w:rPr>
          <w:rtl w:val="0"/>
        </w:rPr>
        <w:t xml:space="preserve">On first run, applicant details are populated from the passport via OCR — no manual key-in of passport fields.</w:t>
      </w:r>
    </w:p>
    <w:p w:rsidR="00000000" w:rsidDel="00000000" w:rsidP="00000000" w:rsidRDefault="00000000" w:rsidRPr="00000000" w14:paraId="000000BB">
      <w:pPr>
        <w:pBdr>
          <w:bottom w:color="d0dde9" w:space="1" w:sz="4" w:val="single"/>
        </w:pBdr>
        <w:spacing w:after="120" w:before="120" w:lineRule="auto"/>
        <w:rPr/>
      </w:pPr>
      <w:r w:rsidDel="00000000" w:rsidR="00000000" w:rsidRPr="00000000">
        <w:rPr>
          <w:rtl w:val="0"/>
        </w:rPr>
      </w:r>
    </w:p>
    <w:p w:rsidR="00000000" w:rsidDel="00000000" w:rsidP="00000000" w:rsidRDefault="00000000" w:rsidRPr="00000000" w14:paraId="000000BC">
      <w:pPr>
        <w:spacing w:after="30" w:before="140" w:lineRule="auto"/>
        <w:rPr>
          <w:b w:val="1"/>
          <w:bCs w:val="1"/>
          <w:color w:val="2e75b6"/>
          <w:sz w:val="19"/>
          <w:szCs w:val="19"/>
        </w:rPr>
      </w:pPr>
      <w:r w:rsidDel="00000000" w:rsidR="00000000" w:rsidRPr="00000000">
        <w:rPr>
          <w:b w:val="1"/>
          <w:bCs w:val="1"/>
          <w:color w:val="2e75b6"/>
          <w:sz w:val="19"/>
          <w:szCs w:val="19"/>
          <w:rtl w:val="0"/>
        </w:rPr>
        <w:t xml:space="preserve">Element Detail — 4.1 Splash</w:t>
      </w:r>
    </w:p>
    <w:tbl>
      <w:tblPr>
        <w:tblStyle w:val="Table8"/>
        <w:tblW w:w="11205.0" w:type="dxa"/>
        <w:jc w:val="left"/>
        <w:tblBorders>
          <w:top w:color="b4c6e7" w:space="0" w:sz="4" w:val="single"/>
          <w:left w:color="b4c6e7" w:space="0" w:sz="4" w:val="single"/>
          <w:bottom w:color="b4c6e7" w:space="0" w:sz="4" w:val="single"/>
          <w:right w:color="b4c6e7" w:space="0" w:sz="4" w:val="single"/>
          <w:insideH w:color="b4c6e7" w:space="0" w:sz="4" w:val="single"/>
          <w:insideV w:color="b4c6e7" w:space="0" w:sz="4" w:val="single"/>
        </w:tblBorders>
        <w:tblLayout w:type="fixed"/>
        <w:tblLook w:val="0000"/>
      </w:tblPr>
      <w:tblGrid>
        <w:gridCol w:w="645"/>
        <w:gridCol w:w="660"/>
        <w:gridCol w:w="720"/>
        <w:gridCol w:w="495"/>
        <w:gridCol w:w="375"/>
        <w:gridCol w:w="795"/>
        <w:gridCol w:w="660"/>
        <w:gridCol w:w="585"/>
        <w:gridCol w:w="1020"/>
        <w:gridCol w:w="1155"/>
        <w:gridCol w:w="885"/>
        <w:gridCol w:w="885"/>
        <w:gridCol w:w="525"/>
        <w:gridCol w:w="885"/>
        <w:gridCol w:w="915"/>
        <w:tblGridChange w:id="0">
          <w:tblGrid>
            <w:gridCol w:w="645"/>
            <w:gridCol w:w="660"/>
            <w:gridCol w:w="720"/>
            <w:gridCol w:w="495"/>
            <w:gridCol w:w="375"/>
            <w:gridCol w:w="795"/>
            <w:gridCol w:w="660"/>
            <w:gridCol w:w="585"/>
            <w:gridCol w:w="1020"/>
            <w:gridCol w:w="1155"/>
            <w:gridCol w:w="885"/>
            <w:gridCol w:w="885"/>
            <w:gridCol w:w="525"/>
            <w:gridCol w:w="885"/>
            <w:gridCol w:w="915"/>
          </w:tblGrid>
        </w:tblGridChange>
      </w:tblGrid>
      <w:tr>
        <w:trPr>
          <w:cantSplit w:val="0"/>
          <w:tblHeader w:val="1"/>
        </w:trPr>
        <w:tc>
          <w:tcPr>
            <w:shd w:fill="1f3864" w:val="clear"/>
            <w:tcMar>
              <w:top w:w="20.0" w:type="dxa"/>
              <w:left w:w="40.0" w:type="dxa"/>
              <w:bottom w:w="20.0" w:type="dxa"/>
              <w:right w:w="40.0" w:type="dxa"/>
            </w:tcMar>
            <w:vAlign w:val="center"/>
          </w:tcPr>
          <w:p w:rsidR="00000000" w:rsidDel="00000000" w:rsidP="00000000" w:rsidRDefault="00000000" w:rsidRPr="00000000" w14:paraId="000000BD">
            <w:pPr>
              <w:rPr/>
            </w:pPr>
            <w:r w:rsidDel="00000000" w:rsidR="00000000" w:rsidRPr="00000000">
              <w:rPr>
                <w:b w:val="1"/>
                <w:bCs w:val="1"/>
                <w:color w:val="ffffff"/>
                <w:sz w:val="14"/>
                <w:szCs w:val="14"/>
                <w:rtl w:val="0"/>
              </w:rPr>
              <w:t xml:space="preserve">Element Type</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00BE">
            <w:pPr>
              <w:rPr/>
            </w:pPr>
            <w:r w:rsidDel="00000000" w:rsidR="00000000" w:rsidRPr="00000000">
              <w:rPr>
                <w:b w:val="1"/>
                <w:bCs w:val="1"/>
                <w:color w:val="ffffff"/>
                <w:sz w:val="14"/>
                <w:szCs w:val="14"/>
                <w:rtl w:val="0"/>
              </w:rPr>
              <w:t xml:space="preserve">Element ID</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00BF">
            <w:pPr>
              <w:rPr/>
            </w:pPr>
            <w:r w:rsidDel="00000000" w:rsidR="00000000" w:rsidRPr="00000000">
              <w:rPr>
                <w:b w:val="1"/>
                <w:bCs w:val="1"/>
                <w:color w:val="ffffff"/>
                <w:sz w:val="14"/>
                <w:szCs w:val="14"/>
                <w:rtl w:val="0"/>
              </w:rPr>
              <w:t xml:space="preserve">Label</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00C0">
            <w:pPr>
              <w:rPr/>
            </w:pPr>
            <w:r w:rsidDel="00000000" w:rsidR="00000000" w:rsidRPr="00000000">
              <w:rPr>
                <w:b w:val="1"/>
                <w:bCs w:val="1"/>
                <w:color w:val="ffffff"/>
                <w:sz w:val="14"/>
                <w:szCs w:val="14"/>
                <w:rtl w:val="0"/>
              </w:rPr>
              <w:t xml:space="preserve">Type</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00C1">
            <w:pPr>
              <w:rPr/>
            </w:pPr>
            <w:r w:rsidDel="00000000" w:rsidR="00000000" w:rsidRPr="00000000">
              <w:rPr>
                <w:b w:val="1"/>
                <w:bCs w:val="1"/>
                <w:color w:val="ffffff"/>
                <w:sz w:val="14"/>
                <w:szCs w:val="14"/>
                <w:rtl w:val="0"/>
              </w:rPr>
              <w:t xml:space="preserve">M/O/C</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00C2">
            <w:pPr>
              <w:rPr/>
            </w:pPr>
            <w:r w:rsidDel="00000000" w:rsidR="00000000" w:rsidRPr="00000000">
              <w:rPr>
                <w:b w:val="1"/>
                <w:bCs w:val="1"/>
                <w:color w:val="ffffff"/>
                <w:sz w:val="14"/>
                <w:szCs w:val="14"/>
                <w:rtl w:val="0"/>
              </w:rPr>
              <w:t xml:space="preserve">Auto-Populate Source</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00C3">
            <w:pPr>
              <w:rPr/>
            </w:pPr>
            <w:r w:rsidDel="00000000" w:rsidR="00000000" w:rsidRPr="00000000">
              <w:rPr>
                <w:b w:val="1"/>
                <w:bCs w:val="1"/>
                <w:color w:val="ffffff"/>
                <w:sz w:val="14"/>
                <w:szCs w:val="14"/>
                <w:rtl w:val="0"/>
              </w:rPr>
              <w:t xml:space="preserve">Visible When</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00C4">
            <w:pPr>
              <w:rPr/>
            </w:pPr>
            <w:r w:rsidDel="00000000" w:rsidR="00000000" w:rsidRPr="00000000">
              <w:rPr>
                <w:b w:val="1"/>
                <w:bCs w:val="1"/>
                <w:color w:val="ffffff"/>
                <w:sz w:val="14"/>
                <w:szCs w:val="14"/>
                <w:rtl w:val="0"/>
              </w:rPr>
              <w:t xml:space="preserve">Enabled When</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00C5">
            <w:pPr>
              <w:rPr/>
            </w:pPr>
            <w:r w:rsidDel="00000000" w:rsidR="00000000" w:rsidRPr="00000000">
              <w:rPr>
                <w:b w:val="1"/>
                <w:bCs w:val="1"/>
                <w:color w:val="ffffff"/>
                <w:sz w:val="14"/>
                <w:szCs w:val="14"/>
                <w:rtl w:val="0"/>
              </w:rPr>
              <w:t xml:space="preserve">Validation / Precondition</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00C6">
            <w:pPr>
              <w:rPr/>
            </w:pPr>
            <w:r w:rsidDel="00000000" w:rsidR="00000000" w:rsidRPr="00000000">
              <w:rPr>
                <w:b w:val="1"/>
                <w:bCs w:val="1"/>
                <w:color w:val="ffffff"/>
                <w:sz w:val="14"/>
                <w:szCs w:val="14"/>
                <w:rtl w:val="0"/>
              </w:rPr>
              <w:t xml:space="preserve">On Click / On Change</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00C7">
            <w:pPr>
              <w:rPr/>
            </w:pPr>
            <w:r w:rsidDel="00000000" w:rsidR="00000000" w:rsidRPr="00000000">
              <w:rPr>
                <w:b w:val="1"/>
                <w:bCs w:val="1"/>
                <w:color w:val="ffffff"/>
                <w:sz w:val="14"/>
                <w:szCs w:val="14"/>
                <w:rtl w:val="0"/>
              </w:rPr>
              <w:t xml:space="preserve">Next / Result</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00C8">
            <w:pPr>
              <w:rPr/>
            </w:pPr>
            <w:r w:rsidDel="00000000" w:rsidR="00000000" w:rsidRPr="00000000">
              <w:rPr>
                <w:b w:val="1"/>
                <w:bCs w:val="1"/>
                <w:color w:val="ffffff"/>
                <w:sz w:val="14"/>
                <w:szCs w:val="14"/>
                <w:rtl w:val="0"/>
              </w:rPr>
              <w:t xml:space="preserve">Source (config)</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00C9">
            <w:pPr>
              <w:rPr/>
            </w:pPr>
            <w:r w:rsidDel="00000000" w:rsidR="00000000" w:rsidRPr="00000000">
              <w:rPr>
                <w:b w:val="1"/>
                <w:bCs w:val="1"/>
                <w:color w:val="ffffff"/>
                <w:sz w:val="14"/>
                <w:szCs w:val="14"/>
                <w:rtl w:val="0"/>
              </w:rPr>
              <w:t xml:space="preserve">Editable By</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00CA">
            <w:pPr>
              <w:rPr/>
            </w:pPr>
            <w:r w:rsidDel="00000000" w:rsidR="00000000" w:rsidRPr="00000000">
              <w:rPr>
                <w:b w:val="1"/>
                <w:bCs w:val="1"/>
                <w:color w:val="ffffff"/>
                <w:sz w:val="14"/>
                <w:szCs w:val="14"/>
                <w:rtl w:val="0"/>
              </w:rPr>
              <w:t xml:space="preserve">Error / Fallback</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00CB">
            <w:pPr>
              <w:rPr/>
            </w:pPr>
            <w:r w:rsidDel="00000000" w:rsidR="00000000" w:rsidRPr="00000000">
              <w:rPr>
                <w:b w:val="1"/>
                <w:bCs w:val="1"/>
                <w:color w:val="ffffff"/>
                <w:sz w:val="14"/>
                <w:szCs w:val="14"/>
                <w:rtl w:val="0"/>
              </w:rPr>
              <w:t xml:space="preserve">Dev Notes</w:t>
            </w:r>
            <w:r w:rsidDel="00000000" w:rsidR="00000000" w:rsidRPr="00000000">
              <w:rPr>
                <w:rtl w:val="0"/>
              </w:rPr>
            </w:r>
          </w:p>
        </w:tc>
      </w:tr>
      <w:tr>
        <w:trPr>
          <w:cantSplit w:val="0"/>
          <w:tblHeader w:val="0"/>
        </w:trPr>
        <w:tc>
          <w:tcPr>
            <w:shd w:fill="ffffff" w:val="clear"/>
            <w:tcMar>
              <w:top w:w="20.0" w:type="dxa"/>
              <w:left w:w="40.0" w:type="dxa"/>
              <w:bottom w:w="20.0" w:type="dxa"/>
              <w:right w:w="40.0" w:type="dxa"/>
            </w:tcMar>
            <w:vAlign w:val="center"/>
          </w:tcPr>
          <w:p w:rsidR="00000000" w:rsidDel="00000000" w:rsidP="00000000" w:rsidRDefault="00000000" w:rsidRPr="00000000" w14:paraId="000000CC">
            <w:pPr>
              <w:rPr/>
            </w:pPr>
            <w:r w:rsidDel="00000000" w:rsidR="00000000" w:rsidRPr="00000000">
              <w:rPr>
                <w:sz w:val="14"/>
                <w:szCs w:val="14"/>
                <w:rtl w:val="0"/>
              </w:rPr>
              <w:t xml:space="preserve">Image</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00CD">
            <w:pPr>
              <w:rPr/>
            </w:pPr>
            <w:r w:rsidDel="00000000" w:rsidR="00000000" w:rsidRPr="00000000">
              <w:rPr>
                <w:sz w:val="14"/>
                <w:szCs w:val="14"/>
                <w:rtl w:val="0"/>
              </w:rPr>
              <w:t xml:space="preserve">spl_logo</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00CE">
            <w:pPr>
              <w:rPr/>
            </w:pPr>
            <w:r w:rsidDel="00000000" w:rsidR="00000000" w:rsidRPr="00000000">
              <w:rPr>
                <w:sz w:val="14"/>
                <w:szCs w:val="14"/>
                <w:rtl w:val="0"/>
              </w:rPr>
              <w:t xml:space="preserve">VisaReady logo</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00CF">
            <w:pPr>
              <w:rPr/>
            </w:pPr>
            <w:r w:rsidDel="00000000" w:rsidR="00000000" w:rsidRPr="00000000">
              <w:rPr>
                <w:sz w:val="14"/>
                <w:szCs w:val="14"/>
                <w:rtl w:val="0"/>
              </w:rPr>
              <w:t xml:space="preserve">Image</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00D0">
            <w:pPr>
              <w:rPr/>
            </w:pPr>
            <w:r w:rsidDel="00000000" w:rsidR="00000000" w:rsidRPr="00000000">
              <w:rPr>
                <w:sz w:val="14"/>
                <w:szCs w:val="14"/>
                <w:rtl w:val="0"/>
              </w:rPr>
              <w:t xml:space="preserve">—</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00D1">
            <w:pPr>
              <w:rPr/>
            </w:pPr>
            <w:r w:rsidDel="00000000" w:rsidR="00000000" w:rsidRPr="00000000">
              <w:rPr>
                <w:sz w:val="14"/>
                <w:szCs w:val="14"/>
                <w:rtl w:val="0"/>
              </w:rPr>
              <w:t xml:space="preserve">—</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00D2">
            <w:pPr>
              <w:rPr/>
            </w:pPr>
            <w:r w:rsidDel="00000000" w:rsidR="00000000" w:rsidRPr="00000000">
              <w:rPr>
                <w:sz w:val="14"/>
                <w:szCs w:val="14"/>
                <w:rtl w:val="0"/>
              </w:rPr>
              <w:t xml:space="preserve">Always</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00D3">
            <w:pPr>
              <w:rPr/>
            </w:pPr>
            <w:r w:rsidDel="00000000" w:rsidR="00000000" w:rsidRPr="00000000">
              <w:rPr>
                <w:sz w:val="14"/>
                <w:szCs w:val="14"/>
                <w:rtl w:val="0"/>
              </w:rPr>
              <w:t xml:space="preserve">—</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00D4">
            <w:pPr>
              <w:rPr/>
            </w:pPr>
            <w:r w:rsidDel="00000000" w:rsidR="00000000" w:rsidRPr="00000000">
              <w:rPr>
                <w:sz w:val="14"/>
                <w:szCs w:val="14"/>
                <w:rtl w:val="0"/>
              </w:rPr>
              <w:t xml:space="preserve">—</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00D5">
            <w:pPr>
              <w:rPr/>
            </w:pPr>
            <w:r w:rsidDel="00000000" w:rsidR="00000000" w:rsidRPr="00000000">
              <w:rPr>
                <w:sz w:val="14"/>
                <w:szCs w:val="14"/>
                <w:rtl w:val="0"/>
              </w:rPr>
              <w:t xml:space="preserve">Auto-advance after asset load + session check</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00D6">
            <w:pPr>
              <w:rPr/>
            </w:pPr>
            <w:r w:rsidDel="00000000" w:rsidR="00000000" w:rsidRPr="00000000">
              <w:rPr>
                <w:sz w:val="14"/>
                <w:szCs w:val="14"/>
                <w:rtl w:val="0"/>
              </w:rPr>
              <w:t xml:space="preserve">Home (valid session) / Onboarding (first) / Login</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00D7">
            <w:pPr>
              <w:rPr/>
            </w:pPr>
            <w:r w:rsidDel="00000000" w:rsidR="00000000" w:rsidRPr="00000000">
              <w:rPr>
                <w:sz w:val="14"/>
                <w:szCs w:val="14"/>
                <w:rtl w:val="0"/>
              </w:rPr>
              <w:t xml:space="preserve">App asset</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00D8">
            <w:pPr>
              <w:rPr/>
            </w:pPr>
            <w:r w:rsidDel="00000000" w:rsidR="00000000" w:rsidRPr="00000000">
              <w:rPr>
                <w:sz w:val="14"/>
                <w:szCs w:val="14"/>
                <w:rtl w:val="0"/>
              </w:rPr>
              <w:t xml:space="preserve">—</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00D9">
            <w:pPr>
              <w:rPr/>
            </w:pPr>
            <w:r w:rsidDel="00000000" w:rsidR="00000000" w:rsidRPr="00000000">
              <w:rPr>
                <w:sz w:val="14"/>
                <w:szCs w:val="14"/>
                <w:rtl w:val="0"/>
              </w:rPr>
              <w:t xml:space="preserve">Retry on asset load failure</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00DA">
            <w:pPr>
              <w:rPr/>
            </w:pPr>
            <w:r w:rsidDel="00000000" w:rsidR="00000000" w:rsidRPr="00000000">
              <w:rPr>
                <w:sz w:val="14"/>
                <w:szCs w:val="14"/>
                <w:rtl w:val="0"/>
              </w:rPr>
              <w:t xml:space="preserve">Max splash 2.5s; then route</w:t>
            </w:r>
            <w:r w:rsidDel="00000000" w:rsidR="00000000" w:rsidRPr="00000000">
              <w:rPr>
                <w:rtl w:val="0"/>
              </w:rPr>
            </w:r>
          </w:p>
        </w:tc>
      </w:tr>
      <w:tr>
        <w:trPr>
          <w:cantSplit w:val="0"/>
          <w:tblHeader w:val="0"/>
        </w:trPr>
        <w:tc>
          <w:tcPr>
            <w:shd w:fill="f2f6fc" w:val="clear"/>
            <w:tcMar>
              <w:top w:w="20.0" w:type="dxa"/>
              <w:left w:w="40.0" w:type="dxa"/>
              <w:bottom w:w="20.0" w:type="dxa"/>
              <w:right w:w="40.0" w:type="dxa"/>
            </w:tcMar>
            <w:vAlign w:val="center"/>
          </w:tcPr>
          <w:p w:rsidR="00000000" w:rsidDel="00000000" w:rsidP="00000000" w:rsidRDefault="00000000" w:rsidRPr="00000000" w14:paraId="000000DB">
            <w:pPr>
              <w:rPr/>
            </w:pPr>
            <w:r w:rsidDel="00000000" w:rsidR="00000000" w:rsidRPr="00000000">
              <w:rPr>
                <w:sz w:val="14"/>
                <w:szCs w:val="14"/>
                <w:rtl w:val="0"/>
              </w:rPr>
              <w:t xml:space="preserve">Process</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00DC">
            <w:pPr>
              <w:rPr/>
            </w:pPr>
            <w:r w:rsidDel="00000000" w:rsidR="00000000" w:rsidRPr="00000000">
              <w:rPr>
                <w:sz w:val="14"/>
                <w:szCs w:val="14"/>
                <w:rtl w:val="0"/>
              </w:rPr>
              <w:t xml:space="preserve">spl_session</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00DD">
            <w:pPr>
              <w:rPr/>
            </w:pPr>
            <w:r w:rsidDel="00000000" w:rsidR="00000000" w:rsidRPr="00000000">
              <w:rPr>
                <w:sz w:val="14"/>
                <w:szCs w:val="14"/>
                <w:rtl w:val="0"/>
              </w:rPr>
              <w:t xml:space="preserve">Session check</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00DE">
            <w:pPr>
              <w:rPr/>
            </w:pPr>
            <w:r w:rsidDel="00000000" w:rsidR="00000000" w:rsidRPr="00000000">
              <w:rPr>
                <w:sz w:val="14"/>
                <w:szCs w:val="14"/>
                <w:rtl w:val="0"/>
              </w:rPr>
              <w:t xml:space="preserve">Process</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00DF">
            <w:pPr>
              <w:rPr/>
            </w:pPr>
            <w:r w:rsidDel="00000000" w:rsidR="00000000" w:rsidRPr="00000000">
              <w:rPr>
                <w:sz w:val="14"/>
                <w:szCs w:val="14"/>
                <w:rtl w:val="0"/>
              </w:rPr>
              <w:t xml:space="preserve">—</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00E0">
            <w:pPr>
              <w:rPr/>
            </w:pPr>
            <w:r w:rsidDel="00000000" w:rsidR="00000000" w:rsidRPr="00000000">
              <w:rPr>
                <w:sz w:val="14"/>
                <w:szCs w:val="14"/>
                <w:rtl w:val="0"/>
              </w:rPr>
              <w:t xml:space="preserve">—</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00E1">
            <w:pPr>
              <w:rPr/>
            </w:pPr>
            <w:r w:rsidDel="00000000" w:rsidR="00000000" w:rsidRPr="00000000">
              <w:rPr>
                <w:sz w:val="14"/>
                <w:szCs w:val="14"/>
                <w:rtl w:val="0"/>
              </w:rPr>
              <w:t xml:space="preserve">On launch</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00E2">
            <w:pPr>
              <w:rPr/>
            </w:pPr>
            <w:r w:rsidDel="00000000" w:rsidR="00000000" w:rsidRPr="00000000">
              <w:rPr>
                <w:sz w:val="14"/>
                <w:szCs w:val="14"/>
                <w:rtl w:val="0"/>
              </w:rPr>
              <w:t xml:space="preserve">—</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00E3">
            <w:pPr>
              <w:rPr/>
            </w:pPr>
            <w:r w:rsidDel="00000000" w:rsidR="00000000" w:rsidRPr="00000000">
              <w:rPr>
                <w:sz w:val="14"/>
                <w:szCs w:val="14"/>
                <w:rtl w:val="0"/>
              </w:rPr>
              <w:t xml:space="preserve">Valid JWT &amp; not expired</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00E4">
            <w:pPr>
              <w:rPr/>
            </w:pPr>
            <w:r w:rsidDel="00000000" w:rsidR="00000000" w:rsidRPr="00000000">
              <w:rPr>
                <w:sz w:val="14"/>
                <w:szCs w:val="14"/>
                <w:rtl w:val="0"/>
              </w:rPr>
              <w:t xml:space="preserve">Evaluate token, route</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00E5">
            <w:pPr>
              <w:rPr/>
            </w:pPr>
            <w:r w:rsidDel="00000000" w:rsidR="00000000" w:rsidRPr="00000000">
              <w:rPr>
                <w:sz w:val="14"/>
                <w:szCs w:val="14"/>
                <w:rtl w:val="0"/>
              </w:rPr>
              <w:t xml:space="preserve">Home / Onboarding / Login</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00E6">
            <w:pPr>
              <w:rPr/>
            </w:pPr>
            <w:r w:rsidDel="00000000" w:rsidR="00000000" w:rsidRPr="00000000">
              <w:rPr>
                <w:sz w:val="14"/>
                <w:szCs w:val="14"/>
                <w:rtl w:val="0"/>
              </w:rPr>
              <w:t xml:space="preserve">Auth service</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00E7">
            <w:pPr>
              <w:rPr/>
            </w:pPr>
            <w:r w:rsidDel="00000000" w:rsidR="00000000" w:rsidRPr="00000000">
              <w:rPr>
                <w:sz w:val="14"/>
                <w:szCs w:val="14"/>
                <w:rtl w:val="0"/>
              </w:rPr>
              <w:t xml:space="preserve">—</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00E8">
            <w:pPr>
              <w:rPr/>
            </w:pPr>
            <w:r w:rsidDel="00000000" w:rsidR="00000000" w:rsidRPr="00000000">
              <w:rPr>
                <w:rFonts w:ascii="Arial Unicode MS" w:cs="Arial Unicode MS" w:eastAsia="Arial Unicode MS" w:hAnsi="Arial Unicode MS"/>
                <w:sz w:val="14"/>
                <w:szCs w:val="14"/>
                <w:rtl w:val="0"/>
              </w:rPr>
              <w:t xml:space="preserve">No/expired session → Login/Onboarding</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00E9">
            <w:pPr>
              <w:rPr/>
            </w:pPr>
            <w:r w:rsidDel="00000000" w:rsidR="00000000" w:rsidRPr="00000000">
              <w:rPr>
                <w:sz w:val="14"/>
                <w:szCs w:val="14"/>
                <w:rtl w:val="0"/>
              </w:rPr>
              <w:t xml:space="preserve">Check secure storage token; refresh if near expiry</w:t>
            </w:r>
            <w:r w:rsidDel="00000000" w:rsidR="00000000" w:rsidRPr="00000000">
              <w:rPr>
                <w:rtl w:val="0"/>
              </w:rPr>
            </w:r>
          </w:p>
        </w:tc>
      </w:tr>
    </w:tbl>
    <w:p w:rsidR="00000000" w:rsidDel="00000000" w:rsidP="00000000" w:rsidRDefault="00000000" w:rsidRPr="00000000" w14:paraId="000000EA">
      <w:pPr>
        <w:spacing w:after="40" w:lineRule="auto"/>
        <w:rPr/>
      </w:pPr>
      <w:r w:rsidDel="00000000" w:rsidR="00000000" w:rsidRPr="00000000">
        <w:rPr>
          <w:rtl w:val="0"/>
        </w:rPr>
      </w:r>
    </w:p>
    <w:p w:rsidR="00000000" w:rsidDel="00000000" w:rsidP="00000000" w:rsidRDefault="00000000" w:rsidRPr="00000000" w14:paraId="000000EB">
      <w:pPr>
        <w:pStyle w:val="Heading2"/>
        <w:rPr>
          <w:b w:val="0"/>
          <w:bCs w:val="0"/>
          <w:color w:val="000000"/>
          <w:sz w:val="22"/>
          <w:szCs w:val="22"/>
        </w:rPr>
      </w:pPr>
      <w:r w:rsidDel="00000000" w:rsidR="00000000" w:rsidRPr="00000000">
        <w:rPr>
          <w:b w:val="0"/>
          <w:bCs w:val="0"/>
          <w:color w:val="000000"/>
          <w:sz w:val="22"/>
          <w:szCs w:val="22"/>
        </w:rPr>
        <w:drawing>
          <wp:inline distB="114300" distT="114300" distL="114300" distR="114300">
            <wp:extent cx="3039964" cy="6480175"/>
            <wp:effectExtent b="0" l="0" r="0" t="0"/>
            <wp:docPr id="153" name="image147.png"/>
            <a:graphic>
              <a:graphicData uri="http://schemas.openxmlformats.org/drawingml/2006/picture">
                <pic:pic>
                  <pic:nvPicPr>
                    <pic:cNvPr id="0" name="image147.png"/>
                    <pic:cNvPicPr preferRelativeResize="0"/>
                  </pic:nvPicPr>
                  <pic:blipFill>
                    <a:blip r:embed="rId7"/>
                    <a:srcRect b="0" l="0" r="0" t="0"/>
                    <a:stretch>
                      <a:fillRect/>
                    </a:stretch>
                  </pic:blipFill>
                  <pic:spPr>
                    <a:xfrm>
                      <a:off x="0" y="0"/>
                      <a:ext cx="3039964" cy="6480175"/>
                    </a:xfrm>
                    <a:prstGeom prst="rect"/>
                    <a:ln/>
                  </pic:spPr>
                </pic:pic>
              </a:graphicData>
            </a:graphic>
          </wp:inline>
        </w:drawing>
      </w:r>
      <w:r w:rsidDel="00000000" w:rsidR="00000000" w:rsidRPr="00000000">
        <w:rPr>
          <w:rFonts w:ascii="Calibri" w:cs="Calibri" w:eastAsia="Calibri" w:hAnsi="Calibri"/>
          <w:b w:val="0"/>
          <w:bCs w:val="0"/>
          <w:i w:val="1"/>
          <w:iCs w:val="1"/>
          <w:color w:val="808080"/>
          <w:sz w:val="16"/>
          <w:szCs w:val="16"/>
          <w:rtl w:val="0"/>
        </w:rPr>
        <w:t xml:space="preserve">Mockups (just ui reference may need to add element mention in req , or remove extra applied for all screens </w:t>
      </w:r>
      <w:r w:rsidDel="00000000" w:rsidR="00000000" w:rsidRPr="00000000">
        <w:rPr>
          <w:rtl w:val="0"/>
        </w:rPr>
      </w:r>
    </w:p>
    <w:p w:rsidR="00000000" w:rsidDel="00000000" w:rsidP="00000000" w:rsidRDefault="00000000" w:rsidRPr="00000000" w14:paraId="000000EC">
      <w:pPr>
        <w:pStyle w:val="Heading2"/>
        <w:rPr/>
      </w:pPr>
      <w:r w:rsidDel="00000000" w:rsidR="00000000" w:rsidRPr="00000000">
        <w:rPr>
          <w:rtl w:val="0"/>
        </w:rPr>
        <w:t xml:space="preserve">4.2 Onboarding</w:t>
      </w:r>
    </w:p>
    <w:tbl>
      <w:tblPr>
        <w:tblStyle w:val="Table9"/>
        <w:tblW w:w="936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200"/>
        <w:gridCol w:w="8160"/>
        <w:tblGridChange w:id="0">
          <w:tblGrid>
            <w:gridCol w:w="1200"/>
            <w:gridCol w:w="8160"/>
          </w:tblGrid>
        </w:tblGridChange>
      </w:tblGrid>
      <w:tr>
        <w:trPr>
          <w:cantSplit w:val="0"/>
          <w:tblHeader w:val="0"/>
        </w:trPr>
        <w:tc>
          <w:tcPr>
            <w:tcBorders>
              <w:top w:color="c8d8e8" w:space="0" w:sz="4" w:val="single"/>
              <w:left w:color="c8d8e8" w:space="0" w:sz="4" w:val="single"/>
              <w:bottom w:color="c8d8e8" w:space="0" w:sz="4" w:val="single"/>
              <w:right w:color="c8d8e8" w:space="0" w:sz="4" w:val="single"/>
            </w:tcBorders>
            <w:shd w:fill="1a3c5e" w:val="clear"/>
            <w:tcMar>
              <w:top w:w="80.0" w:type="dxa"/>
              <w:left w:w="160.0" w:type="dxa"/>
              <w:bottom w:w="80.0" w:type="dxa"/>
              <w:right w:w="160.0" w:type="dxa"/>
            </w:tcMar>
            <w:vAlign w:val="center"/>
          </w:tcPr>
          <w:p w:rsidR="00000000" w:rsidDel="00000000" w:rsidP="00000000" w:rsidRDefault="00000000" w:rsidRPr="00000000" w14:paraId="000000ED">
            <w:pPr>
              <w:jc w:val="center"/>
              <w:rPr/>
            </w:pPr>
            <w:r w:rsidDel="00000000" w:rsidR="00000000" w:rsidRPr="00000000">
              <w:rPr>
                <w:b w:val="1"/>
                <w:bCs w:val="1"/>
                <w:color w:val="ffffff"/>
                <w:sz w:val="22"/>
                <w:szCs w:val="22"/>
                <w:rtl w:val="0"/>
              </w:rPr>
              <w:t xml:space="preserve">02</w:t>
            </w:r>
            <w:r w:rsidDel="00000000" w:rsidR="00000000" w:rsidRPr="00000000">
              <w:rPr>
                <w:rtl w:val="0"/>
              </w:rPr>
            </w:r>
          </w:p>
        </w:tc>
        <w:tc>
          <w:tcPr>
            <w:tcBorders>
              <w:top w:color="c8d8e8" w:space="0" w:sz="4" w:val="single"/>
              <w:left w:color="c8d8e8" w:space="0" w:sz="4" w:val="single"/>
              <w:bottom w:color="c8d8e8" w:space="0" w:sz="4" w:val="single"/>
              <w:right w:color="c8d8e8" w:space="0" w:sz="4" w:val="single"/>
            </w:tcBorders>
            <w:shd w:fill="c9a84c" w:val="clear"/>
            <w:tcMar>
              <w:top w:w="80.0" w:type="dxa"/>
              <w:left w:w="160.0" w:type="dxa"/>
              <w:bottom w:w="80.0" w:type="dxa"/>
              <w:right w:w="160.0" w:type="dxa"/>
            </w:tcMar>
          </w:tcPr>
          <w:p w:rsidR="00000000" w:rsidDel="00000000" w:rsidP="00000000" w:rsidRDefault="00000000" w:rsidRPr="00000000" w14:paraId="000000EE">
            <w:pPr>
              <w:rPr/>
            </w:pPr>
            <w:r w:rsidDel="00000000" w:rsidR="00000000" w:rsidRPr="00000000">
              <w:rPr>
                <w:b w:val="1"/>
                <w:bCs w:val="1"/>
                <w:color w:val="ffffff"/>
                <w:sz w:val="22"/>
                <w:szCs w:val="22"/>
                <w:rtl w:val="0"/>
              </w:rPr>
              <w:t xml:space="preserve">Onboarding Carousel</w:t>
            </w:r>
            <w:r w:rsidDel="00000000" w:rsidR="00000000" w:rsidRPr="00000000">
              <w:rPr>
                <w:rtl w:val="0"/>
              </w:rPr>
            </w:r>
          </w:p>
        </w:tc>
      </w:tr>
    </w:tbl>
    <w:p w:rsidR="00000000" w:rsidDel="00000000" w:rsidP="00000000" w:rsidRDefault="00000000" w:rsidRPr="00000000" w14:paraId="000000EF">
      <w:pPr>
        <w:spacing w:before="80" w:lineRule="auto"/>
        <w:rPr/>
      </w:pPr>
      <w:r w:rsidDel="00000000" w:rsidR="00000000" w:rsidRPr="00000000">
        <w:rPr>
          <w:rtl w:val="0"/>
        </w:rPr>
      </w:r>
    </w:p>
    <w:tbl>
      <w:tblPr>
        <w:tblStyle w:val="Table10"/>
        <w:tblW w:w="936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9360"/>
        <w:tblGridChange w:id="0">
          <w:tblGrid>
            <w:gridCol w:w="9360"/>
          </w:tblGrid>
        </w:tblGridChange>
      </w:tblGrid>
      <w:tr>
        <w:trPr>
          <w:cantSplit w:val="0"/>
          <w:tblHeader w:val="0"/>
        </w:trPr>
        <w:tc>
          <w:tcPr>
            <w:tcBorders>
              <w:top w:color="c8d8e8" w:space="0" w:sz="4" w:val="single"/>
              <w:left w:color="c8d8e8" w:space="0" w:sz="4" w:val="single"/>
              <w:bottom w:color="c8d8e8" w:space="0" w:sz="4" w:val="single"/>
              <w:right w:color="c8d8e8" w:space="0" w:sz="4" w:val="single"/>
            </w:tcBorders>
            <w:shd w:fill="eaf0f6" w:val="clear"/>
            <w:tcMar>
              <w:top w:w="100.0" w:type="dxa"/>
              <w:left w:w="200.0" w:type="dxa"/>
              <w:bottom w:w="100.0" w:type="dxa"/>
              <w:right w:w="200.0" w:type="dxa"/>
            </w:tcMar>
          </w:tcPr>
          <w:p w:rsidR="00000000" w:rsidDel="00000000" w:rsidP="00000000" w:rsidRDefault="00000000" w:rsidRPr="00000000" w14:paraId="000000F0">
            <w:pPr>
              <w:rPr/>
            </w:pPr>
            <w:r w:rsidDel="00000000" w:rsidR="00000000" w:rsidRPr="00000000">
              <w:rPr>
                <w:b w:val="1"/>
                <w:bCs w:val="1"/>
                <w:color w:val="1a3c5e"/>
                <w:rtl w:val="0"/>
              </w:rPr>
              <w:t xml:space="preserve">Purpose — </w:t>
            </w:r>
            <w:r w:rsidDel="00000000" w:rsidR="00000000" w:rsidRPr="00000000">
              <w:rPr>
                <w:rtl w:val="0"/>
              </w:rPr>
              <w:t xml:space="preserve">Introduces the value of VisaReady to first-time users only.</w:t>
            </w:r>
          </w:p>
        </w:tc>
      </w:tr>
    </w:tbl>
    <w:p w:rsidR="00000000" w:rsidDel="00000000" w:rsidP="00000000" w:rsidRDefault="00000000" w:rsidRPr="00000000" w14:paraId="000000F1">
      <w:pPr>
        <w:spacing w:before="80" w:lineRule="auto"/>
        <w:rPr/>
      </w:pPr>
      <w:r w:rsidDel="00000000" w:rsidR="00000000" w:rsidRPr="00000000">
        <w:rPr>
          <w:rtl w:val="0"/>
        </w:rPr>
      </w:r>
    </w:p>
    <w:p w:rsidR="00000000" w:rsidDel="00000000" w:rsidP="00000000" w:rsidRDefault="00000000" w:rsidRPr="00000000" w14:paraId="000000F2">
      <w:pPr>
        <w:spacing w:after="80" w:before="200" w:lineRule="auto"/>
        <w:rPr/>
      </w:pPr>
      <w:r w:rsidDel="00000000" w:rsidR="00000000" w:rsidRPr="00000000">
        <w:rPr>
          <w:b w:val="1"/>
          <w:bCs w:val="1"/>
          <w:color w:val="1a3c5e"/>
          <w:sz w:val="22"/>
          <w:szCs w:val="22"/>
          <w:rtl w:val="0"/>
        </w:rPr>
        <w:t xml:space="preserve">Slides (three total)</w:t>
      </w:r>
      <w:r w:rsidDel="00000000" w:rsidR="00000000" w:rsidRPr="00000000">
        <w:rPr>
          <w:rtl w:val="0"/>
        </w:rPr>
      </w:r>
    </w:p>
    <w:p w:rsidR="00000000" w:rsidDel="00000000" w:rsidP="00000000" w:rsidRDefault="00000000" w:rsidRPr="00000000" w14:paraId="000000F3">
      <w:pPr>
        <w:numPr>
          <w:ilvl w:val="0"/>
          <w:numId w:val="5"/>
        </w:numPr>
        <w:spacing w:after="40" w:before="40" w:lineRule="auto"/>
        <w:ind w:left="720" w:hanging="360"/>
      </w:pPr>
      <w:r w:rsidDel="00000000" w:rsidR="00000000" w:rsidRPr="00000000">
        <w:rPr>
          <w:rtl w:val="0"/>
        </w:rPr>
        <w:t xml:space="preserve">Know Your Chances — readiness scoring.</w:t>
      </w:r>
    </w:p>
    <w:p w:rsidR="00000000" w:rsidDel="00000000" w:rsidP="00000000" w:rsidRDefault="00000000" w:rsidRPr="00000000" w14:paraId="000000F4">
      <w:pPr>
        <w:numPr>
          <w:ilvl w:val="0"/>
          <w:numId w:val="5"/>
        </w:numPr>
        <w:spacing w:after="40" w:before="40" w:lineRule="auto"/>
        <w:ind w:left="720" w:hanging="360"/>
      </w:pPr>
      <w:r w:rsidDel="00000000" w:rsidR="00000000" w:rsidRPr="00000000">
        <w:rPr>
          <w:rFonts w:ascii="Arial Unicode MS" w:cs="Arial Unicode MS" w:eastAsia="Arial Unicode MS" w:hAnsi="Arial Unicode MS"/>
          <w:rtl w:val="0"/>
        </w:rPr>
        <w:t xml:space="preserve">How VisaReady Works — a simple flowchart slide (Fill Steps → Score → Upload Docs → Verified Report).</w:t>
      </w:r>
      <w:r w:rsidDel="00000000" w:rsidR="00000000" w:rsidRPr="00000000">
        <w:rPr>
          <w:rtl w:val="0"/>
        </w:rPr>
      </w:r>
    </w:p>
    <w:p w:rsidR="00000000" w:rsidDel="00000000" w:rsidP="00000000" w:rsidRDefault="00000000" w:rsidRPr="00000000" w14:paraId="000000F5">
      <w:pPr>
        <w:numPr>
          <w:ilvl w:val="0"/>
          <w:numId w:val="5"/>
        </w:numPr>
        <w:spacing w:after="40" w:before="40" w:lineRule="auto"/>
        <w:ind w:left="720" w:hanging="360"/>
      </w:pPr>
      <w:r w:rsidDel="00000000" w:rsidR="00000000" w:rsidRPr="00000000">
        <w:rPr>
          <w:rtl w:val="0"/>
        </w:rPr>
        <w:t xml:space="preserve">Submit Smarter, Travel More — confident applications.</w:t>
      </w:r>
    </w:p>
    <w:p w:rsidR="00000000" w:rsidDel="00000000" w:rsidP="00000000" w:rsidRDefault="00000000" w:rsidRPr="00000000" w14:paraId="000000F6">
      <w:pPr>
        <w:spacing w:before="80" w:lineRule="auto"/>
        <w:rPr/>
      </w:pPr>
      <w:r w:rsidDel="00000000" w:rsidR="00000000" w:rsidRPr="00000000">
        <w:rPr>
          <w:rtl w:val="0"/>
        </w:rPr>
      </w:r>
    </w:p>
    <w:p w:rsidR="00000000" w:rsidDel="00000000" w:rsidP="00000000" w:rsidRDefault="00000000" w:rsidRPr="00000000" w14:paraId="000000F7">
      <w:pPr>
        <w:spacing w:after="80" w:before="200" w:lineRule="auto"/>
        <w:rPr/>
      </w:pPr>
      <w:r w:rsidDel="00000000" w:rsidR="00000000" w:rsidRPr="00000000">
        <w:rPr>
          <w:b w:val="1"/>
          <w:bCs w:val="1"/>
          <w:color w:val="1a3c5e"/>
          <w:sz w:val="22"/>
          <w:szCs w:val="22"/>
          <w:rtl w:val="0"/>
        </w:rPr>
        <w:t xml:space="preserve">Navigation</w:t>
      </w:r>
      <w:r w:rsidDel="00000000" w:rsidR="00000000" w:rsidRPr="00000000">
        <w:rPr>
          <w:rtl w:val="0"/>
        </w:rPr>
      </w:r>
    </w:p>
    <w:p w:rsidR="00000000" w:rsidDel="00000000" w:rsidP="00000000" w:rsidRDefault="00000000" w:rsidRPr="00000000" w14:paraId="000000F8">
      <w:pPr>
        <w:numPr>
          <w:ilvl w:val="0"/>
          <w:numId w:val="5"/>
        </w:numPr>
        <w:spacing w:after="40" w:before="40" w:lineRule="auto"/>
        <w:ind w:left="720" w:hanging="360"/>
      </w:pPr>
      <w:r w:rsidDel="00000000" w:rsidR="00000000" w:rsidRPr="00000000">
        <w:rPr>
          <w:rtl w:val="0"/>
        </w:rPr>
        <w:t xml:space="preserve">Dot indicators; ‘Next’ on the first two slides, ‘Get Started’ on the last. ‘Skip’ goes straight to Login.</w:t>
      </w:r>
    </w:p>
    <w:p w:rsidR="00000000" w:rsidDel="00000000" w:rsidP="00000000" w:rsidRDefault="00000000" w:rsidRPr="00000000" w14:paraId="000000F9">
      <w:pPr>
        <w:pBdr>
          <w:bottom w:color="d0dde9" w:space="1" w:sz="4" w:val="single"/>
        </w:pBdr>
        <w:spacing w:after="120" w:before="120" w:lineRule="auto"/>
        <w:rPr/>
      </w:pPr>
      <w:r w:rsidDel="00000000" w:rsidR="00000000" w:rsidRPr="00000000">
        <w:rPr>
          <w:rtl w:val="0"/>
        </w:rPr>
      </w:r>
    </w:p>
    <w:p w:rsidR="00000000" w:rsidDel="00000000" w:rsidP="00000000" w:rsidRDefault="00000000" w:rsidRPr="00000000" w14:paraId="000000FA">
      <w:pPr>
        <w:spacing w:after="30" w:before="140" w:lineRule="auto"/>
        <w:rPr>
          <w:b w:val="1"/>
          <w:bCs w:val="1"/>
          <w:color w:val="2e75b6"/>
          <w:sz w:val="19"/>
          <w:szCs w:val="19"/>
        </w:rPr>
      </w:pPr>
      <w:r w:rsidDel="00000000" w:rsidR="00000000" w:rsidRPr="00000000">
        <w:rPr>
          <w:b w:val="1"/>
          <w:bCs w:val="1"/>
          <w:color w:val="2e75b6"/>
          <w:sz w:val="19"/>
          <w:szCs w:val="19"/>
          <w:rtl w:val="0"/>
        </w:rPr>
        <w:t xml:space="preserve">Element Detail — 4.2 Onboarding</w:t>
      </w:r>
    </w:p>
    <w:tbl>
      <w:tblPr>
        <w:tblStyle w:val="Table11"/>
        <w:tblW w:w="11200.0" w:type="dxa"/>
        <w:jc w:val="left"/>
        <w:tblBorders>
          <w:top w:color="b4c6e7" w:space="0" w:sz="4" w:val="single"/>
          <w:left w:color="b4c6e7" w:space="0" w:sz="4" w:val="single"/>
          <w:bottom w:color="b4c6e7" w:space="0" w:sz="4" w:val="single"/>
          <w:right w:color="b4c6e7" w:space="0" w:sz="4" w:val="single"/>
          <w:insideH w:color="b4c6e7" w:space="0" w:sz="4" w:val="single"/>
          <w:insideV w:color="b4c6e7" w:space="0" w:sz="4" w:val="single"/>
        </w:tblBorders>
        <w:tblLayout w:type="fixed"/>
        <w:tblLook w:val="0000"/>
      </w:tblPr>
      <w:tblGrid>
        <w:gridCol w:w="640"/>
        <w:gridCol w:w="660"/>
        <w:gridCol w:w="720"/>
        <w:gridCol w:w="500"/>
        <w:gridCol w:w="380"/>
        <w:gridCol w:w="800"/>
        <w:gridCol w:w="660"/>
        <w:gridCol w:w="580"/>
        <w:gridCol w:w="1220"/>
        <w:gridCol w:w="960"/>
        <w:gridCol w:w="880"/>
        <w:gridCol w:w="880"/>
        <w:gridCol w:w="520"/>
        <w:gridCol w:w="880"/>
        <w:gridCol w:w="920"/>
        <w:tblGridChange w:id="0">
          <w:tblGrid>
            <w:gridCol w:w="640"/>
            <w:gridCol w:w="660"/>
            <w:gridCol w:w="720"/>
            <w:gridCol w:w="500"/>
            <w:gridCol w:w="380"/>
            <w:gridCol w:w="800"/>
            <w:gridCol w:w="660"/>
            <w:gridCol w:w="580"/>
            <w:gridCol w:w="1220"/>
            <w:gridCol w:w="960"/>
            <w:gridCol w:w="880"/>
            <w:gridCol w:w="880"/>
            <w:gridCol w:w="520"/>
            <w:gridCol w:w="880"/>
            <w:gridCol w:w="920"/>
          </w:tblGrid>
        </w:tblGridChange>
      </w:tblGrid>
      <w:tr>
        <w:trPr>
          <w:cantSplit w:val="0"/>
          <w:tblHeader w:val="1"/>
        </w:trPr>
        <w:tc>
          <w:tcPr>
            <w:shd w:fill="1f3864" w:val="clear"/>
            <w:tcMar>
              <w:top w:w="20.0" w:type="dxa"/>
              <w:left w:w="40.0" w:type="dxa"/>
              <w:bottom w:w="20.0" w:type="dxa"/>
              <w:right w:w="40.0" w:type="dxa"/>
            </w:tcMar>
            <w:vAlign w:val="center"/>
          </w:tcPr>
          <w:p w:rsidR="00000000" w:rsidDel="00000000" w:rsidP="00000000" w:rsidRDefault="00000000" w:rsidRPr="00000000" w14:paraId="000000FB">
            <w:pPr>
              <w:rPr/>
            </w:pPr>
            <w:r w:rsidDel="00000000" w:rsidR="00000000" w:rsidRPr="00000000">
              <w:rPr>
                <w:b w:val="1"/>
                <w:bCs w:val="1"/>
                <w:color w:val="ffffff"/>
                <w:sz w:val="14"/>
                <w:szCs w:val="14"/>
                <w:rtl w:val="0"/>
              </w:rPr>
              <w:t xml:space="preserve">Element Type</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00FC">
            <w:pPr>
              <w:rPr/>
            </w:pPr>
            <w:r w:rsidDel="00000000" w:rsidR="00000000" w:rsidRPr="00000000">
              <w:rPr>
                <w:b w:val="1"/>
                <w:bCs w:val="1"/>
                <w:color w:val="ffffff"/>
                <w:sz w:val="14"/>
                <w:szCs w:val="14"/>
                <w:rtl w:val="0"/>
              </w:rPr>
              <w:t xml:space="preserve">Element ID</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00FD">
            <w:pPr>
              <w:rPr/>
            </w:pPr>
            <w:r w:rsidDel="00000000" w:rsidR="00000000" w:rsidRPr="00000000">
              <w:rPr>
                <w:b w:val="1"/>
                <w:bCs w:val="1"/>
                <w:color w:val="ffffff"/>
                <w:sz w:val="14"/>
                <w:szCs w:val="14"/>
                <w:rtl w:val="0"/>
              </w:rPr>
              <w:t xml:space="preserve">Label</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00FE">
            <w:pPr>
              <w:rPr/>
            </w:pPr>
            <w:r w:rsidDel="00000000" w:rsidR="00000000" w:rsidRPr="00000000">
              <w:rPr>
                <w:b w:val="1"/>
                <w:bCs w:val="1"/>
                <w:color w:val="ffffff"/>
                <w:sz w:val="14"/>
                <w:szCs w:val="14"/>
                <w:rtl w:val="0"/>
              </w:rPr>
              <w:t xml:space="preserve">Type</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00FF">
            <w:pPr>
              <w:rPr/>
            </w:pPr>
            <w:r w:rsidDel="00000000" w:rsidR="00000000" w:rsidRPr="00000000">
              <w:rPr>
                <w:b w:val="1"/>
                <w:bCs w:val="1"/>
                <w:color w:val="ffffff"/>
                <w:sz w:val="14"/>
                <w:szCs w:val="14"/>
                <w:rtl w:val="0"/>
              </w:rPr>
              <w:t xml:space="preserve">M/O/C</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0100">
            <w:pPr>
              <w:rPr/>
            </w:pPr>
            <w:r w:rsidDel="00000000" w:rsidR="00000000" w:rsidRPr="00000000">
              <w:rPr>
                <w:b w:val="1"/>
                <w:bCs w:val="1"/>
                <w:color w:val="ffffff"/>
                <w:sz w:val="14"/>
                <w:szCs w:val="14"/>
                <w:rtl w:val="0"/>
              </w:rPr>
              <w:t xml:space="preserve">Auto-Populate Source</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0101">
            <w:pPr>
              <w:rPr/>
            </w:pPr>
            <w:r w:rsidDel="00000000" w:rsidR="00000000" w:rsidRPr="00000000">
              <w:rPr>
                <w:b w:val="1"/>
                <w:bCs w:val="1"/>
                <w:color w:val="ffffff"/>
                <w:sz w:val="14"/>
                <w:szCs w:val="14"/>
                <w:rtl w:val="0"/>
              </w:rPr>
              <w:t xml:space="preserve">Visible When</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0102">
            <w:pPr>
              <w:rPr/>
            </w:pPr>
            <w:r w:rsidDel="00000000" w:rsidR="00000000" w:rsidRPr="00000000">
              <w:rPr>
                <w:b w:val="1"/>
                <w:bCs w:val="1"/>
                <w:color w:val="ffffff"/>
                <w:sz w:val="14"/>
                <w:szCs w:val="14"/>
                <w:rtl w:val="0"/>
              </w:rPr>
              <w:t xml:space="preserve">Enabled When</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0103">
            <w:pPr>
              <w:rPr/>
            </w:pPr>
            <w:r w:rsidDel="00000000" w:rsidR="00000000" w:rsidRPr="00000000">
              <w:rPr>
                <w:b w:val="1"/>
                <w:bCs w:val="1"/>
                <w:color w:val="ffffff"/>
                <w:sz w:val="14"/>
                <w:szCs w:val="14"/>
                <w:rtl w:val="0"/>
              </w:rPr>
              <w:t xml:space="preserve">Validation / Precondition</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0104">
            <w:pPr>
              <w:rPr/>
            </w:pPr>
            <w:r w:rsidDel="00000000" w:rsidR="00000000" w:rsidRPr="00000000">
              <w:rPr>
                <w:b w:val="1"/>
                <w:bCs w:val="1"/>
                <w:color w:val="ffffff"/>
                <w:sz w:val="14"/>
                <w:szCs w:val="14"/>
                <w:rtl w:val="0"/>
              </w:rPr>
              <w:t xml:space="preserve">On Click / On Change</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0105">
            <w:pPr>
              <w:rPr/>
            </w:pPr>
            <w:r w:rsidDel="00000000" w:rsidR="00000000" w:rsidRPr="00000000">
              <w:rPr>
                <w:b w:val="1"/>
                <w:bCs w:val="1"/>
                <w:color w:val="ffffff"/>
                <w:sz w:val="14"/>
                <w:szCs w:val="14"/>
                <w:rtl w:val="0"/>
              </w:rPr>
              <w:t xml:space="preserve">Next / Result</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0106">
            <w:pPr>
              <w:rPr/>
            </w:pPr>
            <w:r w:rsidDel="00000000" w:rsidR="00000000" w:rsidRPr="00000000">
              <w:rPr>
                <w:b w:val="1"/>
                <w:bCs w:val="1"/>
                <w:color w:val="ffffff"/>
                <w:sz w:val="14"/>
                <w:szCs w:val="14"/>
                <w:rtl w:val="0"/>
              </w:rPr>
              <w:t xml:space="preserve">Source (config)</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0107">
            <w:pPr>
              <w:rPr/>
            </w:pPr>
            <w:r w:rsidDel="00000000" w:rsidR="00000000" w:rsidRPr="00000000">
              <w:rPr>
                <w:b w:val="1"/>
                <w:bCs w:val="1"/>
                <w:color w:val="ffffff"/>
                <w:sz w:val="14"/>
                <w:szCs w:val="14"/>
                <w:rtl w:val="0"/>
              </w:rPr>
              <w:t xml:space="preserve">Editable By</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0108">
            <w:pPr>
              <w:rPr/>
            </w:pPr>
            <w:r w:rsidDel="00000000" w:rsidR="00000000" w:rsidRPr="00000000">
              <w:rPr>
                <w:b w:val="1"/>
                <w:bCs w:val="1"/>
                <w:color w:val="ffffff"/>
                <w:sz w:val="14"/>
                <w:szCs w:val="14"/>
                <w:rtl w:val="0"/>
              </w:rPr>
              <w:t xml:space="preserve">Error / Fallback</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0109">
            <w:pPr>
              <w:rPr/>
            </w:pPr>
            <w:r w:rsidDel="00000000" w:rsidR="00000000" w:rsidRPr="00000000">
              <w:rPr>
                <w:b w:val="1"/>
                <w:bCs w:val="1"/>
                <w:color w:val="ffffff"/>
                <w:sz w:val="14"/>
                <w:szCs w:val="14"/>
                <w:rtl w:val="0"/>
              </w:rPr>
              <w:t xml:space="preserve">Dev Notes</w:t>
            </w:r>
            <w:r w:rsidDel="00000000" w:rsidR="00000000" w:rsidRPr="00000000">
              <w:rPr>
                <w:rtl w:val="0"/>
              </w:rPr>
            </w:r>
          </w:p>
        </w:tc>
      </w:tr>
      <w:tr>
        <w:trPr>
          <w:cantSplit w:val="0"/>
          <w:tblHeader w:val="0"/>
        </w:trPr>
        <w:tc>
          <w:tcPr>
            <w:shd w:fill="ffffff" w:val="clear"/>
            <w:tcMar>
              <w:top w:w="20.0" w:type="dxa"/>
              <w:left w:w="40.0" w:type="dxa"/>
              <w:bottom w:w="20.0" w:type="dxa"/>
              <w:right w:w="40.0" w:type="dxa"/>
            </w:tcMar>
            <w:vAlign w:val="center"/>
          </w:tcPr>
          <w:p w:rsidR="00000000" w:rsidDel="00000000" w:rsidP="00000000" w:rsidRDefault="00000000" w:rsidRPr="00000000" w14:paraId="0000010A">
            <w:pPr>
              <w:rPr/>
            </w:pPr>
            <w:r w:rsidDel="00000000" w:rsidR="00000000" w:rsidRPr="00000000">
              <w:rPr>
                <w:sz w:val="14"/>
                <w:szCs w:val="14"/>
                <w:rtl w:val="0"/>
              </w:rPr>
              <w:t xml:space="preserve">Carousel</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010B">
            <w:pPr>
              <w:rPr/>
            </w:pPr>
            <w:r w:rsidDel="00000000" w:rsidR="00000000" w:rsidRPr="00000000">
              <w:rPr>
                <w:sz w:val="14"/>
                <w:szCs w:val="14"/>
                <w:rtl w:val="0"/>
              </w:rPr>
              <w:t xml:space="preserve">onb_slides</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010C">
            <w:pPr>
              <w:rPr/>
            </w:pPr>
            <w:r w:rsidDel="00000000" w:rsidR="00000000" w:rsidRPr="00000000">
              <w:rPr>
                <w:sz w:val="14"/>
                <w:szCs w:val="14"/>
                <w:rtl w:val="0"/>
              </w:rPr>
              <w:t xml:space="preserve">Feature slides</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010D">
            <w:pPr>
              <w:rPr/>
            </w:pPr>
            <w:r w:rsidDel="00000000" w:rsidR="00000000" w:rsidRPr="00000000">
              <w:rPr>
                <w:sz w:val="14"/>
                <w:szCs w:val="14"/>
                <w:rtl w:val="0"/>
              </w:rPr>
              <w:t xml:space="preserve">Carousel</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010E">
            <w:pPr>
              <w:rPr/>
            </w:pPr>
            <w:r w:rsidDel="00000000" w:rsidR="00000000" w:rsidRPr="00000000">
              <w:rPr>
                <w:sz w:val="14"/>
                <w:szCs w:val="14"/>
                <w:rtl w:val="0"/>
              </w:rPr>
              <w:t xml:space="preserve">O</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010F">
            <w:pPr>
              <w:rPr/>
            </w:pPr>
            <w:r w:rsidDel="00000000" w:rsidR="00000000" w:rsidRPr="00000000">
              <w:rPr>
                <w:sz w:val="14"/>
                <w:szCs w:val="14"/>
                <w:rtl w:val="0"/>
              </w:rPr>
              <w:t xml:space="preserve">—</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0110">
            <w:pPr>
              <w:rPr/>
            </w:pPr>
            <w:r w:rsidDel="00000000" w:rsidR="00000000" w:rsidRPr="00000000">
              <w:rPr>
                <w:sz w:val="14"/>
                <w:szCs w:val="14"/>
                <w:rtl w:val="0"/>
              </w:rPr>
              <w:t xml:space="preserve">First launch only</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0111">
            <w:pPr>
              <w:rPr/>
            </w:pPr>
            <w:r w:rsidDel="00000000" w:rsidR="00000000" w:rsidRPr="00000000">
              <w:rPr>
                <w:sz w:val="14"/>
                <w:szCs w:val="14"/>
                <w:rtl w:val="0"/>
              </w:rPr>
              <w:t xml:space="preserve">—</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0112">
            <w:pPr>
              <w:rPr/>
            </w:pPr>
            <w:r w:rsidDel="00000000" w:rsidR="00000000" w:rsidRPr="00000000">
              <w:rPr>
                <w:sz w:val="14"/>
                <w:szCs w:val="14"/>
                <w:rtl w:val="0"/>
              </w:rPr>
              <w:t xml:space="preserve">—</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0113">
            <w:pPr>
              <w:rPr/>
            </w:pPr>
            <w:r w:rsidDel="00000000" w:rsidR="00000000" w:rsidRPr="00000000">
              <w:rPr>
                <w:sz w:val="14"/>
                <w:szCs w:val="14"/>
                <w:rtl w:val="0"/>
              </w:rPr>
              <w:t xml:space="preserve">Swipe / Next</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0114">
            <w:pPr>
              <w:rPr/>
            </w:pPr>
            <w:r w:rsidDel="00000000" w:rsidR="00000000" w:rsidRPr="00000000">
              <w:rPr>
                <w:rFonts w:ascii="Arial Unicode MS" w:cs="Arial Unicode MS" w:eastAsia="Arial Unicode MS" w:hAnsi="Arial Unicode MS"/>
                <w:sz w:val="14"/>
                <w:szCs w:val="14"/>
                <w:rtl w:val="0"/>
              </w:rPr>
              <w:t xml:space="preserve">Next slide → Login</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0115">
            <w:pPr>
              <w:rPr/>
            </w:pPr>
            <w:r w:rsidDel="00000000" w:rsidR="00000000" w:rsidRPr="00000000">
              <w:rPr>
                <w:sz w:val="14"/>
                <w:szCs w:val="14"/>
                <w:rtl w:val="0"/>
              </w:rPr>
              <w:t xml:space="preserve">Admin content</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0116">
            <w:pPr>
              <w:rPr/>
            </w:pPr>
            <w:r w:rsidDel="00000000" w:rsidR="00000000" w:rsidRPr="00000000">
              <w:rPr>
                <w:sz w:val="14"/>
                <w:szCs w:val="14"/>
                <w:rtl w:val="0"/>
              </w:rPr>
              <w:t xml:space="preserve">Admin (content)</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0117">
            <w:pPr>
              <w:rPr/>
            </w:pPr>
            <w:r w:rsidDel="00000000" w:rsidR="00000000" w:rsidRPr="00000000">
              <w:rPr>
                <w:rFonts w:ascii="Arial Unicode MS" w:cs="Arial Unicode MS" w:eastAsia="Arial Unicode MS" w:hAnsi="Arial Unicode MS"/>
                <w:sz w:val="14"/>
                <w:szCs w:val="14"/>
                <w:rtl w:val="0"/>
              </w:rPr>
              <w:t xml:space="preserve">Skip → Login</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0118">
            <w:pPr>
              <w:rPr/>
            </w:pPr>
            <w:r w:rsidDel="00000000" w:rsidR="00000000" w:rsidRPr="00000000">
              <w:rPr>
                <w:sz w:val="14"/>
                <w:szCs w:val="14"/>
                <w:rtl w:val="0"/>
              </w:rPr>
              <w:t xml:space="preserve">3–4 slides; store 'seen' flag so shown once</w:t>
            </w:r>
            <w:r w:rsidDel="00000000" w:rsidR="00000000" w:rsidRPr="00000000">
              <w:rPr>
                <w:rtl w:val="0"/>
              </w:rPr>
            </w:r>
          </w:p>
        </w:tc>
      </w:tr>
      <w:tr>
        <w:trPr>
          <w:cantSplit w:val="0"/>
          <w:tblHeader w:val="0"/>
        </w:trPr>
        <w:tc>
          <w:tcPr>
            <w:shd w:fill="f2f6fc" w:val="clear"/>
            <w:tcMar>
              <w:top w:w="20.0" w:type="dxa"/>
              <w:left w:w="40.0" w:type="dxa"/>
              <w:bottom w:w="20.0" w:type="dxa"/>
              <w:right w:w="40.0" w:type="dxa"/>
            </w:tcMar>
            <w:vAlign w:val="center"/>
          </w:tcPr>
          <w:p w:rsidR="00000000" w:rsidDel="00000000" w:rsidP="00000000" w:rsidRDefault="00000000" w:rsidRPr="00000000" w14:paraId="00000119">
            <w:pPr>
              <w:rPr/>
            </w:pPr>
            <w:r w:rsidDel="00000000" w:rsidR="00000000" w:rsidRPr="00000000">
              <w:rPr>
                <w:sz w:val="14"/>
                <w:szCs w:val="14"/>
                <w:rtl w:val="0"/>
              </w:rPr>
              <w:t xml:space="preserve">Button</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011A">
            <w:pPr>
              <w:rPr/>
            </w:pPr>
            <w:r w:rsidDel="00000000" w:rsidR="00000000" w:rsidRPr="00000000">
              <w:rPr>
                <w:sz w:val="14"/>
                <w:szCs w:val="14"/>
                <w:rtl w:val="0"/>
              </w:rPr>
              <w:t xml:space="preserve">onb_skip</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011B">
            <w:pPr>
              <w:rPr/>
            </w:pPr>
            <w:r w:rsidDel="00000000" w:rsidR="00000000" w:rsidRPr="00000000">
              <w:rPr>
                <w:sz w:val="14"/>
                <w:szCs w:val="14"/>
                <w:rtl w:val="0"/>
              </w:rPr>
              <w:t xml:space="preserve">Skip / Get Started</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011C">
            <w:pPr>
              <w:rPr/>
            </w:pPr>
            <w:r w:rsidDel="00000000" w:rsidR="00000000" w:rsidRPr="00000000">
              <w:rPr>
                <w:sz w:val="14"/>
                <w:szCs w:val="14"/>
                <w:rtl w:val="0"/>
              </w:rPr>
              <w:t xml:space="preserve">Button</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011D">
            <w:pPr>
              <w:rPr/>
            </w:pPr>
            <w:r w:rsidDel="00000000" w:rsidR="00000000" w:rsidRPr="00000000">
              <w:rPr>
                <w:sz w:val="14"/>
                <w:szCs w:val="14"/>
                <w:rtl w:val="0"/>
              </w:rPr>
              <w:t xml:space="preserve">M</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011E">
            <w:pPr>
              <w:rPr/>
            </w:pPr>
            <w:r w:rsidDel="00000000" w:rsidR="00000000" w:rsidRPr="00000000">
              <w:rPr>
                <w:sz w:val="14"/>
                <w:szCs w:val="14"/>
                <w:rtl w:val="0"/>
              </w:rPr>
              <w:t xml:space="preserve">—</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011F">
            <w:pPr>
              <w:rPr/>
            </w:pPr>
            <w:r w:rsidDel="00000000" w:rsidR="00000000" w:rsidRPr="00000000">
              <w:rPr>
                <w:sz w:val="14"/>
                <w:szCs w:val="14"/>
                <w:rtl w:val="0"/>
              </w:rPr>
              <w:t xml:space="preserve">Always</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0120">
            <w:pPr>
              <w:rPr/>
            </w:pPr>
            <w:r w:rsidDel="00000000" w:rsidR="00000000" w:rsidRPr="00000000">
              <w:rPr>
                <w:sz w:val="14"/>
                <w:szCs w:val="14"/>
                <w:rtl w:val="0"/>
              </w:rPr>
              <w:t xml:space="preserve">Always</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0121">
            <w:pPr>
              <w:rPr/>
            </w:pPr>
            <w:r w:rsidDel="00000000" w:rsidR="00000000" w:rsidRPr="00000000">
              <w:rPr>
                <w:sz w:val="14"/>
                <w:szCs w:val="14"/>
                <w:rtl w:val="0"/>
              </w:rPr>
              <w:t xml:space="preserve">—</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0122">
            <w:pPr>
              <w:rPr/>
            </w:pPr>
            <w:r w:rsidDel="00000000" w:rsidR="00000000" w:rsidRPr="00000000">
              <w:rPr>
                <w:rFonts w:ascii="Arial Unicode MS" w:cs="Arial Unicode MS" w:eastAsia="Arial Unicode MS" w:hAnsi="Arial Unicode MS"/>
                <w:sz w:val="14"/>
                <w:szCs w:val="14"/>
                <w:rtl w:val="0"/>
              </w:rPr>
              <w:t xml:space="preserve">On click → Login</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0123">
            <w:pPr>
              <w:rPr/>
            </w:pPr>
            <w:r w:rsidDel="00000000" w:rsidR="00000000" w:rsidRPr="00000000">
              <w:rPr>
                <w:sz w:val="14"/>
                <w:szCs w:val="14"/>
                <w:rtl w:val="0"/>
              </w:rPr>
              <w:t xml:space="preserve">Login &amp; Sign Up</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0124">
            <w:pPr>
              <w:rPr/>
            </w:pPr>
            <w:r w:rsidDel="00000000" w:rsidR="00000000" w:rsidRPr="00000000">
              <w:rPr>
                <w:sz w:val="14"/>
                <w:szCs w:val="14"/>
                <w:rtl w:val="0"/>
              </w:rPr>
              <w:t xml:space="preserve">App</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0125">
            <w:pPr>
              <w:rPr/>
            </w:pPr>
            <w:r w:rsidDel="00000000" w:rsidR="00000000" w:rsidRPr="00000000">
              <w:rPr>
                <w:sz w:val="14"/>
                <w:szCs w:val="14"/>
                <w:rtl w:val="0"/>
              </w:rPr>
              <w:t xml:space="preserve">—</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0126">
            <w:pPr>
              <w:rPr/>
            </w:pPr>
            <w:r w:rsidDel="00000000" w:rsidR="00000000" w:rsidRPr="00000000">
              <w:rPr>
                <w:sz w:val="14"/>
                <w:szCs w:val="14"/>
                <w:rtl w:val="0"/>
              </w:rPr>
              <w:t xml:space="preserve">—</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0127">
            <w:pPr>
              <w:rPr/>
            </w:pPr>
            <w:r w:rsidDel="00000000" w:rsidR="00000000" w:rsidRPr="00000000">
              <w:rPr>
                <w:sz w:val="14"/>
                <w:szCs w:val="14"/>
                <w:rtl w:val="0"/>
              </w:rPr>
              <w:t xml:space="preserve">Persist onboarding-complete flag</w:t>
            </w:r>
            <w:r w:rsidDel="00000000" w:rsidR="00000000" w:rsidRPr="00000000">
              <w:rPr>
                <w:rtl w:val="0"/>
              </w:rPr>
            </w:r>
          </w:p>
        </w:tc>
      </w:tr>
    </w:tbl>
    <w:p w:rsidR="00000000" w:rsidDel="00000000" w:rsidP="00000000" w:rsidRDefault="00000000" w:rsidRPr="00000000" w14:paraId="00000128">
      <w:pPr>
        <w:spacing w:after="40" w:lineRule="auto"/>
        <w:rPr/>
      </w:pPr>
      <w:r w:rsidDel="00000000" w:rsidR="00000000" w:rsidRPr="00000000">
        <w:rPr>
          <w:rtl w:val="0"/>
        </w:rPr>
      </w:r>
    </w:p>
    <w:p w:rsidR="00000000" w:rsidDel="00000000" w:rsidP="00000000" w:rsidRDefault="00000000" w:rsidRPr="00000000" w14:paraId="00000129">
      <w:pPr>
        <w:rPr/>
      </w:pPr>
      <w:r w:rsidDel="00000000" w:rsidR="00000000" w:rsidRPr="00000000">
        <w:rPr>
          <w:color w:val="000000"/>
          <w:sz w:val="22"/>
          <w:szCs w:val="22"/>
        </w:rPr>
        <w:drawing>
          <wp:inline distB="114300" distT="114300" distL="114300" distR="114300">
            <wp:extent cx="4740275" cy="2089064"/>
            <wp:effectExtent b="0" l="0" r="0" t="0"/>
            <wp:docPr id="115" name="image111.png"/>
            <a:graphic>
              <a:graphicData uri="http://schemas.openxmlformats.org/drawingml/2006/picture">
                <pic:pic>
                  <pic:nvPicPr>
                    <pic:cNvPr id="0" name="image111.png"/>
                    <pic:cNvPicPr preferRelativeResize="0"/>
                  </pic:nvPicPr>
                  <pic:blipFill>
                    <a:blip r:embed="rId8"/>
                    <a:srcRect b="0" l="0" r="0" t="0"/>
                    <a:stretch>
                      <a:fillRect/>
                    </a:stretch>
                  </pic:blipFill>
                  <pic:spPr>
                    <a:xfrm>
                      <a:off x="0" y="0"/>
                      <a:ext cx="4740275" cy="2089064"/>
                    </a:xfrm>
                    <a:prstGeom prst="rect"/>
                    <a:ln/>
                  </pic:spPr>
                </pic:pic>
              </a:graphicData>
            </a:graphic>
          </wp:inline>
        </w:drawing>
      </w:r>
      <w:r w:rsidDel="00000000" w:rsidR="00000000" w:rsidRPr="00000000">
        <w:rPr>
          <w:color w:val="000000"/>
          <w:sz w:val="22"/>
          <w:szCs w:val="22"/>
        </w:rPr>
        <w:drawing>
          <wp:inline distB="114300" distT="114300" distL="114300" distR="114300">
            <wp:extent cx="1703655" cy="4066146"/>
            <wp:effectExtent b="0" l="0" r="0" t="0"/>
            <wp:docPr id="118" name="image113.png"/>
            <a:graphic>
              <a:graphicData uri="http://schemas.openxmlformats.org/drawingml/2006/picture">
                <pic:pic>
                  <pic:nvPicPr>
                    <pic:cNvPr id="0" name="image113.png"/>
                    <pic:cNvPicPr preferRelativeResize="0"/>
                  </pic:nvPicPr>
                  <pic:blipFill>
                    <a:blip r:embed="rId9"/>
                    <a:srcRect b="0" l="0" r="0" t="0"/>
                    <a:stretch>
                      <a:fillRect/>
                    </a:stretch>
                  </pic:blipFill>
                  <pic:spPr>
                    <a:xfrm>
                      <a:off x="0" y="0"/>
                      <a:ext cx="1703655" cy="4066146"/>
                    </a:xfrm>
                    <a:prstGeom prst="rect"/>
                    <a:ln/>
                  </pic:spPr>
                </pic:pic>
              </a:graphicData>
            </a:graphic>
          </wp:inline>
        </w:drawing>
      </w:r>
      <w:r w:rsidDel="00000000" w:rsidR="00000000" w:rsidRPr="00000000">
        <w:rPr>
          <w:color w:val="000000"/>
          <w:sz w:val="22"/>
          <w:szCs w:val="22"/>
        </w:rPr>
        <w:drawing>
          <wp:inline distB="114300" distT="114300" distL="114300" distR="114300">
            <wp:extent cx="1778000" cy="4065373"/>
            <wp:effectExtent b="0" l="0" r="0" t="0"/>
            <wp:docPr id="96" name="image86.png"/>
            <a:graphic>
              <a:graphicData uri="http://schemas.openxmlformats.org/drawingml/2006/picture">
                <pic:pic>
                  <pic:nvPicPr>
                    <pic:cNvPr id="0" name="image86.png"/>
                    <pic:cNvPicPr preferRelativeResize="0"/>
                  </pic:nvPicPr>
                  <pic:blipFill>
                    <a:blip r:embed="rId10"/>
                    <a:srcRect b="0" l="0" r="0" t="0"/>
                    <a:stretch>
                      <a:fillRect/>
                    </a:stretch>
                  </pic:blipFill>
                  <pic:spPr>
                    <a:xfrm>
                      <a:off x="0" y="0"/>
                      <a:ext cx="1778000" cy="4065373"/>
                    </a:xfrm>
                    <a:prstGeom prst="rect"/>
                    <a:ln/>
                  </pic:spPr>
                </pic:pic>
              </a:graphicData>
            </a:graphic>
          </wp:inline>
        </w:drawing>
      </w:r>
      <w:r w:rsidDel="00000000" w:rsidR="00000000" w:rsidRPr="00000000">
        <w:rPr>
          <w:rtl w:val="0"/>
        </w:rPr>
      </w:r>
    </w:p>
    <w:p w:rsidR="00000000" w:rsidDel="00000000" w:rsidP="00000000" w:rsidRDefault="00000000" w:rsidRPr="00000000" w14:paraId="0000012A">
      <w:pPr>
        <w:pStyle w:val="Heading2"/>
        <w:rPr/>
      </w:pPr>
      <w:r w:rsidDel="00000000" w:rsidR="00000000" w:rsidRPr="00000000">
        <w:rPr>
          <w:rtl w:val="0"/>
        </w:rPr>
        <w:t xml:space="preserve">4.3 Login &amp; Sign Up</w:t>
      </w:r>
    </w:p>
    <w:tbl>
      <w:tblPr>
        <w:tblStyle w:val="Table12"/>
        <w:tblW w:w="936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200"/>
        <w:gridCol w:w="8160"/>
        <w:tblGridChange w:id="0">
          <w:tblGrid>
            <w:gridCol w:w="1200"/>
            <w:gridCol w:w="8160"/>
          </w:tblGrid>
        </w:tblGridChange>
      </w:tblGrid>
      <w:tr>
        <w:trPr>
          <w:cantSplit w:val="0"/>
          <w:tblHeader w:val="0"/>
        </w:trPr>
        <w:tc>
          <w:tcPr>
            <w:tcBorders>
              <w:top w:color="c8d8e8" w:space="0" w:sz="4" w:val="single"/>
              <w:left w:color="c8d8e8" w:space="0" w:sz="4" w:val="single"/>
              <w:bottom w:color="c8d8e8" w:space="0" w:sz="4" w:val="single"/>
              <w:right w:color="c8d8e8" w:space="0" w:sz="4" w:val="single"/>
            </w:tcBorders>
            <w:shd w:fill="1a3c5e" w:val="clear"/>
            <w:tcMar>
              <w:top w:w="80.0" w:type="dxa"/>
              <w:left w:w="160.0" w:type="dxa"/>
              <w:bottom w:w="80.0" w:type="dxa"/>
              <w:right w:w="160.0" w:type="dxa"/>
            </w:tcMar>
            <w:vAlign w:val="center"/>
          </w:tcPr>
          <w:p w:rsidR="00000000" w:rsidDel="00000000" w:rsidP="00000000" w:rsidRDefault="00000000" w:rsidRPr="00000000" w14:paraId="0000012B">
            <w:pPr>
              <w:jc w:val="center"/>
              <w:rPr/>
            </w:pPr>
            <w:r w:rsidDel="00000000" w:rsidR="00000000" w:rsidRPr="00000000">
              <w:rPr>
                <w:b w:val="1"/>
                <w:bCs w:val="1"/>
                <w:color w:val="ffffff"/>
                <w:sz w:val="22"/>
                <w:szCs w:val="22"/>
                <w:rtl w:val="0"/>
              </w:rPr>
              <w:t xml:space="preserve">03</w:t>
            </w:r>
            <w:r w:rsidDel="00000000" w:rsidR="00000000" w:rsidRPr="00000000">
              <w:rPr>
                <w:rtl w:val="0"/>
              </w:rPr>
            </w:r>
          </w:p>
        </w:tc>
        <w:tc>
          <w:tcPr>
            <w:tcBorders>
              <w:top w:color="c8d8e8" w:space="0" w:sz="4" w:val="single"/>
              <w:left w:color="c8d8e8" w:space="0" w:sz="4" w:val="single"/>
              <w:bottom w:color="c8d8e8" w:space="0" w:sz="4" w:val="single"/>
              <w:right w:color="c8d8e8" w:space="0" w:sz="4" w:val="single"/>
            </w:tcBorders>
            <w:shd w:fill="c9a84c" w:val="clear"/>
            <w:tcMar>
              <w:top w:w="80.0" w:type="dxa"/>
              <w:left w:w="160.0" w:type="dxa"/>
              <w:bottom w:w="80.0" w:type="dxa"/>
              <w:right w:w="160.0" w:type="dxa"/>
            </w:tcMar>
          </w:tcPr>
          <w:p w:rsidR="00000000" w:rsidDel="00000000" w:rsidP="00000000" w:rsidRDefault="00000000" w:rsidRPr="00000000" w14:paraId="0000012C">
            <w:pPr>
              <w:rPr/>
            </w:pPr>
            <w:r w:rsidDel="00000000" w:rsidR="00000000" w:rsidRPr="00000000">
              <w:rPr>
                <w:b w:val="1"/>
                <w:bCs w:val="1"/>
                <w:color w:val="ffffff"/>
                <w:sz w:val="22"/>
                <w:szCs w:val="22"/>
                <w:rtl w:val="0"/>
              </w:rPr>
              <w:t xml:space="preserve">Login &amp; Sign Up</w:t>
            </w:r>
            <w:r w:rsidDel="00000000" w:rsidR="00000000" w:rsidRPr="00000000">
              <w:rPr>
                <w:rtl w:val="0"/>
              </w:rPr>
            </w:r>
          </w:p>
        </w:tc>
      </w:tr>
    </w:tbl>
    <w:p w:rsidR="00000000" w:rsidDel="00000000" w:rsidP="00000000" w:rsidRDefault="00000000" w:rsidRPr="00000000" w14:paraId="0000012D">
      <w:pPr>
        <w:spacing w:before="80" w:lineRule="auto"/>
        <w:rPr/>
      </w:pPr>
      <w:r w:rsidDel="00000000" w:rsidR="00000000" w:rsidRPr="00000000">
        <w:rPr>
          <w:rtl w:val="0"/>
        </w:rPr>
      </w:r>
    </w:p>
    <w:tbl>
      <w:tblPr>
        <w:tblStyle w:val="Table13"/>
        <w:tblW w:w="936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9360"/>
        <w:tblGridChange w:id="0">
          <w:tblGrid>
            <w:gridCol w:w="9360"/>
          </w:tblGrid>
        </w:tblGridChange>
      </w:tblGrid>
      <w:tr>
        <w:trPr>
          <w:cantSplit w:val="0"/>
          <w:tblHeader w:val="0"/>
        </w:trPr>
        <w:tc>
          <w:tcPr>
            <w:tcBorders>
              <w:top w:color="c8d8e8" w:space="0" w:sz="4" w:val="single"/>
              <w:left w:color="c8d8e8" w:space="0" w:sz="4" w:val="single"/>
              <w:bottom w:color="c8d8e8" w:space="0" w:sz="4" w:val="single"/>
              <w:right w:color="c8d8e8" w:space="0" w:sz="4" w:val="single"/>
            </w:tcBorders>
            <w:shd w:fill="eaf0f6" w:val="clear"/>
            <w:tcMar>
              <w:top w:w="100.0" w:type="dxa"/>
              <w:left w:w="200.0" w:type="dxa"/>
              <w:bottom w:w="100.0" w:type="dxa"/>
              <w:right w:w="200.0" w:type="dxa"/>
            </w:tcMar>
          </w:tcPr>
          <w:p w:rsidR="00000000" w:rsidDel="00000000" w:rsidP="00000000" w:rsidRDefault="00000000" w:rsidRPr="00000000" w14:paraId="0000012E">
            <w:pPr>
              <w:rPr/>
            </w:pPr>
            <w:r w:rsidDel="00000000" w:rsidR="00000000" w:rsidRPr="00000000">
              <w:rPr>
                <w:b w:val="1"/>
                <w:bCs w:val="1"/>
                <w:color w:val="1a3c5e"/>
                <w:rtl w:val="0"/>
              </w:rPr>
              <w:t xml:space="preserve">Purpose — </w:t>
            </w:r>
            <w:r w:rsidDel="00000000" w:rsidR="00000000" w:rsidRPr="00000000">
              <w:rPr>
                <w:rtl w:val="0"/>
              </w:rPr>
              <w:t xml:space="preserve">Authenticates users through OTP — no passwords.</w:t>
            </w:r>
          </w:p>
        </w:tc>
      </w:tr>
    </w:tbl>
    <w:p w:rsidR="00000000" w:rsidDel="00000000" w:rsidP="00000000" w:rsidRDefault="00000000" w:rsidRPr="00000000" w14:paraId="0000012F">
      <w:pPr>
        <w:spacing w:before="80" w:lineRule="auto"/>
        <w:rPr/>
      </w:pPr>
      <w:r w:rsidDel="00000000" w:rsidR="00000000" w:rsidRPr="00000000">
        <w:rPr>
          <w:rtl w:val="0"/>
        </w:rPr>
      </w:r>
    </w:p>
    <w:p w:rsidR="00000000" w:rsidDel="00000000" w:rsidP="00000000" w:rsidRDefault="00000000" w:rsidRPr="00000000" w14:paraId="00000130">
      <w:pPr>
        <w:spacing w:after="80" w:before="200" w:lineRule="auto"/>
        <w:rPr/>
      </w:pPr>
      <w:r w:rsidDel="00000000" w:rsidR="00000000" w:rsidRPr="00000000">
        <w:rPr>
          <w:b w:val="1"/>
          <w:bCs w:val="1"/>
          <w:color w:val="1a3c5e"/>
          <w:sz w:val="22"/>
          <w:szCs w:val="22"/>
          <w:rtl w:val="0"/>
        </w:rPr>
        <w:t xml:space="preserve">Sign-In Options</w:t>
      </w:r>
      <w:r w:rsidDel="00000000" w:rsidR="00000000" w:rsidRPr="00000000">
        <w:rPr>
          <w:rtl w:val="0"/>
        </w:rPr>
      </w:r>
    </w:p>
    <w:p w:rsidR="00000000" w:rsidDel="00000000" w:rsidP="00000000" w:rsidRDefault="00000000" w:rsidRPr="00000000" w14:paraId="00000131">
      <w:pPr>
        <w:numPr>
          <w:ilvl w:val="0"/>
          <w:numId w:val="5"/>
        </w:numPr>
        <w:spacing w:after="40" w:before="40" w:lineRule="auto"/>
        <w:ind w:left="720" w:hanging="360"/>
      </w:pPr>
      <w:r w:rsidDel="00000000" w:rsidR="00000000" w:rsidRPr="00000000">
        <w:rPr>
          <w:rtl w:val="0"/>
        </w:rPr>
        <w:t xml:space="preserve">Email + 4-digit OTP (primary)</w:t>
      </w:r>
    </w:p>
    <w:p w:rsidR="00000000" w:rsidDel="00000000" w:rsidP="00000000" w:rsidRDefault="00000000" w:rsidRPr="00000000" w14:paraId="00000132">
      <w:pPr>
        <w:numPr>
          <w:ilvl w:val="0"/>
          <w:numId w:val="5"/>
        </w:numPr>
        <w:spacing w:after="40" w:before="40" w:lineRule="auto"/>
        <w:ind w:left="720" w:hanging="360"/>
      </w:pPr>
      <w:r w:rsidDel="00000000" w:rsidR="00000000" w:rsidRPr="00000000">
        <w:rPr>
          <w:rtl w:val="0"/>
        </w:rPr>
        <w:t xml:space="preserve">Mobile number + 4-digit OTP</w:t>
      </w:r>
    </w:p>
    <w:p w:rsidR="00000000" w:rsidDel="00000000" w:rsidP="00000000" w:rsidRDefault="00000000" w:rsidRPr="00000000" w14:paraId="00000133">
      <w:pPr>
        <w:numPr>
          <w:ilvl w:val="0"/>
          <w:numId w:val="5"/>
        </w:numPr>
        <w:spacing w:after="40" w:before="40" w:lineRule="auto"/>
        <w:ind w:left="720" w:hanging="360"/>
      </w:pPr>
      <w:r w:rsidDel="00000000" w:rsidR="00000000" w:rsidRPr="00000000">
        <w:rPr>
          <w:rtl w:val="0"/>
        </w:rPr>
        <w:t xml:space="preserve">Google Sign-In</w:t>
      </w:r>
    </w:p>
    <w:p w:rsidR="00000000" w:rsidDel="00000000" w:rsidP="00000000" w:rsidRDefault="00000000" w:rsidRPr="00000000" w14:paraId="00000134">
      <w:pPr>
        <w:spacing w:before="80" w:lineRule="auto"/>
        <w:rPr/>
      </w:pPr>
      <w:r w:rsidDel="00000000" w:rsidR="00000000" w:rsidRPr="00000000">
        <w:rPr>
          <w:rtl w:val="0"/>
        </w:rPr>
      </w:r>
    </w:p>
    <w:p w:rsidR="00000000" w:rsidDel="00000000" w:rsidP="00000000" w:rsidRDefault="00000000" w:rsidRPr="00000000" w14:paraId="00000135">
      <w:pPr>
        <w:spacing w:after="80" w:before="200" w:lineRule="auto"/>
        <w:rPr/>
      </w:pPr>
      <w:r w:rsidDel="00000000" w:rsidR="00000000" w:rsidRPr="00000000">
        <w:rPr>
          <w:b w:val="1"/>
          <w:bCs w:val="1"/>
          <w:color w:val="1a3c5e"/>
          <w:sz w:val="22"/>
          <w:szCs w:val="22"/>
          <w:rtl w:val="0"/>
        </w:rPr>
        <w:t xml:space="preserve">Sign-Up Fields</w:t>
      </w:r>
      <w:r w:rsidDel="00000000" w:rsidR="00000000" w:rsidRPr="00000000">
        <w:rPr>
          <w:rtl w:val="0"/>
        </w:rPr>
      </w:r>
    </w:p>
    <w:p w:rsidR="00000000" w:rsidDel="00000000" w:rsidP="00000000" w:rsidRDefault="00000000" w:rsidRPr="00000000" w14:paraId="00000136">
      <w:pPr>
        <w:numPr>
          <w:ilvl w:val="0"/>
          <w:numId w:val="5"/>
        </w:numPr>
        <w:spacing w:after="40" w:before="40" w:lineRule="auto"/>
        <w:ind w:left="720" w:hanging="360"/>
      </w:pPr>
      <w:r w:rsidDel="00000000" w:rsidR="00000000" w:rsidRPr="00000000">
        <w:rPr>
          <w:rtl w:val="0"/>
        </w:rPr>
        <w:t xml:space="preserve">First Name (mandatory) and Last Name (optional).</w:t>
      </w:r>
    </w:p>
    <w:p w:rsidR="00000000" w:rsidDel="00000000" w:rsidP="00000000" w:rsidRDefault="00000000" w:rsidRPr="00000000" w14:paraId="00000137">
      <w:pPr>
        <w:spacing w:before="80" w:lineRule="auto"/>
        <w:rPr/>
      </w:pPr>
      <w:r w:rsidDel="00000000" w:rsidR="00000000" w:rsidRPr="00000000">
        <w:rPr>
          <w:rtl w:val="0"/>
        </w:rPr>
      </w:r>
    </w:p>
    <w:p w:rsidR="00000000" w:rsidDel="00000000" w:rsidP="00000000" w:rsidRDefault="00000000" w:rsidRPr="00000000" w14:paraId="00000138">
      <w:pPr>
        <w:spacing w:after="80" w:before="200" w:lineRule="auto"/>
        <w:rPr/>
      </w:pPr>
      <w:r w:rsidDel="00000000" w:rsidR="00000000" w:rsidRPr="00000000">
        <w:rPr>
          <w:b w:val="1"/>
          <w:bCs w:val="1"/>
          <w:color w:val="1a3c5e"/>
          <w:sz w:val="22"/>
          <w:szCs w:val="22"/>
          <w:rtl w:val="0"/>
        </w:rPr>
        <w:t xml:space="preserve">Behaviour</w:t>
      </w:r>
      <w:r w:rsidDel="00000000" w:rsidR="00000000" w:rsidRPr="00000000">
        <w:rPr>
          <w:rtl w:val="0"/>
        </w:rPr>
      </w:r>
    </w:p>
    <w:p w:rsidR="00000000" w:rsidDel="00000000" w:rsidP="00000000" w:rsidRDefault="00000000" w:rsidRPr="00000000" w14:paraId="00000139">
      <w:pPr>
        <w:numPr>
          <w:ilvl w:val="0"/>
          <w:numId w:val="5"/>
        </w:numPr>
        <w:spacing w:after="40" w:before="40" w:lineRule="auto"/>
        <w:ind w:left="720" w:hanging="360"/>
      </w:pPr>
      <w:r w:rsidDel="00000000" w:rsidR="00000000" w:rsidRPr="00000000">
        <w:rPr>
          <w:rtl w:val="0"/>
        </w:rPr>
        <w:t xml:space="preserve">OTP screen: four digit fields, 30-second resend timer, up to three attempts, then account verification.</w:t>
      </w:r>
    </w:p>
    <w:p w:rsidR="00000000" w:rsidDel="00000000" w:rsidP="00000000" w:rsidRDefault="00000000" w:rsidRPr="00000000" w14:paraId="0000013A">
      <w:pPr>
        <w:numPr>
          <w:ilvl w:val="0"/>
          <w:numId w:val="5"/>
        </w:numPr>
        <w:spacing w:after="40" w:before="40" w:lineRule="auto"/>
        <w:ind w:left="720" w:hanging="360"/>
      </w:pPr>
      <w:r w:rsidDel="00000000" w:rsidR="00000000" w:rsidRPr="00000000">
        <w:rPr>
          <w:rtl w:val="0"/>
        </w:rPr>
        <w:t xml:space="preserve">On first sign-up, the user accepts the Terms of Use, Privacy Policy and Disclaimer via a single consent checkbox (see 4.4) before proceeding.</w:t>
      </w:r>
    </w:p>
    <w:p w:rsidR="00000000" w:rsidDel="00000000" w:rsidP="00000000" w:rsidRDefault="00000000" w:rsidRPr="00000000" w14:paraId="0000013B">
      <w:pPr>
        <w:pBdr>
          <w:bottom w:color="d0dde9" w:space="1" w:sz="4" w:val="single"/>
        </w:pBdr>
        <w:spacing w:after="120" w:before="120" w:lineRule="auto"/>
        <w:rPr/>
      </w:pPr>
      <w:r w:rsidDel="00000000" w:rsidR="00000000" w:rsidRPr="00000000">
        <w:rPr>
          <w:rtl w:val="0"/>
        </w:rPr>
      </w:r>
    </w:p>
    <w:p w:rsidR="00000000" w:rsidDel="00000000" w:rsidP="00000000" w:rsidRDefault="00000000" w:rsidRPr="00000000" w14:paraId="0000013C">
      <w:pPr>
        <w:spacing w:after="30" w:before="140" w:lineRule="auto"/>
        <w:rPr>
          <w:b w:val="1"/>
          <w:bCs w:val="1"/>
          <w:color w:val="2e75b6"/>
          <w:sz w:val="19"/>
          <w:szCs w:val="19"/>
        </w:rPr>
      </w:pPr>
      <w:r w:rsidDel="00000000" w:rsidR="00000000" w:rsidRPr="00000000">
        <w:rPr>
          <w:b w:val="1"/>
          <w:bCs w:val="1"/>
          <w:color w:val="2e75b6"/>
          <w:sz w:val="19"/>
          <w:szCs w:val="19"/>
          <w:rtl w:val="0"/>
        </w:rPr>
        <w:t xml:space="preserve">Element Detail — 4.3 Login &amp; Sign Up</w:t>
      </w:r>
    </w:p>
    <w:tbl>
      <w:tblPr>
        <w:tblStyle w:val="Table14"/>
        <w:tblW w:w="11200.0" w:type="dxa"/>
        <w:jc w:val="left"/>
        <w:tblBorders>
          <w:top w:color="b4c6e7" w:space="0" w:sz="4" w:val="single"/>
          <w:left w:color="b4c6e7" w:space="0" w:sz="4" w:val="single"/>
          <w:bottom w:color="b4c6e7" w:space="0" w:sz="4" w:val="single"/>
          <w:right w:color="b4c6e7" w:space="0" w:sz="4" w:val="single"/>
          <w:insideH w:color="b4c6e7" w:space="0" w:sz="4" w:val="single"/>
          <w:insideV w:color="b4c6e7" w:space="0" w:sz="4" w:val="single"/>
        </w:tblBorders>
        <w:tblLayout w:type="fixed"/>
        <w:tblLook w:val="0000"/>
      </w:tblPr>
      <w:tblGrid>
        <w:gridCol w:w="640"/>
        <w:gridCol w:w="660"/>
        <w:gridCol w:w="720"/>
        <w:gridCol w:w="500"/>
        <w:gridCol w:w="380"/>
        <w:gridCol w:w="800"/>
        <w:gridCol w:w="660"/>
        <w:gridCol w:w="580"/>
        <w:gridCol w:w="1220"/>
        <w:gridCol w:w="960"/>
        <w:gridCol w:w="880"/>
        <w:gridCol w:w="880"/>
        <w:gridCol w:w="520"/>
        <w:gridCol w:w="880"/>
        <w:gridCol w:w="920"/>
        <w:tblGridChange w:id="0">
          <w:tblGrid>
            <w:gridCol w:w="640"/>
            <w:gridCol w:w="660"/>
            <w:gridCol w:w="720"/>
            <w:gridCol w:w="500"/>
            <w:gridCol w:w="380"/>
            <w:gridCol w:w="800"/>
            <w:gridCol w:w="660"/>
            <w:gridCol w:w="580"/>
            <w:gridCol w:w="1220"/>
            <w:gridCol w:w="960"/>
            <w:gridCol w:w="880"/>
            <w:gridCol w:w="880"/>
            <w:gridCol w:w="520"/>
            <w:gridCol w:w="880"/>
            <w:gridCol w:w="920"/>
          </w:tblGrid>
        </w:tblGridChange>
      </w:tblGrid>
      <w:tr>
        <w:trPr>
          <w:cantSplit w:val="0"/>
          <w:tblHeader w:val="1"/>
        </w:trPr>
        <w:tc>
          <w:tcPr>
            <w:shd w:fill="1f3864" w:val="clear"/>
            <w:tcMar>
              <w:top w:w="20.0" w:type="dxa"/>
              <w:left w:w="40.0" w:type="dxa"/>
              <w:bottom w:w="20.0" w:type="dxa"/>
              <w:right w:w="40.0" w:type="dxa"/>
            </w:tcMar>
            <w:vAlign w:val="center"/>
          </w:tcPr>
          <w:p w:rsidR="00000000" w:rsidDel="00000000" w:rsidP="00000000" w:rsidRDefault="00000000" w:rsidRPr="00000000" w14:paraId="0000013D">
            <w:pPr>
              <w:rPr/>
            </w:pPr>
            <w:r w:rsidDel="00000000" w:rsidR="00000000" w:rsidRPr="00000000">
              <w:rPr>
                <w:b w:val="1"/>
                <w:bCs w:val="1"/>
                <w:color w:val="ffffff"/>
                <w:sz w:val="14"/>
                <w:szCs w:val="14"/>
                <w:rtl w:val="0"/>
              </w:rPr>
              <w:t xml:space="preserve">Element Type</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013E">
            <w:pPr>
              <w:rPr/>
            </w:pPr>
            <w:r w:rsidDel="00000000" w:rsidR="00000000" w:rsidRPr="00000000">
              <w:rPr>
                <w:b w:val="1"/>
                <w:bCs w:val="1"/>
                <w:color w:val="ffffff"/>
                <w:sz w:val="14"/>
                <w:szCs w:val="14"/>
                <w:rtl w:val="0"/>
              </w:rPr>
              <w:t xml:space="preserve">Element ID</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013F">
            <w:pPr>
              <w:rPr/>
            </w:pPr>
            <w:r w:rsidDel="00000000" w:rsidR="00000000" w:rsidRPr="00000000">
              <w:rPr>
                <w:b w:val="1"/>
                <w:bCs w:val="1"/>
                <w:color w:val="ffffff"/>
                <w:sz w:val="14"/>
                <w:szCs w:val="14"/>
                <w:rtl w:val="0"/>
              </w:rPr>
              <w:t xml:space="preserve">Label</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0140">
            <w:pPr>
              <w:rPr/>
            </w:pPr>
            <w:r w:rsidDel="00000000" w:rsidR="00000000" w:rsidRPr="00000000">
              <w:rPr>
                <w:b w:val="1"/>
                <w:bCs w:val="1"/>
                <w:color w:val="ffffff"/>
                <w:sz w:val="14"/>
                <w:szCs w:val="14"/>
                <w:rtl w:val="0"/>
              </w:rPr>
              <w:t xml:space="preserve">Type</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0141">
            <w:pPr>
              <w:rPr/>
            </w:pPr>
            <w:r w:rsidDel="00000000" w:rsidR="00000000" w:rsidRPr="00000000">
              <w:rPr>
                <w:b w:val="1"/>
                <w:bCs w:val="1"/>
                <w:color w:val="ffffff"/>
                <w:sz w:val="14"/>
                <w:szCs w:val="14"/>
                <w:rtl w:val="0"/>
              </w:rPr>
              <w:t xml:space="preserve">M/O/C</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0142">
            <w:pPr>
              <w:rPr/>
            </w:pPr>
            <w:r w:rsidDel="00000000" w:rsidR="00000000" w:rsidRPr="00000000">
              <w:rPr>
                <w:b w:val="1"/>
                <w:bCs w:val="1"/>
                <w:color w:val="ffffff"/>
                <w:sz w:val="14"/>
                <w:szCs w:val="14"/>
                <w:rtl w:val="0"/>
              </w:rPr>
              <w:t xml:space="preserve">Auto-Populate Source</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0143">
            <w:pPr>
              <w:rPr/>
            </w:pPr>
            <w:r w:rsidDel="00000000" w:rsidR="00000000" w:rsidRPr="00000000">
              <w:rPr>
                <w:b w:val="1"/>
                <w:bCs w:val="1"/>
                <w:color w:val="ffffff"/>
                <w:sz w:val="14"/>
                <w:szCs w:val="14"/>
                <w:rtl w:val="0"/>
              </w:rPr>
              <w:t xml:space="preserve">Visible When</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0144">
            <w:pPr>
              <w:rPr/>
            </w:pPr>
            <w:r w:rsidDel="00000000" w:rsidR="00000000" w:rsidRPr="00000000">
              <w:rPr>
                <w:b w:val="1"/>
                <w:bCs w:val="1"/>
                <w:color w:val="ffffff"/>
                <w:sz w:val="14"/>
                <w:szCs w:val="14"/>
                <w:rtl w:val="0"/>
              </w:rPr>
              <w:t xml:space="preserve">Enabled When</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0145">
            <w:pPr>
              <w:rPr/>
            </w:pPr>
            <w:r w:rsidDel="00000000" w:rsidR="00000000" w:rsidRPr="00000000">
              <w:rPr>
                <w:b w:val="1"/>
                <w:bCs w:val="1"/>
                <w:color w:val="ffffff"/>
                <w:sz w:val="14"/>
                <w:szCs w:val="14"/>
                <w:rtl w:val="0"/>
              </w:rPr>
              <w:t xml:space="preserve">Validation / Precondition</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0146">
            <w:pPr>
              <w:rPr/>
            </w:pPr>
            <w:r w:rsidDel="00000000" w:rsidR="00000000" w:rsidRPr="00000000">
              <w:rPr>
                <w:b w:val="1"/>
                <w:bCs w:val="1"/>
                <w:color w:val="ffffff"/>
                <w:sz w:val="14"/>
                <w:szCs w:val="14"/>
                <w:rtl w:val="0"/>
              </w:rPr>
              <w:t xml:space="preserve">On Click / On Change</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0147">
            <w:pPr>
              <w:rPr/>
            </w:pPr>
            <w:r w:rsidDel="00000000" w:rsidR="00000000" w:rsidRPr="00000000">
              <w:rPr>
                <w:b w:val="1"/>
                <w:bCs w:val="1"/>
                <w:color w:val="ffffff"/>
                <w:sz w:val="14"/>
                <w:szCs w:val="14"/>
                <w:rtl w:val="0"/>
              </w:rPr>
              <w:t xml:space="preserve">Next / Result</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0148">
            <w:pPr>
              <w:rPr/>
            </w:pPr>
            <w:r w:rsidDel="00000000" w:rsidR="00000000" w:rsidRPr="00000000">
              <w:rPr>
                <w:b w:val="1"/>
                <w:bCs w:val="1"/>
                <w:color w:val="ffffff"/>
                <w:sz w:val="14"/>
                <w:szCs w:val="14"/>
                <w:rtl w:val="0"/>
              </w:rPr>
              <w:t xml:space="preserve">Source (config)</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0149">
            <w:pPr>
              <w:rPr/>
            </w:pPr>
            <w:r w:rsidDel="00000000" w:rsidR="00000000" w:rsidRPr="00000000">
              <w:rPr>
                <w:b w:val="1"/>
                <w:bCs w:val="1"/>
                <w:color w:val="ffffff"/>
                <w:sz w:val="14"/>
                <w:szCs w:val="14"/>
                <w:rtl w:val="0"/>
              </w:rPr>
              <w:t xml:space="preserve">Editable By</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014A">
            <w:pPr>
              <w:rPr/>
            </w:pPr>
            <w:r w:rsidDel="00000000" w:rsidR="00000000" w:rsidRPr="00000000">
              <w:rPr>
                <w:b w:val="1"/>
                <w:bCs w:val="1"/>
                <w:color w:val="ffffff"/>
                <w:sz w:val="14"/>
                <w:szCs w:val="14"/>
                <w:rtl w:val="0"/>
              </w:rPr>
              <w:t xml:space="preserve">Error / Fallback</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014B">
            <w:pPr>
              <w:rPr/>
            </w:pPr>
            <w:r w:rsidDel="00000000" w:rsidR="00000000" w:rsidRPr="00000000">
              <w:rPr>
                <w:b w:val="1"/>
                <w:bCs w:val="1"/>
                <w:color w:val="ffffff"/>
                <w:sz w:val="14"/>
                <w:szCs w:val="14"/>
                <w:rtl w:val="0"/>
              </w:rPr>
              <w:t xml:space="preserve">Dev Notes</w:t>
            </w:r>
            <w:r w:rsidDel="00000000" w:rsidR="00000000" w:rsidRPr="00000000">
              <w:rPr>
                <w:rtl w:val="0"/>
              </w:rPr>
            </w:r>
          </w:p>
        </w:tc>
      </w:tr>
      <w:tr>
        <w:trPr>
          <w:cantSplit w:val="0"/>
          <w:tblHeader w:val="0"/>
        </w:trPr>
        <w:tc>
          <w:tcPr>
            <w:shd w:fill="ffffff" w:val="clear"/>
            <w:tcMar>
              <w:top w:w="20.0" w:type="dxa"/>
              <w:left w:w="40.0" w:type="dxa"/>
              <w:bottom w:w="20.0" w:type="dxa"/>
              <w:right w:w="40.0" w:type="dxa"/>
            </w:tcMar>
            <w:vAlign w:val="center"/>
          </w:tcPr>
          <w:p w:rsidR="00000000" w:rsidDel="00000000" w:rsidP="00000000" w:rsidRDefault="00000000" w:rsidRPr="00000000" w14:paraId="0000014C">
            <w:pPr>
              <w:rPr/>
            </w:pPr>
            <w:r w:rsidDel="00000000" w:rsidR="00000000" w:rsidRPr="00000000">
              <w:rPr>
                <w:sz w:val="14"/>
                <w:szCs w:val="14"/>
                <w:rtl w:val="0"/>
              </w:rPr>
              <w:t xml:space="preserve">Input</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014D">
            <w:pPr>
              <w:rPr/>
            </w:pPr>
            <w:r w:rsidDel="00000000" w:rsidR="00000000" w:rsidRPr="00000000">
              <w:rPr>
                <w:sz w:val="14"/>
                <w:szCs w:val="14"/>
                <w:rtl w:val="0"/>
              </w:rPr>
              <w:t xml:space="preserve">log_email</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014E">
            <w:pPr>
              <w:rPr/>
            </w:pPr>
            <w:r w:rsidDel="00000000" w:rsidR="00000000" w:rsidRPr="00000000">
              <w:rPr>
                <w:sz w:val="14"/>
                <w:szCs w:val="14"/>
                <w:rtl w:val="0"/>
              </w:rPr>
              <w:t xml:space="preserve">Email</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014F">
            <w:pPr>
              <w:rPr/>
            </w:pPr>
            <w:r w:rsidDel="00000000" w:rsidR="00000000" w:rsidRPr="00000000">
              <w:rPr>
                <w:sz w:val="14"/>
                <w:szCs w:val="14"/>
                <w:rtl w:val="0"/>
              </w:rPr>
              <w:t xml:space="preserve">Email</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0150">
            <w:pPr>
              <w:rPr/>
            </w:pPr>
            <w:r w:rsidDel="00000000" w:rsidR="00000000" w:rsidRPr="00000000">
              <w:rPr>
                <w:sz w:val="14"/>
                <w:szCs w:val="14"/>
                <w:rtl w:val="0"/>
              </w:rPr>
              <w:t xml:space="preserve">C</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0151">
            <w:pPr>
              <w:rPr/>
            </w:pPr>
            <w:r w:rsidDel="00000000" w:rsidR="00000000" w:rsidRPr="00000000">
              <w:rPr>
                <w:sz w:val="14"/>
                <w:szCs w:val="14"/>
                <w:rtl w:val="0"/>
              </w:rPr>
              <w:t xml:space="preserve">From Google profile if Google path</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0152">
            <w:pPr>
              <w:rPr/>
            </w:pPr>
            <w:r w:rsidDel="00000000" w:rsidR="00000000" w:rsidRPr="00000000">
              <w:rPr>
                <w:sz w:val="14"/>
                <w:szCs w:val="14"/>
                <w:rtl w:val="0"/>
              </w:rPr>
              <w:t xml:space="preserve">Email path chosen</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0153">
            <w:pPr>
              <w:rPr/>
            </w:pPr>
            <w:r w:rsidDel="00000000" w:rsidR="00000000" w:rsidRPr="00000000">
              <w:rPr>
                <w:sz w:val="14"/>
                <w:szCs w:val="14"/>
                <w:rtl w:val="0"/>
              </w:rPr>
              <w:t xml:space="preserve">Always</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0154">
            <w:pPr>
              <w:rPr/>
            </w:pPr>
            <w:r w:rsidDel="00000000" w:rsidR="00000000" w:rsidRPr="00000000">
              <w:rPr>
                <w:sz w:val="14"/>
                <w:szCs w:val="14"/>
                <w:rtl w:val="0"/>
              </w:rPr>
              <w:t xml:space="preserve">Valid email; unique; OTP-verified</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0155">
            <w:pPr>
              <w:rPr/>
            </w:pPr>
            <w:r w:rsidDel="00000000" w:rsidR="00000000" w:rsidRPr="00000000">
              <w:rPr>
                <w:sz w:val="14"/>
                <w:szCs w:val="14"/>
                <w:rtl w:val="0"/>
              </w:rPr>
              <w:t xml:space="preserve">On submit send 4-digit OTP</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0156">
            <w:pPr>
              <w:rPr/>
            </w:pPr>
            <w:r w:rsidDel="00000000" w:rsidR="00000000" w:rsidRPr="00000000">
              <w:rPr>
                <w:sz w:val="14"/>
                <w:szCs w:val="14"/>
                <w:rtl w:val="0"/>
              </w:rPr>
              <w:t xml:space="preserve">OTP entry</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0157">
            <w:pPr>
              <w:rPr/>
            </w:pPr>
            <w:r w:rsidDel="00000000" w:rsidR="00000000" w:rsidRPr="00000000">
              <w:rPr>
                <w:sz w:val="14"/>
                <w:szCs w:val="14"/>
                <w:rtl w:val="0"/>
              </w:rPr>
              <w:t xml:space="preserve">User</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0158">
            <w:pPr>
              <w:rPr/>
            </w:pPr>
            <w:r w:rsidDel="00000000" w:rsidR="00000000" w:rsidRPr="00000000">
              <w:rPr>
                <w:sz w:val="14"/>
                <w:szCs w:val="14"/>
                <w:rtl w:val="0"/>
              </w:rPr>
              <w:t xml:space="preserve">User</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0159">
            <w:pPr>
              <w:rPr/>
            </w:pPr>
            <w:r w:rsidDel="00000000" w:rsidR="00000000" w:rsidRPr="00000000">
              <w:rPr>
                <w:sz w:val="14"/>
                <w:szCs w:val="14"/>
                <w:rtl w:val="0"/>
              </w:rPr>
              <w:t xml:space="preserve">Invalid format inline error</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015A">
            <w:pPr>
              <w:rPr/>
            </w:pPr>
            <w:r w:rsidDel="00000000" w:rsidR="00000000" w:rsidRPr="00000000">
              <w:rPr>
                <w:sz w:val="14"/>
                <w:szCs w:val="14"/>
                <w:rtl w:val="0"/>
              </w:rPr>
              <w:t xml:space="preserve">Rate-limit OTP sends</w:t>
            </w:r>
            <w:r w:rsidDel="00000000" w:rsidR="00000000" w:rsidRPr="00000000">
              <w:rPr>
                <w:rtl w:val="0"/>
              </w:rPr>
            </w:r>
          </w:p>
        </w:tc>
      </w:tr>
      <w:tr>
        <w:trPr>
          <w:cantSplit w:val="0"/>
          <w:tblHeader w:val="0"/>
        </w:trPr>
        <w:tc>
          <w:tcPr>
            <w:shd w:fill="f2f6fc" w:val="clear"/>
            <w:tcMar>
              <w:top w:w="20.0" w:type="dxa"/>
              <w:left w:w="40.0" w:type="dxa"/>
              <w:bottom w:w="20.0" w:type="dxa"/>
              <w:right w:w="40.0" w:type="dxa"/>
            </w:tcMar>
            <w:vAlign w:val="center"/>
          </w:tcPr>
          <w:p w:rsidR="00000000" w:rsidDel="00000000" w:rsidP="00000000" w:rsidRDefault="00000000" w:rsidRPr="00000000" w14:paraId="0000015B">
            <w:pPr>
              <w:rPr/>
            </w:pPr>
            <w:r w:rsidDel="00000000" w:rsidR="00000000" w:rsidRPr="00000000">
              <w:rPr>
                <w:sz w:val="14"/>
                <w:szCs w:val="14"/>
                <w:rtl w:val="0"/>
              </w:rPr>
              <w:t xml:space="preserve">Input</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015C">
            <w:pPr>
              <w:rPr/>
            </w:pPr>
            <w:r w:rsidDel="00000000" w:rsidR="00000000" w:rsidRPr="00000000">
              <w:rPr>
                <w:sz w:val="14"/>
                <w:szCs w:val="14"/>
                <w:rtl w:val="0"/>
              </w:rPr>
              <w:t xml:space="preserve">log_mobile</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015D">
            <w:pPr>
              <w:rPr/>
            </w:pPr>
            <w:r w:rsidDel="00000000" w:rsidR="00000000" w:rsidRPr="00000000">
              <w:rPr>
                <w:sz w:val="14"/>
                <w:szCs w:val="14"/>
                <w:rtl w:val="0"/>
              </w:rPr>
              <w:t xml:space="preserve">Mobile number</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015E">
            <w:pPr>
              <w:rPr/>
            </w:pPr>
            <w:r w:rsidDel="00000000" w:rsidR="00000000" w:rsidRPr="00000000">
              <w:rPr>
                <w:sz w:val="14"/>
                <w:szCs w:val="14"/>
                <w:rtl w:val="0"/>
              </w:rPr>
              <w:t xml:space="preserve">Phone</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015F">
            <w:pPr>
              <w:rPr/>
            </w:pPr>
            <w:r w:rsidDel="00000000" w:rsidR="00000000" w:rsidRPr="00000000">
              <w:rPr>
                <w:sz w:val="14"/>
                <w:szCs w:val="14"/>
                <w:rtl w:val="0"/>
              </w:rPr>
              <w:t xml:space="preserve">C</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0160">
            <w:pPr>
              <w:rPr/>
            </w:pPr>
            <w:r w:rsidDel="00000000" w:rsidR="00000000" w:rsidRPr="00000000">
              <w:rPr>
                <w:sz w:val="14"/>
                <w:szCs w:val="14"/>
                <w:rtl w:val="0"/>
              </w:rPr>
              <w:t xml:space="preserve">—</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0161">
            <w:pPr>
              <w:rPr/>
            </w:pPr>
            <w:r w:rsidDel="00000000" w:rsidR="00000000" w:rsidRPr="00000000">
              <w:rPr>
                <w:sz w:val="14"/>
                <w:szCs w:val="14"/>
                <w:rtl w:val="0"/>
              </w:rPr>
              <w:t xml:space="preserve">Mobile path chosen</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0162">
            <w:pPr>
              <w:rPr/>
            </w:pPr>
            <w:r w:rsidDel="00000000" w:rsidR="00000000" w:rsidRPr="00000000">
              <w:rPr>
                <w:sz w:val="14"/>
                <w:szCs w:val="14"/>
                <w:rtl w:val="0"/>
              </w:rPr>
              <w:t xml:space="preserve">Always</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0163">
            <w:pPr>
              <w:rPr/>
            </w:pPr>
            <w:r w:rsidDel="00000000" w:rsidR="00000000" w:rsidRPr="00000000">
              <w:rPr>
                <w:sz w:val="14"/>
                <w:szCs w:val="14"/>
                <w:rtl w:val="0"/>
              </w:rPr>
              <w:t xml:space="preserve">Country code + 10 digits; OTP-verified</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0164">
            <w:pPr>
              <w:rPr/>
            </w:pPr>
            <w:r w:rsidDel="00000000" w:rsidR="00000000" w:rsidRPr="00000000">
              <w:rPr>
                <w:sz w:val="14"/>
                <w:szCs w:val="14"/>
                <w:rtl w:val="0"/>
              </w:rPr>
              <w:t xml:space="preserve">On submit send OTP</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0165">
            <w:pPr>
              <w:rPr/>
            </w:pPr>
            <w:r w:rsidDel="00000000" w:rsidR="00000000" w:rsidRPr="00000000">
              <w:rPr>
                <w:sz w:val="14"/>
                <w:szCs w:val="14"/>
                <w:rtl w:val="0"/>
              </w:rPr>
              <w:t xml:space="preserve">OTP entry</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0166">
            <w:pPr>
              <w:rPr/>
            </w:pPr>
            <w:r w:rsidDel="00000000" w:rsidR="00000000" w:rsidRPr="00000000">
              <w:rPr>
                <w:sz w:val="14"/>
                <w:szCs w:val="14"/>
                <w:rtl w:val="0"/>
              </w:rPr>
              <w:t xml:space="preserve">User</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0167">
            <w:pPr>
              <w:rPr/>
            </w:pPr>
            <w:r w:rsidDel="00000000" w:rsidR="00000000" w:rsidRPr="00000000">
              <w:rPr>
                <w:sz w:val="14"/>
                <w:szCs w:val="14"/>
                <w:rtl w:val="0"/>
              </w:rPr>
              <w:t xml:space="preserve">User</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0168">
            <w:pPr>
              <w:rPr/>
            </w:pPr>
            <w:r w:rsidDel="00000000" w:rsidR="00000000" w:rsidRPr="00000000">
              <w:rPr>
                <w:sz w:val="14"/>
                <w:szCs w:val="14"/>
                <w:rtl w:val="0"/>
              </w:rPr>
              <w:t xml:space="preserve">Invalid number inline error</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0169">
            <w:pPr>
              <w:rPr/>
            </w:pPr>
            <w:r w:rsidDel="00000000" w:rsidR="00000000" w:rsidRPr="00000000">
              <w:rPr>
                <w:sz w:val="14"/>
                <w:szCs w:val="14"/>
                <w:rtl w:val="0"/>
              </w:rPr>
              <w:t xml:space="preserve">E.164 storage</w:t>
            </w:r>
            <w:r w:rsidDel="00000000" w:rsidR="00000000" w:rsidRPr="00000000">
              <w:rPr>
                <w:rtl w:val="0"/>
              </w:rPr>
            </w:r>
          </w:p>
        </w:tc>
      </w:tr>
      <w:tr>
        <w:trPr>
          <w:cantSplit w:val="0"/>
          <w:tblHeader w:val="0"/>
        </w:trPr>
        <w:tc>
          <w:tcPr>
            <w:shd w:fill="ffffff" w:val="clear"/>
            <w:tcMar>
              <w:top w:w="20.0" w:type="dxa"/>
              <w:left w:w="40.0" w:type="dxa"/>
              <w:bottom w:w="20.0" w:type="dxa"/>
              <w:right w:w="40.0" w:type="dxa"/>
            </w:tcMar>
            <w:vAlign w:val="center"/>
          </w:tcPr>
          <w:p w:rsidR="00000000" w:rsidDel="00000000" w:rsidP="00000000" w:rsidRDefault="00000000" w:rsidRPr="00000000" w14:paraId="0000016A">
            <w:pPr>
              <w:rPr/>
            </w:pPr>
            <w:r w:rsidDel="00000000" w:rsidR="00000000" w:rsidRPr="00000000">
              <w:rPr>
                <w:sz w:val="14"/>
                <w:szCs w:val="14"/>
                <w:rtl w:val="0"/>
              </w:rPr>
              <w:t xml:space="preserve">Button</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016B">
            <w:pPr>
              <w:rPr/>
            </w:pPr>
            <w:r w:rsidDel="00000000" w:rsidR="00000000" w:rsidRPr="00000000">
              <w:rPr>
                <w:sz w:val="14"/>
                <w:szCs w:val="14"/>
                <w:rtl w:val="0"/>
              </w:rPr>
              <w:t xml:space="preserve">log_google</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016C">
            <w:pPr>
              <w:rPr/>
            </w:pPr>
            <w:r w:rsidDel="00000000" w:rsidR="00000000" w:rsidRPr="00000000">
              <w:rPr>
                <w:sz w:val="14"/>
                <w:szCs w:val="14"/>
                <w:rtl w:val="0"/>
              </w:rPr>
              <w:t xml:space="preserve">Google Sign-In</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016D">
            <w:pPr>
              <w:rPr/>
            </w:pPr>
            <w:r w:rsidDel="00000000" w:rsidR="00000000" w:rsidRPr="00000000">
              <w:rPr>
                <w:sz w:val="14"/>
                <w:szCs w:val="14"/>
                <w:rtl w:val="0"/>
              </w:rPr>
              <w:t xml:space="preserve">OAuth</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016E">
            <w:pPr>
              <w:rPr/>
            </w:pPr>
            <w:r w:rsidDel="00000000" w:rsidR="00000000" w:rsidRPr="00000000">
              <w:rPr>
                <w:sz w:val="14"/>
                <w:szCs w:val="14"/>
                <w:rtl w:val="0"/>
              </w:rPr>
              <w:t xml:space="preserve">O</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016F">
            <w:pPr>
              <w:rPr/>
            </w:pPr>
            <w:r w:rsidDel="00000000" w:rsidR="00000000" w:rsidRPr="00000000">
              <w:rPr>
                <w:sz w:val="14"/>
                <w:szCs w:val="14"/>
                <w:rtl w:val="0"/>
              </w:rPr>
              <w:t xml:space="preserve">—</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0170">
            <w:pPr>
              <w:rPr/>
            </w:pPr>
            <w:r w:rsidDel="00000000" w:rsidR="00000000" w:rsidRPr="00000000">
              <w:rPr>
                <w:sz w:val="14"/>
                <w:szCs w:val="14"/>
                <w:rtl w:val="0"/>
              </w:rPr>
              <w:t xml:space="preserve">Always</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0171">
            <w:pPr>
              <w:rPr/>
            </w:pPr>
            <w:r w:rsidDel="00000000" w:rsidR="00000000" w:rsidRPr="00000000">
              <w:rPr>
                <w:sz w:val="14"/>
                <w:szCs w:val="14"/>
                <w:rtl w:val="0"/>
              </w:rPr>
              <w:t xml:space="preserve">Always</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0172">
            <w:pPr>
              <w:rPr/>
            </w:pPr>
            <w:r w:rsidDel="00000000" w:rsidR="00000000" w:rsidRPr="00000000">
              <w:rPr>
                <w:sz w:val="14"/>
                <w:szCs w:val="14"/>
                <w:rtl w:val="0"/>
              </w:rPr>
              <w:t xml:space="preserve">Google account auth</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0173">
            <w:pPr>
              <w:rPr/>
            </w:pPr>
            <w:r w:rsidDel="00000000" w:rsidR="00000000" w:rsidRPr="00000000">
              <w:rPr>
                <w:sz w:val="14"/>
                <w:szCs w:val="14"/>
                <w:rtl w:val="0"/>
              </w:rPr>
              <w:t xml:space="preserve">Launch Google OAuth</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0174">
            <w:pPr>
              <w:rPr/>
            </w:pPr>
            <w:r w:rsidDel="00000000" w:rsidR="00000000" w:rsidRPr="00000000">
              <w:rPr>
                <w:sz w:val="14"/>
                <w:szCs w:val="14"/>
                <w:rtl w:val="0"/>
              </w:rPr>
              <w:t xml:space="preserve">Home / Terms (first time)</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0175">
            <w:pPr>
              <w:rPr/>
            </w:pPr>
            <w:r w:rsidDel="00000000" w:rsidR="00000000" w:rsidRPr="00000000">
              <w:rPr>
                <w:sz w:val="14"/>
                <w:szCs w:val="14"/>
                <w:rtl w:val="0"/>
              </w:rPr>
              <w:t xml:space="preserve">Google</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0176">
            <w:pPr>
              <w:rPr/>
            </w:pPr>
            <w:r w:rsidDel="00000000" w:rsidR="00000000" w:rsidRPr="00000000">
              <w:rPr>
                <w:sz w:val="14"/>
                <w:szCs w:val="14"/>
                <w:rtl w:val="0"/>
              </w:rPr>
              <w:t xml:space="preserve">—</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0177">
            <w:pPr>
              <w:rPr/>
            </w:pPr>
            <w:r w:rsidDel="00000000" w:rsidR="00000000" w:rsidRPr="00000000">
              <w:rPr>
                <w:rFonts w:ascii="Arial Unicode MS" w:cs="Arial Unicode MS" w:eastAsia="Arial Unicode MS" w:hAnsi="Arial Unicode MS"/>
                <w:sz w:val="14"/>
                <w:szCs w:val="14"/>
                <w:rtl w:val="0"/>
              </w:rPr>
              <w:t xml:space="preserve">OAuth fail → retry</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0178">
            <w:pPr>
              <w:rPr/>
            </w:pPr>
            <w:r w:rsidDel="00000000" w:rsidR="00000000" w:rsidRPr="00000000">
              <w:rPr>
                <w:sz w:val="14"/>
                <w:szCs w:val="14"/>
                <w:rtl w:val="0"/>
              </w:rPr>
              <w:t xml:space="preserve">Pull name+email to prefill sign-up</w:t>
            </w:r>
            <w:r w:rsidDel="00000000" w:rsidR="00000000" w:rsidRPr="00000000">
              <w:rPr>
                <w:rtl w:val="0"/>
              </w:rPr>
            </w:r>
          </w:p>
        </w:tc>
      </w:tr>
      <w:tr>
        <w:trPr>
          <w:cantSplit w:val="0"/>
          <w:tblHeader w:val="0"/>
        </w:trPr>
        <w:tc>
          <w:tcPr>
            <w:shd w:fill="f2f6fc" w:val="clear"/>
            <w:tcMar>
              <w:top w:w="20.0" w:type="dxa"/>
              <w:left w:w="40.0" w:type="dxa"/>
              <w:bottom w:w="20.0" w:type="dxa"/>
              <w:right w:w="40.0" w:type="dxa"/>
            </w:tcMar>
            <w:vAlign w:val="center"/>
          </w:tcPr>
          <w:p w:rsidR="00000000" w:rsidDel="00000000" w:rsidP="00000000" w:rsidRDefault="00000000" w:rsidRPr="00000000" w14:paraId="00000179">
            <w:pPr>
              <w:rPr/>
            </w:pPr>
            <w:r w:rsidDel="00000000" w:rsidR="00000000" w:rsidRPr="00000000">
              <w:rPr>
                <w:sz w:val="14"/>
                <w:szCs w:val="14"/>
                <w:rtl w:val="0"/>
              </w:rPr>
              <w:t xml:space="preserve">Input</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017A">
            <w:pPr>
              <w:rPr/>
            </w:pPr>
            <w:r w:rsidDel="00000000" w:rsidR="00000000" w:rsidRPr="00000000">
              <w:rPr>
                <w:sz w:val="14"/>
                <w:szCs w:val="14"/>
                <w:rtl w:val="0"/>
              </w:rPr>
              <w:t xml:space="preserve">log_first</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017B">
            <w:pPr>
              <w:rPr/>
            </w:pPr>
            <w:r w:rsidDel="00000000" w:rsidR="00000000" w:rsidRPr="00000000">
              <w:rPr>
                <w:sz w:val="14"/>
                <w:szCs w:val="14"/>
                <w:rtl w:val="0"/>
              </w:rPr>
              <w:t xml:space="preserve">First name</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017C">
            <w:pPr>
              <w:rPr/>
            </w:pPr>
            <w:r w:rsidDel="00000000" w:rsidR="00000000" w:rsidRPr="00000000">
              <w:rPr>
                <w:sz w:val="14"/>
                <w:szCs w:val="14"/>
                <w:rtl w:val="0"/>
              </w:rPr>
              <w:t xml:space="preserve">Text</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017D">
            <w:pPr>
              <w:rPr/>
            </w:pPr>
            <w:r w:rsidDel="00000000" w:rsidR="00000000" w:rsidRPr="00000000">
              <w:rPr>
                <w:sz w:val="14"/>
                <w:szCs w:val="14"/>
                <w:rtl w:val="0"/>
              </w:rPr>
              <w:t xml:space="preserve">M</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017E">
            <w:pPr>
              <w:rPr/>
            </w:pPr>
            <w:r w:rsidDel="00000000" w:rsidR="00000000" w:rsidRPr="00000000">
              <w:rPr>
                <w:sz w:val="14"/>
                <w:szCs w:val="14"/>
                <w:rtl w:val="0"/>
              </w:rPr>
              <w:t xml:space="preserve">Google profile / passport OCR (later)</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017F">
            <w:pPr>
              <w:rPr/>
            </w:pPr>
            <w:r w:rsidDel="00000000" w:rsidR="00000000" w:rsidRPr="00000000">
              <w:rPr>
                <w:sz w:val="14"/>
                <w:szCs w:val="14"/>
                <w:rtl w:val="0"/>
              </w:rPr>
              <w:t xml:space="preserve">Sign-up</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0180">
            <w:pPr>
              <w:rPr/>
            </w:pPr>
            <w:r w:rsidDel="00000000" w:rsidR="00000000" w:rsidRPr="00000000">
              <w:rPr>
                <w:sz w:val="14"/>
                <w:szCs w:val="14"/>
                <w:rtl w:val="0"/>
              </w:rPr>
              <w:t xml:space="preserve">Always</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0181">
            <w:pPr>
              <w:rPr/>
            </w:pPr>
            <w:r w:rsidDel="00000000" w:rsidR="00000000" w:rsidRPr="00000000">
              <w:rPr>
                <w:rFonts w:ascii="Arial Unicode MS" w:cs="Arial Unicode MS" w:eastAsia="Arial Unicode MS" w:hAnsi="Arial Unicode MS"/>
                <w:sz w:val="14"/>
                <w:szCs w:val="14"/>
                <w:rtl w:val="0"/>
              </w:rPr>
              <w:t xml:space="preserve">Letters/spaces/hyphen; ≥ 2 chars</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0182">
            <w:pPr>
              <w:rPr/>
            </w:pPr>
            <w:r w:rsidDel="00000000" w:rsidR="00000000" w:rsidRPr="00000000">
              <w:rPr>
                <w:sz w:val="14"/>
                <w:szCs w:val="14"/>
                <w:rtl w:val="0"/>
              </w:rPr>
              <w:t xml:space="preserve">On change validate</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0183">
            <w:pPr>
              <w:rPr/>
            </w:pPr>
            <w:r w:rsidDel="00000000" w:rsidR="00000000" w:rsidRPr="00000000">
              <w:rPr>
                <w:sz w:val="14"/>
                <w:szCs w:val="14"/>
                <w:rtl w:val="0"/>
              </w:rPr>
              <w:t xml:space="preserve">—</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0184">
            <w:pPr>
              <w:rPr/>
            </w:pPr>
            <w:r w:rsidDel="00000000" w:rsidR="00000000" w:rsidRPr="00000000">
              <w:rPr>
                <w:sz w:val="14"/>
                <w:szCs w:val="14"/>
                <w:rtl w:val="0"/>
              </w:rPr>
              <w:t xml:space="preserve">User / Google</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0185">
            <w:pPr>
              <w:rPr/>
            </w:pPr>
            <w:r w:rsidDel="00000000" w:rsidR="00000000" w:rsidRPr="00000000">
              <w:rPr>
                <w:sz w:val="14"/>
                <w:szCs w:val="14"/>
                <w:rtl w:val="0"/>
              </w:rPr>
              <w:t xml:space="preserve">User</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0186">
            <w:pPr>
              <w:rPr/>
            </w:pPr>
            <w:r w:rsidDel="00000000" w:rsidR="00000000" w:rsidRPr="00000000">
              <w:rPr>
                <w:sz w:val="14"/>
                <w:szCs w:val="14"/>
                <w:rtl w:val="0"/>
              </w:rPr>
              <w:t xml:space="preserve">Required error if empty</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0187">
            <w:pPr>
              <w:rPr/>
            </w:pPr>
            <w:r w:rsidDel="00000000" w:rsidR="00000000" w:rsidRPr="00000000">
              <w:rPr>
                <w:sz w:val="14"/>
                <w:szCs w:val="14"/>
                <w:rtl w:val="0"/>
              </w:rPr>
              <w:t xml:space="preserve">Prefill from Google given_name</w:t>
            </w:r>
            <w:r w:rsidDel="00000000" w:rsidR="00000000" w:rsidRPr="00000000">
              <w:rPr>
                <w:rtl w:val="0"/>
              </w:rPr>
            </w:r>
          </w:p>
        </w:tc>
      </w:tr>
      <w:tr>
        <w:trPr>
          <w:cantSplit w:val="0"/>
          <w:tblHeader w:val="0"/>
        </w:trPr>
        <w:tc>
          <w:tcPr>
            <w:shd w:fill="ffffff" w:val="clear"/>
            <w:tcMar>
              <w:top w:w="20.0" w:type="dxa"/>
              <w:left w:w="40.0" w:type="dxa"/>
              <w:bottom w:w="20.0" w:type="dxa"/>
              <w:right w:w="40.0" w:type="dxa"/>
            </w:tcMar>
            <w:vAlign w:val="center"/>
          </w:tcPr>
          <w:p w:rsidR="00000000" w:rsidDel="00000000" w:rsidP="00000000" w:rsidRDefault="00000000" w:rsidRPr="00000000" w14:paraId="00000188">
            <w:pPr>
              <w:rPr/>
            </w:pPr>
            <w:r w:rsidDel="00000000" w:rsidR="00000000" w:rsidRPr="00000000">
              <w:rPr>
                <w:sz w:val="14"/>
                <w:szCs w:val="14"/>
                <w:rtl w:val="0"/>
              </w:rPr>
              <w:t xml:space="preserve">Input</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0189">
            <w:pPr>
              <w:rPr/>
            </w:pPr>
            <w:r w:rsidDel="00000000" w:rsidR="00000000" w:rsidRPr="00000000">
              <w:rPr>
                <w:sz w:val="14"/>
                <w:szCs w:val="14"/>
                <w:rtl w:val="0"/>
              </w:rPr>
              <w:t xml:space="preserve">log_last</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018A">
            <w:pPr>
              <w:rPr/>
            </w:pPr>
            <w:r w:rsidDel="00000000" w:rsidR="00000000" w:rsidRPr="00000000">
              <w:rPr>
                <w:sz w:val="14"/>
                <w:szCs w:val="14"/>
                <w:rtl w:val="0"/>
              </w:rPr>
              <w:t xml:space="preserve">Last name</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018B">
            <w:pPr>
              <w:rPr/>
            </w:pPr>
            <w:r w:rsidDel="00000000" w:rsidR="00000000" w:rsidRPr="00000000">
              <w:rPr>
                <w:sz w:val="14"/>
                <w:szCs w:val="14"/>
                <w:rtl w:val="0"/>
              </w:rPr>
              <w:t xml:space="preserve">Text</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018C">
            <w:pPr>
              <w:rPr/>
            </w:pPr>
            <w:r w:rsidDel="00000000" w:rsidR="00000000" w:rsidRPr="00000000">
              <w:rPr>
                <w:sz w:val="14"/>
                <w:szCs w:val="14"/>
                <w:rtl w:val="0"/>
              </w:rPr>
              <w:t xml:space="preserve">O</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018D">
            <w:pPr>
              <w:rPr/>
            </w:pPr>
            <w:r w:rsidDel="00000000" w:rsidR="00000000" w:rsidRPr="00000000">
              <w:rPr>
                <w:sz w:val="14"/>
                <w:szCs w:val="14"/>
                <w:rtl w:val="0"/>
              </w:rPr>
              <w:t xml:space="preserve">Google profile</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018E">
            <w:pPr>
              <w:rPr/>
            </w:pPr>
            <w:r w:rsidDel="00000000" w:rsidR="00000000" w:rsidRPr="00000000">
              <w:rPr>
                <w:sz w:val="14"/>
                <w:szCs w:val="14"/>
                <w:rtl w:val="0"/>
              </w:rPr>
              <w:t xml:space="preserve">Sign-up</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018F">
            <w:pPr>
              <w:rPr/>
            </w:pPr>
            <w:r w:rsidDel="00000000" w:rsidR="00000000" w:rsidRPr="00000000">
              <w:rPr>
                <w:sz w:val="14"/>
                <w:szCs w:val="14"/>
                <w:rtl w:val="0"/>
              </w:rPr>
              <w:t xml:space="preserve">Always</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0190">
            <w:pPr>
              <w:rPr/>
            </w:pPr>
            <w:r w:rsidDel="00000000" w:rsidR="00000000" w:rsidRPr="00000000">
              <w:rPr>
                <w:sz w:val="14"/>
                <w:szCs w:val="14"/>
                <w:rtl w:val="0"/>
              </w:rPr>
              <w:t xml:space="preserve">Letters/spaces/hyphen</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0191">
            <w:pPr>
              <w:rPr/>
            </w:pPr>
            <w:r w:rsidDel="00000000" w:rsidR="00000000" w:rsidRPr="00000000">
              <w:rPr>
                <w:sz w:val="14"/>
                <w:szCs w:val="14"/>
                <w:rtl w:val="0"/>
              </w:rPr>
              <w:t xml:space="preserve">On change validate</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0192">
            <w:pPr>
              <w:rPr/>
            </w:pPr>
            <w:r w:rsidDel="00000000" w:rsidR="00000000" w:rsidRPr="00000000">
              <w:rPr>
                <w:sz w:val="14"/>
                <w:szCs w:val="14"/>
                <w:rtl w:val="0"/>
              </w:rPr>
              <w:t xml:space="preserve">—</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0193">
            <w:pPr>
              <w:rPr/>
            </w:pPr>
            <w:r w:rsidDel="00000000" w:rsidR="00000000" w:rsidRPr="00000000">
              <w:rPr>
                <w:sz w:val="14"/>
                <w:szCs w:val="14"/>
                <w:rtl w:val="0"/>
              </w:rPr>
              <w:t xml:space="preserve">User / Google</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0194">
            <w:pPr>
              <w:rPr/>
            </w:pPr>
            <w:r w:rsidDel="00000000" w:rsidR="00000000" w:rsidRPr="00000000">
              <w:rPr>
                <w:sz w:val="14"/>
                <w:szCs w:val="14"/>
                <w:rtl w:val="0"/>
              </w:rPr>
              <w:t xml:space="preserve">User</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0195">
            <w:pPr>
              <w:rPr/>
            </w:pPr>
            <w:r w:rsidDel="00000000" w:rsidR="00000000" w:rsidRPr="00000000">
              <w:rPr>
                <w:sz w:val="14"/>
                <w:szCs w:val="14"/>
                <w:rtl w:val="0"/>
              </w:rPr>
              <w:t xml:space="preserve">—</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0196">
            <w:pPr>
              <w:rPr/>
            </w:pPr>
            <w:r w:rsidDel="00000000" w:rsidR="00000000" w:rsidRPr="00000000">
              <w:rPr>
                <w:sz w:val="14"/>
                <w:szCs w:val="14"/>
                <w:rtl w:val="0"/>
              </w:rPr>
              <w:t xml:space="preserve">Prefill from Google family_name</w:t>
            </w:r>
            <w:r w:rsidDel="00000000" w:rsidR="00000000" w:rsidRPr="00000000">
              <w:rPr>
                <w:rtl w:val="0"/>
              </w:rPr>
            </w:r>
          </w:p>
        </w:tc>
      </w:tr>
      <w:tr>
        <w:trPr>
          <w:cantSplit w:val="0"/>
          <w:tblHeader w:val="0"/>
        </w:trPr>
        <w:tc>
          <w:tcPr>
            <w:shd w:fill="f2f6fc" w:val="clear"/>
            <w:tcMar>
              <w:top w:w="20.0" w:type="dxa"/>
              <w:left w:w="40.0" w:type="dxa"/>
              <w:bottom w:w="20.0" w:type="dxa"/>
              <w:right w:w="40.0" w:type="dxa"/>
            </w:tcMar>
            <w:vAlign w:val="center"/>
          </w:tcPr>
          <w:p w:rsidR="00000000" w:rsidDel="00000000" w:rsidP="00000000" w:rsidRDefault="00000000" w:rsidRPr="00000000" w14:paraId="00000197">
            <w:pPr>
              <w:rPr/>
            </w:pPr>
            <w:r w:rsidDel="00000000" w:rsidR="00000000" w:rsidRPr="00000000">
              <w:rPr>
                <w:sz w:val="14"/>
                <w:szCs w:val="14"/>
                <w:rtl w:val="0"/>
              </w:rPr>
              <w:t xml:space="preserve">Input</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0198">
            <w:pPr>
              <w:rPr/>
            </w:pPr>
            <w:r w:rsidDel="00000000" w:rsidR="00000000" w:rsidRPr="00000000">
              <w:rPr>
                <w:sz w:val="14"/>
                <w:szCs w:val="14"/>
                <w:rtl w:val="0"/>
              </w:rPr>
              <w:t xml:space="preserve">log_otp</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0199">
            <w:pPr>
              <w:rPr/>
            </w:pPr>
            <w:r w:rsidDel="00000000" w:rsidR="00000000" w:rsidRPr="00000000">
              <w:rPr>
                <w:sz w:val="14"/>
                <w:szCs w:val="14"/>
                <w:rtl w:val="0"/>
              </w:rPr>
              <w:t xml:space="preserve">OTP</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019A">
            <w:pPr>
              <w:rPr/>
            </w:pPr>
            <w:r w:rsidDel="00000000" w:rsidR="00000000" w:rsidRPr="00000000">
              <w:rPr>
                <w:sz w:val="14"/>
                <w:szCs w:val="14"/>
                <w:rtl w:val="0"/>
              </w:rPr>
              <w:t xml:space="preserve">Numeric</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019B">
            <w:pPr>
              <w:rPr/>
            </w:pPr>
            <w:r w:rsidDel="00000000" w:rsidR="00000000" w:rsidRPr="00000000">
              <w:rPr>
                <w:sz w:val="14"/>
                <w:szCs w:val="14"/>
                <w:rtl w:val="0"/>
              </w:rPr>
              <w:t xml:space="preserve">M</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019C">
            <w:pPr>
              <w:rPr/>
            </w:pPr>
            <w:r w:rsidDel="00000000" w:rsidR="00000000" w:rsidRPr="00000000">
              <w:rPr>
                <w:sz w:val="14"/>
                <w:szCs w:val="14"/>
                <w:rtl w:val="0"/>
              </w:rPr>
              <w:t xml:space="preserve">—</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019D">
            <w:pPr>
              <w:rPr/>
            </w:pPr>
            <w:r w:rsidDel="00000000" w:rsidR="00000000" w:rsidRPr="00000000">
              <w:rPr>
                <w:sz w:val="14"/>
                <w:szCs w:val="14"/>
                <w:rtl w:val="0"/>
              </w:rPr>
              <w:t xml:space="preserve">After OTP sent</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019E">
            <w:pPr>
              <w:rPr/>
            </w:pPr>
            <w:r w:rsidDel="00000000" w:rsidR="00000000" w:rsidRPr="00000000">
              <w:rPr>
                <w:sz w:val="14"/>
                <w:szCs w:val="14"/>
                <w:rtl w:val="0"/>
              </w:rPr>
              <w:t xml:space="preserve">After send</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019F">
            <w:pPr>
              <w:rPr/>
            </w:pPr>
            <w:r w:rsidDel="00000000" w:rsidR="00000000" w:rsidRPr="00000000">
              <w:rPr>
                <w:sz w:val="14"/>
                <w:szCs w:val="14"/>
                <w:rtl w:val="0"/>
              </w:rPr>
              <w:t xml:space="preserve">4 digits; 30s resend; max 3 attempts then verify block</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01A0">
            <w:pPr>
              <w:rPr/>
            </w:pPr>
            <w:r w:rsidDel="00000000" w:rsidR="00000000" w:rsidRPr="00000000">
              <w:rPr>
                <w:sz w:val="14"/>
                <w:szCs w:val="14"/>
                <w:rtl w:val="0"/>
              </w:rPr>
              <w:t xml:space="preserve">Verify OTP</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01A1">
            <w:pPr>
              <w:rPr/>
            </w:pPr>
            <w:r w:rsidDel="00000000" w:rsidR="00000000" w:rsidRPr="00000000">
              <w:rPr>
                <w:sz w:val="14"/>
                <w:szCs w:val="14"/>
                <w:rtl w:val="0"/>
              </w:rPr>
              <w:t xml:space="preserve">Terms (first) / Home</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01A2">
            <w:pPr>
              <w:rPr/>
            </w:pPr>
            <w:r w:rsidDel="00000000" w:rsidR="00000000" w:rsidRPr="00000000">
              <w:rPr>
                <w:sz w:val="14"/>
                <w:szCs w:val="14"/>
                <w:rtl w:val="0"/>
              </w:rPr>
              <w:t xml:space="preserve">Auth service</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01A3">
            <w:pPr>
              <w:rPr/>
            </w:pPr>
            <w:r w:rsidDel="00000000" w:rsidR="00000000" w:rsidRPr="00000000">
              <w:rPr>
                <w:sz w:val="14"/>
                <w:szCs w:val="14"/>
                <w:rtl w:val="0"/>
              </w:rPr>
              <w:t xml:space="preserve">—</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01A4">
            <w:pPr>
              <w:rPr/>
            </w:pPr>
            <w:r w:rsidDel="00000000" w:rsidR="00000000" w:rsidRPr="00000000">
              <w:rPr>
                <w:rFonts w:ascii="Arial Unicode MS" w:cs="Arial Unicode MS" w:eastAsia="Arial Unicode MS" w:hAnsi="Arial Unicode MS"/>
                <w:sz w:val="14"/>
                <w:szCs w:val="14"/>
                <w:rtl w:val="0"/>
              </w:rPr>
              <w:t xml:space="preserve">Wrong OTP → attempts remaining; lock after 3</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01A5">
            <w:pPr>
              <w:rPr/>
            </w:pPr>
            <w:r w:rsidDel="00000000" w:rsidR="00000000" w:rsidRPr="00000000">
              <w:rPr>
                <w:sz w:val="14"/>
                <w:szCs w:val="14"/>
                <w:rtl w:val="0"/>
              </w:rPr>
              <w:t xml:space="preserve">Server-side OTP validation &amp; attempt counter</w:t>
            </w:r>
            <w:r w:rsidDel="00000000" w:rsidR="00000000" w:rsidRPr="00000000">
              <w:rPr>
                <w:rtl w:val="0"/>
              </w:rPr>
            </w:r>
          </w:p>
        </w:tc>
      </w:tr>
    </w:tbl>
    <w:p w:rsidR="00000000" w:rsidDel="00000000" w:rsidP="00000000" w:rsidRDefault="00000000" w:rsidRPr="00000000" w14:paraId="000001A6">
      <w:pPr>
        <w:spacing w:after="40" w:lineRule="auto"/>
        <w:rPr/>
      </w:pPr>
      <w:r w:rsidDel="00000000" w:rsidR="00000000" w:rsidRPr="00000000">
        <w:rPr>
          <w:rtl w:val="0"/>
        </w:rPr>
      </w:r>
    </w:p>
    <w:p w:rsidR="00000000" w:rsidDel="00000000" w:rsidP="00000000" w:rsidRDefault="00000000" w:rsidRPr="00000000" w14:paraId="000001A7">
      <w:pPr>
        <w:spacing w:after="40" w:lineRule="auto"/>
        <w:rPr/>
      </w:pPr>
      <w:r w:rsidDel="00000000" w:rsidR="00000000" w:rsidRPr="00000000">
        <w:rPr>
          <w:rtl w:val="0"/>
        </w:rPr>
      </w:r>
    </w:p>
    <w:p w:rsidR="00000000" w:rsidDel="00000000" w:rsidP="00000000" w:rsidRDefault="00000000" w:rsidRPr="00000000" w14:paraId="000001A8">
      <w:pPr>
        <w:rPr/>
      </w:pPr>
      <w:r w:rsidDel="00000000" w:rsidR="00000000" w:rsidRPr="00000000">
        <w:rPr>
          <w:color w:val="000000"/>
          <w:sz w:val="22"/>
          <w:szCs w:val="22"/>
        </w:rPr>
        <w:drawing>
          <wp:inline distB="114300" distT="114300" distL="114300" distR="114300">
            <wp:extent cx="1505148" cy="3905250"/>
            <wp:effectExtent b="0" l="0" r="0" t="0"/>
            <wp:docPr id="33" name="image33.png"/>
            <a:graphic>
              <a:graphicData uri="http://schemas.openxmlformats.org/drawingml/2006/picture">
                <pic:pic>
                  <pic:nvPicPr>
                    <pic:cNvPr id="0" name="image33.png"/>
                    <pic:cNvPicPr preferRelativeResize="0"/>
                  </pic:nvPicPr>
                  <pic:blipFill>
                    <a:blip r:embed="rId11"/>
                    <a:srcRect b="0" l="0" r="0" t="0"/>
                    <a:stretch>
                      <a:fillRect/>
                    </a:stretch>
                  </pic:blipFill>
                  <pic:spPr>
                    <a:xfrm>
                      <a:off x="0" y="0"/>
                      <a:ext cx="1505148" cy="3905250"/>
                    </a:xfrm>
                    <a:prstGeom prst="rect"/>
                    <a:ln/>
                  </pic:spPr>
                </pic:pic>
              </a:graphicData>
            </a:graphic>
          </wp:inline>
        </w:drawing>
      </w:r>
      <w:r w:rsidDel="00000000" w:rsidR="00000000" w:rsidRPr="00000000">
        <w:rPr>
          <w:color w:val="000000"/>
          <w:sz w:val="22"/>
          <w:szCs w:val="22"/>
        </w:rPr>
        <w:drawing>
          <wp:inline distB="114300" distT="114300" distL="114300" distR="114300">
            <wp:extent cx="1629391" cy="3898900"/>
            <wp:effectExtent b="0" l="0" r="0" t="0"/>
            <wp:docPr id="39" name="image35.png"/>
            <a:graphic>
              <a:graphicData uri="http://schemas.openxmlformats.org/drawingml/2006/picture">
                <pic:pic>
                  <pic:nvPicPr>
                    <pic:cNvPr id="0" name="image35.png"/>
                    <pic:cNvPicPr preferRelativeResize="0"/>
                  </pic:nvPicPr>
                  <pic:blipFill>
                    <a:blip r:embed="rId12"/>
                    <a:srcRect b="0" l="0" r="0" t="0"/>
                    <a:stretch>
                      <a:fillRect/>
                    </a:stretch>
                  </pic:blipFill>
                  <pic:spPr>
                    <a:xfrm>
                      <a:off x="0" y="0"/>
                      <a:ext cx="1629391" cy="3898900"/>
                    </a:xfrm>
                    <a:prstGeom prst="rect"/>
                    <a:ln/>
                  </pic:spPr>
                </pic:pic>
              </a:graphicData>
            </a:graphic>
          </wp:inline>
        </w:drawing>
      </w:r>
      <w:r w:rsidDel="00000000" w:rsidR="00000000" w:rsidRPr="00000000">
        <w:rPr>
          <w:color w:val="000000"/>
          <w:sz w:val="22"/>
          <w:szCs w:val="22"/>
        </w:rPr>
        <w:drawing>
          <wp:inline distB="114300" distT="114300" distL="114300" distR="114300">
            <wp:extent cx="1652182" cy="3914775"/>
            <wp:effectExtent b="0" l="0" r="0" t="0"/>
            <wp:docPr id="166" name="image150.png"/>
            <a:graphic>
              <a:graphicData uri="http://schemas.openxmlformats.org/drawingml/2006/picture">
                <pic:pic>
                  <pic:nvPicPr>
                    <pic:cNvPr id="0" name="image150.png"/>
                    <pic:cNvPicPr preferRelativeResize="0"/>
                  </pic:nvPicPr>
                  <pic:blipFill>
                    <a:blip r:embed="rId13"/>
                    <a:srcRect b="0" l="0" r="0" t="0"/>
                    <a:stretch>
                      <a:fillRect/>
                    </a:stretch>
                  </pic:blipFill>
                  <pic:spPr>
                    <a:xfrm>
                      <a:off x="0" y="0"/>
                      <a:ext cx="1652182" cy="3914775"/>
                    </a:xfrm>
                    <a:prstGeom prst="rect"/>
                    <a:ln/>
                  </pic:spPr>
                </pic:pic>
              </a:graphicData>
            </a:graphic>
          </wp:inline>
        </w:drawing>
      </w:r>
      <w:r w:rsidDel="00000000" w:rsidR="00000000" w:rsidRPr="00000000">
        <w:rPr>
          <w:rtl w:val="0"/>
        </w:rPr>
      </w:r>
    </w:p>
    <w:p w:rsidR="00000000" w:rsidDel="00000000" w:rsidP="00000000" w:rsidRDefault="00000000" w:rsidRPr="00000000" w14:paraId="000001A9">
      <w:pPr>
        <w:pStyle w:val="Heading2"/>
        <w:rPr/>
      </w:pPr>
      <w:r w:rsidDel="00000000" w:rsidR="00000000" w:rsidRPr="00000000">
        <w:rPr>
          <w:rtl w:val="0"/>
        </w:rPr>
        <w:t xml:space="preserve">4.4 Terms of Use, Consent &amp; Disclaimer</w:t>
      </w:r>
    </w:p>
    <w:tbl>
      <w:tblPr>
        <w:tblStyle w:val="Table15"/>
        <w:tblW w:w="936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200"/>
        <w:gridCol w:w="8160"/>
        <w:tblGridChange w:id="0">
          <w:tblGrid>
            <w:gridCol w:w="1200"/>
            <w:gridCol w:w="8160"/>
          </w:tblGrid>
        </w:tblGridChange>
      </w:tblGrid>
      <w:tr>
        <w:trPr>
          <w:cantSplit w:val="0"/>
          <w:tblHeader w:val="0"/>
        </w:trPr>
        <w:tc>
          <w:tcPr>
            <w:tcBorders>
              <w:top w:color="c8d8e8" w:space="0" w:sz="4" w:val="single"/>
              <w:left w:color="c8d8e8" w:space="0" w:sz="4" w:val="single"/>
              <w:bottom w:color="c8d8e8" w:space="0" w:sz="4" w:val="single"/>
              <w:right w:color="c8d8e8" w:space="0" w:sz="4" w:val="single"/>
            </w:tcBorders>
            <w:shd w:fill="1a3c5e" w:val="clear"/>
            <w:tcMar>
              <w:top w:w="80.0" w:type="dxa"/>
              <w:left w:w="160.0" w:type="dxa"/>
              <w:bottom w:w="80.0" w:type="dxa"/>
              <w:right w:w="160.0" w:type="dxa"/>
            </w:tcMar>
            <w:vAlign w:val="center"/>
          </w:tcPr>
          <w:p w:rsidR="00000000" w:rsidDel="00000000" w:rsidP="00000000" w:rsidRDefault="00000000" w:rsidRPr="00000000" w14:paraId="000001AA">
            <w:pPr>
              <w:jc w:val="center"/>
              <w:rPr/>
            </w:pPr>
            <w:r w:rsidDel="00000000" w:rsidR="00000000" w:rsidRPr="00000000">
              <w:rPr>
                <w:b w:val="1"/>
                <w:bCs w:val="1"/>
                <w:color w:val="ffffff"/>
                <w:sz w:val="22"/>
                <w:szCs w:val="22"/>
                <w:rtl w:val="0"/>
              </w:rPr>
              <w:t xml:space="preserve">04</w:t>
            </w:r>
            <w:r w:rsidDel="00000000" w:rsidR="00000000" w:rsidRPr="00000000">
              <w:rPr>
                <w:rtl w:val="0"/>
              </w:rPr>
            </w:r>
          </w:p>
        </w:tc>
        <w:tc>
          <w:tcPr>
            <w:tcBorders>
              <w:top w:color="c8d8e8" w:space="0" w:sz="4" w:val="single"/>
              <w:left w:color="c8d8e8" w:space="0" w:sz="4" w:val="single"/>
              <w:bottom w:color="c8d8e8" w:space="0" w:sz="4" w:val="single"/>
              <w:right w:color="c8d8e8" w:space="0" w:sz="4" w:val="single"/>
            </w:tcBorders>
            <w:shd w:fill="c9a84c" w:val="clear"/>
            <w:tcMar>
              <w:top w:w="80.0" w:type="dxa"/>
              <w:left w:w="160.0" w:type="dxa"/>
              <w:bottom w:w="80.0" w:type="dxa"/>
              <w:right w:w="160.0" w:type="dxa"/>
            </w:tcMar>
          </w:tcPr>
          <w:p w:rsidR="00000000" w:rsidDel="00000000" w:rsidP="00000000" w:rsidRDefault="00000000" w:rsidRPr="00000000" w14:paraId="000001AB">
            <w:pPr>
              <w:rPr/>
            </w:pPr>
            <w:r w:rsidDel="00000000" w:rsidR="00000000" w:rsidRPr="00000000">
              <w:rPr>
                <w:b w:val="1"/>
                <w:bCs w:val="1"/>
                <w:color w:val="ffffff"/>
                <w:sz w:val="22"/>
                <w:szCs w:val="22"/>
                <w:rtl w:val="0"/>
              </w:rPr>
              <w:t xml:space="preserve">Terms of Use &amp; Consent</w:t>
            </w:r>
            <w:r w:rsidDel="00000000" w:rsidR="00000000" w:rsidRPr="00000000">
              <w:rPr>
                <w:rtl w:val="0"/>
              </w:rPr>
            </w:r>
          </w:p>
        </w:tc>
      </w:tr>
    </w:tbl>
    <w:p w:rsidR="00000000" w:rsidDel="00000000" w:rsidP="00000000" w:rsidRDefault="00000000" w:rsidRPr="00000000" w14:paraId="000001AC">
      <w:pPr>
        <w:spacing w:before="80" w:lineRule="auto"/>
        <w:rPr/>
      </w:pPr>
      <w:r w:rsidDel="00000000" w:rsidR="00000000" w:rsidRPr="00000000">
        <w:rPr>
          <w:rtl w:val="0"/>
        </w:rPr>
      </w:r>
    </w:p>
    <w:tbl>
      <w:tblPr>
        <w:tblStyle w:val="Table16"/>
        <w:tblW w:w="936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9360"/>
        <w:tblGridChange w:id="0">
          <w:tblGrid>
            <w:gridCol w:w="9360"/>
          </w:tblGrid>
        </w:tblGridChange>
      </w:tblGrid>
      <w:tr>
        <w:trPr>
          <w:cantSplit w:val="0"/>
          <w:tblHeader w:val="0"/>
        </w:trPr>
        <w:tc>
          <w:tcPr>
            <w:tcBorders>
              <w:top w:color="c8d8e8" w:space="0" w:sz="4" w:val="single"/>
              <w:left w:color="c8d8e8" w:space="0" w:sz="4" w:val="single"/>
              <w:bottom w:color="c8d8e8" w:space="0" w:sz="4" w:val="single"/>
              <w:right w:color="c8d8e8" w:space="0" w:sz="4" w:val="single"/>
            </w:tcBorders>
            <w:shd w:fill="eaf0f6" w:val="clear"/>
            <w:tcMar>
              <w:top w:w="100.0" w:type="dxa"/>
              <w:left w:w="200.0" w:type="dxa"/>
              <w:bottom w:w="100.0" w:type="dxa"/>
              <w:right w:w="200.0" w:type="dxa"/>
            </w:tcMar>
          </w:tcPr>
          <w:p w:rsidR="00000000" w:rsidDel="00000000" w:rsidP="00000000" w:rsidRDefault="00000000" w:rsidRPr="00000000" w14:paraId="000001AD">
            <w:pPr>
              <w:rPr/>
            </w:pPr>
            <w:r w:rsidDel="00000000" w:rsidR="00000000" w:rsidRPr="00000000">
              <w:rPr>
                <w:b w:val="1"/>
                <w:bCs w:val="1"/>
                <w:color w:val="1a3c5e"/>
                <w:rtl w:val="0"/>
              </w:rPr>
              <w:t xml:space="preserve">Purpose — </w:t>
            </w:r>
            <w:r w:rsidDel="00000000" w:rsidR="00000000" w:rsidRPr="00000000">
              <w:rPr>
                <w:rtl w:val="0"/>
              </w:rPr>
              <w:t xml:space="preserve">Captures informed consent before any data is processed. Presented after sign-up and linked from Profile › Privacy.</w:t>
            </w:r>
          </w:p>
        </w:tc>
      </w:tr>
    </w:tbl>
    <w:p w:rsidR="00000000" w:rsidDel="00000000" w:rsidP="00000000" w:rsidRDefault="00000000" w:rsidRPr="00000000" w14:paraId="000001AE">
      <w:pPr>
        <w:spacing w:before="80" w:lineRule="auto"/>
        <w:rPr/>
      </w:pPr>
      <w:r w:rsidDel="00000000" w:rsidR="00000000" w:rsidRPr="00000000">
        <w:rPr>
          <w:rtl w:val="0"/>
        </w:rPr>
      </w:r>
    </w:p>
    <w:p w:rsidR="00000000" w:rsidDel="00000000" w:rsidP="00000000" w:rsidRDefault="00000000" w:rsidRPr="00000000" w14:paraId="000001AF">
      <w:pPr>
        <w:spacing w:after="80" w:before="200" w:lineRule="auto"/>
        <w:rPr/>
      </w:pPr>
      <w:r w:rsidDel="00000000" w:rsidR="00000000" w:rsidRPr="00000000">
        <w:rPr>
          <w:b w:val="1"/>
          <w:bCs w:val="1"/>
          <w:color w:val="1a3c5e"/>
          <w:sz w:val="22"/>
          <w:szCs w:val="22"/>
          <w:rtl w:val="0"/>
        </w:rPr>
        <w:t xml:space="preserve">Terms of Use (confirmed copy)</w:t>
      </w:r>
      <w:r w:rsidDel="00000000" w:rsidR="00000000" w:rsidRPr="00000000">
        <w:rPr>
          <w:rtl w:val="0"/>
        </w:rPr>
      </w:r>
    </w:p>
    <w:p w:rsidR="00000000" w:rsidDel="00000000" w:rsidP="00000000" w:rsidRDefault="00000000" w:rsidRPr="00000000" w14:paraId="000001B0">
      <w:pPr>
        <w:numPr>
          <w:ilvl w:val="0"/>
          <w:numId w:val="5"/>
        </w:numPr>
        <w:spacing w:after="40" w:before="40" w:lineRule="auto"/>
        <w:ind w:left="720" w:hanging="360"/>
      </w:pPr>
      <w:r w:rsidDel="00000000" w:rsidR="00000000" w:rsidRPr="00000000">
        <w:rPr>
          <w:rtl w:val="0"/>
        </w:rPr>
        <w:t xml:space="preserve">Accurate Information — Users must provide accurate, complete and truthful information. VisaReady relies on submitted details to generate reliable AI-powered visa readiness assessments and recommendations.</w:t>
      </w:r>
    </w:p>
    <w:p w:rsidR="00000000" w:rsidDel="00000000" w:rsidP="00000000" w:rsidRDefault="00000000" w:rsidRPr="00000000" w14:paraId="000001B1">
      <w:pPr>
        <w:numPr>
          <w:ilvl w:val="0"/>
          <w:numId w:val="5"/>
        </w:numPr>
        <w:spacing w:after="40" w:before="40" w:lineRule="auto"/>
        <w:ind w:left="720" w:hanging="360"/>
      </w:pPr>
      <w:r w:rsidDel="00000000" w:rsidR="00000000" w:rsidRPr="00000000">
        <w:rPr>
          <w:rtl w:val="0"/>
        </w:rPr>
        <w:t xml:space="preserve">Service Disclaimer — VisaReady provides predictive guidance, document assistance and preparedness insights only. It does not offer legal advice or guarantee visa approvals, appointments or outcomes.</w:t>
      </w:r>
    </w:p>
    <w:p w:rsidR="00000000" w:rsidDel="00000000" w:rsidP="00000000" w:rsidRDefault="00000000" w:rsidRPr="00000000" w14:paraId="000001B2">
      <w:pPr>
        <w:numPr>
          <w:ilvl w:val="0"/>
          <w:numId w:val="5"/>
        </w:numPr>
        <w:spacing w:after="40" w:before="40" w:lineRule="auto"/>
        <w:ind w:left="720" w:hanging="360"/>
      </w:pPr>
      <w:r w:rsidDel="00000000" w:rsidR="00000000" w:rsidRPr="00000000">
        <w:rPr>
          <w:rtl w:val="0"/>
        </w:rPr>
        <w:t xml:space="preserve">User Responsibilities — Users must review all recommendations before submission. Fraudulent documents, false information or misuse of the platform may result in account suspension or termination.</w:t>
      </w:r>
    </w:p>
    <w:p w:rsidR="00000000" w:rsidDel="00000000" w:rsidP="00000000" w:rsidRDefault="00000000" w:rsidRPr="00000000" w14:paraId="000001B3">
      <w:pPr>
        <w:numPr>
          <w:ilvl w:val="0"/>
          <w:numId w:val="5"/>
        </w:numPr>
        <w:spacing w:after="40" w:before="40" w:lineRule="auto"/>
        <w:ind w:left="720" w:hanging="360"/>
      </w:pPr>
      <w:r w:rsidDel="00000000" w:rsidR="00000000" w:rsidRPr="00000000">
        <w:rPr>
          <w:rtl w:val="0"/>
        </w:rPr>
        <w:t xml:space="preserve">Acceptance of Terms — By accessing or using VisaReady, the user confirms acceptance of these Terms of Use, the Privacy Policy and all applicable platform policies.</w:t>
      </w:r>
    </w:p>
    <w:p w:rsidR="00000000" w:rsidDel="00000000" w:rsidP="00000000" w:rsidRDefault="00000000" w:rsidRPr="00000000" w14:paraId="000001B4">
      <w:pPr>
        <w:spacing w:before="80" w:lineRule="auto"/>
        <w:rPr/>
      </w:pPr>
      <w:r w:rsidDel="00000000" w:rsidR="00000000" w:rsidRPr="00000000">
        <w:rPr>
          <w:rtl w:val="0"/>
        </w:rPr>
      </w:r>
    </w:p>
    <w:p w:rsidR="00000000" w:rsidDel="00000000" w:rsidP="00000000" w:rsidRDefault="00000000" w:rsidRPr="00000000" w14:paraId="000001B5">
      <w:pPr>
        <w:spacing w:after="80" w:before="200" w:lineRule="auto"/>
        <w:rPr/>
      </w:pPr>
      <w:r w:rsidDel="00000000" w:rsidR="00000000" w:rsidRPr="00000000">
        <w:rPr>
          <w:b w:val="1"/>
          <w:bCs w:val="1"/>
          <w:color w:val="1a3c5e"/>
          <w:sz w:val="22"/>
          <w:szCs w:val="22"/>
          <w:rtl w:val="0"/>
        </w:rPr>
        <w:t xml:space="preserve">Consent Checkbox (required to proceed)</w:t>
      </w:r>
      <w:r w:rsidDel="00000000" w:rsidR="00000000" w:rsidRPr="00000000">
        <w:rPr>
          <w:rtl w:val="0"/>
        </w:rPr>
      </w:r>
    </w:p>
    <w:p w:rsidR="00000000" w:rsidDel="00000000" w:rsidP="00000000" w:rsidRDefault="00000000" w:rsidRPr="00000000" w14:paraId="000001B6">
      <w:pPr>
        <w:spacing w:after="60" w:before="60" w:lineRule="auto"/>
        <w:rPr/>
      </w:pPr>
      <w:r w:rsidDel="00000000" w:rsidR="00000000" w:rsidRPr="00000000">
        <w:rPr>
          <w:rtl w:val="0"/>
        </w:rPr>
        <w:t xml:space="preserve">☑ CONSENT — “I have read and agree to the Terms of Use, Privacy Policy and Disclaimer. I understand that VisaReady provides predictive guidance only and does not guarantee visa approval.”</w:t>
      </w:r>
    </w:p>
    <w:p w:rsidR="00000000" w:rsidDel="00000000" w:rsidP="00000000" w:rsidRDefault="00000000" w:rsidRPr="00000000" w14:paraId="000001B7">
      <w:pPr>
        <w:spacing w:before="80" w:lineRule="auto"/>
        <w:rPr/>
      </w:pPr>
      <w:r w:rsidDel="00000000" w:rsidR="00000000" w:rsidRPr="00000000">
        <w:rPr>
          <w:rtl w:val="0"/>
        </w:rPr>
      </w:r>
    </w:p>
    <w:p w:rsidR="00000000" w:rsidDel="00000000" w:rsidP="00000000" w:rsidRDefault="00000000" w:rsidRPr="00000000" w14:paraId="000001B8">
      <w:pPr>
        <w:spacing w:after="80" w:before="200" w:lineRule="auto"/>
        <w:rPr/>
      </w:pPr>
      <w:r w:rsidDel="00000000" w:rsidR="00000000" w:rsidRPr="00000000">
        <w:rPr>
          <w:b w:val="1"/>
          <w:bCs w:val="1"/>
          <w:color w:val="1a3c5e"/>
          <w:sz w:val="22"/>
          <w:szCs w:val="22"/>
          <w:rtl w:val="0"/>
        </w:rPr>
        <w:t xml:space="preserve">Behaviour &amp; Validation</w:t>
      </w:r>
      <w:r w:rsidDel="00000000" w:rsidR="00000000" w:rsidRPr="00000000">
        <w:rPr>
          <w:rtl w:val="0"/>
        </w:rPr>
      </w:r>
    </w:p>
    <w:p w:rsidR="00000000" w:rsidDel="00000000" w:rsidP="00000000" w:rsidRDefault="00000000" w:rsidRPr="00000000" w14:paraId="000001B9">
      <w:pPr>
        <w:numPr>
          <w:ilvl w:val="0"/>
          <w:numId w:val="5"/>
        </w:numPr>
        <w:spacing w:after="40" w:before="40" w:lineRule="auto"/>
        <w:ind w:left="720" w:hanging="360"/>
      </w:pPr>
      <w:r w:rsidDel="00000000" w:rsidR="00000000" w:rsidRPr="00000000">
        <w:rPr>
          <w:rtl w:val="0"/>
        </w:rPr>
        <w:t xml:space="preserve">The full policy is scrollable; ‘Accept &amp; Continue’ activates only after the user scrolls to the end and ticks the consent checkbox. Permissions (camera, storage, notifications) are requested in context.</w:t>
      </w:r>
    </w:p>
    <w:p w:rsidR="00000000" w:rsidDel="00000000" w:rsidP="00000000" w:rsidRDefault="00000000" w:rsidRPr="00000000" w14:paraId="000001BA">
      <w:pPr>
        <w:numPr>
          <w:ilvl w:val="0"/>
          <w:numId w:val="5"/>
        </w:numPr>
        <w:spacing w:after="40" w:before="40" w:lineRule="auto"/>
        <w:ind w:left="720" w:hanging="360"/>
      </w:pPr>
      <w:r w:rsidDel="00000000" w:rsidR="00000000" w:rsidRPr="00000000">
        <w:rPr>
          <w:rtl w:val="0"/>
        </w:rPr>
        <w:t xml:space="preserve">Acceptance is timestamped and stored against the user record (consent log) for compliance (DPDPA).</w:t>
      </w:r>
    </w:p>
    <w:p w:rsidR="00000000" w:rsidDel="00000000" w:rsidP="00000000" w:rsidRDefault="00000000" w:rsidRPr="00000000" w14:paraId="000001BB">
      <w:pPr>
        <w:spacing w:before="80" w:lineRule="auto"/>
        <w:rPr/>
      </w:pPr>
      <w:r w:rsidDel="00000000" w:rsidR="00000000" w:rsidRPr="00000000">
        <w:rPr>
          <w:rtl w:val="0"/>
        </w:rPr>
      </w:r>
    </w:p>
    <w:p w:rsidR="00000000" w:rsidDel="00000000" w:rsidP="00000000" w:rsidRDefault="00000000" w:rsidRPr="00000000" w14:paraId="000001BC">
      <w:pPr>
        <w:spacing w:after="80" w:before="80" w:lineRule="auto"/>
        <w:rPr/>
      </w:pPr>
      <w:r w:rsidDel="00000000" w:rsidR="00000000" w:rsidRPr="00000000">
        <w:rPr>
          <w:b w:val="1"/>
          <w:bCs w:val="1"/>
          <w:color w:val="c0392b"/>
          <w:sz w:val="19"/>
          <w:szCs w:val="19"/>
          <w:rtl w:val="0"/>
        </w:rPr>
        <w:t xml:space="preserve">⚠ Client Input Required — </w:t>
      </w:r>
      <w:r w:rsidDel="00000000" w:rsidR="00000000" w:rsidRPr="00000000">
        <w:rPr>
          <w:i w:val="1"/>
          <w:iCs w:val="1"/>
          <w:color w:val="555555"/>
          <w:sz w:val="19"/>
          <w:szCs w:val="19"/>
          <w:rtl w:val="0"/>
        </w:rPr>
        <w:t xml:space="preserve">Final Terms of Use, Privacy Policy and Disclaimer copy (the wording above is the client-approved draft).</w:t>
      </w:r>
      <w:r w:rsidDel="00000000" w:rsidR="00000000" w:rsidRPr="00000000">
        <w:rPr>
          <w:rtl w:val="0"/>
        </w:rPr>
      </w:r>
    </w:p>
    <w:p w:rsidR="00000000" w:rsidDel="00000000" w:rsidP="00000000" w:rsidRDefault="00000000" w:rsidRPr="00000000" w14:paraId="000001BD">
      <w:pPr>
        <w:pBdr>
          <w:bottom w:color="d0dde9" w:space="1" w:sz="4" w:val="single"/>
        </w:pBdr>
        <w:spacing w:after="120" w:before="120" w:lineRule="auto"/>
        <w:rPr/>
      </w:pPr>
      <w:r w:rsidDel="00000000" w:rsidR="00000000" w:rsidRPr="00000000">
        <w:rPr>
          <w:rtl w:val="0"/>
        </w:rPr>
      </w:r>
    </w:p>
    <w:p w:rsidR="00000000" w:rsidDel="00000000" w:rsidP="00000000" w:rsidRDefault="00000000" w:rsidRPr="00000000" w14:paraId="000001BE">
      <w:pPr>
        <w:spacing w:after="30" w:before="140" w:lineRule="auto"/>
        <w:rPr>
          <w:b w:val="1"/>
          <w:bCs w:val="1"/>
          <w:color w:val="2e75b6"/>
          <w:sz w:val="19"/>
          <w:szCs w:val="19"/>
        </w:rPr>
      </w:pPr>
      <w:r w:rsidDel="00000000" w:rsidR="00000000" w:rsidRPr="00000000">
        <w:rPr>
          <w:b w:val="1"/>
          <w:bCs w:val="1"/>
          <w:color w:val="2e75b6"/>
          <w:sz w:val="19"/>
          <w:szCs w:val="19"/>
          <w:rtl w:val="0"/>
        </w:rPr>
        <w:t xml:space="preserve">Element Detail — 4.4 Terms of Use, Consent &amp; Disclaimer</w:t>
      </w:r>
    </w:p>
    <w:tbl>
      <w:tblPr>
        <w:tblStyle w:val="Table17"/>
        <w:tblW w:w="11205.0" w:type="dxa"/>
        <w:jc w:val="left"/>
        <w:tblBorders>
          <w:top w:color="b4c6e7" w:space="0" w:sz="4" w:val="single"/>
          <w:left w:color="b4c6e7" w:space="0" w:sz="4" w:val="single"/>
          <w:bottom w:color="b4c6e7" w:space="0" w:sz="4" w:val="single"/>
          <w:right w:color="b4c6e7" w:space="0" w:sz="4" w:val="single"/>
          <w:insideH w:color="b4c6e7" w:space="0" w:sz="4" w:val="single"/>
          <w:insideV w:color="b4c6e7" w:space="0" w:sz="4" w:val="single"/>
        </w:tblBorders>
        <w:tblLayout w:type="fixed"/>
        <w:tblLook w:val="0000"/>
      </w:tblPr>
      <w:tblGrid>
        <w:gridCol w:w="645"/>
        <w:gridCol w:w="660"/>
        <w:gridCol w:w="720"/>
        <w:gridCol w:w="495"/>
        <w:gridCol w:w="375"/>
        <w:gridCol w:w="795"/>
        <w:gridCol w:w="660"/>
        <w:gridCol w:w="585"/>
        <w:gridCol w:w="1215"/>
        <w:gridCol w:w="960"/>
        <w:gridCol w:w="885"/>
        <w:gridCol w:w="885"/>
        <w:gridCol w:w="525"/>
        <w:gridCol w:w="795"/>
        <w:gridCol w:w="1005"/>
        <w:tblGridChange w:id="0">
          <w:tblGrid>
            <w:gridCol w:w="645"/>
            <w:gridCol w:w="660"/>
            <w:gridCol w:w="720"/>
            <w:gridCol w:w="495"/>
            <w:gridCol w:w="375"/>
            <w:gridCol w:w="795"/>
            <w:gridCol w:w="660"/>
            <w:gridCol w:w="585"/>
            <w:gridCol w:w="1215"/>
            <w:gridCol w:w="960"/>
            <w:gridCol w:w="885"/>
            <w:gridCol w:w="885"/>
            <w:gridCol w:w="525"/>
            <w:gridCol w:w="795"/>
            <w:gridCol w:w="1005"/>
          </w:tblGrid>
        </w:tblGridChange>
      </w:tblGrid>
      <w:tr>
        <w:trPr>
          <w:cantSplit w:val="0"/>
          <w:tblHeader w:val="1"/>
        </w:trPr>
        <w:tc>
          <w:tcPr>
            <w:shd w:fill="1f3864" w:val="clear"/>
            <w:tcMar>
              <w:top w:w="20.0" w:type="dxa"/>
              <w:left w:w="40.0" w:type="dxa"/>
              <w:bottom w:w="20.0" w:type="dxa"/>
              <w:right w:w="40.0" w:type="dxa"/>
            </w:tcMar>
            <w:vAlign w:val="center"/>
          </w:tcPr>
          <w:p w:rsidR="00000000" w:rsidDel="00000000" w:rsidP="00000000" w:rsidRDefault="00000000" w:rsidRPr="00000000" w14:paraId="000001BF">
            <w:pPr>
              <w:rPr/>
            </w:pPr>
            <w:r w:rsidDel="00000000" w:rsidR="00000000" w:rsidRPr="00000000">
              <w:rPr>
                <w:b w:val="1"/>
                <w:bCs w:val="1"/>
                <w:color w:val="ffffff"/>
                <w:sz w:val="14"/>
                <w:szCs w:val="14"/>
                <w:rtl w:val="0"/>
              </w:rPr>
              <w:t xml:space="preserve">Element Type</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01C0">
            <w:pPr>
              <w:rPr/>
            </w:pPr>
            <w:r w:rsidDel="00000000" w:rsidR="00000000" w:rsidRPr="00000000">
              <w:rPr>
                <w:b w:val="1"/>
                <w:bCs w:val="1"/>
                <w:color w:val="ffffff"/>
                <w:sz w:val="14"/>
                <w:szCs w:val="14"/>
                <w:rtl w:val="0"/>
              </w:rPr>
              <w:t xml:space="preserve">Element ID</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01C1">
            <w:pPr>
              <w:rPr/>
            </w:pPr>
            <w:r w:rsidDel="00000000" w:rsidR="00000000" w:rsidRPr="00000000">
              <w:rPr>
                <w:b w:val="1"/>
                <w:bCs w:val="1"/>
                <w:color w:val="ffffff"/>
                <w:sz w:val="14"/>
                <w:szCs w:val="14"/>
                <w:rtl w:val="0"/>
              </w:rPr>
              <w:t xml:space="preserve">Label</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01C2">
            <w:pPr>
              <w:rPr/>
            </w:pPr>
            <w:r w:rsidDel="00000000" w:rsidR="00000000" w:rsidRPr="00000000">
              <w:rPr>
                <w:b w:val="1"/>
                <w:bCs w:val="1"/>
                <w:color w:val="ffffff"/>
                <w:sz w:val="14"/>
                <w:szCs w:val="14"/>
                <w:rtl w:val="0"/>
              </w:rPr>
              <w:t xml:space="preserve">Type</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01C3">
            <w:pPr>
              <w:rPr/>
            </w:pPr>
            <w:r w:rsidDel="00000000" w:rsidR="00000000" w:rsidRPr="00000000">
              <w:rPr>
                <w:b w:val="1"/>
                <w:bCs w:val="1"/>
                <w:color w:val="ffffff"/>
                <w:sz w:val="14"/>
                <w:szCs w:val="14"/>
                <w:rtl w:val="0"/>
              </w:rPr>
              <w:t xml:space="preserve">M/O/C</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01C4">
            <w:pPr>
              <w:rPr/>
            </w:pPr>
            <w:r w:rsidDel="00000000" w:rsidR="00000000" w:rsidRPr="00000000">
              <w:rPr>
                <w:b w:val="1"/>
                <w:bCs w:val="1"/>
                <w:color w:val="ffffff"/>
                <w:sz w:val="14"/>
                <w:szCs w:val="14"/>
                <w:rtl w:val="0"/>
              </w:rPr>
              <w:t xml:space="preserve">Auto-Populate Source</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01C5">
            <w:pPr>
              <w:rPr/>
            </w:pPr>
            <w:r w:rsidDel="00000000" w:rsidR="00000000" w:rsidRPr="00000000">
              <w:rPr>
                <w:b w:val="1"/>
                <w:bCs w:val="1"/>
                <w:color w:val="ffffff"/>
                <w:sz w:val="14"/>
                <w:szCs w:val="14"/>
                <w:rtl w:val="0"/>
              </w:rPr>
              <w:t xml:space="preserve">Visible When</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01C6">
            <w:pPr>
              <w:rPr/>
            </w:pPr>
            <w:r w:rsidDel="00000000" w:rsidR="00000000" w:rsidRPr="00000000">
              <w:rPr>
                <w:b w:val="1"/>
                <w:bCs w:val="1"/>
                <w:color w:val="ffffff"/>
                <w:sz w:val="14"/>
                <w:szCs w:val="14"/>
                <w:rtl w:val="0"/>
              </w:rPr>
              <w:t xml:space="preserve">Enabled When</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01C7">
            <w:pPr>
              <w:rPr/>
            </w:pPr>
            <w:r w:rsidDel="00000000" w:rsidR="00000000" w:rsidRPr="00000000">
              <w:rPr>
                <w:b w:val="1"/>
                <w:bCs w:val="1"/>
                <w:color w:val="ffffff"/>
                <w:sz w:val="14"/>
                <w:szCs w:val="14"/>
                <w:rtl w:val="0"/>
              </w:rPr>
              <w:t xml:space="preserve">Validation / Precondition</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01C8">
            <w:pPr>
              <w:rPr/>
            </w:pPr>
            <w:r w:rsidDel="00000000" w:rsidR="00000000" w:rsidRPr="00000000">
              <w:rPr>
                <w:b w:val="1"/>
                <w:bCs w:val="1"/>
                <w:color w:val="ffffff"/>
                <w:sz w:val="14"/>
                <w:szCs w:val="14"/>
                <w:rtl w:val="0"/>
              </w:rPr>
              <w:t xml:space="preserve">On Click / On Change</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01C9">
            <w:pPr>
              <w:rPr/>
            </w:pPr>
            <w:r w:rsidDel="00000000" w:rsidR="00000000" w:rsidRPr="00000000">
              <w:rPr>
                <w:b w:val="1"/>
                <w:bCs w:val="1"/>
                <w:color w:val="ffffff"/>
                <w:sz w:val="14"/>
                <w:szCs w:val="14"/>
                <w:rtl w:val="0"/>
              </w:rPr>
              <w:t xml:space="preserve">Next / Result</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01CA">
            <w:pPr>
              <w:rPr/>
            </w:pPr>
            <w:r w:rsidDel="00000000" w:rsidR="00000000" w:rsidRPr="00000000">
              <w:rPr>
                <w:b w:val="1"/>
                <w:bCs w:val="1"/>
                <w:color w:val="ffffff"/>
                <w:sz w:val="14"/>
                <w:szCs w:val="14"/>
                <w:rtl w:val="0"/>
              </w:rPr>
              <w:t xml:space="preserve">Source (config)</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01CB">
            <w:pPr>
              <w:rPr/>
            </w:pPr>
            <w:r w:rsidDel="00000000" w:rsidR="00000000" w:rsidRPr="00000000">
              <w:rPr>
                <w:b w:val="1"/>
                <w:bCs w:val="1"/>
                <w:color w:val="ffffff"/>
                <w:sz w:val="14"/>
                <w:szCs w:val="14"/>
                <w:rtl w:val="0"/>
              </w:rPr>
              <w:t xml:space="preserve">Editable By</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01CC">
            <w:pPr>
              <w:rPr/>
            </w:pPr>
            <w:r w:rsidDel="00000000" w:rsidR="00000000" w:rsidRPr="00000000">
              <w:rPr>
                <w:b w:val="1"/>
                <w:bCs w:val="1"/>
                <w:color w:val="ffffff"/>
                <w:sz w:val="14"/>
                <w:szCs w:val="14"/>
                <w:rtl w:val="0"/>
              </w:rPr>
              <w:t xml:space="preserve">Error / Fallback</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01CD">
            <w:pPr>
              <w:ind w:right="195"/>
              <w:rPr/>
            </w:pPr>
            <w:r w:rsidDel="00000000" w:rsidR="00000000" w:rsidRPr="00000000">
              <w:rPr>
                <w:b w:val="1"/>
                <w:bCs w:val="1"/>
                <w:color w:val="ffffff"/>
                <w:sz w:val="14"/>
                <w:szCs w:val="14"/>
                <w:rtl w:val="0"/>
              </w:rPr>
              <w:t xml:space="preserve">Dev Notes</w:t>
            </w:r>
            <w:r w:rsidDel="00000000" w:rsidR="00000000" w:rsidRPr="00000000">
              <w:rPr>
                <w:rtl w:val="0"/>
              </w:rPr>
            </w:r>
          </w:p>
        </w:tc>
      </w:tr>
      <w:tr>
        <w:trPr>
          <w:cantSplit w:val="0"/>
          <w:tblHeader w:val="0"/>
        </w:trPr>
        <w:tc>
          <w:tcPr>
            <w:shd w:fill="ffffff" w:val="clear"/>
            <w:tcMar>
              <w:top w:w="20.0" w:type="dxa"/>
              <w:left w:w="40.0" w:type="dxa"/>
              <w:bottom w:w="20.0" w:type="dxa"/>
              <w:right w:w="40.0" w:type="dxa"/>
            </w:tcMar>
            <w:vAlign w:val="center"/>
          </w:tcPr>
          <w:p w:rsidR="00000000" w:rsidDel="00000000" w:rsidP="00000000" w:rsidRDefault="00000000" w:rsidRPr="00000000" w14:paraId="000001CE">
            <w:pPr>
              <w:rPr/>
            </w:pPr>
            <w:r w:rsidDel="00000000" w:rsidR="00000000" w:rsidRPr="00000000">
              <w:rPr>
                <w:sz w:val="14"/>
                <w:szCs w:val="14"/>
                <w:rtl w:val="0"/>
              </w:rPr>
              <w:t xml:space="preserve">Rich text</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01CF">
            <w:pPr>
              <w:rPr/>
            </w:pPr>
            <w:r w:rsidDel="00000000" w:rsidR="00000000" w:rsidRPr="00000000">
              <w:rPr>
                <w:sz w:val="14"/>
                <w:szCs w:val="14"/>
                <w:rtl w:val="0"/>
              </w:rPr>
              <w:t xml:space="preserve">tou_policy</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01D0">
            <w:pPr>
              <w:rPr/>
            </w:pPr>
            <w:r w:rsidDel="00000000" w:rsidR="00000000" w:rsidRPr="00000000">
              <w:rPr>
                <w:sz w:val="14"/>
                <w:szCs w:val="14"/>
                <w:rtl w:val="0"/>
              </w:rPr>
              <w:t xml:space="preserve">Terms / Privacy / Disclaimer</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01D1">
            <w:pPr>
              <w:rPr/>
            </w:pPr>
            <w:r w:rsidDel="00000000" w:rsidR="00000000" w:rsidRPr="00000000">
              <w:rPr>
                <w:sz w:val="14"/>
                <w:szCs w:val="14"/>
                <w:rtl w:val="0"/>
              </w:rPr>
              <w:t xml:space="preserve">Rich text</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01D2">
            <w:pPr>
              <w:rPr/>
            </w:pPr>
            <w:r w:rsidDel="00000000" w:rsidR="00000000" w:rsidRPr="00000000">
              <w:rPr>
                <w:sz w:val="14"/>
                <w:szCs w:val="14"/>
                <w:rtl w:val="0"/>
              </w:rPr>
              <w:t xml:space="preserve">—</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01D3">
            <w:pPr>
              <w:rPr/>
            </w:pPr>
            <w:r w:rsidDel="00000000" w:rsidR="00000000" w:rsidRPr="00000000">
              <w:rPr>
                <w:sz w:val="14"/>
                <w:szCs w:val="14"/>
                <w:rtl w:val="0"/>
              </w:rPr>
              <w:t xml:space="preserve">—</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01D4">
            <w:pPr>
              <w:rPr/>
            </w:pPr>
            <w:r w:rsidDel="00000000" w:rsidR="00000000" w:rsidRPr="00000000">
              <w:rPr>
                <w:sz w:val="14"/>
                <w:szCs w:val="14"/>
                <w:rtl w:val="0"/>
              </w:rPr>
              <w:t xml:space="preserve">After sign-up; Profile › Privacy</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01D5">
            <w:pPr>
              <w:rPr/>
            </w:pPr>
            <w:r w:rsidDel="00000000" w:rsidR="00000000" w:rsidRPr="00000000">
              <w:rPr>
                <w:sz w:val="14"/>
                <w:szCs w:val="14"/>
                <w:rtl w:val="0"/>
              </w:rPr>
              <w:t xml:space="preserve">—</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01D6">
            <w:pPr>
              <w:rPr/>
            </w:pPr>
            <w:r w:rsidDel="00000000" w:rsidR="00000000" w:rsidRPr="00000000">
              <w:rPr>
                <w:sz w:val="14"/>
                <w:szCs w:val="14"/>
                <w:rtl w:val="0"/>
              </w:rPr>
              <w:t xml:space="preserve">Scroll-to-end tracked before enabling Accept</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01D7">
            <w:pPr>
              <w:rPr/>
            </w:pPr>
            <w:r w:rsidDel="00000000" w:rsidR="00000000" w:rsidRPr="00000000">
              <w:rPr>
                <w:sz w:val="14"/>
                <w:szCs w:val="14"/>
                <w:rtl w:val="0"/>
              </w:rPr>
              <w:t xml:space="preserve">Track scroll position</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01D8">
            <w:pPr>
              <w:rPr/>
            </w:pPr>
            <w:r w:rsidDel="00000000" w:rsidR="00000000" w:rsidRPr="00000000">
              <w:rPr>
                <w:sz w:val="14"/>
                <w:szCs w:val="14"/>
                <w:rtl w:val="0"/>
              </w:rPr>
              <w:t xml:space="preserve">—</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01D9">
            <w:pPr>
              <w:rPr/>
            </w:pPr>
            <w:r w:rsidDel="00000000" w:rsidR="00000000" w:rsidRPr="00000000">
              <w:rPr>
                <w:sz w:val="14"/>
                <w:szCs w:val="14"/>
                <w:rtl w:val="0"/>
              </w:rPr>
              <w:t xml:space="preserve">Admin — Legal CMS (AD-64)</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01DA">
            <w:pPr>
              <w:rPr/>
            </w:pPr>
            <w:r w:rsidDel="00000000" w:rsidR="00000000" w:rsidRPr="00000000">
              <w:rPr>
                <w:sz w:val="14"/>
                <w:szCs w:val="14"/>
                <w:rtl w:val="0"/>
              </w:rPr>
              <w:t xml:space="preserve">Admin</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01DB">
            <w:pPr>
              <w:rPr/>
            </w:pPr>
            <w:r w:rsidDel="00000000" w:rsidR="00000000" w:rsidRPr="00000000">
              <w:rPr>
                <w:sz w:val="14"/>
                <w:szCs w:val="14"/>
                <w:rtl w:val="0"/>
              </w:rPr>
              <w:t xml:space="preserve">—</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01DC">
            <w:pPr>
              <w:ind w:right="195"/>
              <w:rPr/>
            </w:pPr>
            <w:r w:rsidDel="00000000" w:rsidR="00000000" w:rsidRPr="00000000">
              <w:rPr>
                <w:sz w:val="14"/>
                <w:szCs w:val="14"/>
                <w:rtl w:val="0"/>
              </w:rPr>
              <w:t xml:space="preserve">Version each doc; store version accepted</w:t>
            </w:r>
            <w:r w:rsidDel="00000000" w:rsidR="00000000" w:rsidRPr="00000000">
              <w:rPr>
                <w:rtl w:val="0"/>
              </w:rPr>
            </w:r>
          </w:p>
        </w:tc>
      </w:tr>
      <w:tr>
        <w:trPr>
          <w:cantSplit w:val="0"/>
          <w:tblHeader w:val="0"/>
        </w:trPr>
        <w:tc>
          <w:tcPr>
            <w:shd w:fill="f2f6fc" w:val="clear"/>
            <w:tcMar>
              <w:top w:w="20.0" w:type="dxa"/>
              <w:left w:w="40.0" w:type="dxa"/>
              <w:bottom w:w="20.0" w:type="dxa"/>
              <w:right w:w="40.0" w:type="dxa"/>
            </w:tcMar>
            <w:vAlign w:val="center"/>
          </w:tcPr>
          <w:p w:rsidR="00000000" w:rsidDel="00000000" w:rsidP="00000000" w:rsidRDefault="00000000" w:rsidRPr="00000000" w14:paraId="000001DD">
            <w:pPr>
              <w:rPr/>
            </w:pPr>
            <w:r w:rsidDel="00000000" w:rsidR="00000000" w:rsidRPr="00000000">
              <w:rPr>
                <w:sz w:val="14"/>
                <w:szCs w:val="14"/>
                <w:rtl w:val="0"/>
              </w:rPr>
              <w:t xml:space="preserve">Checkbox</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01DE">
            <w:pPr>
              <w:rPr/>
            </w:pPr>
            <w:r w:rsidDel="00000000" w:rsidR="00000000" w:rsidRPr="00000000">
              <w:rPr>
                <w:sz w:val="14"/>
                <w:szCs w:val="14"/>
                <w:rtl w:val="0"/>
              </w:rPr>
              <w:t xml:space="preserve">tou_consent</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01DF">
            <w:pPr>
              <w:rPr/>
            </w:pPr>
            <w:r w:rsidDel="00000000" w:rsidR="00000000" w:rsidRPr="00000000">
              <w:rPr>
                <w:sz w:val="14"/>
                <w:szCs w:val="14"/>
                <w:rtl w:val="0"/>
              </w:rPr>
              <w:t xml:space="preserve">Consent checkbox</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01E0">
            <w:pPr>
              <w:rPr/>
            </w:pPr>
            <w:r w:rsidDel="00000000" w:rsidR="00000000" w:rsidRPr="00000000">
              <w:rPr>
                <w:sz w:val="14"/>
                <w:szCs w:val="14"/>
                <w:rtl w:val="0"/>
              </w:rPr>
              <w:t xml:space="preserve">Checkbox</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01E1">
            <w:pPr>
              <w:rPr/>
            </w:pPr>
            <w:r w:rsidDel="00000000" w:rsidR="00000000" w:rsidRPr="00000000">
              <w:rPr>
                <w:sz w:val="14"/>
                <w:szCs w:val="14"/>
                <w:rtl w:val="0"/>
              </w:rPr>
              <w:t xml:space="preserve">M</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01E2">
            <w:pPr>
              <w:rPr/>
            </w:pPr>
            <w:r w:rsidDel="00000000" w:rsidR="00000000" w:rsidRPr="00000000">
              <w:rPr>
                <w:sz w:val="14"/>
                <w:szCs w:val="14"/>
                <w:rtl w:val="0"/>
              </w:rPr>
              <w:t xml:space="preserve">—</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01E3">
            <w:pPr>
              <w:rPr/>
            </w:pPr>
            <w:r w:rsidDel="00000000" w:rsidR="00000000" w:rsidRPr="00000000">
              <w:rPr>
                <w:sz w:val="14"/>
                <w:szCs w:val="14"/>
                <w:rtl w:val="0"/>
              </w:rPr>
              <w:t xml:space="preserve">Always</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01E4">
            <w:pPr>
              <w:rPr/>
            </w:pPr>
            <w:r w:rsidDel="00000000" w:rsidR="00000000" w:rsidRPr="00000000">
              <w:rPr>
                <w:sz w:val="14"/>
                <w:szCs w:val="14"/>
                <w:rtl w:val="0"/>
              </w:rPr>
              <w:t xml:space="preserve">After full scroll</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01E5">
            <w:pPr>
              <w:rPr/>
            </w:pPr>
            <w:r w:rsidDel="00000000" w:rsidR="00000000" w:rsidRPr="00000000">
              <w:rPr>
                <w:sz w:val="14"/>
                <w:szCs w:val="14"/>
                <w:rtl w:val="0"/>
              </w:rPr>
              <w:t xml:space="preserve">Must be ticked</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01E6">
            <w:pPr>
              <w:rPr/>
            </w:pPr>
            <w:r w:rsidDel="00000000" w:rsidR="00000000" w:rsidRPr="00000000">
              <w:rPr>
                <w:sz w:val="14"/>
                <w:szCs w:val="14"/>
                <w:rtl w:val="0"/>
              </w:rPr>
              <w:t xml:space="preserve">On tick enable Accept</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01E7">
            <w:pPr>
              <w:rPr/>
            </w:pPr>
            <w:r w:rsidDel="00000000" w:rsidR="00000000" w:rsidRPr="00000000">
              <w:rPr>
                <w:sz w:val="14"/>
                <w:szCs w:val="14"/>
                <w:rtl w:val="0"/>
              </w:rPr>
              <w:t xml:space="preserve">—</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01E8">
            <w:pPr>
              <w:rPr/>
            </w:pPr>
            <w:r w:rsidDel="00000000" w:rsidR="00000000" w:rsidRPr="00000000">
              <w:rPr>
                <w:sz w:val="14"/>
                <w:szCs w:val="14"/>
                <w:rtl w:val="0"/>
              </w:rPr>
              <w:t xml:space="preserve">User</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01E9">
            <w:pPr>
              <w:rPr/>
            </w:pPr>
            <w:r w:rsidDel="00000000" w:rsidR="00000000" w:rsidRPr="00000000">
              <w:rPr>
                <w:sz w:val="14"/>
                <w:szCs w:val="14"/>
                <w:rtl w:val="0"/>
              </w:rPr>
              <w:t xml:space="preserve">User</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01EA">
            <w:pPr>
              <w:rPr/>
            </w:pPr>
            <w:r w:rsidDel="00000000" w:rsidR="00000000" w:rsidRPr="00000000">
              <w:rPr>
                <w:sz w:val="14"/>
                <w:szCs w:val="14"/>
                <w:rtl w:val="0"/>
              </w:rPr>
              <w:t xml:space="preserve">Cannot proceed until ticked</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01EB">
            <w:pPr>
              <w:ind w:right="195"/>
              <w:rPr/>
            </w:pPr>
            <w:r w:rsidDel="00000000" w:rsidR="00000000" w:rsidRPr="00000000">
              <w:rPr>
                <w:sz w:val="14"/>
                <w:szCs w:val="14"/>
                <w:rtl w:val="0"/>
              </w:rPr>
              <w:t xml:space="preserve">—</w:t>
            </w:r>
            <w:r w:rsidDel="00000000" w:rsidR="00000000" w:rsidRPr="00000000">
              <w:rPr>
                <w:rtl w:val="0"/>
              </w:rPr>
            </w:r>
          </w:p>
        </w:tc>
      </w:tr>
      <w:tr>
        <w:trPr>
          <w:cantSplit w:val="0"/>
          <w:tblHeader w:val="0"/>
        </w:trPr>
        <w:tc>
          <w:tcPr>
            <w:shd w:fill="ffffff" w:val="clear"/>
            <w:tcMar>
              <w:top w:w="20.0" w:type="dxa"/>
              <w:left w:w="40.0" w:type="dxa"/>
              <w:bottom w:w="20.0" w:type="dxa"/>
              <w:right w:w="40.0" w:type="dxa"/>
            </w:tcMar>
            <w:vAlign w:val="center"/>
          </w:tcPr>
          <w:p w:rsidR="00000000" w:rsidDel="00000000" w:rsidP="00000000" w:rsidRDefault="00000000" w:rsidRPr="00000000" w14:paraId="000001EC">
            <w:pPr>
              <w:rPr/>
            </w:pPr>
            <w:r w:rsidDel="00000000" w:rsidR="00000000" w:rsidRPr="00000000">
              <w:rPr>
                <w:sz w:val="14"/>
                <w:szCs w:val="14"/>
                <w:rtl w:val="0"/>
              </w:rPr>
              <w:t xml:space="preserve">Button</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01ED">
            <w:pPr>
              <w:rPr/>
            </w:pPr>
            <w:r w:rsidDel="00000000" w:rsidR="00000000" w:rsidRPr="00000000">
              <w:rPr>
                <w:sz w:val="14"/>
                <w:szCs w:val="14"/>
                <w:rtl w:val="0"/>
              </w:rPr>
              <w:t xml:space="preserve">tou_accept</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01EE">
            <w:pPr>
              <w:rPr/>
            </w:pPr>
            <w:r w:rsidDel="00000000" w:rsidR="00000000" w:rsidRPr="00000000">
              <w:rPr>
                <w:sz w:val="14"/>
                <w:szCs w:val="14"/>
                <w:rtl w:val="0"/>
              </w:rPr>
              <w:t xml:space="preserve">Accept &amp; Continue</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01EF">
            <w:pPr>
              <w:rPr/>
            </w:pPr>
            <w:r w:rsidDel="00000000" w:rsidR="00000000" w:rsidRPr="00000000">
              <w:rPr>
                <w:sz w:val="14"/>
                <w:szCs w:val="14"/>
                <w:rtl w:val="0"/>
              </w:rPr>
              <w:t xml:space="preserve">Button</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01F0">
            <w:pPr>
              <w:rPr/>
            </w:pPr>
            <w:r w:rsidDel="00000000" w:rsidR="00000000" w:rsidRPr="00000000">
              <w:rPr>
                <w:sz w:val="14"/>
                <w:szCs w:val="14"/>
                <w:rtl w:val="0"/>
              </w:rPr>
              <w:t xml:space="preserve">M</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01F1">
            <w:pPr>
              <w:rPr/>
            </w:pPr>
            <w:r w:rsidDel="00000000" w:rsidR="00000000" w:rsidRPr="00000000">
              <w:rPr>
                <w:sz w:val="14"/>
                <w:szCs w:val="14"/>
                <w:rtl w:val="0"/>
              </w:rPr>
              <w:t xml:space="preserve">—</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01F2">
            <w:pPr>
              <w:rPr/>
            </w:pPr>
            <w:r w:rsidDel="00000000" w:rsidR="00000000" w:rsidRPr="00000000">
              <w:rPr>
                <w:sz w:val="14"/>
                <w:szCs w:val="14"/>
                <w:rtl w:val="0"/>
              </w:rPr>
              <w:t xml:space="preserve">Always</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01F3">
            <w:pPr>
              <w:rPr/>
            </w:pPr>
            <w:r w:rsidDel="00000000" w:rsidR="00000000" w:rsidRPr="00000000">
              <w:rPr>
                <w:sz w:val="14"/>
                <w:szCs w:val="14"/>
                <w:rtl w:val="0"/>
              </w:rPr>
              <w:t xml:space="preserve">After scroll + tick</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01F4">
            <w:pPr>
              <w:rPr/>
            </w:pPr>
            <w:r w:rsidDel="00000000" w:rsidR="00000000" w:rsidRPr="00000000">
              <w:rPr>
                <w:sz w:val="14"/>
                <w:szCs w:val="14"/>
                <w:rtl w:val="0"/>
              </w:rPr>
              <w:t xml:space="preserve">Writes consent log (user, version, timestamp) — DPDPA</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01F5">
            <w:pPr>
              <w:rPr/>
            </w:pPr>
            <w:r w:rsidDel="00000000" w:rsidR="00000000" w:rsidRPr="00000000">
              <w:rPr>
                <w:sz w:val="14"/>
                <w:szCs w:val="14"/>
                <w:rtl w:val="0"/>
              </w:rPr>
              <w:t xml:space="preserve">On click store consent</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01F6">
            <w:pPr>
              <w:rPr/>
            </w:pPr>
            <w:r w:rsidDel="00000000" w:rsidR="00000000" w:rsidRPr="00000000">
              <w:rPr>
                <w:sz w:val="14"/>
                <w:szCs w:val="14"/>
                <w:rtl w:val="0"/>
              </w:rPr>
              <w:t xml:space="preserve">Home Dashboard</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01F7">
            <w:pPr>
              <w:rPr/>
            </w:pPr>
            <w:r w:rsidDel="00000000" w:rsidR="00000000" w:rsidRPr="00000000">
              <w:rPr>
                <w:sz w:val="14"/>
                <w:szCs w:val="14"/>
                <w:rtl w:val="0"/>
              </w:rPr>
              <w:t xml:space="preserve">App</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01F8">
            <w:pPr>
              <w:rPr/>
            </w:pPr>
            <w:r w:rsidDel="00000000" w:rsidR="00000000" w:rsidRPr="00000000">
              <w:rPr>
                <w:sz w:val="14"/>
                <w:szCs w:val="14"/>
                <w:rtl w:val="0"/>
              </w:rPr>
              <w:t xml:space="preserve">—</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01F9">
            <w:pPr>
              <w:rPr/>
            </w:pPr>
            <w:r w:rsidDel="00000000" w:rsidR="00000000" w:rsidRPr="00000000">
              <w:rPr>
                <w:sz w:val="14"/>
                <w:szCs w:val="14"/>
                <w:rtl w:val="0"/>
              </w:rPr>
              <w:t xml:space="preserve">Blocked until enabled</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01FA">
            <w:pPr>
              <w:ind w:right="195"/>
              <w:rPr/>
            </w:pPr>
            <w:r w:rsidDel="00000000" w:rsidR="00000000" w:rsidRPr="00000000">
              <w:rPr>
                <w:sz w:val="14"/>
                <w:szCs w:val="14"/>
                <w:rtl w:val="0"/>
              </w:rPr>
              <w:t xml:space="preserve">Re-prompt if legal version changes</w:t>
            </w:r>
            <w:r w:rsidDel="00000000" w:rsidR="00000000" w:rsidRPr="00000000">
              <w:rPr>
                <w:rtl w:val="0"/>
              </w:rPr>
            </w:r>
          </w:p>
        </w:tc>
      </w:tr>
      <w:tr>
        <w:trPr>
          <w:cantSplit w:val="0"/>
          <w:tblHeader w:val="0"/>
        </w:trPr>
        <w:tc>
          <w:tcPr>
            <w:shd w:fill="f2f6fc" w:val="clear"/>
            <w:tcMar>
              <w:top w:w="20.0" w:type="dxa"/>
              <w:left w:w="40.0" w:type="dxa"/>
              <w:bottom w:w="20.0" w:type="dxa"/>
              <w:right w:w="40.0" w:type="dxa"/>
            </w:tcMar>
            <w:vAlign w:val="center"/>
          </w:tcPr>
          <w:p w:rsidR="00000000" w:rsidDel="00000000" w:rsidP="00000000" w:rsidRDefault="00000000" w:rsidRPr="00000000" w14:paraId="000001FB">
            <w:pPr>
              <w:rPr/>
            </w:pPr>
            <w:r w:rsidDel="00000000" w:rsidR="00000000" w:rsidRPr="00000000">
              <w:rPr>
                <w:sz w:val="14"/>
                <w:szCs w:val="14"/>
                <w:rtl w:val="0"/>
              </w:rPr>
              <w:t xml:space="preserve">Prompt</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01FC">
            <w:pPr>
              <w:rPr/>
            </w:pPr>
            <w:r w:rsidDel="00000000" w:rsidR="00000000" w:rsidRPr="00000000">
              <w:rPr>
                <w:sz w:val="14"/>
                <w:szCs w:val="14"/>
                <w:rtl w:val="0"/>
              </w:rPr>
              <w:t xml:space="preserve">tou_perm</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01FD">
            <w:pPr>
              <w:rPr/>
            </w:pPr>
            <w:r w:rsidDel="00000000" w:rsidR="00000000" w:rsidRPr="00000000">
              <w:rPr>
                <w:sz w:val="14"/>
                <w:szCs w:val="14"/>
                <w:rtl w:val="0"/>
              </w:rPr>
              <w:t xml:space="preserve">Runtime permissions</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01FE">
            <w:pPr>
              <w:rPr/>
            </w:pPr>
            <w:r w:rsidDel="00000000" w:rsidR="00000000" w:rsidRPr="00000000">
              <w:rPr>
                <w:sz w:val="14"/>
                <w:szCs w:val="14"/>
                <w:rtl w:val="0"/>
              </w:rPr>
              <w:t xml:space="preserve">System prompt</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01FF">
            <w:pPr>
              <w:rPr/>
            </w:pPr>
            <w:r w:rsidDel="00000000" w:rsidR="00000000" w:rsidRPr="00000000">
              <w:rPr>
                <w:sz w:val="14"/>
                <w:szCs w:val="14"/>
                <w:rtl w:val="0"/>
              </w:rPr>
              <w:t xml:space="preserve">C</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0200">
            <w:pPr>
              <w:rPr/>
            </w:pPr>
            <w:r w:rsidDel="00000000" w:rsidR="00000000" w:rsidRPr="00000000">
              <w:rPr>
                <w:sz w:val="14"/>
                <w:szCs w:val="14"/>
                <w:rtl w:val="0"/>
              </w:rPr>
              <w:t xml:space="preserve">—</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0201">
            <w:pPr>
              <w:rPr/>
            </w:pPr>
            <w:r w:rsidDel="00000000" w:rsidR="00000000" w:rsidRPr="00000000">
              <w:rPr>
                <w:sz w:val="14"/>
                <w:szCs w:val="14"/>
                <w:rtl w:val="0"/>
              </w:rPr>
              <w:t xml:space="preserve">In context (camera/storage/notif)</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0202">
            <w:pPr>
              <w:rPr/>
            </w:pPr>
            <w:r w:rsidDel="00000000" w:rsidR="00000000" w:rsidRPr="00000000">
              <w:rPr>
                <w:sz w:val="14"/>
                <w:szCs w:val="14"/>
                <w:rtl w:val="0"/>
              </w:rPr>
              <w:t xml:space="preserve">—</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0203">
            <w:pPr>
              <w:rPr/>
            </w:pPr>
            <w:r w:rsidDel="00000000" w:rsidR="00000000" w:rsidRPr="00000000">
              <w:rPr>
                <w:sz w:val="14"/>
                <w:szCs w:val="14"/>
                <w:rtl w:val="0"/>
              </w:rPr>
              <w:t xml:space="preserve">OS-level permission</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0204">
            <w:pPr>
              <w:rPr/>
            </w:pPr>
            <w:r w:rsidDel="00000000" w:rsidR="00000000" w:rsidRPr="00000000">
              <w:rPr>
                <w:sz w:val="14"/>
                <w:szCs w:val="14"/>
                <w:rtl w:val="0"/>
              </w:rPr>
              <w:t xml:space="preserve">Request when feature used</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0205">
            <w:pPr>
              <w:rPr/>
            </w:pPr>
            <w:r w:rsidDel="00000000" w:rsidR="00000000" w:rsidRPr="00000000">
              <w:rPr>
                <w:sz w:val="14"/>
                <w:szCs w:val="14"/>
                <w:rtl w:val="0"/>
              </w:rPr>
              <w:t xml:space="preserve">—</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0206">
            <w:pPr>
              <w:rPr/>
            </w:pPr>
            <w:r w:rsidDel="00000000" w:rsidR="00000000" w:rsidRPr="00000000">
              <w:rPr>
                <w:sz w:val="14"/>
                <w:szCs w:val="14"/>
                <w:rtl w:val="0"/>
              </w:rPr>
              <w:t xml:space="preserve">OS</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0207">
            <w:pPr>
              <w:rPr/>
            </w:pPr>
            <w:r w:rsidDel="00000000" w:rsidR="00000000" w:rsidRPr="00000000">
              <w:rPr>
                <w:sz w:val="14"/>
                <w:szCs w:val="14"/>
                <w:rtl w:val="0"/>
              </w:rPr>
              <w:t xml:space="preserve">—</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0208">
            <w:pPr>
              <w:rPr/>
            </w:pPr>
            <w:r w:rsidDel="00000000" w:rsidR="00000000" w:rsidRPr="00000000">
              <w:rPr>
                <w:rFonts w:ascii="Arial Unicode MS" w:cs="Arial Unicode MS" w:eastAsia="Arial Unicode MS" w:hAnsi="Arial Unicode MS"/>
                <w:sz w:val="14"/>
                <w:szCs w:val="14"/>
                <w:rtl w:val="0"/>
              </w:rPr>
              <w:t xml:space="preserve">Denied → feature-specific fallback</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0209">
            <w:pPr>
              <w:ind w:right="195"/>
              <w:rPr/>
            </w:pPr>
            <w:r w:rsidDel="00000000" w:rsidR="00000000" w:rsidRPr="00000000">
              <w:rPr>
                <w:sz w:val="14"/>
                <w:szCs w:val="14"/>
                <w:rtl w:val="0"/>
              </w:rPr>
              <w:t xml:space="preserve">Ask at point-of-use, not upfront</w:t>
            </w:r>
            <w:r w:rsidDel="00000000" w:rsidR="00000000" w:rsidRPr="00000000">
              <w:rPr>
                <w:rtl w:val="0"/>
              </w:rPr>
            </w:r>
          </w:p>
        </w:tc>
      </w:tr>
    </w:tbl>
    <w:p w:rsidR="00000000" w:rsidDel="00000000" w:rsidP="00000000" w:rsidRDefault="00000000" w:rsidRPr="00000000" w14:paraId="0000020A">
      <w:pPr>
        <w:spacing w:after="40" w:lineRule="auto"/>
        <w:rPr/>
      </w:pPr>
      <w:r w:rsidDel="00000000" w:rsidR="00000000" w:rsidRPr="00000000">
        <w:rPr>
          <w:rtl w:val="0"/>
        </w:rPr>
      </w:r>
    </w:p>
    <w:p w:rsidR="00000000" w:rsidDel="00000000" w:rsidP="00000000" w:rsidRDefault="00000000" w:rsidRPr="00000000" w14:paraId="0000020B">
      <w:pPr>
        <w:rPr/>
      </w:pPr>
      <w:r w:rsidDel="00000000" w:rsidR="00000000" w:rsidRPr="00000000">
        <w:rPr>
          <w:color w:val="000000"/>
          <w:sz w:val="22"/>
          <w:szCs w:val="22"/>
        </w:rPr>
        <w:drawing>
          <wp:inline distB="114300" distT="114300" distL="114300" distR="114300">
            <wp:extent cx="1067671" cy="4956175"/>
            <wp:effectExtent b="0" l="0" r="0" t="0"/>
            <wp:docPr id="81" name="image78.png"/>
            <a:graphic>
              <a:graphicData uri="http://schemas.openxmlformats.org/drawingml/2006/picture">
                <pic:pic>
                  <pic:nvPicPr>
                    <pic:cNvPr id="0" name="image78.png"/>
                    <pic:cNvPicPr preferRelativeResize="0"/>
                  </pic:nvPicPr>
                  <pic:blipFill>
                    <a:blip r:embed="rId14"/>
                    <a:srcRect b="0" l="0" r="0" t="0"/>
                    <a:stretch>
                      <a:fillRect/>
                    </a:stretch>
                  </pic:blipFill>
                  <pic:spPr>
                    <a:xfrm>
                      <a:off x="0" y="0"/>
                      <a:ext cx="1067671" cy="4956175"/>
                    </a:xfrm>
                    <a:prstGeom prst="rect"/>
                    <a:ln/>
                  </pic:spPr>
                </pic:pic>
              </a:graphicData>
            </a:graphic>
          </wp:inline>
        </w:drawing>
      </w:r>
      <w:r w:rsidDel="00000000" w:rsidR="00000000" w:rsidRPr="00000000">
        <w:rPr>
          <w:rtl w:val="0"/>
        </w:rPr>
      </w:r>
    </w:p>
    <w:p w:rsidR="00000000" w:rsidDel="00000000" w:rsidP="00000000" w:rsidRDefault="00000000" w:rsidRPr="00000000" w14:paraId="0000020C">
      <w:pPr>
        <w:pStyle w:val="Heading2"/>
        <w:rPr/>
      </w:pPr>
      <w:r w:rsidDel="00000000" w:rsidR="00000000" w:rsidRPr="00000000">
        <w:rPr>
          <w:rtl w:val="0"/>
        </w:rPr>
        <w:t xml:space="preserve">4.5 Home Dashboard</w:t>
      </w:r>
    </w:p>
    <w:tbl>
      <w:tblPr>
        <w:tblStyle w:val="Table18"/>
        <w:tblW w:w="936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200"/>
        <w:gridCol w:w="8160"/>
        <w:tblGridChange w:id="0">
          <w:tblGrid>
            <w:gridCol w:w="1200"/>
            <w:gridCol w:w="8160"/>
          </w:tblGrid>
        </w:tblGridChange>
      </w:tblGrid>
      <w:tr>
        <w:trPr>
          <w:cantSplit w:val="0"/>
          <w:tblHeader w:val="0"/>
        </w:trPr>
        <w:tc>
          <w:tcPr>
            <w:tcBorders>
              <w:top w:color="c8d8e8" w:space="0" w:sz="4" w:val="single"/>
              <w:left w:color="c8d8e8" w:space="0" w:sz="4" w:val="single"/>
              <w:bottom w:color="c8d8e8" w:space="0" w:sz="4" w:val="single"/>
              <w:right w:color="c8d8e8" w:space="0" w:sz="4" w:val="single"/>
            </w:tcBorders>
            <w:shd w:fill="1a3c5e" w:val="clear"/>
            <w:tcMar>
              <w:top w:w="80.0" w:type="dxa"/>
              <w:left w:w="160.0" w:type="dxa"/>
              <w:bottom w:w="80.0" w:type="dxa"/>
              <w:right w:w="160.0" w:type="dxa"/>
            </w:tcMar>
            <w:vAlign w:val="center"/>
          </w:tcPr>
          <w:p w:rsidR="00000000" w:rsidDel="00000000" w:rsidP="00000000" w:rsidRDefault="00000000" w:rsidRPr="00000000" w14:paraId="0000020D">
            <w:pPr>
              <w:jc w:val="center"/>
              <w:rPr/>
            </w:pPr>
            <w:r w:rsidDel="00000000" w:rsidR="00000000" w:rsidRPr="00000000">
              <w:rPr>
                <w:b w:val="1"/>
                <w:bCs w:val="1"/>
                <w:color w:val="ffffff"/>
                <w:sz w:val="22"/>
                <w:szCs w:val="22"/>
                <w:rtl w:val="0"/>
              </w:rPr>
              <w:t xml:space="preserve">05</w:t>
            </w:r>
            <w:r w:rsidDel="00000000" w:rsidR="00000000" w:rsidRPr="00000000">
              <w:rPr>
                <w:rtl w:val="0"/>
              </w:rPr>
            </w:r>
          </w:p>
        </w:tc>
        <w:tc>
          <w:tcPr>
            <w:tcBorders>
              <w:top w:color="c8d8e8" w:space="0" w:sz="4" w:val="single"/>
              <w:left w:color="c8d8e8" w:space="0" w:sz="4" w:val="single"/>
              <w:bottom w:color="c8d8e8" w:space="0" w:sz="4" w:val="single"/>
              <w:right w:color="c8d8e8" w:space="0" w:sz="4" w:val="single"/>
            </w:tcBorders>
            <w:shd w:fill="c9a84c" w:val="clear"/>
            <w:tcMar>
              <w:top w:w="80.0" w:type="dxa"/>
              <w:left w:w="160.0" w:type="dxa"/>
              <w:bottom w:w="80.0" w:type="dxa"/>
              <w:right w:w="160.0" w:type="dxa"/>
            </w:tcMar>
          </w:tcPr>
          <w:p w:rsidR="00000000" w:rsidDel="00000000" w:rsidP="00000000" w:rsidRDefault="00000000" w:rsidRPr="00000000" w14:paraId="0000020E">
            <w:pPr>
              <w:rPr/>
            </w:pPr>
            <w:r w:rsidDel="00000000" w:rsidR="00000000" w:rsidRPr="00000000">
              <w:rPr>
                <w:b w:val="1"/>
                <w:bCs w:val="1"/>
                <w:color w:val="ffffff"/>
                <w:sz w:val="22"/>
                <w:szCs w:val="22"/>
                <w:rtl w:val="0"/>
              </w:rPr>
              <w:t xml:space="preserve">Home Dashboard</w:t>
            </w:r>
            <w:r w:rsidDel="00000000" w:rsidR="00000000" w:rsidRPr="00000000">
              <w:rPr>
                <w:rtl w:val="0"/>
              </w:rPr>
            </w:r>
          </w:p>
        </w:tc>
      </w:tr>
    </w:tbl>
    <w:p w:rsidR="00000000" w:rsidDel="00000000" w:rsidP="00000000" w:rsidRDefault="00000000" w:rsidRPr="00000000" w14:paraId="0000020F">
      <w:pPr>
        <w:spacing w:before="80" w:lineRule="auto"/>
        <w:rPr/>
      </w:pPr>
      <w:r w:rsidDel="00000000" w:rsidR="00000000" w:rsidRPr="00000000">
        <w:rPr>
          <w:rtl w:val="0"/>
        </w:rPr>
      </w:r>
    </w:p>
    <w:tbl>
      <w:tblPr>
        <w:tblStyle w:val="Table19"/>
        <w:tblW w:w="936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9360"/>
        <w:tblGridChange w:id="0">
          <w:tblGrid>
            <w:gridCol w:w="9360"/>
          </w:tblGrid>
        </w:tblGridChange>
      </w:tblGrid>
      <w:tr>
        <w:trPr>
          <w:cantSplit w:val="0"/>
          <w:tblHeader w:val="0"/>
        </w:trPr>
        <w:tc>
          <w:tcPr>
            <w:tcBorders>
              <w:top w:color="c8d8e8" w:space="0" w:sz="4" w:val="single"/>
              <w:left w:color="c8d8e8" w:space="0" w:sz="4" w:val="single"/>
              <w:bottom w:color="c8d8e8" w:space="0" w:sz="4" w:val="single"/>
              <w:right w:color="c8d8e8" w:space="0" w:sz="4" w:val="single"/>
            </w:tcBorders>
            <w:shd w:fill="eaf0f6" w:val="clear"/>
            <w:tcMar>
              <w:top w:w="100.0" w:type="dxa"/>
              <w:left w:w="200.0" w:type="dxa"/>
              <w:bottom w:w="100.0" w:type="dxa"/>
              <w:right w:w="200.0" w:type="dxa"/>
            </w:tcMar>
          </w:tcPr>
          <w:p w:rsidR="00000000" w:rsidDel="00000000" w:rsidP="00000000" w:rsidRDefault="00000000" w:rsidRPr="00000000" w14:paraId="00000210">
            <w:pPr>
              <w:rPr/>
            </w:pPr>
            <w:r w:rsidDel="00000000" w:rsidR="00000000" w:rsidRPr="00000000">
              <w:rPr>
                <w:b w:val="1"/>
                <w:bCs w:val="1"/>
                <w:color w:val="1a3c5e"/>
                <w:rtl w:val="0"/>
              </w:rPr>
              <w:t xml:space="preserve">Purpose — </w:t>
            </w:r>
            <w:r w:rsidDel="00000000" w:rsidR="00000000" w:rsidRPr="00000000">
              <w:rPr>
                <w:rtl w:val="0"/>
              </w:rPr>
              <w:t xml:space="preserve">The user’s home base for starting and resuming applications.</w:t>
            </w:r>
          </w:p>
        </w:tc>
      </w:tr>
    </w:tbl>
    <w:p w:rsidR="00000000" w:rsidDel="00000000" w:rsidP="00000000" w:rsidRDefault="00000000" w:rsidRPr="00000000" w14:paraId="00000211">
      <w:pPr>
        <w:spacing w:before="80" w:lineRule="auto"/>
        <w:rPr/>
      </w:pPr>
      <w:r w:rsidDel="00000000" w:rsidR="00000000" w:rsidRPr="00000000">
        <w:rPr>
          <w:rtl w:val="0"/>
        </w:rPr>
      </w:r>
    </w:p>
    <w:p w:rsidR="00000000" w:rsidDel="00000000" w:rsidP="00000000" w:rsidRDefault="00000000" w:rsidRPr="00000000" w14:paraId="00000212">
      <w:pPr>
        <w:spacing w:after="80" w:before="200" w:lineRule="auto"/>
        <w:rPr/>
      </w:pPr>
      <w:r w:rsidDel="00000000" w:rsidR="00000000" w:rsidRPr="00000000">
        <w:rPr>
          <w:b w:val="1"/>
          <w:bCs w:val="1"/>
          <w:color w:val="1a3c5e"/>
          <w:sz w:val="22"/>
          <w:szCs w:val="22"/>
          <w:rtl w:val="0"/>
        </w:rPr>
        <w:t xml:space="preserve">Header</w:t>
      </w:r>
      <w:r w:rsidDel="00000000" w:rsidR="00000000" w:rsidRPr="00000000">
        <w:rPr>
          <w:rtl w:val="0"/>
        </w:rPr>
      </w:r>
    </w:p>
    <w:p w:rsidR="00000000" w:rsidDel="00000000" w:rsidP="00000000" w:rsidRDefault="00000000" w:rsidRPr="00000000" w14:paraId="00000213">
      <w:pPr>
        <w:numPr>
          <w:ilvl w:val="0"/>
          <w:numId w:val="5"/>
        </w:numPr>
        <w:spacing w:after="40" w:before="40" w:lineRule="auto"/>
        <w:ind w:left="720" w:hanging="360"/>
      </w:pPr>
      <w:r w:rsidDel="00000000" w:rsidR="00000000" w:rsidRPr="00000000">
        <w:rPr>
          <w:rtl w:val="0"/>
        </w:rPr>
        <w:t xml:space="preserve">VisaReady branding on the left; notification bell and profile icon on the right.</w:t>
      </w:r>
    </w:p>
    <w:p w:rsidR="00000000" w:rsidDel="00000000" w:rsidP="00000000" w:rsidRDefault="00000000" w:rsidRPr="00000000" w14:paraId="00000214">
      <w:pPr>
        <w:numPr>
          <w:ilvl w:val="0"/>
          <w:numId w:val="5"/>
        </w:numPr>
        <w:spacing w:after="40" w:before="40" w:lineRule="auto"/>
        <w:ind w:left="720" w:hanging="360"/>
        <w:rPr>
          <w:sz w:val="18"/>
          <w:szCs w:val="18"/>
        </w:rPr>
      </w:pPr>
      <w:r w:rsidDel="00000000" w:rsidR="00000000" w:rsidRPr="00000000">
        <w:rPr>
          <w:color w:val="000000"/>
          <w:sz w:val="22"/>
          <w:szCs w:val="22"/>
          <w:rtl w:val="0"/>
        </w:rPr>
        <w:t xml:space="preserve">The score is shown consistently across screens on the 0–100 scale. The Home Dashboard "Preliminary Eligibility Score" is the indicative (Lite) read; Score Improvement operates on the application's fuller score. Display format (with "%") is standardised across both.</w:t>
      </w:r>
      <w:r w:rsidDel="00000000" w:rsidR="00000000" w:rsidRPr="00000000">
        <w:rPr>
          <w:rtl w:val="0"/>
        </w:rPr>
      </w:r>
    </w:p>
    <w:p w:rsidR="00000000" w:rsidDel="00000000" w:rsidP="00000000" w:rsidRDefault="00000000" w:rsidRPr="00000000" w14:paraId="00000215">
      <w:pPr>
        <w:spacing w:before="80" w:lineRule="auto"/>
        <w:rPr/>
      </w:pPr>
      <w:r w:rsidDel="00000000" w:rsidR="00000000" w:rsidRPr="00000000">
        <w:rPr>
          <w:rtl w:val="0"/>
        </w:rPr>
      </w:r>
    </w:p>
    <w:p w:rsidR="00000000" w:rsidDel="00000000" w:rsidP="00000000" w:rsidRDefault="00000000" w:rsidRPr="00000000" w14:paraId="00000216">
      <w:pPr>
        <w:spacing w:after="80" w:before="200" w:lineRule="auto"/>
        <w:rPr/>
      </w:pPr>
      <w:r w:rsidDel="00000000" w:rsidR="00000000" w:rsidRPr="00000000">
        <w:rPr>
          <w:b w:val="1"/>
          <w:bCs w:val="1"/>
          <w:color w:val="1a3c5e"/>
          <w:sz w:val="22"/>
          <w:szCs w:val="22"/>
          <w:rtl w:val="0"/>
        </w:rPr>
        <w:t xml:space="preserve">New User</w:t>
      </w:r>
      <w:r w:rsidDel="00000000" w:rsidR="00000000" w:rsidRPr="00000000">
        <w:rPr>
          <w:rtl w:val="0"/>
        </w:rPr>
      </w:r>
    </w:p>
    <w:p w:rsidR="00000000" w:rsidDel="00000000" w:rsidP="00000000" w:rsidRDefault="00000000" w:rsidRPr="00000000" w14:paraId="00000217">
      <w:pPr>
        <w:numPr>
          <w:ilvl w:val="0"/>
          <w:numId w:val="5"/>
        </w:numPr>
        <w:spacing w:after="40" w:before="40" w:lineRule="auto"/>
        <w:ind w:left="720" w:hanging="360"/>
      </w:pPr>
      <w:r w:rsidDel="00000000" w:rsidR="00000000" w:rsidRPr="00000000">
        <w:rPr>
          <w:rtl w:val="0"/>
        </w:rPr>
        <w:t xml:space="preserve">Greeting ‘Hi [First Name]’; application overview showing the steps; primary action ‘Start New Application’.</w:t>
      </w:r>
    </w:p>
    <w:p w:rsidR="00000000" w:rsidDel="00000000" w:rsidP="00000000" w:rsidRDefault="00000000" w:rsidRPr="00000000" w14:paraId="00000218">
      <w:pPr>
        <w:numPr>
          <w:ilvl w:val="0"/>
          <w:numId w:val="5"/>
        </w:numPr>
        <w:spacing w:after="40" w:before="40" w:lineRule="auto"/>
        <w:ind w:left="720" w:hanging="360"/>
      </w:pPr>
      <w:r w:rsidDel="00000000" w:rsidR="00000000" w:rsidRPr="00000000">
        <w:rPr>
          <w:rtl w:val="0"/>
        </w:rPr>
        <w:t xml:space="preserve">Trust line reads ‘Protected — your data is encrypted.’</w:t>
      </w:r>
    </w:p>
    <w:p w:rsidR="00000000" w:rsidDel="00000000" w:rsidP="00000000" w:rsidRDefault="00000000" w:rsidRPr="00000000" w14:paraId="00000219">
      <w:pPr>
        <w:spacing w:before="80" w:lineRule="auto"/>
        <w:rPr/>
      </w:pPr>
      <w:r w:rsidDel="00000000" w:rsidR="00000000" w:rsidRPr="00000000">
        <w:rPr>
          <w:rtl w:val="0"/>
        </w:rPr>
      </w:r>
    </w:p>
    <w:p w:rsidR="00000000" w:rsidDel="00000000" w:rsidP="00000000" w:rsidRDefault="00000000" w:rsidRPr="00000000" w14:paraId="0000021A">
      <w:pPr>
        <w:spacing w:after="80" w:before="200" w:lineRule="auto"/>
        <w:rPr/>
      </w:pPr>
      <w:r w:rsidDel="00000000" w:rsidR="00000000" w:rsidRPr="00000000">
        <w:rPr>
          <w:b w:val="1"/>
          <w:bCs w:val="1"/>
          <w:color w:val="1a3c5e"/>
          <w:sz w:val="22"/>
          <w:szCs w:val="22"/>
          <w:rtl w:val="0"/>
        </w:rPr>
        <w:t xml:space="preserve">Returning User</w:t>
      </w:r>
      <w:r w:rsidDel="00000000" w:rsidR="00000000" w:rsidRPr="00000000">
        <w:rPr>
          <w:rtl w:val="0"/>
        </w:rPr>
      </w:r>
    </w:p>
    <w:p w:rsidR="00000000" w:rsidDel="00000000" w:rsidP="00000000" w:rsidRDefault="00000000" w:rsidRPr="00000000" w14:paraId="0000021B">
      <w:pPr>
        <w:numPr>
          <w:ilvl w:val="0"/>
          <w:numId w:val="5"/>
        </w:numPr>
        <w:spacing w:after="40" w:before="40" w:lineRule="auto"/>
        <w:ind w:left="720" w:hanging="360"/>
      </w:pPr>
      <w:r w:rsidDel="00000000" w:rsidR="00000000" w:rsidRPr="00000000">
        <w:rPr>
          <w:rtl w:val="0"/>
        </w:rPr>
        <w:t xml:space="preserve">Active application cards with ‘Continue’ and current step; quick actions(start application view reports); current score with ‘View Improvement Score’.,</w:t>
      </w:r>
      <w:r w:rsidDel="00000000" w:rsidR="00000000" w:rsidRPr="00000000">
        <w:rPr>
          <w:color w:val="000000"/>
          <w:rtl w:val="0"/>
        </w:rPr>
        <w:t xml:space="preserve">Visa Readiness card — shows the preliminary eligibility score with a readiness label (e.g. "Needs Improvement") and an </w:t>
      </w:r>
      <w:r w:rsidDel="00000000" w:rsidR="00000000" w:rsidRPr="00000000">
        <w:rPr>
          <w:b w:val="1"/>
          <w:bCs w:val="1"/>
          <w:color w:val="000000"/>
          <w:sz w:val="16"/>
          <w:szCs w:val="16"/>
          <w:rtl w:val="0"/>
        </w:rPr>
        <w:t xml:space="preserve">Improve Score</w:t>
      </w:r>
      <w:r w:rsidDel="00000000" w:rsidR="00000000" w:rsidRPr="00000000">
        <w:rPr>
          <w:color w:val="000000"/>
          <w:rtl w:val="0"/>
        </w:rPr>
        <w:t xml:space="preserve"> button that opens Score Improvement (4.16a).</w:t>
      </w:r>
      <w:r w:rsidDel="00000000" w:rsidR="00000000" w:rsidRPr="00000000">
        <w:rPr>
          <w:rtl w:val="0"/>
        </w:rPr>
      </w:r>
    </w:p>
    <w:p w:rsidR="00000000" w:rsidDel="00000000" w:rsidP="00000000" w:rsidRDefault="00000000" w:rsidRPr="00000000" w14:paraId="0000021C">
      <w:pPr>
        <w:spacing w:before="80" w:lineRule="auto"/>
        <w:rPr/>
      </w:pPr>
      <w:r w:rsidDel="00000000" w:rsidR="00000000" w:rsidRPr="00000000">
        <w:rPr>
          <w:rtl w:val="0"/>
        </w:rPr>
      </w:r>
    </w:p>
    <w:p w:rsidR="00000000" w:rsidDel="00000000" w:rsidP="00000000" w:rsidRDefault="00000000" w:rsidRPr="00000000" w14:paraId="0000021D">
      <w:pPr>
        <w:spacing w:after="80" w:before="200" w:lineRule="auto"/>
        <w:rPr/>
      </w:pPr>
      <w:r w:rsidDel="00000000" w:rsidR="00000000" w:rsidRPr="00000000">
        <w:rPr>
          <w:b w:val="1"/>
          <w:bCs w:val="1"/>
          <w:color w:val="1a3c5e"/>
          <w:sz w:val="22"/>
          <w:szCs w:val="22"/>
          <w:rtl w:val="0"/>
        </w:rPr>
        <w:t xml:space="preserve">Bottom Navigation</w:t>
      </w:r>
      <w:r w:rsidDel="00000000" w:rsidR="00000000" w:rsidRPr="00000000">
        <w:rPr>
          <w:rtl w:val="0"/>
        </w:rPr>
      </w:r>
    </w:p>
    <w:p w:rsidR="00000000" w:rsidDel="00000000" w:rsidP="00000000" w:rsidRDefault="00000000" w:rsidRPr="00000000" w14:paraId="0000021E">
      <w:pPr>
        <w:numPr>
          <w:ilvl w:val="0"/>
          <w:numId w:val="5"/>
        </w:numPr>
        <w:spacing w:after="40" w:before="40" w:lineRule="auto"/>
        <w:ind w:left="720" w:hanging="360"/>
      </w:pPr>
      <w:r w:rsidDel="00000000" w:rsidR="00000000" w:rsidRPr="00000000">
        <w:rPr>
          <w:rtl w:val="0"/>
        </w:rPr>
        <w:t xml:space="preserve">Home · My Applications · Reports · Library · Profile</w:t>
      </w:r>
    </w:p>
    <w:p w:rsidR="00000000" w:rsidDel="00000000" w:rsidP="00000000" w:rsidRDefault="00000000" w:rsidRPr="00000000" w14:paraId="0000021F">
      <w:pPr>
        <w:spacing w:before="80" w:lineRule="auto"/>
        <w:rPr/>
      </w:pPr>
      <w:r w:rsidDel="00000000" w:rsidR="00000000" w:rsidRPr="00000000">
        <w:rPr>
          <w:rtl w:val="0"/>
        </w:rPr>
      </w:r>
    </w:p>
    <w:p w:rsidR="00000000" w:rsidDel="00000000" w:rsidP="00000000" w:rsidRDefault="00000000" w:rsidRPr="00000000" w14:paraId="00000220">
      <w:pPr>
        <w:spacing w:after="80" w:before="200" w:lineRule="auto"/>
        <w:rPr/>
      </w:pPr>
      <w:r w:rsidDel="00000000" w:rsidR="00000000" w:rsidRPr="00000000">
        <w:rPr>
          <w:b w:val="1"/>
          <w:bCs w:val="1"/>
          <w:color w:val="1a3c5e"/>
          <w:sz w:val="22"/>
          <w:szCs w:val="22"/>
          <w:rtl w:val="0"/>
        </w:rPr>
        <w:t xml:space="preserve">Co-Applicant</w:t>
      </w:r>
      <w:r w:rsidDel="00000000" w:rsidR="00000000" w:rsidRPr="00000000">
        <w:rPr>
          <w:rtl w:val="0"/>
        </w:rPr>
      </w:r>
    </w:p>
    <w:p w:rsidR="00000000" w:rsidDel="00000000" w:rsidP="00000000" w:rsidRDefault="00000000" w:rsidRPr="00000000" w14:paraId="00000221">
      <w:pPr>
        <w:numPr>
          <w:ilvl w:val="0"/>
          <w:numId w:val="5"/>
        </w:numPr>
        <w:spacing w:after="40" w:before="40" w:lineRule="auto"/>
        <w:ind w:left="720" w:hanging="360"/>
      </w:pPr>
      <w:r w:rsidDel="00000000" w:rsidR="00000000" w:rsidRPr="00000000">
        <w:rPr>
          <w:rtl w:val="0"/>
        </w:rPr>
        <w:t xml:space="preserve">When the user selects multi-applicant / co-applicant, they can scan each co-applicant’s passport and complete a separate form for each — opened after the primary applicant’s form is done.</w:t>
      </w:r>
    </w:p>
    <w:p w:rsidR="00000000" w:rsidDel="00000000" w:rsidP="00000000" w:rsidRDefault="00000000" w:rsidRPr="00000000" w14:paraId="00000222">
      <w:pPr>
        <w:numPr>
          <w:ilvl w:val="0"/>
          <w:numId w:val="5"/>
        </w:numPr>
        <w:spacing w:after="40" w:before="40" w:lineRule="auto"/>
        <w:ind w:left="720" w:hanging="360"/>
      </w:pPr>
      <w:r w:rsidDel="00000000" w:rsidR="00000000" w:rsidRPr="00000000">
        <w:rPr>
          <w:rFonts w:ascii="Arial Unicode MS" w:cs="Arial Unicode MS" w:eastAsia="Arial Unicode MS" w:hAnsi="Arial Unicode MS"/>
          <w:rtl w:val="0"/>
        </w:rPr>
        <w:t xml:space="preserve">Scoring is calculated for the primary applicant only. An ⓘ info icon next to the score notifies the user of this. Tapping reveals: ‘The VisaScore reflects the primary applicant’s profile. Co-applicants are captured for the application record but are not individually scored.’</w:t>
      </w:r>
      <w:r w:rsidDel="00000000" w:rsidR="00000000" w:rsidRPr="00000000">
        <w:rPr>
          <w:rtl w:val="0"/>
        </w:rPr>
      </w:r>
    </w:p>
    <w:p w:rsidR="00000000" w:rsidDel="00000000" w:rsidP="00000000" w:rsidRDefault="00000000" w:rsidRPr="00000000" w14:paraId="00000223">
      <w:pPr>
        <w:pBdr>
          <w:bottom w:color="d0dde9" w:space="1" w:sz="4" w:val="single"/>
        </w:pBdr>
        <w:spacing w:after="120" w:before="120" w:lineRule="auto"/>
        <w:rPr/>
      </w:pPr>
      <w:r w:rsidDel="00000000" w:rsidR="00000000" w:rsidRPr="00000000">
        <w:rPr>
          <w:rtl w:val="0"/>
        </w:rPr>
      </w:r>
    </w:p>
    <w:p w:rsidR="00000000" w:rsidDel="00000000" w:rsidP="00000000" w:rsidRDefault="00000000" w:rsidRPr="00000000" w14:paraId="00000224">
      <w:pPr>
        <w:spacing w:after="30" w:before="140" w:lineRule="auto"/>
        <w:rPr>
          <w:b w:val="1"/>
          <w:bCs w:val="1"/>
          <w:color w:val="2e75b6"/>
          <w:sz w:val="19"/>
          <w:szCs w:val="19"/>
        </w:rPr>
      </w:pPr>
      <w:r w:rsidDel="00000000" w:rsidR="00000000" w:rsidRPr="00000000">
        <w:rPr>
          <w:b w:val="1"/>
          <w:bCs w:val="1"/>
          <w:color w:val="2e75b6"/>
          <w:sz w:val="19"/>
          <w:szCs w:val="19"/>
          <w:rtl w:val="0"/>
        </w:rPr>
        <w:t xml:space="preserve">Element Detail — 4.5 Home Dashboard</w:t>
      </w:r>
    </w:p>
    <w:tbl>
      <w:tblPr>
        <w:tblStyle w:val="Table20"/>
        <w:tblW w:w="11200.0" w:type="dxa"/>
        <w:jc w:val="left"/>
        <w:tblBorders>
          <w:top w:color="b4c6e7" w:space="0" w:sz="4" w:val="single"/>
          <w:left w:color="b4c6e7" w:space="0" w:sz="4" w:val="single"/>
          <w:bottom w:color="b4c6e7" w:space="0" w:sz="4" w:val="single"/>
          <w:right w:color="b4c6e7" w:space="0" w:sz="4" w:val="single"/>
          <w:insideH w:color="b4c6e7" w:space="0" w:sz="4" w:val="single"/>
          <w:insideV w:color="b4c6e7" w:space="0" w:sz="4" w:val="single"/>
        </w:tblBorders>
        <w:tblLayout w:type="fixed"/>
        <w:tblLook w:val="0000"/>
      </w:tblPr>
      <w:tblGrid>
        <w:gridCol w:w="640"/>
        <w:gridCol w:w="660"/>
        <w:gridCol w:w="720"/>
        <w:gridCol w:w="500"/>
        <w:gridCol w:w="380"/>
        <w:gridCol w:w="800"/>
        <w:gridCol w:w="660"/>
        <w:gridCol w:w="580"/>
        <w:gridCol w:w="1220"/>
        <w:gridCol w:w="960"/>
        <w:gridCol w:w="880"/>
        <w:gridCol w:w="880"/>
        <w:gridCol w:w="520"/>
        <w:gridCol w:w="880"/>
        <w:gridCol w:w="920"/>
        <w:tblGridChange w:id="0">
          <w:tblGrid>
            <w:gridCol w:w="640"/>
            <w:gridCol w:w="660"/>
            <w:gridCol w:w="720"/>
            <w:gridCol w:w="500"/>
            <w:gridCol w:w="380"/>
            <w:gridCol w:w="800"/>
            <w:gridCol w:w="660"/>
            <w:gridCol w:w="580"/>
            <w:gridCol w:w="1220"/>
            <w:gridCol w:w="960"/>
            <w:gridCol w:w="880"/>
            <w:gridCol w:w="880"/>
            <w:gridCol w:w="520"/>
            <w:gridCol w:w="880"/>
            <w:gridCol w:w="920"/>
          </w:tblGrid>
        </w:tblGridChange>
      </w:tblGrid>
      <w:tr>
        <w:trPr>
          <w:cantSplit w:val="0"/>
          <w:tblHeader w:val="1"/>
        </w:trPr>
        <w:tc>
          <w:tcPr>
            <w:shd w:fill="1f3864" w:val="clear"/>
            <w:tcMar>
              <w:top w:w="20.0" w:type="dxa"/>
              <w:left w:w="40.0" w:type="dxa"/>
              <w:bottom w:w="20.0" w:type="dxa"/>
              <w:right w:w="40.0" w:type="dxa"/>
            </w:tcMar>
            <w:vAlign w:val="center"/>
          </w:tcPr>
          <w:p w:rsidR="00000000" w:rsidDel="00000000" w:rsidP="00000000" w:rsidRDefault="00000000" w:rsidRPr="00000000" w14:paraId="00000225">
            <w:pPr>
              <w:rPr/>
            </w:pPr>
            <w:r w:rsidDel="00000000" w:rsidR="00000000" w:rsidRPr="00000000">
              <w:rPr>
                <w:b w:val="1"/>
                <w:bCs w:val="1"/>
                <w:color w:val="ffffff"/>
                <w:sz w:val="14"/>
                <w:szCs w:val="14"/>
                <w:rtl w:val="0"/>
              </w:rPr>
              <w:t xml:space="preserve">Element Type</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0226">
            <w:pPr>
              <w:rPr/>
            </w:pPr>
            <w:r w:rsidDel="00000000" w:rsidR="00000000" w:rsidRPr="00000000">
              <w:rPr>
                <w:b w:val="1"/>
                <w:bCs w:val="1"/>
                <w:color w:val="ffffff"/>
                <w:sz w:val="14"/>
                <w:szCs w:val="14"/>
                <w:rtl w:val="0"/>
              </w:rPr>
              <w:t xml:space="preserve">Element ID</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0227">
            <w:pPr>
              <w:rPr/>
            </w:pPr>
            <w:r w:rsidDel="00000000" w:rsidR="00000000" w:rsidRPr="00000000">
              <w:rPr>
                <w:b w:val="1"/>
                <w:bCs w:val="1"/>
                <w:color w:val="ffffff"/>
                <w:sz w:val="14"/>
                <w:szCs w:val="14"/>
                <w:rtl w:val="0"/>
              </w:rPr>
              <w:t xml:space="preserve">Label</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0228">
            <w:pPr>
              <w:rPr/>
            </w:pPr>
            <w:r w:rsidDel="00000000" w:rsidR="00000000" w:rsidRPr="00000000">
              <w:rPr>
                <w:b w:val="1"/>
                <w:bCs w:val="1"/>
                <w:color w:val="ffffff"/>
                <w:sz w:val="14"/>
                <w:szCs w:val="14"/>
                <w:rtl w:val="0"/>
              </w:rPr>
              <w:t xml:space="preserve">Type</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0229">
            <w:pPr>
              <w:rPr/>
            </w:pPr>
            <w:r w:rsidDel="00000000" w:rsidR="00000000" w:rsidRPr="00000000">
              <w:rPr>
                <w:b w:val="1"/>
                <w:bCs w:val="1"/>
                <w:color w:val="ffffff"/>
                <w:sz w:val="14"/>
                <w:szCs w:val="14"/>
                <w:rtl w:val="0"/>
              </w:rPr>
              <w:t xml:space="preserve">M/O/C</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022A">
            <w:pPr>
              <w:rPr/>
            </w:pPr>
            <w:r w:rsidDel="00000000" w:rsidR="00000000" w:rsidRPr="00000000">
              <w:rPr>
                <w:b w:val="1"/>
                <w:bCs w:val="1"/>
                <w:color w:val="ffffff"/>
                <w:sz w:val="14"/>
                <w:szCs w:val="14"/>
                <w:rtl w:val="0"/>
              </w:rPr>
              <w:t xml:space="preserve">Auto-Populate Source</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022B">
            <w:pPr>
              <w:rPr/>
            </w:pPr>
            <w:r w:rsidDel="00000000" w:rsidR="00000000" w:rsidRPr="00000000">
              <w:rPr>
                <w:b w:val="1"/>
                <w:bCs w:val="1"/>
                <w:color w:val="ffffff"/>
                <w:sz w:val="14"/>
                <w:szCs w:val="14"/>
                <w:rtl w:val="0"/>
              </w:rPr>
              <w:t xml:space="preserve">Visible When</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022C">
            <w:pPr>
              <w:rPr/>
            </w:pPr>
            <w:r w:rsidDel="00000000" w:rsidR="00000000" w:rsidRPr="00000000">
              <w:rPr>
                <w:b w:val="1"/>
                <w:bCs w:val="1"/>
                <w:color w:val="ffffff"/>
                <w:sz w:val="14"/>
                <w:szCs w:val="14"/>
                <w:rtl w:val="0"/>
              </w:rPr>
              <w:t xml:space="preserve">Enabled When</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022D">
            <w:pPr>
              <w:rPr/>
            </w:pPr>
            <w:r w:rsidDel="00000000" w:rsidR="00000000" w:rsidRPr="00000000">
              <w:rPr>
                <w:b w:val="1"/>
                <w:bCs w:val="1"/>
                <w:color w:val="ffffff"/>
                <w:sz w:val="14"/>
                <w:szCs w:val="14"/>
                <w:rtl w:val="0"/>
              </w:rPr>
              <w:t xml:space="preserve">Validation / Precondition</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022E">
            <w:pPr>
              <w:rPr/>
            </w:pPr>
            <w:r w:rsidDel="00000000" w:rsidR="00000000" w:rsidRPr="00000000">
              <w:rPr>
                <w:b w:val="1"/>
                <w:bCs w:val="1"/>
                <w:color w:val="ffffff"/>
                <w:sz w:val="14"/>
                <w:szCs w:val="14"/>
                <w:rtl w:val="0"/>
              </w:rPr>
              <w:t xml:space="preserve">On Click / On Change</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022F">
            <w:pPr>
              <w:rPr/>
            </w:pPr>
            <w:r w:rsidDel="00000000" w:rsidR="00000000" w:rsidRPr="00000000">
              <w:rPr>
                <w:b w:val="1"/>
                <w:bCs w:val="1"/>
                <w:color w:val="ffffff"/>
                <w:sz w:val="14"/>
                <w:szCs w:val="14"/>
                <w:rtl w:val="0"/>
              </w:rPr>
              <w:t xml:space="preserve">Next / Result</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0230">
            <w:pPr>
              <w:rPr/>
            </w:pPr>
            <w:r w:rsidDel="00000000" w:rsidR="00000000" w:rsidRPr="00000000">
              <w:rPr>
                <w:b w:val="1"/>
                <w:bCs w:val="1"/>
                <w:color w:val="ffffff"/>
                <w:sz w:val="14"/>
                <w:szCs w:val="14"/>
                <w:rtl w:val="0"/>
              </w:rPr>
              <w:t xml:space="preserve">Source (config)</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0231">
            <w:pPr>
              <w:rPr/>
            </w:pPr>
            <w:r w:rsidDel="00000000" w:rsidR="00000000" w:rsidRPr="00000000">
              <w:rPr>
                <w:b w:val="1"/>
                <w:bCs w:val="1"/>
                <w:color w:val="ffffff"/>
                <w:sz w:val="14"/>
                <w:szCs w:val="14"/>
                <w:rtl w:val="0"/>
              </w:rPr>
              <w:t xml:space="preserve">Editable By</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0232">
            <w:pPr>
              <w:rPr/>
            </w:pPr>
            <w:r w:rsidDel="00000000" w:rsidR="00000000" w:rsidRPr="00000000">
              <w:rPr>
                <w:b w:val="1"/>
                <w:bCs w:val="1"/>
                <w:color w:val="ffffff"/>
                <w:sz w:val="14"/>
                <w:szCs w:val="14"/>
                <w:rtl w:val="0"/>
              </w:rPr>
              <w:t xml:space="preserve">Error / Fallback</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0233">
            <w:pPr>
              <w:rPr/>
            </w:pPr>
            <w:r w:rsidDel="00000000" w:rsidR="00000000" w:rsidRPr="00000000">
              <w:rPr>
                <w:b w:val="1"/>
                <w:bCs w:val="1"/>
                <w:color w:val="ffffff"/>
                <w:sz w:val="14"/>
                <w:szCs w:val="14"/>
                <w:rtl w:val="0"/>
              </w:rPr>
              <w:t xml:space="preserve">Dev Notes</w:t>
            </w:r>
            <w:r w:rsidDel="00000000" w:rsidR="00000000" w:rsidRPr="00000000">
              <w:rPr>
                <w:rtl w:val="0"/>
              </w:rPr>
            </w:r>
          </w:p>
        </w:tc>
      </w:tr>
      <w:tr>
        <w:trPr>
          <w:cantSplit w:val="0"/>
          <w:tblHeader w:val="0"/>
        </w:trPr>
        <w:tc>
          <w:tcPr>
            <w:shd w:fill="ffffff" w:val="clear"/>
            <w:tcMar>
              <w:top w:w="20.0" w:type="dxa"/>
              <w:left w:w="40.0" w:type="dxa"/>
              <w:bottom w:w="20.0" w:type="dxa"/>
              <w:right w:w="40.0" w:type="dxa"/>
            </w:tcMar>
            <w:vAlign w:val="center"/>
          </w:tcPr>
          <w:p w:rsidR="00000000" w:rsidDel="00000000" w:rsidP="00000000" w:rsidRDefault="00000000" w:rsidRPr="00000000" w14:paraId="00000234">
            <w:pPr>
              <w:rPr/>
            </w:pPr>
            <w:r w:rsidDel="00000000" w:rsidR="00000000" w:rsidRPr="00000000">
              <w:rPr>
                <w:sz w:val="14"/>
                <w:szCs w:val="14"/>
                <w:rtl w:val="0"/>
              </w:rPr>
              <w:t xml:space="preserve">Button</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0235">
            <w:pPr>
              <w:rPr/>
            </w:pPr>
            <w:r w:rsidDel="00000000" w:rsidR="00000000" w:rsidRPr="00000000">
              <w:rPr>
                <w:sz w:val="14"/>
                <w:szCs w:val="14"/>
                <w:rtl w:val="0"/>
              </w:rPr>
              <w:t xml:space="preserve">hom_new</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0236">
            <w:pPr>
              <w:rPr/>
            </w:pPr>
            <w:r w:rsidDel="00000000" w:rsidR="00000000" w:rsidRPr="00000000">
              <w:rPr>
                <w:sz w:val="14"/>
                <w:szCs w:val="14"/>
                <w:rtl w:val="0"/>
              </w:rPr>
              <w:t xml:space="preserve">Start New Application</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0237">
            <w:pPr>
              <w:rPr/>
            </w:pPr>
            <w:r w:rsidDel="00000000" w:rsidR="00000000" w:rsidRPr="00000000">
              <w:rPr>
                <w:sz w:val="14"/>
                <w:szCs w:val="14"/>
                <w:rtl w:val="0"/>
              </w:rPr>
              <w:t xml:space="preserve">Button</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0238">
            <w:pPr>
              <w:rPr/>
            </w:pPr>
            <w:r w:rsidDel="00000000" w:rsidR="00000000" w:rsidRPr="00000000">
              <w:rPr>
                <w:sz w:val="14"/>
                <w:szCs w:val="14"/>
                <w:rtl w:val="0"/>
              </w:rPr>
              <w:t xml:space="preserve">M</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0239">
            <w:pPr>
              <w:rPr/>
            </w:pPr>
            <w:r w:rsidDel="00000000" w:rsidR="00000000" w:rsidRPr="00000000">
              <w:rPr>
                <w:sz w:val="14"/>
                <w:szCs w:val="14"/>
                <w:rtl w:val="0"/>
              </w:rPr>
              <w:t xml:space="preserve">—</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023A">
            <w:pPr>
              <w:rPr/>
            </w:pPr>
            <w:r w:rsidDel="00000000" w:rsidR="00000000" w:rsidRPr="00000000">
              <w:rPr>
                <w:sz w:val="14"/>
                <w:szCs w:val="14"/>
                <w:rtl w:val="0"/>
              </w:rPr>
              <w:t xml:space="preserve">Always</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023B">
            <w:pPr>
              <w:rPr/>
            </w:pPr>
            <w:r w:rsidDel="00000000" w:rsidR="00000000" w:rsidRPr="00000000">
              <w:rPr>
                <w:sz w:val="14"/>
                <w:szCs w:val="14"/>
                <w:rtl w:val="0"/>
              </w:rPr>
              <w:t xml:space="preserve">Always</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023C">
            <w:pPr>
              <w:rPr/>
            </w:pPr>
            <w:r w:rsidDel="00000000" w:rsidR="00000000" w:rsidRPr="00000000">
              <w:rPr>
                <w:sz w:val="14"/>
                <w:szCs w:val="14"/>
                <w:rtl w:val="0"/>
              </w:rPr>
              <w:t xml:space="preserve">—</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023D">
            <w:pPr>
              <w:rPr/>
            </w:pPr>
            <w:r w:rsidDel="00000000" w:rsidR="00000000" w:rsidRPr="00000000">
              <w:rPr>
                <w:rFonts w:ascii="Arial Unicode MS" w:cs="Arial Unicode MS" w:eastAsia="Arial Unicode MS" w:hAnsi="Arial Unicode MS"/>
                <w:sz w:val="14"/>
                <w:szCs w:val="14"/>
                <w:rtl w:val="0"/>
              </w:rPr>
              <w:t xml:space="preserve">On click → Passport Step 1</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023E">
            <w:pPr>
              <w:rPr/>
            </w:pPr>
            <w:r w:rsidDel="00000000" w:rsidR="00000000" w:rsidRPr="00000000">
              <w:rPr>
                <w:sz w:val="14"/>
                <w:szCs w:val="14"/>
                <w:rtl w:val="0"/>
              </w:rPr>
              <w:t xml:space="preserve">Passport (Step 1)</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023F">
            <w:pPr>
              <w:rPr/>
            </w:pPr>
            <w:r w:rsidDel="00000000" w:rsidR="00000000" w:rsidRPr="00000000">
              <w:rPr>
                <w:sz w:val="14"/>
                <w:szCs w:val="14"/>
                <w:rtl w:val="0"/>
              </w:rPr>
              <w:t xml:space="preserve">App</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0240">
            <w:pPr>
              <w:rPr/>
            </w:pPr>
            <w:r w:rsidDel="00000000" w:rsidR="00000000" w:rsidRPr="00000000">
              <w:rPr>
                <w:sz w:val="14"/>
                <w:szCs w:val="14"/>
                <w:rtl w:val="0"/>
              </w:rPr>
              <w:t xml:space="preserve">—</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0241">
            <w:pPr>
              <w:rPr/>
            </w:pPr>
            <w:r w:rsidDel="00000000" w:rsidR="00000000" w:rsidRPr="00000000">
              <w:rPr>
                <w:sz w:val="14"/>
                <w:szCs w:val="14"/>
                <w:rtl w:val="0"/>
              </w:rPr>
              <w:t xml:space="preserve">—</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0242">
            <w:pPr>
              <w:rPr/>
            </w:pPr>
            <w:r w:rsidDel="00000000" w:rsidR="00000000" w:rsidRPr="00000000">
              <w:rPr>
                <w:sz w:val="14"/>
                <w:szCs w:val="14"/>
                <w:rtl w:val="0"/>
              </w:rPr>
              <w:t xml:space="preserve">Primary CTA</w:t>
            </w:r>
            <w:r w:rsidDel="00000000" w:rsidR="00000000" w:rsidRPr="00000000">
              <w:rPr>
                <w:rtl w:val="0"/>
              </w:rPr>
            </w:r>
          </w:p>
        </w:tc>
      </w:tr>
      <w:tr>
        <w:trPr>
          <w:cantSplit w:val="0"/>
          <w:tblHeader w:val="0"/>
        </w:trPr>
        <w:tc>
          <w:tcPr>
            <w:shd w:fill="f2f6fc" w:val="clear"/>
            <w:tcMar>
              <w:top w:w="20.0" w:type="dxa"/>
              <w:left w:w="40.0" w:type="dxa"/>
              <w:bottom w:w="20.0" w:type="dxa"/>
              <w:right w:w="40.0" w:type="dxa"/>
            </w:tcMar>
            <w:vAlign w:val="center"/>
          </w:tcPr>
          <w:p w:rsidR="00000000" w:rsidDel="00000000" w:rsidP="00000000" w:rsidRDefault="00000000" w:rsidRPr="00000000" w14:paraId="00000243">
            <w:pPr>
              <w:rPr/>
            </w:pPr>
            <w:r w:rsidDel="00000000" w:rsidR="00000000" w:rsidRPr="00000000">
              <w:rPr>
                <w:sz w:val="14"/>
                <w:szCs w:val="14"/>
                <w:rtl w:val="0"/>
              </w:rPr>
              <w:t xml:space="preserve">List</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0244">
            <w:pPr>
              <w:rPr/>
            </w:pPr>
            <w:r w:rsidDel="00000000" w:rsidR="00000000" w:rsidRPr="00000000">
              <w:rPr>
                <w:sz w:val="14"/>
                <w:szCs w:val="14"/>
                <w:rtl w:val="0"/>
              </w:rPr>
              <w:t xml:space="preserve">hom_apps</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0245">
            <w:pPr>
              <w:rPr/>
            </w:pPr>
            <w:r w:rsidDel="00000000" w:rsidR="00000000" w:rsidRPr="00000000">
              <w:rPr>
                <w:sz w:val="14"/>
                <w:szCs w:val="14"/>
                <w:rtl w:val="0"/>
              </w:rPr>
              <w:t xml:space="preserve">Applications summary</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0246">
            <w:pPr>
              <w:rPr/>
            </w:pPr>
            <w:r w:rsidDel="00000000" w:rsidR="00000000" w:rsidRPr="00000000">
              <w:rPr>
                <w:sz w:val="14"/>
                <w:szCs w:val="14"/>
                <w:rtl w:val="0"/>
              </w:rPr>
              <w:t xml:space="preserve">List</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0247">
            <w:pPr>
              <w:rPr/>
            </w:pPr>
            <w:r w:rsidDel="00000000" w:rsidR="00000000" w:rsidRPr="00000000">
              <w:rPr>
                <w:sz w:val="14"/>
                <w:szCs w:val="14"/>
                <w:rtl w:val="0"/>
              </w:rPr>
              <w:t xml:space="preserve">O</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0248">
            <w:pPr>
              <w:rPr/>
            </w:pPr>
            <w:r w:rsidDel="00000000" w:rsidR="00000000" w:rsidRPr="00000000">
              <w:rPr>
                <w:sz w:val="14"/>
                <w:szCs w:val="14"/>
                <w:rtl w:val="0"/>
              </w:rPr>
              <w:t xml:space="preserve">User applications</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0249">
            <w:pPr>
              <w:rPr/>
            </w:pPr>
            <w:r w:rsidDel="00000000" w:rsidR="00000000" w:rsidRPr="00000000">
              <w:rPr>
                <w:sz w:val="14"/>
                <w:szCs w:val="14"/>
                <w:rtl w:val="0"/>
              </w:rPr>
              <w:t xml:space="preserve">Has applications</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024A">
            <w:pPr>
              <w:rPr/>
            </w:pPr>
            <w:r w:rsidDel="00000000" w:rsidR="00000000" w:rsidRPr="00000000">
              <w:rPr>
                <w:sz w:val="14"/>
                <w:szCs w:val="14"/>
                <w:rtl w:val="0"/>
              </w:rPr>
              <w:t xml:space="preserve">—</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024B">
            <w:pPr>
              <w:rPr/>
            </w:pPr>
            <w:r w:rsidDel="00000000" w:rsidR="00000000" w:rsidRPr="00000000">
              <w:rPr>
                <w:sz w:val="14"/>
                <w:szCs w:val="14"/>
                <w:rtl w:val="0"/>
              </w:rPr>
              <w:t xml:space="preserve">—</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024C">
            <w:pPr>
              <w:rPr/>
            </w:pPr>
            <w:r w:rsidDel="00000000" w:rsidR="00000000" w:rsidRPr="00000000">
              <w:rPr>
                <w:sz w:val="14"/>
                <w:szCs w:val="14"/>
                <w:rtl w:val="0"/>
              </w:rPr>
              <w:t xml:space="preserve">On tap open case</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024D">
            <w:pPr>
              <w:rPr/>
            </w:pPr>
            <w:r w:rsidDel="00000000" w:rsidR="00000000" w:rsidRPr="00000000">
              <w:rPr>
                <w:sz w:val="14"/>
                <w:szCs w:val="14"/>
                <w:rtl w:val="0"/>
              </w:rPr>
              <w:t xml:space="preserve">My Applications</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024E">
            <w:pPr>
              <w:rPr/>
            </w:pPr>
            <w:r w:rsidDel="00000000" w:rsidR="00000000" w:rsidRPr="00000000">
              <w:rPr>
                <w:sz w:val="14"/>
                <w:szCs w:val="14"/>
                <w:rtl w:val="0"/>
              </w:rPr>
              <w:t xml:space="preserve">User data</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024F">
            <w:pPr>
              <w:rPr/>
            </w:pPr>
            <w:r w:rsidDel="00000000" w:rsidR="00000000" w:rsidRPr="00000000">
              <w:rPr>
                <w:sz w:val="14"/>
                <w:szCs w:val="14"/>
                <w:rtl w:val="0"/>
              </w:rPr>
              <w:t xml:space="preserve">—</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0250">
            <w:pPr>
              <w:rPr/>
            </w:pPr>
            <w:r w:rsidDel="00000000" w:rsidR="00000000" w:rsidRPr="00000000">
              <w:rPr>
                <w:sz w:val="14"/>
                <w:szCs w:val="14"/>
                <w:rtl w:val="0"/>
              </w:rPr>
              <w:t xml:space="preserve">Empty state if none</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0251">
            <w:pPr>
              <w:rPr/>
            </w:pPr>
            <w:r w:rsidDel="00000000" w:rsidR="00000000" w:rsidRPr="00000000">
              <w:rPr>
                <w:sz w:val="14"/>
                <w:szCs w:val="14"/>
                <w:rtl w:val="0"/>
              </w:rPr>
              <w:t xml:space="preserve">Show latest status per case</w:t>
            </w:r>
            <w:r w:rsidDel="00000000" w:rsidR="00000000" w:rsidRPr="00000000">
              <w:rPr>
                <w:rtl w:val="0"/>
              </w:rPr>
            </w:r>
          </w:p>
        </w:tc>
      </w:tr>
      <w:tr>
        <w:trPr>
          <w:cantSplit w:val="0"/>
          <w:tblHeader w:val="0"/>
        </w:trPr>
        <w:tc>
          <w:tcPr>
            <w:shd w:fill="ffffff" w:val="clear"/>
            <w:tcMar>
              <w:top w:w="20.0" w:type="dxa"/>
              <w:left w:w="40.0" w:type="dxa"/>
              <w:bottom w:w="20.0" w:type="dxa"/>
              <w:right w:w="40.0" w:type="dxa"/>
            </w:tcMar>
            <w:vAlign w:val="center"/>
          </w:tcPr>
          <w:p w:rsidR="00000000" w:rsidDel="00000000" w:rsidP="00000000" w:rsidRDefault="00000000" w:rsidRPr="00000000" w14:paraId="00000252">
            <w:pPr>
              <w:rPr/>
            </w:pPr>
            <w:r w:rsidDel="00000000" w:rsidR="00000000" w:rsidRPr="00000000">
              <w:rPr>
                <w:sz w:val="14"/>
                <w:szCs w:val="14"/>
                <w:rtl w:val="0"/>
              </w:rPr>
              <w:t xml:space="preserve">Card</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0253">
            <w:pPr>
              <w:rPr/>
            </w:pPr>
            <w:r w:rsidDel="00000000" w:rsidR="00000000" w:rsidRPr="00000000">
              <w:rPr>
                <w:sz w:val="14"/>
                <w:szCs w:val="14"/>
                <w:rtl w:val="0"/>
              </w:rPr>
              <w:t xml:space="preserve">hom_score</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0254">
            <w:pPr>
              <w:rPr/>
            </w:pPr>
            <w:r w:rsidDel="00000000" w:rsidR="00000000" w:rsidRPr="00000000">
              <w:rPr>
                <w:sz w:val="14"/>
                <w:szCs w:val="14"/>
                <w:rtl w:val="0"/>
              </w:rPr>
              <w:t xml:space="preserve">Latest VisaScore card</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0255">
            <w:pPr>
              <w:rPr/>
            </w:pPr>
            <w:r w:rsidDel="00000000" w:rsidR="00000000" w:rsidRPr="00000000">
              <w:rPr>
                <w:sz w:val="14"/>
                <w:szCs w:val="14"/>
                <w:rtl w:val="0"/>
              </w:rPr>
              <w:t xml:space="preserve">Card</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0256">
            <w:pPr>
              <w:rPr/>
            </w:pPr>
            <w:r w:rsidDel="00000000" w:rsidR="00000000" w:rsidRPr="00000000">
              <w:rPr>
                <w:sz w:val="14"/>
                <w:szCs w:val="14"/>
                <w:rtl w:val="0"/>
              </w:rPr>
              <w:t xml:space="preserve">O</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0257">
            <w:pPr>
              <w:rPr/>
            </w:pPr>
            <w:r w:rsidDel="00000000" w:rsidR="00000000" w:rsidRPr="00000000">
              <w:rPr>
                <w:sz w:val="14"/>
                <w:szCs w:val="14"/>
                <w:rtl w:val="0"/>
              </w:rPr>
              <w:t xml:space="preserve">Scoring engine (last score)</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0258">
            <w:pPr>
              <w:rPr/>
            </w:pPr>
            <w:r w:rsidDel="00000000" w:rsidR="00000000" w:rsidRPr="00000000">
              <w:rPr>
                <w:sz w:val="14"/>
                <w:szCs w:val="14"/>
                <w:rtl w:val="0"/>
              </w:rPr>
              <w:t xml:space="preserve">Score exists</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0259">
            <w:pPr>
              <w:rPr/>
            </w:pPr>
            <w:r w:rsidDel="00000000" w:rsidR="00000000" w:rsidRPr="00000000">
              <w:rPr>
                <w:sz w:val="14"/>
                <w:szCs w:val="14"/>
                <w:rtl w:val="0"/>
              </w:rPr>
              <w:t xml:space="preserve">—</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025A">
            <w:pPr>
              <w:rPr/>
            </w:pPr>
            <w:r w:rsidDel="00000000" w:rsidR="00000000" w:rsidRPr="00000000">
              <w:rPr>
                <w:sz w:val="14"/>
                <w:szCs w:val="14"/>
                <w:rtl w:val="0"/>
              </w:rPr>
              <w:t xml:space="preserve">—</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025B">
            <w:pPr>
              <w:rPr/>
            </w:pPr>
            <w:r w:rsidDel="00000000" w:rsidR="00000000" w:rsidRPr="00000000">
              <w:rPr>
                <w:sz w:val="14"/>
                <w:szCs w:val="14"/>
                <w:rtl w:val="0"/>
              </w:rPr>
              <w:t xml:space="preserve">On tap open report</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025C">
            <w:pPr>
              <w:rPr/>
            </w:pPr>
            <w:r w:rsidDel="00000000" w:rsidR="00000000" w:rsidRPr="00000000">
              <w:rPr>
                <w:sz w:val="14"/>
                <w:szCs w:val="14"/>
                <w:rtl w:val="0"/>
              </w:rPr>
              <w:t xml:space="preserve">Final Score &amp; Report</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025D">
            <w:pPr>
              <w:rPr/>
            </w:pPr>
            <w:r w:rsidDel="00000000" w:rsidR="00000000" w:rsidRPr="00000000">
              <w:rPr>
                <w:sz w:val="14"/>
                <w:szCs w:val="14"/>
                <w:rtl w:val="0"/>
              </w:rPr>
              <w:t xml:space="preserve">Scoring engine</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025E">
            <w:pPr>
              <w:rPr/>
            </w:pPr>
            <w:r w:rsidDel="00000000" w:rsidR="00000000" w:rsidRPr="00000000">
              <w:rPr>
                <w:sz w:val="14"/>
                <w:szCs w:val="14"/>
                <w:rtl w:val="0"/>
              </w:rPr>
              <w:t xml:space="preserve">—</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025F">
            <w:pPr>
              <w:rPr/>
            </w:pPr>
            <w:r w:rsidDel="00000000" w:rsidR="00000000" w:rsidRPr="00000000">
              <w:rPr>
                <w:sz w:val="14"/>
                <w:szCs w:val="14"/>
                <w:rtl w:val="0"/>
              </w:rPr>
              <w:t xml:space="preserve">Hidden if no score</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0260">
            <w:pPr>
              <w:rPr/>
            </w:pPr>
            <w:r w:rsidDel="00000000" w:rsidR="00000000" w:rsidRPr="00000000">
              <w:rPr>
                <w:sz w:val="14"/>
                <w:szCs w:val="14"/>
                <w:rtl w:val="0"/>
              </w:rPr>
              <w:t xml:space="preserve">Show band + date</w:t>
            </w:r>
            <w:r w:rsidDel="00000000" w:rsidR="00000000" w:rsidRPr="00000000">
              <w:rPr>
                <w:rtl w:val="0"/>
              </w:rPr>
            </w:r>
          </w:p>
        </w:tc>
      </w:tr>
      <w:tr>
        <w:trPr>
          <w:cantSplit w:val="0"/>
          <w:tblHeader w:val="0"/>
        </w:trPr>
        <w:tc>
          <w:tcPr>
            <w:shd w:fill="f2f6fc" w:val="clear"/>
            <w:tcMar>
              <w:top w:w="20.0" w:type="dxa"/>
              <w:left w:w="40.0" w:type="dxa"/>
              <w:bottom w:w="20.0" w:type="dxa"/>
              <w:right w:w="40.0" w:type="dxa"/>
            </w:tcMar>
            <w:vAlign w:val="center"/>
          </w:tcPr>
          <w:p w:rsidR="00000000" w:rsidDel="00000000" w:rsidP="00000000" w:rsidRDefault="00000000" w:rsidRPr="00000000" w14:paraId="00000261">
            <w:pPr>
              <w:rPr/>
            </w:pPr>
            <w:r w:rsidDel="00000000" w:rsidR="00000000" w:rsidRPr="00000000">
              <w:rPr>
                <w:sz w:val="14"/>
                <w:szCs w:val="14"/>
                <w:rtl w:val="0"/>
              </w:rPr>
              <w:t xml:space="preserve">Tab bar</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0262">
            <w:pPr>
              <w:rPr/>
            </w:pPr>
            <w:r w:rsidDel="00000000" w:rsidR="00000000" w:rsidRPr="00000000">
              <w:rPr>
                <w:sz w:val="14"/>
                <w:szCs w:val="14"/>
                <w:rtl w:val="0"/>
              </w:rPr>
              <w:t xml:space="preserve">hom_nav</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0263">
            <w:pPr>
              <w:rPr/>
            </w:pPr>
            <w:r w:rsidDel="00000000" w:rsidR="00000000" w:rsidRPr="00000000">
              <w:rPr>
                <w:sz w:val="14"/>
                <w:szCs w:val="14"/>
                <w:rtl w:val="0"/>
              </w:rPr>
              <w:t xml:space="preserve">Bottom navigation</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0264">
            <w:pPr>
              <w:rPr/>
            </w:pPr>
            <w:r w:rsidDel="00000000" w:rsidR="00000000" w:rsidRPr="00000000">
              <w:rPr>
                <w:sz w:val="14"/>
                <w:szCs w:val="14"/>
                <w:rtl w:val="0"/>
              </w:rPr>
              <w:t xml:space="preserve">Tabs</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0265">
            <w:pPr>
              <w:rPr/>
            </w:pPr>
            <w:r w:rsidDel="00000000" w:rsidR="00000000" w:rsidRPr="00000000">
              <w:rPr>
                <w:sz w:val="14"/>
                <w:szCs w:val="14"/>
                <w:rtl w:val="0"/>
              </w:rPr>
              <w:t xml:space="preserve">M</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0266">
            <w:pPr>
              <w:rPr/>
            </w:pPr>
            <w:r w:rsidDel="00000000" w:rsidR="00000000" w:rsidRPr="00000000">
              <w:rPr>
                <w:sz w:val="14"/>
                <w:szCs w:val="14"/>
                <w:rtl w:val="0"/>
              </w:rPr>
              <w:t xml:space="preserve">—</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0267">
            <w:pPr>
              <w:rPr/>
            </w:pPr>
            <w:r w:rsidDel="00000000" w:rsidR="00000000" w:rsidRPr="00000000">
              <w:rPr>
                <w:sz w:val="14"/>
                <w:szCs w:val="14"/>
                <w:rtl w:val="0"/>
              </w:rPr>
              <w:t xml:space="preserve">Always</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0268">
            <w:pPr>
              <w:rPr/>
            </w:pPr>
            <w:r w:rsidDel="00000000" w:rsidR="00000000" w:rsidRPr="00000000">
              <w:rPr>
                <w:sz w:val="14"/>
                <w:szCs w:val="14"/>
                <w:rtl w:val="0"/>
              </w:rPr>
              <w:t xml:space="preserve">Always</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0269">
            <w:pPr>
              <w:rPr/>
            </w:pPr>
            <w:r w:rsidDel="00000000" w:rsidR="00000000" w:rsidRPr="00000000">
              <w:rPr>
                <w:sz w:val="14"/>
                <w:szCs w:val="14"/>
                <w:rtl w:val="0"/>
              </w:rPr>
              <w:t xml:space="preserve">—</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026A">
            <w:pPr>
              <w:rPr/>
            </w:pPr>
            <w:r w:rsidDel="00000000" w:rsidR="00000000" w:rsidRPr="00000000">
              <w:rPr>
                <w:sz w:val="14"/>
                <w:szCs w:val="14"/>
                <w:rtl w:val="0"/>
              </w:rPr>
              <w:t xml:space="preserve">On tap switch tab</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026B">
            <w:pPr>
              <w:rPr/>
            </w:pPr>
            <w:r w:rsidDel="00000000" w:rsidR="00000000" w:rsidRPr="00000000">
              <w:rPr>
                <w:sz w:val="14"/>
                <w:szCs w:val="14"/>
                <w:rtl w:val="0"/>
              </w:rPr>
              <w:t xml:space="preserve">Home/Reports/Library/Profile</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026C">
            <w:pPr>
              <w:rPr/>
            </w:pPr>
            <w:r w:rsidDel="00000000" w:rsidR="00000000" w:rsidRPr="00000000">
              <w:rPr>
                <w:sz w:val="14"/>
                <w:szCs w:val="14"/>
                <w:rtl w:val="0"/>
              </w:rPr>
              <w:t xml:space="preserve">App</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026D">
            <w:pPr>
              <w:rPr/>
            </w:pPr>
            <w:r w:rsidDel="00000000" w:rsidR="00000000" w:rsidRPr="00000000">
              <w:rPr>
                <w:sz w:val="14"/>
                <w:szCs w:val="14"/>
                <w:rtl w:val="0"/>
              </w:rPr>
              <w:t xml:space="preserve">—</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026E">
            <w:pPr>
              <w:rPr/>
            </w:pPr>
            <w:r w:rsidDel="00000000" w:rsidR="00000000" w:rsidRPr="00000000">
              <w:rPr>
                <w:sz w:val="14"/>
                <w:szCs w:val="14"/>
                <w:rtl w:val="0"/>
              </w:rPr>
              <w:t xml:space="preserve">—</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026F">
            <w:pPr>
              <w:rPr/>
            </w:pPr>
            <w:r w:rsidDel="00000000" w:rsidR="00000000" w:rsidRPr="00000000">
              <w:rPr>
                <w:sz w:val="14"/>
                <w:szCs w:val="14"/>
                <w:rtl w:val="0"/>
              </w:rPr>
              <w:t xml:space="preserve">Persist last tab</w:t>
            </w:r>
            <w:r w:rsidDel="00000000" w:rsidR="00000000" w:rsidRPr="00000000">
              <w:rPr>
                <w:rtl w:val="0"/>
              </w:rPr>
            </w:r>
          </w:p>
        </w:tc>
      </w:tr>
    </w:tbl>
    <w:p w:rsidR="00000000" w:rsidDel="00000000" w:rsidP="00000000" w:rsidRDefault="00000000" w:rsidRPr="00000000" w14:paraId="00000270">
      <w:pPr>
        <w:spacing w:after="40" w:lineRule="auto"/>
        <w:rPr/>
      </w:pPr>
      <w:r w:rsidDel="00000000" w:rsidR="00000000" w:rsidRPr="00000000">
        <w:rPr>
          <w:rtl w:val="0"/>
        </w:rPr>
      </w:r>
    </w:p>
    <w:tbl>
      <w:tblPr>
        <w:tblStyle w:val="Table21"/>
        <w:tblW w:w="10080.0" w:type="dxa"/>
        <w:jc w:val="left"/>
        <w:tblLayout w:type="fixed"/>
        <w:tblLook w:val="0600"/>
      </w:tblPr>
      <w:tblGrid>
        <w:gridCol w:w="597.864768683274"/>
        <w:gridCol w:w="884.8398576512456"/>
        <w:gridCol w:w="576.3416370106761"/>
        <w:gridCol w:w="483.0747330960854"/>
        <w:gridCol w:w="526.1209964412811"/>
        <w:gridCol w:w="633.7366548042704"/>
        <w:gridCol w:w="511.7722419928825"/>
        <w:gridCol w:w="597.864768683274"/>
        <w:gridCol w:w="719.8291814946618"/>
        <w:gridCol w:w="913.5373665480427"/>
        <w:gridCol w:w="848.9679715302491"/>
        <w:gridCol w:w="511.7722419928825"/>
        <w:gridCol w:w="605.0391459074733"/>
        <w:gridCol w:w="999.6298932384342"/>
        <w:gridCol w:w="669.6085409252669"/>
        <w:tblGridChange w:id="0">
          <w:tblGrid>
            <w:gridCol w:w="597.864768683274"/>
            <w:gridCol w:w="884.8398576512456"/>
            <w:gridCol w:w="576.3416370106761"/>
            <w:gridCol w:w="483.0747330960854"/>
            <w:gridCol w:w="526.1209964412811"/>
            <w:gridCol w:w="633.7366548042704"/>
            <w:gridCol w:w="511.7722419928825"/>
            <w:gridCol w:w="597.864768683274"/>
            <w:gridCol w:w="719.8291814946618"/>
            <w:gridCol w:w="913.5373665480427"/>
            <w:gridCol w:w="848.9679715302491"/>
            <w:gridCol w:w="511.7722419928825"/>
            <w:gridCol w:w="605.0391459074733"/>
            <w:gridCol w:w="999.6298932384342"/>
            <w:gridCol w:w="669.6085409252669"/>
          </w:tblGrid>
        </w:tblGridChange>
      </w:tblGrid>
      <w:tr>
        <w:trPr>
          <w:cantSplit w:val="0"/>
          <w:trHeight w:val="1250" w:hRule="atLeast"/>
          <w:tblHeader w:val="0"/>
        </w:trPr>
        <w:tc>
          <w:tcPr/>
          <w:p w:rsidR="00000000" w:rsidDel="00000000" w:rsidP="00000000" w:rsidRDefault="00000000" w:rsidRPr="00000000" w14:paraId="00000271">
            <w:pPr>
              <w:spacing w:after="40" w:lineRule="auto"/>
              <w:jc w:val="center"/>
              <w:rPr>
                <w:color w:val="000000"/>
                <w:sz w:val="16"/>
                <w:szCs w:val="16"/>
              </w:rPr>
            </w:pPr>
            <w:r w:rsidDel="00000000" w:rsidR="00000000" w:rsidRPr="00000000">
              <w:rPr>
                <w:b w:val="1"/>
                <w:bCs w:val="1"/>
                <w:color w:val="000000"/>
                <w:sz w:val="16"/>
                <w:szCs w:val="16"/>
                <w:rtl w:val="0"/>
              </w:rPr>
              <w:t xml:space="preserve">Element Type</w:t>
            </w:r>
            <w:r w:rsidDel="00000000" w:rsidR="00000000" w:rsidRPr="00000000">
              <w:rPr>
                <w:rtl w:val="0"/>
              </w:rPr>
            </w:r>
          </w:p>
        </w:tc>
        <w:tc>
          <w:tcPr/>
          <w:p w:rsidR="00000000" w:rsidDel="00000000" w:rsidP="00000000" w:rsidRDefault="00000000" w:rsidRPr="00000000" w14:paraId="00000272">
            <w:pPr>
              <w:spacing w:after="40" w:lineRule="auto"/>
              <w:jc w:val="center"/>
              <w:rPr>
                <w:color w:val="000000"/>
                <w:sz w:val="16"/>
                <w:szCs w:val="16"/>
              </w:rPr>
            </w:pPr>
            <w:r w:rsidDel="00000000" w:rsidR="00000000" w:rsidRPr="00000000">
              <w:rPr>
                <w:b w:val="1"/>
                <w:bCs w:val="1"/>
                <w:color w:val="000000"/>
                <w:sz w:val="16"/>
                <w:szCs w:val="16"/>
                <w:rtl w:val="0"/>
              </w:rPr>
              <w:t xml:space="preserve">Element ID</w:t>
            </w:r>
            <w:r w:rsidDel="00000000" w:rsidR="00000000" w:rsidRPr="00000000">
              <w:rPr>
                <w:rtl w:val="0"/>
              </w:rPr>
            </w:r>
          </w:p>
        </w:tc>
        <w:tc>
          <w:tcPr/>
          <w:p w:rsidR="00000000" w:rsidDel="00000000" w:rsidP="00000000" w:rsidRDefault="00000000" w:rsidRPr="00000000" w14:paraId="00000273">
            <w:pPr>
              <w:spacing w:after="40" w:lineRule="auto"/>
              <w:jc w:val="center"/>
              <w:rPr>
                <w:color w:val="000000"/>
                <w:sz w:val="16"/>
                <w:szCs w:val="16"/>
              </w:rPr>
            </w:pPr>
            <w:r w:rsidDel="00000000" w:rsidR="00000000" w:rsidRPr="00000000">
              <w:rPr>
                <w:b w:val="1"/>
                <w:bCs w:val="1"/>
                <w:color w:val="000000"/>
                <w:sz w:val="16"/>
                <w:szCs w:val="16"/>
                <w:rtl w:val="0"/>
              </w:rPr>
              <w:t xml:space="preserve">Label</w:t>
            </w:r>
            <w:r w:rsidDel="00000000" w:rsidR="00000000" w:rsidRPr="00000000">
              <w:rPr>
                <w:rtl w:val="0"/>
              </w:rPr>
            </w:r>
          </w:p>
        </w:tc>
        <w:tc>
          <w:tcPr/>
          <w:p w:rsidR="00000000" w:rsidDel="00000000" w:rsidP="00000000" w:rsidRDefault="00000000" w:rsidRPr="00000000" w14:paraId="00000274">
            <w:pPr>
              <w:spacing w:after="40" w:lineRule="auto"/>
              <w:jc w:val="center"/>
              <w:rPr>
                <w:color w:val="000000"/>
                <w:sz w:val="16"/>
                <w:szCs w:val="16"/>
              </w:rPr>
            </w:pPr>
            <w:r w:rsidDel="00000000" w:rsidR="00000000" w:rsidRPr="00000000">
              <w:rPr>
                <w:b w:val="1"/>
                <w:bCs w:val="1"/>
                <w:color w:val="000000"/>
                <w:sz w:val="16"/>
                <w:szCs w:val="16"/>
                <w:rtl w:val="0"/>
              </w:rPr>
              <w:t xml:space="preserve">Type</w:t>
            </w:r>
            <w:r w:rsidDel="00000000" w:rsidR="00000000" w:rsidRPr="00000000">
              <w:rPr>
                <w:rtl w:val="0"/>
              </w:rPr>
            </w:r>
          </w:p>
        </w:tc>
        <w:tc>
          <w:tcPr/>
          <w:p w:rsidR="00000000" w:rsidDel="00000000" w:rsidP="00000000" w:rsidRDefault="00000000" w:rsidRPr="00000000" w14:paraId="00000275">
            <w:pPr>
              <w:spacing w:after="40" w:lineRule="auto"/>
              <w:jc w:val="center"/>
              <w:rPr>
                <w:color w:val="000000"/>
                <w:sz w:val="16"/>
                <w:szCs w:val="16"/>
              </w:rPr>
            </w:pPr>
            <w:r w:rsidDel="00000000" w:rsidR="00000000" w:rsidRPr="00000000">
              <w:rPr>
                <w:b w:val="1"/>
                <w:bCs w:val="1"/>
                <w:color w:val="000000"/>
                <w:sz w:val="16"/>
                <w:szCs w:val="16"/>
                <w:rtl w:val="0"/>
              </w:rPr>
              <w:t xml:space="preserve">M/O/C</w:t>
            </w:r>
            <w:r w:rsidDel="00000000" w:rsidR="00000000" w:rsidRPr="00000000">
              <w:rPr>
                <w:rtl w:val="0"/>
              </w:rPr>
            </w:r>
          </w:p>
        </w:tc>
        <w:tc>
          <w:tcPr/>
          <w:p w:rsidR="00000000" w:rsidDel="00000000" w:rsidP="00000000" w:rsidRDefault="00000000" w:rsidRPr="00000000" w14:paraId="00000276">
            <w:pPr>
              <w:spacing w:after="40" w:lineRule="auto"/>
              <w:jc w:val="center"/>
              <w:rPr>
                <w:color w:val="000000"/>
                <w:sz w:val="16"/>
                <w:szCs w:val="16"/>
              </w:rPr>
            </w:pPr>
            <w:r w:rsidDel="00000000" w:rsidR="00000000" w:rsidRPr="00000000">
              <w:rPr>
                <w:b w:val="1"/>
                <w:bCs w:val="1"/>
                <w:color w:val="000000"/>
                <w:sz w:val="16"/>
                <w:szCs w:val="16"/>
                <w:rtl w:val="0"/>
              </w:rPr>
              <w:t xml:space="preserve">Auto-Populate Source</w:t>
            </w:r>
            <w:r w:rsidDel="00000000" w:rsidR="00000000" w:rsidRPr="00000000">
              <w:rPr>
                <w:rtl w:val="0"/>
              </w:rPr>
            </w:r>
          </w:p>
        </w:tc>
        <w:tc>
          <w:tcPr/>
          <w:p w:rsidR="00000000" w:rsidDel="00000000" w:rsidP="00000000" w:rsidRDefault="00000000" w:rsidRPr="00000000" w14:paraId="00000277">
            <w:pPr>
              <w:spacing w:after="40" w:lineRule="auto"/>
              <w:jc w:val="center"/>
              <w:rPr>
                <w:color w:val="000000"/>
                <w:sz w:val="16"/>
                <w:szCs w:val="16"/>
              </w:rPr>
            </w:pPr>
            <w:r w:rsidDel="00000000" w:rsidR="00000000" w:rsidRPr="00000000">
              <w:rPr>
                <w:b w:val="1"/>
                <w:bCs w:val="1"/>
                <w:color w:val="000000"/>
                <w:sz w:val="16"/>
                <w:szCs w:val="16"/>
                <w:rtl w:val="0"/>
              </w:rPr>
              <w:t xml:space="preserve">Visible When</w:t>
            </w:r>
            <w:r w:rsidDel="00000000" w:rsidR="00000000" w:rsidRPr="00000000">
              <w:rPr>
                <w:rtl w:val="0"/>
              </w:rPr>
            </w:r>
          </w:p>
        </w:tc>
        <w:tc>
          <w:tcPr/>
          <w:p w:rsidR="00000000" w:rsidDel="00000000" w:rsidP="00000000" w:rsidRDefault="00000000" w:rsidRPr="00000000" w14:paraId="00000278">
            <w:pPr>
              <w:spacing w:after="40" w:lineRule="auto"/>
              <w:jc w:val="center"/>
              <w:rPr>
                <w:color w:val="000000"/>
                <w:sz w:val="16"/>
                <w:szCs w:val="16"/>
              </w:rPr>
            </w:pPr>
            <w:r w:rsidDel="00000000" w:rsidR="00000000" w:rsidRPr="00000000">
              <w:rPr>
                <w:b w:val="1"/>
                <w:bCs w:val="1"/>
                <w:color w:val="000000"/>
                <w:sz w:val="16"/>
                <w:szCs w:val="16"/>
                <w:rtl w:val="0"/>
              </w:rPr>
              <w:t xml:space="preserve">Enabled When</w:t>
            </w:r>
            <w:r w:rsidDel="00000000" w:rsidR="00000000" w:rsidRPr="00000000">
              <w:rPr>
                <w:rtl w:val="0"/>
              </w:rPr>
            </w:r>
          </w:p>
        </w:tc>
        <w:tc>
          <w:tcPr/>
          <w:p w:rsidR="00000000" w:rsidDel="00000000" w:rsidP="00000000" w:rsidRDefault="00000000" w:rsidRPr="00000000" w14:paraId="00000279">
            <w:pPr>
              <w:spacing w:after="40" w:lineRule="auto"/>
              <w:jc w:val="center"/>
              <w:rPr>
                <w:color w:val="000000"/>
                <w:sz w:val="16"/>
                <w:szCs w:val="16"/>
              </w:rPr>
            </w:pPr>
            <w:r w:rsidDel="00000000" w:rsidR="00000000" w:rsidRPr="00000000">
              <w:rPr>
                <w:b w:val="1"/>
                <w:bCs w:val="1"/>
                <w:color w:val="000000"/>
                <w:sz w:val="16"/>
                <w:szCs w:val="16"/>
                <w:rtl w:val="0"/>
              </w:rPr>
              <w:t xml:space="preserve">Validation</w:t>
            </w:r>
            <w:r w:rsidDel="00000000" w:rsidR="00000000" w:rsidRPr="00000000">
              <w:rPr>
                <w:rtl w:val="0"/>
              </w:rPr>
            </w:r>
          </w:p>
        </w:tc>
        <w:tc>
          <w:tcPr/>
          <w:p w:rsidR="00000000" w:rsidDel="00000000" w:rsidP="00000000" w:rsidRDefault="00000000" w:rsidRPr="00000000" w14:paraId="0000027A">
            <w:pPr>
              <w:spacing w:after="40" w:lineRule="auto"/>
              <w:jc w:val="center"/>
              <w:rPr>
                <w:color w:val="000000"/>
                <w:sz w:val="16"/>
                <w:szCs w:val="16"/>
              </w:rPr>
            </w:pPr>
            <w:r w:rsidDel="00000000" w:rsidR="00000000" w:rsidRPr="00000000">
              <w:rPr>
                <w:b w:val="1"/>
                <w:bCs w:val="1"/>
                <w:color w:val="000000"/>
                <w:sz w:val="16"/>
                <w:szCs w:val="16"/>
                <w:rtl w:val="0"/>
              </w:rPr>
              <w:t xml:space="preserve">On Click/Change</w:t>
            </w:r>
            <w:r w:rsidDel="00000000" w:rsidR="00000000" w:rsidRPr="00000000">
              <w:rPr>
                <w:rtl w:val="0"/>
              </w:rPr>
            </w:r>
          </w:p>
        </w:tc>
        <w:tc>
          <w:tcPr/>
          <w:p w:rsidR="00000000" w:rsidDel="00000000" w:rsidP="00000000" w:rsidRDefault="00000000" w:rsidRPr="00000000" w14:paraId="0000027B">
            <w:pPr>
              <w:spacing w:after="40" w:lineRule="auto"/>
              <w:jc w:val="center"/>
              <w:rPr>
                <w:color w:val="000000"/>
                <w:sz w:val="16"/>
                <w:szCs w:val="16"/>
              </w:rPr>
            </w:pPr>
            <w:r w:rsidDel="00000000" w:rsidR="00000000" w:rsidRPr="00000000">
              <w:rPr>
                <w:b w:val="1"/>
                <w:bCs w:val="1"/>
                <w:color w:val="000000"/>
                <w:sz w:val="16"/>
                <w:szCs w:val="16"/>
                <w:rtl w:val="0"/>
              </w:rPr>
              <w:t xml:space="preserve">Next / Result</w:t>
            </w:r>
            <w:r w:rsidDel="00000000" w:rsidR="00000000" w:rsidRPr="00000000">
              <w:rPr>
                <w:rtl w:val="0"/>
              </w:rPr>
            </w:r>
          </w:p>
        </w:tc>
        <w:tc>
          <w:tcPr/>
          <w:p w:rsidR="00000000" w:rsidDel="00000000" w:rsidP="00000000" w:rsidRDefault="00000000" w:rsidRPr="00000000" w14:paraId="0000027C">
            <w:pPr>
              <w:spacing w:after="40" w:lineRule="auto"/>
              <w:jc w:val="center"/>
              <w:rPr>
                <w:color w:val="000000"/>
                <w:sz w:val="16"/>
                <w:szCs w:val="16"/>
              </w:rPr>
            </w:pPr>
            <w:r w:rsidDel="00000000" w:rsidR="00000000" w:rsidRPr="00000000">
              <w:rPr>
                <w:b w:val="1"/>
                <w:bCs w:val="1"/>
                <w:color w:val="000000"/>
                <w:sz w:val="16"/>
                <w:szCs w:val="16"/>
                <w:rtl w:val="0"/>
              </w:rPr>
              <w:t xml:space="preserve">Source</w:t>
            </w:r>
            <w:r w:rsidDel="00000000" w:rsidR="00000000" w:rsidRPr="00000000">
              <w:rPr>
                <w:rtl w:val="0"/>
              </w:rPr>
            </w:r>
          </w:p>
        </w:tc>
        <w:tc>
          <w:tcPr/>
          <w:p w:rsidR="00000000" w:rsidDel="00000000" w:rsidP="00000000" w:rsidRDefault="00000000" w:rsidRPr="00000000" w14:paraId="0000027D">
            <w:pPr>
              <w:spacing w:after="40" w:lineRule="auto"/>
              <w:jc w:val="center"/>
              <w:rPr>
                <w:color w:val="000000"/>
                <w:sz w:val="16"/>
                <w:szCs w:val="16"/>
              </w:rPr>
            </w:pPr>
            <w:r w:rsidDel="00000000" w:rsidR="00000000" w:rsidRPr="00000000">
              <w:rPr>
                <w:b w:val="1"/>
                <w:bCs w:val="1"/>
                <w:color w:val="000000"/>
                <w:sz w:val="16"/>
                <w:szCs w:val="16"/>
                <w:rtl w:val="0"/>
              </w:rPr>
              <w:t xml:space="preserve">Editable By</w:t>
            </w:r>
            <w:r w:rsidDel="00000000" w:rsidR="00000000" w:rsidRPr="00000000">
              <w:rPr>
                <w:rtl w:val="0"/>
              </w:rPr>
            </w:r>
          </w:p>
        </w:tc>
        <w:tc>
          <w:tcPr/>
          <w:p w:rsidR="00000000" w:rsidDel="00000000" w:rsidP="00000000" w:rsidRDefault="00000000" w:rsidRPr="00000000" w14:paraId="0000027E">
            <w:pPr>
              <w:spacing w:after="40" w:lineRule="auto"/>
              <w:jc w:val="center"/>
              <w:rPr>
                <w:color w:val="000000"/>
                <w:sz w:val="16"/>
                <w:szCs w:val="16"/>
              </w:rPr>
            </w:pPr>
            <w:r w:rsidDel="00000000" w:rsidR="00000000" w:rsidRPr="00000000">
              <w:rPr>
                <w:b w:val="1"/>
                <w:bCs w:val="1"/>
                <w:color w:val="000000"/>
                <w:sz w:val="16"/>
                <w:szCs w:val="16"/>
                <w:rtl w:val="0"/>
              </w:rPr>
              <w:t xml:space="preserve">Error/Fallback</w:t>
            </w:r>
            <w:r w:rsidDel="00000000" w:rsidR="00000000" w:rsidRPr="00000000">
              <w:rPr>
                <w:rtl w:val="0"/>
              </w:rPr>
            </w:r>
          </w:p>
        </w:tc>
        <w:tc>
          <w:tcPr/>
          <w:p w:rsidR="00000000" w:rsidDel="00000000" w:rsidP="00000000" w:rsidRDefault="00000000" w:rsidRPr="00000000" w14:paraId="0000027F">
            <w:pPr>
              <w:spacing w:after="40" w:lineRule="auto"/>
              <w:jc w:val="center"/>
              <w:rPr>
                <w:color w:val="000000"/>
                <w:sz w:val="16"/>
                <w:szCs w:val="16"/>
              </w:rPr>
            </w:pPr>
            <w:r w:rsidDel="00000000" w:rsidR="00000000" w:rsidRPr="00000000">
              <w:rPr>
                <w:b w:val="1"/>
                <w:bCs w:val="1"/>
                <w:color w:val="000000"/>
                <w:sz w:val="16"/>
                <w:szCs w:val="16"/>
                <w:rtl w:val="0"/>
              </w:rPr>
              <w:t xml:space="preserve">Dev Notes</w:t>
            </w:r>
            <w:r w:rsidDel="00000000" w:rsidR="00000000" w:rsidRPr="00000000">
              <w:rPr>
                <w:rtl w:val="0"/>
              </w:rPr>
            </w:r>
          </w:p>
        </w:tc>
      </w:tr>
      <w:tr>
        <w:trPr>
          <w:cantSplit w:val="0"/>
          <w:trHeight w:val="1580" w:hRule="atLeast"/>
          <w:tblHeader w:val="0"/>
        </w:trPr>
        <w:tc>
          <w:tcPr/>
          <w:p w:rsidR="00000000" w:rsidDel="00000000" w:rsidP="00000000" w:rsidRDefault="00000000" w:rsidRPr="00000000" w14:paraId="00000280">
            <w:pPr>
              <w:spacing w:after="40" w:lineRule="auto"/>
              <w:rPr>
                <w:color w:val="000000"/>
                <w:sz w:val="16"/>
                <w:szCs w:val="16"/>
              </w:rPr>
            </w:pPr>
            <w:r w:rsidDel="00000000" w:rsidR="00000000" w:rsidRPr="00000000">
              <w:rPr>
                <w:color w:val="000000"/>
                <w:sz w:val="16"/>
                <w:szCs w:val="16"/>
                <w:rtl w:val="0"/>
              </w:rPr>
              <w:t xml:space="preserve">Button</w:t>
            </w:r>
          </w:p>
        </w:tc>
        <w:tc>
          <w:tcPr/>
          <w:p w:rsidR="00000000" w:rsidDel="00000000" w:rsidP="00000000" w:rsidRDefault="00000000" w:rsidRPr="00000000" w14:paraId="00000281">
            <w:pPr>
              <w:spacing w:after="40" w:lineRule="auto"/>
              <w:rPr>
                <w:color w:val="000000"/>
                <w:sz w:val="16"/>
                <w:szCs w:val="16"/>
              </w:rPr>
            </w:pPr>
            <w:r w:rsidDel="00000000" w:rsidR="00000000" w:rsidRPr="00000000">
              <w:rPr>
                <w:color w:val="000000"/>
                <w:sz w:val="16"/>
                <w:szCs w:val="16"/>
                <w:rtl w:val="0"/>
              </w:rPr>
              <w:t xml:space="preserve">hom_improve</w:t>
            </w:r>
          </w:p>
        </w:tc>
        <w:tc>
          <w:tcPr/>
          <w:p w:rsidR="00000000" w:rsidDel="00000000" w:rsidP="00000000" w:rsidRDefault="00000000" w:rsidRPr="00000000" w14:paraId="00000282">
            <w:pPr>
              <w:spacing w:after="40" w:lineRule="auto"/>
              <w:rPr>
                <w:color w:val="000000"/>
                <w:sz w:val="16"/>
                <w:szCs w:val="16"/>
              </w:rPr>
            </w:pPr>
            <w:r w:rsidDel="00000000" w:rsidR="00000000" w:rsidRPr="00000000">
              <w:rPr>
                <w:color w:val="000000"/>
                <w:sz w:val="16"/>
                <w:szCs w:val="16"/>
                <w:rtl w:val="0"/>
              </w:rPr>
              <w:t xml:space="preserve">Improve Score</w:t>
            </w:r>
          </w:p>
        </w:tc>
        <w:tc>
          <w:tcPr/>
          <w:p w:rsidR="00000000" w:rsidDel="00000000" w:rsidP="00000000" w:rsidRDefault="00000000" w:rsidRPr="00000000" w14:paraId="00000283">
            <w:pPr>
              <w:spacing w:after="40" w:lineRule="auto"/>
              <w:rPr>
                <w:color w:val="000000"/>
                <w:sz w:val="16"/>
                <w:szCs w:val="16"/>
              </w:rPr>
            </w:pPr>
            <w:r w:rsidDel="00000000" w:rsidR="00000000" w:rsidRPr="00000000">
              <w:rPr>
                <w:color w:val="000000"/>
                <w:sz w:val="16"/>
                <w:szCs w:val="16"/>
                <w:rtl w:val="0"/>
              </w:rPr>
              <w:t xml:space="preserve">Button</w:t>
            </w:r>
          </w:p>
        </w:tc>
        <w:tc>
          <w:tcPr/>
          <w:p w:rsidR="00000000" w:rsidDel="00000000" w:rsidP="00000000" w:rsidRDefault="00000000" w:rsidRPr="00000000" w14:paraId="00000284">
            <w:pPr>
              <w:spacing w:after="40" w:lineRule="auto"/>
              <w:rPr>
                <w:color w:val="000000"/>
                <w:sz w:val="16"/>
                <w:szCs w:val="16"/>
              </w:rPr>
            </w:pPr>
            <w:r w:rsidDel="00000000" w:rsidR="00000000" w:rsidRPr="00000000">
              <w:rPr>
                <w:color w:val="000000"/>
                <w:sz w:val="16"/>
                <w:szCs w:val="16"/>
                <w:rtl w:val="0"/>
              </w:rPr>
              <w:t xml:space="preserve">O</w:t>
            </w:r>
          </w:p>
        </w:tc>
        <w:tc>
          <w:tcPr/>
          <w:p w:rsidR="00000000" w:rsidDel="00000000" w:rsidP="00000000" w:rsidRDefault="00000000" w:rsidRPr="00000000" w14:paraId="00000285">
            <w:pPr>
              <w:spacing w:after="40" w:lineRule="auto"/>
              <w:rPr>
                <w:color w:val="000000"/>
                <w:sz w:val="16"/>
                <w:szCs w:val="16"/>
              </w:rPr>
            </w:pPr>
            <w:r w:rsidDel="00000000" w:rsidR="00000000" w:rsidRPr="00000000">
              <w:rPr>
                <w:color w:val="000000"/>
                <w:sz w:val="16"/>
                <w:szCs w:val="16"/>
                <w:rtl w:val="0"/>
              </w:rPr>
              <w:t xml:space="preserve">Scoring engine (last score)</w:t>
            </w:r>
          </w:p>
        </w:tc>
        <w:tc>
          <w:tcPr/>
          <w:p w:rsidR="00000000" w:rsidDel="00000000" w:rsidP="00000000" w:rsidRDefault="00000000" w:rsidRPr="00000000" w14:paraId="00000286">
            <w:pPr>
              <w:spacing w:after="40" w:lineRule="auto"/>
              <w:rPr>
                <w:color w:val="000000"/>
                <w:sz w:val="16"/>
                <w:szCs w:val="16"/>
              </w:rPr>
            </w:pPr>
            <w:r w:rsidDel="00000000" w:rsidR="00000000" w:rsidRPr="00000000">
              <w:rPr>
                <w:color w:val="000000"/>
                <w:sz w:val="16"/>
                <w:szCs w:val="16"/>
                <w:rtl w:val="0"/>
              </w:rPr>
              <w:t xml:space="preserve">Score exists</w:t>
            </w:r>
          </w:p>
        </w:tc>
        <w:tc>
          <w:tcPr/>
          <w:p w:rsidR="00000000" w:rsidDel="00000000" w:rsidP="00000000" w:rsidRDefault="00000000" w:rsidRPr="00000000" w14:paraId="00000287">
            <w:pPr>
              <w:spacing w:after="40" w:lineRule="auto"/>
              <w:rPr>
                <w:color w:val="000000"/>
                <w:sz w:val="16"/>
                <w:szCs w:val="16"/>
              </w:rPr>
            </w:pPr>
            <w:r w:rsidDel="00000000" w:rsidR="00000000" w:rsidRPr="00000000">
              <w:rPr>
                <w:color w:val="000000"/>
                <w:sz w:val="16"/>
                <w:szCs w:val="16"/>
                <w:rtl w:val="0"/>
              </w:rPr>
              <w:t xml:space="preserve">Always</w:t>
            </w:r>
          </w:p>
        </w:tc>
        <w:tc>
          <w:tcPr/>
          <w:p w:rsidR="00000000" w:rsidDel="00000000" w:rsidP="00000000" w:rsidRDefault="00000000" w:rsidRPr="00000000" w14:paraId="00000288">
            <w:pPr>
              <w:spacing w:after="40" w:lineRule="auto"/>
              <w:rPr>
                <w:color w:val="000000"/>
                <w:sz w:val="16"/>
                <w:szCs w:val="16"/>
              </w:rPr>
            </w:pPr>
            <w:r w:rsidDel="00000000" w:rsidR="00000000" w:rsidRPr="00000000">
              <w:rPr>
                <w:color w:val="000000"/>
                <w:sz w:val="16"/>
                <w:szCs w:val="16"/>
                <w:rtl w:val="0"/>
              </w:rPr>
              <w:t xml:space="preserve">—</w:t>
            </w:r>
          </w:p>
        </w:tc>
        <w:tc>
          <w:tcPr/>
          <w:p w:rsidR="00000000" w:rsidDel="00000000" w:rsidP="00000000" w:rsidRDefault="00000000" w:rsidRPr="00000000" w14:paraId="00000289">
            <w:pPr>
              <w:spacing w:after="40" w:lineRule="auto"/>
              <w:rPr>
                <w:color w:val="000000"/>
                <w:sz w:val="16"/>
                <w:szCs w:val="16"/>
              </w:rPr>
            </w:pPr>
            <w:r w:rsidDel="00000000" w:rsidR="00000000" w:rsidRPr="00000000">
              <w:rPr>
                <w:rFonts w:ascii="Arial Unicode MS" w:cs="Arial Unicode MS" w:eastAsia="Arial Unicode MS" w:hAnsi="Arial Unicode MS"/>
                <w:color w:val="000000"/>
                <w:sz w:val="16"/>
                <w:szCs w:val="16"/>
                <w:rtl w:val="0"/>
              </w:rPr>
              <w:t xml:space="preserve">On click → Score Improvement</w:t>
            </w:r>
          </w:p>
        </w:tc>
        <w:tc>
          <w:tcPr/>
          <w:p w:rsidR="00000000" w:rsidDel="00000000" w:rsidP="00000000" w:rsidRDefault="00000000" w:rsidRPr="00000000" w14:paraId="0000028A">
            <w:pPr>
              <w:spacing w:after="40" w:lineRule="auto"/>
              <w:rPr>
                <w:color w:val="000000"/>
                <w:sz w:val="16"/>
                <w:szCs w:val="16"/>
              </w:rPr>
            </w:pPr>
            <w:r w:rsidDel="00000000" w:rsidR="00000000" w:rsidRPr="00000000">
              <w:rPr>
                <w:color w:val="000000"/>
                <w:sz w:val="16"/>
                <w:szCs w:val="16"/>
                <w:rtl w:val="0"/>
              </w:rPr>
              <w:t xml:space="preserve">Score Improvement (4.16a)</w:t>
            </w:r>
          </w:p>
        </w:tc>
        <w:tc>
          <w:tcPr/>
          <w:p w:rsidR="00000000" w:rsidDel="00000000" w:rsidP="00000000" w:rsidRDefault="00000000" w:rsidRPr="00000000" w14:paraId="0000028B">
            <w:pPr>
              <w:spacing w:after="40" w:lineRule="auto"/>
              <w:rPr>
                <w:color w:val="000000"/>
                <w:sz w:val="16"/>
                <w:szCs w:val="16"/>
              </w:rPr>
            </w:pPr>
            <w:r w:rsidDel="00000000" w:rsidR="00000000" w:rsidRPr="00000000">
              <w:rPr>
                <w:color w:val="000000"/>
                <w:sz w:val="16"/>
                <w:szCs w:val="16"/>
                <w:rtl w:val="0"/>
              </w:rPr>
              <w:t xml:space="preserve">App</w:t>
            </w:r>
          </w:p>
        </w:tc>
        <w:tc>
          <w:tcPr/>
          <w:p w:rsidR="00000000" w:rsidDel="00000000" w:rsidP="00000000" w:rsidRDefault="00000000" w:rsidRPr="00000000" w14:paraId="0000028C">
            <w:pPr>
              <w:spacing w:after="40" w:lineRule="auto"/>
              <w:rPr>
                <w:color w:val="000000"/>
                <w:sz w:val="16"/>
                <w:szCs w:val="16"/>
              </w:rPr>
            </w:pPr>
            <w:r w:rsidDel="00000000" w:rsidR="00000000" w:rsidRPr="00000000">
              <w:rPr>
                <w:color w:val="000000"/>
                <w:sz w:val="16"/>
                <w:szCs w:val="16"/>
                <w:rtl w:val="0"/>
              </w:rPr>
              <w:t xml:space="preserve">—</w:t>
            </w:r>
          </w:p>
        </w:tc>
        <w:tc>
          <w:tcPr/>
          <w:p w:rsidR="00000000" w:rsidDel="00000000" w:rsidP="00000000" w:rsidRDefault="00000000" w:rsidRPr="00000000" w14:paraId="0000028D">
            <w:pPr>
              <w:spacing w:after="40" w:lineRule="auto"/>
              <w:rPr>
                <w:color w:val="000000"/>
                <w:sz w:val="16"/>
                <w:szCs w:val="16"/>
              </w:rPr>
            </w:pPr>
            <w:r w:rsidDel="00000000" w:rsidR="00000000" w:rsidRPr="00000000">
              <w:rPr>
                <w:color w:val="000000"/>
                <w:sz w:val="16"/>
                <w:szCs w:val="16"/>
                <w:rtl w:val="0"/>
              </w:rPr>
              <w:t xml:space="preserve">Hidden if no score</w:t>
            </w:r>
          </w:p>
        </w:tc>
        <w:tc>
          <w:tcPr/>
          <w:p w:rsidR="00000000" w:rsidDel="00000000" w:rsidP="00000000" w:rsidRDefault="00000000" w:rsidRPr="00000000" w14:paraId="0000028E">
            <w:pPr>
              <w:spacing w:after="40" w:lineRule="auto"/>
              <w:rPr>
                <w:color w:val="000000"/>
                <w:sz w:val="16"/>
                <w:szCs w:val="16"/>
              </w:rPr>
            </w:pPr>
            <w:r w:rsidDel="00000000" w:rsidR="00000000" w:rsidRPr="00000000">
              <w:rPr>
                <w:color w:val="000000"/>
                <w:sz w:val="16"/>
                <w:szCs w:val="16"/>
                <w:rtl w:val="0"/>
              </w:rPr>
              <w:t xml:space="preserve">On the Visa Readiness card</w:t>
            </w:r>
          </w:p>
        </w:tc>
      </w:tr>
    </w:tbl>
    <w:p w:rsidR="00000000" w:rsidDel="00000000" w:rsidP="00000000" w:rsidRDefault="00000000" w:rsidRPr="00000000" w14:paraId="0000028F">
      <w:pPr>
        <w:spacing w:after="40" w:lineRule="auto"/>
        <w:rPr/>
      </w:pPr>
      <w:r w:rsidDel="00000000" w:rsidR="00000000" w:rsidRPr="00000000">
        <w:rPr>
          <w:rtl w:val="0"/>
        </w:rPr>
      </w:r>
    </w:p>
    <w:p w:rsidR="00000000" w:rsidDel="00000000" w:rsidP="00000000" w:rsidRDefault="00000000" w:rsidRPr="00000000" w14:paraId="00000290">
      <w:pPr>
        <w:rPr/>
      </w:pPr>
      <w:r w:rsidDel="00000000" w:rsidR="00000000" w:rsidRPr="00000000">
        <w:rPr>
          <w:color w:val="000000"/>
          <w:sz w:val="22"/>
          <w:szCs w:val="22"/>
        </w:rPr>
        <w:drawing>
          <wp:inline distB="114300" distT="114300" distL="114300" distR="114300">
            <wp:extent cx="2624887" cy="5349875"/>
            <wp:effectExtent b="0" l="0" r="0" t="0"/>
            <wp:docPr id="117" name="image100.png"/>
            <a:graphic>
              <a:graphicData uri="http://schemas.openxmlformats.org/drawingml/2006/picture">
                <pic:pic>
                  <pic:nvPicPr>
                    <pic:cNvPr id="0" name="image100.png"/>
                    <pic:cNvPicPr preferRelativeResize="0"/>
                  </pic:nvPicPr>
                  <pic:blipFill>
                    <a:blip r:embed="rId15"/>
                    <a:srcRect b="0" l="0" r="0" t="0"/>
                    <a:stretch>
                      <a:fillRect/>
                    </a:stretch>
                  </pic:blipFill>
                  <pic:spPr>
                    <a:xfrm>
                      <a:off x="0" y="0"/>
                      <a:ext cx="2624887" cy="5349875"/>
                    </a:xfrm>
                    <a:prstGeom prst="rect"/>
                    <a:ln/>
                  </pic:spPr>
                </pic:pic>
              </a:graphicData>
            </a:graphic>
          </wp:inline>
        </w:drawing>
      </w:r>
      <w:r w:rsidDel="00000000" w:rsidR="00000000" w:rsidRPr="00000000">
        <w:rPr>
          <w:color w:val="000000"/>
          <w:sz w:val="22"/>
          <w:szCs w:val="22"/>
        </w:rPr>
        <w:drawing>
          <wp:inline distB="114300" distT="114300" distL="114300" distR="114300">
            <wp:extent cx="1733745" cy="5334000"/>
            <wp:effectExtent b="0" l="0" r="0" t="0"/>
            <wp:docPr id="111" name="image98.png"/>
            <a:graphic>
              <a:graphicData uri="http://schemas.openxmlformats.org/drawingml/2006/picture">
                <pic:pic>
                  <pic:nvPicPr>
                    <pic:cNvPr id="0" name="image98.png"/>
                    <pic:cNvPicPr preferRelativeResize="0"/>
                  </pic:nvPicPr>
                  <pic:blipFill>
                    <a:blip r:embed="rId16"/>
                    <a:srcRect b="0" l="0" r="0" t="0"/>
                    <a:stretch>
                      <a:fillRect/>
                    </a:stretch>
                  </pic:blipFill>
                  <pic:spPr>
                    <a:xfrm>
                      <a:off x="0" y="0"/>
                      <a:ext cx="1733745" cy="5334000"/>
                    </a:xfrm>
                    <a:prstGeom prst="rect"/>
                    <a:ln/>
                  </pic:spPr>
                </pic:pic>
              </a:graphicData>
            </a:graphic>
          </wp:inline>
        </w:drawing>
      </w:r>
      <w:r w:rsidDel="00000000" w:rsidR="00000000" w:rsidRPr="00000000">
        <w:rPr>
          <w:rtl w:val="0"/>
        </w:rPr>
      </w:r>
    </w:p>
    <w:p w:rsidR="00000000" w:rsidDel="00000000" w:rsidP="00000000" w:rsidRDefault="00000000" w:rsidRPr="00000000" w14:paraId="00000291">
      <w:pPr>
        <w:pStyle w:val="Heading2"/>
        <w:rPr/>
      </w:pPr>
      <w:r w:rsidDel="00000000" w:rsidR="00000000" w:rsidRPr="00000000">
        <w:rPr>
          <w:rtl w:val="0"/>
        </w:rPr>
        <w:t xml:space="preserve">4.6 Profile</w:t>
      </w:r>
    </w:p>
    <w:tbl>
      <w:tblPr>
        <w:tblStyle w:val="Table22"/>
        <w:tblW w:w="936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200"/>
        <w:gridCol w:w="8160"/>
        <w:tblGridChange w:id="0">
          <w:tblGrid>
            <w:gridCol w:w="1200"/>
            <w:gridCol w:w="8160"/>
          </w:tblGrid>
        </w:tblGridChange>
      </w:tblGrid>
      <w:tr>
        <w:trPr>
          <w:cantSplit w:val="0"/>
          <w:tblHeader w:val="0"/>
        </w:trPr>
        <w:tc>
          <w:tcPr>
            <w:tcBorders>
              <w:top w:color="c8d8e8" w:space="0" w:sz="4" w:val="single"/>
              <w:left w:color="c8d8e8" w:space="0" w:sz="4" w:val="single"/>
              <w:bottom w:color="c8d8e8" w:space="0" w:sz="4" w:val="single"/>
              <w:right w:color="c8d8e8" w:space="0" w:sz="4" w:val="single"/>
            </w:tcBorders>
            <w:shd w:fill="1a3c5e" w:val="clear"/>
            <w:tcMar>
              <w:top w:w="80.0" w:type="dxa"/>
              <w:left w:w="160.0" w:type="dxa"/>
              <w:bottom w:w="80.0" w:type="dxa"/>
              <w:right w:w="160.0" w:type="dxa"/>
            </w:tcMar>
            <w:vAlign w:val="center"/>
          </w:tcPr>
          <w:p w:rsidR="00000000" w:rsidDel="00000000" w:rsidP="00000000" w:rsidRDefault="00000000" w:rsidRPr="00000000" w14:paraId="00000292">
            <w:pPr>
              <w:jc w:val="center"/>
              <w:rPr/>
            </w:pPr>
            <w:r w:rsidDel="00000000" w:rsidR="00000000" w:rsidRPr="00000000">
              <w:rPr>
                <w:b w:val="1"/>
                <w:bCs w:val="1"/>
                <w:color w:val="ffffff"/>
                <w:sz w:val="22"/>
                <w:szCs w:val="22"/>
                <w:rtl w:val="0"/>
              </w:rPr>
              <w:t xml:space="preserve">06</w:t>
            </w:r>
            <w:r w:rsidDel="00000000" w:rsidR="00000000" w:rsidRPr="00000000">
              <w:rPr>
                <w:rtl w:val="0"/>
              </w:rPr>
            </w:r>
          </w:p>
        </w:tc>
        <w:tc>
          <w:tcPr>
            <w:tcBorders>
              <w:top w:color="c8d8e8" w:space="0" w:sz="4" w:val="single"/>
              <w:left w:color="c8d8e8" w:space="0" w:sz="4" w:val="single"/>
              <w:bottom w:color="c8d8e8" w:space="0" w:sz="4" w:val="single"/>
              <w:right w:color="c8d8e8" w:space="0" w:sz="4" w:val="single"/>
            </w:tcBorders>
            <w:shd w:fill="c9a84c" w:val="clear"/>
            <w:tcMar>
              <w:top w:w="80.0" w:type="dxa"/>
              <w:left w:w="160.0" w:type="dxa"/>
              <w:bottom w:w="80.0" w:type="dxa"/>
              <w:right w:w="160.0" w:type="dxa"/>
            </w:tcMar>
          </w:tcPr>
          <w:p w:rsidR="00000000" w:rsidDel="00000000" w:rsidP="00000000" w:rsidRDefault="00000000" w:rsidRPr="00000000" w14:paraId="00000293">
            <w:pPr>
              <w:rPr/>
            </w:pPr>
            <w:r w:rsidDel="00000000" w:rsidR="00000000" w:rsidRPr="00000000">
              <w:rPr>
                <w:b w:val="1"/>
                <w:bCs w:val="1"/>
                <w:color w:val="ffffff"/>
                <w:sz w:val="22"/>
                <w:szCs w:val="22"/>
                <w:rtl w:val="0"/>
              </w:rPr>
              <w:t xml:space="preserve">Profile</w:t>
            </w:r>
            <w:r w:rsidDel="00000000" w:rsidR="00000000" w:rsidRPr="00000000">
              <w:rPr>
                <w:rtl w:val="0"/>
              </w:rPr>
            </w:r>
          </w:p>
        </w:tc>
      </w:tr>
    </w:tbl>
    <w:p w:rsidR="00000000" w:rsidDel="00000000" w:rsidP="00000000" w:rsidRDefault="00000000" w:rsidRPr="00000000" w14:paraId="00000294">
      <w:pPr>
        <w:spacing w:before="80" w:lineRule="auto"/>
        <w:rPr/>
      </w:pPr>
      <w:r w:rsidDel="00000000" w:rsidR="00000000" w:rsidRPr="00000000">
        <w:rPr>
          <w:rtl w:val="0"/>
        </w:rPr>
      </w:r>
    </w:p>
    <w:tbl>
      <w:tblPr>
        <w:tblStyle w:val="Table23"/>
        <w:tblW w:w="936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9360"/>
        <w:tblGridChange w:id="0">
          <w:tblGrid>
            <w:gridCol w:w="9360"/>
          </w:tblGrid>
        </w:tblGridChange>
      </w:tblGrid>
      <w:tr>
        <w:trPr>
          <w:cantSplit w:val="0"/>
          <w:tblHeader w:val="0"/>
        </w:trPr>
        <w:tc>
          <w:tcPr>
            <w:tcBorders>
              <w:top w:color="c8d8e8" w:space="0" w:sz="4" w:val="single"/>
              <w:left w:color="c8d8e8" w:space="0" w:sz="4" w:val="single"/>
              <w:bottom w:color="c8d8e8" w:space="0" w:sz="4" w:val="single"/>
              <w:right w:color="c8d8e8" w:space="0" w:sz="4" w:val="single"/>
            </w:tcBorders>
            <w:shd w:fill="eaf0f6" w:val="clear"/>
            <w:tcMar>
              <w:top w:w="100.0" w:type="dxa"/>
              <w:left w:w="200.0" w:type="dxa"/>
              <w:bottom w:w="100.0" w:type="dxa"/>
              <w:right w:w="200.0" w:type="dxa"/>
            </w:tcMar>
          </w:tcPr>
          <w:p w:rsidR="00000000" w:rsidDel="00000000" w:rsidP="00000000" w:rsidRDefault="00000000" w:rsidRPr="00000000" w14:paraId="00000295">
            <w:pPr>
              <w:rPr/>
            </w:pPr>
            <w:r w:rsidDel="00000000" w:rsidR="00000000" w:rsidRPr="00000000">
              <w:rPr>
                <w:b w:val="1"/>
                <w:bCs w:val="1"/>
                <w:color w:val="1a3c5e"/>
                <w:rtl w:val="0"/>
              </w:rPr>
              <w:t xml:space="preserve">Purpose — </w:t>
            </w:r>
            <w:r w:rsidDel="00000000" w:rsidR="00000000" w:rsidRPr="00000000">
              <w:rPr>
                <w:rtl w:val="0"/>
              </w:rPr>
              <w:t xml:space="preserve">Account management hub reached from the profile icon. Displays the user’s photo, name and email at the top, with a menu of sub-sections below.</w:t>
            </w:r>
          </w:p>
        </w:tc>
      </w:tr>
    </w:tbl>
    <w:p w:rsidR="00000000" w:rsidDel="00000000" w:rsidP="00000000" w:rsidRDefault="00000000" w:rsidRPr="00000000" w14:paraId="00000296">
      <w:pPr>
        <w:spacing w:before="80" w:lineRule="auto"/>
        <w:rPr/>
      </w:pPr>
      <w:r w:rsidDel="00000000" w:rsidR="00000000" w:rsidRPr="00000000">
        <w:rPr>
          <w:rtl w:val="0"/>
        </w:rPr>
      </w:r>
    </w:p>
    <w:p w:rsidR="00000000" w:rsidDel="00000000" w:rsidP="00000000" w:rsidRDefault="00000000" w:rsidRPr="00000000" w14:paraId="00000297">
      <w:pPr>
        <w:spacing w:after="80" w:before="200" w:lineRule="auto"/>
        <w:rPr/>
      </w:pPr>
      <w:r w:rsidDel="00000000" w:rsidR="00000000" w:rsidRPr="00000000">
        <w:rPr>
          <w:b w:val="1"/>
          <w:bCs w:val="1"/>
          <w:color w:val="1a3c5e"/>
          <w:sz w:val="22"/>
          <w:szCs w:val="22"/>
          <w:rtl w:val="0"/>
        </w:rPr>
        <w:t xml:space="preserve">4.6.1  Edit Profile</w:t>
      </w:r>
      <w:r w:rsidDel="00000000" w:rsidR="00000000" w:rsidRPr="00000000">
        <w:rPr>
          <w:rtl w:val="0"/>
        </w:rPr>
      </w:r>
    </w:p>
    <w:p w:rsidR="00000000" w:rsidDel="00000000" w:rsidP="00000000" w:rsidRDefault="00000000" w:rsidRPr="00000000" w14:paraId="00000298">
      <w:pPr>
        <w:numPr>
          <w:ilvl w:val="0"/>
          <w:numId w:val="5"/>
        </w:numPr>
        <w:spacing w:after="40" w:before="40" w:lineRule="auto"/>
        <w:ind w:left="720" w:hanging="360"/>
      </w:pPr>
      <w:r w:rsidDel="00000000" w:rsidR="00000000" w:rsidRPr="00000000">
        <w:rPr>
          <w:rtl w:val="0"/>
        </w:rPr>
        <w:t xml:space="preserve">The user can edit their profile photo, first name, last name, email address and mobile number directly — no OTP re-verification required.</w:t>
      </w:r>
    </w:p>
    <w:p w:rsidR="00000000" w:rsidDel="00000000" w:rsidP="00000000" w:rsidRDefault="00000000" w:rsidRPr="00000000" w14:paraId="00000299">
      <w:pPr>
        <w:numPr>
          <w:ilvl w:val="0"/>
          <w:numId w:val="5"/>
        </w:numPr>
        <w:spacing w:after="40" w:before="40" w:lineRule="auto"/>
        <w:ind w:left="720" w:hanging="360"/>
      </w:pPr>
      <w:r w:rsidDel="00000000" w:rsidR="00000000" w:rsidRPr="00000000">
        <w:rPr>
          <w:rtl w:val="0"/>
        </w:rPr>
        <w:t xml:space="preserve">Photo upload supports camera capture or gallery selection.</w:t>
      </w:r>
    </w:p>
    <w:p w:rsidR="00000000" w:rsidDel="00000000" w:rsidP="00000000" w:rsidRDefault="00000000" w:rsidRPr="00000000" w14:paraId="0000029A">
      <w:pPr>
        <w:numPr>
          <w:ilvl w:val="0"/>
          <w:numId w:val="5"/>
        </w:numPr>
        <w:spacing w:after="40" w:before="40" w:lineRule="auto"/>
        <w:ind w:left="720" w:hanging="360"/>
      </w:pPr>
      <w:r w:rsidDel="00000000" w:rsidR="00000000" w:rsidRPr="00000000">
        <w:rPr>
          <w:rtl w:val="0"/>
        </w:rPr>
        <w:t xml:space="preserve">Changes are saved immediately on confirmation.</w:t>
      </w:r>
    </w:p>
    <w:p w:rsidR="00000000" w:rsidDel="00000000" w:rsidP="00000000" w:rsidRDefault="00000000" w:rsidRPr="00000000" w14:paraId="0000029B">
      <w:pPr>
        <w:spacing w:before="80" w:lineRule="auto"/>
        <w:rPr/>
      </w:pPr>
      <w:r w:rsidDel="00000000" w:rsidR="00000000" w:rsidRPr="00000000">
        <w:rPr>
          <w:rtl w:val="0"/>
        </w:rPr>
      </w:r>
    </w:p>
    <w:p w:rsidR="00000000" w:rsidDel="00000000" w:rsidP="00000000" w:rsidRDefault="00000000" w:rsidRPr="00000000" w14:paraId="0000029C">
      <w:pPr>
        <w:spacing w:after="80" w:before="200" w:lineRule="auto"/>
        <w:rPr/>
      </w:pPr>
      <w:r w:rsidDel="00000000" w:rsidR="00000000" w:rsidRPr="00000000">
        <w:rPr>
          <w:b w:val="1"/>
          <w:bCs w:val="1"/>
          <w:color w:val="1a3c5e"/>
          <w:sz w:val="22"/>
          <w:szCs w:val="22"/>
          <w:rtl w:val="0"/>
        </w:rPr>
        <w:t xml:space="preserve">4.6.2  Notification Settings</w:t>
      </w:r>
      <w:r w:rsidDel="00000000" w:rsidR="00000000" w:rsidRPr="00000000">
        <w:rPr>
          <w:rtl w:val="0"/>
        </w:rPr>
      </w:r>
    </w:p>
    <w:p w:rsidR="00000000" w:rsidDel="00000000" w:rsidP="00000000" w:rsidRDefault="00000000" w:rsidRPr="00000000" w14:paraId="0000029D">
      <w:pPr>
        <w:numPr>
          <w:ilvl w:val="0"/>
          <w:numId w:val="5"/>
        </w:numPr>
        <w:spacing w:after="40" w:before="40" w:lineRule="auto"/>
        <w:ind w:left="720" w:hanging="360"/>
      </w:pPr>
      <w:r w:rsidDel="00000000" w:rsidR="00000000" w:rsidRPr="00000000">
        <w:rPr>
          <w:rtl w:val="0"/>
        </w:rPr>
        <w:t xml:space="preserve">Allows the user to manage which notifications they receive and through which channels.</w:t>
      </w:r>
    </w:p>
    <w:p w:rsidR="00000000" w:rsidDel="00000000" w:rsidP="00000000" w:rsidRDefault="00000000" w:rsidRPr="00000000" w14:paraId="0000029E">
      <w:pPr>
        <w:numPr>
          <w:ilvl w:val="0"/>
          <w:numId w:val="5"/>
        </w:numPr>
        <w:spacing w:after="40" w:before="40" w:lineRule="auto"/>
        <w:ind w:left="720" w:hanging="360"/>
      </w:pPr>
      <w:r w:rsidDel="00000000" w:rsidR="00000000" w:rsidRPr="00000000">
        <w:rPr>
          <w:rtl w:val="0"/>
        </w:rPr>
        <w:t xml:space="preserve">Notification categories include: Application status updates, VisaScore result alerts, Document verification status, Promotional offers and plan renewals.</w:t>
      </w:r>
    </w:p>
    <w:p w:rsidR="00000000" w:rsidDel="00000000" w:rsidP="00000000" w:rsidRDefault="00000000" w:rsidRPr="00000000" w14:paraId="0000029F">
      <w:pPr>
        <w:numPr>
          <w:ilvl w:val="0"/>
          <w:numId w:val="5"/>
        </w:numPr>
        <w:spacing w:after="40" w:before="40" w:lineRule="auto"/>
        <w:ind w:left="720" w:hanging="360"/>
      </w:pPr>
      <w:r w:rsidDel="00000000" w:rsidR="00000000" w:rsidRPr="00000000">
        <w:rPr>
          <w:rtl w:val="0"/>
        </w:rPr>
        <w:t xml:space="preserve">Channels available per category: In-App, WhatsApp, Email.</w:t>
      </w:r>
    </w:p>
    <w:p w:rsidR="00000000" w:rsidDel="00000000" w:rsidP="00000000" w:rsidRDefault="00000000" w:rsidRPr="00000000" w14:paraId="000002A0">
      <w:pPr>
        <w:numPr>
          <w:ilvl w:val="0"/>
          <w:numId w:val="5"/>
        </w:numPr>
        <w:spacing w:after="40" w:before="40" w:lineRule="auto"/>
        <w:ind w:left="720" w:hanging="360"/>
      </w:pPr>
      <w:r w:rsidDel="00000000" w:rsidR="00000000" w:rsidRPr="00000000">
        <w:rPr>
          <w:rtl w:val="0"/>
        </w:rPr>
        <w:t xml:space="preserve">Each category can be toggled on or off per channel independently.</w:t>
      </w:r>
    </w:p>
    <w:p w:rsidR="00000000" w:rsidDel="00000000" w:rsidP="00000000" w:rsidRDefault="00000000" w:rsidRPr="00000000" w14:paraId="000002A1">
      <w:pPr>
        <w:numPr>
          <w:ilvl w:val="0"/>
          <w:numId w:val="5"/>
        </w:numPr>
        <w:spacing w:after="40" w:before="40" w:lineRule="auto"/>
        <w:ind w:left="720" w:hanging="360"/>
      </w:pPr>
      <w:r w:rsidDel="00000000" w:rsidR="00000000" w:rsidRPr="00000000">
        <w:rPr>
          <w:rtl w:val="0"/>
        </w:rPr>
        <w:t xml:space="preserve">Master toggle at the top to enable or disable all notifications at once.</w:t>
      </w:r>
    </w:p>
    <w:p w:rsidR="00000000" w:rsidDel="00000000" w:rsidP="00000000" w:rsidRDefault="00000000" w:rsidRPr="00000000" w14:paraId="000002A2">
      <w:pPr>
        <w:spacing w:before="80" w:lineRule="auto"/>
        <w:rPr/>
      </w:pPr>
      <w:r w:rsidDel="00000000" w:rsidR="00000000" w:rsidRPr="00000000">
        <w:rPr>
          <w:rtl w:val="0"/>
        </w:rPr>
      </w:r>
    </w:p>
    <w:p w:rsidR="00000000" w:rsidDel="00000000" w:rsidP="00000000" w:rsidRDefault="00000000" w:rsidRPr="00000000" w14:paraId="000002A3">
      <w:pPr>
        <w:spacing w:after="80" w:before="200" w:lineRule="auto"/>
        <w:rPr/>
      </w:pPr>
      <w:r w:rsidDel="00000000" w:rsidR="00000000" w:rsidRPr="00000000">
        <w:rPr>
          <w:b w:val="1"/>
          <w:bCs w:val="1"/>
          <w:color w:val="1a3c5e"/>
          <w:sz w:val="22"/>
          <w:szCs w:val="22"/>
          <w:rtl w:val="0"/>
        </w:rPr>
        <w:t xml:space="preserve">4.6.3  Privacy Settings</w:t>
      </w:r>
      <w:r w:rsidDel="00000000" w:rsidR="00000000" w:rsidRPr="00000000">
        <w:rPr>
          <w:rtl w:val="0"/>
        </w:rPr>
      </w:r>
    </w:p>
    <w:p w:rsidR="00000000" w:rsidDel="00000000" w:rsidP="00000000" w:rsidRDefault="00000000" w:rsidRPr="00000000" w14:paraId="000002A4">
      <w:pPr>
        <w:numPr>
          <w:ilvl w:val="0"/>
          <w:numId w:val="5"/>
        </w:numPr>
        <w:spacing w:after="40" w:before="40" w:lineRule="auto"/>
        <w:ind w:left="720" w:hanging="360"/>
      </w:pPr>
      <w:r w:rsidDel="00000000" w:rsidR="00000000" w:rsidRPr="00000000">
        <w:rPr>
          <w:rtl w:val="0"/>
        </w:rPr>
        <w:t xml:space="preserve">Data-sharing consent toggle — controls whether the user’s anonymised data may be used for platform improvement.</w:t>
      </w:r>
    </w:p>
    <w:p w:rsidR="00000000" w:rsidDel="00000000" w:rsidP="00000000" w:rsidRDefault="00000000" w:rsidRPr="00000000" w14:paraId="000002A5">
      <w:pPr>
        <w:numPr>
          <w:ilvl w:val="0"/>
          <w:numId w:val="5"/>
        </w:numPr>
        <w:spacing w:after="40" w:before="40" w:lineRule="auto"/>
        <w:ind w:left="720" w:hanging="360"/>
      </w:pPr>
      <w:r w:rsidDel="00000000" w:rsidR="00000000" w:rsidRPr="00000000">
        <w:rPr>
          <w:rtl w:val="0"/>
        </w:rPr>
        <w:t xml:space="preserve">View Terms of Use — opens the full Terms of Use text (same as 4.4).</w:t>
      </w:r>
    </w:p>
    <w:p w:rsidR="00000000" w:rsidDel="00000000" w:rsidP="00000000" w:rsidRDefault="00000000" w:rsidRPr="00000000" w14:paraId="000002A6">
      <w:pPr>
        <w:numPr>
          <w:ilvl w:val="0"/>
          <w:numId w:val="5"/>
        </w:numPr>
        <w:spacing w:after="40" w:before="40" w:lineRule="auto"/>
        <w:ind w:left="720" w:hanging="360"/>
      </w:pPr>
      <w:r w:rsidDel="00000000" w:rsidR="00000000" w:rsidRPr="00000000">
        <w:rPr>
          <w:rtl w:val="0"/>
        </w:rPr>
        <w:t xml:space="preserve">View Privacy Policy — opens the full Privacy Policy.</w:t>
      </w:r>
    </w:p>
    <w:p w:rsidR="00000000" w:rsidDel="00000000" w:rsidP="00000000" w:rsidRDefault="00000000" w:rsidRPr="00000000" w14:paraId="000002A7">
      <w:pPr>
        <w:numPr>
          <w:ilvl w:val="0"/>
          <w:numId w:val="5"/>
        </w:numPr>
        <w:spacing w:after="40" w:before="40" w:lineRule="auto"/>
        <w:ind w:left="720" w:hanging="360"/>
      </w:pPr>
      <w:r w:rsidDel="00000000" w:rsidR="00000000" w:rsidRPr="00000000">
        <w:rPr>
          <w:rtl w:val="0"/>
        </w:rPr>
        <w:t xml:space="preserve">View Disclaimer — opens the platform disclaimer.</w:t>
      </w:r>
    </w:p>
    <w:p w:rsidR="00000000" w:rsidDel="00000000" w:rsidP="00000000" w:rsidRDefault="00000000" w:rsidRPr="00000000" w14:paraId="000002A8">
      <w:pPr>
        <w:numPr>
          <w:ilvl w:val="0"/>
          <w:numId w:val="5"/>
        </w:numPr>
        <w:spacing w:after="40" w:before="40" w:lineRule="auto"/>
        <w:ind w:left="720" w:hanging="360"/>
      </w:pPr>
      <w:r w:rsidDel="00000000" w:rsidR="00000000" w:rsidRPr="00000000">
        <w:rPr>
          <w:rtl w:val="0"/>
        </w:rPr>
        <w:t xml:space="preserve">Request Data Export — user can request a download of all their stored data (DPDPA compliance).</w:t>
      </w:r>
    </w:p>
    <w:p w:rsidR="00000000" w:rsidDel="00000000" w:rsidP="00000000" w:rsidRDefault="00000000" w:rsidRPr="00000000" w14:paraId="000002A9">
      <w:pPr>
        <w:numPr>
          <w:ilvl w:val="0"/>
          <w:numId w:val="5"/>
        </w:numPr>
        <w:spacing w:after="40" w:before="40" w:lineRule="auto"/>
        <w:ind w:left="720" w:hanging="360"/>
      </w:pPr>
      <w:r w:rsidDel="00000000" w:rsidR="00000000" w:rsidRPr="00000000">
        <w:rPr>
          <w:rtl w:val="0"/>
        </w:rPr>
        <w:t xml:space="preserve">Request Account Deletion — user can initiate a deletion request; a confirmation prompt and a 7-day cooling-off window are shown before the account is permanently removed.</w:t>
      </w:r>
    </w:p>
    <w:p w:rsidR="00000000" w:rsidDel="00000000" w:rsidP="00000000" w:rsidRDefault="00000000" w:rsidRPr="00000000" w14:paraId="000002AA">
      <w:pPr>
        <w:spacing w:before="80" w:lineRule="auto"/>
        <w:rPr/>
      </w:pPr>
      <w:r w:rsidDel="00000000" w:rsidR="00000000" w:rsidRPr="00000000">
        <w:rPr>
          <w:rtl w:val="0"/>
        </w:rPr>
      </w:r>
    </w:p>
    <w:p w:rsidR="00000000" w:rsidDel="00000000" w:rsidP="00000000" w:rsidRDefault="00000000" w:rsidRPr="00000000" w14:paraId="000002AB">
      <w:pPr>
        <w:spacing w:after="80" w:before="200" w:lineRule="auto"/>
        <w:rPr/>
      </w:pPr>
      <w:r w:rsidDel="00000000" w:rsidR="00000000" w:rsidRPr="00000000">
        <w:rPr>
          <w:b w:val="1"/>
          <w:bCs w:val="1"/>
          <w:color w:val="1a3c5e"/>
          <w:sz w:val="22"/>
          <w:szCs w:val="22"/>
          <w:rtl w:val="0"/>
        </w:rPr>
        <w:t xml:space="preserve">4.6.4  Personal Information</w:t>
      </w:r>
      <w:r w:rsidDel="00000000" w:rsidR="00000000" w:rsidRPr="00000000">
        <w:rPr>
          <w:rtl w:val="0"/>
        </w:rPr>
      </w:r>
    </w:p>
    <w:p w:rsidR="00000000" w:rsidDel="00000000" w:rsidP="00000000" w:rsidRDefault="00000000" w:rsidRPr="00000000" w14:paraId="000002AC">
      <w:pPr>
        <w:numPr>
          <w:ilvl w:val="0"/>
          <w:numId w:val="5"/>
        </w:numPr>
        <w:spacing w:after="40" w:before="40" w:lineRule="auto"/>
        <w:ind w:left="720" w:hanging="360"/>
      </w:pPr>
      <w:r w:rsidDel="00000000" w:rsidR="00000000" w:rsidRPr="00000000">
        <w:rPr>
          <w:rtl w:val="0"/>
        </w:rPr>
        <w:t xml:space="preserve">Displays and allows editing of: First Name, Last Name, Date of Birth, Gender, Marital Status, Nationality, Mobile Number, Email Address.</w:t>
      </w:r>
    </w:p>
    <w:p w:rsidR="00000000" w:rsidDel="00000000" w:rsidP="00000000" w:rsidRDefault="00000000" w:rsidRPr="00000000" w14:paraId="000002AD">
      <w:pPr>
        <w:numPr>
          <w:ilvl w:val="0"/>
          <w:numId w:val="5"/>
        </w:numPr>
        <w:spacing w:after="40" w:before="40" w:lineRule="auto"/>
        <w:ind w:left="720" w:hanging="360"/>
      </w:pPr>
      <w:r w:rsidDel="00000000" w:rsidR="00000000" w:rsidRPr="00000000">
        <w:rPr>
          <w:rtl w:val="0"/>
        </w:rPr>
        <w:t xml:space="preserve">Fields pre-populated from the sign-up and passport OCR data.</w:t>
      </w:r>
    </w:p>
    <w:p w:rsidR="00000000" w:rsidDel="00000000" w:rsidP="00000000" w:rsidRDefault="00000000" w:rsidRPr="00000000" w14:paraId="000002AE">
      <w:pPr>
        <w:numPr>
          <w:ilvl w:val="0"/>
          <w:numId w:val="5"/>
        </w:numPr>
        <w:spacing w:after="40" w:before="40" w:lineRule="auto"/>
        <w:ind w:left="720" w:hanging="360"/>
      </w:pPr>
      <w:r w:rsidDel="00000000" w:rsidR="00000000" w:rsidRPr="00000000">
        <w:rPr>
          <w:rtl w:val="0"/>
        </w:rPr>
        <w:t xml:space="preserve">Editable directly; changes saved on ‘Save’.</w:t>
      </w:r>
    </w:p>
    <w:p w:rsidR="00000000" w:rsidDel="00000000" w:rsidP="00000000" w:rsidRDefault="00000000" w:rsidRPr="00000000" w14:paraId="000002AF">
      <w:pPr>
        <w:spacing w:before="80" w:lineRule="auto"/>
        <w:rPr/>
      </w:pPr>
      <w:r w:rsidDel="00000000" w:rsidR="00000000" w:rsidRPr="00000000">
        <w:rPr>
          <w:rtl w:val="0"/>
        </w:rPr>
      </w:r>
    </w:p>
    <w:p w:rsidR="00000000" w:rsidDel="00000000" w:rsidP="00000000" w:rsidRDefault="00000000" w:rsidRPr="00000000" w14:paraId="000002B0">
      <w:pPr>
        <w:spacing w:after="80" w:before="200" w:lineRule="auto"/>
        <w:rPr/>
      </w:pPr>
      <w:r w:rsidDel="00000000" w:rsidR="00000000" w:rsidRPr="00000000">
        <w:rPr>
          <w:b w:val="1"/>
          <w:bCs w:val="1"/>
          <w:color w:val="1a3c5e"/>
          <w:sz w:val="22"/>
          <w:szCs w:val="22"/>
          <w:rtl w:val="0"/>
        </w:rPr>
        <w:t xml:space="preserve">4.6.5  Passport Information</w:t>
      </w:r>
      <w:r w:rsidDel="00000000" w:rsidR="00000000" w:rsidRPr="00000000">
        <w:rPr>
          <w:rtl w:val="0"/>
        </w:rPr>
      </w:r>
    </w:p>
    <w:p w:rsidR="00000000" w:rsidDel="00000000" w:rsidP="00000000" w:rsidRDefault="00000000" w:rsidRPr="00000000" w14:paraId="000002B1">
      <w:pPr>
        <w:numPr>
          <w:ilvl w:val="0"/>
          <w:numId w:val="5"/>
        </w:numPr>
        <w:spacing w:after="40" w:before="40" w:lineRule="auto"/>
        <w:ind w:left="720" w:hanging="360"/>
      </w:pPr>
      <w:r w:rsidDel="00000000" w:rsidR="00000000" w:rsidRPr="00000000">
        <w:rPr>
          <w:rtl w:val="0"/>
        </w:rPr>
        <w:t xml:space="preserve">Displays passport details captured via OCR at Step 1: Passport Number, Place of Issue, Date of Issue, Date of Expiry.</w:t>
      </w:r>
    </w:p>
    <w:p w:rsidR="00000000" w:rsidDel="00000000" w:rsidP="00000000" w:rsidRDefault="00000000" w:rsidRPr="00000000" w14:paraId="000002B2">
      <w:pPr>
        <w:numPr>
          <w:ilvl w:val="0"/>
          <w:numId w:val="5"/>
        </w:numPr>
        <w:spacing w:after="40" w:before="40" w:lineRule="auto"/>
        <w:ind w:left="720" w:hanging="360"/>
      </w:pPr>
      <w:r w:rsidDel="00000000" w:rsidR="00000000" w:rsidRPr="00000000">
        <w:rPr>
          <w:rtl w:val="0"/>
        </w:rPr>
        <w:t xml:space="preserve">The user can update these fields if details have changed (e.g., passport renewed).</w:t>
      </w:r>
    </w:p>
    <w:p w:rsidR="00000000" w:rsidDel="00000000" w:rsidP="00000000" w:rsidRDefault="00000000" w:rsidRPr="00000000" w14:paraId="000002B3">
      <w:pPr>
        <w:numPr>
          <w:ilvl w:val="0"/>
          <w:numId w:val="5"/>
        </w:numPr>
        <w:spacing w:after="40" w:before="40" w:lineRule="auto"/>
        <w:ind w:left="720" w:hanging="360"/>
      </w:pPr>
      <w:r w:rsidDel="00000000" w:rsidR="00000000" w:rsidRPr="00000000">
        <w:rPr>
          <w:rtl w:val="0"/>
        </w:rPr>
        <w:t xml:space="preserve">An advisory banner is shown if the passport is within six months of expiry.</w:t>
      </w:r>
    </w:p>
    <w:p w:rsidR="00000000" w:rsidDel="00000000" w:rsidP="00000000" w:rsidRDefault="00000000" w:rsidRPr="00000000" w14:paraId="000002B4">
      <w:pPr>
        <w:spacing w:before="80" w:lineRule="auto"/>
        <w:rPr/>
      </w:pPr>
      <w:r w:rsidDel="00000000" w:rsidR="00000000" w:rsidRPr="00000000">
        <w:rPr>
          <w:rtl w:val="0"/>
        </w:rPr>
      </w:r>
    </w:p>
    <w:p w:rsidR="00000000" w:rsidDel="00000000" w:rsidP="00000000" w:rsidRDefault="00000000" w:rsidRPr="00000000" w14:paraId="000002B5">
      <w:pPr>
        <w:spacing w:after="80" w:before="200" w:lineRule="auto"/>
        <w:rPr/>
      </w:pPr>
      <w:r w:rsidDel="00000000" w:rsidR="00000000" w:rsidRPr="00000000">
        <w:rPr>
          <w:b w:val="1"/>
          <w:bCs w:val="1"/>
          <w:color w:val="1a3c5e"/>
          <w:sz w:val="22"/>
          <w:szCs w:val="22"/>
          <w:rtl w:val="0"/>
        </w:rPr>
        <w:t xml:space="preserve">4.6.6  Address Information</w:t>
      </w:r>
      <w:r w:rsidDel="00000000" w:rsidR="00000000" w:rsidRPr="00000000">
        <w:rPr>
          <w:rtl w:val="0"/>
        </w:rPr>
      </w:r>
    </w:p>
    <w:p w:rsidR="00000000" w:rsidDel="00000000" w:rsidP="00000000" w:rsidRDefault="00000000" w:rsidRPr="00000000" w14:paraId="000002B6">
      <w:pPr>
        <w:numPr>
          <w:ilvl w:val="0"/>
          <w:numId w:val="5"/>
        </w:numPr>
        <w:spacing w:after="40" w:before="40" w:lineRule="auto"/>
        <w:ind w:left="720" w:hanging="360"/>
      </w:pPr>
      <w:r w:rsidDel="00000000" w:rsidR="00000000" w:rsidRPr="00000000">
        <w:rPr>
          <w:rtl w:val="0"/>
        </w:rPr>
        <w:t xml:space="preserve">Current residential address: Address Line 1, Address Line 2 (optional), City / Town, State, PIN / Postal Code, Country.</w:t>
      </w:r>
    </w:p>
    <w:p w:rsidR="00000000" w:rsidDel="00000000" w:rsidP="00000000" w:rsidRDefault="00000000" w:rsidRPr="00000000" w14:paraId="000002B7">
      <w:pPr>
        <w:numPr>
          <w:ilvl w:val="0"/>
          <w:numId w:val="5"/>
        </w:numPr>
        <w:spacing w:after="40" w:before="40" w:lineRule="auto"/>
        <w:ind w:left="720" w:hanging="360"/>
      </w:pPr>
      <w:r w:rsidDel="00000000" w:rsidR="00000000" w:rsidRPr="00000000">
        <w:rPr>
          <w:rtl w:val="0"/>
        </w:rPr>
        <w:t xml:space="preserve">All address fields are editable and saved for reuse across future applications.</w:t>
      </w:r>
    </w:p>
    <w:p w:rsidR="00000000" w:rsidDel="00000000" w:rsidP="00000000" w:rsidRDefault="00000000" w:rsidRPr="00000000" w14:paraId="000002B8">
      <w:pPr>
        <w:spacing w:before="80" w:lineRule="auto"/>
        <w:rPr/>
      </w:pPr>
      <w:r w:rsidDel="00000000" w:rsidR="00000000" w:rsidRPr="00000000">
        <w:rPr>
          <w:rtl w:val="0"/>
        </w:rPr>
      </w:r>
    </w:p>
    <w:p w:rsidR="00000000" w:rsidDel="00000000" w:rsidP="00000000" w:rsidRDefault="00000000" w:rsidRPr="00000000" w14:paraId="000002B9">
      <w:pPr>
        <w:spacing w:after="80" w:before="200" w:lineRule="auto"/>
        <w:rPr/>
      </w:pPr>
      <w:r w:rsidDel="00000000" w:rsidR="00000000" w:rsidRPr="00000000">
        <w:rPr>
          <w:b w:val="1"/>
          <w:bCs w:val="1"/>
          <w:color w:val="1a3c5e"/>
          <w:sz w:val="22"/>
          <w:szCs w:val="22"/>
          <w:rtl w:val="0"/>
        </w:rPr>
        <w:t xml:space="preserve">4.6.7  Travel Preferences</w:t>
      </w:r>
      <w:r w:rsidDel="00000000" w:rsidR="00000000" w:rsidRPr="00000000">
        <w:rPr>
          <w:rtl w:val="0"/>
        </w:rPr>
      </w:r>
    </w:p>
    <w:p w:rsidR="00000000" w:rsidDel="00000000" w:rsidP="00000000" w:rsidRDefault="00000000" w:rsidRPr="00000000" w14:paraId="000002BA">
      <w:pPr>
        <w:numPr>
          <w:ilvl w:val="0"/>
          <w:numId w:val="5"/>
        </w:numPr>
        <w:spacing w:after="40" w:before="40" w:lineRule="auto"/>
        <w:ind w:left="720" w:hanging="360"/>
      </w:pPr>
      <w:r w:rsidDel="00000000" w:rsidR="00000000" w:rsidRPr="00000000">
        <w:rPr>
          <w:rtl w:val="0"/>
        </w:rPr>
        <w:t xml:space="preserve">Preferred destinations (multi-select from the active country list).</w:t>
      </w:r>
    </w:p>
    <w:p w:rsidR="00000000" w:rsidDel="00000000" w:rsidP="00000000" w:rsidRDefault="00000000" w:rsidRPr="00000000" w14:paraId="000002BB">
      <w:pPr>
        <w:numPr>
          <w:ilvl w:val="0"/>
          <w:numId w:val="5"/>
        </w:numPr>
        <w:spacing w:after="40" w:before="40" w:lineRule="auto"/>
        <w:ind w:left="720" w:hanging="360"/>
      </w:pPr>
      <w:r w:rsidDel="00000000" w:rsidR="00000000" w:rsidRPr="00000000">
        <w:rPr>
          <w:rtl w:val="0"/>
        </w:rPr>
        <w:t xml:space="preserve">Preferred visa type (Tourist / Business / Student).</w:t>
      </w:r>
    </w:p>
    <w:p w:rsidR="00000000" w:rsidDel="00000000" w:rsidP="00000000" w:rsidRDefault="00000000" w:rsidRPr="00000000" w14:paraId="000002BC">
      <w:pPr>
        <w:numPr>
          <w:ilvl w:val="0"/>
          <w:numId w:val="5"/>
        </w:numPr>
        <w:spacing w:after="40" w:before="40" w:lineRule="auto"/>
        <w:ind w:left="720" w:hanging="360"/>
      </w:pPr>
      <w:r w:rsidDel="00000000" w:rsidR="00000000" w:rsidRPr="00000000">
        <w:rPr>
          <w:rtl w:val="0"/>
        </w:rPr>
        <w:t xml:space="preserve">Typical travel party size (Solo / Couple / Family).</w:t>
      </w:r>
    </w:p>
    <w:p w:rsidR="00000000" w:rsidDel="00000000" w:rsidP="00000000" w:rsidRDefault="00000000" w:rsidRPr="00000000" w14:paraId="000002BD">
      <w:pPr>
        <w:spacing w:after="80" w:before="200" w:lineRule="auto"/>
        <w:rPr/>
      </w:pPr>
      <w:r w:rsidDel="00000000" w:rsidR="00000000" w:rsidRPr="00000000">
        <w:rPr>
          <w:b w:val="1"/>
          <w:bCs w:val="1"/>
          <w:color w:val="1a3c5e"/>
          <w:sz w:val="22"/>
          <w:szCs w:val="22"/>
          <w:rtl w:val="0"/>
        </w:rPr>
        <w:t xml:space="preserve">4.6.8  Plan</w:t>
      </w:r>
      <w:r w:rsidDel="00000000" w:rsidR="00000000" w:rsidRPr="00000000">
        <w:rPr>
          <w:rtl w:val="0"/>
        </w:rPr>
      </w:r>
    </w:p>
    <w:p w:rsidR="00000000" w:rsidDel="00000000" w:rsidP="00000000" w:rsidRDefault="00000000" w:rsidRPr="00000000" w14:paraId="000002BE">
      <w:pPr>
        <w:numPr>
          <w:ilvl w:val="0"/>
          <w:numId w:val="5"/>
        </w:numPr>
        <w:spacing w:after="40" w:before="40" w:lineRule="auto"/>
        <w:ind w:left="720" w:hanging="360"/>
      </w:pPr>
      <w:r w:rsidDel="00000000" w:rsidR="00000000" w:rsidRPr="00000000">
        <w:rPr>
          <w:rtl w:val="0"/>
        </w:rPr>
        <w:t xml:space="preserve">Displays the user’s current plan: Lite / Starter / Advance.</w:t>
      </w:r>
    </w:p>
    <w:p w:rsidR="00000000" w:rsidDel="00000000" w:rsidP="00000000" w:rsidRDefault="00000000" w:rsidRPr="00000000" w14:paraId="000002BF">
      <w:pPr>
        <w:numPr>
          <w:ilvl w:val="0"/>
          <w:numId w:val="5"/>
        </w:numPr>
        <w:spacing w:after="40" w:before="40" w:lineRule="auto"/>
        <w:ind w:left="720" w:hanging="360"/>
      </w:pPr>
      <w:r w:rsidDel="00000000" w:rsidR="00000000" w:rsidRPr="00000000">
        <w:rPr>
          <w:rtl w:val="0"/>
        </w:rPr>
        <w:t xml:space="preserve">Shows plan status (Active / Expired), validity period, renewal date, tokens or scores remaining, and purchase history.</w:t>
      </w:r>
    </w:p>
    <w:p w:rsidR="00000000" w:rsidDel="00000000" w:rsidP="00000000" w:rsidRDefault="00000000" w:rsidRPr="00000000" w14:paraId="000002C0">
      <w:pPr>
        <w:numPr>
          <w:ilvl w:val="0"/>
          <w:numId w:val="5"/>
        </w:numPr>
        <w:spacing w:after="40" w:before="40" w:lineRule="auto"/>
        <w:ind w:left="720" w:hanging="360"/>
      </w:pPr>
      <w:r w:rsidDel="00000000" w:rsidR="00000000" w:rsidRPr="00000000">
        <w:rPr>
          <w:rtl w:val="0"/>
        </w:rPr>
        <w:t xml:space="preserve">Actions available: Renew (current plan), Upgrade / Change Plan (opens the plan-purchase modal — see 4.15), View Invoices.</w:t>
      </w:r>
    </w:p>
    <w:p w:rsidR="00000000" w:rsidDel="00000000" w:rsidP="00000000" w:rsidRDefault="00000000" w:rsidRPr="00000000" w14:paraId="000002C1">
      <w:pPr>
        <w:spacing w:before="80" w:lineRule="auto"/>
        <w:rPr/>
      </w:pPr>
      <w:r w:rsidDel="00000000" w:rsidR="00000000" w:rsidRPr="00000000">
        <w:rPr>
          <w:rtl w:val="0"/>
        </w:rPr>
      </w:r>
    </w:p>
    <w:p w:rsidR="00000000" w:rsidDel="00000000" w:rsidP="00000000" w:rsidRDefault="00000000" w:rsidRPr="00000000" w14:paraId="000002C2">
      <w:pPr>
        <w:spacing w:after="80" w:before="200" w:lineRule="auto"/>
        <w:rPr/>
      </w:pPr>
      <w:r w:rsidDel="00000000" w:rsidR="00000000" w:rsidRPr="00000000">
        <w:rPr>
          <w:b w:val="1"/>
          <w:bCs w:val="1"/>
          <w:color w:val="1a3c5e"/>
          <w:sz w:val="22"/>
          <w:szCs w:val="22"/>
          <w:rtl w:val="0"/>
        </w:rPr>
        <w:t xml:space="preserve">4.6.9  Support</w:t>
      </w:r>
      <w:r w:rsidDel="00000000" w:rsidR="00000000" w:rsidRPr="00000000">
        <w:rPr>
          <w:rtl w:val="0"/>
        </w:rPr>
      </w:r>
    </w:p>
    <w:p w:rsidR="00000000" w:rsidDel="00000000" w:rsidP="00000000" w:rsidRDefault="00000000" w:rsidRPr="00000000" w14:paraId="000002C3">
      <w:pPr>
        <w:numPr>
          <w:ilvl w:val="0"/>
          <w:numId w:val="5"/>
        </w:numPr>
        <w:spacing w:after="40" w:before="40" w:lineRule="auto"/>
        <w:ind w:left="720" w:hanging="360"/>
      </w:pPr>
      <w:r w:rsidDel="00000000" w:rsidR="00000000" w:rsidRPr="00000000">
        <w:rPr>
          <w:rtl w:val="0"/>
        </w:rPr>
        <w:t xml:space="preserve">A single ‘Chat with us on WhatsApp’ button that opens WhatsApp directly with the VisaReady support number pre-loaded.</w:t>
      </w:r>
    </w:p>
    <w:p w:rsidR="00000000" w:rsidDel="00000000" w:rsidP="00000000" w:rsidRDefault="00000000" w:rsidRPr="00000000" w14:paraId="000002C4">
      <w:pPr>
        <w:numPr>
          <w:ilvl w:val="0"/>
          <w:numId w:val="5"/>
        </w:numPr>
        <w:spacing w:after="40" w:before="40" w:lineRule="auto"/>
        <w:ind w:left="720" w:hanging="360"/>
      </w:pPr>
      <w:r w:rsidDel="00000000" w:rsidR="00000000" w:rsidRPr="00000000">
        <w:rPr>
          <w:rtl w:val="0"/>
        </w:rPr>
        <w:t xml:space="preserve">No in-app FAQ or other contact options in this phase; these are deferred to a later release.</w:t>
      </w:r>
    </w:p>
    <w:p w:rsidR="00000000" w:rsidDel="00000000" w:rsidP="00000000" w:rsidRDefault="00000000" w:rsidRPr="00000000" w14:paraId="000002C5">
      <w:pPr>
        <w:spacing w:before="80" w:lineRule="auto"/>
        <w:rPr/>
      </w:pPr>
      <w:r w:rsidDel="00000000" w:rsidR="00000000" w:rsidRPr="00000000">
        <w:rPr>
          <w:rtl w:val="0"/>
        </w:rPr>
      </w:r>
    </w:p>
    <w:p w:rsidR="00000000" w:rsidDel="00000000" w:rsidP="00000000" w:rsidRDefault="00000000" w:rsidRPr="00000000" w14:paraId="000002C6">
      <w:pPr>
        <w:spacing w:after="80" w:before="200" w:lineRule="auto"/>
        <w:rPr/>
      </w:pPr>
      <w:r w:rsidDel="00000000" w:rsidR="00000000" w:rsidRPr="00000000">
        <w:rPr>
          <w:b w:val="1"/>
          <w:bCs w:val="1"/>
          <w:color w:val="1a3c5e"/>
          <w:sz w:val="22"/>
          <w:szCs w:val="22"/>
          <w:rtl w:val="0"/>
        </w:rPr>
        <w:t xml:space="preserve">4.6.10  Logout</w:t>
      </w:r>
      <w:r w:rsidDel="00000000" w:rsidR="00000000" w:rsidRPr="00000000">
        <w:rPr>
          <w:rtl w:val="0"/>
        </w:rPr>
      </w:r>
    </w:p>
    <w:p w:rsidR="00000000" w:rsidDel="00000000" w:rsidP="00000000" w:rsidRDefault="00000000" w:rsidRPr="00000000" w14:paraId="000002C7">
      <w:pPr>
        <w:numPr>
          <w:ilvl w:val="0"/>
          <w:numId w:val="5"/>
        </w:numPr>
        <w:spacing w:after="40" w:before="40" w:lineRule="auto"/>
        <w:ind w:left="720" w:hanging="360"/>
      </w:pPr>
      <w:r w:rsidDel="00000000" w:rsidR="00000000" w:rsidRPr="00000000">
        <w:rPr>
          <w:rtl w:val="0"/>
        </w:rPr>
        <w:t xml:space="preserve">Signs the user out of the application immediately.</w:t>
      </w:r>
    </w:p>
    <w:p w:rsidR="00000000" w:rsidDel="00000000" w:rsidP="00000000" w:rsidRDefault="00000000" w:rsidRPr="00000000" w14:paraId="000002C8">
      <w:pPr>
        <w:numPr>
          <w:ilvl w:val="0"/>
          <w:numId w:val="5"/>
        </w:numPr>
        <w:spacing w:after="40" w:before="40" w:lineRule="auto"/>
        <w:ind w:left="720" w:hanging="360"/>
      </w:pPr>
      <w:r w:rsidDel="00000000" w:rsidR="00000000" w:rsidRPr="00000000">
        <w:rPr>
          <w:rtl w:val="0"/>
        </w:rPr>
        <w:t xml:space="preserve">A confirmation prompt is shown: ‘Are you sure you want to log out?’ with Confirm and Cancel actions.</w:t>
      </w:r>
    </w:p>
    <w:p w:rsidR="00000000" w:rsidDel="00000000" w:rsidP="00000000" w:rsidRDefault="00000000" w:rsidRPr="00000000" w14:paraId="000002C9">
      <w:pPr>
        <w:numPr>
          <w:ilvl w:val="0"/>
          <w:numId w:val="5"/>
        </w:numPr>
        <w:spacing w:after="40" w:before="40" w:lineRule="auto"/>
        <w:ind w:left="720" w:hanging="360"/>
      </w:pPr>
      <w:r w:rsidDel="00000000" w:rsidR="00000000" w:rsidRPr="00000000">
        <w:rPr>
          <w:rtl w:val="0"/>
        </w:rPr>
        <w:t xml:space="preserve">After logout, the next launch returns to the Login screen.</w:t>
      </w:r>
    </w:p>
    <w:p w:rsidR="00000000" w:rsidDel="00000000" w:rsidP="00000000" w:rsidRDefault="00000000" w:rsidRPr="00000000" w14:paraId="000002CA">
      <w:pPr>
        <w:spacing w:before="80" w:lineRule="auto"/>
        <w:rPr/>
      </w:pPr>
      <w:r w:rsidDel="00000000" w:rsidR="00000000" w:rsidRPr="00000000">
        <w:rPr>
          <w:rtl w:val="0"/>
        </w:rPr>
      </w:r>
    </w:p>
    <w:p w:rsidR="00000000" w:rsidDel="00000000" w:rsidP="00000000" w:rsidRDefault="00000000" w:rsidRPr="00000000" w14:paraId="000002CB">
      <w:pPr>
        <w:spacing w:after="80" w:before="80" w:lineRule="auto"/>
        <w:rPr/>
      </w:pPr>
      <w:r w:rsidDel="00000000" w:rsidR="00000000" w:rsidRPr="00000000">
        <w:rPr>
          <w:b w:val="1"/>
          <w:bCs w:val="1"/>
          <w:color w:val="c0392b"/>
          <w:sz w:val="19"/>
          <w:szCs w:val="19"/>
          <w:rtl w:val="0"/>
        </w:rPr>
        <w:t xml:space="preserve">⚠ Client Input Required — </w:t>
      </w:r>
      <w:r w:rsidDel="00000000" w:rsidR="00000000" w:rsidRPr="00000000">
        <w:rPr>
          <w:i w:val="1"/>
          <w:iCs w:val="1"/>
          <w:color w:val="555555"/>
          <w:sz w:val="19"/>
          <w:szCs w:val="19"/>
          <w:rtl w:val="0"/>
        </w:rPr>
        <w:t xml:space="preserve">Final list of editable profile fields, the support WhatsApp number, and the plan-status fields (validity, renewal, usage) to display.</w:t>
      </w:r>
      <w:r w:rsidDel="00000000" w:rsidR="00000000" w:rsidRPr="00000000">
        <w:rPr>
          <w:rtl w:val="0"/>
        </w:rPr>
      </w:r>
    </w:p>
    <w:p w:rsidR="00000000" w:rsidDel="00000000" w:rsidP="00000000" w:rsidRDefault="00000000" w:rsidRPr="00000000" w14:paraId="000002CC">
      <w:pPr>
        <w:pBdr>
          <w:bottom w:color="d0dde9" w:space="1" w:sz="4" w:val="single"/>
        </w:pBdr>
        <w:spacing w:after="120" w:before="120" w:lineRule="auto"/>
        <w:rPr/>
      </w:pPr>
      <w:r w:rsidDel="00000000" w:rsidR="00000000" w:rsidRPr="00000000">
        <w:rPr>
          <w:rtl w:val="0"/>
        </w:rPr>
      </w:r>
    </w:p>
    <w:p w:rsidR="00000000" w:rsidDel="00000000" w:rsidP="00000000" w:rsidRDefault="00000000" w:rsidRPr="00000000" w14:paraId="000002CD">
      <w:pPr>
        <w:spacing w:after="30" w:before="140" w:lineRule="auto"/>
        <w:rPr>
          <w:b w:val="1"/>
          <w:bCs w:val="1"/>
          <w:color w:val="2e75b6"/>
          <w:sz w:val="19"/>
          <w:szCs w:val="19"/>
        </w:rPr>
      </w:pPr>
      <w:r w:rsidDel="00000000" w:rsidR="00000000" w:rsidRPr="00000000">
        <w:rPr>
          <w:b w:val="1"/>
          <w:bCs w:val="1"/>
          <w:color w:val="2e75b6"/>
          <w:sz w:val="19"/>
          <w:szCs w:val="19"/>
          <w:rtl w:val="0"/>
        </w:rPr>
        <w:t xml:space="preserve">Element Detail — 4.6 Profile</w:t>
      </w:r>
    </w:p>
    <w:p w:rsidR="00000000" w:rsidDel="00000000" w:rsidP="00000000" w:rsidRDefault="00000000" w:rsidRPr="00000000" w14:paraId="000002CE">
      <w:pPr>
        <w:spacing w:after="30" w:before="140" w:lineRule="auto"/>
        <w:rPr>
          <w:b w:val="1"/>
          <w:bCs w:val="1"/>
          <w:color w:val="2e75b6"/>
          <w:sz w:val="17"/>
          <w:szCs w:val="17"/>
        </w:rPr>
      </w:pPr>
      <w:r w:rsidDel="00000000" w:rsidR="00000000" w:rsidRPr="00000000">
        <w:rPr>
          <w:b w:val="1"/>
          <w:bCs w:val="1"/>
          <w:color w:val="2e75b6"/>
          <w:sz w:val="17"/>
          <w:szCs w:val="17"/>
          <w:rtl w:val="0"/>
        </w:rPr>
        <w:t xml:space="preserve">Profile — Header &amp; Menu</w:t>
      </w:r>
    </w:p>
    <w:tbl>
      <w:tblPr>
        <w:tblStyle w:val="Table24"/>
        <w:tblW w:w="11200.0" w:type="dxa"/>
        <w:jc w:val="left"/>
        <w:tblBorders>
          <w:top w:color="b4c6e7" w:space="0" w:sz="4" w:val="single"/>
          <w:left w:color="b4c6e7" w:space="0" w:sz="4" w:val="single"/>
          <w:bottom w:color="b4c6e7" w:space="0" w:sz="4" w:val="single"/>
          <w:right w:color="b4c6e7" w:space="0" w:sz="4" w:val="single"/>
          <w:insideH w:color="b4c6e7" w:space="0" w:sz="4" w:val="single"/>
          <w:insideV w:color="b4c6e7" w:space="0" w:sz="4" w:val="single"/>
        </w:tblBorders>
        <w:tblLayout w:type="fixed"/>
        <w:tblLook w:val="0000"/>
      </w:tblPr>
      <w:tblGrid>
        <w:gridCol w:w="640"/>
        <w:gridCol w:w="660"/>
        <w:gridCol w:w="720"/>
        <w:gridCol w:w="500"/>
        <w:gridCol w:w="380"/>
        <w:gridCol w:w="800"/>
        <w:gridCol w:w="660"/>
        <w:gridCol w:w="580"/>
        <w:gridCol w:w="1220"/>
        <w:gridCol w:w="960"/>
        <w:gridCol w:w="880"/>
        <w:gridCol w:w="880"/>
        <w:gridCol w:w="520"/>
        <w:gridCol w:w="880"/>
        <w:gridCol w:w="920"/>
        <w:tblGridChange w:id="0">
          <w:tblGrid>
            <w:gridCol w:w="640"/>
            <w:gridCol w:w="660"/>
            <w:gridCol w:w="720"/>
            <w:gridCol w:w="500"/>
            <w:gridCol w:w="380"/>
            <w:gridCol w:w="800"/>
            <w:gridCol w:w="660"/>
            <w:gridCol w:w="580"/>
            <w:gridCol w:w="1220"/>
            <w:gridCol w:w="960"/>
            <w:gridCol w:w="880"/>
            <w:gridCol w:w="880"/>
            <w:gridCol w:w="520"/>
            <w:gridCol w:w="880"/>
            <w:gridCol w:w="920"/>
          </w:tblGrid>
        </w:tblGridChange>
      </w:tblGrid>
      <w:tr>
        <w:trPr>
          <w:cantSplit w:val="0"/>
          <w:tblHeader w:val="1"/>
        </w:trPr>
        <w:tc>
          <w:tcPr>
            <w:shd w:fill="1f3864" w:val="clear"/>
            <w:tcMar>
              <w:top w:w="20.0" w:type="dxa"/>
              <w:left w:w="40.0" w:type="dxa"/>
              <w:bottom w:w="20.0" w:type="dxa"/>
              <w:right w:w="40.0" w:type="dxa"/>
            </w:tcMar>
            <w:vAlign w:val="center"/>
          </w:tcPr>
          <w:p w:rsidR="00000000" w:rsidDel="00000000" w:rsidP="00000000" w:rsidRDefault="00000000" w:rsidRPr="00000000" w14:paraId="000002CF">
            <w:pPr>
              <w:rPr/>
            </w:pPr>
            <w:r w:rsidDel="00000000" w:rsidR="00000000" w:rsidRPr="00000000">
              <w:rPr>
                <w:b w:val="1"/>
                <w:bCs w:val="1"/>
                <w:color w:val="ffffff"/>
                <w:sz w:val="14"/>
                <w:szCs w:val="14"/>
                <w:rtl w:val="0"/>
              </w:rPr>
              <w:t xml:space="preserve">Element Type</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02D0">
            <w:pPr>
              <w:rPr/>
            </w:pPr>
            <w:r w:rsidDel="00000000" w:rsidR="00000000" w:rsidRPr="00000000">
              <w:rPr>
                <w:b w:val="1"/>
                <w:bCs w:val="1"/>
                <w:color w:val="ffffff"/>
                <w:sz w:val="14"/>
                <w:szCs w:val="14"/>
                <w:rtl w:val="0"/>
              </w:rPr>
              <w:t xml:space="preserve">Element ID</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02D1">
            <w:pPr>
              <w:rPr/>
            </w:pPr>
            <w:r w:rsidDel="00000000" w:rsidR="00000000" w:rsidRPr="00000000">
              <w:rPr>
                <w:b w:val="1"/>
                <w:bCs w:val="1"/>
                <w:color w:val="ffffff"/>
                <w:sz w:val="14"/>
                <w:szCs w:val="14"/>
                <w:rtl w:val="0"/>
              </w:rPr>
              <w:t xml:space="preserve">Label</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02D2">
            <w:pPr>
              <w:rPr/>
            </w:pPr>
            <w:r w:rsidDel="00000000" w:rsidR="00000000" w:rsidRPr="00000000">
              <w:rPr>
                <w:b w:val="1"/>
                <w:bCs w:val="1"/>
                <w:color w:val="ffffff"/>
                <w:sz w:val="14"/>
                <w:szCs w:val="14"/>
                <w:rtl w:val="0"/>
              </w:rPr>
              <w:t xml:space="preserve">Type</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02D3">
            <w:pPr>
              <w:rPr/>
            </w:pPr>
            <w:r w:rsidDel="00000000" w:rsidR="00000000" w:rsidRPr="00000000">
              <w:rPr>
                <w:b w:val="1"/>
                <w:bCs w:val="1"/>
                <w:color w:val="ffffff"/>
                <w:sz w:val="14"/>
                <w:szCs w:val="14"/>
                <w:rtl w:val="0"/>
              </w:rPr>
              <w:t xml:space="preserve">M/O/C</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02D4">
            <w:pPr>
              <w:rPr/>
            </w:pPr>
            <w:r w:rsidDel="00000000" w:rsidR="00000000" w:rsidRPr="00000000">
              <w:rPr>
                <w:b w:val="1"/>
                <w:bCs w:val="1"/>
                <w:color w:val="ffffff"/>
                <w:sz w:val="14"/>
                <w:szCs w:val="14"/>
                <w:rtl w:val="0"/>
              </w:rPr>
              <w:t xml:space="preserve">Auto-Populate Source</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02D5">
            <w:pPr>
              <w:rPr/>
            </w:pPr>
            <w:r w:rsidDel="00000000" w:rsidR="00000000" w:rsidRPr="00000000">
              <w:rPr>
                <w:b w:val="1"/>
                <w:bCs w:val="1"/>
                <w:color w:val="ffffff"/>
                <w:sz w:val="14"/>
                <w:szCs w:val="14"/>
                <w:rtl w:val="0"/>
              </w:rPr>
              <w:t xml:space="preserve">Visible When</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02D6">
            <w:pPr>
              <w:rPr/>
            </w:pPr>
            <w:r w:rsidDel="00000000" w:rsidR="00000000" w:rsidRPr="00000000">
              <w:rPr>
                <w:b w:val="1"/>
                <w:bCs w:val="1"/>
                <w:color w:val="ffffff"/>
                <w:sz w:val="14"/>
                <w:szCs w:val="14"/>
                <w:rtl w:val="0"/>
              </w:rPr>
              <w:t xml:space="preserve">Enabled When</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02D7">
            <w:pPr>
              <w:rPr/>
            </w:pPr>
            <w:r w:rsidDel="00000000" w:rsidR="00000000" w:rsidRPr="00000000">
              <w:rPr>
                <w:b w:val="1"/>
                <w:bCs w:val="1"/>
                <w:color w:val="ffffff"/>
                <w:sz w:val="14"/>
                <w:szCs w:val="14"/>
                <w:rtl w:val="0"/>
              </w:rPr>
              <w:t xml:space="preserve">Validation / Precondition</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02D8">
            <w:pPr>
              <w:rPr/>
            </w:pPr>
            <w:r w:rsidDel="00000000" w:rsidR="00000000" w:rsidRPr="00000000">
              <w:rPr>
                <w:b w:val="1"/>
                <w:bCs w:val="1"/>
                <w:color w:val="ffffff"/>
                <w:sz w:val="14"/>
                <w:szCs w:val="14"/>
                <w:rtl w:val="0"/>
              </w:rPr>
              <w:t xml:space="preserve">On Click / On Change</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02D9">
            <w:pPr>
              <w:rPr/>
            </w:pPr>
            <w:r w:rsidDel="00000000" w:rsidR="00000000" w:rsidRPr="00000000">
              <w:rPr>
                <w:b w:val="1"/>
                <w:bCs w:val="1"/>
                <w:color w:val="ffffff"/>
                <w:sz w:val="14"/>
                <w:szCs w:val="14"/>
                <w:rtl w:val="0"/>
              </w:rPr>
              <w:t xml:space="preserve">Next / Result</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02DA">
            <w:pPr>
              <w:rPr/>
            </w:pPr>
            <w:r w:rsidDel="00000000" w:rsidR="00000000" w:rsidRPr="00000000">
              <w:rPr>
                <w:b w:val="1"/>
                <w:bCs w:val="1"/>
                <w:color w:val="ffffff"/>
                <w:sz w:val="14"/>
                <w:szCs w:val="14"/>
                <w:rtl w:val="0"/>
              </w:rPr>
              <w:t xml:space="preserve">Source (config)</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02DB">
            <w:pPr>
              <w:rPr/>
            </w:pPr>
            <w:r w:rsidDel="00000000" w:rsidR="00000000" w:rsidRPr="00000000">
              <w:rPr>
                <w:b w:val="1"/>
                <w:bCs w:val="1"/>
                <w:color w:val="ffffff"/>
                <w:sz w:val="14"/>
                <w:szCs w:val="14"/>
                <w:rtl w:val="0"/>
              </w:rPr>
              <w:t xml:space="preserve">Editable By</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02DC">
            <w:pPr>
              <w:rPr/>
            </w:pPr>
            <w:r w:rsidDel="00000000" w:rsidR="00000000" w:rsidRPr="00000000">
              <w:rPr>
                <w:b w:val="1"/>
                <w:bCs w:val="1"/>
                <w:color w:val="ffffff"/>
                <w:sz w:val="14"/>
                <w:szCs w:val="14"/>
                <w:rtl w:val="0"/>
              </w:rPr>
              <w:t xml:space="preserve">Error / Fallback</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02DD">
            <w:pPr>
              <w:rPr/>
            </w:pPr>
            <w:r w:rsidDel="00000000" w:rsidR="00000000" w:rsidRPr="00000000">
              <w:rPr>
                <w:b w:val="1"/>
                <w:bCs w:val="1"/>
                <w:color w:val="ffffff"/>
                <w:sz w:val="14"/>
                <w:szCs w:val="14"/>
                <w:rtl w:val="0"/>
              </w:rPr>
              <w:t xml:space="preserve">Dev Notes</w:t>
            </w:r>
            <w:r w:rsidDel="00000000" w:rsidR="00000000" w:rsidRPr="00000000">
              <w:rPr>
                <w:rtl w:val="0"/>
              </w:rPr>
            </w:r>
          </w:p>
        </w:tc>
      </w:tr>
      <w:tr>
        <w:trPr>
          <w:cantSplit w:val="0"/>
          <w:tblHeader w:val="0"/>
        </w:trPr>
        <w:tc>
          <w:tcPr>
            <w:shd w:fill="ffffff" w:val="clear"/>
            <w:tcMar>
              <w:top w:w="20.0" w:type="dxa"/>
              <w:left w:w="40.0" w:type="dxa"/>
              <w:bottom w:w="20.0" w:type="dxa"/>
              <w:right w:w="40.0" w:type="dxa"/>
            </w:tcMar>
            <w:vAlign w:val="center"/>
          </w:tcPr>
          <w:p w:rsidR="00000000" w:rsidDel="00000000" w:rsidP="00000000" w:rsidRDefault="00000000" w:rsidRPr="00000000" w14:paraId="000002DE">
            <w:pPr>
              <w:rPr/>
            </w:pPr>
            <w:r w:rsidDel="00000000" w:rsidR="00000000" w:rsidRPr="00000000">
              <w:rPr>
                <w:sz w:val="14"/>
                <w:szCs w:val="14"/>
                <w:rtl w:val="0"/>
              </w:rPr>
              <w:t xml:space="preserve">Header</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02DF">
            <w:pPr>
              <w:rPr/>
            </w:pPr>
            <w:r w:rsidDel="00000000" w:rsidR="00000000" w:rsidRPr="00000000">
              <w:rPr>
                <w:sz w:val="14"/>
                <w:szCs w:val="14"/>
                <w:rtl w:val="0"/>
              </w:rPr>
              <w:t xml:space="preserve">pf_header</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02E0">
            <w:pPr>
              <w:rPr/>
            </w:pPr>
            <w:r w:rsidDel="00000000" w:rsidR="00000000" w:rsidRPr="00000000">
              <w:rPr>
                <w:sz w:val="14"/>
                <w:szCs w:val="14"/>
                <w:rtl w:val="0"/>
              </w:rPr>
              <w:t xml:space="preserve">Photo / Name / Email</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02E1">
            <w:pPr>
              <w:rPr/>
            </w:pPr>
            <w:r w:rsidDel="00000000" w:rsidR="00000000" w:rsidRPr="00000000">
              <w:rPr>
                <w:sz w:val="14"/>
                <w:szCs w:val="14"/>
                <w:rtl w:val="0"/>
              </w:rPr>
              <w:t xml:space="preserve">Display</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02E2">
            <w:pPr>
              <w:rPr/>
            </w:pPr>
            <w:r w:rsidDel="00000000" w:rsidR="00000000" w:rsidRPr="00000000">
              <w:rPr>
                <w:sz w:val="14"/>
                <w:szCs w:val="14"/>
                <w:rtl w:val="0"/>
              </w:rPr>
              <w:t xml:space="preserve">—</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02E3">
            <w:pPr>
              <w:rPr/>
            </w:pPr>
            <w:r w:rsidDel="00000000" w:rsidR="00000000" w:rsidRPr="00000000">
              <w:rPr>
                <w:sz w:val="14"/>
                <w:szCs w:val="14"/>
                <w:rtl w:val="0"/>
              </w:rPr>
              <w:t xml:space="preserve">Sign-up + Edit Profile</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02E4">
            <w:pPr>
              <w:rPr/>
            </w:pPr>
            <w:r w:rsidDel="00000000" w:rsidR="00000000" w:rsidRPr="00000000">
              <w:rPr>
                <w:sz w:val="14"/>
                <w:szCs w:val="14"/>
                <w:rtl w:val="0"/>
              </w:rPr>
              <w:t xml:space="preserve">Always</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02E5">
            <w:pPr>
              <w:rPr/>
            </w:pPr>
            <w:r w:rsidDel="00000000" w:rsidR="00000000" w:rsidRPr="00000000">
              <w:rPr>
                <w:sz w:val="14"/>
                <w:szCs w:val="14"/>
                <w:rtl w:val="0"/>
              </w:rPr>
              <w:t xml:space="preserve">—</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02E6">
            <w:pPr>
              <w:rPr/>
            </w:pPr>
            <w:r w:rsidDel="00000000" w:rsidR="00000000" w:rsidRPr="00000000">
              <w:rPr>
                <w:sz w:val="14"/>
                <w:szCs w:val="14"/>
                <w:rtl w:val="0"/>
              </w:rPr>
              <w:t xml:space="preserve">—</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02E7">
            <w:pPr>
              <w:rPr/>
            </w:pPr>
            <w:r w:rsidDel="00000000" w:rsidR="00000000" w:rsidRPr="00000000">
              <w:rPr>
                <w:sz w:val="14"/>
                <w:szCs w:val="14"/>
                <w:rtl w:val="0"/>
              </w:rPr>
              <w:t xml:space="preserve">—</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02E8">
            <w:pPr>
              <w:rPr/>
            </w:pPr>
            <w:r w:rsidDel="00000000" w:rsidR="00000000" w:rsidRPr="00000000">
              <w:rPr>
                <w:sz w:val="14"/>
                <w:szCs w:val="14"/>
                <w:rtl w:val="0"/>
              </w:rPr>
              <w:t xml:space="preserve">—</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02E9">
            <w:pPr>
              <w:rPr/>
            </w:pPr>
            <w:r w:rsidDel="00000000" w:rsidR="00000000" w:rsidRPr="00000000">
              <w:rPr>
                <w:sz w:val="14"/>
                <w:szCs w:val="14"/>
                <w:rtl w:val="0"/>
              </w:rPr>
              <w:t xml:space="preserve">User record</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02EA">
            <w:pPr>
              <w:rPr/>
            </w:pPr>
            <w:r w:rsidDel="00000000" w:rsidR="00000000" w:rsidRPr="00000000">
              <w:rPr>
                <w:sz w:val="14"/>
                <w:szCs w:val="14"/>
                <w:rtl w:val="0"/>
              </w:rPr>
              <w:t xml:space="preserve">—</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02EB">
            <w:pPr>
              <w:rPr/>
            </w:pPr>
            <w:r w:rsidDel="00000000" w:rsidR="00000000" w:rsidRPr="00000000">
              <w:rPr>
                <w:sz w:val="14"/>
                <w:szCs w:val="14"/>
                <w:rtl w:val="0"/>
              </w:rPr>
              <w:t xml:space="preserve">—</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02EC">
            <w:pPr>
              <w:rPr/>
            </w:pPr>
            <w:r w:rsidDel="00000000" w:rsidR="00000000" w:rsidRPr="00000000">
              <w:rPr>
                <w:sz w:val="14"/>
                <w:szCs w:val="14"/>
                <w:rtl w:val="0"/>
              </w:rPr>
              <w:t xml:space="preserve">Header shows across sub-screens</w:t>
            </w:r>
            <w:r w:rsidDel="00000000" w:rsidR="00000000" w:rsidRPr="00000000">
              <w:rPr>
                <w:rtl w:val="0"/>
              </w:rPr>
            </w:r>
          </w:p>
        </w:tc>
      </w:tr>
      <w:tr>
        <w:trPr>
          <w:cantSplit w:val="0"/>
          <w:tblHeader w:val="0"/>
        </w:trPr>
        <w:tc>
          <w:tcPr>
            <w:shd w:fill="f2f6fc" w:val="clear"/>
            <w:tcMar>
              <w:top w:w="20.0" w:type="dxa"/>
              <w:left w:w="40.0" w:type="dxa"/>
              <w:bottom w:w="20.0" w:type="dxa"/>
              <w:right w:w="40.0" w:type="dxa"/>
            </w:tcMar>
            <w:vAlign w:val="center"/>
          </w:tcPr>
          <w:p w:rsidR="00000000" w:rsidDel="00000000" w:rsidP="00000000" w:rsidRDefault="00000000" w:rsidRPr="00000000" w14:paraId="000002ED">
            <w:pPr>
              <w:rPr/>
            </w:pPr>
            <w:r w:rsidDel="00000000" w:rsidR="00000000" w:rsidRPr="00000000">
              <w:rPr>
                <w:sz w:val="14"/>
                <w:szCs w:val="14"/>
                <w:rtl w:val="0"/>
              </w:rPr>
              <w:t xml:space="preserve">Menu</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02EE">
            <w:pPr>
              <w:rPr/>
            </w:pPr>
            <w:r w:rsidDel="00000000" w:rsidR="00000000" w:rsidRPr="00000000">
              <w:rPr>
                <w:sz w:val="14"/>
                <w:szCs w:val="14"/>
                <w:rtl w:val="0"/>
              </w:rPr>
              <w:t xml:space="preserve">pf_menu</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02EF">
            <w:pPr>
              <w:rPr/>
            </w:pPr>
            <w:r w:rsidDel="00000000" w:rsidR="00000000" w:rsidRPr="00000000">
              <w:rPr>
                <w:sz w:val="14"/>
                <w:szCs w:val="14"/>
                <w:rtl w:val="0"/>
              </w:rPr>
              <w:t xml:space="preserve">Sub-section menu</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02F0">
            <w:pPr>
              <w:rPr/>
            </w:pPr>
            <w:r w:rsidDel="00000000" w:rsidR="00000000" w:rsidRPr="00000000">
              <w:rPr>
                <w:sz w:val="14"/>
                <w:szCs w:val="14"/>
                <w:rtl w:val="0"/>
              </w:rPr>
              <w:t xml:space="preserve">Nav list</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02F1">
            <w:pPr>
              <w:rPr/>
            </w:pPr>
            <w:r w:rsidDel="00000000" w:rsidR="00000000" w:rsidRPr="00000000">
              <w:rPr>
                <w:sz w:val="14"/>
                <w:szCs w:val="14"/>
                <w:rtl w:val="0"/>
              </w:rPr>
              <w:t xml:space="preserve">M</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02F2">
            <w:pPr>
              <w:rPr/>
            </w:pPr>
            <w:r w:rsidDel="00000000" w:rsidR="00000000" w:rsidRPr="00000000">
              <w:rPr>
                <w:sz w:val="14"/>
                <w:szCs w:val="14"/>
                <w:rtl w:val="0"/>
              </w:rPr>
              <w:t xml:space="preserve">—</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02F3">
            <w:pPr>
              <w:rPr/>
            </w:pPr>
            <w:r w:rsidDel="00000000" w:rsidR="00000000" w:rsidRPr="00000000">
              <w:rPr>
                <w:sz w:val="14"/>
                <w:szCs w:val="14"/>
                <w:rtl w:val="0"/>
              </w:rPr>
              <w:t xml:space="preserve">Always</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02F4">
            <w:pPr>
              <w:rPr/>
            </w:pPr>
            <w:r w:rsidDel="00000000" w:rsidR="00000000" w:rsidRPr="00000000">
              <w:rPr>
                <w:sz w:val="14"/>
                <w:szCs w:val="14"/>
                <w:rtl w:val="0"/>
              </w:rPr>
              <w:t xml:space="preserve">Always</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02F5">
            <w:pPr>
              <w:rPr/>
            </w:pPr>
            <w:r w:rsidDel="00000000" w:rsidR="00000000" w:rsidRPr="00000000">
              <w:rPr>
                <w:sz w:val="14"/>
                <w:szCs w:val="14"/>
                <w:rtl w:val="0"/>
              </w:rPr>
              <w:t xml:space="preserve">—</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02F6">
            <w:pPr>
              <w:rPr/>
            </w:pPr>
            <w:r w:rsidDel="00000000" w:rsidR="00000000" w:rsidRPr="00000000">
              <w:rPr>
                <w:sz w:val="14"/>
                <w:szCs w:val="14"/>
                <w:rtl w:val="0"/>
              </w:rPr>
              <w:t xml:space="preserve">On tap open sub-screen</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02F7">
            <w:pPr>
              <w:rPr/>
            </w:pPr>
            <w:r w:rsidDel="00000000" w:rsidR="00000000" w:rsidRPr="00000000">
              <w:rPr>
                <w:sz w:val="14"/>
                <w:szCs w:val="14"/>
                <w:rtl w:val="0"/>
              </w:rPr>
              <w:t xml:space="preserve">4.6.1–4.6.10</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02F8">
            <w:pPr>
              <w:rPr/>
            </w:pPr>
            <w:r w:rsidDel="00000000" w:rsidR="00000000" w:rsidRPr="00000000">
              <w:rPr>
                <w:sz w:val="14"/>
                <w:szCs w:val="14"/>
                <w:rtl w:val="0"/>
              </w:rPr>
              <w:t xml:space="preserve">App</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02F9">
            <w:pPr>
              <w:rPr/>
            </w:pPr>
            <w:r w:rsidDel="00000000" w:rsidR="00000000" w:rsidRPr="00000000">
              <w:rPr>
                <w:sz w:val="14"/>
                <w:szCs w:val="14"/>
                <w:rtl w:val="0"/>
              </w:rPr>
              <w:t xml:space="preserve">—</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02FA">
            <w:pPr>
              <w:rPr/>
            </w:pPr>
            <w:r w:rsidDel="00000000" w:rsidR="00000000" w:rsidRPr="00000000">
              <w:rPr>
                <w:sz w:val="14"/>
                <w:szCs w:val="14"/>
                <w:rtl w:val="0"/>
              </w:rPr>
              <w:t xml:space="preserve">—</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02FB">
            <w:pPr>
              <w:rPr/>
            </w:pPr>
            <w:r w:rsidDel="00000000" w:rsidR="00000000" w:rsidRPr="00000000">
              <w:rPr>
                <w:sz w:val="14"/>
                <w:szCs w:val="14"/>
                <w:rtl w:val="0"/>
              </w:rPr>
              <w:t xml:space="preserve">Deep-link each sub-screen</w:t>
            </w:r>
            <w:r w:rsidDel="00000000" w:rsidR="00000000" w:rsidRPr="00000000">
              <w:rPr>
                <w:rtl w:val="0"/>
              </w:rPr>
            </w:r>
          </w:p>
        </w:tc>
      </w:tr>
    </w:tbl>
    <w:p w:rsidR="00000000" w:rsidDel="00000000" w:rsidP="00000000" w:rsidRDefault="00000000" w:rsidRPr="00000000" w14:paraId="000002FC">
      <w:pPr>
        <w:spacing w:after="40" w:lineRule="auto"/>
        <w:rPr/>
      </w:pPr>
      <w:r w:rsidDel="00000000" w:rsidR="00000000" w:rsidRPr="00000000">
        <w:rPr>
          <w:rtl w:val="0"/>
        </w:rPr>
      </w:r>
    </w:p>
    <w:p w:rsidR="00000000" w:rsidDel="00000000" w:rsidP="00000000" w:rsidRDefault="00000000" w:rsidRPr="00000000" w14:paraId="000002FD">
      <w:pPr>
        <w:spacing w:after="30" w:before="140" w:lineRule="auto"/>
        <w:rPr>
          <w:b w:val="1"/>
          <w:bCs w:val="1"/>
          <w:color w:val="2e75b6"/>
          <w:sz w:val="17"/>
          <w:szCs w:val="17"/>
        </w:rPr>
      </w:pPr>
      <w:r w:rsidDel="00000000" w:rsidR="00000000" w:rsidRPr="00000000">
        <w:rPr>
          <w:b w:val="1"/>
          <w:bCs w:val="1"/>
          <w:color w:val="2e75b6"/>
          <w:sz w:val="17"/>
          <w:szCs w:val="17"/>
          <w:rtl w:val="0"/>
        </w:rPr>
        <w:t xml:space="preserve">4.6.1 Edit Profile</w:t>
      </w:r>
    </w:p>
    <w:tbl>
      <w:tblPr>
        <w:tblStyle w:val="Table25"/>
        <w:tblW w:w="11200.0" w:type="dxa"/>
        <w:jc w:val="left"/>
        <w:tblBorders>
          <w:top w:color="b4c6e7" w:space="0" w:sz="4" w:val="single"/>
          <w:left w:color="b4c6e7" w:space="0" w:sz="4" w:val="single"/>
          <w:bottom w:color="b4c6e7" w:space="0" w:sz="4" w:val="single"/>
          <w:right w:color="b4c6e7" w:space="0" w:sz="4" w:val="single"/>
          <w:insideH w:color="b4c6e7" w:space="0" w:sz="4" w:val="single"/>
          <w:insideV w:color="b4c6e7" w:space="0" w:sz="4" w:val="single"/>
        </w:tblBorders>
        <w:tblLayout w:type="fixed"/>
        <w:tblLook w:val="0000"/>
      </w:tblPr>
      <w:tblGrid>
        <w:gridCol w:w="640"/>
        <w:gridCol w:w="660"/>
        <w:gridCol w:w="720"/>
        <w:gridCol w:w="500"/>
        <w:gridCol w:w="380"/>
        <w:gridCol w:w="800"/>
        <w:gridCol w:w="660"/>
        <w:gridCol w:w="580"/>
        <w:gridCol w:w="1220"/>
        <w:gridCol w:w="960"/>
        <w:gridCol w:w="880"/>
        <w:gridCol w:w="880"/>
        <w:gridCol w:w="520"/>
        <w:gridCol w:w="880"/>
        <w:gridCol w:w="920"/>
        <w:tblGridChange w:id="0">
          <w:tblGrid>
            <w:gridCol w:w="640"/>
            <w:gridCol w:w="660"/>
            <w:gridCol w:w="720"/>
            <w:gridCol w:w="500"/>
            <w:gridCol w:w="380"/>
            <w:gridCol w:w="800"/>
            <w:gridCol w:w="660"/>
            <w:gridCol w:w="580"/>
            <w:gridCol w:w="1220"/>
            <w:gridCol w:w="960"/>
            <w:gridCol w:w="880"/>
            <w:gridCol w:w="880"/>
            <w:gridCol w:w="520"/>
            <w:gridCol w:w="880"/>
            <w:gridCol w:w="920"/>
          </w:tblGrid>
        </w:tblGridChange>
      </w:tblGrid>
      <w:tr>
        <w:trPr>
          <w:cantSplit w:val="0"/>
          <w:tblHeader w:val="1"/>
        </w:trPr>
        <w:tc>
          <w:tcPr>
            <w:shd w:fill="1f3864" w:val="clear"/>
            <w:tcMar>
              <w:top w:w="20.0" w:type="dxa"/>
              <w:left w:w="40.0" w:type="dxa"/>
              <w:bottom w:w="20.0" w:type="dxa"/>
              <w:right w:w="40.0" w:type="dxa"/>
            </w:tcMar>
            <w:vAlign w:val="center"/>
          </w:tcPr>
          <w:p w:rsidR="00000000" w:rsidDel="00000000" w:rsidP="00000000" w:rsidRDefault="00000000" w:rsidRPr="00000000" w14:paraId="000002FE">
            <w:pPr>
              <w:rPr/>
            </w:pPr>
            <w:r w:rsidDel="00000000" w:rsidR="00000000" w:rsidRPr="00000000">
              <w:rPr>
                <w:b w:val="1"/>
                <w:bCs w:val="1"/>
                <w:color w:val="ffffff"/>
                <w:sz w:val="14"/>
                <w:szCs w:val="14"/>
                <w:rtl w:val="0"/>
              </w:rPr>
              <w:t xml:space="preserve">Element Type</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02FF">
            <w:pPr>
              <w:rPr/>
            </w:pPr>
            <w:r w:rsidDel="00000000" w:rsidR="00000000" w:rsidRPr="00000000">
              <w:rPr>
                <w:b w:val="1"/>
                <w:bCs w:val="1"/>
                <w:color w:val="ffffff"/>
                <w:sz w:val="14"/>
                <w:szCs w:val="14"/>
                <w:rtl w:val="0"/>
              </w:rPr>
              <w:t xml:space="preserve">Element ID</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0300">
            <w:pPr>
              <w:rPr/>
            </w:pPr>
            <w:r w:rsidDel="00000000" w:rsidR="00000000" w:rsidRPr="00000000">
              <w:rPr>
                <w:b w:val="1"/>
                <w:bCs w:val="1"/>
                <w:color w:val="ffffff"/>
                <w:sz w:val="14"/>
                <w:szCs w:val="14"/>
                <w:rtl w:val="0"/>
              </w:rPr>
              <w:t xml:space="preserve">Label</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0301">
            <w:pPr>
              <w:rPr/>
            </w:pPr>
            <w:r w:rsidDel="00000000" w:rsidR="00000000" w:rsidRPr="00000000">
              <w:rPr>
                <w:b w:val="1"/>
                <w:bCs w:val="1"/>
                <w:color w:val="ffffff"/>
                <w:sz w:val="14"/>
                <w:szCs w:val="14"/>
                <w:rtl w:val="0"/>
              </w:rPr>
              <w:t xml:space="preserve">Type</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0302">
            <w:pPr>
              <w:rPr/>
            </w:pPr>
            <w:r w:rsidDel="00000000" w:rsidR="00000000" w:rsidRPr="00000000">
              <w:rPr>
                <w:b w:val="1"/>
                <w:bCs w:val="1"/>
                <w:color w:val="ffffff"/>
                <w:sz w:val="14"/>
                <w:szCs w:val="14"/>
                <w:rtl w:val="0"/>
              </w:rPr>
              <w:t xml:space="preserve">M/O/C</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0303">
            <w:pPr>
              <w:rPr/>
            </w:pPr>
            <w:r w:rsidDel="00000000" w:rsidR="00000000" w:rsidRPr="00000000">
              <w:rPr>
                <w:b w:val="1"/>
                <w:bCs w:val="1"/>
                <w:color w:val="ffffff"/>
                <w:sz w:val="14"/>
                <w:szCs w:val="14"/>
                <w:rtl w:val="0"/>
              </w:rPr>
              <w:t xml:space="preserve">Auto-Populate Source</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0304">
            <w:pPr>
              <w:rPr/>
            </w:pPr>
            <w:r w:rsidDel="00000000" w:rsidR="00000000" w:rsidRPr="00000000">
              <w:rPr>
                <w:b w:val="1"/>
                <w:bCs w:val="1"/>
                <w:color w:val="ffffff"/>
                <w:sz w:val="14"/>
                <w:szCs w:val="14"/>
                <w:rtl w:val="0"/>
              </w:rPr>
              <w:t xml:space="preserve">Visible When</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0305">
            <w:pPr>
              <w:rPr/>
            </w:pPr>
            <w:r w:rsidDel="00000000" w:rsidR="00000000" w:rsidRPr="00000000">
              <w:rPr>
                <w:b w:val="1"/>
                <w:bCs w:val="1"/>
                <w:color w:val="ffffff"/>
                <w:sz w:val="14"/>
                <w:szCs w:val="14"/>
                <w:rtl w:val="0"/>
              </w:rPr>
              <w:t xml:space="preserve">Enabled When</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0306">
            <w:pPr>
              <w:rPr/>
            </w:pPr>
            <w:r w:rsidDel="00000000" w:rsidR="00000000" w:rsidRPr="00000000">
              <w:rPr>
                <w:b w:val="1"/>
                <w:bCs w:val="1"/>
                <w:color w:val="ffffff"/>
                <w:sz w:val="14"/>
                <w:szCs w:val="14"/>
                <w:rtl w:val="0"/>
              </w:rPr>
              <w:t xml:space="preserve">Validation / Precondition</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0307">
            <w:pPr>
              <w:rPr/>
            </w:pPr>
            <w:r w:rsidDel="00000000" w:rsidR="00000000" w:rsidRPr="00000000">
              <w:rPr>
                <w:b w:val="1"/>
                <w:bCs w:val="1"/>
                <w:color w:val="ffffff"/>
                <w:sz w:val="14"/>
                <w:szCs w:val="14"/>
                <w:rtl w:val="0"/>
              </w:rPr>
              <w:t xml:space="preserve">On Click / On Change</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0308">
            <w:pPr>
              <w:rPr/>
            </w:pPr>
            <w:r w:rsidDel="00000000" w:rsidR="00000000" w:rsidRPr="00000000">
              <w:rPr>
                <w:b w:val="1"/>
                <w:bCs w:val="1"/>
                <w:color w:val="ffffff"/>
                <w:sz w:val="14"/>
                <w:szCs w:val="14"/>
                <w:rtl w:val="0"/>
              </w:rPr>
              <w:t xml:space="preserve">Next / Result</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0309">
            <w:pPr>
              <w:rPr/>
            </w:pPr>
            <w:r w:rsidDel="00000000" w:rsidR="00000000" w:rsidRPr="00000000">
              <w:rPr>
                <w:b w:val="1"/>
                <w:bCs w:val="1"/>
                <w:color w:val="ffffff"/>
                <w:sz w:val="14"/>
                <w:szCs w:val="14"/>
                <w:rtl w:val="0"/>
              </w:rPr>
              <w:t xml:space="preserve">Source (config)</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030A">
            <w:pPr>
              <w:rPr/>
            </w:pPr>
            <w:r w:rsidDel="00000000" w:rsidR="00000000" w:rsidRPr="00000000">
              <w:rPr>
                <w:b w:val="1"/>
                <w:bCs w:val="1"/>
                <w:color w:val="ffffff"/>
                <w:sz w:val="14"/>
                <w:szCs w:val="14"/>
                <w:rtl w:val="0"/>
              </w:rPr>
              <w:t xml:space="preserve">Editable By</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030B">
            <w:pPr>
              <w:rPr/>
            </w:pPr>
            <w:r w:rsidDel="00000000" w:rsidR="00000000" w:rsidRPr="00000000">
              <w:rPr>
                <w:b w:val="1"/>
                <w:bCs w:val="1"/>
                <w:color w:val="ffffff"/>
                <w:sz w:val="14"/>
                <w:szCs w:val="14"/>
                <w:rtl w:val="0"/>
              </w:rPr>
              <w:t xml:space="preserve">Error / Fallback</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030C">
            <w:pPr>
              <w:rPr/>
            </w:pPr>
            <w:r w:rsidDel="00000000" w:rsidR="00000000" w:rsidRPr="00000000">
              <w:rPr>
                <w:b w:val="1"/>
                <w:bCs w:val="1"/>
                <w:color w:val="ffffff"/>
                <w:sz w:val="14"/>
                <w:szCs w:val="14"/>
                <w:rtl w:val="0"/>
              </w:rPr>
              <w:t xml:space="preserve">Dev Notes</w:t>
            </w:r>
            <w:r w:rsidDel="00000000" w:rsidR="00000000" w:rsidRPr="00000000">
              <w:rPr>
                <w:rtl w:val="0"/>
              </w:rPr>
            </w:r>
          </w:p>
        </w:tc>
      </w:tr>
      <w:tr>
        <w:trPr>
          <w:cantSplit w:val="0"/>
          <w:tblHeader w:val="0"/>
        </w:trPr>
        <w:tc>
          <w:tcPr>
            <w:shd w:fill="ffffff" w:val="clear"/>
            <w:tcMar>
              <w:top w:w="20.0" w:type="dxa"/>
              <w:left w:w="40.0" w:type="dxa"/>
              <w:bottom w:w="20.0" w:type="dxa"/>
              <w:right w:w="40.0" w:type="dxa"/>
            </w:tcMar>
            <w:vAlign w:val="center"/>
          </w:tcPr>
          <w:p w:rsidR="00000000" w:rsidDel="00000000" w:rsidP="00000000" w:rsidRDefault="00000000" w:rsidRPr="00000000" w14:paraId="0000030D">
            <w:pPr>
              <w:rPr/>
            </w:pPr>
            <w:r w:rsidDel="00000000" w:rsidR="00000000" w:rsidRPr="00000000">
              <w:rPr>
                <w:sz w:val="14"/>
                <w:szCs w:val="14"/>
                <w:rtl w:val="0"/>
              </w:rPr>
              <w:t xml:space="preserve">Image</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030E">
            <w:pPr>
              <w:rPr/>
            </w:pPr>
            <w:r w:rsidDel="00000000" w:rsidR="00000000" w:rsidRPr="00000000">
              <w:rPr>
                <w:sz w:val="14"/>
                <w:szCs w:val="14"/>
                <w:rtl w:val="0"/>
              </w:rPr>
              <w:t xml:space="preserve">pf_photo</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030F">
            <w:pPr>
              <w:rPr/>
            </w:pPr>
            <w:r w:rsidDel="00000000" w:rsidR="00000000" w:rsidRPr="00000000">
              <w:rPr>
                <w:sz w:val="14"/>
                <w:szCs w:val="14"/>
                <w:rtl w:val="0"/>
              </w:rPr>
              <w:t xml:space="preserve">Profile photo</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0310">
            <w:pPr>
              <w:rPr/>
            </w:pPr>
            <w:r w:rsidDel="00000000" w:rsidR="00000000" w:rsidRPr="00000000">
              <w:rPr>
                <w:sz w:val="14"/>
                <w:szCs w:val="14"/>
                <w:rtl w:val="0"/>
              </w:rPr>
              <w:t xml:space="preserve">Image upload</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0311">
            <w:pPr>
              <w:rPr/>
            </w:pPr>
            <w:r w:rsidDel="00000000" w:rsidR="00000000" w:rsidRPr="00000000">
              <w:rPr>
                <w:sz w:val="14"/>
                <w:szCs w:val="14"/>
                <w:rtl w:val="0"/>
              </w:rPr>
              <w:t xml:space="preserve">O</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0312">
            <w:pPr>
              <w:rPr/>
            </w:pPr>
            <w:r w:rsidDel="00000000" w:rsidR="00000000" w:rsidRPr="00000000">
              <w:rPr>
                <w:sz w:val="14"/>
                <w:szCs w:val="14"/>
                <w:rtl w:val="0"/>
              </w:rPr>
              <w:t xml:space="preserve">—</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0313">
            <w:pPr>
              <w:rPr/>
            </w:pPr>
            <w:r w:rsidDel="00000000" w:rsidR="00000000" w:rsidRPr="00000000">
              <w:rPr>
                <w:sz w:val="14"/>
                <w:szCs w:val="14"/>
                <w:rtl w:val="0"/>
              </w:rPr>
              <w:t xml:space="preserve">Always</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0314">
            <w:pPr>
              <w:rPr/>
            </w:pPr>
            <w:r w:rsidDel="00000000" w:rsidR="00000000" w:rsidRPr="00000000">
              <w:rPr>
                <w:sz w:val="14"/>
                <w:szCs w:val="14"/>
                <w:rtl w:val="0"/>
              </w:rPr>
              <w:t xml:space="preserve">Edit mode</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0315">
            <w:pPr>
              <w:rPr/>
            </w:pPr>
            <w:r w:rsidDel="00000000" w:rsidR="00000000" w:rsidRPr="00000000">
              <w:rPr>
                <w:sz w:val="14"/>
                <w:szCs w:val="14"/>
                <w:rtl w:val="0"/>
              </w:rPr>
              <w:t xml:space="preserve">Camera or gallery; image type/size limits</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0316">
            <w:pPr>
              <w:rPr/>
            </w:pPr>
            <w:r w:rsidDel="00000000" w:rsidR="00000000" w:rsidRPr="00000000">
              <w:rPr>
                <w:sz w:val="14"/>
                <w:szCs w:val="14"/>
                <w:rtl w:val="0"/>
              </w:rPr>
              <w:t xml:space="preserve">On save persist</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0317">
            <w:pPr>
              <w:rPr/>
            </w:pPr>
            <w:r w:rsidDel="00000000" w:rsidR="00000000" w:rsidRPr="00000000">
              <w:rPr>
                <w:sz w:val="14"/>
                <w:szCs w:val="14"/>
                <w:rtl w:val="0"/>
              </w:rPr>
              <w:t xml:space="preserve">—</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0318">
            <w:pPr>
              <w:rPr/>
            </w:pPr>
            <w:r w:rsidDel="00000000" w:rsidR="00000000" w:rsidRPr="00000000">
              <w:rPr>
                <w:sz w:val="14"/>
                <w:szCs w:val="14"/>
                <w:rtl w:val="0"/>
              </w:rPr>
              <w:t xml:space="preserve">User</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0319">
            <w:pPr>
              <w:rPr/>
            </w:pPr>
            <w:r w:rsidDel="00000000" w:rsidR="00000000" w:rsidRPr="00000000">
              <w:rPr>
                <w:sz w:val="14"/>
                <w:szCs w:val="14"/>
                <w:rtl w:val="0"/>
              </w:rPr>
              <w:t xml:space="preserve">User</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031A">
            <w:pPr>
              <w:rPr/>
            </w:pPr>
            <w:r w:rsidDel="00000000" w:rsidR="00000000" w:rsidRPr="00000000">
              <w:rPr>
                <w:rFonts w:ascii="Arial Unicode MS" w:cs="Arial Unicode MS" w:eastAsia="Arial Unicode MS" w:hAnsi="Arial Unicode MS"/>
                <w:sz w:val="14"/>
                <w:szCs w:val="14"/>
                <w:rtl w:val="0"/>
              </w:rPr>
              <w:t xml:space="preserve">Upload error → retry</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031B">
            <w:pPr>
              <w:rPr/>
            </w:pPr>
            <w:r w:rsidDel="00000000" w:rsidR="00000000" w:rsidRPr="00000000">
              <w:rPr>
                <w:sz w:val="14"/>
                <w:szCs w:val="14"/>
                <w:rtl w:val="0"/>
              </w:rPr>
              <w:t xml:space="preserve">No OTP re-verify needed</w:t>
            </w:r>
            <w:r w:rsidDel="00000000" w:rsidR="00000000" w:rsidRPr="00000000">
              <w:rPr>
                <w:rtl w:val="0"/>
              </w:rPr>
            </w:r>
          </w:p>
        </w:tc>
      </w:tr>
      <w:tr>
        <w:trPr>
          <w:cantSplit w:val="0"/>
          <w:tblHeader w:val="0"/>
        </w:trPr>
        <w:tc>
          <w:tcPr>
            <w:shd w:fill="f2f6fc" w:val="clear"/>
            <w:tcMar>
              <w:top w:w="20.0" w:type="dxa"/>
              <w:left w:w="40.0" w:type="dxa"/>
              <w:bottom w:w="20.0" w:type="dxa"/>
              <w:right w:w="40.0" w:type="dxa"/>
            </w:tcMar>
            <w:vAlign w:val="center"/>
          </w:tcPr>
          <w:p w:rsidR="00000000" w:rsidDel="00000000" w:rsidP="00000000" w:rsidRDefault="00000000" w:rsidRPr="00000000" w14:paraId="0000031C">
            <w:pPr>
              <w:rPr/>
            </w:pPr>
            <w:r w:rsidDel="00000000" w:rsidR="00000000" w:rsidRPr="00000000">
              <w:rPr>
                <w:sz w:val="14"/>
                <w:szCs w:val="14"/>
                <w:rtl w:val="0"/>
              </w:rPr>
              <w:t xml:space="preserve">Input</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031D">
            <w:pPr>
              <w:rPr/>
            </w:pPr>
            <w:r w:rsidDel="00000000" w:rsidR="00000000" w:rsidRPr="00000000">
              <w:rPr>
                <w:sz w:val="14"/>
                <w:szCs w:val="14"/>
                <w:rtl w:val="0"/>
              </w:rPr>
              <w:t xml:space="preserve">pf_first</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031E">
            <w:pPr>
              <w:rPr/>
            </w:pPr>
            <w:r w:rsidDel="00000000" w:rsidR="00000000" w:rsidRPr="00000000">
              <w:rPr>
                <w:sz w:val="14"/>
                <w:szCs w:val="14"/>
                <w:rtl w:val="0"/>
              </w:rPr>
              <w:t xml:space="preserve">First name</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031F">
            <w:pPr>
              <w:rPr/>
            </w:pPr>
            <w:r w:rsidDel="00000000" w:rsidR="00000000" w:rsidRPr="00000000">
              <w:rPr>
                <w:sz w:val="14"/>
                <w:szCs w:val="14"/>
                <w:rtl w:val="0"/>
              </w:rPr>
              <w:t xml:space="preserve">Text</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0320">
            <w:pPr>
              <w:rPr/>
            </w:pPr>
            <w:r w:rsidDel="00000000" w:rsidR="00000000" w:rsidRPr="00000000">
              <w:rPr>
                <w:sz w:val="14"/>
                <w:szCs w:val="14"/>
                <w:rtl w:val="0"/>
              </w:rPr>
              <w:t xml:space="preserve">M</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0321">
            <w:pPr>
              <w:rPr/>
            </w:pPr>
            <w:r w:rsidDel="00000000" w:rsidR="00000000" w:rsidRPr="00000000">
              <w:rPr>
                <w:sz w:val="14"/>
                <w:szCs w:val="14"/>
                <w:rtl w:val="0"/>
              </w:rPr>
              <w:t xml:space="preserve">Sign-up / OCR</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0322">
            <w:pPr>
              <w:rPr/>
            </w:pPr>
            <w:r w:rsidDel="00000000" w:rsidR="00000000" w:rsidRPr="00000000">
              <w:rPr>
                <w:sz w:val="14"/>
                <w:szCs w:val="14"/>
                <w:rtl w:val="0"/>
              </w:rPr>
              <w:t xml:space="preserve">Always</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0323">
            <w:pPr>
              <w:rPr/>
            </w:pPr>
            <w:r w:rsidDel="00000000" w:rsidR="00000000" w:rsidRPr="00000000">
              <w:rPr>
                <w:sz w:val="14"/>
                <w:szCs w:val="14"/>
                <w:rtl w:val="0"/>
              </w:rPr>
              <w:t xml:space="preserve">Edit mode</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0324">
            <w:pPr>
              <w:rPr/>
            </w:pPr>
            <w:r w:rsidDel="00000000" w:rsidR="00000000" w:rsidRPr="00000000">
              <w:rPr>
                <w:rFonts w:ascii="Arial Unicode MS" w:cs="Arial Unicode MS" w:eastAsia="Arial Unicode MS" w:hAnsi="Arial Unicode MS"/>
                <w:sz w:val="14"/>
                <w:szCs w:val="14"/>
                <w:rtl w:val="0"/>
              </w:rPr>
              <w:t xml:space="preserve">≥ 2 chars</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0325">
            <w:pPr>
              <w:rPr/>
            </w:pPr>
            <w:r w:rsidDel="00000000" w:rsidR="00000000" w:rsidRPr="00000000">
              <w:rPr>
                <w:sz w:val="14"/>
                <w:szCs w:val="14"/>
                <w:rtl w:val="0"/>
              </w:rPr>
              <w:t xml:space="preserve">On save persist</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0326">
            <w:pPr>
              <w:rPr/>
            </w:pPr>
            <w:r w:rsidDel="00000000" w:rsidR="00000000" w:rsidRPr="00000000">
              <w:rPr>
                <w:sz w:val="14"/>
                <w:szCs w:val="14"/>
                <w:rtl w:val="0"/>
              </w:rPr>
              <w:t xml:space="preserve">—</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0327">
            <w:pPr>
              <w:rPr/>
            </w:pPr>
            <w:r w:rsidDel="00000000" w:rsidR="00000000" w:rsidRPr="00000000">
              <w:rPr>
                <w:sz w:val="14"/>
                <w:szCs w:val="14"/>
                <w:rtl w:val="0"/>
              </w:rPr>
              <w:t xml:space="preserve">User</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0328">
            <w:pPr>
              <w:rPr/>
            </w:pPr>
            <w:r w:rsidDel="00000000" w:rsidR="00000000" w:rsidRPr="00000000">
              <w:rPr>
                <w:sz w:val="14"/>
                <w:szCs w:val="14"/>
                <w:rtl w:val="0"/>
              </w:rPr>
              <w:t xml:space="preserve">User</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0329">
            <w:pPr>
              <w:rPr/>
            </w:pPr>
            <w:r w:rsidDel="00000000" w:rsidR="00000000" w:rsidRPr="00000000">
              <w:rPr>
                <w:sz w:val="14"/>
                <w:szCs w:val="14"/>
                <w:rtl w:val="0"/>
              </w:rPr>
              <w:t xml:space="preserve">Required error</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032A">
            <w:pPr>
              <w:rPr/>
            </w:pPr>
            <w:r w:rsidDel="00000000" w:rsidR="00000000" w:rsidRPr="00000000">
              <w:rPr>
                <w:sz w:val="14"/>
                <w:szCs w:val="14"/>
                <w:rtl w:val="0"/>
              </w:rPr>
              <w:t xml:space="preserve">—</w:t>
            </w:r>
            <w:r w:rsidDel="00000000" w:rsidR="00000000" w:rsidRPr="00000000">
              <w:rPr>
                <w:rtl w:val="0"/>
              </w:rPr>
            </w:r>
          </w:p>
        </w:tc>
      </w:tr>
      <w:tr>
        <w:trPr>
          <w:cantSplit w:val="0"/>
          <w:tblHeader w:val="0"/>
        </w:trPr>
        <w:tc>
          <w:tcPr>
            <w:shd w:fill="ffffff" w:val="clear"/>
            <w:tcMar>
              <w:top w:w="20.0" w:type="dxa"/>
              <w:left w:w="40.0" w:type="dxa"/>
              <w:bottom w:w="20.0" w:type="dxa"/>
              <w:right w:w="40.0" w:type="dxa"/>
            </w:tcMar>
            <w:vAlign w:val="center"/>
          </w:tcPr>
          <w:p w:rsidR="00000000" w:rsidDel="00000000" w:rsidP="00000000" w:rsidRDefault="00000000" w:rsidRPr="00000000" w14:paraId="0000032B">
            <w:pPr>
              <w:rPr/>
            </w:pPr>
            <w:r w:rsidDel="00000000" w:rsidR="00000000" w:rsidRPr="00000000">
              <w:rPr>
                <w:sz w:val="14"/>
                <w:szCs w:val="14"/>
                <w:rtl w:val="0"/>
              </w:rPr>
              <w:t xml:space="preserve">Input</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032C">
            <w:pPr>
              <w:rPr/>
            </w:pPr>
            <w:r w:rsidDel="00000000" w:rsidR="00000000" w:rsidRPr="00000000">
              <w:rPr>
                <w:sz w:val="14"/>
                <w:szCs w:val="14"/>
                <w:rtl w:val="0"/>
              </w:rPr>
              <w:t xml:space="preserve">pf_last</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032D">
            <w:pPr>
              <w:rPr/>
            </w:pPr>
            <w:r w:rsidDel="00000000" w:rsidR="00000000" w:rsidRPr="00000000">
              <w:rPr>
                <w:sz w:val="14"/>
                <w:szCs w:val="14"/>
                <w:rtl w:val="0"/>
              </w:rPr>
              <w:t xml:space="preserve">Last name</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032E">
            <w:pPr>
              <w:rPr/>
            </w:pPr>
            <w:r w:rsidDel="00000000" w:rsidR="00000000" w:rsidRPr="00000000">
              <w:rPr>
                <w:sz w:val="14"/>
                <w:szCs w:val="14"/>
                <w:rtl w:val="0"/>
              </w:rPr>
              <w:t xml:space="preserve">Text</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032F">
            <w:pPr>
              <w:rPr/>
            </w:pPr>
            <w:r w:rsidDel="00000000" w:rsidR="00000000" w:rsidRPr="00000000">
              <w:rPr>
                <w:sz w:val="14"/>
                <w:szCs w:val="14"/>
                <w:rtl w:val="0"/>
              </w:rPr>
              <w:t xml:space="preserve">O</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0330">
            <w:pPr>
              <w:rPr/>
            </w:pPr>
            <w:r w:rsidDel="00000000" w:rsidR="00000000" w:rsidRPr="00000000">
              <w:rPr>
                <w:sz w:val="14"/>
                <w:szCs w:val="14"/>
                <w:rtl w:val="0"/>
              </w:rPr>
              <w:t xml:space="preserve">Sign-up / OCR</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0331">
            <w:pPr>
              <w:rPr/>
            </w:pPr>
            <w:r w:rsidDel="00000000" w:rsidR="00000000" w:rsidRPr="00000000">
              <w:rPr>
                <w:sz w:val="14"/>
                <w:szCs w:val="14"/>
                <w:rtl w:val="0"/>
              </w:rPr>
              <w:t xml:space="preserve">Always</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0332">
            <w:pPr>
              <w:rPr/>
            </w:pPr>
            <w:r w:rsidDel="00000000" w:rsidR="00000000" w:rsidRPr="00000000">
              <w:rPr>
                <w:sz w:val="14"/>
                <w:szCs w:val="14"/>
                <w:rtl w:val="0"/>
              </w:rPr>
              <w:t xml:space="preserve">Edit mode</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0333">
            <w:pPr>
              <w:rPr/>
            </w:pPr>
            <w:r w:rsidDel="00000000" w:rsidR="00000000" w:rsidRPr="00000000">
              <w:rPr>
                <w:sz w:val="14"/>
                <w:szCs w:val="14"/>
                <w:rtl w:val="0"/>
              </w:rPr>
              <w:t xml:space="preserve">Letters/spaces</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0334">
            <w:pPr>
              <w:rPr/>
            </w:pPr>
            <w:r w:rsidDel="00000000" w:rsidR="00000000" w:rsidRPr="00000000">
              <w:rPr>
                <w:sz w:val="14"/>
                <w:szCs w:val="14"/>
                <w:rtl w:val="0"/>
              </w:rPr>
              <w:t xml:space="preserve">On save persist</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0335">
            <w:pPr>
              <w:rPr/>
            </w:pPr>
            <w:r w:rsidDel="00000000" w:rsidR="00000000" w:rsidRPr="00000000">
              <w:rPr>
                <w:sz w:val="14"/>
                <w:szCs w:val="14"/>
                <w:rtl w:val="0"/>
              </w:rPr>
              <w:t xml:space="preserve">—</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0336">
            <w:pPr>
              <w:rPr/>
            </w:pPr>
            <w:r w:rsidDel="00000000" w:rsidR="00000000" w:rsidRPr="00000000">
              <w:rPr>
                <w:sz w:val="14"/>
                <w:szCs w:val="14"/>
                <w:rtl w:val="0"/>
              </w:rPr>
              <w:t xml:space="preserve">User</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0337">
            <w:pPr>
              <w:rPr/>
            </w:pPr>
            <w:r w:rsidDel="00000000" w:rsidR="00000000" w:rsidRPr="00000000">
              <w:rPr>
                <w:sz w:val="14"/>
                <w:szCs w:val="14"/>
                <w:rtl w:val="0"/>
              </w:rPr>
              <w:t xml:space="preserve">User</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0338">
            <w:pPr>
              <w:rPr/>
            </w:pPr>
            <w:r w:rsidDel="00000000" w:rsidR="00000000" w:rsidRPr="00000000">
              <w:rPr>
                <w:sz w:val="14"/>
                <w:szCs w:val="14"/>
                <w:rtl w:val="0"/>
              </w:rPr>
              <w:t xml:space="preserve">—</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0339">
            <w:pPr>
              <w:rPr/>
            </w:pPr>
            <w:r w:rsidDel="00000000" w:rsidR="00000000" w:rsidRPr="00000000">
              <w:rPr>
                <w:sz w:val="14"/>
                <w:szCs w:val="14"/>
                <w:rtl w:val="0"/>
              </w:rPr>
              <w:t xml:space="preserve">—</w:t>
            </w:r>
            <w:r w:rsidDel="00000000" w:rsidR="00000000" w:rsidRPr="00000000">
              <w:rPr>
                <w:rtl w:val="0"/>
              </w:rPr>
            </w:r>
          </w:p>
        </w:tc>
      </w:tr>
      <w:tr>
        <w:trPr>
          <w:cantSplit w:val="0"/>
          <w:tblHeader w:val="0"/>
        </w:trPr>
        <w:tc>
          <w:tcPr>
            <w:shd w:fill="f2f6fc" w:val="clear"/>
            <w:tcMar>
              <w:top w:w="20.0" w:type="dxa"/>
              <w:left w:w="40.0" w:type="dxa"/>
              <w:bottom w:w="20.0" w:type="dxa"/>
              <w:right w:w="40.0" w:type="dxa"/>
            </w:tcMar>
            <w:vAlign w:val="center"/>
          </w:tcPr>
          <w:p w:rsidR="00000000" w:rsidDel="00000000" w:rsidP="00000000" w:rsidRDefault="00000000" w:rsidRPr="00000000" w14:paraId="0000033A">
            <w:pPr>
              <w:rPr/>
            </w:pPr>
            <w:r w:rsidDel="00000000" w:rsidR="00000000" w:rsidRPr="00000000">
              <w:rPr>
                <w:sz w:val="14"/>
                <w:szCs w:val="14"/>
                <w:rtl w:val="0"/>
              </w:rPr>
              <w:t xml:space="preserve">Input</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033B">
            <w:pPr>
              <w:rPr/>
            </w:pPr>
            <w:r w:rsidDel="00000000" w:rsidR="00000000" w:rsidRPr="00000000">
              <w:rPr>
                <w:sz w:val="14"/>
                <w:szCs w:val="14"/>
                <w:rtl w:val="0"/>
              </w:rPr>
              <w:t xml:space="preserve">pf_email</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033C">
            <w:pPr>
              <w:rPr/>
            </w:pPr>
            <w:r w:rsidDel="00000000" w:rsidR="00000000" w:rsidRPr="00000000">
              <w:rPr>
                <w:sz w:val="14"/>
                <w:szCs w:val="14"/>
                <w:rtl w:val="0"/>
              </w:rPr>
              <w:t xml:space="preserve">Email</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033D">
            <w:pPr>
              <w:rPr/>
            </w:pPr>
            <w:r w:rsidDel="00000000" w:rsidR="00000000" w:rsidRPr="00000000">
              <w:rPr>
                <w:sz w:val="14"/>
                <w:szCs w:val="14"/>
                <w:rtl w:val="0"/>
              </w:rPr>
              <w:t xml:space="preserve">Email</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033E">
            <w:pPr>
              <w:rPr/>
            </w:pPr>
            <w:r w:rsidDel="00000000" w:rsidR="00000000" w:rsidRPr="00000000">
              <w:rPr>
                <w:sz w:val="14"/>
                <w:szCs w:val="14"/>
                <w:rtl w:val="0"/>
              </w:rPr>
              <w:t xml:space="preserve">M</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033F">
            <w:pPr>
              <w:rPr/>
            </w:pPr>
            <w:r w:rsidDel="00000000" w:rsidR="00000000" w:rsidRPr="00000000">
              <w:rPr>
                <w:sz w:val="14"/>
                <w:szCs w:val="14"/>
                <w:rtl w:val="0"/>
              </w:rPr>
              <w:t xml:space="preserve">Sign-up</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0340">
            <w:pPr>
              <w:rPr/>
            </w:pPr>
            <w:r w:rsidDel="00000000" w:rsidR="00000000" w:rsidRPr="00000000">
              <w:rPr>
                <w:sz w:val="14"/>
                <w:szCs w:val="14"/>
                <w:rtl w:val="0"/>
              </w:rPr>
              <w:t xml:space="preserve">Always</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0341">
            <w:pPr>
              <w:rPr/>
            </w:pPr>
            <w:r w:rsidDel="00000000" w:rsidR="00000000" w:rsidRPr="00000000">
              <w:rPr>
                <w:sz w:val="14"/>
                <w:szCs w:val="14"/>
                <w:rtl w:val="0"/>
              </w:rPr>
              <w:t xml:space="preserve">Edit mode</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0342">
            <w:pPr>
              <w:rPr/>
            </w:pPr>
            <w:r w:rsidDel="00000000" w:rsidR="00000000" w:rsidRPr="00000000">
              <w:rPr>
                <w:sz w:val="14"/>
                <w:szCs w:val="14"/>
                <w:rtl w:val="0"/>
              </w:rPr>
              <w:t xml:space="preserve">Valid email; no OTP re-verify</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0343">
            <w:pPr>
              <w:rPr/>
            </w:pPr>
            <w:r w:rsidDel="00000000" w:rsidR="00000000" w:rsidRPr="00000000">
              <w:rPr>
                <w:sz w:val="14"/>
                <w:szCs w:val="14"/>
                <w:rtl w:val="0"/>
              </w:rPr>
              <w:t xml:space="preserve">On save persist</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0344">
            <w:pPr>
              <w:rPr/>
            </w:pPr>
            <w:r w:rsidDel="00000000" w:rsidR="00000000" w:rsidRPr="00000000">
              <w:rPr>
                <w:sz w:val="14"/>
                <w:szCs w:val="14"/>
                <w:rtl w:val="0"/>
              </w:rPr>
              <w:t xml:space="preserve">—</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0345">
            <w:pPr>
              <w:rPr/>
            </w:pPr>
            <w:r w:rsidDel="00000000" w:rsidR="00000000" w:rsidRPr="00000000">
              <w:rPr>
                <w:sz w:val="14"/>
                <w:szCs w:val="14"/>
                <w:rtl w:val="0"/>
              </w:rPr>
              <w:t xml:space="preserve">User</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0346">
            <w:pPr>
              <w:rPr/>
            </w:pPr>
            <w:r w:rsidDel="00000000" w:rsidR="00000000" w:rsidRPr="00000000">
              <w:rPr>
                <w:sz w:val="14"/>
                <w:szCs w:val="14"/>
                <w:rtl w:val="0"/>
              </w:rPr>
              <w:t xml:space="preserve">User</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0347">
            <w:pPr>
              <w:rPr/>
            </w:pPr>
            <w:r w:rsidDel="00000000" w:rsidR="00000000" w:rsidRPr="00000000">
              <w:rPr>
                <w:sz w:val="14"/>
                <w:szCs w:val="14"/>
                <w:rtl w:val="0"/>
              </w:rPr>
              <w:t xml:space="preserve">Invalid format</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0348">
            <w:pPr>
              <w:rPr/>
            </w:pPr>
            <w:r w:rsidDel="00000000" w:rsidR="00000000" w:rsidRPr="00000000">
              <w:rPr>
                <w:sz w:val="14"/>
                <w:szCs w:val="14"/>
                <w:rtl w:val="0"/>
              </w:rPr>
              <w:t xml:space="preserve">—</w:t>
            </w:r>
            <w:r w:rsidDel="00000000" w:rsidR="00000000" w:rsidRPr="00000000">
              <w:rPr>
                <w:rtl w:val="0"/>
              </w:rPr>
            </w:r>
          </w:p>
        </w:tc>
      </w:tr>
      <w:tr>
        <w:trPr>
          <w:cantSplit w:val="0"/>
          <w:tblHeader w:val="0"/>
        </w:trPr>
        <w:tc>
          <w:tcPr>
            <w:shd w:fill="ffffff" w:val="clear"/>
            <w:tcMar>
              <w:top w:w="20.0" w:type="dxa"/>
              <w:left w:w="40.0" w:type="dxa"/>
              <w:bottom w:w="20.0" w:type="dxa"/>
              <w:right w:w="40.0" w:type="dxa"/>
            </w:tcMar>
            <w:vAlign w:val="center"/>
          </w:tcPr>
          <w:p w:rsidR="00000000" w:rsidDel="00000000" w:rsidP="00000000" w:rsidRDefault="00000000" w:rsidRPr="00000000" w14:paraId="00000349">
            <w:pPr>
              <w:rPr/>
            </w:pPr>
            <w:r w:rsidDel="00000000" w:rsidR="00000000" w:rsidRPr="00000000">
              <w:rPr>
                <w:sz w:val="14"/>
                <w:szCs w:val="14"/>
                <w:rtl w:val="0"/>
              </w:rPr>
              <w:t xml:space="preserve">Input</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034A">
            <w:pPr>
              <w:rPr/>
            </w:pPr>
            <w:r w:rsidDel="00000000" w:rsidR="00000000" w:rsidRPr="00000000">
              <w:rPr>
                <w:sz w:val="14"/>
                <w:szCs w:val="14"/>
                <w:rtl w:val="0"/>
              </w:rPr>
              <w:t xml:space="preserve">pf_mobile</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034B">
            <w:pPr>
              <w:rPr/>
            </w:pPr>
            <w:r w:rsidDel="00000000" w:rsidR="00000000" w:rsidRPr="00000000">
              <w:rPr>
                <w:sz w:val="14"/>
                <w:szCs w:val="14"/>
                <w:rtl w:val="0"/>
              </w:rPr>
              <w:t xml:space="preserve">Mobile</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034C">
            <w:pPr>
              <w:rPr/>
            </w:pPr>
            <w:r w:rsidDel="00000000" w:rsidR="00000000" w:rsidRPr="00000000">
              <w:rPr>
                <w:sz w:val="14"/>
                <w:szCs w:val="14"/>
                <w:rtl w:val="0"/>
              </w:rPr>
              <w:t xml:space="preserve">Phone</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034D">
            <w:pPr>
              <w:rPr/>
            </w:pPr>
            <w:r w:rsidDel="00000000" w:rsidR="00000000" w:rsidRPr="00000000">
              <w:rPr>
                <w:sz w:val="14"/>
                <w:szCs w:val="14"/>
                <w:rtl w:val="0"/>
              </w:rPr>
              <w:t xml:space="preserve">M</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034E">
            <w:pPr>
              <w:rPr/>
            </w:pPr>
            <w:r w:rsidDel="00000000" w:rsidR="00000000" w:rsidRPr="00000000">
              <w:rPr>
                <w:sz w:val="14"/>
                <w:szCs w:val="14"/>
                <w:rtl w:val="0"/>
              </w:rPr>
              <w:t xml:space="preserve">Sign-up</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034F">
            <w:pPr>
              <w:rPr/>
            </w:pPr>
            <w:r w:rsidDel="00000000" w:rsidR="00000000" w:rsidRPr="00000000">
              <w:rPr>
                <w:sz w:val="14"/>
                <w:szCs w:val="14"/>
                <w:rtl w:val="0"/>
              </w:rPr>
              <w:t xml:space="preserve">Always</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0350">
            <w:pPr>
              <w:rPr/>
            </w:pPr>
            <w:r w:rsidDel="00000000" w:rsidR="00000000" w:rsidRPr="00000000">
              <w:rPr>
                <w:sz w:val="14"/>
                <w:szCs w:val="14"/>
                <w:rtl w:val="0"/>
              </w:rPr>
              <w:t xml:space="preserve">Edit mode</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0351">
            <w:pPr>
              <w:rPr/>
            </w:pPr>
            <w:r w:rsidDel="00000000" w:rsidR="00000000" w:rsidRPr="00000000">
              <w:rPr>
                <w:sz w:val="14"/>
                <w:szCs w:val="14"/>
                <w:rtl w:val="0"/>
              </w:rPr>
              <w:t xml:space="preserve">Country code + 10 digits; no OTP re-verify</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0352">
            <w:pPr>
              <w:rPr/>
            </w:pPr>
            <w:r w:rsidDel="00000000" w:rsidR="00000000" w:rsidRPr="00000000">
              <w:rPr>
                <w:sz w:val="14"/>
                <w:szCs w:val="14"/>
                <w:rtl w:val="0"/>
              </w:rPr>
              <w:t xml:space="preserve">On save persist</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0353">
            <w:pPr>
              <w:rPr/>
            </w:pPr>
            <w:r w:rsidDel="00000000" w:rsidR="00000000" w:rsidRPr="00000000">
              <w:rPr>
                <w:sz w:val="14"/>
                <w:szCs w:val="14"/>
                <w:rtl w:val="0"/>
              </w:rPr>
              <w:t xml:space="preserve">—</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0354">
            <w:pPr>
              <w:rPr/>
            </w:pPr>
            <w:r w:rsidDel="00000000" w:rsidR="00000000" w:rsidRPr="00000000">
              <w:rPr>
                <w:sz w:val="14"/>
                <w:szCs w:val="14"/>
                <w:rtl w:val="0"/>
              </w:rPr>
              <w:t xml:space="preserve">User</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0355">
            <w:pPr>
              <w:rPr/>
            </w:pPr>
            <w:r w:rsidDel="00000000" w:rsidR="00000000" w:rsidRPr="00000000">
              <w:rPr>
                <w:sz w:val="14"/>
                <w:szCs w:val="14"/>
                <w:rtl w:val="0"/>
              </w:rPr>
              <w:t xml:space="preserve">User</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0356">
            <w:pPr>
              <w:rPr/>
            </w:pPr>
            <w:r w:rsidDel="00000000" w:rsidR="00000000" w:rsidRPr="00000000">
              <w:rPr>
                <w:sz w:val="14"/>
                <w:szCs w:val="14"/>
                <w:rtl w:val="0"/>
              </w:rPr>
              <w:t xml:space="preserve">Invalid number</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0357">
            <w:pPr>
              <w:rPr/>
            </w:pPr>
            <w:r w:rsidDel="00000000" w:rsidR="00000000" w:rsidRPr="00000000">
              <w:rPr>
                <w:sz w:val="14"/>
                <w:szCs w:val="14"/>
                <w:rtl w:val="0"/>
              </w:rPr>
              <w:t xml:space="preserve">—</w:t>
            </w:r>
            <w:r w:rsidDel="00000000" w:rsidR="00000000" w:rsidRPr="00000000">
              <w:rPr>
                <w:rtl w:val="0"/>
              </w:rPr>
            </w:r>
          </w:p>
        </w:tc>
      </w:tr>
    </w:tbl>
    <w:p w:rsidR="00000000" w:rsidDel="00000000" w:rsidP="00000000" w:rsidRDefault="00000000" w:rsidRPr="00000000" w14:paraId="00000358">
      <w:pPr>
        <w:spacing w:after="40" w:lineRule="auto"/>
        <w:rPr/>
      </w:pPr>
      <w:r w:rsidDel="00000000" w:rsidR="00000000" w:rsidRPr="00000000">
        <w:rPr>
          <w:rtl w:val="0"/>
        </w:rPr>
      </w:r>
    </w:p>
    <w:p w:rsidR="00000000" w:rsidDel="00000000" w:rsidP="00000000" w:rsidRDefault="00000000" w:rsidRPr="00000000" w14:paraId="00000359">
      <w:pPr>
        <w:spacing w:after="30" w:before="140" w:lineRule="auto"/>
        <w:rPr>
          <w:b w:val="1"/>
          <w:bCs w:val="1"/>
          <w:color w:val="2e75b6"/>
          <w:sz w:val="17"/>
          <w:szCs w:val="17"/>
        </w:rPr>
      </w:pPr>
      <w:r w:rsidDel="00000000" w:rsidR="00000000" w:rsidRPr="00000000">
        <w:rPr>
          <w:b w:val="1"/>
          <w:bCs w:val="1"/>
          <w:color w:val="2e75b6"/>
          <w:sz w:val="17"/>
          <w:szCs w:val="17"/>
          <w:rtl w:val="0"/>
        </w:rPr>
        <w:t xml:space="preserve">4.6.2 Notification Settings</w:t>
      </w:r>
    </w:p>
    <w:tbl>
      <w:tblPr>
        <w:tblStyle w:val="Table26"/>
        <w:tblW w:w="11200.0" w:type="dxa"/>
        <w:jc w:val="left"/>
        <w:tblBorders>
          <w:top w:color="b4c6e7" w:space="0" w:sz="4" w:val="single"/>
          <w:left w:color="b4c6e7" w:space="0" w:sz="4" w:val="single"/>
          <w:bottom w:color="b4c6e7" w:space="0" w:sz="4" w:val="single"/>
          <w:right w:color="b4c6e7" w:space="0" w:sz="4" w:val="single"/>
          <w:insideH w:color="b4c6e7" w:space="0" w:sz="4" w:val="single"/>
          <w:insideV w:color="b4c6e7" w:space="0" w:sz="4" w:val="single"/>
        </w:tblBorders>
        <w:tblLayout w:type="fixed"/>
        <w:tblLook w:val="0000"/>
      </w:tblPr>
      <w:tblGrid>
        <w:gridCol w:w="640"/>
        <w:gridCol w:w="660"/>
        <w:gridCol w:w="720"/>
        <w:gridCol w:w="500"/>
        <w:gridCol w:w="380"/>
        <w:gridCol w:w="800"/>
        <w:gridCol w:w="660"/>
        <w:gridCol w:w="580"/>
        <w:gridCol w:w="1220"/>
        <w:gridCol w:w="960"/>
        <w:gridCol w:w="880"/>
        <w:gridCol w:w="880"/>
        <w:gridCol w:w="520"/>
        <w:gridCol w:w="880"/>
        <w:gridCol w:w="920"/>
        <w:tblGridChange w:id="0">
          <w:tblGrid>
            <w:gridCol w:w="640"/>
            <w:gridCol w:w="660"/>
            <w:gridCol w:w="720"/>
            <w:gridCol w:w="500"/>
            <w:gridCol w:w="380"/>
            <w:gridCol w:w="800"/>
            <w:gridCol w:w="660"/>
            <w:gridCol w:w="580"/>
            <w:gridCol w:w="1220"/>
            <w:gridCol w:w="960"/>
            <w:gridCol w:w="880"/>
            <w:gridCol w:w="880"/>
            <w:gridCol w:w="520"/>
            <w:gridCol w:w="880"/>
            <w:gridCol w:w="920"/>
          </w:tblGrid>
        </w:tblGridChange>
      </w:tblGrid>
      <w:tr>
        <w:trPr>
          <w:cantSplit w:val="0"/>
          <w:tblHeader w:val="1"/>
        </w:trPr>
        <w:tc>
          <w:tcPr>
            <w:shd w:fill="1f3864" w:val="clear"/>
            <w:tcMar>
              <w:top w:w="20.0" w:type="dxa"/>
              <w:left w:w="40.0" w:type="dxa"/>
              <w:bottom w:w="20.0" w:type="dxa"/>
              <w:right w:w="40.0" w:type="dxa"/>
            </w:tcMar>
            <w:vAlign w:val="center"/>
          </w:tcPr>
          <w:p w:rsidR="00000000" w:rsidDel="00000000" w:rsidP="00000000" w:rsidRDefault="00000000" w:rsidRPr="00000000" w14:paraId="0000035A">
            <w:pPr>
              <w:rPr/>
            </w:pPr>
            <w:r w:rsidDel="00000000" w:rsidR="00000000" w:rsidRPr="00000000">
              <w:rPr>
                <w:b w:val="1"/>
                <w:bCs w:val="1"/>
                <w:color w:val="ffffff"/>
                <w:sz w:val="14"/>
                <w:szCs w:val="14"/>
                <w:rtl w:val="0"/>
              </w:rPr>
              <w:t xml:space="preserve">Element Type</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035B">
            <w:pPr>
              <w:rPr/>
            </w:pPr>
            <w:r w:rsidDel="00000000" w:rsidR="00000000" w:rsidRPr="00000000">
              <w:rPr>
                <w:b w:val="1"/>
                <w:bCs w:val="1"/>
                <w:color w:val="ffffff"/>
                <w:sz w:val="14"/>
                <w:szCs w:val="14"/>
                <w:rtl w:val="0"/>
              </w:rPr>
              <w:t xml:space="preserve">Element ID</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035C">
            <w:pPr>
              <w:rPr/>
            </w:pPr>
            <w:r w:rsidDel="00000000" w:rsidR="00000000" w:rsidRPr="00000000">
              <w:rPr>
                <w:b w:val="1"/>
                <w:bCs w:val="1"/>
                <w:color w:val="ffffff"/>
                <w:sz w:val="14"/>
                <w:szCs w:val="14"/>
                <w:rtl w:val="0"/>
              </w:rPr>
              <w:t xml:space="preserve">Label</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035D">
            <w:pPr>
              <w:rPr/>
            </w:pPr>
            <w:r w:rsidDel="00000000" w:rsidR="00000000" w:rsidRPr="00000000">
              <w:rPr>
                <w:b w:val="1"/>
                <w:bCs w:val="1"/>
                <w:color w:val="ffffff"/>
                <w:sz w:val="14"/>
                <w:szCs w:val="14"/>
                <w:rtl w:val="0"/>
              </w:rPr>
              <w:t xml:space="preserve">Type</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035E">
            <w:pPr>
              <w:rPr/>
            </w:pPr>
            <w:r w:rsidDel="00000000" w:rsidR="00000000" w:rsidRPr="00000000">
              <w:rPr>
                <w:b w:val="1"/>
                <w:bCs w:val="1"/>
                <w:color w:val="ffffff"/>
                <w:sz w:val="14"/>
                <w:szCs w:val="14"/>
                <w:rtl w:val="0"/>
              </w:rPr>
              <w:t xml:space="preserve">M/O/C</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035F">
            <w:pPr>
              <w:rPr/>
            </w:pPr>
            <w:r w:rsidDel="00000000" w:rsidR="00000000" w:rsidRPr="00000000">
              <w:rPr>
                <w:b w:val="1"/>
                <w:bCs w:val="1"/>
                <w:color w:val="ffffff"/>
                <w:sz w:val="14"/>
                <w:szCs w:val="14"/>
                <w:rtl w:val="0"/>
              </w:rPr>
              <w:t xml:space="preserve">Auto-Populate Source</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0360">
            <w:pPr>
              <w:rPr/>
            </w:pPr>
            <w:r w:rsidDel="00000000" w:rsidR="00000000" w:rsidRPr="00000000">
              <w:rPr>
                <w:b w:val="1"/>
                <w:bCs w:val="1"/>
                <w:color w:val="ffffff"/>
                <w:sz w:val="14"/>
                <w:szCs w:val="14"/>
                <w:rtl w:val="0"/>
              </w:rPr>
              <w:t xml:space="preserve">Visible When</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0361">
            <w:pPr>
              <w:rPr/>
            </w:pPr>
            <w:r w:rsidDel="00000000" w:rsidR="00000000" w:rsidRPr="00000000">
              <w:rPr>
                <w:b w:val="1"/>
                <w:bCs w:val="1"/>
                <w:color w:val="ffffff"/>
                <w:sz w:val="14"/>
                <w:szCs w:val="14"/>
                <w:rtl w:val="0"/>
              </w:rPr>
              <w:t xml:space="preserve">Enabled When</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0362">
            <w:pPr>
              <w:rPr/>
            </w:pPr>
            <w:r w:rsidDel="00000000" w:rsidR="00000000" w:rsidRPr="00000000">
              <w:rPr>
                <w:b w:val="1"/>
                <w:bCs w:val="1"/>
                <w:color w:val="ffffff"/>
                <w:sz w:val="14"/>
                <w:szCs w:val="14"/>
                <w:rtl w:val="0"/>
              </w:rPr>
              <w:t xml:space="preserve">Validation / Precondition</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0363">
            <w:pPr>
              <w:rPr/>
            </w:pPr>
            <w:r w:rsidDel="00000000" w:rsidR="00000000" w:rsidRPr="00000000">
              <w:rPr>
                <w:b w:val="1"/>
                <w:bCs w:val="1"/>
                <w:color w:val="ffffff"/>
                <w:sz w:val="14"/>
                <w:szCs w:val="14"/>
                <w:rtl w:val="0"/>
              </w:rPr>
              <w:t xml:space="preserve">On Click / On Change</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0364">
            <w:pPr>
              <w:rPr/>
            </w:pPr>
            <w:r w:rsidDel="00000000" w:rsidR="00000000" w:rsidRPr="00000000">
              <w:rPr>
                <w:b w:val="1"/>
                <w:bCs w:val="1"/>
                <w:color w:val="ffffff"/>
                <w:sz w:val="14"/>
                <w:szCs w:val="14"/>
                <w:rtl w:val="0"/>
              </w:rPr>
              <w:t xml:space="preserve">Next / Result</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0365">
            <w:pPr>
              <w:rPr/>
            </w:pPr>
            <w:r w:rsidDel="00000000" w:rsidR="00000000" w:rsidRPr="00000000">
              <w:rPr>
                <w:b w:val="1"/>
                <w:bCs w:val="1"/>
                <w:color w:val="ffffff"/>
                <w:sz w:val="14"/>
                <w:szCs w:val="14"/>
                <w:rtl w:val="0"/>
              </w:rPr>
              <w:t xml:space="preserve">Source (config)</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0366">
            <w:pPr>
              <w:rPr/>
            </w:pPr>
            <w:r w:rsidDel="00000000" w:rsidR="00000000" w:rsidRPr="00000000">
              <w:rPr>
                <w:b w:val="1"/>
                <w:bCs w:val="1"/>
                <w:color w:val="ffffff"/>
                <w:sz w:val="14"/>
                <w:szCs w:val="14"/>
                <w:rtl w:val="0"/>
              </w:rPr>
              <w:t xml:space="preserve">Editable By</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0367">
            <w:pPr>
              <w:rPr/>
            </w:pPr>
            <w:r w:rsidDel="00000000" w:rsidR="00000000" w:rsidRPr="00000000">
              <w:rPr>
                <w:b w:val="1"/>
                <w:bCs w:val="1"/>
                <w:color w:val="ffffff"/>
                <w:sz w:val="14"/>
                <w:szCs w:val="14"/>
                <w:rtl w:val="0"/>
              </w:rPr>
              <w:t xml:space="preserve">Error / Fallback</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0368">
            <w:pPr>
              <w:rPr/>
            </w:pPr>
            <w:r w:rsidDel="00000000" w:rsidR="00000000" w:rsidRPr="00000000">
              <w:rPr>
                <w:b w:val="1"/>
                <w:bCs w:val="1"/>
                <w:color w:val="ffffff"/>
                <w:sz w:val="14"/>
                <w:szCs w:val="14"/>
                <w:rtl w:val="0"/>
              </w:rPr>
              <w:t xml:space="preserve">Dev Notes</w:t>
            </w:r>
            <w:r w:rsidDel="00000000" w:rsidR="00000000" w:rsidRPr="00000000">
              <w:rPr>
                <w:rtl w:val="0"/>
              </w:rPr>
            </w:r>
          </w:p>
        </w:tc>
      </w:tr>
      <w:tr>
        <w:trPr>
          <w:cantSplit w:val="0"/>
          <w:tblHeader w:val="0"/>
        </w:trPr>
        <w:tc>
          <w:tcPr>
            <w:shd w:fill="ffffff" w:val="clear"/>
            <w:tcMar>
              <w:top w:w="20.0" w:type="dxa"/>
              <w:left w:w="40.0" w:type="dxa"/>
              <w:bottom w:w="20.0" w:type="dxa"/>
              <w:right w:w="40.0" w:type="dxa"/>
            </w:tcMar>
            <w:vAlign w:val="center"/>
          </w:tcPr>
          <w:p w:rsidR="00000000" w:rsidDel="00000000" w:rsidP="00000000" w:rsidRDefault="00000000" w:rsidRPr="00000000" w14:paraId="00000369">
            <w:pPr>
              <w:rPr/>
            </w:pPr>
            <w:r w:rsidDel="00000000" w:rsidR="00000000" w:rsidRPr="00000000">
              <w:rPr>
                <w:sz w:val="14"/>
                <w:szCs w:val="14"/>
                <w:rtl w:val="0"/>
              </w:rPr>
              <w:t xml:space="preserve">Toggle</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036A">
            <w:pPr>
              <w:rPr/>
            </w:pPr>
            <w:r w:rsidDel="00000000" w:rsidR="00000000" w:rsidRPr="00000000">
              <w:rPr>
                <w:sz w:val="14"/>
                <w:szCs w:val="14"/>
                <w:rtl w:val="0"/>
              </w:rPr>
              <w:t xml:space="preserve">pf_notif_master</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036B">
            <w:pPr>
              <w:rPr/>
            </w:pPr>
            <w:r w:rsidDel="00000000" w:rsidR="00000000" w:rsidRPr="00000000">
              <w:rPr>
                <w:sz w:val="14"/>
                <w:szCs w:val="14"/>
                <w:rtl w:val="0"/>
              </w:rPr>
              <w:t xml:space="preserve">Master notifications</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036C">
            <w:pPr>
              <w:rPr/>
            </w:pPr>
            <w:r w:rsidDel="00000000" w:rsidR="00000000" w:rsidRPr="00000000">
              <w:rPr>
                <w:sz w:val="14"/>
                <w:szCs w:val="14"/>
                <w:rtl w:val="0"/>
              </w:rPr>
              <w:t xml:space="preserve">Toggle</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036D">
            <w:pPr>
              <w:rPr/>
            </w:pPr>
            <w:r w:rsidDel="00000000" w:rsidR="00000000" w:rsidRPr="00000000">
              <w:rPr>
                <w:sz w:val="14"/>
                <w:szCs w:val="14"/>
                <w:rtl w:val="0"/>
              </w:rPr>
              <w:t xml:space="preserve">O</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036E">
            <w:pPr>
              <w:rPr/>
            </w:pPr>
            <w:r w:rsidDel="00000000" w:rsidR="00000000" w:rsidRPr="00000000">
              <w:rPr>
                <w:sz w:val="14"/>
                <w:szCs w:val="14"/>
                <w:rtl w:val="0"/>
              </w:rPr>
              <w:t xml:space="preserve">—</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036F">
            <w:pPr>
              <w:rPr/>
            </w:pPr>
            <w:r w:rsidDel="00000000" w:rsidR="00000000" w:rsidRPr="00000000">
              <w:rPr>
                <w:sz w:val="14"/>
                <w:szCs w:val="14"/>
                <w:rtl w:val="0"/>
              </w:rPr>
              <w:t xml:space="preserve">Always</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0370">
            <w:pPr>
              <w:rPr/>
            </w:pPr>
            <w:r w:rsidDel="00000000" w:rsidR="00000000" w:rsidRPr="00000000">
              <w:rPr>
                <w:sz w:val="14"/>
                <w:szCs w:val="14"/>
                <w:rtl w:val="0"/>
              </w:rPr>
              <w:t xml:space="preserve">Always</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0371">
            <w:pPr>
              <w:rPr/>
            </w:pPr>
            <w:r w:rsidDel="00000000" w:rsidR="00000000" w:rsidRPr="00000000">
              <w:rPr>
                <w:sz w:val="14"/>
                <w:szCs w:val="14"/>
                <w:rtl w:val="0"/>
              </w:rPr>
              <w:t xml:space="preserve">—</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0372">
            <w:pPr>
              <w:rPr/>
            </w:pPr>
            <w:r w:rsidDel="00000000" w:rsidR="00000000" w:rsidRPr="00000000">
              <w:rPr>
                <w:sz w:val="14"/>
                <w:szCs w:val="14"/>
                <w:rtl w:val="0"/>
              </w:rPr>
              <w:t xml:space="preserve">On change cascade to all</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0373">
            <w:pPr>
              <w:rPr/>
            </w:pPr>
            <w:r w:rsidDel="00000000" w:rsidR="00000000" w:rsidRPr="00000000">
              <w:rPr>
                <w:sz w:val="14"/>
                <w:szCs w:val="14"/>
                <w:rtl w:val="0"/>
              </w:rPr>
              <w:t xml:space="preserve">—</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0374">
            <w:pPr>
              <w:rPr/>
            </w:pPr>
            <w:r w:rsidDel="00000000" w:rsidR="00000000" w:rsidRPr="00000000">
              <w:rPr>
                <w:sz w:val="14"/>
                <w:szCs w:val="14"/>
                <w:rtl w:val="0"/>
              </w:rPr>
              <w:t xml:space="preserve">App</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0375">
            <w:pPr>
              <w:rPr/>
            </w:pPr>
            <w:r w:rsidDel="00000000" w:rsidR="00000000" w:rsidRPr="00000000">
              <w:rPr>
                <w:sz w:val="14"/>
                <w:szCs w:val="14"/>
                <w:rtl w:val="0"/>
              </w:rPr>
              <w:t xml:space="preserve">User</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0376">
            <w:pPr>
              <w:rPr/>
            </w:pPr>
            <w:r w:rsidDel="00000000" w:rsidR="00000000" w:rsidRPr="00000000">
              <w:rPr>
                <w:sz w:val="14"/>
                <w:szCs w:val="14"/>
                <w:rtl w:val="0"/>
              </w:rPr>
              <w:t xml:space="preserve">—</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0377">
            <w:pPr>
              <w:rPr/>
            </w:pPr>
            <w:r w:rsidDel="00000000" w:rsidR="00000000" w:rsidRPr="00000000">
              <w:rPr>
                <w:sz w:val="14"/>
                <w:szCs w:val="14"/>
                <w:rtl w:val="0"/>
              </w:rPr>
              <w:t xml:space="preserve">Off disables all channels</w:t>
            </w:r>
            <w:r w:rsidDel="00000000" w:rsidR="00000000" w:rsidRPr="00000000">
              <w:rPr>
                <w:rtl w:val="0"/>
              </w:rPr>
            </w:r>
          </w:p>
        </w:tc>
      </w:tr>
      <w:tr>
        <w:trPr>
          <w:cantSplit w:val="0"/>
          <w:tblHeader w:val="0"/>
        </w:trPr>
        <w:tc>
          <w:tcPr>
            <w:shd w:fill="f2f6fc" w:val="clear"/>
            <w:tcMar>
              <w:top w:w="20.0" w:type="dxa"/>
              <w:left w:w="40.0" w:type="dxa"/>
              <w:bottom w:w="20.0" w:type="dxa"/>
              <w:right w:w="40.0" w:type="dxa"/>
            </w:tcMar>
            <w:vAlign w:val="center"/>
          </w:tcPr>
          <w:p w:rsidR="00000000" w:rsidDel="00000000" w:rsidP="00000000" w:rsidRDefault="00000000" w:rsidRPr="00000000" w14:paraId="00000378">
            <w:pPr>
              <w:rPr/>
            </w:pPr>
            <w:r w:rsidDel="00000000" w:rsidR="00000000" w:rsidRPr="00000000">
              <w:rPr>
                <w:sz w:val="14"/>
                <w:szCs w:val="14"/>
                <w:rtl w:val="0"/>
              </w:rPr>
              <w:t xml:space="preserve">Matrix</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0379">
            <w:pPr>
              <w:rPr/>
            </w:pPr>
            <w:r w:rsidDel="00000000" w:rsidR="00000000" w:rsidRPr="00000000">
              <w:rPr>
                <w:sz w:val="14"/>
                <w:szCs w:val="14"/>
                <w:rtl w:val="0"/>
              </w:rPr>
              <w:t xml:space="preserve">pf_notif_matrix</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037A">
            <w:pPr>
              <w:rPr/>
            </w:pPr>
            <w:r w:rsidDel="00000000" w:rsidR="00000000" w:rsidRPr="00000000">
              <w:rPr>
                <w:sz w:val="14"/>
                <w:szCs w:val="14"/>
                <w:rtl w:val="0"/>
              </w:rPr>
              <w:t xml:space="preserve">Category × Channel toggles</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037B">
            <w:pPr>
              <w:rPr/>
            </w:pPr>
            <w:r w:rsidDel="00000000" w:rsidR="00000000" w:rsidRPr="00000000">
              <w:rPr>
                <w:sz w:val="14"/>
                <w:szCs w:val="14"/>
                <w:rtl w:val="0"/>
              </w:rPr>
              <w:t xml:space="preserve">Toggle grid</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037C">
            <w:pPr>
              <w:rPr/>
            </w:pPr>
            <w:r w:rsidDel="00000000" w:rsidR="00000000" w:rsidRPr="00000000">
              <w:rPr>
                <w:sz w:val="14"/>
                <w:szCs w:val="14"/>
                <w:rtl w:val="0"/>
              </w:rPr>
              <w:t xml:space="preserve">O</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037D">
            <w:pPr>
              <w:rPr/>
            </w:pPr>
            <w:r w:rsidDel="00000000" w:rsidR="00000000" w:rsidRPr="00000000">
              <w:rPr>
                <w:sz w:val="14"/>
                <w:szCs w:val="14"/>
                <w:rtl w:val="0"/>
              </w:rPr>
              <w:t xml:space="preserve">—</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037E">
            <w:pPr>
              <w:rPr/>
            </w:pPr>
            <w:r w:rsidDel="00000000" w:rsidR="00000000" w:rsidRPr="00000000">
              <w:rPr>
                <w:sz w:val="14"/>
                <w:szCs w:val="14"/>
                <w:rtl w:val="0"/>
              </w:rPr>
              <w:t xml:space="preserve">Always</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037F">
            <w:pPr>
              <w:rPr/>
            </w:pPr>
            <w:r w:rsidDel="00000000" w:rsidR="00000000" w:rsidRPr="00000000">
              <w:rPr>
                <w:sz w:val="14"/>
                <w:szCs w:val="14"/>
                <w:rtl w:val="0"/>
              </w:rPr>
              <w:t xml:space="preserve">Master on</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0380">
            <w:pPr>
              <w:rPr/>
            </w:pPr>
            <w:r w:rsidDel="00000000" w:rsidR="00000000" w:rsidRPr="00000000">
              <w:rPr>
                <w:sz w:val="14"/>
                <w:szCs w:val="14"/>
                <w:rtl w:val="0"/>
              </w:rPr>
              <w:t xml:space="preserve">Per category per channel (In-App/WhatsApp/Email)</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0381">
            <w:pPr>
              <w:rPr/>
            </w:pPr>
            <w:r w:rsidDel="00000000" w:rsidR="00000000" w:rsidRPr="00000000">
              <w:rPr>
                <w:sz w:val="14"/>
                <w:szCs w:val="14"/>
                <w:rtl w:val="0"/>
              </w:rPr>
              <w:t xml:space="preserve">On change persist</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0382">
            <w:pPr>
              <w:rPr/>
            </w:pPr>
            <w:r w:rsidDel="00000000" w:rsidR="00000000" w:rsidRPr="00000000">
              <w:rPr>
                <w:sz w:val="14"/>
                <w:szCs w:val="14"/>
                <w:rtl w:val="0"/>
              </w:rPr>
              <w:t xml:space="preserve">—</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0383">
            <w:pPr>
              <w:rPr/>
            </w:pPr>
            <w:r w:rsidDel="00000000" w:rsidR="00000000" w:rsidRPr="00000000">
              <w:rPr>
                <w:sz w:val="14"/>
                <w:szCs w:val="14"/>
                <w:rtl w:val="0"/>
              </w:rPr>
              <w:t xml:space="preserve">Admin (categories)</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0384">
            <w:pPr>
              <w:rPr/>
            </w:pPr>
            <w:r w:rsidDel="00000000" w:rsidR="00000000" w:rsidRPr="00000000">
              <w:rPr>
                <w:sz w:val="14"/>
                <w:szCs w:val="14"/>
                <w:rtl w:val="0"/>
              </w:rPr>
              <w:t xml:space="preserve">User</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0385">
            <w:pPr>
              <w:rPr/>
            </w:pPr>
            <w:r w:rsidDel="00000000" w:rsidR="00000000" w:rsidRPr="00000000">
              <w:rPr>
                <w:sz w:val="14"/>
                <w:szCs w:val="14"/>
                <w:rtl w:val="0"/>
              </w:rPr>
              <w:t xml:space="preserve">—</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0386">
            <w:pPr>
              <w:rPr/>
            </w:pPr>
            <w:r w:rsidDel="00000000" w:rsidR="00000000" w:rsidRPr="00000000">
              <w:rPr>
                <w:sz w:val="14"/>
                <w:szCs w:val="14"/>
                <w:rtl w:val="0"/>
              </w:rPr>
              <w:t xml:space="preserve">Categories: App status, Score alerts, Doc status, Promo, Renewals</w:t>
            </w:r>
            <w:r w:rsidDel="00000000" w:rsidR="00000000" w:rsidRPr="00000000">
              <w:rPr>
                <w:rtl w:val="0"/>
              </w:rPr>
            </w:r>
          </w:p>
        </w:tc>
      </w:tr>
    </w:tbl>
    <w:p w:rsidR="00000000" w:rsidDel="00000000" w:rsidP="00000000" w:rsidRDefault="00000000" w:rsidRPr="00000000" w14:paraId="00000387">
      <w:pPr>
        <w:spacing w:after="40" w:lineRule="auto"/>
        <w:rPr/>
      </w:pPr>
      <w:r w:rsidDel="00000000" w:rsidR="00000000" w:rsidRPr="00000000">
        <w:rPr>
          <w:rtl w:val="0"/>
        </w:rPr>
      </w:r>
    </w:p>
    <w:p w:rsidR="00000000" w:rsidDel="00000000" w:rsidP="00000000" w:rsidRDefault="00000000" w:rsidRPr="00000000" w14:paraId="00000388">
      <w:pPr>
        <w:spacing w:after="30" w:before="140" w:lineRule="auto"/>
        <w:rPr>
          <w:b w:val="1"/>
          <w:bCs w:val="1"/>
          <w:color w:val="2e75b6"/>
          <w:sz w:val="17"/>
          <w:szCs w:val="17"/>
        </w:rPr>
      </w:pPr>
      <w:r w:rsidDel="00000000" w:rsidR="00000000" w:rsidRPr="00000000">
        <w:rPr>
          <w:b w:val="1"/>
          <w:bCs w:val="1"/>
          <w:color w:val="2e75b6"/>
          <w:sz w:val="17"/>
          <w:szCs w:val="17"/>
          <w:rtl w:val="0"/>
        </w:rPr>
        <w:t xml:space="preserve">4.6.3 Privacy Settings</w:t>
      </w:r>
    </w:p>
    <w:tbl>
      <w:tblPr>
        <w:tblStyle w:val="Table27"/>
        <w:tblW w:w="11200.0" w:type="dxa"/>
        <w:jc w:val="left"/>
        <w:tblBorders>
          <w:top w:color="b4c6e7" w:space="0" w:sz="4" w:val="single"/>
          <w:left w:color="b4c6e7" w:space="0" w:sz="4" w:val="single"/>
          <w:bottom w:color="b4c6e7" w:space="0" w:sz="4" w:val="single"/>
          <w:right w:color="b4c6e7" w:space="0" w:sz="4" w:val="single"/>
          <w:insideH w:color="b4c6e7" w:space="0" w:sz="4" w:val="single"/>
          <w:insideV w:color="b4c6e7" w:space="0" w:sz="4" w:val="single"/>
        </w:tblBorders>
        <w:tblLayout w:type="fixed"/>
        <w:tblLook w:val="0000"/>
      </w:tblPr>
      <w:tblGrid>
        <w:gridCol w:w="640"/>
        <w:gridCol w:w="660"/>
        <w:gridCol w:w="720"/>
        <w:gridCol w:w="500"/>
        <w:gridCol w:w="380"/>
        <w:gridCol w:w="800"/>
        <w:gridCol w:w="660"/>
        <w:gridCol w:w="580"/>
        <w:gridCol w:w="1220"/>
        <w:gridCol w:w="960"/>
        <w:gridCol w:w="880"/>
        <w:gridCol w:w="880"/>
        <w:gridCol w:w="520"/>
        <w:gridCol w:w="880"/>
        <w:gridCol w:w="920"/>
        <w:tblGridChange w:id="0">
          <w:tblGrid>
            <w:gridCol w:w="640"/>
            <w:gridCol w:w="660"/>
            <w:gridCol w:w="720"/>
            <w:gridCol w:w="500"/>
            <w:gridCol w:w="380"/>
            <w:gridCol w:w="800"/>
            <w:gridCol w:w="660"/>
            <w:gridCol w:w="580"/>
            <w:gridCol w:w="1220"/>
            <w:gridCol w:w="960"/>
            <w:gridCol w:w="880"/>
            <w:gridCol w:w="880"/>
            <w:gridCol w:w="520"/>
            <w:gridCol w:w="880"/>
            <w:gridCol w:w="920"/>
          </w:tblGrid>
        </w:tblGridChange>
      </w:tblGrid>
      <w:tr>
        <w:trPr>
          <w:cantSplit w:val="0"/>
          <w:tblHeader w:val="1"/>
        </w:trPr>
        <w:tc>
          <w:tcPr>
            <w:shd w:fill="1f3864" w:val="clear"/>
            <w:tcMar>
              <w:top w:w="20.0" w:type="dxa"/>
              <w:left w:w="40.0" w:type="dxa"/>
              <w:bottom w:w="20.0" w:type="dxa"/>
              <w:right w:w="40.0" w:type="dxa"/>
            </w:tcMar>
            <w:vAlign w:val="center"/>
          </w:tcPr>
          <w:p w:rsidR="00000000" w:rsidDel="00000000" w:rsidP="00000000" w:rsidRDefault="00000000" w:rsidRPr="00000000" w14:paraId="00000389">
            <w:pPr>
              <w:rPr/>
            </w:pPr>
            <w:r w:rsidDel="00000000" w:rsidR="00000000" w:rsidRPr="00000000">
              <w:rPr>
                <w:b w:val="1"/>
                <w:bCs w:val="1"/>
                <w:color w:val="ffffff"/>
                <w:sz w:val="14"/>
                <w:szCs w:val="14"/>
                <w:rtl w:val="0"/>
              </w:rPr>
              <w:t xml:space="preserve">Element Type</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038A">
            <w:pPr>
              <w:rPr/>
            </w:pPr>
            <w:r w:rsidDel="00000000" w:rsidR="00000000" w:rsidRPr="00000000">
              <w:rPr>
                <w:b w:val="1"/>
                <w:bCs w:val="1"/>
                <w:color w:val="ffffff"/>
                <w:sz w:val="14"/>
                <w:szCs w:val="14"/>
                <w:rtl w:val="0"/>
              </w:rPr>
              <w:t xml:space="preserve">Element ID</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038B">
            <w:pPr>
              <w:rPr/>
            </w:pPr>
            <w:r w:rsidDel="00000000" w:rsidR="00000000" w:rsidRPr="00000000">
              <w:rPr>
                <w:b w:val="1"/>
                <w:bCs w:val="1"/>
                <w:color w:val="ffffff"/>
                <w:sz w:val="14"/>
                <w:szCs w:val="14"/>
                <w:rtl w:val="0"/>
              </w:rPr>
              <w:t xml:space="preserve">Label</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038C">
            <w:pPr>
              <w:rPr/>
            </w:pPr>
            <w:r w:rsidDel="00000000" w:rsidR="00000000" w:rsidRPr="00000000">
              <w:rPr>
                <w:b w:val="1"/>
                <w:bCs w:val="1"/>
                <w:color w:val="ffffff"/>
                <w:sz w:val="14"/>
                <w:szCs w:val="14"/>
                <w:rtl w:val="0"/>
              </w:rPr>
              <w:t xml:space="preserve">Type</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038D">
            <w:pPr>
              <w:rPr/>
            </w:pPr>
            <w:r w:rsidDel="00000000" w:rsidR="00000000" w:rsidRPr="00000000">
              <w:rPr>
                <w:b w:val="1"/>
                <w:bCs w:val="1"/>
                <w:color w:val="ffffff"/>
                <w:sz w:val="14"/>
                <w:szCs w:val="14"/>
                <w:rtl w:val="0"/>
              </w:rPr>
              <w:t xml:space="preserve">M/O/C</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038E">
            <w:pPr>
              <w:rPr/>
            </w:pPr>
            <w:r w:rsidDel="00000000" w:rsidR="00000000" w:rsidRPr="00000000">
              <w:rPr>
                <w:b w:val="1"/>
                <w:bCs w:val="1"/>
                <w:color w:val="ffffff"/>
                <w:sz w:val="14"/>
                <w:szCs w:val="14"/>
                <w:rtl w:val="0"/>
              </w:rPr>
              <w:t xml:space="preserve">Auto-Populate Source</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038F">
            <w:pPr>
              <w:rPr/>
            </w:pPr>
            <w:r w:rsidDel="00000000" w:rsidR="00000000" w:rsidRPr="00000000">
              <w:rPr>
                <w:b w:val="1"/>
                <w:bCs w:val="1"/>
                <w:color w:val="ffffff"/>
                <w:sz w:val="14"/>
                <w:szCs w:val="14"/>
                <w:rtl w:val="0"/>
              </w:rPr>
              <w:t xml:space="preserve">Visible When</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0390">
            <w:pPr>
              <w:rPr/>
            </w:pPr>
            <w:r w:rsidDel="00000000" w:rsidR="00000000" w:rsidRPr="00000000">
              <w:rPr>
                <w:b w:val="1"/>
                <w:bCs w:val="1"/>
                <w:color w:val="ffffff"/>
                <w:sz w:val="14"/>
                <w:szCs w:val="14"/>
                <w:rtl w:val="0"/>
              </w:rPr>
              <w:t xml:space="preserve">Enabled When</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0391">
            <w:pPr>
              <w:rPr/>
            </w:pPr>
            <w:r w:rsidDel="00000000" w:rsidR="00000000" w:rsidRPr="00000000">
              <w:rPr>
                <w:b w:val="1"/>
                <w:bCs w:val="1"/>
                <w:color w:val="ffffff"/>
                <w:sz w:val="14"/>
                <w:szCs w:val="14"/>
                <w:rtl w:val="0"/>
              </w:rPr>
              <w:t xml:space="preserve">Validation / Precondition</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0392">
            <w:pPr>
              <w:rPr/>
            </w:pPr>
            <w:r w:rsidDel="00000000" w:rsidR="00000000" w:rsidRPr="00000000">
              <w:rPr>
                <w:b w:val="1"/>
                <w:bCs w:val="1"/>
                <w:color w:val="ffffff"/>
                <w:sz w:val="14"/>
                <w:szCs w:val="14"/>
                <w:rtl w:val="0"/>
              </w:rPr>
              <w:t xml:space="preserve">On Click / On Change</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0393">
            <w:pPr>
              <w:rPr/>
            </w:pPr>
            <w:r w:rsidDel="00000000" w:rsidR="00000000" w:rsidRPr="00000000">
              <w:rPr>
                <w:b w:val="1"/>
                <w:bCs w:val="1"/>
                <w:color w:val="ffffff"/>
                <w:sz w:val="14"/>
                <w:szCs w:val="14"/>
                <w:rtl w:val="0"/>
              </w:rPr>
              <w:t xml:space="preserve">Next / Result</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0394">
            <w:pPr>
              <w:rPr/>
            </w:pPr>
            <w:r w:rsidDel="00000000" w:rsidR="00000000" w:rsidRPr="00000000">
              <w:rPr>
                <w:b w:val="1"/>
                <w:bCs w:val="1"/>
                <w:color w:val="ffffff"/>
                <w:sz w:val="14"/>
                <w:szCs w:val="14"/>
                <w:rtl w:val="0"/>
              </w:rPr>
              <w:t xml:space="preserve">Source (config)</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0395">
            <w:pPr>
              <w:rPr/>
            </w:pPr>
            <w:r w:rsidDel="00000000" w:rsidR="00000000" w:rsidRPr="00000000">
              <w:rPr>
                <w:b w:val="1"/>
                <w:bCs w:val="1"/>
                <w:color w:val="ffffff"/>
                <w:sz w:val="14"/>
                <w:szCs w:val="14"/>
                <w:rtl w:val="0"/>
              </w:rPr>
              <w:t xml:space="preserve">Editable By</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0396">
            <w:pPr>
              <w:rPr/>
            </w:pPr>
            <w:r w:rsidDel="00000000" w:rsidR="00000000" w:rsidRPr="00000000">
              <w:rPr>
                <w:b w:val="1"/>
                <w:bCs w:val="1"/>
                <w:color w:val="ffffff"/>
                <w:sz w:val="14"/>
                <w:szCs w:val="14"/>
                <w:rtl w:val="0"/>
              </w:rPr>
              <w:t xml:space="preserve">Error / Fallback</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0397">
            <w:pPr>
              <w:rPr/>
            </w:pPr>
            <w:r w:rsidDel="00000000" w:rsidR="00000000" w:rsidRPr="00000000">
              <w:rPr>
                <w:b w:val="1"/>
                <w:bCs w:val="1"/>
                <w:color w:val="ffffff"/>
                <w:sz w:val="14"/>
                <w:szCs w:val="14"/>
                <w:rtl w:val="0"/>
              </w:rPr>
              <w:t xml:space="preserve">Dev Notes</w:t>
            </w:r>
            <w:r w:rsidDel="00000000" w:rsidR="00000000" w:rsidRPr="00000000">
              <w:rPr>
                <w:rtl w:val="0"/>
              </w:rPr>
            </w:r>
          </w:p>
        </w:tc>
      </w:tr>
      <w:tr>
        <w:trPr>
          <w:cantSplit w:val="0"/>
          <w:tblHeader w:val="0"/>
        </w:trPr>
        <w:tc>
          <w:tcPr>
            <w:shd w:fill="ffffff" w:val="clear"/>
            <w:tcMar>
              <w:top w:w="20.0" w:type="dxa"/>
              <w:left w:w="40.0" w:type="dxa"/>
              <w:bottom w:w="20.0" w:type="dxa"/>
              <w:right w:w="40.0" w:type="dxa"/>
            </w:tcMar>
            <w:vAlign w:val="center"/>
          </w:tcPr>
          <w:p w:rsidR="00000000" w:rsidDel="00000000" w:rsidP="00000000" w:rsidRDefault="00000000" w:rsidRPr="00000000" w14:paraId="00000398">
            <w:pPr>
              <w:rPr/>
            </w:pPr>
            <w:r w:rsidDel="00000000" w:rsidR="00000000" w:rsidRPr="00000000">
              <w:rPr>
                <w:sz w:val="14"/>
                <w:szCs w:val="14"/>
                <w:rtl w:val="0"/>
              </w:rPr>
              <w:t xml:space="preserve">Toggle</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0399">
            <w:pPr>
              <w:rPr/>
            </w:pPr>
            <w:r w:rsidDel="00000000" w:rsidR="00000000" w:rsidRPr="00000000">
              <w:rPr>
                <w:sz w:val="14"/>
                <w:szCs w:val="14"/>
                <w:rtl w:val="0"/>
              </w:rPr>
              <w:t xml:space="preserve">pf_data_consent</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039A">
            <w:pPr>
              <w:rPr/>
            </w:pPr>
            <w:r w:rsidDel="00000000" w:rsidR="00000000" w:rsidRPr="00000000">
              <w:rPr>
                <w:sz w:val="14"/>
                <w:szCs w:val="14"/>
                <w:rtl w:val="0"/>
              </w:rPr>
              <w:t xml:space="preserve">Data-sharing consent</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039B">
            <w:pPr>
              <w:rPr/>
            </w:pPr>
            <w:r w:rsidDel="00000000" w:rsidR="00000000" w:rsidRPr="00000000">
              <w:rPr>
                <w:sz w:val="14"/>
                <w:szCs w:val="14"/>
                <w:rtl w:val="0"/>
              </w:rPr>
              <w:t xml:space="preserve">Toggle</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039C">
            <w:pPr>
              <w:rPr/>
            </w:pPr>
            <w:r w:rsidDel="00000000" w:rsidR="00000000" w:rsidRPr="00000000">
              <w:rPr>
                <w:sz w:val="14"/>
                <w:szCs w:val="14"/>
                <w:rtl w:val="0"/>
              </w:rPr>
              <w:t xml:space="preserve">O</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039D">
            <w:pPr>
              <w:rPr/>
            </w:pPr>
            <w:r w:rsidDel="00000000" w:rsidR="00000000" w:rsidRPr="00000000">
              <w:rPr>
                <w:sz w:val="14"/>
                <w:szCs w:val="14"/>
                <w:rtl w:val="0"/>
              </w:rPr>
              <w:t xml:space="preserve">—</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039E">
            <w:pPr>
              <w:rPr/>
            </w:pPr>
            <w:r w:rsidDel="00000000" w:rsidR="00000000" w:rsidRPr="00000000">
              <w:rPr>
                <w:sz w:val="14"/>
                <w:szCs w:val="14"/>
                <w:rtl w:val="0"/>
              </w:rPr>
              <w:t xml:space="preserve">Always</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039F">
            <w:pPr>
              <w:rPr/>
            </w:pPr>
            <w:r w:rsidDel="00000000" w:rsidR="00000000" w:rsidRPr="00000000">
              <w:rPr>
                <w:sz w:val="14"/>
                <w:szCs w:val="14"/>
                <w:rtl w:val="0"/>
              </w:rPr>
              <w:t xml:space="preserve">Always</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03A0">
            <w:pPr>
              <w:rPr/>
            </w:pPr>
            <w:r w:rsidDel="00000000" w:rsidR="00000000" w:rsidRPr="00000000">
              <w:rPr>
                <w:sz w:val="14"/>
                <w:szCs w:val="14"/>
                <w:rtl w:val="0"/>
              </w:rPr>
              <w:t xml:space="preserve">Controls anonymised data use</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03A1">
            <w:pPr>
              <w:rPr/>
            </w:pPr>
            <w:r w:rsidDel="00000000" w:rsidR="00000000" w:rsidRPr="00000000">
              <w:rPr>
                <w:sz w:val="14"/>
                <w:szCs w:val="14"/>
                <w:rtl w:val="0"/>
              </w:rPr>
              <w:t xml:space="preserve">On change persist to consent log</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03A2">
            <w:pPr>
              <w:rPr/>
            </w:pPr>
            <w:r w:rsidDel="00000000" w:rsidR="00000000" w:rsidRPr="00000000">
              <w:rPr>
                <w:sz w:val="14"/>
                <w:szCs w:val="14"/>
                <w:rtl w:val="0"/>
              </w:rPr>
              <w:t xml:space="preserve">—</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03A3">
            <w:pPr>
              <w:rPr/>
            </w:pPr>
            <w:r w:rsidDel="00000000" w:rsidR="00000000" w:rsidRPr="00000000">
              <w:rPr>
                <w:sz w:val="14"/>
                <w:szCs w:val="14"/>
                <w:rtl w:val="0"/>
              </w:rPr>
              <w:t xml:space="preserve">User</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03A4">
            <w:pPr>
              <w:rPr/>
            </w:pPr>
            <w:r w:rsidDel="00000000" w:rsidR="00000000" w:rsidRPr="00000000">
              <w:rPr>
                <w:sz w:val="14"/>
                <w:szCs w:val="14"/>
                <w:rtl w:val="0"/>
              </w:rPr>
              <w:t xml:space="preserve">User</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03A5">
            <w:pPr>
              <w:rPr/>
            </w:pPr>
            <w:r w:rsidDel="00000000" w:rsidR="00000000" w:rsidRPr="00000000">
              <w:rPr>
                <w:sz w:val="14"/>
                <w:szCs w:val="14"/>
                <w:rtl w:val="0"/>
              </w:rPr>
              <w:t xml:space="preserve">—</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03A6">
            <w:pPr>
              <w:rPr/>
            </w:pPr>
            <w:r w:rsidDel="00000000" w:rsidR="00000000" w:rsidRPr="00000000">
              <w:rPr>
                <w:sz w:val="14"/>
                <w:szCs w:val="14"/>
                <w:rtl w:val="0"/>
              </w:rPr>
              <w:t xml:space="preserve">DPDPA log</w:t>
            </w:r>
            <w:r w:rsidDel="00000000" w:rsidR="00000000" w:rsidRPr="00000000">
              <w:rPr>
                <w:rtl w:val="0"/>
              </w:rPr>
            </w:r>
          </w:p>
        </w:tc>
      </w:tr>
      <w:tr>
        <w:trPr>
          <w:cantSplit w:val="0"/>
          <w:tblHeader w:val="0"/>
        </w:trPr>
        <w:tc>
          <w:tcPr>
            <w:shd w:fill="f2f6fc" w:val="clear"/>
            <w:tcMar>
              <w:top w:w="20.0" w:type="dxa"/>
              <w:left w:w="40.0" w:type="dxa"/>
              <w:bottom w:w="20.0" w:type="dxa"/>
              <w:right w:w="40.0" w:type="dxa"/>
            </w:tcMar>
            <w:vAlign w:val="center"/>
          </w:tcPr>
          <w:p w:rsidR="00000000" w:rsidDel="00000000" w:rsidP="00000000" w:rsidRDefault="00000000" w:rsidRPr="00000000" w14:paraId="000003A7">
            <w:pPr>
              <w:rPr/>
            </w:pPr>
            <w:r w:rsidDel="00000000" w:rsidR="00000000" w:rsidRPr="00000000">
              <w:rPr>
                <w:sz w:val="14"/>
                <w:szCs w:val="14"/>
                <w:rtl w:val="0"/>
              </w:rPr>
              <w:t xml:space="preserve">Link</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03A8">
            <w:pPr>
              <w:rPr/>
            </w:pPr>
            <w:r w:rsidDel="00000000" w:rsidR="00000000" w:rsidRPr="00000000">
              <w:rPr>
                <w:sz w:val="14"/>
                <w:szCs w:val="14"/>
                <w:rtl w:val="0"/>
              </w:rPr>
              <w:t xml:space="preserve">pf_view_legal</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03A9">
            <w:pPr>
              <w:rPr/>
            </w:pPr>
            <w:r w:rsidDel="00000000" w:rsidR="00000000" w:rsidRPr="00000000">
              <w:rPr>
                <w:sz w:val="14"/>
                <w:szCs w:val="14"/>
                <w:rtl w:val="0"/>
              </w:rPr>
              <w:t xml:space="preserve">View Terms / Privacy / Disclaimer</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03AA">
            <w:pPr>
              <w:rPr/>
            </w:pPr>
            <w:r w:rsidDel="00000000" w:rsidR="00000000" w:rsidRPr="00000000">
              <w:rPr>
                <w:sz w:val="14"/>
                <w:szCs w:val="14"/>
                <w:rtl w:val="0"/>
              </w:rPr>
              <w:t xml:space="preserve">Link</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03AB">
            <w:pPr>
              <w:rPr/>
            </w:pPr>
            <w:r w:rsidDel="00000000" w:rsidR="00000000" w:rsidRPr="00000000">
              <w:rPr>
                <w:sz w:val="14"/>
                <w:szCs w:val="14"/>
                <w:rtl w:val="0"/>
              </w:rPr>
              <w:t xml:space="preserve">O</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03AC">
            <w:pPr>
              <w:rPr/>
            </w:pPr>
            <w:r w:rsidDel="00000000" w:rsidR="00000000" w:rsidRPr="00000000">
              <w:rPr>
                <w:sz w:val="14"/>
                <w:szCs w:val="14"/>
                <w:rtl w:val="0"/>
              </w:rPr>
              <w:t xml:space="preserve">—</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03AD">
            <w:pPr>
              <w:rPr/>
            </w:pPr>
            <w:r w:rsidDel="00000000" w:rsidR="00000000" w:rsidRPr="00000000">
              <w:rPr>
                <w:sz w:val="14"/>
                <w:szCs w:val="14"/>
                <w:rtl w:val="0"/>
              </w:rPr>
              <w:t xml:space="preserve">Always</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03AE">
            <w:pPr>
              <w:rPr/>
            </w:pPr>
            <w:r w:rsidDel="00000000" w:rsidR="00000000" w:rsidRPr="00000000">
              <w:rPr>
                <w:sz w:val="14"/>
                <w:szCs w:val="14"/>
                <w:rtl w:val="0"/>
              </w:rPr>
              <w:t xml:space="preserve">Always</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03AF">
            <w:pPr>
              <w:rPr/>
            </w:pPr>
            <w:r w:rsidDel="00000000" w:rsidR="00000000" w:rsidRPr="00000000">
              <w:rPr>
                <w:sz w:val="14"/>
                <w:szCs w:val="14"/>
                <w:rtl w:val="0"/>
              </w:rPr>
              <w:t xml:space="preserve">—</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03B0">
            <w:pPr>
              <w:rPr/>
            </w:pPr>
            <w:r w:rsidDel="00000000" w:rsidR="00000000" w:rsidRPr="00000000">
              <w:rPr>
                <w:sz w:val="14"/>
                <w:szCs w:val="14"/>
                <w:rtl w:val="0"/>
              </w:rPr>
              <w:t xml:space="preserve">On tap open 4.4 content</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03B1">
            <w:pPr>
              <w:rPr/>
            </w:pPr>
            <w:r w:rsidDel="00000000" w:rsidR="00000000" w:rsidRPr="00000000">
              <w:rPr>
                <w:sz w:val="14"/>
                <w:szCs w:val="14"/>
                <w:rtl w:val="0"/>
              </w:rPr>
              <w:t xml:space="preserve">Terms &amp; Consent</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03B2">
            <w:pPr>
              <w:rPr/>
            </w:pPr>
            <w:r w:rsidDel="00000000" w:rsidR="00000000" w:rsidRPr="00000000">
              <w:rPr>
                <w:sz w:val="14"/>
                <w:szCs w:val="14"/>
                <w:rtl w:val="0"/>
              </w:rPr>
              <w:t xml:space="preserve">Admin — Legal CMS</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03B3">
            <w:pPr>
              <w:rPr/>
            </w:pPr>
            <w:r w:rsidDel="00000000" w:rsidR="00000000" w:rsidRPr="00000000">
              <w:rPr>
                <w:sz w:val="14"/>
                <w:szCs w:val="14"/>
                <w:rtl w:val="0"/>
              </w:rPr>
              <w:t xml:space="preserve">Admin</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03B4">
            <w:pPr>
              <w:rPr/>
            </w:pPr>
            <w:r w:rsidDel="00000000" w:rsidR="00000000" w:rsidRPr="00000000">
              <w:rPr>
                <w:sz w:val="14"/>
                <w:szCs w:val="14"/>
                <w:rtl w:val="0"/>
              </w:rPr>
              <w:t xml:space="preserve">—</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03B5">
            <w:pPr>
              <w:rPr/>
            </w:pPr>
            <w:r w:rsidDel="00000000" w:rsidR="00000000" w:rsidRPr="00000000">
              <w:rPr>
                <w:sz w:val="14"/>
                <w:szCs w:val="14"/>
                <w:rtl w:val="0"/>
              </w:rPr>
              <w:t xml:space="preserve">Same source as 4.4</w:t>
            </w:r>
            <w:r w:rsidDel="00000000" w:rsidR="00000000" w:rsidRPr="00000000">
              <w:rPr>
                <w:rtl w:val="0"/>
              </w:rPr>
            </w:r>
          </w:p>
        </w:tc>
      </w:tr>
      <w:tr>
        <w:trPr>
          <w:cantSplit w:val="0"/>
          <w:tblHeader w:val="0"/>
        </w:trPr>
        <w:tc>
          <w:tcPr>
            <w:shd w:fill="ffffff" w:val="clear"/>
            <w:tcMar>
              <w:top w:w="20.0" w:type="dxa"/>
              <w:left w:w="40.0" w:type="dxa"/>
              <w:bottom w:w="20.0" w:type="dxa"/>
              <w:right w:w="40.0" w:type="dxa"/>
            </w:tcMar>
            <w:vAlign w:val="center"/>
          </w:tcPr>
          <w:p w:rsidR="00000000" w:rsidDel="00000000" w:rsidP="00000000" w:rsidRDefault="00000000" w:rsidRPr="00000000" w14:paraId="000003B6">
            <w:pPr>
              <w:rPr/>
            </w:pPr>
            <w:r w:rsidDel="00000000" w:rsidR="00000000" w:rsidRPr="00000000">
              <w:rPr>
                <w:sz w:val="14"/>
                <w:szCs w:val="14"/>
                <w:rtl w:val="0"/>
              </w:rPr>
              <w:t xml:space="preserve">Action</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03B7">
            <w:pPr>
              <w:rPr/>
            </w:pPr>
            <w:r w:rsidDel="00000000" w:rsidR="00000000" w:rsidRPr="00000000">
              <w:rPr>
                <w:sz w:val="14"/>
                <w:szCs w:val="14"/>
                <w:rtl w:val="0"/>
              </w:rPr>
              <w:t xml:space="preserve">pf_export</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03B8">
            <w:pPr>
              <w:rPr/>
            </w:pPr>
            <w:r w:rsidDel="00000000" w:rsidR="00000000" w:rsidRPr="00000000">
              <w:rPr>
                <w:sz w:val="14"/>
                <w:szCs w:val="14"/>
                <w:rtl w:val="0"/>
              </w:rPr>
              <w:t xml:space="preserve">Request data export</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03B9">
            <w:pPr>
              <w:rPr/>
            </w:pPr>
            <w:r w:rsidDel="00000000" w:rsidR="00000000" w:rsidRPr="00000000">
              <w:rPr>
                <w:sz w:val="14"/>
                <w:szCs w:val="14"/>
                <w:rtl w:val="0"/>
              </w:rPr>
              <w:t xml:space="preserve">Action</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03BA">
            <w:pPr>
              <w:rPr/>
            </w:pPr>
            <w:r w:rsidDel="00000000" w:rsidR="00000000" w:rsidRPr="00000000">
              <w:rPr>
                <w:sz w:val="14"/>
                <w:szCs w:val="14"/>
                <w:rtl w:val="0"/>
              </w:rPr>
              <w:t xml:space="preserve">O</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03BB">
            <w:pPr>
              <w:rPr/>
            </w:pPr>
            <w:r w:rsidDel="00000000" w:rsidR="00000000" w:rsidRPr="00000000">
              <w:rPr>
                <w:sz w:val="14"/>
                <w:szCs w:val="14"/>
                <w:rtl w:val="0"/>
              </w:rPr>
              <w:t xml:space="preserve">—</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03BC">
            <w:pPr>
              <w:rPr/>
            </w:pPr>
            <w:r w:rsidDel="00000000" w:rsidR="00000000" w:rsidRPr="00000000">
              <w:rPr>
                <w:sz w:val="14"/>
                <w:szCs w:val="14"/>
                <w:rtl w:val="0"/>
              </w:rPr>
              <w:t xml:space="preserve">Always</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03BD">
            <w:pPr>
              <w:rPr/>
            </w:pPr>
            <w:r w:rsidDel="00000000" w:rsidR="00000000" w:rsidRPr="00000000">
              <w:rPr>
                <w:sz w:val="14"/>
                <w:szCs w:val="14"/>
                <w:rtl w:val="0"/>
              </w:rPr>
              <w:t xml:space="preserve">Always</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03BE">
            <w:pPr>
              <w:rPr/>
            </w:pPr>
            <w:r w:rsidDel="00000000" w:rsidR="00000000" w:rsidRPr="00000000">
              <w:rPr>
                <w:sz w:val="14"/>
                <w:szCs w:val="14"/>
                <w:rtl w:val="0"/>
              </w:rPr>
              <w:t xml:space="preserve">DPDPA export job</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03BF">
            <w:pPr>
              <w:rPr/>
            </w:pPr>
            <w:r w:rsidDel="00000000" w:rsidR="00000000" w:rsidRPr="00000000">
              <w:rPr>
                <w:sz w:val="14"/>
                <w:szCs w:val="14"/>
                <w:rtl w:val="0"/>
              </w:rPr>
              <w:t xml:space="preserve">On tap raise export request</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03C0">
            <w:pPr>
              <w:rPr/>
            </w:pPr>
            <w:r w:rsidDel="00000000" w:rsidR="00000000" w:rsidRPr="00000000">
              <w:rPr>
                <w:sz w:val="14"/>
                <w:szCs w:val="14"/>
                <w:rtl w:val="0"/>
              </w:rPr>
              <w:t xml:space="preserve">Confirmation</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03C1">
            <w:pPr>
              <w:rPr/>
            </w:pPr>
            <w:r w:rsidDel="00000000" w:rsidR="00000000" w:rsidRPr="00000000">
              <w:rPr>
                <w:sz w:val="14"/>
                <w:szCs w:val="14"/>
                <w:rtl w:val="0"/>
              </w:rPr>
              <w:t xml:space="preserve">Backend</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03C2">
            <w:pPr>
              <w:rPr/>
            </w:pPr>
            <w:r w:rsidDel="00000000" w:rsidR="00000000" w:rsidRPr="00000000">
              <w:rPr>
                <w:sz w:val="14"/>
                <w:szCs w:val="14"/>
                <w:rtl w:val="0"/>
              </w:rPr>
              <w:t xml:space="preserve">—</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03C3">
            <w:pPr>
              <w:rPr/>
            </w:pPr>
            <w:r w:rsidDel="00000000" w:rsidR="00000000" w:rsidRPr="00000000">
              <w:rPr>
                <w:rFonts w:ascii="Arial Unicode MS" w:cs="Arial Unicode MS" w:eastAsia="Arial Unicode MS" w:hAnsi="Arial Unicode MS"/>
                <w:sz w:val="14"/>
                <w:szCs w:val="14"/>
                <w:rtl w:val="0"/>
              </w:rPr>
              <w:t xml:space="preserve">Job failure → retry</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03C4">
            <w:pPr>
              <w:rPr/>
            </w:pPr>
            <w:r w:rsidDel="00000000" w:rsidR="00000000" w:rsidRPr="00000000">
              <w:rPr>
                <w:sz w:val="14"/>
                <w:szCs w:val="14"/>
                <w:rtl w:val="0"/>
              </w:rPr>
              <w:t xml:space="preserve">Async; notify when ready</w:t>
            </w:r>
            <w:r w:rsidDel="00000000" w:rsidR="00000000" w:rsidRPr="00000000">
              <w:rPr>
                <w:rtl w:val="0"/>
              </w:rPr>
            </w:r>
          </w:p>
        </w:tc>
      </w:tr>
      <w:tr>
        <w:trPr>
          <w:cantSplit w:val="0"/>
          <w:tblHeader w:val="0"/>
        </w:trPr>
        <w:tc>
          <w:tcPr>
            <w:shd w:fill="f2f6fc" w:val="clear"/>
            <w:tcMar>
              <w:top w:w="20.0" w:type="dxa"/>
              <w:left w:w="40.0" w:type="dxa"/>
              <w:bottom w:w="20.0" w:type="dxa"/>
              <w:right w:w="40.0" w:type="dxa"/>
            </w:tcMar>
            <w:vAlign w:val="center"/>
          </w:tcPr>
          <w:p w:rsidR="00000000" w:rsidDel="00000000" w:rsidP="00000000" w:rsidRDefault="00000000" w:rsidRPr="00000000" w14:paraId="000003C5">
            <w:pPr>
              <w:rPr/>
            </w:pPr>
            <w:r w:rsidDel="00000000" w:rsidR="00000000" w:rsidRPr="00000000">
              <w:rPr>
                <w:sz w:val="14"/>
                <w:szCs w:val="14"/>
                <w:rtl w:val="0"/>
              </w:rPr>
              <w:t xml:space="preserve">Action</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03C6">
            <w:pPr>
              <w:rPr/>
            </w:pPr>
            <w:r w:rsidDel="00000000" w:rsidR="00000000" w:rsidRPr="00000000">
              <w:rPr>
                <w:sz w:val="14"/>
                <w:szCs w:val="14"/>
                <w:rtl w:val="0"/>
              </w:rPr>
              <w:t xml:space="preserve">pf_delete</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03C7">
            <w:pPr>
              <w:rPr/>
            </w:pPr>
            <w:r w:rsidDel="00000000" w:rsidR="00000000" w:rsidRPr="00000000">
              <w:rPr>
                <w:sz w:val="14"/>
                <w:szCs w:val="14"/>
                <w:rtl w:val="0"/>
              </w:rPr>
              <w:t xml:space="preserve">Request account deletion</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03C8">
            <w:pPr>
              <w:rPr/>
            </w:pPr>
            <w:r w:rsidDel="00000000" w:rsidR="00000000" w:rsidRPr="00000000">
              <w:rPr>
                <w:sz w:val="14"/>
                <w:szCs w:val="14"/>
                <w:rtl w:val="0"/>
              </w:rPr>
              <w:t xml:space="preserve">Action</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03C9">
            <w:pPr>
              <w:rPr/>
            </w:pPr>
            <w:r w:rsidDel="00000000" w:rsidR="00000000" w:rsidRPr="00000000">
              <w:rPr>
                <w:sz w:val="14"/>
                <w:szCs w:val="14"/>
                <w:rtl w:val="0"/>
              </w:rPr>
              <w:t xml:space="preserve">O</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03CA">
            <w:pPr>
              <w:rPr/>
            </w:pPr>
            <w:r w:rsidDel="00000000" w:rsidR="00000000" w:rsidRPr="00000000">
              <w:rPr>
                <w:sz w:val="14"/>
                <w:szCs w:val="14"/>
                <w:rtl w:val="0"/>
              </w:rPr>
              <w:t xml:space="preserve">—</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03CB">
            <w:pPr>
              <w:rPr/>
            </w:pPr>
            <w:r w:rsidDel="00000000" w:rsidR="00000000" w:rsidRPr="00000000">
              <w:rPr>
                <w:sz w:val="14"/>
                <w:szCs w:val="14"/>
                <w:rtl w:val="0"/>
              </w:rPr>
              <w:t xml:space="preserve">Always</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03CC">
            <w:pPr>
              <w:rPr/>
            </w:pPr>
            <w:r w:rsidDel="00000000" w:rsidR="00000000" w:rsidRPr="00000000">
              <w:rPr>
                <w:sz w:val="14"/>
                <w:szCs w:val="14"/>
                <w:rtl w:val="0"/>
              </w:rPr>
              <w:t xml:space="preserve">Always</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03CD">
            <w:pPr>
              <w:rPr/>
            </w:pPr>
            <w:r w:rsidDel="00000000" w:rsidR="00000000" w:rsidRPr="00000000">
              <w:rPr>
                <w:sz w:val="14"/>
                <w:szCs w:val="14"/>
                <w:rtl w:val="0"/>
              </w:rPr>
              <w:t xml:space="preserve">DPDPA deletion request; confirmation required</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03CE">
            <w:pPr>
              <w:rPr/>
            </w:pPr>
            <w:r w:rsidDel="00000000" w:rsidR="00000000" w:rsidRPr="00000000">
              <w:rPr>
                <w:sz w:val="14"/>
                <w:szCs w:val="14"/>
                <w:rtl w:val="0"/>
              </w:rPr>
              <w:t xml:space="preserve">On tap start deletion flow</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03CF">
            <w:pPr>
              <w:rPr/>
            </w:pPr>
            <w:r w:rsidDel="00000000" w:rsidR="00000000" w:rsidRPr="00000000">
              <w:rPr>
                <w:sz w:val="14"/>
                <w:szCs w:val="14"/>
                <w:rtl w:val="0"/>
              </w:rPr>
              <w:t xml:space="preserve">Confirmation</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03D0">
            <w:pPr>
              <w:rPr/>
            </w:pPr>
            <w:r w:rsidDel="00000000" w:rsidR="00000000" w:rsidRPr="00000000">
              <w:rPr>
                <w:sz w:val="14"/>
                <w:szCs w:val="14"/>
                <w:rtl w:val="0"/>
              </w:rPr>
              <w:t xml:space="preserve">Backend</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03D1">
            <w:pPr>
              <w:rPr/>
            </w:pPr>
            <w:r w:rsidDel="00000000" w:rsidR="00000000" w:rsidRPr="00000000">
              <w:rPr>
                <w:sz w:val="14"/>
                <w:szCs w:val="14"/>
                <w:rtl w:val="0"/>
              </w:rPr>
              <w:t xml:space="preserve">—</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03D2">
            <w:pPr>
              <w:rPr/>
            </w:pPr>
            <w:r w:rsidDel="00000000" w:rsidR="00000000" w:rsidRPr="00000000">
              <w:rPr>
                <w:sz w:val="14"/>
                <w:szCs w:val="14"/>
                <w:rtl w:val="0"/>
              </w:rPr>
              <w:t xml:space="preserve">—</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03D3">
            <w:pPr>
              <w:rPr/>
            </w:pPr>
            <w:r w:rsidDel="00000000" w:rsidR="00000000" w:rsidRPr="00000000">
              <w:rPr>
                <w:sz w:val="14"/>
                <w:szCs w:val="14"/>
                <w:rtl w:val="0"/>
              </w:rPr>
              <w:t xml:space="preserve">Irreversible; grace period per policy</w:t>
            </w:r>
            <w:r w:rsidDel="00000000" w:rsidR="00000000" w:rsidRPr="00000000">
              <w:rPr>
                <w:rtl w:val="0"/>
              </w:rPr>
            </w:r>
          </w:p>
        </w:tc>
      </w:tr>
    </w:tbl>
    <w:p w:rsidR="00000000" w:rsidDel="00000000" w:rsidP="00000000" w:rsidRDefault="00000000" w:rsidRPr="00000000" w14:paraId="000003D4">
      <w:pPr>
        <w:spacing w:after="40" w:lineRule="auto"/>
        <w:rPr/>
      </w:pPr>
      <w:r w:rsidDel="00000000" w:rsidR="00000000" w:rsidRPr="00000000">
        <w:rPr>
          <w:rtl w:val="0"/>
        </w:rPr>
      </w:r>
    </w:p>
    <w:p w:rsidR="00000000" w:rsidDel="00000000" w:rsidP="00000000" w:rsidRDefault="00000000" w:rsidRPr="00000000" w14:paraId="000003D5">
      <w:pPr>
        <w:spacing w:after="30" w:before="140" w:lineRule="auto"/>
        <w:rPr>
          <w:b w:val="1"/>
          <w:bCs w:val="1"/>
          <w:color w:val="2e75b6"/>
          <w:sz w:val="17"/>
          <w:szCs w:val="17"/>
        </w:rPr>
      </w:pPr>
      <w:r w:rsidDel="00000000" w:rsidR="00000000" w:rsidRPr="00000000">
        <w:rPr>
          <w:b w:val="1"/>
          <w:bCs w:val="1"/>
          <w:color w:val="2e75b6"/>
          <w:sz w:val="17"/>
          <w:szCs w:val="17"/>
          <w:rtl w:val="0"/>
        </w:rPr>
        <w:t xml:space="preserve">4.6.4 Personal Information</w:t>
      </w:r>
    </w:p>
    <w:tbl>
      <w:tblPr>
        <w:tblStyle w:val="Table28"/>
        <w:tblW w:w="11200.0" w:type="dxa"/>
        <w:jc w:val="left"/>
        <w:tblBorders>
          <w:top w:color="b4c6e7" w:space="0" w:sz="4" w:val="single"/>
          <w:left w:color="b4c6e7" w:space="0" w:sz="4" w:val="single"/>
          <w:bottom w:color="b4c6e7" w:space="0" w:sz="4" w:val="single"/>
          <w:right w:color="b4c6e7" w:space="0" w:sz="4" w:val="single"/>
          <w:insideH w:color="b4c6e7" w:space="0" w:sz="4" w:val="single"/>
          <w:insideV w:color="b4c6e7" w:space="0" w:sz="4" w:val="single"/>
        </w:tblBorders>
        <w:tblLayout w:type="fixed"/>
        <w:tblLook w:val="0000"/>
      </w:tblPr>
      <w:tblGrid>
        <w:gridCol w:w="640"/>
        <w:gridCol w:w="660"/>
        <w:gridCol w:w="720"/>
        <w:gridCol w:w="500"/>
        <w:gridCol w:w="380"/>
        <w:gridCol w:w="800"/>
        <w:gridCol w:w="660"/>
        <w:gridCol w:w="580"/>
        <w:gridCol w:w="1220"/>
        <w:gridCol w:w="960"/>
        <w:gridCol w:w="880"/>
        <w:gridCol w:w="880"/>
        <w:gridCol w:w="520"/>
        <w:gridCol w:w="880"/>
        <w:gridCol w:w="920"/>
        <w:tblGridChange w:id="0">
          <w:tblGrid>
            <w:gridCol w:w="640"/>
            <w:gridCol w:w="660"/>
            <w:gridCol w:w="720"/>
            <w:gridCol w:w="500"/>
            <w:gridCol w:w="380"/>
            <w:gridCol w:w="800"/>
            <w:gridCol w:w="660"/>
            <w:gridCol w:w="580"/>
            <w:gridCol w:w="1220"/>
            <w:gridCol w:w="960"/>
            <w:gridCol w:w="880"/>
            <w:gridCol w:w="880"/>
            <w:gridCol w:w="520"/>
            <w:gridCol w:w="880"/>
            <w:gridCol w:w="920"/>
          </w:tblGrid>
        </w:tblGridChange>
      </w:tblGrid>
      <w:tr>
        <w:trPr>
          <w:cantSplit w:val="0"/>
          <w:tblHeader w:val="1"/>
        </w:trPr>
        <w:tc>
          <w:tcPr>
            <w:shd w:fill="1f3864" w:val="clear"/>
            <w:tcMar>
              <w:top w:w="20.0" w:type="dxa"/>
              <w:left w:w="40.0" w:type="dxa"/>
              <w:bottom w:w="20.0" w:type="dxa"/>
              <w:right w:w="40.0" w:type="dxa"/>
            </w:tcMar>
            <w:vAlign w:val="center"/>
          </w:tcPr>
          <w:p w:rsidR="00000000" w:rsidDel="00000000" w:rsidP="00000000" w:rsidRDefault="00000000" w:rsidRPr="00000000" w14:paraId="000003D6">
            <w:pPr>
              <w:rPr/>
            </w:pPr>
            <w:r w:rsidDel="00000000" w:rsidR="00000000" w:rsidRPr="00000000">
              <w:rPr>
                <w:b w:val="1"/>
                <w:bCs w:val="1"/>
                <w:color w:val="ffffff"/>
                <w:sz w:val="14"/>
                <w:szCs w:val="14"/>
                <w:rtl w:val="0"/>
              </w:rPr>
              <w:t xml:space="preserve">Element Type</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03D7">
            <w:pPr>
              <w:rPr/>
            </w:pPr>
            <w:r w:rsidDel="00000000" w:rsidR="00000000" w:rsidRPr="00000000">
              <w:rPr>
                <w:b w:val="1"/>
                <w:bCs w:val="1"/>
                <w:color w:val="ffffff"/>
                <w:sz w:val="14"/>
                <w:szCs w:val="14"/>
                <w:rtl w:val="0"/>
              </w:rPr>
              <w:t xml:space="preserve">Element ID</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03D8">
            <w:pPr>
              <w:rPr/>
            </w:pPr>
            <w:r w:rsidDel="00000000" w:rsidR="00000000" w:rsidRPr="00000000">
              <w:rPr>
                <w:b w:val="1"/>
                <w:bCs w:val="1"/>
                <w:color w:val="ffffff"/>
                <w:sz w:val="14"/>
                <w:szCs w:val="14"/>
                <w:rtl w:val="0"/>
              </w:rPr>
              <w:t xml:space="preserve">Label</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03D9">
            <w:pPr>
              <w:rPr/>
            </w:pPr>
            <w:r w:rsidDel="00000000" w:rsidR="00000000" w:rsidRPr="00000000">
              <w:rPr>
                <w:b w:val="1"/>
                <w:bCs w:val="1"/>
                <w:color w:val="ffffff"/>
                <w:sz w:val="14"/>
                <w:szCs w:val="14"/>
                <w:rtl w:val="0"/>
              </w:rPr>
              <w:t xml:space="preserve">Type</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03DA">
            <w:pPr>
              <w:rPr/>
            </w:pPr>
            <w:r w:rsidDel="00000000" w:rsidR="00000000" w:rsidRPr="00000000">
              <w:rPr>
                <w:b w:val="1"/>
                <w:bCs w:val="1"/>
                <w:color w:val="ffffff"/>
                <w:sz w:val="14"/>
                <w:szCs w:val="14"/>
                <w:rtl w:val="0"/>
              </w:rPr>
              <w:t xml:space="preserve">M/O/C</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03DB">
            <w:pPr>
              <w:rPr/>
            </w:pPr>
            <w:r w:rsidDel="00000000" w:rsidR="00000000" w:rsidRPr="00000000">
              <w:rPr>
                <w:b w:val="1"/>
                <w:bCs w:val="1"/>
                <w:color w:val="ffffff"/>
                <w:sz w:val="14"/>
                <w:szCs w:val="14"/>
                <w:rtl w:val="0"/>
              </w:rPr>
              <w:t xml:space="preserve">Auto-Populate Source</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03DC">
            <w:pPr>
              <w:rPr/>
            </w:pPr>
            <w:r w:rsidDel="00000000" w:rsidR="00000000" w:rsidRPr="00000000">
              <w:rPr>
                <w:b w:val="1"/>
                <w:bCs w:val="1"/>
                <w:color w:val="ffffff"/>
                <w:sz w:val="14"/>
                <w:szCs w:val="14"/>
                <w:rtl w:val="0"/>
              </w:rPr>
              <w:t xml:space="preserve">Visible When</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03DD">
            <w:pPr>
              <w:rPr/>
            </w:pPr>
            <w:r w:rsidDel="00000000" w:rsidR="00000000" w:rsidRPr="00000000">
              <w:rPr>
                <w:b w:val="1"/>
                <w:bCs w:val="1"/>
                <w:color w:val="ffffff"/>
                <w:sz w:val="14"/>
                <w:szCs w:val="14"/>
                <w:rtl w:val="0"/>
              </w:rPr>
              <w:t xml:space="preserve">Enabled When</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03DE">
            <w:pPr>
              <w:rPr/>
            </w:pPr>
            <w:r w:rsidDel="00000000" w:rsidR="00000000" w:rsidRPr="00000000">
              <w:rPr>
                <w:b w:val="1"/>
                <w:bCs w:val="1"/>
                <w:color w:val="ffffff"/>
                <w:sz w:val="14"/>
                <w:szCs w:val="14"/>
                <w:rtl w:val="0"/>
              </w:rPr>
              <w:t xml:space="preserve">Validation / Precondition</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03DF">
            <w:pPr>
              <w:rPr/>
            </w:pPr>
            <w:r w:rsidDel="00000000" w:rsidR="00000000" w:rsidRPr="00000000">
              <w:rPr>
                <w:b w:val="1"/>
                <w:bCs w:val="1"/>
                <w:color w:val="ffffff"/>
                <w:sz w:val="14"/>
                <w:szCs w:val="14"/>
                <w:rtl w:val="0"/>
              </w:rPr>
              <w:t xml:space="preserve">On Click / On Change</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03E0">
            <w:pPr>
              <w:rPr/>
            </w:pPr>
            <w:r w:rsidDel="00000000" w:rsidR="00000000" w:rsidRPr="00000000">
              <w:rPr>
                <w:b w:val="1"/>
                <w:bCs w:val="1"/>
                <w:color w:val="ffffff"/>
                <w:sz w:val="14"/>
                <w:szCs w:val="14"/>
                <w:rtl w:val="0"/>
              </w:rPr>
              <w:t xml:space="preserve">Next / Result</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03E1">
            <w:pPr>
              <w:rPr/>
            </w:pPr>
            <w:r w:rsidDel="00000000" w:rsidR="00000000" w:rsidRPr="00000000">
              <w:rPr>
                <w:b w:val="1"/>
                <w:bCs w:val="1"/>
                <w:color w:val="ffffff"/>
                <w:sz w:val="14"/>
                <w:szCs w:val="14"/>
                <w:rtl w:val="0"/>
              </w:rPr>
              <w:t xml:space="preserve">Source (config)</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03E2">
            <w:pPr>
              <w:rPr/>
            </w:pPr>
            <w:r w:rsidDel="00000000" w:rsidR="00000000" w:rsidRPr="00000000">
              <w:rPr>
                <w:b w:val="1"/>
                <w:bCs w:val="1"/>
                <w:color w:val="ffffff"/>
                <w:sz w:val="14"/>
                <w:szCs w:val="14"/>
                <w:rtl w:val="0"/>
              </w:rPr>
              <w:t xml:space="preserve">Editable By</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03E3">
            <w:pPr>
              <w:rPr/>
            </w:pPr>
            <w:r w:rsidDel="00000000" w:rsidR="00000000" w:rsidRPr="00000000">
              <w:rPr>
                <w:b w:val="1"/>
                <w:bCs w:val="1"/>
                <w:color w:val="ffffff"/>
                <w:sz w:val="14"/>
                <w:szCs w:val="14"/>
                <w:rtl w:val="0"/>
              </w:rPr>
              <w:t xml:space="preserve">Error / Fallback</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03E4">
            <w:pPr>
              <w:rPr/>
            </w:pPr>
            <w:r w:rsidDel="00000000" w:rsidR="00000000" w:rsidRPr="00000000">
              <w:rPr>
                <w:b w:val="1"/>
                <w:bCs w:val="1"/>
                <w:color w:val="ffffff"/>
                <w:sz w:val="14"/>
                <w:szCs w:val="14"/>
                <w:rtl w:val="0"/>
              </w:rPr>
              <w:t xml:space="preserve">Dev Notes</w:t>
            </w:r>
            <w:r w:rsidDel="00000000" w:rsidR="00000000" w:rsidRPr="00000000">
              <w:rPr>
                <w:rtl w:val="0"/>
              </w:rPr>
            </w:r>
          </w:p>
        </w:tc>
      </w:tr>
      <w:tr>
        <w:trPr>
          <w:cantSplit w:val="0"/>
          <w:tblHeader w:val="0"/>
        </w:trPr>
        <w:tc>
          <w:tcPr>
            <w:shd w:fill="ffffff" w:val="clear"/>
            <w:tcMar>
              <w:top w:w="20.0" w:type="dxa"/>
              <w:left w:w="40.0" w:type="dxa"/>
              <w:bottom w:w="20.0" w:type="dxa"/>
              <w:right w:w="40.0" w:type="dxa"/>
            </w:tcMar>
            <w:vAlign w:val="center"/>
          </w:tcPr>
          <w:p w:rsidR="00000000" w:rsidDel="00000000" w:rsidP="00000000" w:rsidRDefault="00000000" w:rsidRPr="00000000" w14:paraId="000003E5">
            <w:pPr>
              <w:rPr/>
            </w:pPr>
            <w:r w:rsidDel="00000000" w:rsidR="00000000" w:rsidRPr="00000000">
              <w:rPr>
                <w:sz w:val="14"/>
                <w:szCs w:val="14"/>
                <w:rtl w:val="0"/>
              </w:rPr>
              <w:t xml:space="preserve">Input</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03E6">
            <w:pPr>
              <w:rPr/>
            </w:pPr>
            <w:r w:rsidDel="00000000" w:rsidR="00000000" w:rsidRPr="00000000">
              <w:rPr>
                <w:sz w:val="14"/>
                <w:szCs w:val="14"/>
                <w:rtl w:val="0"/>
              </w:rPr>
              <w:t xml:space="preserve">pf_pi_first</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03E7">
            <w:pPr>
              <w:rPr/>
            </w:pPr>
            <w:r w:rsidDel="00000000" w:rsidR="00000000" w:rsidRPr="00000000">
              <w:rPr>
                <w:sz w:val="14"/>
                <w:szCs w:val="14"/>
                <w:rtl w:val="0"/>
              </w:rPr>
              <w:t xml:space="preserve">First / Last name</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03E8">
            <w:pPr>
              <w:rPr/>
            </w:pPr>
            <w:r w:rsidDel="00000000" w:rsidR="00000000" w:rsidRPr="00000000">
              <w:rPr>
                <w:sz w:val="14"/>
                <w:szCs w:val="14"/>
                <w:rtl w:val="0"/>
              </w:rPr>
              <w:t xml:space="preserve">Text</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03E9">
            <w:pPr>
              <w:rPr/>
            </w:pPr>
            <w:r w:rsidDel="00000000" w:rsidR="00000000" w:rsidRPr="00000000">
              <w:rPr>
                <w:sz w:val="14"/>
                <w:szCs w:val="14"/>
                <w:rtl w:val="0"/>
              </w:rPr>
              <w:t xml:space="preserve">M</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03EA">
            <w:pPr>
              <w:rPr/>
            </w:pPr>
            <w:r w:rsidDel="00000000" w:rsidR="00000000" w:rsidRPr="00000000">
              <w:rPr>
                <w:sz w:val="14"/>
                <w:szCs w:val="14"/>
                <w:rtl w:val="0"/>
              </w:rPr>
              <w:t xml:space="preserve">Sign-up + passport OCR</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03EB">
            <w:pPr>
              <w:rPr/>
            </w:pPr>
            <w:r w:rsidDel="00000000" w:rsidR="00000000" w:rsidRPr="00000000">
              <w:rPr>
                <w:sz w:val="14"/>
                <w:szCs w:val="14"/>
                <w:rtl w:val="0"/>
              </w:rPr>
              <w:t xml:space="preserve">Always</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03EC">
            <w:pPr>
              <w:rPr/>
            </w:pPr>
            <w:r w:rsidDel="00000000" w:rsidR="00000000" w:rsidRPr="00000000">
              <w:rPr>
                <w:sz w:val="14"/>
                <w:szCs w:val="14"/>
                <w:rtl w:val="0"/>
              </w:rPr>
              <w:t xml:space="preserve">Edit mode</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03ED">
            <w:pPr>
              <w:rPr/>
            </w:pPr>
            <w:r w:rsidDel="00000000" w:rsidR="00000000" w:rsidRPr="00000000">
              <w:rPr>
                <w:rFonts w:ascii="Arial Unicode MS" w:cs="Arial Unicode MS" w:eastAsia="Arial Unicode MS" w:hAnsi="Arial Unicode MS"/>
                <w:sz w:val="14"/>
                <w:szCs w:val="14"/>
                <w:rtl w:val="0"/>
              </w:rPr>
              <w:t xml:space="preserve">≥ 2 chars</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03EE">
            <w:pPr>
              <w:rPr/>
            </w:pPr>
            <w:r w:rsidDel="00000000" w:rsidR="00000000" w:rsidRPr="00000000">
              <w:rPr>
                <w:sz w:val="14"/>
                <w:szCs w:val="14"/>
                <w:rtl w:val="0"/>
              </w:rPr>
              <w:t xml:space="preserve">On save persist</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03EF">
            <w:pPr>
              <w:rPr/>
            </w:pPr>
            <w:r w:rsidDel="00000000" w:rsidR="00000000" w:rsidRPr="00000000">
              <w:rPr>
                <w:sz w:val="14"/>
                <w:szCs w:val="14"/>
                <w:rtl w:val="0"/>
              </w:rPr>
              <w:t xml:space="preserve">—</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03F0">
            <w:pPr>
              <w:rPr/>
            </w:pPr>
            <w:r w:rsidDel="00000000" w:rsidR="00000000" w:rsidRPr="00000000">
              <w:rPr>
                <w:sz w:val="14"/>
                <w:szCs w:val="14"/>
                <w:rtl w:val="0"/>
              </w:rPr>
              <w:t xml:space="preserve">User / OCR</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03F1">
            <w:pPr>
              <w:rPr/>
            </w:pPr>
            <w:r w:rsidDel="00000000" w:rsidR="00000000" w:rsidRPr="00000000">
              <w:rPr>
                <w:sz w:val="14"/>
                <w:szCs w:val="14"/>
                <w:rtl w:val="0"/>
              </w:rPr>
              <w:t xml:space="preserve">User</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03F2">
            <w:pPr>
              <w:rPr/>
            </w:pPr>
            <w:r w:rsidDel="00000000" w:rsidR="00000000" w:rsidRPr="00000000">
              <w:rPr>
                <w:sz w:val="14"/>
                <w:szCs w:val="14"/>
                <w:rtl w:val="0"/>
              </w:rPr>
              <w:t xml:space="preserve">Required error</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03F3">
            <w:pPr>
              <w:rPr/>
            </w:pPr>
            <w:r w:rsidDel="00000000" w:rsidR="00000000" w:rsidRPr="00000000">
              <w:rPr>
                <w:sz w:val="14"/>
                <w:szCs w:val="14"/>
                <w:rtl w:val="0"/>
              </w:rPr>
              <w:t xml:space="preserve">Pre-populated from sign-up &amp; OCR</w:t>
            </w:r>
            <w:r w:rsidDel="00000000" w:rsidR="00000000" w:rsidRPr="00000000">
              <w:rPr>
                <w:rtl w:val="0"/>
              </w:rPr>
            </w:r>
          </w:p>
        </w:tc>
      </w:tr>
      <w:tr>
        <w:trPr>
          <w:cantSplit w:val="0"/>
          <w:tblHeader w:val="0"/>
        </w:trPr>
        <w:tc>
          <w:tcPr>
            <w:shd w:fill="f2f6fc" w:val="clear"/>
            <w:tcMar>
              <w:top w:w="20.0" w:type="dxa"/>
              <w:left w:w="40.0" w:type="dxa"/>
              <w:bottom w:w="20.0" w:type="dxa"/>
              <w:right w:w="40.0" w:type="dxa"/>
            </w:tcMar>
            <w:vAlign w:val="center"/>
          </w:tcPr>
          <w:p w:rsidR="00000000" w:rsidDel="00000000" w:rsidP="00000000" w:rsidRDefault="00000000" w:rsidRPr="00000000" w14:paraId="000003F4">
            <w:pPr>
              <w:rPr/>
            </w:pPr>
            <w:r w:rsidDel="00000000" w:rsidR="00000000" w:rsidRPr="00000000">
              <w:rPr>
                <w:sz w:val="14"/>
                <w:szCs w:val="14"/>
                <w:rtl w:val="0"/>
              </w:rPr>
              <w:t xml:space="preserve">Date</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03F5">
            <w:pPr>
              <w:rPr/>
            </w:pPr>
            <w:r w:rsidDel="00000000" w:rsidR="00000000" w:rsidRPr="00000000">
              <w:rPr>
                <w:sz w:val="14"/>
                <w:szCs w:val="14"/>
                <w:rtl w:val="0"/>
              </w:rPr>
              <w:t xml:space="preserve">pf_pi_dob</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03F6">
            <w:pPr>
              <w:rPr/>
            </w:pPr>
            <w:r w:rsidDel="00000000" w:rsidR="00000000" w:rsidRPr="00000000">
              <w:rPr>
                <w:sz w:val="14"/>
                <w:szCs w:val="14"/>
                <w:rtl w:val="0"/>
              </w:rPr>
              <w:t xml:space="preserve">Date of birth</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03F7">
            <w:pPr>
              <w:rPr/>
            </w:pPr>
            <w:r w:rsidDel="00000000" w:rsidR="00000000" w:rsidRPr="00000000">
              <w:rPr>
                <w:sz w:val="14"/>
                <w:szCs w:val="14"/>
                <w:rtl w:val="0"/>
              </w:rPr>
              <w:t xml:space="preserve">Date</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03F8">
            <w:pPr>
              <w:rPr/>
            </w:pPr>
            <w:r w:rsidDel="00000000" w:rsidR="00000000" w:rsidRPr="00000000">
              <w:rPr>
                <w:sz w:val="14"/>
                <w:szCs w:val="14"/>
                <w:rtl w:val="0"/>
              </w:rPr>
              <w:t xml:space="preserve">M</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03F9">
            <w:pPr>
              <w:rPr/>
            </w:pPr>
            <w:r w:rsidDel="00000000" w:rsidR="00000000" w:rsidRPr="00000000">
              <w:rPr>
                <w:sz w:val="14"/>
                <w:szCs w:val="14"/>
                <w:rtl w:val="0"/>
              </w:rPr>
              <w:t xml:space="preserve">Passport OCR</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03FA">
            <w:pPr>
              <w:rPr/>
            </w:pPr>
            <w:r w:rsidDel="00000000" w:rsidR="00000000" w:rsidRPr="00000000">
              <w:rPr>
                <w:sz w:val="14"/>
                <w:szCs w:val="14"/>
                <w:rtl w:val="0"/>
              </w:rPr>
              <w:t xml:space="preserve">Always</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03FB">
            <w:pPr>
              <w:rPr/>
            </w:pPr>
            <w:r w:rsidDel="00000000" w:rsidR="00000000" w:rsidRPr="00000000">
              <w:rPr>
                <w:sz w:val="14"/>
                <w:szCs w:val="14"/>
                <w:rtl w:val="0"/>
              </w:rPr>
              <w:t xml:space="preserve">Edit mode</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03FC">
            <w:pPr>
              <w:rPr/>
            </w:pPr>
            <w:r w:rsidDel="00000000" w:rsidR="00000000" w:rsidRPr="00000000">
              <w:rPr>
                <w:sz w:val="14"/>
                <w:szCs w:val="14"/>
                <w:rtl w:val="0"/>
              </w:rPr>
              <w:t xml:space="preserve">Valid; age check</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03FD">
            <w:pPr>
              <w:rPr/>
            </w:pPr>
            <w:r w:rsidDel="00000000" w:rsidR="00000000" w:rsidRPr="00000000">
              <w:rPr>
                <w:sz w:val="14"/>
                <w:szCs w:val="14"/>
                <w:rtl w:val="0"/>
              </w:rPr>
              <w:t xml:space="preserve">On save persist</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03FE">
            <w:pPr>
              <w:rPr/>
            </w:pPr>
            <w:r w:rsidDel="00000000" w:rsidR="00000000" w:rsidRPr="00000000">
              <w:rPr>
                <w:sz w:val="14"/>
                <w:szCs w:val="14"/>
                <w:rtl w:val="0"/>
              </w:rPr>
              <w:t xml:space="preserve">—</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03FF">
            <w:pPr>
              <w:rPr/>
            </w:pPr>
            <w:r w:rsidDel="00000000" w:rsidR="00000000" w:rsidRPr="00000000">
              <w:rPr>
                <w:sz w:val="14"/>
                <w:szCs w:val="14"/>
                <w:rtl w:val="0"/>
              </w:rPr>
              <w:t xml:space="preserve">User / OCR</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0400">
            <w:pPr>
              <w:rPr/>
            </w:pPr>
            <w:r w:rsidDel="00000000" w:rsidR="00000000" w:rsidRPr="00000000">
              <w:rPr>
                <w:sz w:val="14"/>
                <w:szCs w:val="14"/>
                <w:rtl w:val="0"/>
              </w:rPr>
              <w:t xml:space="preserve">User</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0401">
            <w:pPr>
              <w:rPr/>
            </w:pPr>
            <w:r w:rsidDel="00000000" w:rsidR="00000000" w:rsidRPr="00000000">
              <w:rPr>
                <w:sz w:val="14"/>
                <w:szCs w:val="14"/>
                <w:rtl w:val="0"/>
              </w:rPr>
              <w:t xml:space="preserve">Invalid date</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0402">
            <w:pPr>
              <w:rPr/>
            </w:pPr>
            <w:r w:rsidDel="00000000" w:rsidR="00000000" w:rsidRPr="00000000">
              <w:rPr>
                <w:sz w:val="14"/>
                <w:szCs w:val="14"/>
                <w:rtl w:val="0"/>
              </w:rPr>
              <w:t xml:space="preserve">Reused in Step 3</w:t>
            </w:r>
            <w:r w:rsidDel="00000000" w:rsidR="00000000" w:rsidRPr="00000000">
              <w:rPr>
                <w:rtl w:val="0"/>
              </w:rPr>
            </w:r>
          </w:p>
        </w:tc>
      </w:tr>
      <w:tr>
        <w:trPr>
          <w:cantSplit w:val="0"/>
          <w:tblHeader w:val="0"/>
        </w:trPr>
        <w:tc>
          <w:tcPr>
            <w:shd w:fill="ffffff" w:val="clear"/>
            <w:tcMar>
              <w:top w:w="20.0" w:type="dxa"/>
              <w:left w:w="40.0" w:type="dxa"/>
              <w:bottom w:w="20.0" w:type="dxa"/>
              <w:right w:w="40.0" w:type="dxa"/>
            </w:tcMar>
            <w:vAlign w:val="center"/>
          </w:tcPr>
          <w:p w:rsidR="00000000" w:rsidDel="00000000" w:rsidP="00000000" w:rsidRDefault="00000000" w:rsidRPr="00000000" w14:paraId="00000403">
            <w:pPr>
              <w:rPr/>
            </w:pPr>
            <w:r w:rsidDel="00000000" w:rsidR="00000000" w:rsidRPr="00000000">
              <w:rPr>
                <w:sz w:val="14"/>
                <w:szCs w:val="14"/>
                <w:rtl w:val="0"/>
              </w:rPr>
              <w:t xml:space="preserve">Dropdown</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0404">
            <w:pPr>
              <w:rPr/>
            </w:pPr>
            <w:r w:rsidDel="00000000" w:rsidR="00000000" w:rsidRPr="00000000">
              <w:rPr>
                <w:sz w:val="14"/>
                <w:szCs w:val="14"/>
                <w:rtl w:val="0"/>
              </w:rPr>
              <w:t xml:space="preserve">pf_pi_gmn</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0405">
            <w:pPr>
              <w:rPr/>
            </w:pPr>
            <w:r w:rsidDel="00000000" w:rsidR="00000000" w:rsidRPr="00000000">
              <w:rPr>
                <w:sz w:val="14"/>
                <w:szCs w:val="14"/>
                <w:rtl w:val="0"/>
              </w:rPr>
              <w:t xml:space="preserve">Gender / Marital / Nationality</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0406">
            <w:pPr>
              <w:rPr/>
            </w:pPr>
            <w:r w:rsidDel="00000000" w:rsidR="00000000" w:rsidRPr="00000000">
              <w:rPr>
                <w:sz w:val="14"/>
                <w:szCs w:val="14"/>
                <w:rtl w:val="0"/>
              </w:rPr>
              <w:t xml:space="preserve">Dropdown</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0407">
            <w:pPr>
              <w:rPr/>
            </w:pPr>
            <w:r w:rsidDel="00000000" w:rsidR="00000000" w:rsidRPr="00000000">
              <w:rPr>
                <w:sz w:val="14"/>
                <w:szCs w:val="14"/>
                <w:rtl w:val="0"/>
              </w:rPr>
              <w:t xml:space="preserve">M</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0408">
            <w:pPr>
              <w:rPr/>
            </w:pPr>
            <w:r w:rsidDel="00000000" w:rsidR="00000000" w:rsidRPr="00000000">
              <w:rPr>
                <w:sz w:val="14"/>
                <w:szCs w:val="14"/>
                <w:rtl w:val="0"/>
              </w:rPr>
              <w:t xml:space="preserve">Passport OCR (nationality)</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0409">
            <w:pPr>
              <w:rPr/>
            </w:pPr>
            <w:r w:rsidDel="00000000" w:rsidR="00000000" w:rsidRPr="00000000">
              <w:rPr>
                <w:sz w:val="14"/>
                <w:szCs w:val="14"/>
                <w:rtl w:val="0"/>
              </w:rPr>
              <w:t xml:space="preserve">Always</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040A">
            <w:pPr>
              <w:rPr/>
            </w:pPr>
            <w:r w:rsidDel="00000000" w:rsidR="00000000" w:rsidRPr="00000000">
              <w:rPr>
                <w:sz w:val="14"/>
                <w:szCs w:val="14"/>
                <w:rtl w:val="0"/>
              </w:rPr>
              <w:t xml:space="preserve">Edit mode</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040B">
            <w:pPr>
              <w:rPr/>
            </w:pPr>
            <w:r w:rsidDel="00000000" w:rsidR="00000000" w:rsidRPr="00000000">
              <w:rPr>
                <w:sz w:val="14"/>
                <w:szCs w:val="14"/>
                <w:rtl w:val="0"/>
              </w:rPr>
              <w:t xml:space="preserve">From configured lists</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040C">
            <w:pPr>
              <w:rPr/>
            </w:pPr>
            <w:r w:rsidDel="00000000" w:rsidR="00000000" w:rsidRPr="00000000">
              <w:rPr>
                <w:sz w:val="14"/>
                <w:szCs w:val="14"/>
                <w:rtl w:val="0"/>
              </w:rPr>
              <w:t xml:space="preserve">On save persist</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040D">
            <w:pPr>
              <w:rPr/>
            </w:pPr>
            <w:r w:rsidDel="00000000" w:rsidR="00000000" w:rsidRPr="00000000">
              <w:rPr>
                <w:sz w:val="14"/>
                <w:szCs w:val="14"/>
                <w:rtl w:val="0"/>
              </w:rPr>
              <w:t xml:space="preserve">—</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040E">
            <w:pPr>
              <w:rPr/>
            </w:pPr>
            <w:r w:rsidDel="00000000" w:rsidR="00000000" w:rsidRPr="00000000">
              <w:rPr>
                <w:sz w:val="14"/>
                <w:szCs w:val="14"/>
                <w:rtl w:val="0"/>
              </w:rPr>
              <w:t xml:space="preserve">Admin — Field Sets</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040F">
            <w:pPr>
              <w:rPr/>
            </w:pPr>
            <w:r w:rsidDel="00000000" w:rsidR="00000000" w:rsidRPr="00000000">
              <w:rPr>
                <w:sz w:val="14"/>
                <w:szCs w:val="14"/>
                <w:rtl w:val="0"/>
              </w:rPr>
              <w:t xml:space="preserve">User</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0410">
            <w:pPr>
              <w:rPr/>
            </w:pPr>
            <w:r w:rsidDel="00000000" w:rsidR="00000000" w:rsidRPr="00000000">
              <w:rPr>
                <w:sz w:val="14"/>
                <w:szCs w:val="14"/>
                <w:rtl w:val="0"/>
              </w:rPr>
              <w:t xml:space="preserve">Required error</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0411">
            <w:pPr>
              <w:rPr/>
            </w:pPr>
            <w:r w:rsidDel="00000000" w:rsidR="00000000" w:rsidRPr="00000000">
              <w:rPr>
                <w:sz w:val="14"/>
                <w:szCs w:val="14"/>
                <w:rtl w:val="0"/>
              </w:rPr>
              <w:t xml:space="preserve">Reused in Step 3</w:t>
            </w:r>
            <w:r w:rsidDel="00000000" w:rsidR="00000000" w:rsidRPr="00000000">
              <w:rPr>
                <w:rtl w:val="0"/>
              </w:rPr>
            </w:r>
          </w:p>
        </w:tc>
      </w:tr>
      <w:tr>
        <w:trPr>
          <w:cantSplit w:val="0"/>
          <w:tblHeader w:val="0"/>
        </w:trPr>
        <w:tc>
          <w:tcPr>
            <w:shd w:fill="f2f6fc" w:val="clear"/>
            <w:tcMar>
              <w:top w:w="20.0" w:type="dxa"/>
              <w:left w:w="40.0" w:type="dxa"/>
              <w:bottom w:w="20.0" w:type="dxa"/>
              <w:right w:w="40.0" w:type="dxa"/>
            </w:tcMar>
            <w:vAlign w:val="center"/>
          </w:tcPr>
          <w:p w:rsidR="00000000" w:rsidDel="00000000" w:rsidP="00000000" w:rsidRDefault="00000000" w:rsidRPr="00000000" w14:paraId="00000412">
            <w:pPr>
              <w:rPr/>
            </w:pPr>
            <w:r w:rsidDel="00000000" w:rsidR="00000000" w:rsidRPr="00000000">
              <w:rPr>
                <w:sz w:val="14"/>
                <w:szCs w:val="14"/>
                <w:rtl w:val="0"/>
              </w:rPr>
              <w:t xml:space="preserve">Input</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0413">
            <w:pPr>
              <w:rPr/>
            </w:pPr>
            <w:r w:rsidDel="00000000" w:rsidR="00000000" w:rsidRPr="00000000">
              <w:rPr>
                <w:sz w:val="14"/>
                <w:szCs w:val="14"/>
                <w:rtl w:val="0"/>
              </w:rPr>
              <w:t xml:space="preserve">pf_pi_contact</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0414">
            <w:pPr>
              <w:rPr/>
            </w:pPr>
            <w:r w:rsidDel="00000000" w:rsidR="00000000" w:rsidRPr="00000000">
              <w:rPr>
                <w:sz w:val="14"/>
                <w:szCs w:val="14"/>
                <w:rtl w:val="0"/>
              </w:rPr>
              <w:t xml:space="preserve">Mobile / Email</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0415">
            <w:pPr>
              <w:rPr/>
            </w:pPr>
            <w:r w:rsidDel="00000000" w:rsidR="00000000" w:rsidRPr="00000000">
              <w:rPr>
                <w:sz w:val="14"/>
                <w:szCs w:val="14"/>
                <w:rtl w:val="0"/>
              </w:rPr>
              <w:t xml:space="preserve">Mixed</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0416">
            <w:pPr>
              <w:rPr/>
            </w:pPr>
            <w:r w:rsidDel="00000000" w:rsidR="00000000" w:rsidRPr="00000000">
              <w:rPr>
                <w:sz w:val="14"/>
                <w:szCs w:val="14"/>
                <w:rtl w:val="0"/>
              </w:rPr>
              <w:t xml:space="preserve">M</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0417">
            <w:pPr>
              <w:rPr/>
            </w:pPr>
            <w:r w:rsidDel="00000000" w:rsidR="00000000" w:rsidRPr="00000000">
              <w:rPr>
                <w:sz w:val="14"/>
                <w:szCs w:val="14"/>
                <w:rtl w:val="0"/>
              </w:rPr>
              <w:t xml:space="preserve">Sign-up</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0418">
            <w:pPr>
              <w:rPr/>
            </w:pPr>
            <w:r w:rsidDel="00000000" w:rsidR="00000000" w:rsidRPr="00000000">
              <w:rPr>
                <w:sz w:val="14"/>
                <w:szCs w:val="14"/>
                <w:rtl w:val="0"/>
              </w:rPr>
              <w:t xml:space="preserve">Always</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0419">
            <w:pPr>
              <w:rPr/>
            </w:pPr>
            <w:r w:rsidDel="00000000" w:rsidR="00000000" w:rsidRPr="00000000">
              <w:rPr>
                <w:sz w:val="14"/>
                <w:szCs w:val="14"/>
                <w:rtl w:val="0"/>
              </w:rPr>
              <w:t xml:space="preserve">Edit mode</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041A">
            <w:pPr>
              <w:rPr/>
            </w:pPr>
            <w:r w:rsidDel="00000000" w:rsidR="00000000" w:rsidRPr="00000000">
              <w:rPr>
                <w:sz w:val="14"/>
                <w:szCs w:val="14"/>
                <w:rtl w:val="0"/>
              </w:rPr>
              <w:t xml:space="preserve">Format validation</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041B">
            <w:pPr>
              <w:rPr/>
            </w:pPr>
            <w:r w:rsidDel="00000000" w:rsidR="00000000" w:rsidRPr="00000000">
              <w:rPr>
                <w:sz w:val="14"/>
                <w:szCs w:val="14"/>
                <w:rtl w:val="0"/>
              </w:rPr>
              <w:t xml:space="preserve">On save persist</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041C">
            <w:pPr>
              <w:rPr/>
            </w:pPr>
            <w:r w:rsidDel="00000000" w:rsidR="00000000" w:rsidRPr="00000000">
              <w:rPr>
                <w:sz w:val="14"/>
                <w:szCs w:val="14"/>
                <w:rtl w:val="0"/>
              </w:rPr>
              <w:t xml:space="preserve">—</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041D">
            <w:pPr>
              <w:rPr/>
            </w:pPr>
            <w:r w:rsidDel="00000000" w:rsidR="00000000" w:rsidRPr="00000000">
              <w:rPr>
                <w:sz w:val="14"/>
                <w:szCs w:val="14"/>
                <w:rtl w:val="0"/>
              </w:rPr>
              <w:t xml:space="preserve">User</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041E">
            <w:pPr>
              <w:rPr/>
            </w:pPr>
            <w:r w:rsidDel="00000000" w:rsidR="00000000" w:rsidRPr="00000000">
              <w:rPr>
                <w:sz w:val="14"/>
                <w:szCs w:val="14"/>
                <w:rtl w:val="0"/>
              </w:rPr>
              <w:t xml:space="preserve">User</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041F">
            <w:pPr>
              <w:rPr/>
            </w:pPr>
            <w:r w:rsidDel="00000000" w:rsidR="00000000" w:rsidRPr="00000000">
              <w:rPr>
                <w:sz w:val="14"/>
                <w:szCs w:val="14"/>
                <w:rtl w:val="0"/>
              </w:rPr>
              <w:t xml:space="preserve">Invalid format</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0420">
            <w:pPr>
              <w:rPr/>
            </w:pPr>
            <w:r w:rsidDel="00000000" w:rsidR="00000000" w:rsidRPr="00000000">
              <w:rPr>
                <w:sz w:val="14"/>
                <w:szCs w:val="14"/>
                <w:rtl w:val="0"/>
              </w:rPr>
              <w:t xml:space="preserve">—</w:t>
            </w:r>
            <w:r w:rsidDel="00000000" w:rsidR="00000000" w:rsidRPr="00000000">
              <w:rPr>
                <w:rtl w:val="0"/>
              </w:rPr>
            </w:r>
          </w:p>
        </w:tc>
      </w:tr>
    </w:tbl>
    <w:p w:rsidR="00000000" w:rsidDel="00000000" w:rsidP="00000000" w:rsidRDefault="00000000" w:rsidRPr="00000000" w14:paraId="00000421">
      <w:pPr>
        <w:spacing w:after="40" w:lineRule="auto"/>
        <w:rPr/>
      </w:pPr>
      <w:r w:rsidDel="00000000" w:rsidR="00000000" w:rsidRPr="00000000">
        <w:rPr>
          <w:rtl w:val="0"/>
        </w:rPr>
      </w:r>
    </w:p>
    <w:p w:rsidR="00000000" w:rsidDel="00000000" w:rsidP="00000000" w:rsidRDefault="00000000" w:rsidRPr="00000000" w14:paraId="00000422">
      <w:pPr>
        <w:spacing w:after="30" w:before="140" w:lineRule="auto"/>
        <w:rPr>
          <w:b w:val="1"/>
          <w:bCs w:val="1"/>
          <w:color w:val="2e75b6"/>
          <w:sz w:val="17"/>
          <w:szCs w:val="17"/>
        </w:rPr>
      </w:pPr>
      <w:r w:rsidDel="00000000" w:rsidR="00000000" w:rsidRPr="00000000">
        <w:rPr>
          <w:b w:val="1"/>
          <w:bCs w:val="1"/>
          <w:color w:val="2e75b6"/>
          <w:sz w:val="17"/>
          <w:szCs w:val="17"/>
          <w:rtl w:val="0"/>
        </w:rPr>
        <w:t xml:space="preserve">4.6.5 Passport Information</w:t>
      </w:r>
    </w:p>
    <w:tbl>
      <w:tblPr>
        <w:tblStyle w:val="Table29"/>
        <w:tblW w:w="11200.0" w:type="dxa"/>
        <w:jc w:val="left"/>
        <w:tblBorders>
          <w:top w:color="b4c6e7" w:space="0" w:sz="4" w:val="single"/>
          <w:left w:color="b4c6e7" w:space="0" w:sz="4" w:val="single"/>
          <w:bottom w:color="b4c6e7" w:space="0" w:sz="4" w:val="single"/>
          <w:right w:color="b4c6e7" w:space="0" w:sz="4" w:val="single"/>
          <w:insideH w:color="b4c6e7" w:space="0" w:sz="4" w:val="single"/>
          <w:insideV w:color="b4c6e7" w:space="0" w:sz="4" w:val="single"/>
        </w:tblBorders>
        <w:tblLayout w:type="fixed"/>
        <w:tblLook w:val="0000"/>
      </w:tblPr>
      <w:tblGrid>
        <w:gridCol w:w="640"/>
        <w:gridCol w:w="660"/>
        <w:gridCol w:w="720"/>
        <w:gridCol w:w="500"/>
        <w:gridCol w:w="380"/>
        <w:gridCol w:w="800"/>
        <w:gridCol w:w="660"/>
        <w:gridCol w:w="580"/>
        <w:gridCol w:w="1220"/>
        <w:gridCol w:w="960"/>
        <w:gridCol w:w="880"/>
        <w:gridCol w:w="880"/>
        <w:gridCol w:w="520"/>
        <w:gridCol w:w="880"/>
        <w:gridCol w:w="920"/>
        <w:tblGridChange w:id="0">
          <w:tblGrid>
            <w:gridCol w:w="640"/>
            <w:gridCol w:w="660"/>
            <w:gridCol w:w="720"/>
            <w:gridCol w:w="500"/>
            <w:gridCol w:w="380"/>
            <w:gridCol w:w="800"/>
            <w:gridCol w:w="660"/>
            <w:gridCol w:w="580"/>
            <w:gridCol w:w="1220"/>
            <w:gridCol w:w="960"/>
            <w:gridCol w:w="880"/>
            <w:gridCol w:w="880"/>
            <w:gridCol w:w="520"/>
            <w:gridCol w:w="880"/>
            <w:gridCol w:w="920"/>
          </w:tblGrid>
        </w:tblGridChange>
      </w:tblGrid>
      <w:tr>
        <w:trPr>
          <w:cantSplit w:val="0"/>
          <w:tblHeader w:val="1"/>
        </w:trPr>
        <w:tc>
          <w:tcPr>
            <w:shd w:fill="1f3864" w:val="clear"/>
            <w:tcMar>
              <w:top w:w="20.0" w:type="dxa"/>
              <w:left w:w="40.0" w:type="dxa"/>
              <w:bottom w:w="20.0" w:type="dxa"/>
              <w:right w:w="40.0" w:type="dxa"/>
            </w:tcMar>
            <w:vAlign w:val="center"/>
          </w:tcPr>
          <w:p w:rsidR="00000000" w:rsidDel="00000000" w:rsidP="00000000" w:rsidRDefault="00000000" w:rsidRPr="00000000" w14:paraId="00000423">
            <w:pPr>
              <w:rPr/>
            </w:pPr>
            <w:r w:rsidDel="00000000" w:rsidR="00000000" w:rsidRPr="00000000">
              <w:rPr>
                <w:b w:val="1"/>
                <w:bCs w:val="1"/>
                <w:color w:val="ffffff"/>
                <w:sz w:val="14"/>
                <w:szCs w:val="14"/>
                <w:rtl w:val="0"/>
              </w:rPr>
              <w:t xml:space="preserve">Element Type</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0424">
            <w:pPr>
              <w:rPr/>
            </w:pPr>
            <w:r w:rsidDel="00000000" w:rsidR="00000000" w:rsidRPr="00000000">
              <w:rPr>
                <w:b w:val="1"/>
                <w:bCs w:val="1"/>
                <w:color w:val="ffffff"/>
                <w:sz w:val="14"/>
                <w:szCs w:val="14"/>
                <w:rtl w:val="0"/>
              </w:rPr>
              <w:t xml:space="preserve">Element ID</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0425">
            <w:pPr>
              <w:rPr/>
            </w:pPr>
            <w:r w:rsidDel="00000000" w:rsidR="00000000" w:rsidRPr="00000000">
              <w:rPr>
                <w:b w:val="1"/>
                <w:bCs w:val="1"/>
                <w:color w:val="ffffff"/>
                <w:sz w:val="14"/>
                <w:szCs w:val="14"/>
                <w:rtl w:val="0"/>
              </w:rPr>
              <w:t xml:space="preserve">Label</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0426">
            <w:pPr>
              <w:rPr/>
            </w:pPr>
            <w:r w:rsidDel="00000000" w:rsidR="00000000" w:rsidRPr="00000000">
              <w:rPr>
                <w:b w:val="1"/>
                <w:bCs w:val="1"/>
                <w:color w:val="ffffff"/>
                <w:sz w:val="14"/>
                <w:szCs w:val="14"/>
                <w:rtl w:val="0"/>
              </w:rPr>
              <w:t xml:space="preserve">Type</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0427">
            <w:pPr>
              <w:rPr/>
            </w:pPr>
            <w:r w:rsidDel="00000000" w:rsidR="00000000" w:rsidRPr="00000000">
              <w:rPr>
                <w:b w:val="1"/>
                <w:bCs w:val="1"/>
                <w:color w:val="ffffff"/>
                <w:sz w:val="14"/>
                <w:szCs w:val="14"/>
                <w:rtl w:val="0"/>
              </w:rPr>
              <w:t xml:space="preserve">M/O/C</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0428">
            <w:pPr>
              <w:rPr/>
            </w:pPr>
            <w:r w:rsidDel="00000000" w:rsidR="00000000" w:rsidRPr="00000000">
              <w:rPr>
                <w:b w:val="1"/>
                <w:bCs w:val="1"/>
                <w:color w:val="ffffff"/>
                <w:sz w:val="14"/>
                <w:szCs w:val="14"/>
                <w:rtl w:val="0"/>
              </w:rPr>
              <w:t xml:space="preserve">Auto-Populate Source</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0429">
            <w:pPr>
              <w:rPr/>
            </w:pPr>
            <w:r w:rsidDel="00000000" w:rsidR="00000000" w:rsidRPr="00000000">
              <w:rPr>
                <w:b w:val="1"/>
                <w:bCs w:val="1"/>
                <w:color w:val="ffffff"/>
                <w:sz w:val="14"/>
                <w:szCs w:val="14"/>
                <w:rtl w:val="0"/>
              </w:rPr>
              <w:t xml:space="preserve">Visible When</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042A">
            <w:pPr>
              <w:rPr/>
            </w:pPr>
            <w:r w:rsidDel="00000000" w:rsidR="00000000" w:rsidRPr="00000000">
              <w:rPr>
                <w:b w:val="1"/>
                <w:bCs w:val="1"/>
                <w:color w:val="ffffff"/>
                <w:sz w:val="14"/>
                <w:szCs w:val="14"/>
                <w:rtl w:val="0"/>
              </w:rPr>
              <w:t xml:space="preserve">Enabled When</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042B">
            <w:pPr>
              <w:rPr/>
            </w:pPr>
            <w:r w:rsidDel="00000000" w:rsidR="00000000" w:rsidRPr="00000000">
              <w:rPr>
                <w:b w:val="1"/>
                <w:bCs w:val="1"/>
                <w:color w:val="ffffff"/>
                <w:sz w:val="14"/>
                <w:szCs w:val="14"/>
                <w:rtl w:val="0"/>
              </w:rPr>
              <w:t xml:space="preserve">Validation / Precondition</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042C">
            <w:pPr>
              <w:rPr/>
            </w:pPr>
            <w:r w:rsidDel="00000000" w:rsidR="00000000" w:rsidRPr="00000000">
              <w:rPr>
                <w:b w:val="1"/>
                <w:bCs w:val="1"/>
                <w:color w:val="ffffff"/>
                <w:sz w:val="14"/>
                <w:szCs w:val="14"/>
                <w:rtl w:val="0"/>
              </w:rPr>
              <w:t xml:space="preserve">On Click / On Change</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042D">
            <w:pPr>
              <w:rPr/>
            </w:pPr>
            <w:r w:rsidDel="00000000" w:rsidR="00000000" w:rsidRPr="00000000">
              <w:rPr>
                <w:b w:val="1"/>
                <w:bCs w:val="1"/>
                <w:color w:val="ffffff"/>
                <w:sz w:val="14"/>
                <w:szCs w:val="14"/>
                <w:rtl w:val="0"/>
              </w:rPr>
              <w:t xml:space="preserve">Next / Result</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042E">
            <w:pPr>
              <w:rPr/>
            </w:pPr>
            <w:r w:rsidDel="00000000" w:rsidR="00000000" w:rsidRPr="00000000">
              <w:rPr>
                <w:b w:val="1"/>
                <w:bCs w:val="1"/>
                <w:color w:val="ffffff"/>
                <w:sz w:val="14"/>
                <w:szCs w:val="14"/>
                <w:rtl w:val="0"/>
              </w:rPr>
              <w:t xml:space="preserve">Source (config)</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042F">
            <w:pPr>
              <w:rPr/>
            </w:pPr>
            <w:r w:rsidDel="00000000" w:rsidR="00000000" w:rsidRPr="00000000">
              <w:rPr>
                <w:b w:val="1"/>
                <w:bCs w:val="1"/>
                <w:color w:val="ffffff"/>
                <w:sz w:val="14"/>
                <w:szCs w:val="14"/>
                <w:rtl w:val="0"/>
              </w:rPr>
              <w:t xml:space="preserve">Editable By</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0430">
            <w:pPr>
              <w:rPr/>
            </w:pPr>
            <w:r w:rsidDel="00000000" w:rsidR="00000000" w:rsidRPr="00000000">
              <w:rPr>
                <w:b w:val="1"/>
                <w:bCs w:val="1"/>
                <w:color w:val="ffffff"/>
                <w:sz w:val="14"/>
                <w:szCs w:val="14"/>
                <w:rtl w:val="0"/>
              </w:rPr>
              <w:t xml:space="preserve">Error / Fallback</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0431">
            <w:pPr>
              <w:rPr/>
            </w:pPr>
            <w:r w:rsidDel="00000000" w:rsidR="00000000" w:rsidRPr="00000000">
              <w:rPr>
                <w:b w:val="1"/>
                <w:bCs w:val="1"/>
                <w:color w:val="ffffff"/>
                <w:sz w:val="14"/>
                <w:szCs w:val="14"/>
                <w:rtl w:val="0"/>
              </w:rPr>
              <w:t xml:space="preserve">Dev Notes</w:t>
            </w:r>
            <w:r w:rsidDel="00000000" w:rsidR="00000000" w:rsidRPr="00000000">
              <w:rPr>
                <w:rtl w:val="0"/>
              </w:rPr>
            </w:r>
          </w:p>
        </w:tc>
      </w:tr>
      <w:tr>
        <w:trPr>
          <w:cantSplit w:val="0"/>
          <w:tblHeader w:val="0"/>
        </w:trPr>
        <w:tc>
          <w:tcPr>
            <w:shd w:fill="ffffff" w:val="clear"/>
            <w:tcMar>
              <w:top w:w="20.0" w:type="dxa"/>
              <w:left w:w="40.0" w:type="dxa"/>
              <w:bottom w:w="20.0" w:type="dxa"/>
              <w:right w:w="40.0" w:type="dxa"/>
            </w:tcMar>
            <w:vAlign w:val="center"/>
          </w:tcPr>
          <w:p w:rsidR="00000000" w:rsidDel="00000000" w:rsidP="00000000" w:rsidRDefault="00000000" w:rsidRPr="00000000" w14:paraId="00000432">
            <w:pPr>
              <w:rPr/>
            </w:pPr>
            <w:r w:rsidDel="00000000" w:rsidR="00000000" w:rsidRPr="00000000">
              <w:rPr>
                <w:sz w:val="14"/>
                <w:szCs w:val="14"/>
                <w:rtl w:val="0"/>
              </w:rPr>
              <w:t xml:space="preserve">Input</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0433">
            <w:pPr>
              <w:rPr/>
            </w:pPr>
            <w:r w:rsidDel="00000000" w:rsidR="00000000" w:rsidRPr="00000000">
              <w:rPr>
                <w:sz w:val="14"/>
                <w:szCs w:val="14"/>
                <w:rtl w:val="0"/>
              </w:rPr>
              <w:t xml:space="preserve">pf_pp_num</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0434">
            <w:pPr>
              <w:rPr/>
            </w:pPr>
            <w:r w:rsidDel="00000000" w:rsidR="00000000" w:rsidRPr="00000000">
              <w:rPr>
                <w:sz w:val="14"/>
                <w:szCs w:val="14"/>
                <w:rtl w:val="0"/>
              </w:rPr>
              <w:t xml:space="preserve">Passport number</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0435">
            <w:pPr>
              <w:rPr/>
            </w:pPr>
            <w:r w:rsidDel="00000000" w:rsidR="00000000" w:rsidRPr="00000000">
              <w:rPr>
                <w:sz w:val="14"/>
                <w:szCs w:val="14"/>
                <w:rtl w:val="0"/>
              </w:rPr>
              <w:t xml:space="preserve">Alphanumeric</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0436">
            <w:pPr>
              <w:rPr/>
            </w:pPr>
            <w:r w:rsidDel="00000000" w:rsidR="00000000" w:rsidRPr="00000000">
              <w:rPr>
                <w:sz w:val="14"/>
                <w:szCs w:val="14"/>
                <w:rtl w:val="0"/>
              </w:rPr>
              <w:t xml:space="preserve">M</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0437">
            <w:pPr>
              <w:rPr/>
            </w:pPr>
            <w:r w:rsidDel="00000000" w:rsidR="00000000" w:rsidRPr="00000000">
              <w:rPr>
                <w:sz w:val="14"/>
                <w:szCs w:val="14"/>
                <w:rtl w:val="0"/>
              </w:rPr>
              <w:t xml:space="preserve">Passport OCR (Step 1)</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0438">
            <w:pPr>
              <w:rPr/>
            </w:pPr>
            <w:r w:rsidDel="00000000" w:rsidR="00000000" w:rsidRPr="00000000">
              <w:rPr>
                <w:sz w:val="14"/>
                <w:szCs w:val="14"/>
                <w:rtl w:val="0"/>
              </w:rPr>
              <w:t xml:space="preserve">Always</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0439">
            <w:pPr>
              <w:rPr/>
            </w:pPr>
            <w:r w:rsidDel="00000000" w:rsidR="00000000" w:rsidRPr="00000000">
              <w:rPr>
                <w:sz w:val="14"/>
                <w:szCs w:val="14"/>
                <w:rtl w:val="0"/>
              </w:rPr>
              <w:t xml:space="preserve">Edit mode</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043A">
            <w:pPr>
              <w:rPr/>
            </w:pPr>
            <w:r w:rsidDel="00000000" w:rsidR="00000000" w:rsidRPr="00000000">
              <w:rPr>
                <w:sz w:val="14"/>
                <w:szCs w:val="14"/>
                <w:rtl w:val="0"/>
              </w:rPr>
              <w:t xml:space="preserve">8–9 chars uppercase</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043B">
            <w:pPr>
              <w:rPr/>
            </w:pPr>
            <w:r w:rsidDel="00000000" w:rsidR="00000000" w:rsidRPr="00000000">
              <w:rPr>
                <w:sz w:val="14"/>
                <w:szCs w:val="14"/>
                <w:rtl w:val="0"/>
              </w:rPr>
              <w:t xml:space="preserve">On save persist</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043C">
            <w:pPr>
              <w:rPr/>
            </w:pPr>
            <w:r w:rsidDel="00000000" w:rsidR="00000000" w:rsidRPr="00000000">
              <w:rPr>
                <w:sz w:val="14"/>
                <w:szCs w:val="14"/>
                <w:rtl w:val="0"/>
              </w:rPr>
              <w:t xml:space="preserve">—</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043D">
            <w:pPr>
              <w:rPr/>
            </w:pPr>
            <w:r w:rsidDel="00000000" w:rsidR="00000000" w:rsidRPr="00000000">
              <w:rPr>
                <w:sz w:val="14"/>
                <w:szCs w:val="14"/>
                <w:rtl w:val="0"/>
              </w:rPr>
              <w:t xml:space="preserve">OCR / User</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043E">
            <w:pPr>
              <w:rPr/>
            </w:pPr>
            <w:r w:rsidDel="00000000" w:rsidR="00000000" w:rsidRPr="00000000">
              <w:rPr>
                <w:sz w:val="14"/>
                <w:szCs w:val="14"/>
                <w:rtl w:val="0"/>
              </w:rPr>
              <w:t xml:space="preserve">User</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043F">
            <w:pPr>
              <w:rPr/>
            </w:pPr>
            <w:r w:rsidDel="00000000" w:rsidR="00000000" w:rsidRPr="00000000">
              <w:rPr>
                <w:sz w:val="14"/>
                <w:szCs w:val="14"/>
                <w:rtl w:val="0"/>
              </w:rPr>
              <w:t xml:space="preserve">Format error</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0440">
            <w:pPr>
              <w:rPr/>
            </w:pPr>
            <w:r w:rsidDel="00000000" w:rsidR="00000000" w:rsidRPr="00000000">
              <w:rPr>
                <w:sz w:val="14"/>
                <w:szCs w:val="14"/>
                <w:rtl w:val="0"/>
              </w:rPr>
              <w:t xml:space="preserve">Reused across applications</w:t>
            </w:r>
            <w:r w:rsidDel="00000000" w:rsidR="00000000" w:rsidRPr="00000000">
              <w:rPr>
                <w:rtl w:val="0"/>
              </w:rPr>
            </w:r>
          </w:p>
        </w:tc>
      </w:tr>
      <w:tr>
        <w:trPr>
          <w:cantSplit w:val="0"/>
          <w:tblHeader w:val="0"/>
        </w:trPr>
        <w:tc>
          <w:tcPr>
            <w:shd w:fill="f2f6fc" w:val="clear"/>
            <w:tcMar>
              <w:top w:w="20.0" w:type="dxa"/>
              <w:left w:w="40.0" w:type="dxa"/>
              <w:bottom w:w="20.0" w:type="dxa"/>
              <w:right w:w="40.0" w:type="dxa"/>
            </w:tcMar>
            <w:vAlign w:val="center"/>
          </w:tcPr>
          <w:p w:rsidR="00000000" w:rsidDel="00000000" w:rsidP="00000000" w:rsidRDefault="00000000" w:rsidRPr="00000000" w14:paraId="00000441">
            <w:pPr>
              <w:rPr/>
            </w:pPr>
            <w:r w:rsidDel="00000000" w:rsidR="00000000" w:rsidRPr="00000000">
              <w:rPr>
                <w:sz w:val="14"/>
                <w:szCs w:val="14"/>
                <w:rtl w:val="0"/>
              </w:rPr>
              <w:t xml:space="preserve">Text</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0442">
            <w:pPr>
              <w:rPr/>
            </w:pPr>
            <w:r w:rsidDel="00000000" w:rsidR="00000000" w:rsidRPr="00000000">
              <w:rPr>
                <w:sz w:val="14"/>
                <w:szCs w:val="14"/>
                <w:rtl w:val="0"/>
              </w:rPr>
              <w:t xml:space="preserve">pf_pp_issue</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0443">
            <w:pPr>
              <w:rPr/>
            </w:pPr>
            <w:r w:rsidDel="00000000" w:rsidR="00000000" w:rsidRPr="00000000">
              <w:rPr>
                <w:sz w:val="14"/>
                <w:szCs w:val="14"/>
                <w:rtl w:val="0"/>
              </w:rPr>
              <w:t xml:space="preserve">Place / Date of issue</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0444">
            <w:pPr>
              <w:rPr/>
            </w:pPr>
            <w:r w:rsidDel="00000000" w:rsidR="00000000" w:rsidRPr="00000000">
              <w:rPr>
                <w:sz w:val="14"/>
                <w:szCs w:val="14"/>
                <w:rtl w:val="0"/>
              </w:rPr>
              <w:t xml:space="preserve">Mixed</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0445">
            <w:pPr>
              <w:rPr/>
            </w:pPr>
            <w:r w:rsidDel="00000000" w:rsidR="00000000" w:rsidRPr="00000000">
              <w:rPr>
                <w:sz w:val="14"/>
                <w:szCs w:val="14"/>
                <w:rtl w:val="0"/>
              </w:rPr>
              <w:t xml:space="preserve">M</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0446">
            <w:pPr>
              <w:rPr/>
            </w:pPr>
            <w:r w:rsidDel="00000000" w:rsidR="00000000" w:rsidRPr="00000000">
              <w:rPr>
                <w:sz w:val="14"/>
                <w:szCs w:val="14"/>
                <w:rtl w:val="0"/>
              </w:rPr>
              <w:t xml:space="preserve">Passport OCR</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0447">
            <w:pPr>
              <w:rPr/>
            </w:pPr>
            <w:r w:rsidDel="00000000" w:rsidR="00000000" w:rsidRPr="00000000">
              <w:rPr>
                <w:sz w:val="14"/>
                <w:szCs w:val="14"/>
                <w:rtl w:val="0"/>
              </w:rPr>
              <w:t xml:space="preserve">Always</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0448">
            <w:pPr>
              <w:rPr/>
            </w:pPr>
            <w:r w:rsidDel="00000000" w:rsidR="00000000" w:rsidRPr="00000000">
              <w:rPr>
                <w:sz w:val="14"/>
                <w:szCs w:val="14"/>
                <w:rtl w:val="0"/>
              </w:rPr>
              <w:t xml:space="preserve">Edit mode</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0449">
            <w:pPr>
              <w:rPr/>
            </w:pPr>
            <w:r w:rsidDel="00000000" w:rsidR="00000000" w:rsidRPr="00000000">
              <w:rPr>
                <w:rFonts w:ascii="Arial Unicode MS" w:cs="Arial Unicode MS" w:eastAsia="Arial Unicode MS" w:hAnsi="Arial Unicode MS"/>
                <w:sz w:val="14"/>
                <w:szCs w:val="14"/>
                <w:rtl w:val="0"/>
              </w:rPr>
              <w:t xml:space="preserve">Issue ≤ today</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044A">
            <w:pPr>
              <w:rPr/>
            </w:pPr>
            <w:r w:rsidDel="00000000" w:rsidR="00000000" w:rsidRPr="00000000">
              <w:rPr>
                <w:sz w:val="14"/>
                <w:szCs w:val="14"/>
                <w:rtl w:val="0"/>
              </w:rPr>
              <w:t xml:space="preserve">On save persist</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044B">
            <w:pPr>
              <w:rPr/>
            </w:pPr>
            <w:r w:rsidDel="00000000" w:rsidR="00000000" w:rsidRPr="00000000">
              <w:rPr>
                <w:sz w:val="14"/>
                <w:szCs w:val="14"/>
                <w:rtl w:val="0"/>
              </w:rPr>
              <w:t xml:space="preserve">—</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044C">
            <w:pPr>
              <w:rPr/>
            </w:pPr>
            <w:r w:rsidDel="00000000" w:rsidR="00000000" w:rsidRPr="00000000">
              <w:rPr>
                <w:sz w:val="14"/>
                <w:szCs w:val="14"/>
                <w:rtl w:val="0"/>
              </w:rPr>
              <w:t xml:space="preserve">OCR / User</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044D">
            <w:pPr>
              <w:rPr/>
            </w:pPr>
            <w:r w:rsidDel="00000000" w:rsidR="00000000" w:rsidRPr="00000000">
              <w:rPr>
                <w:sz w:val="14"/>
                <w:szCs w:val="14"/>
                <w:rtl w:val="0"/>
              </w:rPr>
              <w:t xml:space="preserve">User</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044E">
            <w:pPr>
              <w:rPr/>
            </w:pPr>
            <w:r w:rsidDel="00000000" w:rsidR="00000000" w:rsidRPr="00000000">
              <w:rPr>
                <w:sz w:val="14"/>
                <w:szCs w:val="14"/>
                <w:rtl w:val="0"/>
              </w:rPr>
              <w:t xml:space="preserve">Future date error</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044F">
            <w:pPr>
              <w:rPr/>
            </w:pPr>
            <w:r w:rsidDel="00000000" w:rsidR="00000000" w:rsidRPr="00000000">
              <w:rPr>
                <w:sz w:val="14"/>
                <w:szCs w:val="14"/>
                <w:rtl w:val="0"/>
              </w:rPr>
              <w:t xml:space="preserve">—</w:t>
            </w:r>
            <w:r w:rsidDel="00000000" w:rsidR="00000000" w:rsidRPr="00000000">
              <w:rPr>
                <w:rtl w:val="0"/>
              </w:rPr>
            </w:r>
          </w:p>
        </w:tc>
      </w:tr>
      <w:tr>
        <w:trPr>
          <w:cantSplit w:val="0"/>
          <w:tblHeader w:val="0"/>
        </w:trPr>
        <w:tc>
          <w:tcPr>
            <w:shd w:fill="ffffff" w:val="clear"/>
            <w:tcMar>
              <w:top w:w="20.0" w:type="dxa"/>
              <w:left w:w="40.0" w:type="dxa"/>
              <w:bottom w:w="20.0" w:type="dxa"/>
              <w:right w:w="40.0" w:type="dxa"/>
            </w:tcMar>
            <w:vAlign w:val="center"/>
          </w:tcPr>
          <w:p w:rsidR="00000000" w:rsidDel="00000000" w:rsidP="00000000" w:rsidRDefault="00000000" w:rsidRPr="00000000" w14:paraId="00000450">
            <w:pPr>
              <w:rPr/>
            </w:pPr>
            <w:r w:rsidDel="00000000" w:rsidR="00000000" w:rsidRPr="00000000">
              <w:rPr>
                <w:sz w:val="14"/>
                <w:szCs w:val="14"/>
                <w:rtl w:val="0"/>
              </w:rPr>
              <w:t xml:space="preserve">Date</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0451">
            <w:pPr>
              <w:rPr/>
            </w:pPr>
            <w:r w:rsidDel="00000000" w:rsidR="00000000" w:rsidRPr="00000000">
              <w:rPr>
                <w:sz w:val="14"/>
                <w:szCs w:val="14"/>
                <w:rtl w:val="0"/>
              </w:rPr>
              <w:t xml:space="preserve">pf_pp_expiry</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0452">
            <w:pPr>
              <w:rPr/>
            </w:pPr>
            <w:r w:rsidDel="00000000" w:rsidR="00000000" w:rsidRPr="00000000">
              <w:rPr>
                <w:sz w:val="14"/>
                <w:szCs w:val="14"/>
                <w:rtl w:val="0"/>
              </w:rPr>
              <w:t xml:space="preserve">Date of expiry</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0453">
            <w:pPr>
              <w:rPr/>
            </w:pPr>
            <w:r w:rsidDel="00000000" w:rsidR="00000000" w:rsidRPr="00000000">
              <w:rPr>
                <w:sz w:val="14"/>
                <w:szCs w:val="14"/>
                <w:rtl w:val="0"/>
              </w:rPr>
              <w:t xml:space="preserve">Date</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0454">
            <w:pPr>
              <w:rPr/>
            </w:pPr>
            <w:r w:rsidDel="00000000" w:rsidR="00000000" w:rsidRPr="00000000">
              <w:rPr>
                <w:sz w:val="14"/>
                <w:szCs w:val="14"/>
                <w:rtl w:val="0"/>
              </w:rPr>
              <w:t xml:space="preserve">M</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0455">
            <w:pPr>
              <w:rPr/>
            </w:pPr>
            <w:r w:rsidDel="00000000" w:rsidR="00000000" w:rsidRPr="00000000">
              <w:rPr>
                <w:sz w:val="14"/>
                <w:szCs w:val="14"/>
                <w:rtl w:val="0"/>
              </w:rPr>
              <w:t xml:space="preserve">Passport OCR</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0456">
            <w:pPr>
              <w:rPr/>
            </w:pPr>
            <w:r w:rsidDel="00000000" w:rsidR="00000000" w:rsidRPr="00000000">
              <w:rPr>
                <w:sz w:val="14"/>
                <w:szCs w:val="14"/>
                <w:rtl w:val="0"/>
              </w:rPr>
              <w:t xml:space="preserve">Always</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0457">
            <w:pPr>
              <w:rPr/>
            </w:pPr>
            <w:r w:rsidDel="00000000" w:rsidR="00000000" w:rsidRPr="00000000">
              <w:rPr>
                <w:sz w:val="14"/>
                <w:szCs w:val="14"/>
                <w:rtl w:val="0"/>
              </w:rPr>
              <w:t xml:space="preserve">Edit mode</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0458">
            <w:pPr>
              <w:rPr/>
            </w:pPr>
            <w:r w:rsidDel="00000000" w:rsidR="00000000" w:rsidRPr="00000000">
              <w:rPr>
                <w:sz w:val="14"/>
                <w:szCs w:val="14"/>
                <w:rtl w:val="0"/>
              </w:rPr>
              <w:t xml:space="preserve">&gt; issue</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0459">
            <w:pPr>
              <w:rPr/>
            </w:pPr>
            <w:r w:rsidDel="00000000" w:rsidR="00000000" w:rsidRPr="00000000">
              <w:rPr>
                <w:sz w:val="14"/>
                <w:szCs w:val="14"/>
                <w:rtl w:val="0"/>
              </w:rPr>
              <w:t xml:space="preserve">On save persist; recheck expiry advisory</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045A">
            <w:pPr>
              <w:rPr/>
            </w:pPr>
            <w:r w:rsidDel="00000000" w:rsidR="00000000" w:rsidRPr="00000000">
              <w:rPr>
                <w:sz w:val="14"/>
                <w:szCs w:val="14"/>
                <w:rtl w:val="0"/>
              </w:rPr>
              <w:t xml:space="preserve">Advisory banner if &lt; 6 mo</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045B">
            <w:pPr>
              <w:rPr/>
            </w:pPr>
            <w:r w:rsidDel="00000000" w:rsidR="00000000" w:rsidRPr="00000000">
              <w:rPr>
                <w:sz w:val="14"/>
                <w:szCs w:val="14"/>
                <w:rtl w:val="0"/>
              </w:rPr>
              <w:t xml:space="preserve">OCR / User</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045C">
            <w:pPr>
              <w:rPr/>
            </w:pPr>
            <w:r w:rsidDel="00000000" w:rsidR="00000000" w:rsidRPr="00000000">
              <w:rPr>
                <w:sz w:val="14"/>
                <w:szCs w:val="14"/>
                <w:rtl w:val="0"/>
              </w:rPr>
              <w:t xml:space="preserve">User</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045D">
            <w:pPr>
              <w:rPr/>
            </w:pPr>
            <w:r w:rsidDel="00000000" w:rsidR="00000000" w:rsidRPr="00000000">
              <w:rPr>
                <w:sz w:val="14"/>
                <w:szCs w:val="14"/>
                <w:rtl w:val="0"/>
              </w:rPr>
              <w:t xml:space="preserve">—</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045E">
            <w:pPr>
              <w:rPr/>
            </w:pPr>
            <w:r w:rsidDel="00000000" w:rsidR="00000000" w:rsidRPr="00000000">
              <w:rPr>
                <w:sz w:val="14"/>
                <w:szCs w:val="14"/>
                <w:rtl w:val="0"/>
              </w:rPr>
              <w:t xml:space="preserve">Advisory banner when within 6 months</w:t>
            </w:r>
            <w:r w:rsidDel="00000000" w:rsidR="00000000" w:rsidRPr="00000000">
              <w:rPr>
                <w:rtl w:val="0"/>
              </w:rPr>
            </w:r>
          </w:p>
        </w:tc>
      </w:tr>
    </w:tbl>
    <w:p w:rsidR="00000000" w:rsidDel="00000000" w:rsidP="00000000" w:rsidRDefault="00000000" w:rsidRPr="00000000" w14:paraId="0000045F">
      <w:pPr>
        <w:spacing w:after="40" w:lineRule="auto"/>
        <w:rPr/>
      </w:pPr>
      <w:r w:rsidDel="00000000" w:rsidR="00000000" w:rsidRPr="00000000">
        <w:rPr>
          <w:rtl w:val="0"/>
        </w:rPr>
      </w:r>
    </w:p>
    <w:p w:rsidR="00000000" w:rsidDel="00000000" w:rsidP="00000000" w:rsidRDefault="00000000" w:rsidRPr="00000000" w14:paraId="00000460">
      <w:pPr>
        <w:spacing w:after="30" w:before="140" w:lineRule="auto"/>
        <w:rPr>
          <w:b w:val="1"/>
          <w:bCs w:val="1"/>
          <w:color w:val="2e75b6"/>
          <w:sz w:val="17"/>
          <w:szCs w:val="17"/>
        </w:rPr>
      </w:pPr>
      <w:r w:rsidDel="00000000" w:rsidR="00000000" w:rsidRPr="00000000">
        <w:rPr>
          <w:b w:val="1"/>
          <w:bCs w:val="1"/>
          <w:color w:val="2e75b6"/>
          <w:sz w:val="17"/>
          <w:szCs w:val="17"/>
          <w:rtl w:val="0"/>
        </w:rPr>
        <w:t xml:space="preserve">4.6.6 Address Information</w:t>
      </w:r>
    </w:p>
    <w:tbl>
      <w:tblPr>
        <w:tblStyle w:val="Table30"/>
        <w:tblW w:w="11200.0" w:type="dxa"/>
        <w:jc w:val="left"/>
        <w:tblBorders>
          <w:top w:color="b4c6e7" w:space="0" w:sz="4" w:val="single"/>
          <w:left w:color="b4c6e7" w:space="0" w:sz="4" w:val="single"/>
          <w:bottom w:color="b4c6e7" w:space="0" w:sz="4" w:val="single"/>
          <w:right w:color="b4c6e7" w:space="0" w:sz="4" w:val="single"/>
          <w:insideH w:color="b4c6e7" w:space="0" w:sz="4" w:val="single"/>
          <w:insideV w:color="b4c6e7" w:space="0" w:sz="4" w:val="single"/>
        </w:tblBorders>
        <w:tblLayout w:type="fixed"/>
        <w:tblLook w:val="0000"/>
      </w:tblPr>
      <w:tblGrid>
        <w:gridCol w:w="640"/>
        <w:gridCol w:w="660"/>
        <w:gridCol w:w="720"/>
        <w:gridCol w:w="500"/>
        <w:gridCol w:w="380"/>
        <w:gridCol w:w="800"/>
        <w:gridCol w:w="660"/>
        <w:gridCol w:w="580"/>
        <w:gridCol w:w="1220"/>
        <w:gridCol w:w="960"/>
        <w:gridCol w:w="880"/>
        <w:gridCol w:w="880"/>
        <w:gridCol w:w="520"/>
        <w:gridCol w:w="880"/>
        <w:gridCol w:w="920"/>
        <w:tblGridChange w:id="0">
          <w:tblGrid>
            <w:gridCol w:w="640"/>
            <w:gridCol w:w="660"/>
            <w:gridCol w:w="720"/>
            <w:gridCol w:w="500"/>
            <w:gridCol w:w="380"/>
            <w:gridCol w:w="800"/>
            <w:gridCol w:w="660"/>
            <w:gridCol w:w="580"/>
            <w:gridCol w:w="1220"/>
            <w:gridCol w:w="960"/>
            <w:gridCol w:w="880"/>
            <w:gridCol w:w="880"/>
            <w:gridCol w:w="520"/>
            <w:gridCol w:w="880"/>
            <w:gridCol w:w="920"/>
          </w:tblGrid>
        </w:tblGridChange>
      </w:tblGrid>
      <w:tr>
        <w:trPr>
          <w:cantSplit w:val="0"/>
          <w:tblHeader w:val="1"/>
        </w:trPr>
        <w:tc>
          <w:tcPr>
            <w:shd w:fill="1f3864" w:val="clear"/>
            <w:tcMar>
              <w:top w:w="20.0" w:type="dxa"/>
              <w:left w:w="40.0" w:type="dxa"/>
              <w:bottom w:w="20.0" w:type="dxa"/>
              <w:right w:w="40.0" w:type="dxa"/>
            </w:tcMar>
            <w:vAlign w:val="center"/>
          </w:tcPr>
          <w:p w:rsidR="00000000" w:rsidDel="00000000" w:rsidP="00000000" w:rsidRDefault="00000000" w:rsidRPr="00000000" w14:paraId="00000461">
            <w:pPr>
              <w:rPr/>
            </w:pPr>
            <w:r w:rsidDel="00000000" w:rsidR="00000000" w:rsidRPr="00000000">
              <w:rPr>
                <w:b w:val="1"/>
                <w:bCs w:val="1"/>
                <w:color w:val="ffffff"/>
                <w:sz w:val="14"/>
                <w:szCs w:val="14"/>
                <w:rtl w:val="0"/>
              </w:rPr>
              <w:t xml:space="preserve">Element Type</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0462">
            <w:pPr>
              <w:rPr/>
            </w:pPr>
            <w:r w:rsidDel="00000000" w:rsidR="00000000" w:rsidRPr="00000000">
              <w:rPr>
                <w:b w:val="1"/>
                <w:bCs w:val="1"/>
                <w:color w:val="ffffff"/>
                <w:sz w:val="14"/>
                <w:szCs w:val="14"/>
                <w:rtl w:val="0"/>
              </w:rPr>
              <w:t xml:space="preserve">Element ID</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0463">
            <w:pPr>
              <w:rPr/>
            </w:pPr>
            <w:r w:rsidDel="00000000" w:rsidR="00000000" w:rsidRPr="00000000">
              <w:rPr>
                <w:b w:val="1"/>
                <w:bCs w:val="1"/>
                <w:color w:val="ffffff"/>
                <w:sz w:val="14"/>
                <w:szCs w:val="14"/>
                <w:rtl w:val="0"/>
              </w:rPr>
              <w:t xml:space="preserve">Label</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0464">
            <w:pPr>
              <w:rPr/>
            </w:pPr>
            <w:r w:rsidDel="00000000" w:rsidR="00000000" w:rsidRPr="00000000">
              <w:rPr>
                <w:b w:val="1"/>
                <w:bCs w:val="1"/>
                <w:color w:val="ffffff"/>
                <w:sz w:val="14"/>
                <w:szCs w:val="14"/>
                <w:rtl w:val="0"/>
              </w:rPr>
              <w:t xml:space="preserve">Type</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0465">
            <w:pPr>
              <w:rPr/>
            </w:pPr>
            <w:r w:rsidDel="00000000" w:rsidR="00000000" w:rsidRPr="00000000">
              <w:rPr>
                <w:b w:val="1"/>
                <w:bCs w:val="1"/>
                <w:color w:val="ffffff"/>
                <w:sz w:val="14"/>
                <w:szCs w:val="14"/>
                <w:rtl w:val="0"/>
              </w:rPr>
              <w:t xml:space="preserve">M/O/C</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0466">
            <w:pPr>
              <w:rPr/>
            </w:pPr>
            <w:r w:rsidDel="00000000" w:rsidR="00000000" w:rsidRPr="00000000">
              <w:rPr>
                <w:b w:val="1"/>
                <w:bCs w:val="1"/>
                <w:color w:val="ffffff"/>
                <w:sz w:val="14"/>
                <w:szCs w:val="14"/>
                <w:rtl w:val="0"/>
              </w:rPr>
              <w:t xml:space="preserve">Auto-Populate Source</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0467">
            <w:pPr>
              <w:rPr/>
            </w:pPr>
            <w:r w:rsidDel="00000000" w:rsidR="00000000" w:rsidRPr="00000000">
              <w:rPr>
                <w:b w:val="1"/>
                <w:bCs w:val="1"/>
                <w:color w:val="ffffff"/>
                <w:sz w:val="14"/>
                <w:szCs w:val="14"/>
                <w:rtl w:val="0"/>
              </w:rPr>
              <w:t xml:space="preserve">Visible When</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0468">
            <w:pPr>
              <w:rPr/>
            </w:pPr>
            <w:r w:rsidDel="00000000" w:rsidR="00000000" w:rsidRPr="00000000">
              <w:rPr>
                <w:b w:val="1"/>
                <w:bCs w:val="1"/>
                <w:color w:val="ffffff"/>
                <w:sz w:val="14"/>
                <w:szCs w:val="14"/>
                <w:rtl w:val="0"/>
              </w:rPr>
              <w:t xml:space="preserve">Enabled When</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0469">
            <w:pPr>
              <w:rPr/>
            </w:pPr>
            <w:r w:rsidDel="00000000" w:rsidR="00000000" w:rsidRPr="00000000">
              <w:rPr>
                <w:b w:val="1"/>
                <w:bCs w:val="1"/>
                <w:color w:val="ffffff"/>
                <w:sz w:val="14"/>
                <w:szCs w:val="14"/>
                <w:rtl w:val="0"/>
              </w:rPr>
              <w:t xml:space="preserve">Validation / Precondition</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046A">
            <w:pPr>
              <w:rPr/>
            </w:pPr>
            <w:r w:rsidDel="00000000" w:rsidR="00000000" w:rsidRPr="00000000">
              <w:rPr>
                <w:b w:val="1"/>
                <w:bCs w:val="1"/>
                <w:color w:val="ffffff"/>
                <w:sz w:val="14"/>
                <w:szCs w:val="14"/>
                <w:rtl w:val="0"/>
              </w:rPr>
              <w:t xml:space="preserve">On Click / On Change</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046B">
            <w:pPr>
              <w:rPr/>
            </w:pPr>
            <w:r w:rsidDel="00000000" w:rsidR="00000000" w:rsidRPr="00000000">
              <w:rPr>
                <w:b w:val="1"/>
                <w:bCs w:val="1"/>
                <w:color w:val="ffffff"/>
                <w:sz w:val="14"/>
                <w:szCs w:val="14"/>
                <w:rtl w:val="0"/>
              </w:rPr>
              <w:t xml:space="preserve">Next / Result</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046C">
            <w:pPr>
              <w:rPr/>
            </w:pPr>
            <w:r w:rsidDel="00000000" w:rsidR="00000000" w:rsidRPr="00000000">
              <w:rPr>
                <w:b w:val="1"/>
                <w:bCs w:val="1"/>
                <w:color w:val="ffffff"/>
                <w:sz w:val="14"/>
                <w:szCs w:val="14"/>
                <w:rtl w:val="0"/>
              </w:rPr>
              <w:t xml:space="preserve">Source (config)</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046D">
            <w:pPr>
              <w:rPr/>
            </w:pPr>
            <w:r w:rsidDel="00000000" w:rsidR="00000000" w:rsidRPr="00000000">
              <w:rPr>
                <w:b w:val="1"/>
                <w:bCs w:val="1"/>
                <w:color w:val="ffffff"/>
                <w:sz w:val="14"/>
                <w:szCs w:val="14"/>
                <w:rtl w:val="0"/>
              </w:rPr>
              <w:t xml:space="preserve">Editable By</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046E">
            <w:pPr>
              <w:rPr/>
            </w:pPr>
            <w:r w:rsidDel="00000000" w:rsidR="00000000" w:rsidRPr="00000000">
              <w:rPr>
                <w:b w:val="1"/>
                <w:bCs w:val="1"/>
                <w:color w:val="ffffff"/>
                <w:sz w:val="14"/>
                <w:szCs w:val="14"/>
                <w:rtl w:val="0"/>
              </w:rPr>
              <w:t xml:space="preserve">Error / Fallback</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046F">
            <w:pPr>
              <w:rPr/>
            </w:pPr>
            <w:r w:rsidDel="00000000" w:rsidR="00000000" w:rsidRPr="00000000">
              <w:rPr>
                <w:b w:val="1"/>
                <w:bCs w:val="1"/>
                <w:color w:val="ffffff"/>
                <w:sz w:val="14"/>
                <w:szCs w:val="14"/>
                <w:rtl w:val="0"/>
              </w:rPr>
              <w:t xml:space="preserve">Dev Notes</w:t>
            </w:r>
            <w:r w:rsidDel="00000000" w:rsidR="00000000" w:rsidRPr="00000000">
              <w:rPr>
                <w:rtl w:val="0"/>
              </w:rPr>
            </w:r>
          </w:p>
        </w:tc>
      </w:tr>
      <w:tr>
        <w:trPr>
          <w:cantSplit w:val="0"/>
          <w:tblHeader w:val="0"/>
        </w:trPr>
        <w:tc>
          <w:tcPr>
            <w:shd w:fill="ffffff" w:val="clear"/>
            <w:tcMar>
              <w:top w:w="20.0" w:type="dxa"/>
              <w:left w:w="40.0" w:type="dxa"/>
              <w:bottom w:w="20.0" w:type="dxa"/>
              <w:right w:w="40.0" w:type="dxa"/>
            </w:tcMar>
            <w:vAlign w:val="center"/>
          </w:tcPr>
          <w:p w:rsidR="00000000" w:rsidDel="00000000" w:rsidP="00000000" w:rsidRDefault="00000000" w:rsidRPr="00000000" w14:paraId="00000470">
            <w:pPr>
              <w:rPr/>
            </w:pPr>
            <w:r w:rsidDel="00000000" w:rsidR="00000000" w:rsidRPr="00000000">
              <w:rPr>
                <w:sz w:val="14"/>
                <w:szCs w:val="14"/>
                <w:rtl w:val="0"/>
              </w:rPr>
              <w:t xml:space="preserve">Input</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0471">
            <w:pPr>
              <w:rPr/>
            </w:pPr>
            <w:r w:rsidDel="00000000" w:rsidR="00000000" w:rsidRPr="00000000">
              <w:rPr>
                <w:sz w:val="14"/>
                <w:szCs w:val="14"/>
                <w:rtl w:val="0"/>
              </w:rPr>
              <w:t xml:space="preserve">pf_addr1</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0472">
            <w:pPr>
              <w:rPr/>
            </w:pPr>
            <w:r w:rsidDel="00000000" w:rsidR="00000000" w:rsidRPr="00000000">
              <w:rPr>
                <w:sz w:val="14"/>
                <w:szCs w:val="14"/>
                <w:rtl w:val="0"/>
              </w:rPr>
              <w:t xml:space="preserve">Address line 1</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0473">
            <w:pPr>
              <w:rPr/>
            </w:pPr>
            <w:r w:rsidDel="00000000" w:rsidR="00000000" w:rsidRPr="00000000">
              <w:rPr>
                <w:sz w:val="14"/>
                <w:szCs w:val="14"/>
                <w:rtl w:val="0"/>
              </w:rPr>
              <w:t xml:space="preserve">Text</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0474">
            <w:pPr>
              <w:rPr/>
            </w:pPr>
            <w:r w:rsidDel="00000000" w:rsidR="00000000" w:rsidRPr="00000000">
              <w:rPr>
                <w:sz w:val="14"/>
                <w:szCs w:val="14"/>
                <w:rtl w:val="0"/>
              </w:rPr>
              <w:t xml:space="preserve">M</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0475">
            <w:pPr>
              <w:rPr/>
            </w:pPr>
            <w:r w:rsidDel="00000000" w:rsidR="00000000" w:rsidRPr="00000000">
              <w:rPr>
                <w:sz w:val="14"/>
                <w:szCs w:val="14"/>
                <w:rtl w:val="0"/>
              </w:rPr>
              <w:t xml:space="preserve">Prior application</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0476">
            <w:pPr>
              <w:rPr/>
            </w:pPr>
            <w:r w:rsidDel="00000000" w:rsidR="00000000" w:rsidRPr="00000000">
              <w:rPr>
                <w:sz w:val="14"/>
                <w:szCs w:val="14"/>
                <w:rtl w:val="0"/>
              </w:rPr>
              <w:t xml:space="preserve">Always</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0477">
            <w:pPr>
              <w:rPr/>
            </w:pPr>
            <w:r w:rsidDel="00000000" w:rsidR="00000000" w:rsidRPr="00000000">
              <w:rPr>
                <w:sz w:val="14"/>
                <w:szCs w:val="14"/>
                <w:rtl w:val="0"/>
              </w:rPr>
              <w:t xml:space="preserve">Edit mode</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0478">
            <w:pPr>
              <w:rPr/>
            </w:pPr>
            <w:r w:rsidDel="00000000" w:rsidR="00000000" w:rsidRPr="00000000">
              <w:rPr>
                <w:sz w:val="14"/>
                <w:szCs w:val="14"/>
                <w:rtl w:val="0"/>
              </w:rPr>
              <w:t xml:space="preserve">Non-empty</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0479">
            <w:pPr>
              <w:rPr/>
            </w:pPr>
            <w:r w:rsidDel="00000000" w:rsidR="00000000" w:rsidRPr="00000000">
              <w:rPr>
                <w:sz w:val="14"/>
                <w:szCs w:val="14"/>
                <w:rtl w:val="0"/>
              </w:rPr>
              <w:t xml:space="preserve">On save persist</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047A">
            <w:pPr>
              <w:rPr/>
            </w:pPr>
            <w:r w:rsidDel="00000000" w:rsidR="00000000" w:rsidRPr="00000000">
              <w:rPr>
                <w:sz w:val="14"/>
                <w:szCs w:val="14"/>
                <w:rtl w:val="0"/>
              </w:rPr>
              <w:t xml:space="preserve">—</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047B">
            <w:pPr>
              <w:rPr/>
            </w:pPr>
            <w:r w:rsidDel="00000000" w:rsidR="00000000" w:rsidRPr="00000000">
              <w:rPr>
                <w:sz w:val="14"/>
                <w:szCs w:val="14"/>
                <w:rtl w:val="0"/>
              </w:rPr>
              <w:t xml:space="preserve">User</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047C">
            <w:pPr>
              <w:rPr/>
            </w:pPr>
            <w:r w:rsidDel="00000000" w:rsidR="00000000" w:rsidRPr="00000000">
              <w:rPr>
                <w:sz w:val="14"/>
                <w:szCs w:val="14"/>
                <w:rtl w:val="0"/>
              </w:rPr>
              <w:t xml:space="preserve">User</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047D">
            <w:pPr>
              <w:rPr/>
            </w:pPr>
            <w:r w:rsidDel="00000000" w:rsidR="00000000" w:rsidRPr="00000000">
              <w:rPr>
                <w:sz w:val="14"/>
                <w:szCs w:val="14"/>
                <w:rtl w:val="0"/>
              </w:rPr>
              <w:t xml:space="preserve">Required error</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047E">
            <w:pPr>
              <w:rPr/>
            </w:pPr>
            <w:r w:rsidDel="00000000" w:rsidR="00000000" w:rsidRPr="00000000">
              <w:rPr>
                <w:sz w:val="14"/>
                <w:szCs w:val="14"/>
                <w:rtl w:val="0"/>
              </w:rPr>
              <w:t xml:space="preserve">Saved for reuse across applications</w:t>
            </w:r>
            <w:r w:rsidDel="00000000" w:rsidR="00000000" w:rsidRPr="00000000">
              <w:rPr>
                <w:rtl w:val="0"/>
              </w:rPr>
            </w:r>
          </w:p>
        </w:tc>
      </w:tr>
      <w:tr>
        <w:trPr>
          <w:cantSplit w:val="0"/>
          <w:tblHeader w:val="0"/>
        </w:trPr>
        <w:tc>
          <w:tcPr>
            <w:shd w:fill="f2f6fc" w:val="clear"/>
            <w:tcMar>
              <w:top w:w="20.0" w:type="dxa"/>
              <w:left w:w="40.0" w:type="dxa"/>
              <w:bottom w:w="20.0" w:type="dxa"/>
              <w:right w:w="40.0" w:type="dxa"/>
            </w:tcMar>
            <w:vAlign w:val="center"/>
          </w:tcPr>
          <w:p w:rsidR="00000000" w:rsidDel="00000000" w:rsidP="00000000" w:rsidRDefault="00000000" w:rsidRPr="00000000" w14:paraId="0000047F">
            <w:pPr>
              <w:rPr/>
            </w:pPr>
            <w:r w:rsidDel="00000000" w:rsidR="00000000" w:rsidRPr="00000000">
              <w:rPr>
                <w:sz w:val="14"/>
                <w:szCs w:val="14"/>
                <w:rtl w:val="0"/>
              </w:rPr>
              <w:t xml:space="preserve">Input</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0480">
            <w:pPr>
              <w:rPr/>
            </w:pPr>
            <w:r w:rsidDel="00000000" w:rsidR="00000000" w:rsidRPr="00000000">
              <w:rPr>
                <w:sz w:val="14"/>
                <w:szCs w:val="14"/>
                <w:rtl w:val="0"/>
              </w:rPr>
              <w:t xml:space="preserve">pf_addr2</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0481">
            <w:pPr>
              <w:rPr/>
            </w:pPr>
            <w:r w:rsidDel="00000000" w:rsidR="00000000" w:rsidRPr="00000000">
              <w:rPr>
                <w:sz w:val="14"/>
                <w:szCs w:val="14"/>
                <w:rtl w:val="0"/>
              </w:rPr>
              <w:t xml:space="preserve">Address line 2</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0482">
            <w:pPr>
              <w:rPr/>
            </w:pPr>
            <w:r w:rsidDel="00000000" w:rsidR="00000000" w:rsidRPr="00000000">
              <w:rPr>
                <w:sz w:val="14"/>
                <w:szCs w:val="14"/>
                <w:rtl w:val="0"/>
              </w:rPr>
              <w:t xml:space="preserve">Text</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0483">
            <w:pPr>
              <w:rPr/>
            </w:pPr>
            <w:r w:rsidDel="00000000" w:rsidR="00000000" w:rsidRPr="00000000">
              <w:rPr>
                <w:sz w:val="14"/>
                <w:szCs w:val="14"/>
                <w:rtl w:val="0"/>
              </w:rPr>
              <w:t xml:space="preserve">O</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0484">
            <w:pPr>
              <w:rPr/>
            </w:pPr>
            <w:r w:rsidDel="00000000" w:rsidR="00000000" w:rsidRPr="00000000">
              <w:rPr>
                <w:sz w:val="14"/>
                <w:szCs w:val="14"/>
                <w:rtl w:val="0"/>
              </w:rPr>
              <w:t xml:space="preserve">Prior application</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0485">
            <w:pPr>
              <w:rPr/>
            </w:pPr>
            <w:r w:rsidDel="00000000" w:rsidR="00000000" w:rsidRPr="00000000">
              <w:rPr>
                <w:sz w:val="14"/>
                <w:szCs w:val="14"/>
                <w:rtl w:val="0"/>
              </w:rPr>
              <w:t xml:space="preserve">Always</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0486">
            <w:pPr>
              <w:rPr/>
            </w:pPr>
            <w:r w:rsidDel="00000000" w:rsidR="00000000" w:rsidRPr="00000000">
              <w:rPr>
                <w:sz w:val="14"/>
                <w:szCs w:val="14"/>
                <w:rtl w:val="0"/>
              </w:rPr>
              <w:t xml:space="preserve">Edit mode</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0487">
            <w:pPr>
              <w:rPr/>
            </w:pPr>
            <w:r w:rsidDel="00000000" w:rsidR="00000000" w:rsidRPr="00000000">
              <w:rPr>
                <w:sz w:val="14"/>
                <w:szCs w:val="14"/>
                <w:rtl w:val="0"/>
              </w:rPr>
              <w:t xml:space="preserve">—</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0488">
            <w:pPr>
              <w:rPr/>
            </w:pPr>
            <w:r w:rsidDel="00000000" w:rsidR="00000000" w:rsidRPr="00000000">
              <w:rPr>
                <w:sz w:val="14"/>
                <w:szCs w:val="14"/>
                <w:rtl w:val="0"/>
              </w:rPr>
              <w:t xml:space="preserve">On save persist</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0489">
            <w:pPr>
              <w:rPr/>
            </w:pPr>
            <w:r w:rsidDel="00000000" w:rsidR="00000000" w:rsidRPr="00000000">
              <w:rPr>
                <w:sz w:val="14"/>
                <w:szCs w:val="14"/>
                <w:rtl w:val="0"/>
              </w:rPr>
              <w:t xml:space="preserve">—</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048A">
            <w:pPr>
              <w:rPr/>
            </w:pPr>
            <w:r w:rsidDel="00000000" w:rsidR="00000000" w:rsidRPr="00000000">
              <w:rPr>
                <w:sz w:val="14"/>
                <w:szCs w:val="14"/>
                <w:rtl w:val="0"/>
              </w:rPr>
              <w:t xml:space="preserve">User</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048B">
            <w:pPr>
              <w:rPr/>
            </w:pPr>
            <w:r w:rsidDel="00000000" w:rsidR="00000000" w:rsidRPr="00000000">
              <w:rPr>
                <w:sz w:val="14"/>
                <w:szCs w:val="14"/>
                <w:rtl w:val="0"/>
              </w:rPr>
              <w:t xml:space="preserve">User</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048C">
            <w:pPr>
              <w:rPr/>
            </w:pPr>
            <w:r w:rsidDel="00000000" w:rsidR="00000000" w:rsidRPr="00000000">
              <w:rPr>
                <w:sz w:val="14"/>
                <w:szCs w:val="14"/>
                <w:rtl w:val="0"/>
              </w:rPr>
              <w:t xml:space="preserve">—</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048D">
            <w:pPr>
              <w:rPr/>
            </w:pPr>
            <w:r w:rsidDel="00000000" w:rsidR="00000000" w:rsidRPr="00000000">
              <w:rPr>
                <w:sz w:val="14"/>
                <w:szCs w:val="14"/>
                <w:rtl w:val="0"/>
              </w:rPr>
              <w:t xml:space="preserve">—</w:t>
            </w:r>
            <w:r w:rsidDel="00000000" w:rsidR="00000000" w:rsidRPr="00000000">
              <w:rPr>
                <w:rtl w:val="0"/>
              </w:rPr>
            </w:r>
          </w:p>
        </w:tc>
      </w:tr>
      <w:tr>
        <w:trPr>
          <w:cantSplit w:val="0"/>
          <w:tblHeader w:val="0"/>
        </w:trPr>
        <w:tc>
          <w:tcPr>
            <w:shd w:fill="ffffff" w:val="clear"/>
            <w:tcMar>
              <w:top w:w="20.0" w:type="dxa"/>
              <w:left w:w="40.0" w:type="dxa"/>
              <w:bottom w:w="20.0" w:type="dxa"/>
              <w:right w:w="40.0" w:type="dxa"/>
            </w:tcMar>
            <w:vAlign w:val="center"/>
          </w:tcPr>
          <w:p w:rsidR="00000000" w:rsidDel="00000000" w:rsidP="00000000" w:rsidRDefault="00000000" w:rsidRPr="00000000" w14:paraId="0000048E">
            <w:pPr>
              <w:rPr/>
            </w:pPr>
            <w:r w:rsidDel="00000000" w:rsidR="00000000" w:rsidRPr="00000000">
              <w:rPr>
                <w:sz w:val="14"/>
                <w:szCs w:val="14"/>
                <w:rtl w:val="0"/>
              </w:rPr>
              <w:t xml:space="preserve">Mixed</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048F">
            <w:pPr>
              <w:rPr/>
            </w:pPr>
            <w:r w:rsidDel="00000000" w:rsidR="00000000" w:rsidRPr="00000000">
              <w:rPr>
                <w:sz w:val="14"/>
                <w:szCs w:val="14"/>
                <w:rtl w:val="0"/>
              </w:rPr>
              <w:t xml:space="preserve">pf_addr_city</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0490">
            <w:pPr>
              <w:rPr/>
            </w:pPr>
            <w:r w:rsidDel="00000000" w:rsidR="00000000" w:rsidRPr="00000000">
              <w:rPr>
                <w:sz w:val="14"/>
                <w:szCs w:val="14"/>
                <w:rtl w:val="0"/>
              </w:rPr>
              <w:t xml:space="preserve">City / State / PIN / Country</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0491">
            <w:pPr>
              <w:rPr/>
            </w:pPr>
            <w:r w:rsidDel="00000000" w:rsidR="00000000" w:rsidRPr="00000000">
              <w:rPr>
                <w:sz w:val="14"/>
                <w:szCs w:val="14"/>
                <w:rtl w:val="0"/>
              </w:rPr>
              <w:t xml:space="preserve">Mixed</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0492">
            <w:pPr>
              <w:rPr/>
            </w:pPr>
            <w:r w:rsidDel="00000000" w:rsidR="00000000" w:rsidRPr="00000000">
              <w:rPr>
                <w:sz w:val="14"/>
                <w:szCs w:val="14"/>
                <w:rtl w:val="0"/>
              </w:rPr>
              <w:t xml:space="preserve">M</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0493">
            <w:pPr>
              <w:rPr/>
            </w:pPr>
            <w:r w:rsidDel="00000000" w:rsidR="00000000" w:rsidRPr="00000000">
              <w:rPr>
                <w:sz w:val="14"/>
                <w:szCs w:val="14"/>
                <w:rtl w:val="0"/>
              </w:rPr>
              <w:t xml:space="preserve">Prior application</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0494">
            <w:pPr>
              <w:rPr/>
            </w:pPr>
            <w:r w:rsidDel="00000000" w:rsidR="00000000" w:rsidRPr="00000000">
              <w:rPr>
                <w:sz w:val="14"/>
                <w:szCs w:val="14"/>
                <w:rtl w:val="0"/>
              </w:rPr>
              <w:t xml:space="preserve">Always</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0495">
            <w:pPr>
              <w:rPr/>
            </w:pPr>
            <w:r w:rsidDel="00000000" w:rsidR="00000000" w:rsidRPr="00000000">
              <w:rPr>
                <w:sz w:val="14"/>
                <w:szCs w:val="14"/>
                <w:rtl w:val="0"/>
              </w:rPr>
              <w:t xml:space="preserve">Edit mode</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0496">
            <w:pPr>
              <w:rPr/>
            </w:pPr>
            <w:r w:rsidDel="00000000" w:rsidR="00000000" w:rsidRPr="00000000">
              <w:rPr>
                <w:sz w:val="14"/>
                <w:szCs w:val="14"/>
                <w:rtl w:val="0"/>
              </w:rPr>
              <w:t xml:space="preserve">PIN 6 digits</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0497">
            <w:pPr>
              <w:rPr/>
            </w:pPr>
            <w:r w:rsidDel="00000000" w:rsidR="00000000" w:rsidRPr="00000000">
              <w:rPr>
                <w:sz w:val="14"/>
                <w:szCs w:val="14"/>
                <w:rtl w:val="0"/>
              </w:rPr>
              <w:t xml:space="preserve">On save persist</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0498">
            <w:pPr>
              <w:rPr/>
            </w:pPr>
            <w:r w:rsidDel="00000000" w:rsidR="00000000" w:rsidRPr="00000000">
              <w:rPr>
                <w:sz w:val="14"/>
                <w:szCs w:val="14"/>
                <w:rtl w:val="0"/>
              </w:rPr>
              <w:t xml:space="preserve">—</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0499">
            <w:pPr>
              <w:rPr/>
            </w:pPr>
            <w:r w:rsidDel="00000000" w:rsidR="00000000" w:rsidRPr="00000000">
              <w:rPr>
                <w:sz w:val="14"/>
                <w:szCs w:val="14"/>
                <w:rtl w:val="0"/>
              </w:rPr>
              <w:t xml:space="preserve">User / Admin (lists)</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049A">
            <w:pPr>
              <w:rPr/>
            </w:pPr>
            <w:r w:rsidDel="00000000" w:rsidR="00000000" w:rsidRPr="00000000">
              <w:rPr>
                <w:sz w:val="14"/>
                <w:szCs w:val="14"/>
                <w:rtl w:val="0"/>
              </w:rPr>
              <w:t xml:space="preserve">User</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049B">
            <w:pPr>
              <w:rPr/>
            </w:pPr>
            <w:r w:rsidDel="00000000" w:rsidR="00000000" w:rsidRPr="00000000">
              <w:rPr>
                <w:sz w:val="14"/>
                <w:szCs w:val="14"/>
                <w:rtl w:val="0"/>
              </w:rPr>
              <w:t xml:space="preserve">PIN format error</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049C">
            <w:pPr>
              <w:rPr/>
            </w:pPr>
            <w:r w:rsidDel="00000000" w:rsidR="00000000" w:rsidRPr="00000000">
              <w:rPr>
                <w:sz w:val="14"/>
                <w:szCs w:val="14"/>
                <w:rtl w:val="0"/>
              </w:rPr>
              <w:t xml:space="preserve">Reused in Step 3 residence</w:t>
            </w:r>
            <w:r w:rsidDel="00000000" w:rsidR="00000000" w:rsidRPr="00000000">
              <w:rPr>
                <w:rtl w:val="0"/>
              </w:rPr>
            </w:r>
          </w:p>
        </w:tc>
      </w:tr>
    </w:tbl>
    <w:p w:rsidR="00000000" w:rsidDel="00000000" w:rsidP="00000000" w:rsidRDefault="00000000" w:rsidRPr="00000000" w14:paraId="0000049D">
      <w:pPr>
        <w:spacing w:after="40" w:lineRule="auto"/>
        <w:rPr/>
      </w:pPr>
      <w:r w:rsidDel="00000000" w:rsidR="00000000" w:rsidRPr="00000000">
        <w:rPr>
          <w:rtl w:val="0"/>
        </w:rPr>
      </w:r>
    </w:p>
    <w:p w:rsidR="00000000" w:rsidDel="00000000" w:rsidP="00000000" w:rsidRDefault="00000000" w:rsidRPr="00000000" w14:paraId="0000049E">
      <w:pPr>
        <w:spacing w:after="30" w:before="140" w:lineRule="auto"/>
        <w:rPr>
          <w:b w:val="1"/>
          <w:bCs w:val="1"/>
          <w:color w:val="2e75b6"/>
          <w:sz w:val="17"/>
          <w:szCs w:val="17"/>
        </w:rPr>
      </w:pPr>
      <w:r w:rsidDel="00000000" w:rsidR="00000000" w:rsidRPr="00000000">
        <w:rPr>
          <w:b w:val="1"/>
          <w:bCs w:val="1"/>
          <w:color w:val="2e75b6"/>
          <w:sz w:val="17"/>
          <w:szCs w:val="17"/>
          <w:rtl w:val="0"/>
        </w:rPr>
        <w:t xml:space="preserve">4.6.7 Travel Preferences</w:t>
      </w:r>
    </w:p>
    <w:tbl>
      <w:tblPr>
        <w:tblStyle w:val="Table31"/>
        <w:tblW w:w="11200.0" w:type="dxa"/>
        <w:jc w:val="left"/>
        <w:tblBorders>
          <w:top w:color="b4c6e7" w:space="0" w:sz="4" w:val="single"/>
          <w:left w:color="b4c6e7" w:space="0" w:sz="4" w:val="single"/>
          <w:bottom w:color="b4c6e7" w:space="0" w:sz="4" w:val="single"/>
          <w:right w:color="b4c6e7" w:space="0" w:sz="4" w:val="single"/>
          <w:insideH w:color="b4c6e7" w:space="0" w:sz="4" w:val="single"/>
          <w:insideV w:color="b4c6e7" w:space="0" w:sz="4" w:val="single"/>
        </w:tblBorders>
        <w:tblLayout w:type="fixed"/>
        <w:tblLook w:val="0000"/>
      </w:tblPr>
      <w:tblGrid>
        <w:gridCol w:w="640"/>
        <w:gridCol w:w="660"/>
        <w:gridCol w:w="720"/>
        <w:gridCol w:w="500"/>
        <w:gridCol w:w="380"/>
        <w:gridCol w:w="800"/>
        <w:gridCol w:w="660"/>
        <w:gridCol w:w="580"/>
        <w:gridCol w:w="1220"/>
        <w:gridCol w:w="960"/>
        <w:gridCol w:w="880"/>
        <w:gridCol w:w="880"/>
        <w:gridCol w:w="520"/>
        <w:gridCol w:w="880"/>
        <w:gridCol w:w="920"/>
        <w:tblGridChange w:id="0">
          <w:tblGrid>
            <w:gridCol w:w="640"/>
            <w:gridCol w:w="660"/>
            <w:gridCol w:w="720"/>
            <w:gridCol w:w="500"/>
            <w:gridCol w:w="380"/>
            <w:gridCol w:w="800"/>
            <w:gridCol w:w="660"/>
            <w:gridCol w:w="580"/>
            <w:gridCol w:w="1220"/>
            <w:gridCol w:w="960"/>
            <w:gridCol w:w="880"/>
            <w:gridCol w:w="880"/>
            <w:gridCol w:w="520"/>
            <w:gridCol w:w="880"/>
            <w:gridCol w:w="920"/>
          </w:tblGrid>
        </w:tblGridChange>
      </w:tblGrid>
      <w:tr>
        <w:trPr>
          <w:cantSplit w:val="0"/>
          <w:tblHeader w:val="1"/>
        </w:trPr>
        <w:tc>
          <w:tcPr>
            <w:shd w:fill="1f3864" w:val="clear"/>
            <w:tcMar>
              <w:top w:w="20.0" w:type="dxa"/>
              <w:left w:w="40.0" w:type="dxa"/>
              <w:bottom w:w="20.0" w:type="dxa"/>
              <w:right w:w="40.0" w:type="dxa"/>
            </w:tcMar>
            <w:vAlign w:val="center"/>
          </w:tcPr>
          <w:p w:rsidR="00000000" w:rsidDel="00000000" w:rsidP="00000000" w:rsidRDefault="00000000" w:rsidRPr="00000000" w14:paraId="0000049F">
            <w:pPr>
              <w:rPr/>
            </w:pPr>
            <w:r w:rsidDel="00000000" w:rsidR="00000000" w:rsidRPr="00000000">
              <w:rPr>
                <w:b w:val="1"/>
                <w:bCs w:val="1"/>
                <w:color w:val="ffffff"/>
                <w:sz w:val="14"/>
                <w:szCs w:val="14"/>
                <w:rtl w:val="0"/>
              </w:rPr>
              <w:t xml:space="preserve">Element Type</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04A0">
            <w:pPr>
              <w:rPr/>
            </w:pPr>
            <w:r w:rsidDel="00000000" w:rsidR="00000000" w:rsidRPr="00000000">
              <w:rPr>
                <w:b w:val="1"/>
                <w:bCs w:val="1"/>
                <w:color w:val="ffffff"/>
                <w:sz w:val="14"/>
                <w:szCs w:val="14"/>
                <w:rtl w:val="0"/>
              </w:rPr>
              <w:t xml:space="preserve">Element ID</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04A1">
            <w:pPr>
              <w:rPr/>
            </w:pPr>
            <w:r w:rsidDel="00000000" w:rsidR="00000000" w:rsidRPr="00000000">
              <w:rPr>
                <w:b w:val="1"/>
                <w:bCs w:val="1"/>
                <w:color w:val="ffffff"/>
                <w:sz w:val="14"/>
                <w:szCs w:val="14"/>
                <w:rtl w:val="0"/>
              </w:rPr>
              <w:t xml:space="preserve">Label</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04A2">
            <w:pPr>
              <w:rPr/>
            </w:pPr>
            <w:r w:rsidDel="00000000" w:rsidR="00000000" w:rsidRPr="00000000">
              <w:rPr>
                <w:b w:val="1"/>
                <w:bCs w:val="1"/>
                <w:color w:val="ffffff"/>
                <w:sz w:val="14"/>
                <w:szCs w:val="14"/>
                <w:rtl w:val="0"/>
              </w:rPr>
              <w:t xml:space="preserve">Type</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04A3">
            <w:pPr>
              <w:rPr/>
            </w:pPr>
            <w:r w:rsidDel="00000000" w:rsidR="00000000" w:rsidRPr="00000000">
              <w:rPr>
                <w:b w:val="1"/>
                <w:bCs w:val="1"/>
                <w:color w:val="ffffff"/>
                <w:sz w:val="14"/>
                <w:szCs w:val="14"/>
                <w:rtl w:val="0"/>
              </w:rPr>
              <w:t xml:space="preserve">M/O/C</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04A4">
            <w:pPr>
              <w:rPr/>
            </w:pPr>
            <w:r w:rsidDel="00000000" w:rsidR="00000000" w:rsidRPr="00000000">
              <w:rPr>
                <w:b w:val="1"/>
                <w:bCs w:val="1"/>
                <w:color w:val="ffffff"/>
                <w:sz w:val="14"/>
                <w:szCs w:val="14"/>
                <w:rtl w:val="0"/>
              </w:rPr>
              <w:t xml:space="preserve">Auto-Populate Source</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04A5">
            <w:pPr>
              <w:rPr/>
            </w:pPr>
            <w:r w:rsidDel="00000000" w:rsidR="00000000" w:rsidRPr="00000000">
              <w:rPr>
                <w:b w:val="1"/>
                <w:bCs w:val="1"/>
                <w:color w:val="ffffff"/>
                <w:sz w:val="14"/>
                <w:szCs w:val="14"/>
                <w:rtl w:val="0"/>
              </w:rPr>
              <w:t xml:space="preserve">Visible When</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04A6">
            <w:pPr>
              <w:rPr/>
            </w:pPr>
            <w:r w:rsidDel="00000000" w:rsidR="00000000" w:rsidRPr="00000000">
              <w:rPr>
                <w:b w:val="1"/>
                <w:bCs w:val="1"/>
                <w:color w:val="ffffff"/>
                <w:sz w:val="14"/>
                <w:szCs w:val="14"/>
                <w:rtl w:val="0"/>
              </w:rPr>
              <w:t xml:space="preserve">Enabled When</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04A7">
            <w:pPr>
              <w:rPr/>
            </w:pPr>
            <w:r w:rsidDel="00000000" w:rsidR="00000000" w:rsidRPr="00000000">
              <w:rPr>
                <w:b w:val="1"/>
                <w:bCs w:val="1"/>
                <w:color w:val="ffffff"/>
                <w:sz w:val="14"/>
                <w:szCs w:val="14"/>
                <w:rtl w:val="0"/>
              </w:rPr>
              <w:t xml:space="preserve">Validation / Precondition</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04A8">
            <w:pPr>
              <w:rPr/>
            </w:pPr>
            <w:r w:rsidDel="00000000" w:rsidR="00000000" w:rsidRPr="00000000">
              <w:rPr>
                <w:b w:val="1"/>
                <w:bCs w:val="1"/>
                <w:color w:val="ffffff"/>
                <w:sz w:val="14"/>
                <w:szCs w:val="14"/>
                <w:rtl w:val="0"/>
              </w:rPr>
              <w:t xml:space="preserve">On Click / On Change</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04A9">
            <w:pPr>
              <w:rPr/>
            </w:pPr>
            <w:r w:rsidDel="00000000" w:rsidR="00000000" w:rsidRPr="00000000">
              <w:rPr>
                <w:b w:val="1"/>
                <w:bCs w:val="1"/>
                <w:color w:val="ffffff"/>
                <w:sz w:val="14"/>
                <w:szCs w:val="14"/>
                <w:rtl w:val="0"/>
              </w:rPr>
              <w:t xml:space="preserve">Next / Result</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04AA">
            <w:pPr>
              <w:rPr/>
            </w:pPr>
            <w:r w:rsidDel="00000000" w:rsidR="00000000" w:rsidRPr="00000000">
              <w:rPr>
                <w:b w:val="1"/>
                <w:bCs w:val="1"/>
                <w:color w:val="ffffff"/>
                <w:sz w:val="14"/>
                <w:szCs w:val="14"/>
                <w:rtl w:val="0"/>
              </w:rPr>
              <w:t xml:space="preserve">Source (config)</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04AB">
            <w:pPr>
              <w:rPr/>
            </w:pPr>
            <w:r w:rsidDel="00000000" w:rsidR="00000000" w:rsidRPr="00000000">
              <w:rPr>
                <w:b w:val="1"/>
                <w:bCs w:val="1"/>
                <w:color w:val="ffffff"/>
                <w:sz w:val="14"/>
                <w:szCs w:val="14"/>
                <w:rtl w:val="0"/>
              </w:rPr>
              <w:t xml:space="preserve">Editable By</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04AC">
            <w:pPr>
              <w:rPr/>
            </w:pPr>
            <w:r w:rsidDel="00000000" w:rsidR="00000000" w:rsidRPr="00000000">
              <w:rPr>
                <w:b w:val="1"/>
                <w:bCs w:val="1"/>
                <w:color w:val="ffffff"/>
                <w:sz w:val="14"/>
                <w:szCs w:val="14"/>
                <w:rtl w:val="0"/>
              </w:rPr>
              <w:t xml:space="preserve">Error / Fallback</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04AD">
            <w:pPr>
              <w:rPr/>
            </w:pPr>
            <w:r w:rsidDel="00000000" w:rsidR="00000000" w:rsidRPr="00000000">
              <w:rPr>
                <w:b w:val="1"/>
                <w:bCs w:val="1"/>
                <w:color w:val="ffffff"/>
                <w:sz w:val="14"/>
                <w:szCs w:val="14"/>
                <w:rtl w:val="0"/>
              </w:rPr>
              <w:t xml:space="preserve">Dev Notes</w:t>
            </w:r>
            <w:r w:rsidDel="00000000" w:rsidR="00000000" w:rsidRPr="00000000">
              <w:rPr>
                <w:rtl w:val="0"/>
              </w:rPr>
            </w:r>
          </w:p>
        </w:tc>
      </w:tr>
      <w:tr>
        <w:trPr>
          <w:cantSplit w:val="0"/>
          <w:tblHeader w:val="0"/>
        </w:trPr>
        <w:tc>
          <w:tcPr>
            <w:shd w:fill="ffffff" w:val="clear"/>
            <w:tcMar>
              <w:top w:w="20.0" w:type="dxa"/>
              <w:left w:w="40.0" w:type="dxa"/>
              <w:bottom w:w="20.0" w:type="dxa"/>
              <w:right w:w="40.0" w:type="dxa"/>
            </w:tcMar>
            <w:vAlign w:val="center"/>
          </w:tcPr>
          <w:p w:rsidR="00000000" w:rsidDel="00000000" w:rsidP="00000000" w:rsidRDefault="00000000" w:rsidRPr="00000000" w14:paraId="000004AE">
            <w:pPr>
              <w:rPr/>
            </w:pPr>
            <w:r w:rsidDel="00000000" w:rsidR="00000000" w:rsidRPr="00000000">
              <w:rPr>
                <w:sz w:val="14"/>
                <w:szCs w:val="14"/>
                <w:rtl w:val="0"/>
              </w:rPr>
              <w:t xml:space="preserve">Multi-select</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04AF">
            <w:pPr>
              <w:rPr/>
            </w:pPr>
            <w:r w:rsidDel="00000000" w:rsidR="00000000" w:rsidRPr="00000000">
              <w:rPr>
                <w:sz w:val="14"/>
                <w:szCs w:val="14"/>
                <w:rtl w:val="0"/>
              </w:rPr>
              <w:t xml:space="preserve">pf_tp_dest</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04B0">
            <w:pPr>
              <w:rPr/>
            </w:pPr>
            <w:r w:rsidDel="00000000" w:rsidR="00000000" w:rsidRPr="00000000">
              <w:rPr>
                <w:sz w:val="14"/>
                <w:szCs w:val="14"/>
                <w:rtl w:val="0"/>
              </w:rPr>
              <w:t xml:space="preserve">Preferred destinations</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04B1">
            <w:pPr>
              <w:rPr/>
            </w:pPr>
            <w:r w:rsidDel="00000000" w:rsidR="00000000" w:rsidRPr="00000000">
              <w:rPr>
                <w:sz w:val="14"/>
                <w:szCs w:val="14"/>
                <w:rtl w:val="0"/>
              </w:rPr>
              <w:t xml:space="preserve">Multi-select</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04B2">
            <w:pPr>
              <w:rPr/>
            </w:pPr>
            <w:r w:rsidDel="00000000" w:rsidR="00000000" w:rsidRPr="00000000">
              <w:rPr>
                <w:sz w:val="14"/>
                <w:szCs w:val="14"/>
                <w:rtl w:val="0"/>
              </w:rPr>
              <w:t xml:space="preserve">O</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04B3">
            <w:pPr>
              <w:rPr/>
            </w:pPr>
            <w:r w:rsidDel="00000000" w:rsidR="00000000" w:rsidRPr="00000000">
              <w:rPr>
                <w:sz w:val="14"/>
                <w:szCs w:val="14"/>
                <w:rtl w:val="0"/>
              </w:rPr>
              <w:t xml:space="preserve">—</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04B4">
            <w:pPr>
              <w:rPr/>
            </w:pPr>
            <w:r w:rsidDel="00000000" w:rsidR="00000000" w:rsidRPr="00000000">
              <w:rPr>
                <w:sz w:val="14"/>
                <w:szCs w:val="14"/>
                <w:rtl w:val="0"/>
              </w:rPr>
              <w:t xml:space="preserve">Always</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04B5">
            <w:pPr>
              <w:rPr/>
            </w:pPr>
            <w:r w:rsidDel="00000000" w:rsidR="00000000" w:rsidRPr="00000000">
              <w:rPr>
                <w:sz w:val="14"/>
                <w:szCs w:val="14"/>
                <w:rtl w:val="0"/>
              </w:rPr>
              <w:t xml:space="preserve">Edit mode</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04B6">
            <w:pPr>
              <w:rPr/>
            </w:pPr>
            <w:r w:rsidDel="00000000" w:rsidR="00000000" w:rsidRPr="00000000">
              <w:rPr>
                <w:sz w:val="14"/>
                <w:szCs w:val="14"/>
                <w:rtl w:val="0"/>
              </w:rPr>
              <w:t xml:space="preserve">From active country list</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04B7">
            <w:pPr>
              <w:rPr/>
            </w:pPr>
            <w:r w:rsidDel="00000000" w:rsidR="00000000" w:rsidRPr="00000000">
              <w:rPr>
                <w:sz w:val="14"/>
                <w:szCs w:val="14"/>
                <w:rtl w:val="0"/>
              </w:rPr>
              <w:t xml:space="preserve">On save persist</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04B8">
            <w:pPr>
              <w:rPr/>
            </w:pPr>
            <w:r w:rsidDel="00000000" w:rsidR="00000000" w:rsidRPr="00000000">
              <w:rPr>
                <w:sz w:val="14"/>
                <w:szCs w:val="14"/>
                <w:rtl w:val="0"/>
              </w:rPr>
              <w:t xml:space="preserve">—</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04B9">
            <w:pPr>
              <w:rPr/>
            </w:pPr>
            <w:r w:rsidDel="00000000" w:rsidR="00000000" w:rsidRPr="00000000">
              <w:rPr>
                <w:sz w:val="14"/>
                <w:szCs w:val="14"/>
                <w:rtl w:val="0"/>
              </w:rPr>
              <w:t xml:space="preserve">Admin — Countries</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04BA">
            <w:pPr>
              <w:rPr/>
            </w:pPr>
            <w:r w:rsidDel="00000000" w:rsidR="00000000" w:rsidRPr="00000000">
              <w:rPr>
                <w:sz w:val="14"/>
                <w:szCs w:val="14"/>
                <w:rtl w:val="0"/>
              </w:rPr>
              <w:t xml:space="preserve">User</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04BB">
            <w:pPr>
              <w:rPr/>
            </w:pPr>
            <w:r w:rsidDel="00000000" w:rsidR="00000000" w:rsidRPr="00000000">
              <w:rPr>
                <w:sz w:val="14"/>
                <w:szCs w:val="14"/>
                <w:rtl w:val="0"/>
              </w:rPr>
              <w:t xml:space="preserve">—</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04BC">
            <w:pPr>
              <w:rPr/>
            </w:pPr>
            <w:r w:rsidDel="00000000" w:rsidR="00000000" w:rsidRPr="00000000">
              <w:rPr>
                <w:sz w:val="14"/>
                <w:szCs w:val="14"/>
                <w:rtl w:val="0"/>
              </w:rPr>
              <w:t xml:space="preserve">Prefills Step 2 destination</w:t>
            </w:r>
            <w:r w:rsidDel="00000000" w:rsidR="00000000" w:rsidRPr="00000000">
              <w:rPr>
                <w:rtl w:val="0"/>
              </w:rPr>
            </w:r>
          </w:p>
        </w:tc>
      </w:tr>
      <w:tr>
        <w:trPr>
          <w:cantSplit w:val="0"/>
          <w:tblHeader w:val="0"/>
        </w:trPr>
        <w:tc>
          <w:tcPr>
            <w:shd w:fill="f2f6fc" w:val="clear"/>
            <w:tcMar>
              <w:top w:w="20.0" w:type="dxa"/>
              <w:left w:w="40.0" w:type="dxa"/>
              <w:bottom w:w="20.0" w:type="dxa"/>
              <w:right w:w="40.0" w:type="dxa"/>
            </w:tcMar>
            <w:vAlign w:val="center"/>
          </w:tcPr>
          <w:p w:rsidR="00000000" w:rsidDel="00000000" w:rsidP="00000000" w:rsidRDefault="00000000" w:rsidRPr="00000000" w14:paraId="000004BD">
            <w:pPr>
              <w:rPr/>
            </w:pPr>
            <w:r w:rsidDel="00000000" w:rsidR="00000000" w:rsidRPr="00000000">
              <w:rPr>
                <w:sz w:val="14"/>
                <w:szCs w:val="14"/>
                <w:rtl w:val="0"/>
              </w:rPr>
              <w:t xml:space="preserve">Dropdown</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04BE">
            <w:pPr>
              <w:rPr/>
            </w:pPr>
            <w:r w:rsidDel="00000000" w:rsidR="00000000" w:rsidRPr="00000000">
              <w:rPr>
                <w:sz w:val="14"/>
                <w:szCs w:val="14"/>
                <w:rtl w:val="0"/>
              </w:rPr>
              <w:t xml:space="preserve">pf_tp_visa</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04BF">
            <w:pPr>
              <w:rPr/>
            </w:pPr>
            <w:r w:rsidDel="00000000" w:rsidR="00000000" w:rsidRPr="00000000">
              <w:rPr>
                <w:sz w:val="14"/>
                <w:szCs w:val="14"/>
                <w:rtl w:val="0"/>
              </w:rPr>
              <w:t xml:space="preserve">Preferred visa type</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04C0">
            <w:pPr>
              <w:rPr/>
            </w:pPr>
            <w:r w:rsidDel="00000000" w:rsidR="00000000" w:rsidRPr="00000000">
              <w:rPr>
                <w:sz w:val="14"/>
                <w:szCs w:val="14"/>
                <w:rtl w:val="0"/>
              </w:rPr>
              <w:t xml:space="preserve">Dropdown</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04C1">
            <w:pPr>
              <w:rPr/>
            </w:pPr>
            <w:r w:rsidDel="00000000" w:rsidR="00000000" w:rsidRPr="00000000">
              <w:rPr>
                <w:sz w:val="14"/>
                <w:szCs w:val="14"/>
                <w:rtl w:val="0"/>
              </w:rPr>
              <w:t xml:space="preserve">O</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04C2">
            <w:pPr>
              <w:rPr/>
            </w:pPr>
            <w:r w:rsidDel="00000000" w:rsidR="00000000" w:rsidRPr="00000000">
              <w:rPr>
                <w:sz w:val="14"/>
                <w:szCs w:val="14"/>
                <w:rtl w:val="0"/>
              </w:rPr>
              <w:t xml:space="preserve">—</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04C3">
            <w:pPr>
              <w:rPr/>
            </w:pPr>
            <w:r w:rsidDel="00000000" w:rsidR="00000000" w:rsidRPr="00000000">
              <w:rPr>
                <w:sz w:val="14"/>
                <w:szCs w:val="14"/>
                <w:rtl w:val="0"/>
              </w:rPr>
              <w:t xml:space="preserve">Always</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04C4">
            <w:pPr>
              <w:rPr/>
            </w:pPr>
            <w:r w:rsidDel="00000000" w:rsidR="00000000" w:rsidRPr="00000000">
              <w:rPr>
                <w:sz w:val="14"/>
                <w:szCs w:val="14"/>
                <w:rtl w:val="0"/>
              </w:rPr>
              <w:t xml:space="preserve">Edit mode</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04C5">
            <w:pPr>
              <w:rPr/>
            </w:pPr>
            <w:r w:rsidDel="00000000" w:rsidR="00000000" w:rsidRPr="00000000">
              <w:rPr>
                <w:sz w:val="14"/>
                <w:szCs w:val="14"/>
                <w:rtl w:val="0"/>
              </w:rPr>
              <w:t xml:space="preserve">Tourist/Business/Student</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04C6">
            <w:pPr>
              <w:rPr/>
            </w:pPr>
            <w:r w:rsidDel="00000000" w:rsidR="00000000" w:rsidRPr="00000000">
              <w:rPr>
                <w:sz w:val="14"/>
                <w:szCs w:val="14"/>
                <w:rtl w:val="0"/>
              </w:rPr>
              <w:t xml:space="preserve">On save persist</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04C7">
            <w:pPr>
              <w:rPr/>
            </w:pPr>
            <w:r w:rsidDel="00000000" w:rsidR="00000000" w:rsidRPr="00000000">
              <w:rPr>
                <w:sz w:val="14"/>
                <w:szCs w:val="14"/>
                <w:rtl w:val="0"/>
              </w:rPr>
              <w:t xml:space="preserve">—</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04C8">
            <w:pPr>
              <w:rPr/>
            </w:pPr>
            <w:r w:rsidDel="00000000" w:rsidR="00000000" w:rsidRPr="00000000">
              <w:rPr>
                <w:sz w:val="14"/>
                <w:szCs w:val="14"/>
                <w:rtl w:val="0"/>
              </w:rPr>
              <w:t xml:space="preserve">Admin — Visa Types</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04C9">
            <w:pPr>
              <w:rPr/>
            </w:pPr>
            <w:r w:rsidDel="00000000" w:rsidR="00000000" w:rsidRPr="00000000">
              <w:rPr>
                <w:sz w:val="14"/>
                <w:szCs w:val="14"/>
                <w:rtl w:val="0"/>
              </w:rPr>
              <w:t xml:space="preserve">User</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04CA">
            <w:pPr>
              <w:rPr/>
            </w:pPr>
            <w:r w:rsidDel="00000000" w:rsidR="00000000" w:rsidRPr="00000000">
              <w:rPr>
                <w:sz w:val="14"/>
                <w:szCs w:val="14"/>
                <w:rtl w:val="0"/>
              </w:rPr>
              <w:t xml:space="preserve">—</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04CB">
            <w:pPr>
              <w:rPr/>
            </w:pPr>
            <w:r w:rsidDel="00000000" w:rsidR="00000000" w:rsidRPr="00000000">
              <w:rPr>
                <w:sz w:val="14"/>
                <w:szCs w:val="14"/>
                <w:rtl w:val="0"/>
              </w:rPr>
              <w:t xml:space="preserve">Prefills Step 2 visa type</w:t>
            </w:r>
            <w:r w:rsidDel="00000000" w:rsidR="00000000" w:rsidRPr="00000000">
              <w:rPr>
                <w:rtl w:val="0"/>
              </w:rPr>
            </w:r>
          </w:p>
        </w:tc>
      </w:tr>
      <w:tr>
        <w:trPr>
          <w:cantSplit w:val="0"/>
          <w:tblHeader w:val="0"/>
        </w:trPr>
        <w:tc>
          <w:tcPr>
            <w:shd w:fill="ffffff" w:val="clear"/>
            <w:tcMar>
              <w:top w:w="20.0" w:type="dxa"/>
              <w:left w:w="40.0" w:type="dxa"/>
              <w:bottom w:w="20.0" w:type="dxa"/>
              <w:right w:w="40.0" w:type="dxa"/>
            </w:tcMar>
            <w:vAlign w:val="center"/>
          </w:tcPr>
          <w:p w:rsidR="00000000" w:rsidDel="00000000" w:rsidP="00000000" w:rsidRDefault="00000000" w:rsidRPr="00000000" w14:paraId="000004CC">
            <w:pPr>
              <w:rPr/>
            </w:pPr>
            <w:r w:rsidDel="00000000" w:rsidR="00000000" w:rsidRPr="00000000">
              <w:rPr>
                <w:sz w:val="14"/>
                <w:szCs w:val="14"/>
                <w:rtl w:val="0"/>
              </w:rPr>
              <w:t xml:space="preserve">Choice</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04CD">
            <w:pPr>
              <w:rPr/>
            </w:pPr>
            <w:r w:rsidDel="00000000" w:rsidR="00000000" w:rsidRPr="00000000">
              <w:rPr>
                <w:sz w:val="14"/>
                <w:szCs w:val="14"/>
                <w:rtl w:val="0"/>
              </w:rPr>
              <w:t xml:space="preserve">pf_tp_party</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04CE">
            <w:pPr>
              <w:rPr/>
            </w:pPr>
            <w:r w:rsidDel="00000000" w:rsidR="00000000" w:rsidRPr="00000000">
              <w:rPr>
                <w:sz w:val="14"/>
                <w:szCs w:val="14"/>
                <w:rtl w:val="0"/>
              </w:rPr>
              <w:t xml:space="preserve">Typical party size</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04CF">
            <w:pPr>
              <w:rPr/>
            </w:pPr>
            <w:r w:rsidDel="00000000" w:rsidR="00000000" w:rsidRPr="00000000">
              <w:rPr>
                <w:sz w:val="14"/>
                <w:szCs w:val="14"/>
                <w:rtl w:val="0"/>
              </w:rPr>
              <w:t xml:space="preserve">Choice</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04D0">
            <w:pPr>
              <w:rPr/>
            </w:pPr>
            <w:r w:rsidDel="00000000" w:rsidR="00000000" w:rsidRPr="00000000">
              <w:rPr>
                <w:sz w:val="14"/>
                <w:szCs w:val="14"/>
                <w:rtl w:val="0"/>
              </w:rPr>
              <w:t xml:space="preserve">O</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04D1">
            <w:pPr>
              <w:rPr/>
            </w:pPr>
            <w:r w:rsidDel="00000000" w:rsidR="00000000" w:rsidRPr="00000000">
              <w:rPr>
                <w:sz w:val="14"/>
                <w:szCs w:val="14"/>
                <w:rtl w:val="0"/>
              </w:rPr>
              <w:t xml:space="preserve">—</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04D2">
            <w:pPr>
              <w:rPr/>
            </w:pPr>
            <w:r w:rsidDel="00000000" w:rsidR="00000000" w:rsidRPr="00000000">
              <w:rPr>
                <w:sz w:val="14"/>
                <w:szCs w:val="14"/>
                <w:rtl w:val="0"/>
              </w:rPr>
              <w:t xml:space="preserve">Always</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04D3">
            <w:pPr>
              <w:rPr/>
            </w:pPr>
            <w:r w:rsidDel="00000000" w:rsidR="00000000" w:rsidRPr="00000000">
              <w:rPr>
                <w:sz w:val="14"/>
                <w:szCs w:val="14"/>
                <w:rtl w:val="0"/>
              </w:rPr>
              <w:t xml:space="preserve">Edit mode</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04D4">
            <w:pPr>
              <w:rPr/>
            </w:pPr>
            <w:r w:rsidDel="00000000" w:rsidR="00000000" w:rsidRPr="00000000">
              <w:rPr>
                <w:sz w:val="14"/>
                <w:szCs w:val="14"/>
                <w:rtl w:val="0"/>
              </w:rPr>
              <w:t xml:space="preserve">Solo/Couple/Family</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04D5">
            <w:pPr>
              <w:rPr/>
            </w:pPr>
            <w:r w:rsidDel="00000000" w:rsidR="00000000" w:rsidRPr="00000000">
              <w:rPr>
                <w:sz w:val="14"/>
                <w:szCs w:val="14"/>
                <w:rtl w:val="0"/>
              </w:rPr>
              <w:t xml:space="preserve">On save persist</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04D6">
            <w:pPr>
              <w:rPr/>
            </w:pPr>
            <w:r w:rsidDel="00000000" w:rsidR="00000000" w:rsidRPr="00000000">
              <w:rPr>
                <w:sz w:val="14"/>
                <w:szCs w:val="14"/>
                <w:rtl w:val="0"/>
              </w:rPr>
              <w:t xml:space="preserve">—</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04D7">
            <w:pPr>
              <w:rPr/>
            </w:pPr>
            <w:r w:rsidDel="00000000" w:rsidR="00000000" w:rsidRPr="00000000">
              <w:rPr>
                <w:sz w:val="14"/>
                <w:szCs w:val="14"/>
                <w:rtl w:val="0"/>
              </w:rPr>
              <w:t xml:space="preserve">App</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04D8">
            <w:pPr>
              <w:rPr/>
            </w:pPr>
            <w:r w:rsidDel="00000000" w:rsidR="00000000" w:rsidRPr="00000000">
              <w:rPr>
                <w:sz w:val="14"/>
                <w:szCs w:val="14"/>
                <w:rtl w:val="0"/>
              </w:rPr>
              <w:t xml:space="preserve">User</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04D9">
            <w:pPr>
              <w:rPr/>
            </w:pPr>
            <w:r w:rsidDel="00000000" w:rsidR="00000000" w:rsidRPr="00000000">
              <w:rPr>
                <w:sz w:val="14"/>
                <w:szCs w:val="14"/>
                <w:rtl w:val="0"/>
              </w:rPr>
              <w:t xml:space="preserve">—</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04DA">
            <w:pPr>
              <w:rPr/>
            </w:pPr>
            <w:r w:rsidDel="00000000" w:rsidR="00000000" w:rsidRPr="00000000">
              <w:rPr>
                <w:sz w:val="14"/>
                <w:szCs w:val="14"/>
                <w:rtl w:val="0"/>
              </w:rPr>
              <w:t xml:space="preserve">Hints multi-applicant default</w:t>
            </w:r>
            <w:r w:rsidDel="00000000" w:rsidR="00000000" w:rsidRPr="00000000">
              <w:rPr>
                <w:rtl w:val="0"/>
              </w:rPr>
            </w:r>
          </w:p>
        </w:tc>
      </w:tr>
    </w:tbl>
    <w:p w:rsidR="00000000" w:rsidDel="00000000" w:rsidP="00000000" w:rsidRDefault="00000000" w:rsidRPr="00000000" w14:paraId="000004DB">
      <w:pPr>
        <w:spacing w:after="40" w:lineRule="auto"/>
        <w:rPr/>
      </w:pPr>
      <w:r w:rsidDel="00000000" w:rsidR="00000000" w:rsidRPr="00000000">
        <w:rPr>
          <w:rtl w:val="0"/>
        </w:rPr>
      </w:r>
    </w:p>
    <w:p w:rsidR="00000000" w:rsidDel="00000000" w:rsidP="00000000" w:rsidRDefault="00000000" w:rsidRPr="00000000" w14:paraId="000004DC">
      <w:pPr>
        <w:spacing w:after="30" w:before="140" w:lineRule="auto"/>
        <w:rPr>
          <w:b w:val="1"/>
          <w:bCs w:val="1"/>
          <w:color w:val="2e75b6"/>
          <w:sz w:val="17"/>
          <w:szCs w:val="17"/>
        </w:rPr>
      </w:pPr>
      <w:r w:rsidDel="00000000" w:rsidR="00000000" w:rsidRPr="00000000">
        <w:rPr>
          <w:b w:val="1"/>
          <w:bCs w:val="1"/>
          <w:color w:val="2e75b6"/>
          <w:sz w:val="17"/>
          <w:szCs w:val="17"/>
          <w:rtl w:val="0"/>
        </w:rPr>
        <w:t xml:space="preserve">4.6.8 Plan</w:t>
      </w:r>
    </w:p>
    <w:tbl>
      <w:tblPr>
        <w:tblStyle w:val="Table32"/>
        <w:tblW w:w="11200.0" w:type="dxa"/>
        <w:jc w:val="left"/>
        <w:tblBorders>
          <w:top w:color="b4c6e7" w:space="0" w:sz="4" w:val="single"/>
          <w:left w:color="b4c6e7" w:space="0" w:sz="4" w:val="single"/>
          <w:bottom w:color="b4c6e7" w:space="0" w:sz="4" w:val="single"/>
          <w:right w:color="b4c6e7" w:space="0" w:sz="4" w:val="single"/>
          <w:insideH w:color="b4c6e7" w:space="0" w:sz="4" w:val="single"/>
          <w:insideV w:color="b4c6e7" w:space="0" w:sz="4" w:val="single"/>
        </w:tblBorders>
        <w:tblLayout w:type="fixed"/>
        <w:tblLook w:val="0000"/>
      </w:tblPr>
      <w:tblGrid>
        <w:gridCol w:w="640"/>
        <w:gridCol w:w="660"/>
        <w:gridCol w:w="720"/>
        <w:gridCol w:w="500"/>
        <w:gridCol w:w="380"/>
        <w:gridCol w:w="800"/>
        <w:gridCol w:w="660"/>
        <w:gridCol w:w="580"/>
        <w:gridCol w:w="1220"/>
        <w:gridCol w:w="960"/>
        <w:gridCol w:w="880"/>
        <w:gridCol w:w="880"/>
        <w:gridCol w:w="520"/>
        <w:gridCol w:w="880"/>
        <w:gridCol w:w="920"/>
        <w:tblGridChange w:id="0">
          <w:tblGrid>
            <w:gridCol w:w="640"/>
            <w:gridCol w:w="660"/>
            <w:gridCol w:w="720"/>
            <w:gridCol w:w="500"/>
            <w:gridCol w:w="380"/>
            <w:gridCol w:w="800"/>
            <w:gridCol w:w="660"/>
            <w:gridCol w:w="580"/>
            <w:gridCol w:w="1220"/>
            <w:gridCol w:w="960"/>
            <w:gridCol w:w="880"/>
            <w:gridCol w:w="880"/>
            <w:gridCol w:w="520"/>
            <w:gridCol w:w="880"/>
            <w:gridCol w:w="920"/>
          </w:tblGrid>
        </w:tblGridChange>
      </w:tblGrid>
      <w:tr>
        <w:trPr>
          <w:cantSplit w:val="0"/>
          <w:tblHeader w:val="1"/>
        </w:trPr>
        <w:tc>
          <w:tcPr>
            <w:shd w:fill="1f3864" w:val="clear"/>
            <w:tcMar>
              <w:top w:w="20.0" w:type="dxa"/>
              <w:left w:w="40.0" w:type="dxa"/>
              <w:bottom w:w="20.0" w:type="dxa"/>
              <w:right w:w="40.0" w:type="dxa"/>
            </w:tcMar>
            <w:vAlign w:val="center"/>
          </w:tcPr>
          <w:p w:rsidR="00000000" w:rsidDel="00000000" w:rsidP="00000000" w:rsidRDefault="00000000" w:rsidRPr="00000000" w14:paraId="000004DD">
            <w:pPr>
              <w:rPr/>
            </w:pPr>
            <w:r w:rsidDel="00000000" w:rsidR="00000000" w:rsidRPr="00000000">
              <w:rPr>
                <w:b w:val="1"/>
                <w:bCs w:val="1"/>
                <w:color w:val="ffffff"/>
                <w:sz w:val="14"/>
                <w:szCs w:val="14"/>
                <w:rtl w:val="0"/>
              </w:rPr>
              <w:t xml:space="preserve">Element Type</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04DE">
            <w:pPr>
              <w:rPr/>
            </w:pPr>
            <w:r w:rsidDel="00000000" w:rsidR="00000000" w:rsidRPr="00000000">
              <w:rPr>
                <w:b w:val="1"/>
                <w:bCs w:val="1"/>
                <w:color w:val="ffffff"/>
                <w:sz w:val="14"/>
                <w:szCs w:val="14"/>
                <w:rtl w:val="0"/>
              </w:rPr>
              <w:t xml:space="preserve">Element ID</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04DF">
            <w:pPr>
              <w:rPr/>
            </w:pPr>
            <w:r w:rsidDel="00000000" w:rsidR="00000000" w:rsidRPr="00000000">
              <w:rPr>
                <w:b w:val="1"/>
                <w:bCs w:val="1"/>
                <w:color w:val="ffffff"/>
                <w:sz w:val="14"/>
                <w:szCs w:val="14"/>
                <w:rtl w:val="0"/>
              </w:rPr>
              <w:t xml:space="preserve">Label</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04E0">
            <w:pPr>
              <w:rPr/>
            </w:pPr>
            <w:r w:rsidDel="00000000" w:rsidR="00000000" w:rsidRPr="00000000">
              <w:rPr>
                <w:b w:val="1"/>
                <w:bCs w:val="1"/>
                <w:color w:val="ffffff"/>
                <w:sz w:val="14"/>
                <w:szCs w:val="14"/>
                <w:rtl w:val="0"/>
              </w:rPr>
              <w:t xml:space="preserve">Type</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04E1">
            <w:pPr>
              <w:rPr/>
            </w:pPr>
            <w:r w:rsidDel="00000000" w:rsidR="00000000" w:rsidRPr="00000000">
              <w:rPr>
                <w:b w:val="1"/>
                <w:bCs w:val="1"/>
                <w:color w:val="ffffff"/>
                <w:sz w:val="14"/>
                <w:szCs w:val="14"/>
                <w:rtl w:val="0"/>
              </w:rPr>
              <w:t xml:space="preserve">M/O/C</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04E2">
            <w:pPr>
              <w:rPr/>
            </w:pPr>
            <w:r w:rsidDel="00000000" w:rsidR="00000000" w:rsidRPr="00000000">
              <w:rPr>
                <w:b w:val="1"/>
                <w:bCs w:val="1"/>
                <w:color w:val="ffffff"/>
                <w:sz w:val="14"/>
                <w:szCs w:val="14"/>
                <w:rtl w:val="0"/>
              </w:rPr>
              <w:t xml:space="preserve">Auto-Populate Source</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04E3">
            <w:pPr>
              <w:rPr/>
            </w:pPr>
            <w:r w:rsidDel="00000000" w:rsidR="00000000" w:rsidRPr="00000000">
              <w:rPr>
                <w:b w:val="1"/>
                <w:bCs w:val="1"/>
                <w:color w:val="ffffff"/>
                <w:sz w:val="14"/>
                <w:szCs w:val="14"/>
                <w:rtl w:val="0"/>
              </w:rPr>
              <w:t xml:space="preserve">Visible When</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04E4">
            <w:pPr>
              <w:rPr/>
            </w:pPr>
            <w:r w:rsidDel="00000000" w:rsidR="00000000" w:rsidRPr="00000000">
              <w:rPr>
                <w:b w:val="1"/>
                <w:bCs w:val="1"/>
                <w:color w:val="ffffff"/>
                <w:sz w:val="14"/>
                <w:szCs w:val="14"/>
                <w:rtl w:val="0"/>
              </w:rPr>
              <w:t xml:space="preserve">Enabled When</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04E5">
            <w:pPr>
              <w:rPr/>
            </w:pPr>
            <w:r w:rsidDel="00000000" w:rsidR="00000000" w:rsidRPr="00000000">
              <w:rPr>
                <w:b w:val="1"/>
                <w:bCs w:val="1"/>
                <w:color w:val="ffffff"/>
                <w:sz w:val="14"/>
                <w:szCs w:val="14"/>
                <w:rtl w:val="0"/>
              </w:rPr>
              <w:t xml:space="preserve">Validation / Precondition</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04E6">
            <w:pPr>
              <w:rPr/>
            </w:pPr>
            <w:r w:rsidDel="00000000" w:rsidR="00000000" w:rsidRPr="00000000">
              <w:rPr>
                <w:b w:val="1"/>
                <w:bCs w:val="1"/>
                <w:color w:val="ffffff"/>
                <w:sz w:val="14"/>
                <w:szCs w:val="14"/>
                <w:rtl w:val="0"/>
              </w:rPr>
              <w:t xml:space="preserve">On Click / On Change</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04E7">
            <w:pPr>
              <w:rPr/>
            </w:pPr>
            <w:r w:rsidDel="00000000" w:rsidR="00000000" w:rsidRPr="00000000">
              <w:rPr>
                <w:b w:val="1"/>
                <w:bCs w:val="1"/>
                <w:color w:val="ffffff"/>
                <w:sz w:val="14"/>
                <w:szCs w:val="14"/>
                <w:rtl w:val="0"/>
              </w:rPr>
              <w:t xml:space="preserve">Next / Result</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04E8">
            <w:pPr>
              <w:rPr/>
            </w:pPr>
            <w:r w:rsidDel="00000000" w:rsidR="00000000" w:rsidRPr="00000000">
              <w:rPr>
                <w:b w:val="1"/>
                <w:bCs w:val="1"/>
                <w:color w:val="ffffff"/>
                <w:sz w:val="14"/>
                <w:szCs w:val="14"/>
                <w:rtl w:val="0"/>
              </w:rPr>
              <w:t xml:space="preserve">Source (config)</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04E9">
            <w:pPr>
              <w:rPr/>
            </w:pPr>
            <w:r w:rsidDel="00000000" w:rsidR="00000000" w:rsidRPr="00000000">
              <w:rPr>
                <w:b w:val="1"/>
                <w:bCs w:val="1"/>
                <w:color w:val="ffffff"/>
                <w:sz w:val="14"/>
                <w:szCs w:val="14"/>
                <w:rtl w:val="0"/>
              </w:rPr>
              <w:t xml:space="preserve">Editable By</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04EA">
            <w:pPr>
              <w:rPr/>
            </w:pPr>
            <w:r w:rsidDel="00000000" w:rsidR="00000000" w:rsidRPr="00000000">
              <w:rPr>
                <w:b w:val="1"/>
                <w:bCs w:val="1"/>
                <w:color w:val="ffffff"/>
                <w:sz w:val="14"/>
                <w:szCs w:val="14"/>
                <w:rtl w:val="0"/>
              </w:rPr>
              <w:t xml:space="preserve">Error / Fallback</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04EB">
            <w:pPr>
              <w:rPr/>
            </w:pPr>
            <w:r w:rsidDel="00000000" w:rsidR="00000000" w:rsidRPr="00000000">
              <w:rPr>
                <w:b w:val="1"/>
                <w:bCs w:val="1"/>
                <w:color w:val="ffffff"/>
                <w:sz w:val="14"/>
                <w:szCs w:val="14"/>
                <w:rtl w:val="0"/>
              </w:rPr>
              <w:t xml:space="preserve">Dev Notes</w:t>
            </w:r>
            <w:r w:rsidDel="00000000" w:rsidR="00000000" w:rsidRPr="00000000">
              <w:rPr>
                <w:rtl w:val="0"/>
              </w:rPr>
            </w:r>
          </w:p>
        </w:tc>
      </w:tr>
      <w:tr>
        <w:trPr>
          <w:cantSplit w:val="0"/>
          <w:tblHeader w:val="0"/>
        </w:trPr>
        <w:tc>
          <w:tcPr>
            <w:shd w:fill="ffffff" w:val="clear"/>
            <w:tcMar>
              <w:top w:w="20.0" w:type="dxa"/>
              <w:left w:w="40.0" w:type="dxa"/>
              <w:bottom w:w="20.0" w:type="dxa"/>
              <w:right w:w="40.0" w:type="dxa"/>
            </w:tcMar>
            <w:vAlign w:val="center"/>
          </w:tcPr>
          <w:p w:rsidR="00000000" w:rsidDel="00000000" w:rsidP="00000000" w:rsidRDefault="00000000" w:rsidRPr="00000000" w14:paraId="000004EC">
            <w:pPr>
              <w:rPr/>
            </w:pPr>
            <w:r w:rsidDel="00000000" w:rsidR="00000000" w:rsidRPr="00000000">
              <w:rPr>
                <w:sz w:val="14"/>
                <w:szCs w:val="14"/>
                <w:rtl w:val="0"/>
              </w:rPr>
              <w:t xml:space="preserve">Display</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04ED">
            <w:pPr>
              <w:rPr/>
            </w:pPr>
            <w:r w:rsidDel="00000000" w:rsidR="00000000" w:rsidRPr="00000000">
              <w:rPr>
                <w:sz w:val="14"/>
                <w:szCs w:val="14"/>
                <w:rtl w:val="0"/>
              </w:rPr>
              <w:t xml:space="preserve">pf_plan_cur</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04EE">
            <w:pPr>
              <w:rPr/>
            </w:pPr>
            <w:r w:rsidDel="00000000" w:rsidR="00000000" w:rsidRPr="00000000">
              <w:rPr>
                <w:sz w:val="14"/>
                <w:szCs w:val="14"/>
                <w:rtl w:val="0"/>
              </w:rPr>
              <w:t xml:space="preserve">Current plan</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04EF">
            <w:pPr>
              <w:rPr/>
            </w:pPr>
            <w:r w:rsidDel="00000000" w:rsidR="00000000" w:rsidRPr="00000000">
              <w:rPr>
                <w:sz w:val="14"/>
                <w:szCs w:val="14"/>
                <w:rtl w:val="0"/>
              </w:rPr>
              <w:t xml:space="preserve">Display</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04F0">
            <w:pPr>
              <w:rPr/>
            </w:pPr>
            <w:r w:rsidDel="00000000" w:rsidR="00000000" w:rsidRPr="00000000">
              <w:rPr>
                <w:sz w:val="14"/>
                <w:szCs w:val="14"/>
                <w:rtl w:val="0"/>
              </w:rPr>
              <w:t xml:space="preserve">—</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04F1">
            <w:pPr>
              <w:rPr/>
            </w:pPr>
            <w:r w:rsidDel="00000000" w:rsidR="00000000" w:rsidRPr="00000000">
              <w:rPr>
                <w:sz w:val="14"/>
                <w:szCs w:val="14"/>
                <w:rtl w:val="0"/>
              </w:rPr>
              <w:t xml:space="preserve">Billing record</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04F2">
            <w:pPr>
              <w:rPr/>
            </w:pPr>
            <w:r w:rsidDel="00000000" w:rsidR="00000000" w:rsidRPr="00000000">
              <w:rPr>
                <w:sz w:val="14"/>
                <w:szCs w:val="14"/>
                <w:rtl w:val="0"/>
              </w:rPr>
              <w:t xml:space="preserve">Always</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04F3">
            <w:pPr>
              <w:rPr/>
            </w:pPr>
            <w:r w:rsidDel="00000000" w:rsidR="00000000" w:rsidRPr="00000000">
              <w:rPr>
                <w:sz w:val="14"/>
                <w:szCs w:val="14"/>
                <w:rtl w:val="0"/>
              </w:rPr>
              <w:t xml:space="preserve">—</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04F4">
            <w:pPr>
              <w:rPr/>
            </w:pPr>
            <w:r w:rsidDel="00000000" w:rsidR="00000000" w:rsidRPr="00000000">
              <w:rPr>
                <w:sz w:val="14"/>
                <w:szCs w:val="14"/>
                <w:rtl w:val="0"/>
              </w:rPr>
              <w:t xml:space="preserve">—</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04F5">
            <w:pPr>
              <w:rPr/>
            </w:pPr>
            <w:r w:rsidDel="00000000" w:rsidR="00000000" w:rsidRPr="00000000">
              <w:rPr>
                <w:sz w:val="14"/>
                <w:szCs w:val="14"/>
                <w:rtl w:val="0"/>
              </w:rPr>
              <w:t xml:space="preserve">—</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04F6">
            <w:pPr>
              <w:rPr/>
            </w:pPr>
            <w:r w:rsidDel="00000000" w:rsidR="00000000" w:rsidRPr="00000000">
              <w:rPr>
                <w:sz w:val="14"/>
                <w:szCs w:val="14"/>
                <w:rtl w:val="0"/>
              </w:rPr>
              <w:t xml:space="preserve">—</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04F7">
            <w:pPr>
              <w:rPr/>
            </w:pPr>
            <w:r w:rsidDel="00000000" w:rsidR="00000000" w:rsidRPr="00000000">
              <w:rPr>
                <w:sz w:val="14"/>
                <w:szCs w:val="14"/>
                <w:rtl w:val="0"/>
              </w:rPr>
              <w:t xml:space="preserve">Billing</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04F8">
            <w:pPr>
              <w:rPr/>
            </w:pPr>
            <w:r w:rsidDel="00000000" w:rsidR="00000000" w:rsidRPr="00000000">
              <w:rPr>
                <w:sz w:val="14"/>
                <w:szCs w:val="14"/>
                <w:rtl w:val="0"/>
              </w:rPr>
              <w:t xml:space="preserve">—</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04F9">
            <w:pPr>
              <w:rPr/>
            </w:pPr>
            <w:r w:rsidDel="00000000" w:rsidR="00000000" w:rsidRPr="00000000">
              <w:rPr>
                <w:sz w:val="14"/>
                <w:szCs w:val="14"/>
                <w:rtl w:val="0"/>
              </w:rPr>
              <w:t xml:space="preserve">—</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04FA">
            <w:pPr>
              <w:rPr/>
            </w:pPr>
            <w:r w:rsidDel="00000000" w:rsidR="00000000" w:rsidRPr="00000000">
              <w:rPr>
                <w:sz w:val="14"/>
                <w:szCs w:val="14"/>
                <w:rtl w:val="0"/>
              </w:rPr>
              <w:t xml:space="preserve">Lite/Starter/Advance + status/validity/renewal/usage</w:t>
            </w:r>
            <w:r w:rsidDel="00000000" w:rsidR="00000000" w:rsidRPr="00000000">
              <w:rPr>
                <w:rtl w:val="0"/>
              </w:rPr>
            </w:r>
          </w:p>
        </w:tc>
      </w:tr>
      <w:tr>
        <w:trPr>
          <w:cantSplit w:val="0"/>
          <w:tblHeader w:val="0"/>
        </w:trPr>
        <w:tc>
          <w:tcPr>
            <w:shd w:fill="f2f6fc" w:val="clear"/>
            <w:tcMar>
              <w:top w:w="20.0" w:type="dxa"/>
              <w:left w:w="40.0" w:type="dxa"/>
              <w:bottom w:w="20.0" w:type="dxa"/>
              <w:right w:w="40.0" w:type="dxa"/>
            </w:tcMar>
            <w:vAlign w:val="center"/>
          </w:tcPr>
          <w:p w:rsidR="00000000" w:rsidDel="00000000" w:rsidP="00000000" w:rsidRDefault="00000000" w:rsidRPr="00000000" w14:paraId="000004FB">
            <w:pPr>
              <w:rPr/>
            </w:pPr>
            <w:r w:rsidDel="00000000" w:rsidR="00000000" w:rsidRPr="00000000">
              <w:rPr>
                <w:sz w:val="14"/>
                <w:szCs w:val="14"/>
                <w:rtl w:val="0"/>
              </w:rPr>
              <w:t xml:space="preserve">Button</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04FC">
            <w:pPr>
              <w:rPr/>
            </w:pPr>
            <w:r w:rsidDel="00000000" w:rsidR="00000000" w:rsidRPr="00000000">
              <w:rPr>
                <w:sz w:val="14"/>
                <w:szCs w:val="14"/>
                <w:rtl w:val="0"/>
              </w:rPr>
              <w:t xml:space="preserve">pf_plan_renew</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04FD">
            <w:pPr>
              <w:rPr/>
            </w:pPr>
            <w:r w:rsidDel="00000000" w:rsidR="00000000" w:rsidRPr="00000000">
              <w:rPr>
                <w:sz w:val="14"/>
                <w:szCs w:val="14"/>
                <w:rtl w:val="0"/>
              </w:rPr>
              <w:t xml:space="preserve">Renew</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04FE">
            <w:pPr>
              <w:rPr/>
            </w:pPr>
            <w:r w:rsidDel="00000000" w:rsidR="00000000" w:rsidRPr="00000000">
              <w:rPr>
                <w:sz w:val="14"/>
                <w:szCs w:val="14"/>
                <w:rtl w:val="0"/>
              </w:rPr>
              <w:t xml:space="preserve">Button</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04FF">
            <w:pPr>
              <w:rPr/>
            </w:pPr>
            <w:r w:rsidDel="00000000" w:rsidR="00000000" w:rsidRPr="00000000">
              <w:rPr>
                <w:sz w:val="14"/>
                <w:szCs w:val="14"/>
                <w:rtl w:val="0"/>
              </w:rPr>
              <w:t xml:space="preserve">O</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0500">
            <w:pPr>
              <w:rPr/>
            </w:pPr>
            <w:r w:rsidDel="00000000" w:rsidR="00000000" w:rsidRPr="00000000">
              <w:rPr>
                <w:sz w:val="14"/>
                <w:szCs w:val="14"/>
                <w:rtl w:val="0"/>
              </w:rPr>
              <w:t xml:space="preserve">—</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0501">
            <w:pPr>
              <w:rPr/>
            </w:pPr>
            <w:r w:rsidDel="00000000" w:rsidR="00000000" w:rsidRPr="00000000">
              <w:rPr>
                <w:sz w:val="14"/>
                <w:szCs w:val="14"/>
                <w:rtl w:val="0"/>
              </w:rPr>
              <w:t xml:space="preserve">Plan active/expired</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0502">
            <w:pPr>
              <w:rPr/>
            </w:pPr>
            <w:r w:rsidDel="00000000" w:rsidR="00000000" w:rsidRPr="00000000">
              <w:rPr>
                <w:sz w:val="14"/>
                <w:szCs w:val="14"/>
                <w:rtl w:val="0"/>
              </w:rPr>
              <w:t xml:space="preserve">Always</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0503">
            <w:pPr>
              <w:rPr/>
            </w:pPr>
            <w:r w:rsidDel="00000000" w:rsidR="00000000" w:rsidRPr="00000000">
              <w:rPr>
                <w:sz w:val="14"/>
                <w:szCs w:val="14"/>
                <w:rtl w:val="0"/>
              </w:rPr>
              <w:t xml:space="preserve">—</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0504">
            <w:pPr>
              <w:rPr/>
            </w:pPr>
            <w:r w:rsidDel="00000000" w:rsidR="00000000" w:rsidRPr="00000000">
              <w:rPr>
                <w:sz w:val="14"/>
                <w:szCs w:val="14"/>
                <w:rtl w:val="0"/>
              </w:rPr>
              <w:t xml:space="preserve">On click open purchase modal</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0505">
            <w:pPr>
              <w:rPr/>
            </w:pPr>
            <w:r w:rsidDel="00000000" w:rsidR="00000000" w:rsidRPr="00000000">
              <w:rPr>
                <w:sz w:val="14"/>
                <w:szCs w:val="14"/>
                <w:rtl w:val="0"/>
              </w:rPr>
              <w:t xml:space="preserve">Payment (4.15)</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0506">
            <w:pPr>
              <w:rPr/>
            </w:pPr>
            <w:r w:rsidDel="00000000" w:rsidR="00000000" w:rsidRPr="00000000">
              <w:rPr>
                <w:sz w:val="14"/>
                <w:szCs w:val="14"/>
                <w:rtl w:val="0"/>
              </w:rPr>
              <w:t xml:space="preserve">Billing</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0507">
            <w:pPr>
              <w:rPr/>
            </w:pPr>
            <w:r w:rsidDel="00000000" w:rsidR="00000000" w:rsidRPr="00000000">
              <w:rPr>
                <w:sz w:val="14"/>
                <w:szCs w:val="14"/>
                <w:rtl w:val="0"/>
              </w:rPr>
              <w:t xml:space="preserve">User</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0508">
            <w:pPr>
              <w:rPr/>
            </w:pPr>
            <w:r w:rsidDel="00000000" w:rsidR="00000000" w:rsidRPr="00000000">
              <w:rPr>
                <w:sz w:val="14"/>
                <w:szCs w:val="14"/>
                <w:rtl w:val="0"/>
              </w:rPr>
              <w:t xml:space="preserve">—</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0509">
            <w:pPr>
              <w:rPr/>
            </w:pPr>
            <w:r w:rsidDel="00000000" w:rsidR="00000000" w:rsidRPr="00000000">
              <w:rPr>
                <w:sz w:val="14"/>
                <w:szCs w:val="14"/>
                <w:rtl w:val="0"/>
              </w:rPr>
              <w:t xml:space="preserve">—</w:t>
            </w:r>
            <w:r w:rsidDel="00000000" w:rsidR="00000000" w:rsidRPr="00000000">
              <w:rPr>
                <w:rtl w:val="0"/>
              </w:rPr>
            </w:r>
          </w:p>
        </w:tc>
      </w:tr>
      <w:tr>
        <w:trPr>
          <w:cantSplit w:val="0"/>
          <w:tblHeader w:val="0"/>
        </w:trPr>
        <w:tc>
          <w:tcPr>
            <w:shd w:fill="ffffff" w:val="clear"/>
            <w:tcMar>
              <w:top w:w="20.0" w:type="dxa"/>
              <w:left w:w="40.0" w:type="dxa"/>
              <w:bottom w:w="20.0" w:type="dxa"/>
              <w:right w:w="40.0" w:type="dxa"/>
            </w:tcMar>
            <w:vAlign w:val="center"/>
          </w:tcPr>
          <w:p w:rsidR="00000000" w:rsidDel="00000000" w:rsidP="00000000" w:rsidRDefault="00000000" w:rsidRPr="00000000" w14:paraId="0000050A">
            <w:pPr>
              <w:rPr/>
            </w:pPr>
            <w:r w:rsidDel="00000000" w:rsidR="00000000" w:rsidRPr="00000000">
              <w:rPr>
                <w:sz w:val="14"/>
                <w:szCs w:val="14"/>
                <w:rtl w:val="0"/>
              </w:rPr>
              <w:t xml:space="preserve">Button</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050B">
            <w:pPr>
              <w:rPr/>
            </w:pPr>
            <w:r w:rsidDel="00000000" w:rsidR="00000000" w:rsidRPr="00000000">
              <w:rPr>
                <w:sz w:val="14"/>
                <w:szCs w:val="14"/>
                <w:rtl w:val="0"/>
              </w:rPr>
              <w:t xml:space="preserve">pf_plan_upgrade</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050C">
            <w:pPr>
              <w:rPr/>
            </w:pPr>
            <w:r w:rsidDel="00000000" w:rsidR="00000000" w:rsidRPr="00000000">
              <w:rPr>
                <w:sz w:val="14"/>
                <w:szCs w:val="14"/>
                <w:rtl w:val="0"/>
              </w:rPr>
              <w:t xml:space="preserve">Upgrade / Change plan</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050D">
            <w:pPr>
              <w:rPr/>
            </w:pPr>
            <w:r w:rsidDel="00000000" w:rsidR="00000000" w:rsidRPr="00000000">
              <w:rPr>
                <w:sz w:val="14"/>
                <w:szCs w:val="14"/>
                <w:rtl w:val="0"/>
              </w:rPr>
              <w:t xml:space="preserve">Button</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050E">
            <w:pPr>
              <w:rPr/>
            </w:pPr>
            <w:r w:rsidDel="00000000" w:rsidR="00000000" w:rsidRPr="00000000">
              <w:rPr>
                <w:sz w:val="14"/>
                <w:szCs w:val="14"/>
                <w:rtl w:val="0"/>
              </w:rPr>
              <w:t xml:space="preserve">O</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050F">
            <w:pPr>
              <w:rPr/>
            </w:pPr>
            <w:r w:rsidDel="00000000" w:rsidR="00000000" w:rsidRPr="00000000">
              <w:rPr>
                <w:sz w:val="14"/>
                <w:szCs w:val="14"/>
                <w:rtl w:val="0"/>
              </w:rPr>
              <w:t xml:space="preserve">—</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0510">
            <w:pPr>
              <w:rPr/>
            </w:pPr>
            <w:r w:rsidDel="00000000" w:rsidR="00000000" w:rsidRPr="00000000">
              <w:rPr>
                <w:sz w:val="14"/>
                <w:szCs w:val="14"/>
                <w:rtl w:val="0"/>
              </w:rPr>
              <w:t xml:space="preserve">Always</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0511">
            <w:pPr>
              <w:rPr/>
            </w:pPr>
            <w:r w:rsidDel="00000000" w:rsidR="00000000" w:rsidRPr="00000000">
              <w:rPr>
                <w:sz w:val="14"/>
                <w:szCs w:val="14"/>
                <w:rtl w:val="0"/>
              </w:rPr>
              <w:t xml:space="preserve">Always</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0512">
            <w:pPr>
              <w:rPr/>
            </w:pPr>
            <w:r w:rsidDel="00000000" w:rsidR="00000000" w:rsidRPr="00000000">
              <w:rPr>
                <w:sz w:val="14"/>
                <w:szCs w:val="14"/>
                <w:rtl w:val="0"/>
              </w:rPr>
              <w:t xml:space="preserve">—</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0513">
            <w:pPr>
              <w:rPr/>
            </w:pPr>
            <w:r w:rsidDel="00000000" w:rsidR="00000000" w:rsidRPr="00000000">
              <w:rPr>
                <w:sz w:val="14"/>
                <w:szCs w:val="14"/>
                <w:rtl w:val="0"/>
              </w:rPr>
              <w:t xml:space="preserve">On click open plan modal</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0514">
            <w:pPr>
              <w:rPr/>
            </w:pPr>
            <w:r w:rsidDel="00000000" w:rsidR="00000000" w:rsidRPr="00000000">
              <w:rPr>
                <w:sz w:val="14"/>
                <w:szCs w:val="14"/>
                <w:rtl w:val="0"/>
              </w:rPr>
              <w:t xml:space="preserve">Payment (4.15)</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0515">
            <w:pPr>
              <w:rPr/>
            </w:pPr>
            <w:r w:rsidDel="00000000" w:rsidR="00000000" w:rsidRPr="00000000">
              <w:rPr>
                <w:sz w:val="14"/>
                <w:szCs w:val="14"/>
                <w:rtl w:val="0"/>
              </w:rPr>
              <w:t xml:space="preserve">Admin — Pricing</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0516">
            <w:pPr>
              <w:rPr/>
            </w:pPr>
            <w:r w:rsidDel="00000000" w:rsidR="00000000" w:rsidRPr="00000000">
              <w:rPr>
                <w:sz w:val="14"/>
                <w:szCs w:val="14"/>
                <w:rtl w:val="0"/>
              </w:rPr>
              <w:t xml:space="preserve">User</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0517">
            <w:pPr>
              <w:rPr/>
            </w:pPr>
            <w:r w:rsidDel="00000000" w:rsidR="00000000" w:rsidRPr="00000000">
              <w:rPr>
                <w:sz w:val="14"/>
                <w:szCs w:val="14"/>
                <w:rtl w:val="0"/>
              </w:rPr>
              <w:t xml:space="preserve">—</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0518">
            <w:pPr>
              <w:rPr/>
            </w:pPr>
            <w:r w:rsidDel="00000000" w:rsidR="00000000" w:rsidRPr="00000000">
              <w:rPr>
                <w:sz w:val="14"/>
                <w:szCs w:val="14"/>
                <w:rtl w:val="0"/>
              </w:rPr>
              <w:t xml:space="preserve">—</w:t>
            </w:r>
            <w:r w:rsidDel="00000000" w:rsidR="00000000" w:rsidRPr="00000000">
              <w:rPr>
                <w:rtl w:val="0"/>
              </w:rPr>
            </w:r>
          </w:p>
        </w:tc>
      </w:tr>
      <w:tr>
        <w:trPr>
          <w:cantSplit w:val="0"/>
          <w:tblHeader w:val="0"/>
        </w:trPr>
        <w:tc>
          <w:tcPr>
            <w:shd w:fill="f2f6fc" w:val="clear"/>
            <w:tcMar>
              <w:top w:w="20.0" w:type="dxa"/>
              <w:left w:w="40.0" w:type="dxa"/>
              <w:bottom w:w="20.0" w:type="dxa"/>
              <w:right w:w="40.0" w:type="dxa"/>
            </w:tcMar>
            <w:vAlign w:val="center"/>
          </w:tcPr>
          <w:p w:rsidR="00000000" w:rsidDel="00000000" w:rsidP="00000000" w:rsidRDefault="00000000" w:rsidRPr="00000000" w14:paraId="00000519">
            <w:pPr>
              <w:rPr/>
            </w:pPr>
            <w:r w:rsidDel="00000000" w:rsidR="00000000" w:rsidRPr="00000000">
              <w:rPr>
                <w:sz w:val="14"/>
                <w:szCs w:val="14"/>
                <w:rtl w:val="0"/>
              </w:rPr>
              <w:t xml:space="preserve">Link</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051A">
            <w:pPr>
              <w:rPr/>
            </w:pPr>
            <w:r w:rsidDel="00000000" w:rsidR="00000000" w:rsidRPr="00000000">
              <w:rPr>
                <w:sz w:val="14"/>
                <w:szCs w:val="14"/>
                <w:rtl w:val="0"/>
              </w:rPr>
              <w:t xml:space="preserve">pf_plan_inv</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051B">
            <w:pPr>
              <w:rPr/>
            </w:pPr>
            <w:r w:rsidDel="00000000" w:rsidR="00000000" w:rsidRPr="00000000">
              <w:rPr>
                <w:sz w:val="14"/>
                <w:szCs w:val="14"/>
                <w:rtl w:val="0"/>
              </w:rPr>
              <w:t xml:space="preserve">View invoices</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051C">
            <w:pPr>
              <w:rPr/>
            </w:pPr>
            <w:r w:rsidDel="00000000" w:rsidR="00000000" w:rsidRPr="00000000">
              <w:rPr>
                <w:sz w:val="14"/>
                <w:szCs w:val="14"/>
                <w:rtl w:val="0"/>
              </w:rPr>
              <w:t xml:space="preserve">Link</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051D">
            <w:pPr>
              <w:rPr/>
            </w:pPr>
            <w:r w:rsidDel="00000000" w:rsidR="00000000" w:rsidRPr="00000000">
              <w:rPr>
                <w:sz w:val="14"/>
                <w:szCs w:val="14"/>
                <w:rtl w:val="0"/>
              </w:rPr>
              <w:t xml:space="preserve">O</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051E">
            <w:pPr>
              <w:rPr/>
            </w:pPr>
            <w:r w:rsidDel="00000000" w:rsidR="00000000" w:rsidRPr="00000000">
              <w:rPr>
                <w:sz w:val="14"/>
                <w:szCs w:val="14"/>
                <w:rtl w:val="0"/>
              </w:rPr>
              <w:t xml:space="preserve">Billing record</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051F">
            <w:pPr>
              <w:rPr/>
            </w:pPr>
            <w:r w:rsidDel="00000000" w:rsidR="00000000" w:rsidRPr="00000000">
              <w:rPr>
                <w:sz w:val="14"/>
                <w:szCs w:val="14"/>
                <w:rtl w:val="0"/>
              </w:rPr>
              <w:t xml:space="preserve">Has invoices</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0520">
            <w:pPr>
              <w:rPr/>
            </w:pPr>
            <w:r w:rsidDel="00000000" w:rsidR="00000000" w:rsidRPr="00000000">
              <w:rPr>
                <w:sz w:val="14"/>
                <w:szCs w:val="14"/>
                <w:rtl w:val="0"/>
              </w:rPr>
              <w:t xml:space="preserve">Always</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0521">
            <w:pPr>
              <w:rPr/>
            </w:pPr>
            <w:r w:rsidDel="00000000" w:rsidR="00000000" w:rsidRPr="00000000">
              <w:rPr>
                <w:sz w:val="14"/>
                <w:szCs w:val="14"/>
                <w:rtl w:val="0"/>
              </w:rPr>
              <w:t xml:space="preserve">—</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0522">
            <w:pPr>
              <w:rPr/>
            </w:pPr>
            <w:r w:rsidDel="00000000" w:rsidR="00000000" w:rsidRPr="00000000">
              <w:rPr>
                <w:sz w:val="14"/>
                <w:szCs w:val="14"/>
                <w:rtl w:val="0"/>
              </w:rPr>
              <w:t xml:space="preserve">On tap open invoice list</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0523">
            <w:pPr>
              <w:rPr/>
            </w:pPr>
            <w:r w:rsidDel="00000000" w:rsidR="00000000" w:rsidRPr="00000000">
              <w:rPr>
                <w:sz w:val="14"/>
                <w:szCs w:val="14"/>
                <w:rtl w:val="0"/>
              </w:rPr>
              <w:t xml:space="preserve">Invoice (view/download PDF)</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0524">
            <w:pPr>
              <w:rPr/>
            </w:pPr>
            <w:r w:rsidDel="00000000" w:rsidR="00000000" w:rsidRPr="00000000">
              <w:rPr>
                <w:sz w:val="14"/>
                <w:szCs w:val="14"/>
                <w:rtl w:val="0"/>
              </w:rPr>
              <w:t xml:space="preserve">Billing</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0525">
            <w:pPr>
              <w:rPr/>
            </w:pPr>
            <w:r w:rsidDel="00000000" w:rsidR="00000000" w:rsidRPr="00000000">
              <w:rPr>
                <w:sz w:val="14"/>
                <w:szCs w:val="14"/>
                <w:rtl w:val="0"/>
              </w:rPr>
              <w:t xml:space="preserve">—</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0526">
            <w:pPr>
              <w:rPr/>
            </w:pPr>
            <w:r w:rsidDel="00000000" w:rsidR="00000000" w:rsidRPr="00000000">
              <w:rPr>
                <w:sz w:val="14"/>
                <w:szCs w:val="14"/>
                <w:rtl w:val="0"/>
              </w:rPr>
              <w:t xml:space="preserve">Empty state if none</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0527">
            <w:pPr>
              <w:rPr/>
            </w:pPr>
            <w:r w:rsidDel="00000000" w:rsidR="00000000" w:rsidRPr="00000000">
              <w:rPr>
                <w:sz w:val="14"/>
                <w:szCs w:val="14"/>
                <w:rtl w:val="0"/>
              </w:rPr>
              <w:t xml:space="preserve">Same invoice as 4.15</w:t>
            </w:r>
            <w:r w:rsidDel="00000000" w:rsidR="00000000" w:rsidRPr="00000000">
              <w:rPr>
                <w:rtl w:val="0"/>
              </w:rPr>
            </w:r>
          </w:p>
        </w:tc>
      </w:tr>
    </w:tbl>
    <w:p w:rsidR="00000000" w:rsidDel="00000000" w:rsidP="00000000" w:rsidRDefault="00000000" w:rsidRPr="00000000" w14:paraId="00000528">
      <w:pPr>
        <w:spacing w:after="40" w:lineRule="auto"/>
        <w:rPr/>
      </w:pPr>
      <w:r w:rsidDel="00000000" w:rsidR="00000000" w:rsidRPr="00000000">
        <w:rPr>
          <w:rtl w:val="0"/>
        </w:rPr>
      </w:r>
    </w:p>
    <w:p w:rsidR="00000000" w:rsidDel="00000000" w:rsidP="00000000" w:rsidRDefault="00000000" w:rsidRPr="00000000" w14:paraId="00000529">
      <w:pPr>
        <w:spacing w:after="30" w:before="140" w:lineRule="auto"/>
        <w:rPr>
          <w:b w:val="1"/>
          <w:bCs w:val="1"/>
          <w:color w:val="2e75b6"/>
          <w:sz w:val="17"/>
          <w:szCs w:val="17"/>
        </w:rPr>
      </w:pPr>
      <w:r w:rsidDel="00000000" w:rsidR="00000000" w:rsidRPr="00000000">
        <w:rPr>
          <w:b w:val="1"/>
          <w:bCs w:val="1"/>
          <w:color w:val="2e75b6"/>
          <w:sz w:val="17"/>
          <w:szCs w:val="17"/>
          <w:rtl w:val="0"/>
        </w:rPr>
        <w:t xml:space="preserve">4.6.9 Support</w:t>
      </w:r>
    </w:p>
    <w:tbl>
      <w:tblPr>
        <w:tblStyle w:val="Table33"/>
        <w:tblW w:w="11200.0" w:type="dxa"/>
        <w:jc w:val="left"/>
        <w:tblBorders>
          <w:top w:color="b4c6e7" w:space="0" w:sz="4" w:val="single"/>
          <w:left w:color="b4c6e7" w:space="0" w:sz="4" w:val="single"/>
          <w:bottom w:color="b4c6e7" w:space="0" w:sz="4" w:val="single"/>
          <w:right w:color="b4c6e7" w:space="0" w:sz="4" w:val="single"/>
          <w:insideH w:color="b4c6e7" w:space="0" w:sz="4" w:val="single"/>
          <w:insideV w:color="b4c6e7" w:space="0" w:sz="4" w:val="single"/>
        </w:tblBorders>
        <w:tblLayout w:type="fixed"/>
        <w:tblLook w:val="0000"/>
      </w:tblPr>
      <w:tblGrid>
        <w:gridCol w:w="640"/>
        <w:gridCol w:w="660"/>
        <w:gridCol w:w="720"/>
        <w:gridCol w:w="500"/>
        <w:gridCol w:w="380"/>
        <w:gridCol w:w="800"/>
        <w:gridCol w:w="660"/>
        <w:gridCol w:w="580"/>
        <w:gridCol w:w="1220"/>
        <w:gridCol w:w="960"/>
        <w:gridCol w:w="880"/>
        <w:gridCol w:w="880"/>
        <w:gridCol w:w="520"/>
        <w:gridCol w:w="880"/>
        <w:gridCol w:w="920"/>
        <w:tblGridChange w:id="0">
          <w:tblGrid>
            <w:gridCol w:w="640"/>
            <w:gridCol w:w="660"/>
            <w:gridCol w:w="720"/>
            <w:gridCol w:w="500"/>
            <w:gridCol w:w="380"/>
            <w:gridCol w:w="800"/>
            <w:gridCol w:w="660"/>
            <w:gridCol w:w="580"/>
            <w:gridCol w:w="1220"/>
            <w:gridCol w:w="960"/>
            <w:gridCol w:w="880"/>
            <w:gridCol w:w="880"/>
            <w:gridCol w:w="520"/>
            <w:gridCol w:w="880"/>
            <w:gridCol w:w="920"/>
          </w:tblGrid>
        </w:tblGridChange>
      </w:tblGrid>
      <w:tr>
        <w:trPr>
          <w:cantSplit w:val="0"/>
          <w:tblHeader w:val="1"/>
        </w:trPr>
        <w:tc>
          <w:tcPr>
            <w:shd w:fill="1f3864" w:val="clear"/>
            <w:tcMar>
              <w:top w:w="20.0" w:type="dxa"/>
              <w:left w:w="40.0" w:type="dxa"/>
              <w:bottom w:w="20.0" w:type="dxa"/>
              <w:right w:w="40.0" w:type="dxa"/>
            </w:tcMar>
            <w:vAlign w:val="center"/>
          </w:tcPr>
          <w:p w:rsidR="00000000" w:rsidDel="00000000" w:rsidP="00000000" w:rsidRDefault="00000000" w:rsidRPr="00000000" w14:paraId="0000052A">
            <w:pPr>
              <w:rPr/>
            </w:pPr>
            <w:r w:rsidDel="00000000" w:rsidR="00000000" w:rsidRPr="00000000">
              <w:rPr>
                <w:b w:val="1"/>
                <w:bCs w:val="1"/>
                <w:color w:val="ffffff"/>
                <w:sz w:val="14"/>
                <w:szCs w:val="14"/>
                <w:rtl w:val="0"/>
              </w:rPr>
              <w:t xml:space="preserve">Element Type</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052B">
            <w:pPr>
              <w:rPr/>
            </w:pPr>
            <w:r w:rsidDel="00000000" w:rsidR="00000000" w:rsidRPr="00000000">
              <w:rPr>
                <w:b w:val="1"/>
                <w:bCs w:val="1"/>
                <w:color w:val="ffffff"/>
                <w:sz w:val="14"/>
                <w:szCs w:val="14"/>
                <w:rtl w:val="0"/>
              </w:rPr>
              <w:t xml:space="preserve">Element ID</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052C">
            <w:pPr>
              <w:rPr/>
            </w:pPr>
            <w:r w:rsidDel="00000000" w:rsidR="00000000" w:rsidRPr="00000000">
              <w:rPr>
                <w:b w:val="1"/>
                <w:bCs w:val="1"/>
                <w:color w:val="ffffff"/>
                <w:sz w:val="14"/>
                <w:szCs w:val="14"/>
                <w:rtl w:val="0"/>
              </w:rPr>
              <w:t xml:space="preserve">Label</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052D">
            <w:pPr>
              <w:rPr/>
            </w:pPr>
            <w:r w:rsidDel="00000000" w:rsidR="00000000" w:rsidRPr="00000000">
              <w:rPr>
                <w:b w:val="1"/>
                <w:bCs w:val="1"/>
                <w:color w:val="ffffff"/>
                <w:sz w:val="14"/>
                <w:szCs w:val="14"/>
                <w:rtl w:val="0"/>
              </w:rPr>
              <w:t xml:space="preserve">Type</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052E">
            <w:pPr>
              <w:rPr/>
            </w:pPr>
            <w:r w:rsidDel="00000000" w:rsidR="00000000" w:rsidRPr="00000000">
              <w:rPr>
                <w:b w:val="1"/>
                <w:bCs w:val="1"/>
                <w:color w:val="ffffff"/>
                <w:sz w:val="14"/>
                <w:szCs w:val="14"/>
                <w:rtl w:val="0"/>
              </w:rPr>
              <w:t xml:space="preserve">M/O/C</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052F">
            <w:pPr>
              <w:rPr/>
            </w:pPr>
            <w:r w:rsidDel="00000000" w:rsidR="00000000" w:rsidRPr="00000000">
              <w:rPr>
                <w:b w:val="1"/>
                <w:bCs w:val="1"/>
                <w:color w:val="ffffff"/>
                <w:sz w:val="14"/>
                <w:szCs w:val="14"/>
                <w:rtl w:val="0"/>
              </w:rPr>
              <w:t xml:space="preserve">Auto-Populate Source</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0530">
            <w:pPr>
              <w:rPr/>
            </w:pPr>
            <w:r w:rsidDel="00000000" w:rsidR="00000000" w:rsidRPr="00000000">
              <w:rPr>
                <w:b w:val="1"/>
                <w:bCs w:val="1"/>
                <w:color w:val="ffffff"/>
                <w:sz w:val="14"/>
                <w:szCs w:val="14"/>
                <w:rtl w:val="0"/>
              </w:rPr>
              <w:t xml:space="preserve">Visible When</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0531">
            <w:pPr>
              <w:rPr/>
            </w:pPr>
            <w:r w:rsidDel="00000000" w:rsidR="00000000" w:rsidRPr="00000000">
              <w:rPr>
                <w:b w:val="1"/>
                <w:bCs w:val="1"/>
                <w:color w:val="ffffff"/>
                <w:sz w:val="14"/>
                <w:szCs w:val="14"/>
                <w:rtl w:val="0"/>
              </w:rPr>
              <w:t xml:space="preserve">Enabled When</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0532">
            <w:pPr>
              <w:rPr/>
            </w:pPr>
            <w:r w:rsidDel="00000000" w:rsidR="00000000" w:rsidRPr="00000000">
              <w:rPr>
                <w:b w:val="1"/>
                <w:bCs w:val="1"/>
                <w:color w:val="ffffff"/>
                <w:sz w:val="14"/>
                <w:szCs w:val="14"/>
                <w:rtl w:val="0"/>
              </w:rPr>
              <w:t xml:space="preserve">Validation / Precondition</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0533">
            <w:pPr>
              <w:rPr/>
            </w:pPr>
            <w:r w:rsidDel="00000000" w:rsidR="00000000" w:rsidRPr="00000000">
              <w:rPr>
                <w:b w:val="1"/>
                <w:bCs w:val="1"/>
                <w:color w:val="ffffff"/>
                <w:sz w:val="14"/>
                <w:szCs w:val="14"/>
                <w:rtl w:val="0"/>
              </w:rPr>
              <w:t xml:space="preserve">On Click / On Change</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0534">
            <w:pPr>
              <w:rPr/>
            </w:pPr>
            <w:r w:rsidDel="00000000" w:rsidR="00000000" w:rsidRPr="00000000">
              <w:rPr>
                <w:b w:val="1"/>
                <w:bCs w:val="1"/>
                <w:color w:val="ffffff"/>
                <w:sz w:val="14"/>
                <w:szCs w:val="14"/>
                <w:rtl w:val="0"/>
              </w:rPr>
              <w:t xml:space="preserve">Next / Result</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0535">
            <w:pPr>
              <w:rPr/>
            </w:pPr>
            <w:r w:rsidDel="00000000" w:rsidR="00000000" w:rsidRPr="00000000">
              <w:rPr>
                <w:b w:val="1"/>
                <w:bCs w:val="1"/>
                <w:color w:val="ffffff"/>
                <w:sz w:val="14"/>
                <w:szCs w:val="14"/>
                <w:rtl w:val="0"/>
              </w:rPr>
              <w:t xml:space="preserve">Source (config)</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0536">
            <w:pPr>
              <w:rPr/>
            </w:pPr>
            <w:r w:rsidDel="00000000" w:rsidR="00000000" w:rsidRPr="00000000">
              <w:rPr>
                <w:b w:val="1"/>
                <w:bCs w:val="1"/>
                <w:color w:val="ffffff"/>
                <w:sz w:val="14"/>
                <w:szCs w:val="14"/>
                <w:rtl w:val="0"/>
              </w:rPr>
              <w:t xml:space="preserve">Editable By</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0537">
            <w:pPr>
              <w:rPr/>
            </w:pPr>
            <w:r w:rsidDel="00000000" w:rsidR="00000000" w:rsidRPr="00000000">
              <w:rPr>
                <w:b w:val="1"/>
                <w:bCs w:val="1"/>
                <w:color w:val="ffffff"/>
                <w:sz w:val="14"/>
                <w:szCs w:val="14"/>
                <w:rtl w:val="0"/>
              </w:rPr>
              <w:t xml:space="preserve">Error / Fallback</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0538">
            <w:pPr>
              <w:rPr/>
            </w:pPr>
            <w:r w:rsidDel="00000000" w:rsidR="00000000" w:rsidRPr="00000000">
              <w:rPr>
                <w:b w:val="1"/>
                <w:bCs w:val="1"/>
                <w:color w:val="ffffff"/>
                <w:sz w:val="14"/>
                <w:szCs w:val="14"/>
                <w:rtl w:val="0"/>
              </w:rPr>
              <w:t xml:space="preserve">Dev Notes</w:t>
            </w:r>
            <w:r w:rsidDel="00000000" w:rsidR="00000000" w:rsidRPr="00000000">
              <w:rPr>
                <w:rtl w:val="0"/>
              </w:rPr>
            </w:r>
          </w:p>
        </w:tc>
      </w:tr>
      <w:tr>
        <w:trPr>
          <w:cantSplit w:val="0"/>
          <w:tblHeader w:val="0"/>
        </w:trPr>
        <w:tc>
          <w:tcPr>
            <w:shd w:fill="ffffff" w:val="clear"/>
            <w:tcMar>
              <w:top w:w="20.0" w:type="dxa"/>
              <w:left w:w="40.0" w:type="dxa"/>
              <w:bottom w:w="20.0" w:type="dxa"/>
              <w:right w:w="40.0" w:type="dxa"/>
            </w:tcMar>
            <w:vAlign w:val="center"/>
          </w:tcPr>
          <w:p w:rsidR="00000000" w:rsidDel="00000000" w:rsidP="00000000" w:rsidRDefault="00000000" w:rsidRPr="00000000" w14:paraId="00000539">
            <w:pPr>
              <w:rPr/>
            </w:pPr>
            <w:r w:rsidDel="00000000" w:rsidR="00000000" w:rsidRPr="00000000">
              <w:rPr>
                <w:sz w:val="14"/>
                <w:szCs w:val="14"/>
                <w:rtl w:val="0"/>
              </w:rPr>
              <w:t xml:space="preserve">Button</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053A">
            <w:pPr>
              <w:rPr/>
            </w:pPr>
            <w:r w:rsidDel="00000000" w:rsidR="00000000" w:rsidRPr="00000000">
              <w:rPr>
                <w:sz w:val="14"/>
                <w:szCs w:val="14"/>
                <w:rtl w:val="0"/>
              </w:rPr>
              <w:t xml:space="preserve">pf_support_wa</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053B">
            <w:pPr>
              <w:rPr/>
            </w:pPr>
            <w:r w:rsidDel="00000000" w:rsidR="00000000" w:rsidRPr="00000000">
              <w:rPr>
                <w:sz w:val="14"/>
                <w:szCs w:val="14"/>
                <w:rtl w:val="0"/>
              </w:rPr>
              <w:t xml:space="preserve">Chat on WhatsApp</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053C">
            <w:pPr>
              <w:rPr/>
            </w:pPr>
            <w:r w:rsidDel="00000000" w:rsidR="00000000" w:rsidRPr="00000000">
              <w:rPr>
                <w:sz w:val="14"/>
                <w:szCs w:val="14"/>
                <w:rtl w:val="0"/>
              </w:rPr>
              <w:t xml:space="preserve">Button</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053D">
            <w:pPr>
              <w:rPr/>
            </w:pPr>
            <w:r w:rsidDel="00000000" w:rsidR="00000000" w:rsidRPr="00000000">
              <w:rPr>
                <w:sz w:val="14"/>
                <w:szCs w:val="14"/>
                <w:rtl w:val="0"/>
              </w:rPr>
              <w:t xml:space="preserve">O</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053E">
            <w:pPr>
              <w:rPr/>
            </w:pPr>
            <w:r w:rsidDel="00000000" w:rsidR="00000000" w:rsidRPr="00000000">
              <w:rPr>
                <w:sz w:val="14"/>
                <w:szCs w:val="14"/>
                <w:rtl w:val="0"/>
              </w:rPr>
              <w:t xml:space="preserve">—</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053F">
            <w:pPr>
              <w:rPr/>
            </w:pPr>
            <w:r w:rsidDel="00000000" w:rsidR="00000000" w:rsidRPr="00000000">
              <w:rPr>
                <w:sz w:val="14"/>
                <w:szCs w:val="14"/>
                <w:rtl w:val="0"/>
              </w:rPr>
              <w:t xml:space="preserve">Always</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0540">
            <w:pPr>
              <w:rPr/>
            </w:pPr>
            <w:r w:rsidDel="00000000" w:rsidR="00000000" w:rsidRPr="00000000">
              <w:rPr>
                <w:sz w:val="14"/>
                <w:szCs w:val="14"/>
                <w:rtl w:val="0"/>
              </w:rPr>
              <w:t xml:space="preserve">Always</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0541">
            <w:pPr>
              <w:rPr/>
            </w:pPr>
            <w:r w:rsidDel="00000000" w:rsidR="00000000" w:rsidRPr="00000000">
              <w:rPr>
                <w:sz w:val="14"/>
                <w:szCs w:val="14"/>
                <w:rtl w:val="0"/>
              </w:rPr>
              <w:t xml:space="preserve">Opens WhatsApp with support number pre-loaded</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0542">
            <w:pPr>
              <w:rPr/>
            </w:pPr>
            <w:r w:rsidDel="00000000" w:rsidR="00000000" w:rsidRPr="00000000">
              <w:rPr>
                <w:sz w:val="14"/>
                <w:szCs w:val="14"/>
                <w:rtl w:val="0"/>
              </w:rPr>
              <w:t xml:space="preserve">On click open WhatsApp deep link</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0543">
            <w:pPr>
              <w:rPr/>
            </w:pPr>
            <w:r w:rsidDel="00000000" w:rsidR="00000000" w:rsidRPr="00000000">
              <w:rPr>
                <w:sz w:val="14"/>
                <w:szCs w:val="14"/>
                <w:rtl w:val="0"/>
              </w:rPr>
              <w:t xml:space="preserve">WhatsApp</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0544">
            <w:pPr>
              <w:rPr/>
            </w:pPr>
            <w:r w:rsidDel="00000000" w:rsidR="00000000" w:rsidRPr="00000000">
              <w:rPr>
                <w:sz w:val="14"/>
                <w:szCs w:val="14"/>
                <w:rtl w:val="0"/>
              </w:rPr>
              <w:t xml:space="preserve">Admin — Platform Settings</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0545">
            <w:pPr>
              <w:rPr/>
            </w:pPr>
            <w:r w:rsidDel="00000000" w:rsidR="00000000" w:rsidRPr="00000000">
              <w:rPr>
                <w:sz w:val="14"/>
                <w:szCs w:val="14"/>
                <w:rtl w:val="0"/>
              </w:rPr>
              <w:t xml:space="preserve">—</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0546">
            <w:pPr>
              <w:rPr/>
            </w:pPr>
            <w:r w:rsidDel="00000000" w:rsidR="00000000" w:rsidRPr="00000000">
              <w:rPr>
                <w:rFonts w:ascii="Arial Unicode MS" w:cs="Arial Unicode MS" w:eastAsia="Arial Unicode MS" w:hAnsi="Arial Unicode MS"/>
                <w:sz w:val="14"/>
                <w:szCs w:val="14"/>
                <w:rtl w:val="0"/>
              </w:rPr>
              <w:t xml:space="preserve">WhatsApp not installed → fallback link</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0547">
            <w:pPr>
              <w:rPr/>
            </w:pPr>
            <w:r w:rsidDel="00000000" w:rsidR="00000000" w:rsidRPr="00000000">
              <w:rPr>
                <w:sz w:val="14"/>
                <w:szCs w:val="14"/>
                <w:rtl w:val="0"/>
              </w:rPr>
              <w:t xml:space="preserve">No in-app FAQ this phase</w:t>
            </w:r>
            <w:r w:rsidDel="00000000" w:rsidR="00000000" w:rsidRPr="00000000">
              <w:rPr>
                <w:rtl w:val="0"/>
              </w:rPr>
            </w:r>
          </w:p>
        </w:tc>
      </w:tr>
    </w:tbl>
    <w:p w:rsidR="00000000" w:rsidDel="00000000" w:rsidP="00000000" w:rsidRDefault="00000000" w:rsidRPr="00000000" w14:paraId="00000548">
      <w:pPr>
        <w:spacing w:after="40" w:lineRule="auto"/>
        <w:rPr/>
      </w:pPr>
      <w:r w:rsidDel="00000000" w:rsidR="00000000" w:rsidRPr="00000000">
        <w:rPr>
          <w:rtl w:val="0"/>
        </w:rPr>
      </w:r>
    </w:p>
    <w:p w:rsidR="00000000" w:rsidDel="00000000" w:rsidP="00000000" w:rsidRDefault="00000000" w:rsidRPr="00000000" w14:paraId="00000549">
      <w:pPr>
        <w:spacing w:after="30" w:before="140" w:lineRule="auto"/>
        <w:rPr>
          <w:b w:val="1"/>
          <w:bCs w:val="1"/>
          <w:color w:val="2e75b6"/>
          <w:sz w:val="17"/>
          <w:szCs w:val="17"/>
        </w:rPr>
      </w:pPr>
      <w:r w:rsidDel="00000000" w:rsidR="00000000" w:rsidRPr="00000000">
        <w:rPr>
          <w:b w:val="1"/>
          <w:bCs w:val="1"/>
          <w:color w:val="2e75b6"/>
          <w:sz w:val="17"/>
          <w:szCs w:val="17"/>
          <w:rtl w:val="0"/>
        </w:rPr>
        <w:t xml:space="preserve">4.6.10 Logout</w:t>
      </w:r>
    </w:p>
    <w:tbl>
      <w:tblPr>
        <w:tblStyle w:val="Table34"/>
        <w:tblW w:w="11200.0" w:type="dxa"/>
        <w:jc w:val="left"/>
        <w:tblBorders>
          <w:top w:color="b4c6e7" w:space="0" w:sz="4" w:val="single"/>
          <w:left w:color="b4c6e7" w:space="0" w:sz="4" w:val="single"/>
          <w:bottom w:color="b4c6e7" w:space="0" w:sz="4" w:val="single"/>
          <w:right w:color="b4c6e7" w:space="0" w:sz="4" w:val="single"/>
          <w:insideH w:color="b4c6e7" w:space="0" w:sz="4" w:val="single"/>
          <w:insideV w:color="b4c6e7" w:space="0" w:sz="4" w:val="single"/>
        </w:tblBorders>
        <w:tblLayout w:type="fixed"/>
        <w:tblLook w:val="0000"/>
      </w:tblPr>
      <w:tblGrid>
        <w:gridCol w:w="640"/>
        <w:gridCol w:w="660"/>
        <w:gridCol w:w="720"/>
        <w:gridCol w:w="500"/>
        <w:gridCol w:w="380"/>
        <w:gridCol w:w="800"/>
        <w:gridCol w:w="660"/>
        <w:gridCol w:w="580"/>
        <w:gridCol w:w="1220"/>
        <w:gridCol w:w="960"/>
        <w:gridCol w:w="880"/>
        <w:gridCol w:w="880"/>
        <w:gridCol w:w="520"/>
        <w:gridCol w:w="880"/>
        <w:gridCol w:w="920"/>
        <w:tblGridChange w:id="0">
          <w:tblGrid>
            <w:gridCol w:w="640"/>
            <w:gridCol w:w="660"/>
            <w:gridCol w:w="720"/>
            <w:gridCol w:w="500"/>
            <w:gridCol w:w="380"/>
            <w:gridCol w:w="800"/>
            <w:gridCol w:w="660"/>
            <w:gridCol w:w="580"/>
            <w:gridCol w:w="1220"/>
            <w:gridCol w:w="960"/>
            <w:gridCol w:w="880"/>
            <w:gridCol w:w="880"/>
            <w:gridCol w:w="520"/>
            <w:gridCol w:w="880"/>
            <w:gridCol w:w="920"/>
          </w:tblGrid>
        </w:tblGridChange>
      </w:tblGrid>
      <w:tr>
        <w:trPr>
          <w:cantSplit w:val="0"/>
          <w:tblHeader w:val="1"/>
        </w:trPr>
        <w:tc>
          <w:tcPr>
            <w:shd w:fill="1f3864" w:val="clear"/>
            <w:tcMar>
              <w:top w:w="20.0" w:type="dxa"/>
              <w:left w:w="40.0" w:type="dxa"/>
              <w:bottom w:w="20.0" w:type="dxa"/>
              <w:right w:w="40.0" w:type="dxa"/>
            </w:tcMar>
            <w:vAlign w:val="center"/>
          </w:tcPr>
          <w:p w:rsidR="00000000" w:rsidDel="00000000" w:rsidP="00000000" w:rsidRDefault="00000000" w:rsidRPr="00000000" w14:paraId="0000054A">
            <w:pPr>
              <w:rPr/>
            </w:pPr>
            <w:r w:rsidDel="00000000" w:rsidR="00000000" w:rsidRPr="00000000">
              <w:rPr>
                <w:b w:val="1"/>
                <w:bCs w:val="1"/>
                <w:color w:val="ffffff"/>
                <w:sz w:val="14"/>
                <w:szCs w:val="14"/>
                <w:rtl w:val="0"/>
              </w:rPr>
              <w:t xml:space="preserve">Element Type</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054B">
            <w:pPr>
              <w:rPr/>
            </w:pPr>
            <w:r w:rsidDel="00000000" w:rsidR="00000000" w:rsidRPr="00000000">
              <w:rPr>
                <w:b w:val="1"/>
                <w:bCs w:val="1"/>
                <w:color w:val="ffffff"/>
                <w:sz w:val="14"/>
                <w:szCs w:val="14"/>
                <w:rtl w:val="0"/>
              </w:rPr>
              <w:t xml:space="preserve">Element ID</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054C">
            <w:pPr>
              <w:rPr/>
            </w:pPr>
            <w:r w:rsidDel="00000000" w:rsidR="00000000" w:rsidRPr="00000000">
              <w:rPr>
                <w:b w:val="1"/>
                <w:bCs w:val="1"/>
                <w:color w:val="ffffff"/>
                <w:sz w:val="14"/>
                <w:szCs w:val="14"/>
                <w:rtl w:val="0"/>
              </w:rPr>
              <w:t xml:space="preserve">Label</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054D">
            <w:pPr>
              <w:rPr/>
            </w:pPr>
            <w:r w:rsidDel="00000000" w:rsidR="00000000" w:rsidRPr="00000000">
              <w:rPr>
                <w:b w:val="1"/>
                <w:bCs w:val="1"/>
                <w:color w:val="ffffff"/>
                <w:sz w:val="14"/>
                <w:szCs w:val="14"/>
                <w:rtl w:val="0"/>
              </w:rPr>
              <w:t xml:space="preserve">Type</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054E">
            <w:pPr>
              <w:rPr/>
            </w:pPr>
            <w:r w:rsidDel="00000000" w:rsidR="00000000" w:rsidRPr="00000000">
              <w:rPr>
                <w:b w:val="1"/>
                <w:bCs w:val="1"/>
                <w:color w:val="ffffff"/>
                <w:sz w:val="14"/>
                <w:szCs w:val="14"/>
                <w:rtl w:val="0"/>
              </w:rPr>
              <w:t xml:space="preserve">M/O/C</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054F">
            <w:pPr>
              <w:rPr/>
            </w:pPr>
            <w:r w:rsidDel="00000000" w:rsidR="00000000" w:rsidRPr="00000000">
              <w:rPr>
                <w:b w:val="1"/>
                <w:bCs w:val="1"/>
                <w:color w:val="ffffff"/>
                <w:sz w:val="14"/>
                <w:szCs w:val="14"/>
                <w:rtl w:val="0"/>
              </w:rPr>
              <w:t xml:space="preserve">Auto-Populate Source</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0550">
            <w:pPr>
              <w:rPr/>
            </w:pPr>
            <w:r w:rsidDel="00000000" w:rsidR="00000000" w:rsidRPr="00000000">
              <w:rPr>
                <w:b w:val="1"/>
                <w:bCs w:val="1"/>
                <w:color w:val="ffffff"/>
                <w:sz w:val="14"/>
                <w:szCs w:val="14"/>
                <w:rtl w:val="0"/>
              </w:rPr>
              <w:t xml:space="preserve">Visible When</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0551">
            <w:pPr>
              <w:rPr/>
            </w:pPr>
            <w:r w:rsidDel="00000000" w:rsidR="00000000" w:rsidRPr="00000000">
              <w:rPr>
                <w:b w:val="1"/>
                <w:bCs w:val="1"/>
                <w:color w:val="ffffff"/>
                <w:sz w:val="14"/>
                <w:szCs w:val="14"/>
                <w:rtl w:val="0"/>
              </w:rPr>
              <w:t xml:space="preserve">Enabled When</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0552">
            <w:pPr>
              <w:rPr/>
            </w:pPr>
            <w:r w:rsidDel="00000000" w:rsidR="00000000" w:rsidRPr="00000000">
              <w:rPr>
                <w:b w:val="1"/>
                <w:bCs w:val="1"/>
                <w:color w:val="ffffff"/>
                <w:sz w:val="14"/>
                <w:szCs w:val="14"/>
                <w:rtl w:val="0"/>
              </w:rPr>
              <w:t xml:space="preserve">Validation / Precondition</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0553">
            <w:pPr>
              <w:rPr/>
            </w:pPr>
            <w:r w:rsidDel="00000000" w:rsidR="00000000" w:rsidRPr="00000000">
              <w:rPr>
                <w:b w:val="1"/>
                <w:bCs w:val="1"/>
                <w:color w:val="ffffff"/>
                <w:sz w:val="14"/>
                <w:szCs w:val="14"/>
                <w:rtl w:val="0"/>
              </w:rPr>
              <w:t xml:space="preserve">On Click / On Change</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0554">
            <w:pPr>
              <w:rPr/>
            </w:pPr>
            <w:r w:rsidDel="00000000" w:rsidR="00000000" w:rsidRPr="00000000">
              <w:rPr>
                <w:b w:val="1"/>
                <w:bCs w:val="1"/>
                <w:color w:val="ffffff"/>
                <w:sz w:val="14"/>
                <w:szCs w:val="14"/>
                <w:rtl w:val="0"/>
              </w:rPr>
              <w:t xml:space="preserve">Next / Result</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0555">
            <w:pPr>
              <w:rPr/>
            </w:pPr>
            <w:r w:rsidDel="00000000" w:rsidR="00000000" w:rsidRPr="00000000">
              <w:rPr>
                <w:b w:val="1"/>
                <w:bCs w:val="1"/>
                <w:color w:val="ffffff"/>
                <w:sz w:val="14"/>
                <w:szCs w:val="14"/>
                <w:rtl w:val="0"/>
              </w:rPr>
              <w:t xml:space="preserve">Source (config)</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0556">
            <w:pPr>
              <w:rPr/>
            </w:pPr>
            <w:r w:rsidDel="00000000" w:rsidR="00000000" w:rsidRPr="00000000">
              <w:rPr>
                <w:b w:val="1"/>
                <w:bCs w:val="1"/>
                <w:color w:val="ffffff"/>
                <w:sz w:val="14"/>
                <w:szCs w:val="14"/>
                <w:rtl w:val="0"/>
              </w:rPr>
              <w:t xml:space="preserve">Editable By</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0557">
            <w:pPr>
              <w:rPr/>
            </w:pPr>
            <w:r w:rsidDel="00000000" w:rsidR="00000000" w:rsidRPr="00000000">
              <w:rPr>
                <w:b w:val="1"/>
                <w:bCs w:val="1"/>
                <w:color w:val="ffffff"/>
                <w:sz w:val="14"/>
                <w:szCs w:val="14"/>
                <w:rtl w:val="0"/>
              </w:rPr>
              <w:t xml:space="preserve">Error / Fallback</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0558">
            <w:pPr>
              <w:rPr/>
            </w:pPr>
            <w:r w:rsidDel="00000000" w:rsidR="00000000" w:rsidRPr="00000000">
              <w:rPr>
                <w:b w:val="1"/>
                <w:bCs w:val="1"/>
                <w:color w:val="ffffff"/>
                <w:sz w:val="14"/>
                <w:szCs w:val="14"/>
                <w:rtl w:val="0"/>
              </w:rPr>
              <w:t xml:space="preserve">Dev Notes</w:t>
            </w:r>
            <w:r w:rsidDel="00000000" w:rsidR="00000000" w:rsidRPr="00000000">
              <w:rPr>
                <w:rtl w:val="0"/>
              </w:rPr>
            </w:r>
          </w:p>
        </w:tc>
      </w:tr>
      <w:tr>
        <w:trPr>
          <w:cantSplit w:val="0"/>
          <w:tblHeader w:val="0"/>
        </w:trPr>
        <w:tc>
          <w:tcPr>
            <w:shd w:fill="ffffff" w:val="clear"/>
            <w:tcMar>
              <w:top w:w="20.0" w:type="dxa"/>
              <w:left w:w="40.0" w:type="dxa"/>
              <w:bottom w:w="20.0" w:type="dxa"/>
              <w:right w:w="40.0" w:type="dxa"/>
            </w:tcMar>
            <w:vAlign w:val="center"/>
          </w:tcPr>
          <w:p w:rsidR="00000000" w:rsidDel="00000000" w:rsidP="00000000" w:rsidRDefault="00000000" w:rsidRPr="00000000" w14:paraId="00000559">
            <w:pPr>
              <w:rPr/>
            </w:pPr>
            <w:r w:rsidDel="00000000" w:rsidR="00000000" w:rsidRPr="00000000">
              <w:rPr>
                <w:sz w:val="14"/>
                <w:szCs w:val="14"/>
                <w:rtl w:val="0"/>
              </w:rPr>
              <w:t xml:space="preserve">Button</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055A">
            <w:pPr>
              <w:rPr/>
            </w:pPr>
            <w:r w:rsidDel="00000000" w:rsidR="00000000" w:rsidRPr="00000000">
              <w:rPr>
                <w:sz w:val="14"/>
                <w:szCs w:val="14"/>
                <w:rtl w:val="0"/>
              </w:rPr>
              <w:t xml:space="preserve">pf_logout</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055B">
            <w:pPr>
              <w:rPr/>
            </w:pPr>
            <w:r w:rsidDel="00000000" w:rsidR="00000000" w:rsidRPr="00000000">
              <w:rPr>
                <w:sz w:val="14"/>
                <w:szCs w:val="14"/>
                <w:rtl w:val="0"/>
              </w:rPr>
              <w:t xml:space="preserve">Logout</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055C">
            <w:pPr>
              <w:rPr/>
            </w:pPr>
            <w:r w:rsidDel="00000000" w:rsidR="00000000" w:rsidRPr="00000000">
              <w:rPr>
                <w:sz w:val="14"/>
                <w:szCs w:val="14"/>
                <w:rtl w:val="0"/>
              </w:rPr>
              <w:t xml:space="preserve">Button</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055D">
            <w:pPr>
              <w:rPr/>
            </w:pPr>
            <w:r w:rsidDel="00000000" w:rsidR="00000000" w:rsidRPr="00000000">
              <w:rPr>
                <w:sz w:val="14"/>
                <w:szCs w:val="14"/>
                <w:rtl w:val="0"/>
              </w:rPr>
              <w:t xml:space="preserve">M</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055E">
            <w:pPr>
              <w:rPr/>
            </w:pPr>
            <w:r w:rsidDel="00000000" w:rsidR="00000000" w:rsidRPr="00000000">
              <w:rPr>
                <w:sz w:val="14"/>
                <w:szCs w:val="14"/>
                <w:rtl w:val="0"/>
              </w:rPr>
              <w:t xml:space="preserve">—</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055F">
            <w:pPr>
              <w:rPr/>
            </w:pPr>
            <w:r w:rsidDel="00000000" w:rsidR="00000000" w:rsidRPr="00000000">
              <w:rPr>
                <w:sz w:val="14"/>
                <w:szCs w:val="14"/>
                <w:rtl w:val="0"/>
              </w:rPr>
              <w:t xml:space="preserve">Always</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0560">
            <w:pPr>
              <w:rPr/>
            </w:pPr>
            <w:r w:rsidDel="00000000" w:rsidR="00000000" w:rsidRPr="00000000">
              <w:rPr>
                <w:sz w:val="14"/>
                <w:szCs w:val="14"/>
                <w:rtl w:val="0"/>
              </w:rPr>
              <w:t xml:space="preserve">Always</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0561">
            <w:pPr>
              <w:rPr/>
            </w:pPr>
            <w:r w:rsidDel="00000000" w:rsidR="00000000" w:rsidRPr="00000000">
              <w:rPr>
                <w:sz w:val="14"/>
                <w:szCs w:val="14"/>
                <w:rtl w:val="0"/>
              </w:rPr>
              <w:t xml:space="preserve">Confirmation prompt (Confirm/Cancel)</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0562">
            <w:pPr>
              <w:rPr/>
            </w:pPr>
            <w:r w:rsidDel="00000000" w:rsidR="00000000" w:rsidRPr="00000000">
              <w:rPr>
                <w:sz w:val="14"/>
                <w:szCs w:val="14"/>
                <w:rtl w:val="0"/>
              </w:rPr>
              <w:t xml:space="preserve">On confirm clear session</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0563">
            <w:pPr>
              <w:rPr/>
            </w:pPr>
            <w:r w:rsidDel="00000000" w:rsidR="00000000" w:rsidRPr="00000000">
              <w:rPr>
                <w:sz w:val="14"/>
                <w:szCs w:val="14"/>
                <w:rtl w:val="0"/>
              </w:rPr>
              <w:t xml:space="preserve">Login screen</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0564">
            <w:pPr>
              <w:rPr/>
            </w:pPr>
            <w:r w:rsidDel="00000000" w:rsidR="00000000" w:rsidRPr="00000000">
              <w:rPr>
                <w:sz w:val="14"/>
                <w:szCs w:val="14"/>
                <w:rtl w:val="0"/>
              </w:rPr>
              <w:t xml:space="preserve">App</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0565">
            <w:pPr>
              <w:rPr/>
            </w:pPr>
            <w:r w:rsidDel="00000000" w:rsidR="00000000" w:rsidRPr="00000000">
              <w:rPr>
                <w:sz w:val="14"/>
                <w:szCs w:val="14"/>
                <w:rtl w:val="0"/>
              </w:rPr>
              <w:t xml:space="preserve">—</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0566">
            <w:pPr>
              <w:rPr/>
            </w:pPr>
            <w:r w:rsidDel="00000000" w:rsidR="00000000" w:rsidRPr="00000000">
              <w:rPr>
                <w:sz w:val="14"/>
                <w:szCs w:val="14"/>
                <w:rtl w:val="0"/>
              </w:rPr>
              <w:t xml:space="preserve">—</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0567">
            <w:pPr>
              <w:rPr/>
            </w:pPr>
            <w:r w:rsidDel="00000000" w:rsidR="00000000" w:rsidRPr="00000000">
              <w:rPr>
                <w:rFonts w:ascii="Arial Unicode MS" w:cs="Arial Unicode MS" w:eastAsia="Arial Unicode MS" w:hAnsi="Arial Unicode MS"/>
                <w:sz w:val="14"/>
                <w:szCs w:val="14"/>
                <w:rtl w:val="0"/>
              </w:rPr>
              <w:t xml:space="preserve">Clear secure token; next launch → Login</w:t>
            </w:r>
            <w:r w:rsidDel="00000000" w:rsidR="00000000" w:rsidRPr="00000000">
              <w:rPr>
                <w:rtl w:val="0"/>
              </w:rPr>
            </w:r>
          </w:p>
        </w:tc>
      </w:tr>
    </w:tbl>
    <w:p w:rsidR="00000000" w:rsidDel="00000000" w:rsidP="00000000" w:rsidRDefault="00000000" w:rsidRPr="00000000" w14:paraId="00000568">
      <w:pPr>
        <w:spacing w:after="40" w:lineRule="auto"/>
        <w:rPr/>
      </w:pPr>
      <w:r w:rsidDel="00000000" w:rsidR="00000000" w:rsidRPr="00000000">
        <w:rPr>
          <w:rtl w:val="0"/>
        </w:rPr>
      </w:r>
    </w:p>
    <w:p w:rsidR="00000000" w:rsidDel="00000000" w:rsidP="00000000" w:rsidRDefault="00000000" w:rsidRPr="00000000" w14:paraId="00000569">
      <w:pPr>
        <w:rPr/>
      </w:pPr>
      <w:r w:rsidDel="00000000" w:rsidR="00000000" w:rsidRPr="00000000">
        <w:rPr>
          <w:color w:val="000000"/>
          <w:sz w:val="22"/>
          <w:szCs w:val="22"/>
        </w:rPr>
        <w:drawing>
          <wp:inline distB="114300" distT="114300" distL="114300" distR="114300">
            <wp:extent cx="1228477" cy="2955925"/>
            <wp:effectExtent b="0" l="0" r="0" t="0"/>
            <wp:docPr id="25" name="image16.png"/>
            <a:graphic>
              <a:graphicData uri="http://schemas.openxmlformats.org/drawingml/2006/picture">
                <pic:pic>
                  <pic:nvPicPr>
                    <pic:cNvPr id="0" name="image16.png"/>
                    <pic:cNvPicPr preferRelativeResize="0"/>
                  </pic:nvPicPr>
                  <pic:blipFill>
                    <a:blip r:embed="rId17"/>
                    <a:srcRect b="0" l="0" r="0" t="0"/>
                    <a:stretch>
                      <a:fillRect/>
                    </a:stretch>
                  </pic:blipFill>
                  <pic:spPr>
                    <a:xfrm>
                      <a:off x="0" y="0"/>
                      <a:ext cx="1228477" cy="2955925"/>
                    </a:xfrm>
                    <a:prstGeom prst="rect"/>
                    <a:ln/>
                  </pic:spPr>
                </pic:pic>
              </a:graphicData>
            </a:graphic>
          </wp:inline>
        </w:drawing>
      </w:r>
      <w:r w:rsidDel="00000000" w:rsidR="00000000" w:rsidRPr="00000000">
        <w:rPr>
          <w:color w:val="000000"/>
          <w:sz w:val="22"/>
          <w:szCs w:val="22"/>
        </w:rPr>
        <w:drawing>
          <wp:inline distB="114300" distT="114300" distL="114300" distR="114300">
            <wp:extent cx="1263650" cy="2953249"/>
            <wp:effectExtent b="0" l="0" r="0" t="0"/>
            <wp:docPr id="84" name="image70.png"/>
            <a:graphic>
              <a:graphicData uri="http://schemas.openxmlformats.org/drawingml/2006/picture">
                <pic:pic>
                  <pic:nvPicPr>
                    <pic:cNvPr id="0" name="image70.png"/>
                    <pic:cNvPicPr preferRelativeResize="0"/>
                  </pic:nvPicPr>
                  <pic:blipFill>
                    <a:blip r:embed="rId18"/>
                    <a:srcRect b="0" l="0" r="0" t="0"/>
                    <a:stretch>
                      <a:fillRect/>
                    </a:stretch>
                  </pic:blipFill>
                  <pic:spPr>
                    <a:xfrm>
                      <a:off x="0" y="0"/>
                      <a:ext cx="1263650" cy="2953249"/>
                    </a:xfrm>
                    <a:prstGeom prst="rect"/>
                    <a:ln/>
                  </pic:spPr>
                </pic:pic>
              </a:graphicData>
            </a:graphic>
          </wp:inline>
        </w:drawing>
      </w:r>
      <w:r w:rsidDel="00000000" w:rsidR="00000000" w:rsidRPr="00000000">
        <w:rPr/>
        <w:drawing>
          <wp:inline distB="114300" distT="114300" distL="114300" distR="114300">
            <wp:extent cx="1584501" cy="2282825"/>
            <wp:effectExtent b="0" l="0" r="0" t="0"/>
            <wp:docPr id="161" name="image140.png"/>
            <a:graphic>
              <a:graphicData uri="http://schemas.openxmlformats.org/drawingml/2006/picture">
                <pic:pic>
                  <pic:nvPicPr>
                    <pic:cNvPr id="0" name="image140.png"/>
                    <pic:cNvPicPr preferRelativeResize="0"/>
                  </pic:nvPicPr>
                  <pic:blipFill>
                    <a:blip r:embed="rId19"/>
                    <a:srcRect b="0" l="0" r="0" t="0"/>
                    <a:stretch>
                      <a:fillRect/>
                    </a:stretch>
                  </pic:blipFill>
                  <pic:spPr>
                    <a:xfrm>
                      <a:off x="0" y="0"/>
                      <a:ext cx="1584501" cy="2282825"/>
                    </a:xfrm>
                    <a:prstGeom prst="rect"/>
                    <a:ln/>
                  </pic:spPr>
                </pic:pic>
              </a:graphicData>
            </a:graphic>
          </wp:inline>
        </w:drawing>
      </w:r>
      <w:r w:rsidDel="00000000" w:rsidR="00000000" w:rsidRPr="00000000">
        <w:rPr/>
        <w:drawing>
          <wp:inline distB="114300" distT="114300" distL="114300" distR="114300">
            <wp:extent cx="538664" cy="2924175"/>
            <wp:effectExtent b="0" l="0" r="0" t="0"/>
            <wp:docPr id="132" name="image121.png"/>
            <a:graphic>
              <a:graphicData uri="http://schemas.openxmlformats.org/drawingml/2006/picture">
                <pic:pic>
                  <pic:nvPicPr>
                    <pic:cNvPr id="0" name="image121.png"/>
                    <pic:cNvPicPr preferRelativeResize="0"/>
                  </pic:nvPicPr>
                  <pic:blipFill>
                    <a:blip r:embed="rId20"/>
                    <a:srcRect b="0" l="0" r="0" t="0"/>
                    <a:stretch>
                      <a:fillRect/>
                    </a:stretch>
                  </pic:blipFill>
                  <pic:spPr>
                    <a:xfrm>
                      <a:off x="0" y="0"/>
                      <a:ext cx="538664" cy="2924175"/>
                    </a:xfrm>
                    <a:prstGeom prst="rect"/>
                    <a:ln/>
                  </pic:spPr>
                </pic:pic>
              </a:graphicData>
            </a:graphic>
          </wp:inline>
        </w:drawing>
      </w:r>
      <w:r w:rsidDel="00000000" w:rsidR="00000000" w:rsidRPr="00000000">
        <w:rPr>
          <w:rtl w:val="0"/>
        </w:rPr>
        <w:t xml:space="preserve">(only for ui reference)</w:t>
      </w:r>
    </w:p>
    <w:p w:rsidR="00000000" w:rsidDel="00000000" w:rsidP="00000000" w:rsidRDefault="00000000" w:rsidRPr="00000000" w14:paraId="0000056A">
      <w:pPr>
        <w:pStyle w:val="Heading2"/>
        <w:rPr/>
      </w:pPr>
      <w:r w:rsidDel="00000000" w:rsidR="00000000" w:rsidRPr="00000000">
        <w:rPr>
          <w:rtl w:val="0"/>
        </w:rPr>
        <w:t xml:space="preserve">4.7 Passport — Application Step 1</w:t>
      </w:r>
    </w:p>
    <w:tbl>
      <w:tblPr>
        <w:tblStyle w:val="Table35"/>
        <w:tblW w:w="936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200"/>
        <w:gridCol w:w="8160"/>
        <w:tblGridChange w:id="0">
          <w:tblGrid>
            <w:gridCol w:w="1200"/>
            <w:gridCol w:w="8160"/>
          </w:tblGrid>
        </w:tblGridChange>
      </w:tblGrid>
      <w:tr>
        <w:trPr>
          <w:cantSplit w:val="0"/>
          <w:tblHeader w:val="0"/>
        </w:trPr>
        <w:tc>
          <w:tcPr>
            <w:tcBorders>
              <w:top w:color="c8d8e8" w:space="0" w:sz="4" w:val="single"/>
              <w:left w:color="c8d8e8" w:space="0" w:sz="4" w:val="single"/>
              <w:bottom w:color="c8d8e8" w:space="0" w:sz="4" w:val="single"/>
              <w:right w:color="c8d8e8" w:space="0" w:sz="4" w:val="single"/>
            </w:tcBorders>
            <w:shd w:fill="1a3c5e" w:val="clear"/>
            <w:tcMar>
              <w:top w:w="80.0" w:type="dxa"/>
              <w:left w:w="160.0" w:type="dxa"/>
              <w:bottom w:w="80.0" w:type="dxa"/>
              <w:right w:w="160.0" w:type="dxa"/>
            </w:tcMar>
            <w:vAlign w:val="center"/>
          </w:tcPr>
          <w:p w:rsidR="00000000" w:rsidDel="00000000" w:rsidP="00000000" w:rsidRDefault="00000000" w:rsidRPr="00000000" w14:paraId="0000056B">
            <w:pPr>
              <w:jc w:val="center"/>
              <w:rPr/>
            </w:pPr>
            <w:r w:rsidDel="00000000" w:rsidR="00000000" w:rsidRPr="00000000">
              <w:rPr>
                <w:b w:val="1"/>
                <w:bCs w:val="1"/>
                <w:color w:val="ffffff"/>
                <w:sz w:val="22"/>
                <w:szCs w:val="22"/>
                <w:rtl w:val="0"/>
              </w:rPr>
              <w:t xml:space="preserve">07</w:t>
            </w:r>
            <w:r w:rsidDel="00000000" w:rsidR="00000000" w:rsidRPr="00000000">
              <w:rPr>
                <w:rtl w:val="0"/>
              </w:rPr>
            </w:r>
          </w:p>
        </w:tc>
        <w:tc>
          <w:tcPr>
            <w:tcBorders>
              <w:top w:color="c8d8e8" w:space="0" w:sz="4" w:val="single"/>
              <w:left w:color="c8d8e8" w:space="0" w:sz="4" w:val="single"/>
              <w:bottom w:color="c8d8e8" w:space="0" w:sz="4" w:val="single"/>
              <w:right w:color="c8d8e8" w:space="0" w:sz="4" w:val="single"/>
            </w:tcBorders>
            <w:shd w:fill="c9a84c" w:val="clear"/>
            <w:tcMar>
              <w:top w:w="80.0" w:type="dxa"/>
              <w:left w:w="160.0" w:type="dxa"/>
              <w:bottom w:w="80.0" w:type="dxa"/>
              <w:right w:w="160.0" w:type="dxa"/>
            </w:tcMar>
          </w:tcPr>
          <w:p w:rsidR="00000000" w:rsidDel="00000000" w:rsidP="00000000" w:rsidRDefault="00000000" w:rsidRPr="00000000" w14:paraId="0000056C">
            <w:pPr>
              <w:rPr/>
            </w:pPr>
            <w:r w:rsidDel="00000000" w:rsidR="00000000" w:rsidRPr="00000000">
              <w:rPr>
                <w:b w:val="1"/>
                <w:bCs w:val="1"/>
                <w:color w:val="ffffff"/>
                <w:sz w:val="22"/>
                <w:szCs w:val="22"/>
                <w:rtl w:val="0"/>
              </w:rPr>
              <w:t xml:space="preserve">Passport</w:t>
            </w:r>
            <w:r w:rsidDel="00000000" w:rsidR="00000000" w:rsidRPr="00000000">
              <w:rPr>
                <w:rtl w:val="0"/>
              </w:rPr>
            </w:r>
          </w:p>
        </w:tc>
      </w:tr>
    </w:tbl>
    <w:p w:rsidR="00000000" w:rsidDel="00000000" w:rsidP="00000000" w:rsidRDefault="00000000" w:rsidRPr="00000000" w14:paraId="0000056D">
      <w:pPr>
        <w:spacing w:before="80" w:lineRule="auto"/>
        <w:rPr/>
      </w:pPr>
      <w:r w:rsidDel="00000000" w:rsidR="00000000" w:rsidRPr="00000000">
        <w:rPr>
          <w:rtl w:val="0"/>
        </w:rPr>
      </w:r>
    </w:p>
    <w:tbl>
      <w:tblPr>
        <w:tblStyle w:val="Table36"/>
        <w:tblW w:w="936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9360"/>
        <w:tblGridChange w:id="0">
          <w:tblGrid>
            <w:gridCol w:w="9360"/>
          </w:tblGrid>
        </w:tblGridChange>
      </w:tblGrid>
      <w:tr>
        <w:trPr>
          <w:cantSplit w:val="0"/>
          <w:tblHeader w:val="0"/>
        </w:trPr>
        <w:tc>
          <w:tcPr>
            <w:tcBorders>
              <w:top w:color="c8d8e8" w:space="0" w:sz="4" w:val="single"/>
              <w:left w:color="c8d8e8" w:space="0" w:sz="4" w:val="single"/>
              <w:bottom w:color="c8d8e8" w:space="0" w:sz="4" w:val="single"/>
              <w:right w:color="c8d8e8" w:space="0" w:sz="4" w:val="single"/>
            </w:tcBorders>
            <w:shd w:fill="eaf0f6" w:val="clear"/>
            <w:tcMar>
              <w:top w:w="100.0" w:type="dxa"/>
              <w:left w:w="200.0" w:type="dxa"/>
              <w:bottom w:w="100.0" w:type="dxa"/>
              <w:right w:w="200.0" w:type="dxa"/>
            </w:tcMar>
          </w:tcPr>
          <w:p w:rsidR="00000000" w:rsidDel="00000000" w:rsidP="00000000" w:rsidRDefault="00000000" w:rsidRPr="00000000" w14:paraId="0000056E">
            <w:pPr>
              <w:rPr/>
            </w:pPr>
            <w:r w:rsidDel="00000000" w:rsidR="00000000" w:rsidRPr="00000000">
              <w:rPr>
                <w:b w:val="1"/>
                <w:bCs w:val="1"/>
                <w:color w:val="1a3c5e"/>
                <w:rtl w:val="0"/>
              </w:rPr>
              <w:t xml:space="preserve">Purpose — </w:t>
            </w:r>
            <w:r w:rsidDel="00000000" w:rsidR="00000000" w:rsidRPr="00000000">
              <w:rPr>
                <w:rtl w:val="0"/>
              </w:rPr>
              <w:t xml:space="preserve">Captures passport details and sets single- or multi-applicant mode.</w:t>
            </w:r>
          </w:p>
        </w:tc>
      </w:tr>
    </w:tbl>
    <w:p w:rsidR="00000000" w:rsidDel="00000000" w:rsidP="00000000" w:rsidRDefault="00000000" w:rsidRPr="00000000" w14:paraId="0000056F">
      <w:pPr>
        <w:spacing w:before="80" w:lineRule="auto"/>
        <w:rPr/>
      </w:pPr>
      <w:r w:rsidDel="00000000" w:rsidR="00000000" w:rsidRPr="00000000">
        <w:rPr>
          <w:rtl w:val="0"/>
        </w:rPr>
      </w:r>
    </w:p>
    <w:p w:rsidR="00000000" w:rsidDel="00000000" w:rsidP="00000000" w:rsidRDefault="00000000" w:rsidRPr="00000000" w14:paraId="00000570">
      <w:pPr>
        <w:spacing w:after="80" w:before="200" w:lineRule="auto"/>
        <w:rPr/>
      </w:pPr>
      <w:r w:rsidDel="00000000" w:rsidR="00000000" w:rsidRPr="00000000">
        <w:rPr>
          <w:b w:val="1"/>
          <w:bCs w:val="1"/>
          <w:color w:val="1a3c5e"/>
          <w:sz w:val="22"/>
          <w:szCs w:val="22"/>
          <w:rtl w:val="0"/>
        </w:rPr>
        <w:t xml:space="preserve">Applicant Mode</w:t>
      </w:r>
      <w:r w:rsidDel="00000000" w:rsidR="00000000" w:rsidRPr="00000000">
        <w:rPr>
          <w:rtl w:val="0"/>
        </w:rPr>
      </w:r>
    </w:p>
    <w:p w:rsidR="00000000" w:rsidDel="00000000" w:rsidP="00000000" w:rsidRDefault="00000000" w:rsidRPr="00000000" w14:paraId="00000571">
      <w:pPr>
        <w:numPr>
          <w:ilvl w:val="0"/>
          <w:numId w:val="5"/>
        </w:numPr>
        <w:spacing w:after="40" w:before="40" w:lineRule="auto"/>
        <w:ind w:left="720" w:hanging="360"/>
      </w:pPr>
      <w:r w:rsidDel="00000000" w:rsidR="00000000" w:rsidRPr="00000000">
        <w:rPr>
          <w:rtl w:val="0"/>
        </w:rPr>
        <w:t xml:space="preserve">Single — one primary applicant.</w:t>
      </w:r>
    </w:p>
    <w:p w:rsidR="00000000" w:rsidDel="00000000" w:rsidP="00000000" w:rsidRDefault="00000000" w:rsidRPr="00000000" w14:paraId="00000572">
      <w:pPr>
        <w:numPr>
          <w:ilvl w:val="0"/>
          <w:numId w:val="5"/>
        </w:numPr>
        <w:spacing w:after="40" w:before="40" w:lineRule="auto"/>
        <w:ind w:left="720" w:hanging="360"/>
      </w:pPr>
      <w:r w:rsidDel="00000000" w:rsidR="00000000" w:rsidRPr="00000000">
        <w:rPr>
          <w:rtl w:val="0"/>
        </w:rPr>
        <w:t xml:space="preserve">Multi — reveals the co-applicant capture flow. Up to five applicants can be added; each co-applicant’s passport is scanned and a separate form completed. The VisaScore is calculated for the primary applicant only.</w:t>
      </w:r>
    </w:p>
    <w:p w:rsidR="00000000" w:rsidDel="00000000" w:rsidP="00000000" w:rsidRDefault="00000000" w:rsidRPr="00000000" w14:paraId="00000573">
      <w:pPr>
        <w:spacing w:before="80" w:lineRule="auto"/>
        <w:rPr/>
      </w:pPr>
      <w:r w:rsidDel="00000000" w:rsidR="00000000" w:rsidRPr="00000000">
        <w:rPr>
          <w:rtl w:val="0"/>
        </w:rPr>
      </w:r>
    </w:p>
    <w:p w:rsidR="00000000" w:rsidDel="00000000" w:rsidP="00000000" w:rsidRDefault="00000000" w:rsidRPr="00000000" w14:paraId="00000574">
      <w:pPr>
        <w:spacing w:after="80" w:before="200" w:lineRule="auto"/>
        <w:rPr/>
      </w:pPr>
      <w:r w:rsidDel="00000000" w:rsidR="00000000" w:rsidRPr="00000000">
        <w:rPr>
          <w:b w:val="1"/>
          <w:bCs w:val="1"/>
          <w:color w:val="1a3c5e"/>
          <w:sz w:val="22"/>
          <w:szCs w:val="22"/>
          <w:rtl w:val="0"/>
        </w:rPr>
        <w:t xml:space="preserve">Capture</w:t>
      </w:r>
      <w:r w:rsidDel="00000000" w:rsidR="00000000" w:rsidRPr="00000000">
        <w:rPr>
          <w:rtl w:val="0"/>
        </w:rPr>
      </w:r>
    </w:p>
    <w:p w:rsidR="00000000" w:rsidDel="00000000" w:rsidP="00000000" w:rsidRDefault="00000000" w:rsidRPr="00000000" w14:paraId="00000575">
      <w:pPr>
        <w:numPr>
          <w:ilvl w:val="0"/>
          <w:numId w:val="5"/>
        </w:numPr>
        <w:spacing w:after="40" w:before="40" w:lineRule="auto"/>
        <w:ind w:left="720" w:hanging="360"/>
      </w:pPr>
      <w:r w:rsidDel="00000000" w:rsidR="00000000" w:rsidRPr="00000000">
        <w:rPr>
          <w:rtl w:val="0"/>
        </w:rPr>
        <w:t xml:space="preserve">‘Scan Now’ auto-fills fields using OCR; manual entry remains available. Scanning tips shown below the button.</w:t>
      </w:r>
    </w:p>
    <w:p w:rsidR="00000000" w:rsidDel="00000000" w:rsidP="00000000" w:rsidRDefault="00000000" w:rsidRPr="00000000" w14:paraId="00000576">
      <w:pPr>
        <w:spacing w:before="80" w:lineRule="auto"/>
        <w:rPr/>
      </w:pPr>
      <w:r w:rsidDel="00000000" w:rsidR="00000000" w:rsidRPr="00000000">
        <w:rPr>
          <w:rtl w:val="0"/>
        </w:rPr>
      </w:r>
    </w:p>
    <w:p w:rsidR="00000000" w:rsidDel="00000000" w:rsidP="00000000" w:rsidRDefault="00000000" w:rsidRPr="00000000" w14:paraId="00000577">
      <w:pPr>
        <w:spacing w:after="80" w:before="200" w:lineRule="auto"/>
        <w:rPr/>
      </w:pPr>
      <w:r w:rsidDel="00000000" w:rsidR="00000000" w:rsidRPr="00000000">
        <w:rPr>
          <w:b w:val="1"/>
          <w:bCs w:val="1"/>
          <w:color w:val="1a3c5e"/>
          <w:sz w:val="22"/>
          <w:szCs w:val="22"/>
          <w:rtl w:val="0"/>
        </w:rPr>
        <w:t xml:space="preserve">Fields</w:t>
      </w:r>
      <w:r w:rsidDel="00000000" w:rsidR="00000000" w:rsidRPr="00000000">
        <w:rPr>
          <w:rtl w:val="0"/>
        </w:rPr>
      </w:r>
    </w:p>
    <w:p w:rsidR="00000000" w:rsidDel="00000000" w:rsidP="00000000" w:rsidRDefault="00000000" w:rsidRPr="00000000" w14:paraId="00000578">
      <w:pPr>
        <w:numPr>
          <w:ilvl w:val="0"/>
          <w:numId w:val="5"/>
        </w:numPr>
        <w:spacing w:after="40" w:before="40" w:lineRule="auto"/>
        <w:ind w:left="720" w:hanging="360"/>
      </w:pPr>
      <w:r w:rsidDel="00000000" w:rsidR="00000000" w:rsidRPr="00000000">
        <w:rPr>
          <w:rtl w:val="0"/>
        </w:rPr>
        <w:t xml:space="preserve">Passport number, place of issue, date of issue, date of expiry.</w:t>
      </w:r>
    </w:p>
    <w:p w:rsidR="00000000" w:rsidDel="00000000" w:rsidP="00000000" w:rsidRDefault="00000000" w:rsidRPr="00000000" w14:paraId="00000579">
      <w:pPr>
        <w:numPr>
          <w:ilvl w:val="0"/>
          <w:numId w:val="5"/>
        </w:numPr>
        <w:spacing w:after="40" w:before="40" w:lineRule="auto"/>
        <w:ind w:left="720" w:hanging="360"/>
      </w:pPr>
      <w:r w:rsidDel="00000000" w:rsidR="00000000" w:rsidRPr="00000000">
        <w:rPr>
          <w:rtl w:val="0"/>
        </w:rPr>
        <w:t xml:space="preserve">Previous passport — declaration only (Yes / No).</w:t>
      </w:r>
    </w:p>
    <w:p w:rsidR="00000000" w:rsidDel="00000000" w:rsidP="00000000" w:rsidRDefault="00000000" w:rsidRPr="00000000" w14:paraId="0000057A">
      <w:pPr>
        <w:spacing w:before="80" w:lineRule="auto"/>
        <w:rPr/>
      </w:pPr>
      <w:r w:rsidDel="00000000" w:rsidR="00000000" w:rsidRPr="00000000">
        <w:rPr>
          <w:rtl w:val="0"/>
        </w:rPr>
      </w:r>
    </w:p>
    <w:p w:rsidR="00000000" w:rsidDel="00000000" w:rsidP="00000000" w:rsidRDefault="00000000" w:rsidRPr="00000000" w14:paraId="0000057B">
      <w:pPr>
        <w:spacing w:after="80" w:before="200" w:lineRule="auto"/>
        <w:rPr/>
      </w:pPr>
      <w:r w:rsidDel="00000000" w:rsidR="00000000" w:rsidRPr="00000000">
        <w:rPr>
          <w:b w:val="1"/>
          <w:bCs w:val="1"/>
          <w:color w:val="1a3c5e"/>
          <w:sz w:val="22"/>
          <w:szCs w:val="22"/>
          <w:rtl w:val="0"/>
        </w:rPr>
        <w:t xml:space="preserve">OCR Review &amp; Co-Applicant</w:t>
      </w:r>
      <w:r w:rsidDel="00000000" w:rsidR="00000000" w:rsidRPr="00000000">
        <w:rPr>
          <w:rtl w:val="0"/>
        </w:rPr>
      </w:r>
    </w:p>
    <w:p w:rsidR="00000000" w:rsidDel="00000000" w:rsidP="00000000" w:rsidRDefault="00000000" w:rsidRPr="00000000" w14:paraId="0000057C">
      <w:pPr>
        <w:numPr>
          <w:ilvl w:val="0"/>
          <w:numId w:val="5"/>
        </w:numPr>
        <w:spacing w:after="40" w:before="40" w:lineRule="auto"/>
        <w:ind w:left="720" w:hanging="360"/>
      </w:pPr>
      <w:r w:rsidDel="00000000" w:rsidR="00000000" w:rsidRPr="00000000">
        <w:rPr>
          <w:rtl w:val="0"/>
        </w:rPr>
        <w:t xml:space="preserve">After a scan, an OCR Review screen lets the applicant confirm or correct extracted data (confidence indicator shown per field).</w:t>
      </w:r>
    </w:p>
    <w:p w:rsidR="00000000" w:rsidDel="00000000" w:rsidP="00000000" w:rsidRDefault="00000000" w:rsidRPr="00000000" w14:paraId="0000057D">
      <w:pPr>
        <w:numPr>
          <w:ilvl w:val="0"/>
          <w:numId w:val="5"/>
        </w:numPr>
        <w:spacing w:after="40" w:before="40" w:lineRule="auto"/>
        <w:ind w:left="720" w:hanging="360"/>
      </w:pPr>
      <w:r w:rsidDel="00000000" w:rsidR="00000000" w:rsidRPr="00000000">
        <w:rPr>
          <w:rtl w:val="0"/>
        </w:rPr>
        <w:t xml:space="preserve">In Multi mode, each co-applicant is scanned and reviewed, then a separate form is completed per co-applicant (‘Add Co-Applicant’, up to five).</w:t>
      </w:r>
    </w:p>
    <w:p w:rsidR="00000000" w:rsidDel="00000000" w:rsidP="00000000" w:rsidRDefault="00000000" w:rsidRPr="00000000" w14:paraId="0000057E">
      <w:pPr>
        <w:spacing w:after="80" w:before="80" w:lineRule="auto"/>
        <w:rPr/>
      </w:pPr>
      <w:r w:rsidDel="00000000" w:rsidR="00000000" w:rsidRPr="00000000">
        <w:rPr>
          <w:b w:val="1"/>
          <w:bCs w:val="1"/>
          <w:color w:val="c9a84c"/>
          <w:sz w:val="19"/>
          <w:szCs w:val="19"/>
          <w:rtl w:val="0"/>
        </w:rPr>
        <w:t xml:space="preserve">Note — </w:t>
      </w:r>
      <w:r w:rsidDel="00000000" w:rsidR="00000000" w:rsidRPr="00000000">
        <w:rPr>
          <w:i w:val="1"/>
          <w:iCs w:val="1"/>
          <w:color w:val="555555"/>
          <w:sz w:val="19"/>
          <w:szCs w:val="19"/>
          <w:rtl w:val="0"/>
        </w:rPr>
        <w:t xml:space="preserve">Passport validity is checked against the travel end date; the user is warned if validity is under six months beyond return (advisory; see 4.20).</w:t>
      </w:r>
      <w:r w:rsidDel="00000000" w:rsidR="00000000" w:rsidRPr="00000000">
        <w:rPr>
          <w:rtl w:val="0"/>
        </w:rPr>
      </w:r>
    </w:p>
    <w:p w:rsidR="00000000" w:rsidDel="00000000" w:rsidP="00000000" w:rsidRDefault="00000000" w:rsidRPr="00000000" w14:paraId="0000057F">
      <w:pPr>
        <w:spacing w:after="30" w:before="140" w:lineRule="auto"/>
        <w:rPr>
          <w:b w:val="1"/>
          <w:bCs w:val="1"/>
          <w:color w:val="2e75b6"/>
          <w:sz w:val="19"/>
          <w:szCs w:val="19"/>
        </w:rPr>
      </w:pPr>
      <w:r w:rsidDel="00000000" w:rsidR="00000000" w:rsidRPr="00000000">
        <w:rPr>
          <w:b w:val="1"/>
          <w:bCs w:val="1"/>
          <w:color w:val="2e75b6"/>
          <w:sz w:val="19"/>
          <w:szCs w:val="19"/>
          <w:rtl w:val="0"/>
        </w:rPr>
        <w:t xml:space="preserve">Element Detail — 4.7 Passport — Application Step 1</w:t>
      </w:r>
    </w:p>
    <w:tbl>
      <w:tblPr>
        <w:tblStyle w:val="Table37"/>
        <w:tblW w:w="11200.0" w:type="dxa"/>
        <w:jc w:val="left"/>
        <w:tblBorders>
          <w:top w:color="b4c6e7" w:space="0" w:sz="4" w:val="single"/>
          <w:left w:color="b4c6e7" w:space="0" w:sz="4" w:val="single"/>
          <w:bottom w:color="b4c6e7" w:space="0" w:sz="4" w:val="single"/>
          <w:right w:color="b4c6e7" w:space="0" w:sz="4" w:val="single"/>
          <w:insideH w:color="b4c6e7" w:space="0" w:sz="4" w:val="single"/>
          <w:insideV w:color="b4c6e7" w:space="0" w:sz="4" w:val="single"/>
        </w:tblBorders>
        <w:tblLayout w:type="fixed"/>
        <w:tblLook w:val="0000"/>
      </w:tblPr>
      <w:tblGrid>
        <w:gridCol w:w="640"/>
        <w:gridCol w:w="660"/>
        <w:gridCol w:w="720"/>
        <w:gridCol w:w="500"/>
        <w:gridCol w:w="380"/>
        <w:gridCol w:w="800"/>
        <w:gridCol w:w="660"/>
        <w:gridCol w:w="580"/>
        <w:gridCol w:w="1220"/>
        <w:gridCol w:w="960"/>
        <w:gridCol w:w="880"/>
        <w:gridCol w:w="880"/>
        <w:gridCol w:w="520"/>
        <w:gridCol w:w="880"/>
        <w:gridCol w:w="920"/>
        <w:tblGridChange w:id="0">
          <w:tblGrid>
            <w:gridCol w:w="640"/>
            <w:gridCol w:w="660"/>
            <w:gridCol w:w="720"/>
            <w:gridCol w:w="500"/>
            <w:gridCol w:w="380"/>
            <w:gridCol w:w="800"/>
            <w:gridCol w:w="660"/>
            <w:gridCol w:w="580"/>
            <w:gridCol w:w="1220"/>
            <w:gridCol w:w="960"/>
            <w:gridCol w:w="880"/>
            <w:gridCol w:w="880"/>
            <w:gridCol w:w="520"/>
            <w:gridCol w:w="880"/>
            <w:gridCol w:w="920"/>
          </w:tblGrid>
        </w:tblGridChange>
      </w:tblGrid>
      <w:tr>
        <w:trPr>
          <w:cantSplit w:val="0"/>
          <w:tblHeader w:val="1"/>
        </w:trPr>
        <w:tc>
          <w:tcPr>
            <w:shd w:fill="1f3864" w:val="clear"/>
            <w:tcMar>
              <w:top w:w="20.0" w:type="dxa"/>
              <w:left w:w="40.0" w:type="dxa"/>
              <w:bottom w:w="20.0" w:type="dxa"/>
              <w:right w:w="40.0" w:type="dxa"/>
            </w:tcMar>
            <w:vAlign w:val="center"/>
          </w:tcPr>
          <w:p w:rsidR="00000000" w:rsidDel="00000000" w:rsidP="00000000" w:rsidRDefault="00000000" w:rsidRPr="00000000" w14:paraId="00000580">
            <w:pPr>
              <w:rPr/>
            </w:pPr>
            <w:r w:rsidDel="00000000" w:rsidR="00000000" w:rsidRPr="00000000">
              <w:rPr>
                <w:b w:val="1"/>
                <w:bCs w:val="1"/>
                <w:color w:val="ffffff"/>
                <w:sz w:val="14"/>
                <w:szCs w:val="14"/>
                <w:rtl w:val="0"/>
              </w:rPr>
              <w:t xml:space="preserve">Element Type</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0581">
            <w:pPr>
              <w:rPr/>
            </w:pPr>
            <w:r w:rsidDel="00000000" w:rsidR="00000000" w:rsidRPr="00000000">
              <w:rPr>
                <w:b w:val="1"/>
                <w:bCs w:val="1"/>
                <w:color w:val="ffffff"/>
                <w:sz w:val="14"/>
                <w:szCs w:val="14"/>
                <w:rtl w:val="0"/>
              </w:rPr>
              <w:t xml:space="preserve">Element ID</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0582">
            <w:pPr>
              <w:rPr/>
            </w:pPr>
            <w:r w:rsidDel="00000000" w:rsidR="00000000" w:rsidRPr="00000000">
              <w:rPr>
                <w:b w:val="1"/>
                <w:bCs w:val="1"/>
                <w:color w:val="ffffff"/>
                <w:sz w:val="14"/>
                <w:szCs w:val="14"/>
                <w:rtl w:val="0"/>
              </w:rPr>
              <w:t xml:space="preserve">Label</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0583">
            <w:pPr>
              <w:rPr/>
            </w:pPr>
            <w:r w:rsidDel="00000000" w:rsidR="00000000" w:rsidRPr="00000000">
              <w:rPr>
                <w:b w:val="1"/>
                <w:bCs w:val="1"/>
                <w:color w:val="ffffff"/>
                <w:sz w:val="14"/>
                <w:szCs w:val="14"/>
                <w:rtl w:val="0"/>
              </w:rPr>
              <w:t xml:space="preserve">Type</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0584">
            <w:pPr>
              <w:rPr/>
            </w:pPr>
            <w:r w:rsidDel="00000000" w:rsidR="00000000" w:rsidRPr="00000000">
              <w:rPr>
                <w:b w:val="1"/>
                <w:bCs w:val="1"/>
                <w:color w:val="ffffff"/>
                <w:sz w:val="14"/>
                <w:szCs w:val="14"/>
                <w:rtl w:val="0"/>
              </w:rPr>
              <w:t xml:space="preserve">M/O/C</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0585">
            <w:pPr>
              <w:rPr/>
            </w:pPr>
            <w:r w:rsidDel="00000000" w:rsidR="00000000" w:rsidRPr="00000000">
              <w:rPr>
                <w:b w:val="1"/>
                <w:bCs w:val="1"/>
                <w:color w:val="ffffff"/>
                <w:sz w:val="14"/>
                <w:szCs w:val="14"/>
                <w:rtl w:val="0"/>
              </w:rPr>
              <w:t xml:space="preserve">Auto-Populate Source</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0586">
            <w:pPr>
              <w:rPr/>
            </w:pPr>
            <w:r w:rsidDel="00000000" w:rsidR="00000000" w:rsidRPr="00000000">
              <w:rPr>
                <w:b w:val="1"/>
                <w:bCs w:val="1"/>
                <w:color w:val="ffffff"/>
                <w:sz w:val="14"/>
                <w:szCs w:val="14"/>
                <w:rtl w:val="0"/>
              </w:rPr>
              <w:t xml:space="preserve">Visible When</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0587">
            <w:pPr>
              <w:rPr/>
            </w:pPr>
            <w:r w:rsidDel="00000000" w:rsidR="00000000" w:rsidRPr="00000000">
              <w:rPr>
                <w:b w:val="1"/>
                <w:bCs w:val="1"/>
                <w:color w:val="ffffff"/>
                <w:sz w:val="14"/>
                <w:szCs w:val="14"/>
                <w:rtl w:val="0"/>
              </w:rPr>
              <w:t xml:space="preserve">Enabled When</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0588">
            <w:pPr>
              <w:rPr/>
            </w:pPr>
            <w:r w:rsidDel="00000000" w:rsidR="00000000" w:rsidRPr="00000000">
              <w:rPr>
                <w:b w:val="1"/>
                <w:bCs w:val="1"/>
                <w:color w:val="ffffff"/>
                <w:sz w:val="14"/>
                <w:szCs w:val="14"/>
                <w:rtl w:val="0"/>
              </w:rPr>
              <w:t xml:space="preserve">Validation / Precondition</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0589">
            <w:pPr>
              <w:rPr/>
            </w:pPr>
            <w:r w:rsidDel="00000000" w:rsidR="00000000" w:rsidRPr="00000000">
              <w:rPr>
                <w:b w:val="1"/>
                <w:bCs w:val="1"/>
                <w:color w:val="ffffff"/>
                <w:sz w:val="14"/>
                <w:szCs w:val="14"/>
                <w:rtl w:val="0"/>
              </w:rPr>
              <w:t xml:space="preserve">On Click / On Change</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058A">
            <w:pPr>
              <w:rPr/>
            </w:pPr>
            <w:r w:rsidDel="00000000" w:rsidR="00000000" w:rsidRPr="00000000">
              <w:rPr>
                <w:b w:val="1"/>
                <w:bCs w:val="1"/>
                <w:color w:val="ffffff"/>
                <w:sz w:val="14"/>
                <w:szCs w:val="14"/>
                <w:rtl w:val="0"/>
              </w:rPr>
              <w:t xml:space="preserve">Next / Result</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058B">
            <w:pPr>
              <w:rPr/>
            </w:pPr>
            <w:r w:rsidDel="00000000" w:rsidR="00000000" w:rsidRPr="00000000">
              <w:rPr>
                <w:b w:val="1"/>
                <w:bCs w:val="1"/>
                <w:color w:val="ffffff"/>
                <w:sz w:val="14"/>
                <w:szCs w:val="14"/>
                <w:rtl w:val="0"/>
              </w:rPr>
              <w:t xml:space="preserve">Source (config)</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058C">
            <w:pPr>
              <w:rPr/>
            </w:pPr>
            <w:r w:rsidDel="00000000" w:rsidR="00000000" w:rsidRPr="00000000">
              <w:rPr>
                <w:b w:val="1"/>
                <w:bCs w:val="1"/>
                <w:color w:val="ffffff"/>
                <w:sz w:val="14"/>
                <w:szCs w:val="14"/>
                <w:rtl w:val="0"/>
              </w:rPr>
              <w:t xml:space="preserve">Editable By</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058D">
            <w:pPr>
              <w:rPr/>
            </w:pPr>
            <w:r w:rsidDel="00000000" w:rsidR="00000000" w:rsidRPr="00000000">
              <w:rPr>
                <w:b w:val="1"/>
                <w:bCs w:val="1"/>
                <w:color w:val="ffffff"/>
                <w:sz w:val="14"/>
                <w:szCs w:val="14"/>
                <w:rtl w:val="0"/>
              </w:rPr>
              <w:t xml:space="preserve">Error / Fallback</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058E">
            <w:pPr>
              <w:rPr/>
            </w:pPr>
            <w:r w:rsidDel="00000000" w:rsidR="00000000" w:rsidRPr="00000000">
              <w:rPr>
                <w:b w:val="1"/>
                <w:bCs w:val="1"/>
                <w:color w:val="ffffff"/>
                <w:sz w:val="14"/>
                <w:szCs w:val="14"/>
                <w:rtl w:val="0"/>
              </w:rPr>
              <w:t xml:space="preserve">Dev Notes</w:t>
            </w:r>
            <w:r w:rsidDel="00000000" w:rsidR="00000000" w:rsidRPr="00000000">
              <w:rPr>
                <w:rtl w:val="0"/>
              </w:rPr>
            </w:r>
          </w:p>
        </w:tc>
      </w:tr>
      <w:tr>
        <w:trPr>
          <w:cantSplit w:val="0"/>
          <w:tblHeader w:val="0"/>
        </w:trPr>
        <w:tc>
          <w:tcPr>
            <w:shd w:fill="ffffff" w:val="clear"/>
            <w:tcMar>
              <w:top w:w="20.0" w:type="dxa"/>
              <w:left w:w="40.0" w:type="dxa"/>
              <w:bottom w:w="20.0" w:type="dxa"/>
              <w:right w:w="40.0" w:type="dxa"/>
            </w:tcMar>
            <w:vAlign w:val="center"/>
          </w:tcPr>
          <w:p w:rsidR="00000000" w:rsidDel="00000000" w:rsidP="00000000" w:rsidRDefault="00000000" w:rsidRPr="00000000" w14:paraId="0000058F">
            <w:pPr>
              <w:rPr/>
            </w:pPr>
            <w:r w:rsidDel="00000000" w:rsidR="00000000" w:rsidRPr="00000000">
              <w:rPr>
                <w:sz w:val="14"/>
                <w:szCs w:val="14"/>
                <w:rtl w:val="0"/>
              </w:rPr>
              <w:t xml:space="preserve">Toggle</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0590">
            <w:pPr>
              <w:rPr/>
            </w:pPr>
            <w:r w:rsidDel="00000000" w:rsidR="00000000" w:rsidRPr="00000000">
              <w:rPr>
                <w:sz w:val="14"/>
                <w:szCs w:val="14"/>
                <w:rtl w:val="0"/>
              </w:rPr>
              <w:t xml:space="preserve">pp_mode</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0591">
            <w:pPr>
              <w:rPr/>
            </w:pPr>
            <w:r w:rsidDel="00000000" w:rsidR="00000000" w:rsidRPr="00000000">
              <w:rPr>
                <w:sz w:val="14"/>
                <w:szCs w:val="14"/>
                <w:rtl w:val="0"/>
              </w:rPr>
              <w:t xml:space="preserve">Applicant mode</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0592">
            <w:pPr>
              <w:rPr/>
            </w:pPr>
            <w:r w:rsidDel="00000000" w:rsidR="00000000" w:rsidRPr="00000000">
              <w:rPr>
                <w:sz w:val="14"/>
                <w:szCs w:val="14"/>
                <w:rtl w:val="0"/>
              </w:rPr>
              <w:t xml:space="preserve">Toggle</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0593">
            <w:pPr>
              <w:rPr/>
            </w:pPr>
            <w:r w:rsidDel="00000000" w:rsidR="00000000" w:rsidRPr="00000000">
              <w:rPr>
                <w:sz w:val="14"/>
                <w:szCs w:val="14"/>
                <w:rtl w:val="0"/>
              </w:rPr>
              <w:t xml:space="preserve">M</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0594">
            <w:pPr>
              <w:rPr/>
            </w:pPr>
            <w:r w:rsidDel="00000000" w:rsidR="00000000" w:rsidRPr="00000000">
              <w:rPr>
                <w:sz w:val="14"/>
                <w:szCs w:val="14"/>
                <w:rtl w:val="0"/>
              </w:rPr>
              <w:t xml:space="preserve">Profile › Travel Preferences (party size hint)</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0595">
            <w:pPr>
              <w:rPr/>
            </w:pPr>
            <w:r w:rsidDel="00000000" w:rsidR="00000000" w:rsidRPr="00000000">
              <w:rPr>
                <w:sz w:val="14"/>
                <w:szCs w:val="14"/>
                <w:rtl w:val="0"/>
              </w:rPr>
              <w:t xml:space="preserve">Always</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0596">
            <w:pPr>
              <w:rPr/>
            </w:pPr>
            <w:r w:rsidDel="00000000" w:rsidR="00000000" w:rsidRPr="00000000">
              <w:rPr>
                <w:sz w:val="14"/>
                <w:szCs w:val="14"/>
                <w:rtl w:val="0"/>
              </w:rPr>
              <w:t xml:space="preserve">Always</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0597">
            <w:pPr>
              <w:rPr/>
            </w:pPr>
            <w:r w:rsidDel="00000000" w:rsidR="00000000" w:rsidRPr="00000000">
              <w:rPr>
                <w:sz w:val="14"/>
                <w:szCs w:val="14"/>
                <w:rtl w:val="0"/>
              </w:rPr>
              <w:t xml:space="preserve">Single / Multi (default Single)</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0598">
            <w:pPr>
              <w:rPr/>
            </w:pPr>
            <w:r w:rsidDel="00000000" w:rsidR="00000000" w:rsidRPr="00000000">
              <w:rPr>
                <w:sz w:val="14"/>
                <w:szCs w:val="14"/>
                <w:rtl w:val="0"/>
              </w:rPr>
              <w:t xml:space="preserve">On change reveal co-applicant flow</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0599">
            <w:pPr>
              <w:rPr/>
            </w:pPr>
            <w:r w:rsidDel="00000000" w:rsidR="00000000" w:rsidRPr="00000000">
              <w:rPr>
                <w:sz w:val="14"/>
                <w:szCs w:val="14"/>
                <w:rtl w:val="0"/>
              </w:rPr>
              <w:t xml:space="preserve">Co-applicant mgmt (4.7a) if Multi</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059A">
            <w:pPr>
              <w:rPr/>
            </w:pPr>
            <w:r w:rsidDel="00000000" w:rsidR="00000000" w:rsidRPr="00000000">
              <w:rPr>
                <w:sz w:val="14"/>
                <w:szCs w:val="14"/>
                <w:rtl w:val="0"/>
              </w:rPr>
              <w:t xml:space="preserve">User</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059B">
            <w:pPr>
              <w:rPr/>
            </w:pPr>
            <w:r w:rsidDel="00000000" w:rsidR="00000000" w:rsidRPr="00000000">
              <w:rPr>
                <w:sz w:val="14"/>
                <w:szCs w:val="14"/>
                <w:rtl w:val="0"/>
              </w:rPr>
              <w:t xml:space="preserve">User</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059C">
            <w:pPr>
              <w:rPr/>
            </w:pPr>
            <w:r w:rsidDel="00000000" w:rsidR="00000000" w:rsidRPr="00000000">
              <w:rPr>
                <w:sz w:val="14"/>
                <w:szCs w:val="14"/>
                <w:rtl w:val="0"/>
              </w:rPr>
              <w:t xml:space="preserve">—</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059D">
            <w:pPr>
              <w:rPr/>
            </w:pPr>
            <w:r w:rsidDel="00000000" w:rsidR="00000000" w:rsidRPr="00000000">
              <w:rPr>
                <w:sz w:val="14"/>
                <w:szCs w:val="14"/>
                <w:rtl w:val="0"/>
              </w:rPr>
              <w:t xml:space="preserve">Party-size pref can hint default</w:t>
            </w:r>
            <w:r w:rsidDel="00000000" w:rsidR="00000000" w:rsidRPr="00000000">
              <w:rPr>
                <w:rtl w:val="0"/>
              </w:rPr>
            </w:r>
          </w:p>
        </w:tc>
      </w:tr>
      <w:tr>
        <w:trPr>
          <w:cantSplit w:val="0"/>
          <w:tblHeader w:val="0"/>
        </w:trPr>
        <w:tc>
          <w:tcPr>
            <w:shd w:fill="f2f6fc" w:val="clear"/>
            <w:tcMar>
              <w:top w:w="20.0" w:type="dxa"/>
              <w:left w:w="40.0" w:type="dxa"/>
              <w:bottom w:w="20.0" w:type="dxa"/>
              <w:right w:w="40.0" w:type="dxa"/>
            </w:tcMar>
            <w:vAlign w:val="center"/>
          </w:tcPr>
          <w:p w:rsidR="00000000" w:rsidDel="00000000" w:rsidP="00000000" w:rsidRDefault="00000000" w:rsidRPr="00000000" w14:paraId="0000059E">
            <w:pPr>
              <w:rPr/>
            </w:pPr>
            <w:r w:rsidDel="00000000" w:rsidR="00000000" w:rsidRPr="00000000">
              <w:rPr>
                <w:sz w:val="14"/>
                <w:szCs w:val="14"/>
                <w:rtl w:val="0"/>
              </w:rPr>
              <w:t xml:space="preserve">Camera/File</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059F">
            <w:pPr>
              <w:rPr/>
            </w:pPr>
            <w:r w:rsidDel="00000000" w:rsidR="00000000" w:rsidRPr="00000000">
              <w:rPr>
                <w:sz w:val="14"/>
                <w:szCs w:val="14"/>
                <w:rtl w:val="0"/>
              </w:rPr>
              <w:t xml:space="preserve">pp_ocr</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05A0">
            <w:pPr>
              <w:rPr/>
            </w:pPr>
            <w:r w:rsidDel="00000000" w:rsidR="00000000" w:rsidRPr="00000000">
              <w:rPr>
                <w:sz w:val="14"/>
                <w:szCs w:val="14"/>
                <w:rtl w:val="0"/>
              </w:rPr>
              <w:t xml:space="preserve">Passport scan (OCR)</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05A1">
            <w:pPr>
              <w:rPr/>
            </w:pPr>
            <w:r w:rsidDel="00000000" w:rsidR="00000000" w:rsidRPr="00000000">
              <w:rPr>
                <w:sz w:val="14"/>
                <w:szCs w:val="14"/>
                <w:rtl w:val="0"/>
              </w:rPr>
              <w:t xml:space="preserve">Camera/File</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05A2">
            <w:pPr>
              <w:rPr/>
            </w:pPr>
            <w:r w:rsidDel="00000000" w:rsidR="00000000" w:rsidRPr="00000000">
              <w:rPr>
                <w:sz w:val="14"/>
                <w:szCs w:val="14"/>
                <w:rtl w:val="0"/>
              </w:rPr>
              <w:t xml:space="preserve">O</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05A3">
            <w:pPr>
              <w:rPr/>
            </w:pPr>
            <w:r w:rsidDel="00000000" w:rsidR="00000000" w:rsidRPr="00000000">
              <w:rPr>
                <w:sz w:val="14"/>
                <w:szCs w:val="14"/>
                <w:rtl w:val="0"/>
              </w:rPr>
              <w:t xml:space="preserve">—</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05A4">
            <w:pPr>
              <w:rPr/>
            </w:pPr>
            <w:r w:rsidDel="00000000" w:rsidR="00000000" w:rsidRPr="00000000">
              <w:rPr>
                <w:sz w:val="14"/>
                <w:szCs w:val="14"/>
                <w:rtl w:val="0"/>
              </w:rPr>
              <w:t xml:space="preserve">Always</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05A5">
            <w:pPr>
              <w:rPr/>
            </w:pPr>
            <w:r w:rsidDel="00000000" w:rsidR="00000000" w:rsidRPr="00000000">
              <w:rPr>
                <w:sz w:val="14"/>
                <w:szCs w:val="14"/>
                <w:rtl w:val="0"/>
              </w:rPr>
              <w:t xml:space="preserve">Always</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05A6">
            <w:pPr>
              <w:rPr/>
            </w:pPr>
            <w:r w:rsidDel="00000000" w:rsidR="00000000" w:rsidRPr="00000000">
              <w:rPr>
                <w:sz w:val="14"/>
                <w:szCs w:val="14"/>
                <w:rtl w:val="0"/>
              </w:rPr>
              <w:t xml:space="preserve">OCR confidence threshold per Admin</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05A7">
            <w:pPr>
              <w:rPr/>
            </w:pPr>
            <w:r w:rsidDel="00000000" w:rsidR="00000000" w:rsidRPr="00000000">
              <w:rPr>
                <w:sz w:val="14"/>
                <w:szCs w:val="14"/>
                <w:rtl w:val="0"/>
              </w:rPr>
              <w:t xml:space="preserve">On scan prefill fields</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05A8">
            <w:pPr>
              <w:rPr/>
            </w:pPr>
            <w:r w:rsidDel="00000000" w:rsidR="00000000" w:rsidRPr="00000000">
              <w:rPr>
                <w:sz w:val="14"/>
                <w:szCs w:val="14"/>
                <w:rtl w:val="0"/>
              </w:rPr>
              <w:t xml:space="preserve">Populates fields below</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05A9">
            <w:pPr>
              <w:rPr/>
            </w:pPr>
            <w:r w:rsidDel="00000000" w:rsidR="00000000" w:rsidRPr="00000000">
              <w:rPr>
                <w:sz w:val="14"/>
                <w:szCs w:val="14"/>
                <w:rtl w:val="0"/>
              </w:rPr>
              <w:t xml:space="preserve">OCR engine</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05AA">
            <w:pPr>
              <w:rPr/>
            </w:pPr>
            <w:r w:rsidDel="00000000" w:rsidR="00000000" w:rsidRPr="00000000">
              <w:rPr>
                <w:sz w:val="14"/>
                <w:szCs w:val="14"/>
                <w:rtl w:val="0"/>
              </w:rPr>
              <w:t xml:space="preserve">User</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05AB">
            <w:pPr>
              <w:rPr/>
            </w:pPr>
            <w:r w:rsidDel="00000000" w:rsidR="00000000" w:rsidRPr="00000000">
              <w:rPr>
                <w:rFonts w:ascii="Arial Unicode MS" w:cs="Arial Unicode MS" w:eastAsia="Arial Unicode MS" w:hAnsi="Arial Unicode MS"/>
                <w:sz w:val="14"/>
                <w:szCs w:val="14"/>
                <w:rtl w:val="0"/>
              </w:rPr>
              <w:t xml:space="preserve">Low confidence → manual entry</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05AC">
            <w:pPr>
              <w:rPr/>
            </w:pPr>
            <w:r w:rsidDel="00000000" w:rsidR="00000000" w:rsidRPr="00000000">
              <w:rPr>
                <w:sz w:val="14"/>
                <w:szCs w:val="14"/>
                <w:rtl w:val="0"/>
              </w:rPr>
              <w:t xml:space="preserve">Prefills name, number, dates, nationality</w:t>
            </w:r>
            <w:r w:rsidDel="00000000" w:rsidR="00000000" w:rsidRPr="00000000">
              <w:rPr>
                <w:rtl w:val="0"/>
              </w:rPr>
            </w:r>
          </w:p>
        </w:tc>
      </w:tr>
      <w:tr>
        <w:trPr>
          <w:cantSplit w:val="0"/>
          <w:tblHeader w:val="0"/>
        </w:trPr>
        <w:tc>
          <w:tcPr>
            <w:shd w:fill="ffffff" w:val="clear"/>
            <w:tcMar>
              <w:top w:w="20.0" w:type="dxa"/>
              <w:left w:w="40.0" w:type="dxa"/>
              <w:bottom w:w="20.0" w:type="dxa"/>
              <w:right w:w="40.0" w:type="dxa"/>
            </w:tcMar>
            <w:vAlign w:val="center"/>
          </w:tcPr>
          <w:p w:rsidR="00000000" w:rsidDel="00000000" w:rsidP="00000000" w:rsidRDefault="00000000" w:rsidRPr="00000000" w14:paraId="000005AD">
            <w:pPr>
              <w:rPr/>
            </w:pPr>
            <w:r w:rsidDel="00000000" w:rsidR="00000000" w:rsidRPr="00000000">
              <w:rPr>
                <w:sz w:val="14"/>
                <w:szCs w:val="14"/>
                <w:rtl w:val="0"/>
              </w:rPr>
              <w:t xml:space="preserve">Input</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05AE">
            <w:pPr>
              <w:rPr/>
            </w:pPr>
            <w:r w:rsidDel="00000000" w:rsidR="00000000" w:rsidRPr="00000000">
              <w:rPr>
                <w:sz w:val="14"/>
                <w:szCs w:val="14"/>
                <w:rtl w:val="0"/>
              </w:rPr>
              <w:t xml:space="preserve">pp_number</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05AF">
            <w:pPr>
              <w:rPr/>
            </w:pPr>
            <w:r w:rsidDel="00000000" w:rsidR="00000000" w:rsidRPr="00000000">
              <w:rPr>
                <w:sz w:val="14"/>
                <w:szCs w:val="14"/>
                <w:rtl w:val="0"/>
              </w:rPr>
              <w:t xml:space="preserve">Passport number</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05B0">
            <w:pPr>
              <w:rPr/>
            </w:pPr>
            <w:r w:rsidDel="00000000" w:rsidR="00000000" w:rsidRPr="00000000">
              <w:rPr>
                <w:sz w:val="14"/>
                <w:szCs w:val="14"/>
                <w:rtl w:val="0"/>
              </w:rPr>
              <w:t xml:space="preserve">Alphanumeric</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05B1">
            <w:pPr>
              <w:rPr/>
            </w:pPr>
            <w:r w:rsidDel="00000000" w:rsidR="00000000" w:rsidRPr="00000000">
              <w:rPr>
                <w:sz w:val="14"/>
                <w:szCs w:val="14"/>
                <w:rtl w:val="0"/>
              </w:rPr>
              <w:t xml:space="preserve">M</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05B2">
            <w:pPr>
              <w:rPr/>
            </w:pPr>
            <w:r w:rsidDel="00000000" w:rsidR="00000000" w:rsidRPr="00000000">
              <w:rPr>
                <w:rFonts w:ascii="Arial Unicode MS" w:cs="Arial Unicode MS" w:eastAsia="Arial Unicode MS" w:hAnsi="Arial Unicode MS"/>
                <w:sz w:val="14"/>
                <w:szCs w:val="14"/>
                <w:rtl w:val="0"/>
              </w:rPr>
              <w:t xml:space="preserve">Passport OCR → also fills Profile 4.6.5</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05B3">
            <w:pPr>
              <w:rPr/>
            </w:pPr>
            <w:r w:rsidDel="00000000" w:rsidR="00000000" w:rsidRPr="00000000">
              <w:rPr>
                <w:sz w:val="14"/>
                <w:szCs w:val="14"/>
                <w:rtl w:val="0"/>
              </w:rPr>
              <w:t xml:space="preserve">Always</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05B4">
            <w:pPr>
              <w:rPr/>
            </w:pPr>
            <w:r w:rsidDel="00000000" w:rsidR="00000000" w:rsidRPr="00000000">
              <w:rPr>
                <w:sz w:val="14"/>
                <w:szCs w:val="14"/>
                <w:rtl w:val="0"/>
              </w:rPr>
              <w:t xml:space="preserve">Always</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05B5">
            <w:pPr>
              <w:rPr/>
            </w:pPr>
            <w:r w:rsidDel="00000000" w:rsidR="00000000" w:rsidRPr="00000000">
              <w:rPr>
                <w:sz w:val="14"/>
                <w:szCs w:val="14"/>
                <w:rtl w:val="0"/>
              </w:rPr>
              <w:t xml:space="preserve">8–9 chars uppercase</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05B6">
            <w:pPr>
              <w:rPr/>
            </w:pPr>
            <w:r w:rsidDel="00000000" w:rsidR="00000000" w:rsidRPr="00000000">
              <w:rPr>
                <w:sz w:val="14"/>
                <w:szCs w:val="14"/>
                <w:rtl w:val="0"/>
              </w:rPr>
              <w:t xml:space="preserve">On change validate</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05B7">
            <w:pPr>
              <w:rPr/>
            </w:pPr>
            <w:r w:rsidDel="00000000" w:rsidR="00000000" w:rsidRPr="00000000">
              <w:rPr>
                <w:sz w:val="14"/>
                <w:szCs w:val="14"/>
                <w:rtl w:val="0"/>
              </w:rPr>
              <w:t xml:space="preserve">—</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05B8">
            <w:pPr>
              <w:rPr/>
            </w:pPr>
            <w:r w:rsidDel="00000000" w:rsidR="00000000" w:rsidRPr="00000000">
              <w:rPr>
                <w:sz w:val="14"/>
                <w:szCs w:val="14"/>
                <w:rtl w:val="0"/>
              </w:rPr>
              <w:t xml:space="preserve">OCR / User</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05B9">
            <w:pPr>
              <w:rPr/>
            </w:pPr>
            <w:r w:rsidDel="00000000" w:rsidR="00000000" w:rsidRPr="00000000">
              <w:rPr>
                <w:sz w:val="14"/>
                <w:szCs w:val="14"/>
                <w:rtl w:val="0"/>
              </w:rPr>
              <w:t xml:space="preserve">User</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05BA">
            <w:pPr>
              <w:rPr/>
            </w:pPr>
            <w:r w:rsidDel="00000000" w:rsidR="00000000" w:rsidRPr="00000000">
              <w:rPr>
                <w:sz w:val="14"/>
                <w:szCs w:val="14"/>
                <w:rtl w:val="0"/>
              </w:rPr>
              <w:t xml:space="preserve">Format error inline</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05BB">
            <w:pPr>
              <w:rPr/>
            </w:pPr>
            <w:r w:rsidDel="00000000" w:rsidR="00000000" w:rsidRPr="00000000">
              <w:rPr>
                <w:sz w:val="14"/>
                <w:szCs w:val="14"/>
                <w:rtl w:val="0"/>
              </w:rPr>
              <w:t xml:space="preserve">Write-back to profile passport info</w:t>
            </w:r>
            <w:r w:rsidDel="00000000" w:rsidR="00000000" w:rsidRPr="00000000">
              <w:rPr>
                <w:rtl w:val="0"/>
              </w:rPr>
            </w:r>
          </w:p>
        </w:tc>
      </w:tr>
      <w:tr>
        <w:trPr>
          <w:cantSplit w:val="0"/>
          <w:tblHeader w:val="0"/>
        </w:trPr>
        <w:tc>
          <w:tcPr>
            <w:shd w:fill="f2f6fc" w:val="clear"/>
            <w:tcMar>
              <w:top w:w="20.0" w:type="dxa"/>
              <w:left w:w="40.0" w:type="dxa"/>
              <w:bottom w:w="20.0" w:type="dxa"/>
              <w:right w:w="40.0" w:type="dxa"/>
            </w:tcMar>
            <w:vAlign w:val="center"/>
          </w:tcPr>
          <w:p w:rsidR="00000000" w:rsidDel="00000000" w:rsidP="00000000" w:rsidRDefault="00000000" w:rsidRPr="00000000" w14:paraId="000005BC">
            <w:pPr>
              <w:rPr/>
            </w:pPr>
            <w:r w:rsidDel="00000000" w:rsidR="00000000" w:rsidRPr="00000000">
              <w:rPr>
                <w:sz w:val="14"/>
                <w:szCs w:val="14"/>
                <w:rtl w:val="0"/>
              </w:rPr>
              <w:t xml:space="preserve">Input</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05BD">
            <w:pPr>
              <w:rPr/>
            </w:pPr>
            <w:r w:rsidDel="00000000" w:rsidR="00000000" w:rsidRPr="00000000">
              <w:rPr>
                <w:sz w:val="14"/>
                <w:szCs w:val="14"/>
                <w:rtl w:val="0"/>
              </w:rPr>
              <w:t xml:space="preserve">pp_issue_place</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05BE">
            <w:pPr>
              <w:rPr/>
            </w:pPr>
            <w:r w:rsidDel="00000000" w:rsidR="00000000" w:rsidRPr="00000000">
              <w:rPr>
                <w:sz w:val="14"/>
                <w:szCs w:val="14"/>
                <w:rtl w:val="0"/>
              </w:rPr>
              <w:t xml:space="preserve">Place of issue</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05BF">
            <w:pPr>
              <w:rPr/>
            </w:pPr>
            <w:r w:rsidDel="00000000" w:rsidR="00000000" w:rsidRPr="00000000">
              <w:rPr>
                <w:sz w:val="14"/>
                <w:szCs w:val="14"/>
                <w:rtl w:val="0"/>
              </w:rPr>
              <w:t xml:space="preserve">Text</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05C0">
            <w:pPr>
              <w:rPr/>
            </w:pPr>
            <w:r w:rsidDel="00000000" w:rsidR="00000000" w:rsidRPr="00000000">
              <w:rPr>
                <w:sz w:val="14"/>
                <w:szCs w:val="14"/>
                <w:rtl w:val="0"/>
              </w:rPr>
              <w:t xml:space="preserve">M</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05C1">
            <w:pPr>
              <w:rPr/>
            </w:pPr>
            <w:r w:rsidDel="00000000" w:rsidR="00000000" w:rsidRPr="00000000">
              <w:rPr>
                <w:sz w:val="14"/>
                <w:szCs w:val="14"/>
                <w:rtl w:val="0"/>
              </w:rPr>
              <w:t xml:space="preserve">Passport OCR</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05C2">
            <w:pPr>
              <w:rPr/>
            </w:pPr>
            <w:r w:rsidDel="00000000" w:rsidR="00000000" w:rsidRPr="00000000">
              <w:rPr>
                <w:sz w:val="14"/>
                <w:szCs w:val="14"/>
                <w:rtl w:val="0"/>
              </w:rPr>
              <w:t xml:space="preserve">Always</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05C3">
            <w:pPr>
              <w:rPr/>
            </w:pPr>
            <w:r w:rsidDel="00000000" w:rsidR="00000000" w:rsidRPr="00000000">
              <w:rPr>
                <w:sz w:val="14"/>
                <w:szCs w:val="14"/>
                <w:rtl w:val="0"/>
              </w:rPr>
              <w:t xml:space="preserve">Always</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05C4">
            <w:pPr>
              <w:rPr/>
            </w:pPr>
            <w:r w:rsidDel="00000000" w:rsidR="00000000" w:rsidRPr="00000000">
              <w:rPr>
                <w:sz w:val="14"/>
                <w:szCs w:val="14"/>
                <w:rtl w:val="0"/>
              </w:rPr>
              <w:t xml:space="preserve">Non-empty</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05C5">
            <w:pPr>
              <w:rPr/>
            </w:pPr>
            <w:r w:rsidDel="00000000" w:rsidR="00000000" w:rsidRPr="00000000">
              <w:rPr>
                <w:sz w:val="14"/>
                <w:szCs w:val="14"/>
                <w:rtl w:val="0"/>
              </w:rPr>
              <w:t xml:space="preserve">On change</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05C6">
            <w:pPr>
              <w:rPr/>
            </w:pPr>
            <w:r w:rsidDel="00000000" w:rsidR="00000000" w:rsidRPr="00000000">
              <w:rPr>
                <w:sz w:val="14"/>
                <w:szCs w:val="14"/>
                <w:rtl w:val="0"/>
              </w:rPr>
              <w:t xml:space="preserve">—</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05C7">
            <w:pPr>
              <w:rPr/>
            </w:pPr>
            <w:r w:rsidDel="00000000" w:rsidR="00000000" w:rsidRPr="00000000">
              <w:rPr>
                <w:sz w:val="14"/>
                <w:szCs w:val="14"/>
                <w:rtl w:val="0"/>
              </w:rPr>
              <w:t xml:space="preserve">OCR / User</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05C8">
            <w:pPr>
              <w:rPr/>
            </w:pPr>
            <w:r w:rsidDel="00000000" w:rsidR="00000000" w:rsidRPr="00000000">
              <w:rPr>
                <w:sz w:val="14"/>
                <w:szCs w:val="14"/>
                <w:rtl w:val="0"/>
              </w:rPr>
              <w:t xml:space="preserve">User</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05C9">
            <w:pPr>
              <w:rPr/>
            </w:pPr>
            <w:r w:rsidDel="00000000" w:rsidR="00000000" w:rsidRPr="00000000">
              <w:rPr>
                <w:sz w:val="14"/>
                <w:szCs w:val="14"/>
                <w:rtl w:val="0"/>
              </w:rPr>
              <w:t xml:space="preserve">Required error</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05CA">
            <w:pPr>
              <w:rPr/>
            </w:pPr>
            <w:r w:rsidDel="00000000" w:rsidR="00000000" w:rsidRPr="00000000">
              <w:rPr>
                <w:sz w:val="14"/>
                <w:szCs w:val="14"/>
                <w:rtl w:val="0"/>
              </w:rPr>
              <w:t xml:space="preserve">—</w:t>
            </w:r>
            <w:r w:rsidDel="00000000" w:rsidR="00000000" w:rsidRPr="00000000">
              <w:rPr>
                <w:rtl w:val="0"/>
              </w:rPr>
            </w:r>
          </w:p>
        </w:tc>
      </w:tr>
      <w:tr>
        <w:trPr>
          <w:cantSplit w:val="0"/>
          <w:tblHeader w:val="0"/>
        </w:trPr>
        <w:tc>
          <w:tcPr>
            <w:shd w:fill="ffffff" w:val="clear"/>
            <w:tcMar>
              <w:top w:w="20.0" w:type="dxa"/>
              <w:left w:w="40.0" w:type="dxa"/>
              <w:bottom w:w="20.0" w:type="dxa"/>
              <w:right w:w="40.0" w:type="dxa"/>
            </w:tcMar>
            <w:vAlign w:val="center"/>
          </w:tcPr>
          <w:p w:rsidR="00000000" w:rsidDel="00000000" w:rsidP="00000000" w:rsidRDefault="00000000" w:rsidRPr="00000000" w14:paraId="000005CB">
            <w:pPr>
              <w:rPr/>
            </w:pPr>
            <w:r w:rsidDel="00000000" w:rsidR="00000000" w:rsidRPr="00000000">
              <w:rPr>
                <w:sz w:val="14"/>
                <w:szCs w:val="14"/>
                <w:rtl w:val="0"/>
              </w:rPr>
              <w:t xml:space="preserve">Date</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05CC">
            <w:pPr>
              <w:rPr/>
            </w:pPr>
            <w:r w:rsidDel="00000000" w:rsidR="00000000" w:rsidRPr="00000000">
              <w:rPr>
                <w:sz w:val="14"/>
                <w:szCs w:val="14"/>
                <w:rtl w:val="0"/>
              </w:rPr>
              <w:t xml:space="preserve">pp_issue_date</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05CD">
            <w:pPr>
              <w:rPr/>
            </w:pPr>
            <w:r w:rsidDel="00000000" w:rsidR="00000000" w:rsidRPr="00000000">
              <w:rPr>
                <w:sz w:val="14"/>
                <w:szCs w:val="14"/>
                <w:rtl w:val="0"/>
              </w:rPr>
              <w:t xml:space="preserve">Date of issue</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05CE">
            <w:pPr>
              <w:rPr/>
            </w:pPr>
            <w:r w:rsidDel="00000000" w:rsidR="00000000" w:rsidRPr="00000000">
              <w:rPr>
                <w:sz w:val="14"/>
                <w:szCs w:val="14"/>
                <w:rtl w:val="0"/>
              </w:rPr>
              <w:t xml:space="preserve">Date</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05CF">
            <w:pPr>
              <w:rPr/>
            </w:pPr>
            <w:r w:rsidDel="00000000" w:rsidR="00000000" w:rsidRPr="00000000">
              <w:rPr>
                <w:sz w:val="14"/>
                <w:szCs w:val="14"/>
                <w:rtl w:val="0"/>
              </w:rPr>
              <w:t xml:space="preserve">M</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05D0">
            <w:pPr>
              <w:rPr/>
            </w:pPr>
            <w:r w:rsidDel="00000000" w:rsidR="00000000" w:rsidRPr="00000000">
              <w:rPr>
                <w:sz w:val="14"/>
                <w:szCs w:val="14"/>
                <w:rtl w:val="0"/>
              </w:rPr>
              <w:t xml:space="preserve">Passport OCR</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05D1">
            <w:pPr>
              <w:rPr/>
            </w:pPr>
            <w:r w:rsidDel="00000000" w:rsidR="00000000" w:rsidRPr="00000000">
              <w:rPr>
                <w:sz w:val="14"/>
                <w:szCs w:val="14"/>
                <w:rtl w:val="0"/>
              </w:rPr>
              <w:t xml:space="preserve">Always</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05D2">
            <w:pPr>
              <w:rPr/>
            </w:pPr>
            <w:r w:rsidDel="00000000" w:rsidR="00000000" w:rsidRPr="00000000">
              <w:rPr>
                <w:sz w:val="14"/>
                <w:szCs w:val="14"/>
                <w:rtl w:val="0"/>
              </w:rPr>
              <w:t xml:space="preserve">Always</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05D3">
            <w:pPr>
              <w:rPr/>
            </w:pPr>
            <w:r w:rsidDel="00000000" w:rsidR="00000000" w:rsidRPr="00000000">
              <w:rPr>
                <w:rFonts w:ascii="Arial Unicode MS" w:cs="Arial Unicode MS" w:eastAsia="Arial Unicode MS" w:hAnsi="Arial Unicode MS"/>
                <w:sz w:val="14"/>
                <w:szCs w:val="14"/>
                <w:rtl w:val="0"/>
              </w:rPr>
              <w:t xml:space="preserve">≤ today</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05D4">
            <w:pPr>
              <w:rPr/>
            </w:pPr>
            <w:r w:rsidDel="00000000" w:rsidR="00000000" w:rsidRPr="00000000">
              <w:rPr>
                <w:sz w:val="14"/>
                <w:szCs w:val="14"/>
                <w:rtl w:val="0"/>
              </w:rPr>
              <w:t xml:space="preserve">On change</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05D5">
            <w:pPr>
              <w:rPr/>
            </w:pPr>
            <w:r w:rsidDel="00000000" w:rsidR="00000000" w:rsidRPr="00000000">
              <w:rPr>
                <w:sz w:val="14"/>
                <w:szCs w:val="14"/>
                <w:rtl w:val="0"/>
              </w:rPr>
              <w:t xml:space="preserve">—</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05D6">
            <w:pPr>
              <w:rPr/>
            </w:pPr>
            <w:r w:rsidDel="00000000" w:rsidR="00000000" w:rsidRPr="00000000">
              <w:rPr>
                <w:sz w:val="14"/>
                <w:szCs w:val="14"/>
                <w:rtl w:val="0"/>
              </w:rPr>
              <w:t xml:space="preserve">OCR / User</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05D7">
            <w:pPr>
              <w:rPr/>
            </w:pPr>
            <w:r w:rsidDel="00000000" w:rsidR="00000000" w:rsidRPr="00000000">
              <w:rPr>
                <w:sz w:val="14"/>
                <w:szCs w:val="14"/>
                <w:rtl w:val="0"/>
              </w:rPr>
              <w:t xml:space="preserve">User</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05D8">
            <w:pPr>
              <w:rPr/>
            </w:pPr>
            <w:r w:rsidDel="00000000" w:rsidR="00000000" w:rsidRPr="00000000">
              <w:rPr>
                <w:sz w:val="14"/>
                <w:szCs w:val="14"/>
                <w:rtl w:val="0"/>
              </w:rPr>
              <w:t xml:space="preserve">Future date error</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05D9">
            <w:pPr>
              <w:rPr/>
            </w:pPr>
            <w:r w:rsidDel="00000000" w:rsidR="00000000" w:rsidRPr="00000000">
              <w:rPr>
                <w:sz w:val="14"/>
                <w:szCs w:val="14"/>
                <w:rtl w:val="0"/>
              </w:rPr>
              <w:t xml:space="preserve">—</w:t>
            </w:r>
            <w:r w:rsidDel="00000000" w:rsidR="00000000" w:rsidRPr="00000000">
              <w:rPr>
                <w:rtl w:val="0"/>
              </w:rPr>
            </w:r>
          </w:p>
        </w:tc>
      </w:tr>
      <w:tr>
        <w:trPr>
          <w:cantSplit w:val="0"/>
          <w:tblHeader w:val="0"/>
        </w:trPr>
        <w:tc>
          <w:tcPr>
            <w:shd w:fill="f2f6fc" w:val="clear"/>
            <w:tcMar>
              <w:top w:w="20.0" w:type="dxa"/>
              <w:left w:w="40.0" w:type="dxa"/>
              <w:bottom w:w="20.0" w:type="dxa"/>
              <w:right w:w="40.0" w:type="dxa"/>
            </w:tcMar>
            <w:vAlign w:val="center"/>
          </w:tcPr>
          <w:p w:rsidR="00000000" w:rsidDel="00000000" w:rsidP="00000000" w:rsidRDefault="00000000" w:rsidRPr="00000000" w14:paraId="000005DA">
            <w:pPr>
              <w:rPr/>
            </w:pPr>
            <w:r w:rsidDel="00000000" w:rsidR="00000000" w:rsidRPr="00000000">
              <w:rPr>
                <w:sz w:val="14"/>
                <w:szCs w:val="14"/>
                <w:rtl w:val="0"/>
              </w:rPr>
              <w:t xml:space="preserve">Date</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05DB">
            <w:pPr>
              <w:rPr/>
            </w:pPr>
            <w:r w:rsidDel="00000000" w:rsidR="00000000" w:rsidRPr="00000000">
              <w:rPr>
                <w:sz w:val="14"/>
                <w:szCs w:val="14"/>
                <w:rtl w:val="0"/>
              </w:rPr>
              <w:t xml:space="preserve">pp_expiry</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05DC">
            <w:pPr>
              <w:rPr/>
            </w:pPr>
            <w:r w:rsidDel="00000000" w:rsidR="00000000" w:rsidRPr="00000000">
              <w:rPr>
                <w:sz w:val="14"/>
                <w:szCs w:val="14"/>
                <w:rtl w:val="0"/>
              </w:rPr>
              <w:t xml:space="preserve">Date of expiry</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05DD">
            <w:pPr>
              <w:rPr/>
            </w:pPr>
            <w:r w:rsidDel="00000000" w:rsidR="00000000" w:rsidRPr="00000000">
              <w:rPr>
                <w:sz w:val="14"/>
                <w:szCs w:val="14"/>
                <w:rtl w:val="0"/>
              </w:rPr>
              <w:t xml:space="preserve">Date</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05DE">
            <w:pPr>
              <w:rPr/>
            </w:pPr>
            <w:r w:rsidDel="00000000" w:rsidR="00000000" w:rsidRPr="00000000">
              <w:rPr>
                <w:sz w:val="14"/>
                <w:szCs w:val="14"/>
                <w:rtl w:val="0"/>
              </w:rPr>
              <w:t xml:space="preserve">M</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05DF">
            <w:pPr>
              <w:rPr/>
            </w:pPr>
            <w:r w:rsidDel="00000000" w:rsidR="00000000" w:rsidRPr="00000000">
              <w:rPr>
                <w:sz w:val="14"/>
                <w:szCs w:val="14"/>
                <w:rtl w:val="0"/>
              </w:rPr>
              <w:t xml:space="preserve">Passport OCR</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05E0">
            <w:pPr>
              <w:rPr/>
            </w:pPr>
            <w:r w:rsidDel="00000000" w:rsidR="00000000" w:rsidRPr="00000000">
              <w:rPr>
                <w:sz w:val="14"/>
                <w:szCs w:val="14"/>
                <w:rtl w:val="0"/>
              </w:rPr>
              <w:t xml:space="preserve">Always</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05E1">
            <w:pPr>
              <w:rPr/>
            </w:pPr>
            <w:r w:rsidDel="00000000" w:rsidR="00000000" w:rsidRPr="00000000">
              <w:rPr>
                <w:sz w:val="14"/>
                <w:szCs w:val="14"/>
                <w:rtl w:val="0"/>
              </w:rPr>
              <w:t xml:space="preserve">Always</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05E2">
            <w:pPr>
              <w:rPr/>
            </w:pPr>
            <w:r w:rsidDel="00000000" w:rsidR="00000000" w:rsidRPr="00000000">
              <w:rPr>
                <w:sz w:val="14"/>
                <w:szCs w:val="14"/>
                <w:rtl w:val="0"/>
              </w:rPr>
              <w:t xml:space="preserve">&gt; issue; flag if &lt; 6 mo beyond travel end</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05E3">
            <w:pPr>
              <w:rPr/>
            </w:pPr>
            <w:r w:rsidDel="00000000" w:rsidR="00000000" w:rsidRPr="00000000">
              <w:rPr>
                <w:sz w:val="14"/>
                <w:szCs w:val="14"/>
                <w:rtl w:val="0"/>
              </w:rPr>
              <w:t xml:space="preserve">On change run passport-expiry risk check</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05E4">
            <w:pPr>
              <w:rPr/>
            </w:pPr>
            <w:r w:rsidDel="00000000" w:rsidR="00000000" w:rsidRPr="00000000">
              <w:rPr>
                <w:sz w:val="14"/>
                <w:szCs w:val="14"/>
                <w:rtl w:val="0"/>
              </w:rPr>
              <w:t xml:space="preserve">Risk flag if triggered</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05E5">
            <w:pPr>
              <w:rPr/>
            </w:pPr>
            <w:r w:rsidDel="00000000" w:rsidR="00000000" w:rsidRPr="00000000">
              <w:rPr>
                <w:sz w:val="14"/>
                <w:szCs w:val="14"/>
                <w:rtl w:val="0"/>
              </w:rPr>
              <w:t xml:space="preserve">OCR / User</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05E6">
            <w:pPr>
              <w:rPr/>
            </w:pPr>
            <w:r w:rsidDel="00000000" w:rsidR="00000000" w:rsidRPr="00000000">
              <w:rPr>
                <w:sz w:val="14"/>
                <w:szCs w:val="14"/>
                <w:rtl w:val="0"/>
              </w:rPr>
              <w:t xml:space="preserve">User</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05E7">
            <w:pPr>
              <w:rPr/>
            </w:pPr>
            <w:r w:rsidDel="00000000" w:rsidR="00000000" w:rsidRPr="00000000">
              <w:rPr>
                <w:sz w:val="14"/>
                <w:szCs w:val="14"/>
                <w:rtl w:val="0"/>
              </w:rPr>
              <w:t xml:space="preserve">Expiry-risk flag/advisory</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05E8">
            <w:pPr>
              <w:rPr/>
            </w:pPr>
            <w:r w:rsidDel="00000000" w:rsidR="00000000" w:rsidRPr="00000000">
              <w:rPr>
                <w:sz w:val="14"/>
                <w:szCs w:val="14"/>
                <w:rtl w:val="0"/>
              </w:rPr>
              <w:t xml:space="preserve">Feeds Document Readiness + risk layer</w:t>
            </w:r>
            <w:r w:rsidDel="00000000" w:rsidR="00000000" w:rsidRPr="00000000">
              <w:rPr>
                <w:rtl w:val="0"/>
              </w:rPr>
            </w:r>
          </w:p>
        </w:tc>
      </w:tr>
      <w:tr>
        <w:trPr>
          <w:cantSplit w:val="0"/>
          <w:tblHeader w:val="0"/>
        </w:trPr>
        <w:tc>
          <w:tcPr>
            <w:shd w:fill="ffffff" w:val="clear"/>
            <w:tcMar>
              <w:top w:w="20.0" w:type="dxa"/>
              <w:left w:w="40.0" w:type="dxa"/>
              <w:bottom w:w="20.0" w:type="dxa"/>
              <w:right w:w="40.0" w:type="dxa"/>
            </w:tcMar>
            <w:vAlign w:val="center"/>
          </w:tcPr>
          <w:p w:rsidR="00000000" w:rsidDel="00000000" w:rsidP="00000000" w:rsidRDefault="00000000" w:rsidRPr="00000000" w14:paraId="000005E9">
            <w:pPr>
              <w:rPr/>
            </w:pPr>
            <w:r w:rsidDel="00000000" w:rsidR="00000000" w:rsidRPr="00000000">
              <w:rPr>
                <w:sz w:val="14"/>
                <w:szCs w:val="14"/>
                <w:rtl w:val="0"/>
              </w:rPr>
              <w:t xml:space="preserve">Text</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05EA">
            <w:pPr>
              <w:rPr/>
            </w:pPr>
            <w:r w:rsidDel="00000000" w:rsidR="00000000" w:rsidRPr="00000000">
              <w:rPr>
                <w:sz w:val="14"/>
                <w:szCs w:val="14"/>
                <w:rtl w:val="0"/>
              </w:rPr>
              <w:t xml:space="preserve">pp_name</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05EB">
            <w:pPr>
              <w:rPr/>
            </w:pPr>
            <w:r w:rsidDel="00000000" w:rsidR="00000000" w:rsidRPr="00000000">
              <w:rPr>
                <w:sz w:val="14"/>
                <w:szCs w:val="14"/>
                <w:rtl w:val="0"/>
              </w:rPr>
              <w:t xml:space="preserve">Name (as in passport)</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05EC">
            <w:pPr>
              <w:rPr/>
            </w:pPr>
            <w:r w:rsidDel="00000000" w:rsidR="00000000" w:rsidRPr="00000000">
              <w:rPr>
                <w:sz w:val="14"/>
                <w:szCs w:val="14"/>
                <w:rtl w:val="0"/>
              </w:rPr>
              <w:t xml:space="preserve">Text</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05ED">
            <w:pPr>
              <w:rPr/>
            </w:pPr>
            <w:r w:rsidDel="00000000" w:rsidR="00000000" w:rsidRPr="00000000">
              <w:rPr>
                <w:sz w:val="14"/>
                <w:szCs w:val="14"/>
                <w:rtl w:val="0"/>
              </w:rPr>
              <w:t xml:space="preserve">M</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05EE">
            <w:pPr>
              <w:rPr/>
            </w:pPr>
            <w:r w:rsidDel="00000000" w:rsidR="00000000" w:rsidRPr="00000000">
              <w:rPr>
                <w:rFonts w:ascii="Arial Unicode MS" w:cs="Arial Unicode MS" w:eastAsia="Arial Unicode MS" w:hAnsi="Arial Unicode MS"/>
                <w:sz w:val="14"/>
                <w:szCs w:val="14"/>
                <w:rtl w:val="0"/>
              </w:rPr>
              <w:t xml:space="preserve">Passport OCR → prefills Step 3 &amp; Profile</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05EF">
            <w:pPr>
              <w:rPr/>
            </w:pPr>
            <w:r w:rsidDel="00000000" w:rsidR="00000000" w:rsidRPr="00000000">
              <w:rPr>
                <w:sz w:val="14"/>
                <w:szCs w:val="14"/>
                <w:rtl w:val="0"/>
              </w:rPr>
              <w:t xml:space="preserve">Always</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05F0">
            <w:pPr>
              <w:rPr/>
            </w:pPr>
            <w:r w:rsidDel="00000000" w:rsidR="00000000" w:rsidRPr="00000000">
              <w:rPr>
                <w:sz w:val="14"/>
                <w:szCs w:val="14"/>
                <w:rtl w:val="0"/>
              </w:rPr>
              <w:t xml:space="preserve">Always</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05F1">
            <w:pPr>
              <w:rPr/>
            </w:pPr>
            <w:r w:rsidDel="00000000" w:rsidR="00000000" w:rsidRPr="00000000">
              <w:rPr>
                <w:sz w:val="14"/>
                <w:szCs w:val="14"/>
                <w:rtl w:val="0"/>
              </w:rPr>
              <w:t xml:space="preserve">Matches passport MRZ where available</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05F2">
            <w:pPr>
              <w:rPr/>
            </w:pPr>
            <w:r w:rsidDel="00000000" w:rsidR="00000000" w:rsidRPr="00000000">
              <w:rPr>
                <w:sz w:val="14"/>
                <w:szCs w:val="14"/>
                <w:rtl w:val="0"/>
              </w:rPr>
              <w:t xml:space="preserve">On change</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05F3">
            <w:pPr>
              <w:rPr/>
            </w:pPr>
            <w:r w:rsidDel="00000000" w:rsidR="00000000" w:rsidRPr="00000000">
              <w:rPr>
                <w:sz w:val="14"/>
                <w:szCs w:val="14"/>
                <w:rtl w:val="0"/>
              </w:rPr>
              <w:t xml:space="preserve">—</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05F4">
            <w:pPr>
              <w:rPr/>
            </w:pPr>
            <w:r w:rsidDel="00000000" w:rsidR="00000000" w:rsidRPr="00000000">
              <w:rPr>
                <w:sz w:val="14"/>
                <w:szCs w:val="14"/>
                <w:rtl w:val="0"/>
              </w:rPr>
              <w:t xml:space="preserve">OCR / User</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05F5">
            <w:pPr>
              <w:rPr/>
            </w:pPr>
            <w:r w:rsidDel="00000000" w:rsidR="00000000" w:rsidRPr="00000000">
              <w:rPr>
                <w:sz w:val="14"/>
                <w:szCs w:val="14"/>
                <w:rtl w:val="0"/>
              </w:rPr>
              <w:t xml:space="preserve">User</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05F6">
            <w:pPr>
              <w:rPr/>
            </w:pPr>
            <w:r w:rsidDel="00000000" w:rsidR="00000000" w:rsidRPr="00000000">
              <w:rPr>
                <w:sz w:val="14"/>
                <w:szCs w:val="14"/>
                <w:rtl w:val="0"/>
              </w:rPr>
              <w:t xml:space="preserve">Required error</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05F7">
            <w:pPr>
              <w:rPr/>
            </w:pPr>
            <w:r w:rsidDel="00000000" w:rsidR="00000000" w:rsidRPr="00000000">
              <w:rPr>
                <w:sz w:val="14"/>
                <w:szCs w:val="14"/>
                <w:rtl w:val="0"/>
              </w:rPr>
              <w:t xml:space="preserve">Single source for applicant name</w:t>
            </w:r>
            <w:r w:rsidDel="00000000" w:rsidR="00000000" w:rsidRPr="00000000">
              <w:rPr>
                <w:rtl w:val="0"/>
              </w:rPr>
            </w:r>
          </w:p>
        </w:tc>
      </w:tr>
      <w:tr>
        <w:trPr>
          <w:cantSplit w:val="0"/>
          <w:tblHeader w:val="0"/>
        </w:trPr>
        <w:tc>
          <w:tcPr>
            <w:shd w:fill="f2f6fc" w:val="clear"/>
            <w:tcMar>
              <w:top w:w="20.0" w:type="dxa"/>
              <w:left w:w="40.0" w:type="dxa"/>
              <w:bottom w:w="20.0" w:type="dxa"/>
              <w:right w:w="40.0" w:type="dxa"/>
            </w:tcMar>
            <w:vAlign w:val="center"/>
          </w:tcPr>
          <w:p w:rsidR="00000000" w:rsidDel="00000000" w:rsidP="00000000" w:rsidRDefault="00000000" w:rsidRPr="00000000" w14:paraId="000005F8">
            <w:pPr>
              <w:rPr/>
            </w:pPr>
            <w:r w:rsidDel="00000000" w:rsidR="00000000" w:rsidRPr="00000000">
              <w:rPr>
                <w:sz w:val="14"/>
                <w:szCs w:val="14"/>
                <w:rtl w:val="0"/>
              </w:rPr>
              <w:t xml:space="preserve">Dropdown</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05F9">
            <w:pPr>
              <w:rPr/>
            </w:pPr>
            <w:r w:rsidDel="00000000" w:rsidR="00000000" w:rsidRPr="00000000">
              <w:rPr>
                <w:sz w:val="14"/>
                <w:szCs w:val="14"/>
                <w:rtl w:val="0"/>
              </w:rPr>
              <w:t xml:space="preserve">pp_nationality</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05FA">
            <w:pPr>
              <w:rPr/>
            </w:pPr>
            <w:r w:rsidDel="00000000" w:rsidR="00000000" w:rsidRPr="00000000">
              <w:rPr>
                <w:sz w:val="14"/>
                <w:szCs w:val="14"/>
                <w:rtl w:val="0"/>
              </w:rPr>
              <w:t xml:space="preserve">Nationality</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05FB">
            <w:pPr>
              <w:rPr/>
            </w:pPr>
            <w:r w:rsidDel="00000000" w:rsidR="00000000" w:rsidRPr="00000000">
              <w:rPr>
                <w:sz w:val="14"/>
                <w:szCs w:val="14"/>
                <w:rtl w:val="0"/>
              </w:rPr>
              <w:t xml:space="preserve">Dropdown</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05FC">
            <w:pPr>
              <w:rPr/>
            </w:pPr>
            <w:r w:rsidDel="00000000" w:rsidR="00000000" w:rsidRPr="00000000">
              <w:rPr>
                <w:sz w:val="14"/>
                <w:szCs w:val="14"/>
                <w:rtl w:val="0"/>
              </w:rPr>
              <w:t xml:space="preserve">M</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05FD">
            <w:pPr>
              <w:rPr/>
            </w:pPr>
            <w:r w:rsidDel="00000000" w:rsidR="00000000" w:rsidRPr="00000000">
              <w:rPr>
                <w:rFonts w:ascii="Arial Unicode MS" w:cs="Arial Unicode MS" w:eastAsia="Arial Unicode MS" w:hAnsi="Arial Unicode MS"/>
                <w:sz w:val="14"/>
                <w:szCs w:val="14"/>
                <w:rtl w:val="0"/>
              </w:rPr>
              <w:t xml:space="preserve">Passport OCR → prefills Step 3</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05FE">
            <w:pPr>
              <w:rPr/>
            </w:pPr>
            <w:r w:rsidDel="00000000" w:rsidR="00000000" w:rsidRPr="00000000">
              <w:rPr>
                <w:sz w:val="14"/>
                <w:szCs w:val="14"/>
                <w:rtl w:val="0"/>
              </w:rPr>
              <w:t xml:space="preserve">Always</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05FF">
            <w:pPr>
              <w:rPr/>
            </w:pPr>
            <w:r w:rsidDel="00000000" w:rsidR="00000000" w:rsidRPr="00000000">
              <w:rPr>
                <w:sz w:val="14"/>
                <w:szCs w:val="14"/>
                <w:rtl w:val="0"/>
              </w:rPr>
              <w:t xml:space="preserve">Always</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0600">
            <w:pPr>
              <w:rPr/>
            </w:pPr>
            <w:r w:rsidDel="00000000" w:rsidR="00000000" w:rsidRPr="00000000">
              <w:rPr>
                <w:sz w:val="14"/>
                <w:szCs w:val="14"/>
                <w:rtl w:val="0"/>
              </w:rPr>
              <w:t xml:space="preserve">From list</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0601">
            <w:pPr>
              <w:rPr/>
            </w:pPr>
            <w:r w:rsidDel="00000000" w:rsidR="00000000" w:rsidRPr="00000000">
              <w:rPr>
                <w:sz w:val="14"/>
                <w:szCs w:val="14"/>
                <w:rtl w:val="0"/>
              </w:rPr>
              <w:t xml:space="preserve">On change</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0602">
            <w:pPr>
              <w:rPr/>
            </w:pPr>
            <w:r w:rsidDel="00000000" w:rsidR="00000000" w:rsidRPr="00000000">
              <w:rPr>
                <w:sz w:val="14"/>
                <w:szCs w:val="14"/>
                <w:rtl w:val="0"/>
              </w:rPr>
              <w:t xml:space="preserve">—</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0603">
            <w:pPr>
              <w:rPr/>
            </w:pPr>
            <w:r w:rsidDel="00000000" w:rsidR="00000000" w:rsidRPr="00000000">
              <w:rPr>
                <w:sz w:val="14"/>
                <w:szCs w:val="14"/>
                <w:rtl w:val="0"/>
              </w:rPr>
              <w:t xml:space="preserve">OCR / User</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0604">
            <w:pPr>
              <w:rPr/>
            </w:pPr>
            <w:r w:rsidDel="00000000" w:rsidR="00000000" w:rsidRPr="00000000">
              <w:rPr>
                <w:sz w:val="14"/>
                <w:szCs w:val="14"/>
                <w:rtl w:val="0"/>
              </w:rPr>
              <w:t xml:space="preserve">User</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0605">
            <w:pPr>
              <w:rPr/>
            </w:pPr>
            <w:r w:rsidDel="00000000" w:rsidR="00000000" w:rsidRPr="00000000">
              <w:rPr>
                <w:sz w:val="14"/>
                <w:szCs w:val="14"/>
                <w:rtl w:val="0"/>
              </w:rPr>
              <w:t xml:space="preserve">Required error</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0606">
            <w:pPr>
              <w:rPr/>
            </w:pPr>
            <w:r w:rsidDel="00000000" w:rsidR="00000000" w:rsidRPr="00000000">
              <w:rPr>
                <w:sz w:val="14"/>
                <w:szCs w:val="14"/>
                <w:rtl w:val="0"/>
              </w:rPr>
              <w:t xml:space="preserve">—</w:t>
            </w:r>
            <w:r w:rsidDel="00000000" w:rsidR="00000000" w:rsidRPr="00000000">
              <w:rPr>
                <w:rtl w:val="0"/>
              </w:rPr>
            </w:r>
          </w:p>
        </w:tc>
      </w:tr>
      <w:tr>
        <w:trPr>
          <w:cantSplit w:val="0"/>
          <w:tblHeader w:val="0"/>
        </w:trPr>
        <w:tc>
          <w:tcPr>
            <w:shd w:fill="ffffff" w:val="clear"/>
            <w:tcMar>
              <w:top w:w="20.0" w:type="dxa"/>
              <w:left w:w="40.0" w:type="dxa"/>
              <w:bottom w:w="20.0" w:type="dxa"/>
              <w:right w:w="40.0" w:type="dxa"/>
            </w:tcMar>
            <w:vAlign w:val="center"/>
          </w:tcPr>
          <w:p w:rsidR="00000000" w:rsidDel="00000000" w:rsidP="00000000" w:rsidRDefault="00000000" w:rsidRPr="00000000" w14:paraId="00000607">
            <w:pPr>
              <w:rPr/>
            </w:pPr>
            <w:r w:rsidDel="00000000" w:rsidR="00000000" w:rsidRPr="00000000">
              <w:rPr>
                <w:sz w:val="14"/>
                <w:szCs w:val="14"/>
                <w:rtl w:val="0"/>
              </w:rPr>
              <w:t xml:space="preserve">Yes/No</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0608">
            <w:pPr>
              <w:rPr/>
            </w:pPr>
            <w:r w:rsidDel="00000000" w:rsidR="00000000" w:rsidRPr="00000000">
              <w:rPr>
                <w:sz w:val="14"/>
                <w:szCs w:val="14"/>
                <w:rtl w:val="0"/>
              </w:rPr>
              <w:t xml:space="preserve">pp_prev</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0609">
            <w:pPr>
              <w:rPr/>
            </w:pPr>
            <w:r w:rsidDel="00000000" w:rsidR="00000000" w:rsidRPr="00000000">
              <w:rPr>
                <w:sz w:val="14"/>
                <w:szCs w:val="14"/>
                <w:rtl w:val="0"/>
              </w:rPr>
              <w:t xml:space="preserve">Previous passport held</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060A">
            <w:pPr>
              <w:rPr/>
            </w:pPr>
            <w:r w:rsidDel="00000000" w:rsidR="00000000" w:rsidRPr="00000000">
              <w:rPr>
                <w:sz w:val="14"/>
                <w:szCs w:val="14"/>
                <w:rtl w:val="0"/>
              </w:rPr>
              <w:t xml:space="preserve">Yes/No</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060B">
            <w:pPr>
              <w:rPr/>
            </w:pPr>
            <w:r w:rsidDel="00000000" w:rsidR="00000000" w:rsidRPr="00000000">
              <w:rPr>
                <w:sz w:val="14"/>
                <w:szCs w:val="14"/>
                <w:rtl w:val="0"/>
              </w:rPr>
              <w:t xml:space="preserve">O</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060C">
            <w:pPr>
              <w:rPr/>
            </w:pPr>
            <w:r w:rsidDel="00000000" w:rsidR="00000000" w:rsidRPr="00000000">
              <w:rPr>
                <w:sz w:val="14"/>
                <w:szCs w:val="14"/>
                <w:rtl w:val="0"/>
              </w:rPr>
              <w:t xml:space="preserve">—</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060D">
            <w:pPr>
              <w:rPr/>
            </w:pPr>
            <w:r w:rsidDel="00000000" w:rsidR="00000000" w:rsidRPr="00000000">
              <w:rPr>
                <w:sz w:val="14"/>
                <w:szCs w:val="14"/>
                <w:rtl w:val="0"/>
              </w:rPr>
              <w:t xml:space="preserve">Always</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060E">
            <w:pPr>
              <w:rPr/>
            </w:pPr>
            <w:r w:rsidDel="00000000" w:rsidR="00000000" w:rsidRPr="00000000">
              <w:rPr>
                <w:sz w:val="14"/>
                <w:szCs w:val="14"/>
                <w:rtl w:val="0"/>
              </w:rPr>
              <w:t xml:space="preserve">Always</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060F">
            <w:pPr>
              <w:rPr/>
            </w:pPr>
            <w:r w:rsidDel="00000000" w:rsidR="00000000" w:rsidRPr="00000000">
              <w:rPr>
                <w:sz w:val="14"/>
                <w:szCs w:val="14"/>
                <w:rtl w:val="0"/>
              </w:rPr>
              <w:t xml:space="preserve">Declaration</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0610">
            <w:pPr>
              <w:rPr/>
            </w:pPr>
            <w:r w:rsidDel="00000000" w:rsidR="00000000" w:rsidRPr="00000000">
              <w:rPr>
                <w:sz w:val="14"/>
                <w:szCs w:val="14"/>
                <w:rtl w:val="0"/>
              </w:rPr>
              <w:t xml:space="preserve">On change</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0611">
            <w:pPr>
              <w:rPr/>
            </w:pPr>
            <w:r w:rsidDel="00000000" w:rsidR="00000000" w:rsidRPr="00000000">
              <w:rPr>
                <w:sz w:val="14"/>
                <w:szCs w:val="14"/>
                <w:rtl w:val="0"/>
              </w:rPr>
              <w:t xml:space="preserve">—</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0612">
            <w:pPr>
              <w:rPr/>
            </w:pPr>
            <w:r w:rsidDel="00000000" w:rsidR="00000000" w:rsidRPr="00000000">
              <w:rPr>
                <w:sz w:val="14"/>
                <w:szCs w:val="14"/>
                <w:rtl w:val="0"/>
              </w:rPr>
              <w:t xml:space="preserve">User</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0613">
            <w:pPr>
              <w:rPr/>
            </w:pPr>
            <w:r w:rsidDel="00000000" w:rsidR="00000000" w:rsidRPr="00000000">
              <w:rPr>
                <w:sz w:val="14"/>
                <w:szCs w:val="14"/>
                <w:rtl w:val="0"/>
              </w:rPr>
              <w:t xml:space="preserve">User</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0614">
            <w:pPr>
              <w:rPr/>
            </w:pPr>
            <w:r w:rsidDel="00000000" w:rsidR="00000000" w:rsidRPr="00000000">
              <w:rPr>
                <w:sz w:val="14"/>
                <w:szCs w:val="14"/>
                <w:rtl w:val="0"/>
              </w:rPr>
              <w:t xml:space="preserve">—</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0615">
            <w:pPr>
              <w:rPr/>
            </w:pPr>
            <w:r w:rsidDel="00000000" w:rsidR="00000000" w:rsidRPr="00000000">
              <w:rPr>
                <w:sz w:val="14"/>
                <w:szCs w:val="14"/>
                <w:rtl w:val="0"/>
              </w:rPr>
              <w:t xml:space="preserve">—</w:t>
            </w:r>
            <w:r w:rsidDel="00000000" w:rsidR="00000000" w:rsidRPr="00000000">
              <w:rPr>
                <w:rtl w:val="0"/>
              </w:rPr>
            </w:r>
          </w:p>
        </w:tc>
      </w:tr>
      <w:tr>
        <w:trPr>
          <w:cantSplit w:val="0"/>
          <w:tblHeader w:val="0"/>
        </w:trPr>
        <w:tc>
          <w:tcPr>
            <w:shd w:fill="f2f6fc" w:val="clear"/>
            <w:tcMar>
              <w:top w:w="20.0" w:type="dxa"/>
              <w:left w:w="40.0" w:type="dxa"/>
              <w:bottom w:w="20.0" w:type="dxa"/>
              <w:right w:w="40.0" w:type="dxa"/>
            </w:tcMar>
            <w:vAlign w:val="center"/>
          </w:tcPr>
          <w:p w:rsidR="00000000" w:rsidDel="00000000" w:rsidP="00000000" w:rsidRDefault="00000000" w:rsidRPr="00000000" w14:paraId="00000616">
            <w:pPr>
              <w:rPr/>
            </w:pPr>
            <w:r w:rsidDel="00000000" w:rsidR="00000000" w:rsidRPr="00000000">
              <w:rPr>
                <w:sz w:val="14"/>
                <w:szCs w:val="14"/>
                <w:rtl w:val="0"/>
              </w:rPr>
              <w:t xml:space="preserve">Group</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0617">
            <w:pPr>
              <w:rPr/>
            </w:pPr>
            <w:r w:rsidDel="00000000" w:rsidR="00000000" w:rsidRPr="00000000">
              <w:rPr>
                <w:sz w:val="14"/>
                <w:szCs w:val="14"/>
                <w:rtl w:val="0"/>
              </w:rPr>
              <w:t xml:space="preserve">pp_coapp</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0618">
            <w:pPr>
              <w:rPr/>
            </w:pPr>
            <w:r w:rsidDel="00000000" w:rsidR="00000000" w:rsidRPr="00000000">
              <w:rPr>
                <w:sz w:val="14"/>
                <w:szCs w:val="14"/>
                <w:rtl w:val="0"/>
              </w:rPr>
              <w:t xml:space="preserve">Co-applicant passport</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0619">
            <w:pPr>
              <w:rPr/>
            </w:pPr>
            <w:r w:rsidDel="00000000" w:rsidR="00000000" w:rsidRPr="00000000">
              <w:rPr>
                <w:sz w:val="14"/>
                <w:szCs w:val="14"/>
                <w:rtl w:val="0"/>
              </w:rPr>
              <w:t xml:space="preserve">Group</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061A">
            <w:pPr>
              <w:rPr/>
            </w:pPr>
            <w:r w:rsidDel="00000000" w:rsidR="00000000" w:rsidRPr="00000000">
              <w:rPr>
                <w:sz w:val="14"/>
                <w:szCs w:val="14"/>
                <w:rtl w:val="0"/>
              </w:rPr>
              <w:t xml:space="preserve">C</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061B">
            <w:pPr>
              <w:rPr/>
            </w:pPr>
            <w:r w:rsidDel="00000000" w:rsidR="00000000" w:rsidRPr="00000000">
              <w:rPr>
                <w:sz w:val="14"/>
                <w:szCs w:val="14"/>
                <w:rtl w:val="0"/>
              </w:rPr>
              <w:t xml:space="preserve">Per co-applicant OCR</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061C">
            <w:pPr>
              <w:rPr/>
            </w:pPr>
            <w:r w:rsidDel="00000000" w:rsidR="00000000" w:rsidRPr="00000000">
              <w:rPr>
                <w:sz w:val="14"/>
                <w:szCs w:val="14"/>
                <w:rtl w:val="0"/>
              </w:rPr>
              <w:t xml:space="preserve">Multi mode</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061D">
            <w:pPr>
              <w:rPr/>
            </w:pPr>
            <w:r w:rsidDel="00000000" w:rsidR="00000000" w:rsidRPr="00000000">
              <w:rPr>
                <w:sz w:val="14"/>
                <w:szCs w:val="14"/>
                <w:rtl w:val="0"/>
              </w:rPr>
              <w:t xml:space="preserve">Multi mode</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061E">
            <w:pPr>
              <w:rPr/>
            </w:pPr>
            <w:r w:rsidDel="00000000" w:rsidR="00000000" w:rsidRPr="00000000">
              <w:rPr>
                <w:sz w:val="14"/>
                <w:szCs w:val="14"/>
                <w:rtl w:val="0"/>
              </w:rPr>
              <w:t xml:space="preserve">Same rules; up to 5 co-applicants</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061F">
            <w:pPr>
              <w:rPr/>
            </w:pPr>
            <w:r w:rsidDel="00000000" w:rsidR="00000000" w:rsidRPr="00000000">
              <w:rPr>
                <w:sz w:val="14"/>
                <w:szCs w:val="14"/>
                <w:rtl w:val="0"/>
              </w:rPr>
              <w:t xml:space="preserve">Add/edit co-applicant</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0620">
            <w:pPr>
              <w:rPr/>
            </w:pPr>
            <w:r w:rsidDel="00000000" w:rsidR="00000000" w:rsidRPr="00000000">
              <w:rPr>
                <w:sz w:val="14"/>
                <w:szCs w:val="14"/>
                <w:rtl w:val="0"/>
              </w:rPr>
              <w:t xml:space="preserve">Co-applicant mgmt (4.7a)</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0621">
            <w:pPr>
              <w:rPr/>
            </w:pPr>
            <w:r w:rsidDel="00000000" w:rsidR="00000000" w:rsidRPr="00000000">
              <w:rPr>
                <w:sz w:val="14"/>
                <w:szCs w:val="14"/>
                <w:rtl w:val="0"/>
              </w:rPr>
              <w:t xml:space="preserve">User</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0622">
            <w:pPr>
              <w:rPr/>
            </w:pPr>
            <w:r w:rsidDel="00000000" w:rsidR="00000000" w:rsidRPr="00000000">
              <w:rPr>
                <w:sz w:val="14"/>
                <w:szCs w:val="14"/>
                <w:rtl w:val="0"/>
              </w:rPr>
              <w:t xml:space="preserve">User</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0623">
            <w:pPr>
              <w:rPr/>
            </w:pPr>
            <w:r w:rsidDel="00000000" w:rsidR="00000000" w:rsidRPr="00000000">
              <w:rPr>
                <w:sz w:val="14"/>
                <w:szCs w:val="14"/>
                <w:rtl w:val="0"/>
              </w:rPr>
              <w:t xml:space="preserve">Max 5 enforced</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0624">
            <w:pPr>
              <w:rPr/>
            </w:pPr>
            <w:r w:rsidDel="00000000" w:rsidR="00000000" w:rsidRPr="00000000">
              <w:rPr>
                <w:sz w:val="14"/>
                <w:szCs w:val="14"/>
                <w:rtl w:val="0"/>
              </w:rPr>
              <w:t xml:space="preserve">Each co-applicant is own OCR</w:t>
            </w:r>
            <w:r w:rsidDel="00000000" w:rsidR="00000000" w:rsidRPr="00000000">
              <w:rPr>
                <w:rtl w:val="0"/>
              </w:rPr>
            </w:r>
          </w:p>
        </w:tc>
      </w:tr>
    </w:tbl>
    <w:p w:rsidR="00000000" w:rsidDel="00000000" w:rsidP="00000000" w:rsidRDefault="00000000" w:rsidRPr="00000000" w14:paraId="00000625">
      <w:pPr>
        <w:spacing w:after="40" w:lineRule="auto"/>
        <w:rPr/>
      </w:pPr>
      <w:r w:rsidDel="00000000" w:rsidR="00000000" w:rsidRPr="00000000">
        <w:rPr>
          <w:rtl w:val="0"/>
        </w:rPr>
      </w:r>
    </w:p>
    <w:p w:rsidR="00000000" w:rsidDel="00000000" w:rsidP="00000000" w:rsidRDefault="00000000" w:rsidRPr="00000000" w14:paraId="00000626">
      <w:pPr>
        <w:rPr/>
      </w:pPr>
      <w:r w:rsidDel="00000000" w:rsidR="00000000" w:rsidRPr="00000000">
        <w:rPr>
          <w:color w:val="000000"/>
          <w:sz w:val="22"/>
          <w:szCs w:val="22"/>
        </w:rPr>
        <w:drawing>
          <wp:inline distB="114300" distT="114300" distL="114300" distR="114300">
            <wp:extent cx="1012031" cy="4048125"/>
            <wp:effectExtent b="0" l="0" r="0" t="0"/>
            <wp:docPr id="57" name="image49.png"/>
            <a:graphic>
              <a:graphicData uri="http://schemas.openxmlformats.org/drawingml/2006/picture">
                <pic:pic>
                  <pic:nvPicPr>
                    <pic:cNvPr id="0" name="image49.png"/>
                    <pic:cNvPicPr preferRelativeResize="0"/>
                  </pic:nvPicPr>
                  <pic:blipFill>
                    <a:blip r:embed="rId21"/>
                    <a:srcRect b="0" l="0" r="0" t="0"/>
                    <a:stretch>
                      <a:fillRect/>
                    </a:stretch>
                  </pic:blipFill>
                  <pic:spPr>
                    <a:xfrm>
                      <a:off x="0" y="0"/>
                      <a:ext cx="1012031" cy="4048125"/>
                    </a:xfrm>
                    <a:prstGeom prst="rect"/>
                    <a:ln/>
                  </pic:spPr>
                </pic:pic>
              </a:graphicData>
            </a:graphic>
          </wp:inline>
        </w:drawing>
      </w:r>
      <w:r w:rsidDel="00000000" w:rsidR="00000000" w:rsidRPr="00000000">
        <w:rPr>
          <w:color w:val="000000"/>
          <w:sz w:val="22"/>
          <w:szCs w:val="22"/>
        </w:rPr>
        <w:drawing>
          <wp:inline distB="114300" distT="114300" distL="114300" distR="114300">
            <wp:extent cx="1216025" cy="3965299"/>
            <wp:effectExtent b="0" l="0" r="0" t="0"/>
            <wp:docPr id="29" name="image19.png"/>
            <a:graphic>
              <a:graphicData uri="http://schemas.openxmlformats.org/drawingml/2006/picture">
                <pic:pic>
                  <pic:nvPicPr>
                    <pic:cNvPr id="0" name="image19.png"/>
                    <pic:cNvPicPr preferRelativeResize="0"/>
                  </pic:nvPicPr>
                  <pic:blipFill>
                    <a:blip r:embed="rId22"/>
                    <a:srcRect b="0" l="0" r="0" t="0"/>
                    <a:stretch>
                      <a:fillRect/>
                    </a:stretch>
                  </pic:blipFill>
                  <pic:spPr>
                    <a:xfrm>
                      <a:off x="0" y="0"/>
                      <a:ext cx="1216025" cy="3965299"/>
                    </a:xfrm>
                    <a:prstGeom prst="rect"/>
                    <a:ln/>
                  </pic:spPr>
                </pic:pic>
              </a:graphicData>
            </a:graphic>
          </wp:inline>
        </w:drawing>
      </w:r>
      <w:r w:rsidDel="00000000" w:rsidR="00000000" w:rsidRPr="00000000">
        <w:rPr>
          <w:rtl w:val="0"/>
        </w:rPr>
      </w:r>
    </w:p>
    <w:p w:rsidR="00000000" w:rsidDel="00000000" w:rsidP="00000000" w:rsidRDefault="00000000" w:rsidRPr="00000000" w14:paraId="00000627">
      <w:pPr>
        <w:pStyle w:val="Heading2"/>
        <w:rPr/>
      </w:pPr>
      <w:r w:rsidDel="00000000" w:rsidR="00000000" w:rsidRPr="00000000">
        <w:rPr>
          <w:rtl w:val="0"/>
        </w:rPr>
        <w:t xml:space="preserve">4.7a Co-Applicant / Family Management (Multi-Applicant)</w:t>
      </w:r>
    </w:p>
    <w:tbl>
      <w:tblPr>
        <w:tblStyle w:val="Table38"/>
        <w:tblW w:w="936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200"/>
        <w:gridCol w:w="8160"/>
        <w:tblGridChange w:id="0">
          <w:tblGrid>
            <w:gridCol w:w="1200"/>
            <w:gridCol w:w="8160"/>
          </w:tblGrid>
        </w:tblGridChange>
      </w:tblGrid>
      <w:tr>
        <w:trPr>
          <w:cantSplit w:val="0"/>
          <w:tblHeader w:val="0"/>
        </w:trPr>
        <w:tc>
          <w:tcPr>
            <w:tcBorders>
              <w:top w:color="c8d8e8" w:space="0" w:sz="4" w:val="single"/>
              <w:left w:color="c8d8e8" w:space="0" w:sz="4" w:val="single"/>
              <w:bottom w:color="c8d8e8" w:space="0" w:sz="4" w:val="single"/>
              <w:right w:color="c8d8e8" w:space="0" w:sz="4" w:val="single"/>
            </w:tcBorders>
            <w:shd w:fill="1a3c5e" w:val="clear"/>
            <w:tcMar>
              <w:top w:w="80.0" w:type="dxa"/>
              <w:left w:w="160.0" w:type="dxa"/>
              <w:bottom w:w="80.0" w:type="dxa"/>
              <w:right w:w="160.0" w:type="dxa"/>
            </w:tcMar>
            <w:vAlign w:val="center"/>
          </w:tcPr>
          <w:p w:rsidR="00000000" w:rsidDel="00000000" w:rsidP="00000000" w:rsidRDefault="00000000" w:rsidRPr="00000000" w14:paraId="00000628">
            <w:pPr>
              <w:rPr/>
            </w:pPr>
            <w:r w:rsidDel="00000000" w:rsidR="00000000" w:rsidRPr="00000000">
              <w:rPr>
                <w:b w:val="1"/>
                <w:bCs w:val="1"/>
                <w:color w:val="ffffff"/>
                <w:sz w:val="22"/>
                <w:szCs w:val="22"/>
                <w:rtl w:val="0"/>
              </w:rPr>
              <w:t xml:space="preserve">07a</w:t>
            </w:r>
            <w:r w:rsidDel="00000000" w:rsidR="00000000" w:rsidRPr="00000000">
              <w:rPr>
                <w:rtl w:val="0"/>
              </w:rPr>
            </w:r>
          </w:p>
        </w:tc>
        <w:tc>
          <w:tcPr>
            <w:tcBorders>
              <w:top w:color="c8d8e8" w:space="0" w:sz="4" w:val="single"/>
              <w:left w:color="c8d8e8" w:space="0" w:sz="4" w:val="single"/>
              <w:bottom w:color="c8d8e8" w:space="0" w:sz="4" w:val="single"/>
              <w:right w:color="c8d8e8" w:space="0" w:sz="4" w:val="single"/>
            </w:tcBorders>
            <w:shd w:fill="c9a84c" w:val="clear"/>
            <w:tcMar>
              <w:top w:w="80.0" w:type="dxa"/>
              <w:left w:w="160.0" w:type="dxa"/>
              <w:bottom w:w="80.0" w:type="dxa"/>
              <w:right w:w="160.0" w:type="dxa"/>
            </w:tcMar>
            <w:vAlign w:val="center"/>
          </w:tcPr>
          <w:p w:rsidR="00000000" w:rsidDel="00000000" w:rsidP="00000000" w:rsidRDefault="00000000" w:rsidRPr="00000000" w14:paraId="00000629">
            <w:pPr>
              <w:rPr/>
            </w:pPr>
            <w:r w:rsidDel="00000000" w:rsidR="00000000" w:rsidRPr="00000000">
              <w:rPr>
                <w:b w:val="1"/>
                <w:bCs w:val="1"/>
                <w:color w:val="ffffff"/>
                <w:sz w:val="22"/>
                <w:szCs w:val="22"/>
                <w:rtl w:val="0"/>
              </w:rPr>
              <w:t xml:space="preserve">Co-Applicant / Family Management</w:t>
            </w:r>
            <w:r w:rsidDel="00000000" w:rsidR="00000000" w:rsidRPr="00000000">
              <w:rPr>
                <w:rtl w:val="0"/>
              </w:rPr>
            </w:r>
          </w:p>
        </w:tc>
      </w:tr>
    </w:tbl>
    <w:p w:rsidR="00000000" w:rsidDel="00000000" w:rsidP="00000000" w:rsidRDefault="00000000" w:rsidRPr="00000000" w14:paraId="0000062A">
      <w:pPr>
        <w:spacing w:before="80" w:lineRule="auto"/>
        <w:rPr/>
      </w:pPr>
      <w:r w:rsidDel="00000000" w:rsidR="00000000" w:rsidRPr="00000000">
        <w:rPr>
          <w:rtl w:val="0"/>
        </w:rPr>
      </w:r>
    </w:p>
    <w:tbl>
      <w:tblPr>
        <w:tblStyle w:val="Table39"/>
        <w:tblW w:w="936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9360"/>
        <w:tblGridChange w:id="0">
          <w:tblGrid>
            <w:gridCol w:w="9360"/>
          </w:tblGrid>
        </w:tblGridChange>
      </w:tblGrid>
      <w:tr>
        <w:trPr>
          <w:cantSplit w:val="0"/>
          <w:tblHeader w:val="0"/>
        </w:trPr>
        <w:tc>
          <w:tcPr>
            <w:tcBorders>
              <w:top w:color="c8d8e8" w:space="0" w:sz="4" w:val="single"/>
              <w:left w:color="c8d8e8" w:space="0" w:sz="4" w:val="single"/>
              <w:bottom w:color="c8d8e8" w:space="0" w:sz="4" w:val="single"/>
              <w:right w:color="c8d8e8" w:space="0" w:sz="4" w:val="single"/>
            </w:tcBorders>
            <w:shd w:fill="eaf0f6" w:val="clear"/>
            <w:tcMar>
              <w:top w:w="100.0" w:type="dxa"/>
              <w:left w:w="200.0" w:type="dxa"/>
              <w:bottom w:w="100.0" w:type="dxa"/>
              <w:right w:w="200.0" w:type="dxa"/>
            </w:tcMar>
          </w:tcPr>
          <w:p w:rsidR="00000000" w:rsidDel="00000000" w:rsidP="00000000" w:rsidRDefault="00000000" w:rsidRPr="00000000" w14:paraId="0000062B">
            <w:pPr>
              <w:rPr/>
            </w:pPr>
            <w:r w:rsidDel="00000000" w:rsidR="00000000" w:rsidRPr="00000000">
              <w:rPr>
                <w:b w:val="1"/>
                <w:bCs w:val="1"/>
                <w:color w:val="1a3c5e"/>
                <w:rtl w:val="0"/>
              </w:rPr>
              <w:t xml:space="preserve">Purpose — </w:t>
            </w:r>
            <w:r w:rsidDel="00000000" w:rsidR="00000000" w:rsidRPr="00000000">
              <w:rPr>
                <w:rtl w:val="0"/>
              </w:rPr>
              <w:t xml:space="preserve">A hub to add and manage every person travelling on one application — the primary applicant plus co-applicants. It appears when the user chooses Multi-applicant at Step 1 and can be reopened any time before Payment.</w:t>
            </w:r>
          </w:p>
        </w:tc>
      </w:tr>
    </w:tbl>
    <w:p w:rsidR="00000000" w:rsidDel="00000000" w:rsidP="00000000" w:rsidRDefault="00000000" w:rsidRPr="00000000" w14:paraId="0000062C">
      <w:pPr>
        <w:spacing w:before="80" w:lineRule="auto"/>
        <w:rPr/>
      </w:pPr>
      <w:r w:rsidDel="00000000" w:rsidR="00000000" w:rsidRPr="00000000">
        <w:rPr>
          <w:rtl w:val="0"/>
        </w:rPr>
      </w:r>
    </w:p>
    <w:p w:rsidR="00000000" w:rsidDel="00000000" w:rsidP="00000000" w:rsidRDefault="00000000" w:rsidRPr="00000000" w14:paraId="0000062D">
      <w:pPr>
        <w:spacing w:after="40" w:before="160" w:lineRule="auto"/>
        <w:rPr/>
      </w:pPr>
      <w:r w:rsidDel="00000000" w:rsidR="00000000" w:rsidRPr="00000000">
        <w:rPr>
          <w:b w:val="1"/>
          <w:bCs w:val="1"/>
          <w:color w:val="1a3c5e"/>
          <w:rtl w:val="0"/>
        </w:rPr>
        <w:t xml:space="preserve">WHERE IT FITS IN THE FLOW</w:t>
      </w:r>
      <w:r w:rsidDel="00000000" w:rsidR="00000000" w:rsidRPr="00000000">
        <w:rPr>
          <w:rtl w:val="0"/>
        </w:rPr>
      </w:r>
    </w:p>
    <w:p w:rsidR="00000000" w:rsidDel="00000000" w:rsidP="00000000" w:rsidRDefault="00000000" w:rsidRPr="00000000" w14:paraId="0000062E">
      <w:pPr>
        <w:numPr>
          <w:ilvl w:val="0"/>
          <w:numId w:val="5"/>
        </w:numPr>
        <w:spacing w:after="40" w:before="40" w:lineRule="auto"/>
        <w:ind w:left="720" w:hanging="360"/>
      </w:pPr>
      <w:r w:rsidDel="00000000" w:rsidR="00000000" w:rsidRPr="00000000">
        <w:rPr>
          <w:rtl w:val="0"/>
        </w:rPr>
        <w:t xml:space="preserve">Opens immediately after the primary applicant’s passport scan (Step 1) when Multi-applicant is selected; the user can return to it at any point before Payment (4.15) to add or complete applicants.</w:t>
      </w:r>
    </w:p>
    <w:p w:rsidR="00000000" w:rsidDel="00000000" w:rsidP="00000000" w:rsidRDefault="00000000" w:rsidRPr="00000000" w14:paraId="0000062F">
      <w:pPr>
        <w:numPr>
          <w:ilvl w:val="0"/>
          <w:numId w:val="5"/>
        </w:numPr>
        <w:spacing w:after="40" w:before="40" w:lineRule="auto"/>
        <w:ind w:left="720" w:hanging="360"/>
      </w:pPr>
      <w:r w:rsidDel="00000000" w:rsidR="00000000" w:rsidRPr="00000000">
        <w:rPr>
          <w:rtl w:val="0"/>
        </w:rPr>
        <w:t xml:space="preserve">Each applicant’s own six-step form (Passport to Home Ties) is launched from this hub; on completion the user returns here.</w:t>
      </w:r>
    </w:p>
    <w:p w:rsidR="00000000" w:rsidDel="00000000" w:rsidP="00000000" w:rsidRDefault="00000000" w:rsidRPr="00000000" w14:paraId="00000630">
      <w:pPr>
        <w:spacing w:after="40" w:before="160" w:lineRule="auto"/>
        <w:rPr/>
      </w:pPr>
      <w:r w:rsidDel="00000000" w:rsidR="00000000" w:rsidRPr="00000000">
        <w:rPr>
          <w:b w:val="1"/>
          <w:bCs w:val="1"/>
          <w:color w:val="1a3c5e"/>
          <w:rtl w:val="0"/>
        </w:rPr>
        <w:t xml:space="preserve">SCREEN LAYOUT (per the family-management UI)</w:t>
      </w:r>
      <w:r w:rsidDel="00000000" w:rsidR="00000000" w:rsidRPr="00000000">
        <w:rPr>
          <w:rtl w:val="0"/>
        </w:rPr>
      </w:r>
    </w:p>
    <w:p w:rsidR="00000000" w:rsidDel="00000000" w:rsidP="00000000" w:rsidRDefault="00000000" w:rsidRPr="00000000" w14:paraId="00000631">
      <w:pPr>
        <w:numPr>
          <w:ilvl w:val="0"/>
          <w:numId w:val="5"/>
        </w:numPr>
        <w:spacing w:after="40" w:before="40" w:lineRule="auto"/>
        <w:ind w:left="720" w:hanging="360"/>
      </w:pPr>
      <w:r w:rsidDel="00000000" w:rsidR="00000000" w:rsidRPr="00000000">
        <w:rPr>
          <w:b w:val="1"/>
          <w:bCs w:val="1"/>
          <w:rtl w:val="0"/>
        </w:rPr>
        <w:t xml:space="preserve">Primary Applicant card — </w:t>
      </w:r>
      <w:r w:rsidDel="00000000" w:rsidR="00000000" w:rsidRPr="00000000">
        <w:rPr>
          <w:rtl w:val="0"/>
        </w:rPr>
        <w:t xml:space="preserve">name, ’Passport Verified’, a READY badge and the VisaScore (e.g. 84%). Only the primary applicant shows an actual VisaScore.</w:t>
      </w:r>
    </w:p>
    <w:p w:rsidR="00000000" w:rsidDel="00000000" w:rsidP="00000000" w:rsidRDefault="00000000" w:rsidRPr="00000000" w14:paraId="00000632">
      <w:pPr>
        <w:numPr>
          <w:ilvl w:val="0"/>
          <w:numId w:val="5"/>
        </w:numPr>
        <w:spacing w:after="40" w:before="40" w:lineRule="auto"/>
        <w:ind w:left="720" w:hanging="360"/>
      </w:pPr>
      <w:r w:rsidDel="00000000" w:rsidR="00000000" w:rsidRPr="00000000">
        <w:rPr>
          <w:b w:val="1"/>
          <w:bCs w:val="1"/>
          <w:rtl w:val="0"/>
        </w:rPr>
        <w:t xml:space="preserve">Co-Applicant cards — </w:t>
      </w:r>
      <w:r w:rsidDel="00000000" w:rsidR="00000000" w:rsidRPr="00000000">
        <w:rPr>
          <w:rtl w:val="0"/>
        </w:rPr>
        <w:t xml:space="preserve">each shows name, relationship (Spouse / Child / Parent / Other), passport status (Passport Added / Passport Pending), a profile-completion ring (e.g. 79%), a warning icon when something is missing, and an action button: ’Complete Profile’ (passport added, details pending) or ’Add Passport’ (passport pending).</w:t>
      </w:r>
    </w:p>
    <w:p w:rsidR="00000000" w:rsidDel="00000000" w:rsidP="00000000" w:rsidRDefault="00000000" w:rsidRPr="00000000" w14:paraId="00000633">
      <w:pPr>
        <w:numPr>
          <w:ilvl w:val="0"/>
          <w:numId w:val="5"/>
        </w:numPr>
        <w:spacing w:after="40" w:before="40" w:lineRule="auto"/>
        <w:ind w:left="720" w:hanging="360"/>
      </w:pPr>
      <w:r w:rsidDel="00000000" w:rsidR="00000000" w:rsidRPr="00000000">
        <w:rPr>
          <w:b w:val="1"/>
          <w:bCs w:val="1"/>
          <w:rtl w:val="0"/>
        </w:rPr>
        <w:t xml:space="preserve">Add Co-Applicant tiles — </w:t>
      </w:r>
      <w:r w:rsidDel="00000000" w:rsidR="00000000" w:rsidRPr="00000000">
        <w:rPr>
          <w:rtl w:val="0"/>
        </w:rPr>
        <w:t xml:space="preserve">Add Spouse, Add Child, Add Parent, Add Other.</w:t>
      </w:r>
    </w:p>
    <w:p w:rsidR="00000000" w:rsidDel="00000000" w:rsidP="00000000" w:rsidRDefault="00000000" w:rsidRPr="00000000" w14:paraId="00000634">
      <w:pPr>
        <w:numPr>
          <w:ilvl w:val="0"/>
          <w:numId w:val="5"/>
        </w:numPr>
        <w:spacing w:after="40" w:before="40" w:lineRule="auto"/>
        <w:ind w:left="720" w:hanging="360"/>
      </w:pPr>
      <w:r w:rsidDel="00000000" w:rsidR="00000000" w:rsidRPr="00000000">
        <w:rPr>
          <w:b w:val="1"/>
          <w:bCs w:val="1"/>
          <w:rtl w:val="0"/>
        </w:rPr>
        <w:t xml:space="preserve">Footer — </w:t>
      </w:r>
      <w:r w:rsidDel="00000000" w:rsidR="00000000" w:rsidRPr="00000000">
        <w:rPr>
          <w:rtl w:val="0"/>
        </w:rPr>
        <w:t xml:space="preserve">a progress bar with ’X of 5 seats filled’ and the note ’Maximum 5 co-applicants allowed.’</w:t>
      </w:r>
    </w:p>
    <w:tbl>
      <w:tblPr>
        <w:tblStyle w:val="Table40"/>
        <w:tblW w:w="936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9360"/>
        <w:tblGridChange w:id="0">
          <w:tblGrid>
            <w:gridCol w:w="9360"/>
          </w:tblGrid>
        </w:tblGridChange>
      </w:tblGrid>
      <w:tr>
        <w:trPr>
          <w:cantSplit w:val="0"/>
          <w:tblHeader w:val="0"/>
        </w:trPr>
        <w:tc>
          <w:tcPr>
            <w:tcBorders>
              <w:top w:color="c8d8e8" w:space="0" w:sz="4" w:val="single"/>
              <w:left w:color="c8d8e8" w:space="0" w:sz="4" w:val="single"/>
              <w:bottom w:color="c8d8e8" w:space="0" w:sz="4" w:val="single"/>
              <w:right w:color="c8d8e8" w:space="0" w:sz="4" w:val="single"/>
            </w:tcBorders>
            <w:shd w:fill="eaf0f6" w:val="clear"/>
            <w:tcMar>
              <w:top w:w="100.0" w:type="dxa"/>
              <w:left w:w="200.0" w:type="dxa"/>
              <w:bottom w:w="100.0" w:type="dxa"/>
              <w:right w:w="200.0" w:type="dxa"/>
            </w:tcMar>
          </w:tcPr>
          <w:p w:rsidR="00000000" w:rsidDel="00000000" w:rsidP="00000000" w:rsidRDefault="00000000" w:rsidRPr="00000000" w14:paraId="00000635">
            <w:pPr>
              <w:rPr/>
            </w:pPr>
            <w:r w:rsidDel="00000000" w:rsidR="00000000" w:rsidRPr="00000000">
              <w:rPr>
                <w:b w:val="1"/>
                <w:bCs w:val="1"/>
                <w:color w:val="1a3c5e"/>
                <w:rtl w:val="0"/>
              </w:rPr>
              <w:t xml:space="preserve">Note — </w:t>
            </w:r>
            <w:r w:rsidDel="00000000" w:rsidR="00000000" w:rsidRPr="00000000">
              <w:rPr>
                <w:rtl w:val="0"/>
              </w:rPr>
              <w:t xml:space="preserve">The percentage shown on a co-applicant card is profile completeness, not a VisaScore. Only the primary applicant is scored (see 4.5, 5.3); co-applicants are captured for the application record and are not individually scored.</w:t>
            </w:r>
          </w:p>
        </w:tc>
      </w:tr>
    </w:tbl>
    <w:p w:rsidR="00000000" w:rsidDel="00000000" w:rsidP="00000000" w:rsidRDefault="00000000" w:rsidRPr="00000000" w14:paraId="00000636">
      <w:pPr>
        <w:spacing w:before="80" w:lineRule="auto"/>
        <w:rPr/>
      </w:pPr>
      <w:r w:rsidDel="00000000" w:rsidR="00000000" w:rsidRPr="00000000">
        <w:rPr>
          <w:rtl w:val="0"/>
        </w:rPr>
      </w:r>
    </w:p>
    <w:p w:rsidR="00000000" w:rsidDel="00000000" w:rsidP="00000000" w:rsidRDefault="00000000" w:rsidRPr="00000000" w14:paraId="00000637">
      <w:pPr>
        <w:spacing w:after="40" w:before="160" w:lineRule="auto"/>
        <w:rPr/>
      </w:pPr>
      <w:r w:rsidDel="00000000" w:rsidR="00000000" w:rsidRPr="00000000">
        <w:rPr>
          <w:b w:val="1"/>
          <w:bCs w:val="1"/>
          <w:color w:val="1a3c5e"/>
          <w:rtl w:val="0"/>
        </w:rPr>
        <w:t xml:space="preserve">ADDING A CO-APPLICANT</w:t>
      </w:r>
      <w:r w:rsidDel="00000000" w:rsidR="00000000" w:rsidRPr="00000000">
        <w:rPr>
          <w:rtl w:val="0"/>
        </w:rPr>
      </w:r>
    </w:p>
    <w:p w:rsidR="00000000" w:rsidDel="00000000" w:rsidP="00000000" w:rsidRDefault="00000000" w:rsidRPr="00000000" w14:paraId="00000638">
      <w:pPr>
        <w:numPr>
          <w:ilvl w:val="0"/>
          <w:numId w:val="5"/>
        </w:numPr>
        <w:spacing w:after="40" w:before="40" w:lineRule="auto"/>
        <w:ind w:left="720" w:hanging="360"/>
      </w:pPr>
      <w:r w:rsidDel="00000000" w:rsidR="00000000" w:rsidRPr="00000000">
        <w:rPr>
          <w:rtl w:val="0"/>
        </w:rPr>
        <w:t xml:space="preserve">Selecting a tile (Spouse / Child / Parent / Other) sets the relationship and opens that co-applicant’s form. The passport scan (OCR) is captured first, then the type-specific details below.</w:t>
      </w:r>
    </w:p>
    <w:p w:rsidR="00000000" w:rsidDel="00000000" w:rsidP="00000000" w:rsidRDefault="00000000" w:rsidRPr="00000000" w14:paraId="00000639">
      <w:pPr>
        <w:numPr>
          <w:ilvl w:val="0"/>
          <w:numId w:val="5"/>
        </w:numPr>
        <w:spacing w:after="40" w:before="40" w:lineRule="auto"/>
        <w:ind w:left="720" w:hanging="360"/>
      </w:pPr>
      <w:r w:rsidDel="00000000" w:rsidR="00000000" w:rsidRPr="00000000">
        <w:rPr>
          <w:rtl w:val="0"/>
        </w:rPr>
        <w:t xml:space="preserve">A co-applicant can be removed, which frees a seat. The primary applicant cannot be removed.</w:t>
      </w:r>
    </w:p>
    <w:p w:rsidR="00000000" w:rsidDel="00000000" w:rsidP="00000000" w:rsidRDefault="00000000" w:rsidRPr="00000000" w14:paraId="0000063A">
      <w:pPr>
        <w:spacing w:after="80" w:before="200" w:lineRule="auto"/>
        <w:rPr/>
      </w:pPr>
      <w:r w:rsidDel="00000000" w:rsidR="00000000" w:rsidRPr="00000000">
        <w:rPr>
          <w:b w:val="1"/>
          <w:bCs w:val="1"/>
          <w:color w:val="1a3c5e"/>
          <w:sz w:val="22"/>
          <w:szCs w:val="22"/>
          <w:rtl w:val="0"/>
        </w:rPr>
        <w:t xml:space="preserve">Common fields — all co-applicant types</w:t>
      </w:r>
      <w:r w:rsidDel="00000000" w:rsidR="00000000" w:rsidRPr="00000000">
        <w:rPr>
          <w:rtl w:val="0"/>
        </w:rPr>
      </w:r>
    </w:p>
    <w:tbl>
      <w:tblPr>
        <w:tblStyle w:val="Table41"/>
        <w:tblW w:w="936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700"/>
        <w:gridCol w:w="1500"/>
        <w:gridCol w:w="1100"/>
        <w:gridCol w:w="4060"/>
        <w:tblGridChange w:id="0">
          <w:tblGrid>
            <w:gridCol w:w="2700"/>
            <w:gridCol w:w="1500"/>
            <w:gridCol w:w="1100"/>
            <w:gridCol w:w="4060"/>
          </w:tblGrid>
        </w:tblGridChange>
      </w:tblGrid>
      <w:tr>
        <w:trPr>
          <w:cantSplit w:val="0"/>
          <w:tblHeader w:val="1"/>
        </w:trPr>
        <w:tc>
          <w:tcPr>
            <w:tcBorders>
              <w:top w:color="c8d8e8" w:space="0" w:sz="4" w:val="single"/>
              <w:left w:color="c8d8e8" w:space="0" w:sz="4" w:val="single"/>
              <w:bottom w:color="c8d8e8" w:space="0" w:sz="4" w:val="single"/>
              <w:right w:color="c8d8e8" w:space="0" w:sz="4" w:val="single"/>
            </w:tcBorders>
            <w:shd w:fill="1a3c5e" w:val="clear"/>
            <w:tcMar>
              <w:top w:w="60.0" w:type="dxa"/>
              <w:left w:w="120.0" w:type="dxa"/>
              <w:bottom w:w="60.0" w:type="dxa"/>
              <w:right w:w="120.0" w:type="dxa"/>
            </w:tcMar>
            <w:vAlign w:val="center"/>
          </w:tcPr>
          <w:p w:rsidR="00000000" w:rsidDel="00000000" w:rsidP="00000000" w:rsidRDefault="00000000" w:rsidRPr="00000000" w14:paraId="0000063B">
            <w:pPr>
              <w:rPr/>
            </w:pPr>
            <w:r w:rsidDel="00000000" w:rsidR="00000000" w:rsidRPr="00000000">
              <w:rPr>
                <w:b w:val="1"/>
                <w:bCs w:val="1"/>
                <w:color w:val="ffffff"/>
                <w:sz w:val="18"/>
                <w:szCs w:val="18"/>
                <w:rtl w:val="0"/>
              </w:rPr>
              <w:t xml:space="preserve">Field</w:t>
            </w:r>
            <w:r w:rsidDel="00000000" w:rsidR="00000000" w:rsidRPr="00000000">
              <w:rPr>
                <w:rtl w:val="0"/>
              </w:rPr>
            </w:r>
          </w:p>
        </w:tc>
        <w:tc>
          <w:tcPr>
            <w:tcBorders>
              <w:top w:color="c8d8e8" w:space="0" w:sz="4" w:val="single"/>
              <w:left w:color="c8d8e8" w:space="0" w:sz="4" w:val="single"/>
              <w:bottom w:color="c8d8e8" w:space="0" w:sz="4" w:val="single"/>
              <w:right w:color="c8d8e8" w:space="0" w:sz="4" w:val="single"/>
            </w:tcBorders>
            <w:shd w:fill="1a3c5e" w:val="clear"/>
            <w:tcMar>
              <w:top w:w="60.0" w:type="dxa"/>
              <w:left w:w="120.0" w:type="dxa"/>
              <w:bottom w:w="60.0" w:type="dxa"/>
              <w:right w:w="120.0" w:type="dxa"/>
            </w:tcMar>
            <w:vAlign w:val="center"/>
          </w:tcPr>
          <w:p w:rsidR="00000000" w:rsidDel="00000000" w:rsidP="00000000" w:rsidRDefault="00000000" w:rsidRPr="00000000" w14:paraId="0000063C">
            <w:pPr>
              <w:rPr/>
            </w:pPr>
            <w:r w:rsidDel="00000000" w:rsidR="00000000" w:rsidRPr="00000000">
              <w:rPr>
                <w:b w:val="1"/>
                <w:bCs w:val="1"/>
                <w:color w:val="ffffff"/>
                <w:sz w:val="18"/>
                <w:szCs w:val="18"/>
                <w:rtl w:val="0"/>
              </w:rPr>
              <w:t xml:space="preserve">Type</w:t>
            </w:r>
            <w:r w:rsidDel="00000000" w:rsidR="00000000" w:rsidRPr="00000000">
              <w:rPr>
                <w:rtl w:val="0"/>
              </w:rPr>
            </w:r>
          </w:p>
        </w:tc>
        <w:tc>
          <w:tcPr>
            <w:tcBorders>
              <w:top w:color="c8d8e8" w:space="0" w:sz="4" w:val="single"/>
              <w:left w:color="c8d8e8" w:space="0" w:sz="4" w:val="single"/>
              <w:bottom w:color="c8d8e8" w:space="0" w:sz="4" w:val="single"/>
              <w:right w:color="c8d8e8" w:space="0" w:sz="4" w:val="single"/>
            </w:tcBorders>
            <w:shd w:fill="1a3c5e" w:val="clear"/>
            <w:tcMar>
              <w:top w:w="60.0" w:type="dxa"/>
              <w:left w:w="120.0" w:type="dxa"/>
              <w:bottom w:w="60.0" w:type="dxa"/>
              <w:right w:w="120.0" w:type="dxa"/>
            </w:tcMar>
            <w:vAlign w:val="center"/>
          </w:tcPr>
          <w:p w:rsidR="00000000" w:rsidDel="00000000" w:rsidP="00000000" w:rsidRDefault="00000000" w:rsidRPr="00000000" w14:paraId="0000063D">
            <w:pPr>
              <w:rPr/>
            </w:pPr>
            <w:r w:rsidDel="00000000" w:rsidR="00000000" w:rsidRPr="00000000">
              <w:rPr>
                <w:b w:val="1"/>
                <w:bCs w:val="1"/>
                <w:color w:val="ffffff"/>
                <w:sz w:val="18"/>
                <w:szCs w:val="18"/>
                <w:rtl w:val="0"/>
              </w:rPr>
              <w:t xml:space="preserve">M/O/C</w:t>
            </w:r>
            <w:r w:rsidDel="00000000" w:rsidR="00000000" w:rsidRPr="00000000">
              <w:rPr>
                <w:rtl w:val="0"/>
              </w:rPr>
            </w:r>
          </w:p>
        </w:tc>
        <w:tc>
          <w:tcPr>
            <w:tcBorders>
              <w:top w:color="c8d8e8" w:space="0" w:sz="4" w:val="single"/>
              <w:left w:color="c8d8e8" w:space="0" w:sz="4" w:val="single"/>
              <w:bottom w:color="c8d8e8" w:space="0" w:sz="4" w:val="single"/>
              <w:right w:color="c8d8e8" w:space="0" w:sz="4" w:val="single"/>
            </w:tcBorders>
            <w:shd w:fill="1a3c5e" w:val="clear"/>
            <w:tcMar>
              <w:top w:w="60.0" w:type="dxa"/>
              <w:left w:w="120.0" w:type="dxa"/>
              <w:bottom w:w="60.0" w:type="dxa"/>
              <w:right w:w="120.0" w:type="dxa"/>
            </w:tcMar>
            <w:vAlign w:val="center"/>
          </w:tcPr>
          <w:p w:rsidR="00000000" w:rsidDel="00000000" w:rsidP="00000000" w:rsidRDefault="00000000" w:rsidRPr="00000000" w14:paraId="0000063E">
            <w:pPr>
              <w:rPr/>
            </w:pPr>
            <w:r w:rsidDel="00000000" w:rsidR="00000000" w:rsidRPr="00000000">
              <w:rPr>
                <w:b w:val="1"/>
                <w:bCs w:val="1"/>
                <w:color w:val="ffffff"/>
                <w:sz w:val="18"/>
                <w:szCs w:val="18"/>
                <w:rtl w:val="0"/>
              </w:rPr>
              <w:t xml:space="preserve">Validation</w:t>
            </w:r>
            <w:r w:rsidDel="00000000" w:rsidR="00000000" w:rsidRPr="00000000">
              <w:rPr>
                <w:rtl w:val="0"/>
              </w:rPr>
            </w:r>
          </w:p>
        </w:tc>
      </w:tr>
      <w:tr>
        <w:trPr>
          <w:cantSplit w:val="0"/>
          <w:tblHeader w:val="0"/>
        </w:trPr>
        <w:tc>
          <w:tcPr>
            <w:tcBorders>
              <w:top w:color="c8d8e8" w:space="0" w:sz="4" w:val="single"/>
              <w:left w:color="c8d8e8" w:space="0" w:sz="4" w:val="single"/>
              <w:bottom w:color="c8d8e8" w:space="0" w:sz="4" w:val="single"/>
              <w:right w:color="c8d8e8" w:space="0" w:sz="4" w:val="single"/>
            </w:tcBorders>
            <w:shd w:fill="ffffff" w:val="clear"/>
            <w:tcMar>
              <w:top w:w="60.0" w:type="dxa"/>
              <w:left w:w="120.0" w:type="dxa"/>
              <w:bottom w:w="60.0" w:type="dxa"/>
              <w:right w:w="120.0" w:type="dxa"/>
            </w:tcMar>
            <w:vAlign w:val="center"/>
          </w:tcPr>
          <w:p w:rsidR="00000000" w:rsidDel="00000000" w:rsidP="00000000" w:rsidRDefault="00000000" w:rsidRPr="00000000" w14:paraId="0000063F">
            <w:pPr>
              <w:rPr/>
            </w:pPr>
            <w:r w:rsidDel="00000000" w:rsidR="00000000" w:rsidRPr="00000000">
              <w:rPr>
                <w:sz w:val="18"/>
                <w:szCs w:val="18"/>
                <w:rtl w:val="0"/>
              </w:rPr>
              <w:t xml:space="preserve">Passport scan (OCR)</w:t>
            </w:r>
            <w:r w:rsidDel="00000000" w:rsidR="00000000" w:rsidRPr="00000000">
              <w:rPr>
                <w:rtl w:val="0"/>
              </w:rPr>
            </w:r>
          </w:p>
        </w:tc>
        <w:tc>
          <w:tcPr>
            <w:tcBorders>
              <w:top w:color="c8d8e8" w:space="0" w:sz="4" w:val="single"/>
              <w:left w:color="c8d8e8" w:space="0" w:sz="4" w:val="single"/>
              <w:bottom w:color="c8d8e8" w:space="0" w:sz="4" w:val="single"/>
              <w:right w:color="c8d8e8" w:space="0" w:sz="4" w:val="single"/>
            </w:tcBorders>
            <w:shd w:fill="ffffff" w:val="clear"/>
            <w:tcMar>
              <w:top w:w="60.0" w:type="dxa"/>
              <w:left w:w="120.0" w:type="dxa"/>
              <w:bottom w:w="60.0" w:type="dxa"/>
              <w:right w:w="120.0" w:type="dxa"/>
            </w:tcMar>
            <w:vAlign w:val="center"/>
          </w:tcPr>
          <w:p w:rsidR="00000000" w:rsidDel="00000000" w:rsidP="00000000" w:rsidRDefault="00000000" w:rsidRPr="00000000" w14:paraId="00000640">
            <w:pPr>
              <w:rPr/>
            </w:pPr>
            <w:r w:rsidDel="00000000" w:rsidR="00000000" w:rsidRPr="00000000">
              <w:rPr>
                <w:sz w:val="18"/>
                <w:szCs w:val="18"/>
                <w:rtl w:val="0"/>
              </w:rPr>
              <w:t xml:space="preserve">Capture</w:t>
            </w:r>
            <w:r w:rsidDel="00000000" w:rsidR="00000000" w:rsidRPr="00000000">
              <w:rPr>
                <w:rtl w:val="0"/>
              </w:rPr>
            </w:r>
          </w:p>
        </w:tc>
        <w:tc>
          <w:tcPr>
            <w:tcBorders>
              <w:top w:color="c8d8e8" w:space="0" w:sz="4" w:val="single"/>
              <w:left w:color="c8d8e8" w:space="0" w:sz="4" w:val="single"/>
              <w:bottom w:color="c8d8e8" w:space="0" w:sz="4" w:val="single"/>
              <w:right w:color="c8d8e8" w:space="0" w:sz="4" w:val="single"/>
            </w:tcBorders>
            <w:shd w:fill="ffffff" w:val="clear"/>
            <w:tcMar>
              <w:top w:w="60.0" w:type="dxa"/>
              <w:left w:w="120.0" w:type="dxa"/>
              <w:bottom w:w="60.0" w:type="dxa"/>
              <w:right w:w="120.0" w:type="dxa"/>
            </w:tcMar>
            <w:vAlign w:val="center"/>
          </w:tcPr>
          <w:p w:rsidR="00000000" w:rsidDel="00000000" w:rsidP="00000000" w:rsidRDefault="00000000" w:rsidRPr="00000000" w14:paraId="00000641">
            <w:pPr>
              <w:rPr/>
            </w:pPr>
            <w:r w:rsidDel="00000000" w:rsidR="00000000" w:rsidRPr="00000000">
              <w:rPr>
                <w:sz w:val="18"/>
                <w:szCs w:val="18"/>
                <w:rtl w:val="0"/>
              </w:rPr>
              <w:t xml:space="preserve">M</w:t>
            </w:r>
            <w:r w:rsidDel="00000000" w:rsidR="00000000" w:rsidRPr="00000000">
              <w:rPr>
                <w:rtl w:val="0"/>
              </w:rPr>
            </w:r>
          </w:p>
        </w:tc>
        <w:tc>
          <w:tcPr>
            <w:tcBorders>
              <w:top w:color="c8d8e8" w:space="0" w:sz="4" w:val="single"/>
              <w:left w:color="c8d8e8" w:space="0" w:sz="4" w:val="single"/>
              <w:bottom w:color="c8d8e8" w:space="0" w:sz="4" w:val="single"/>
              <w:right w:color="c8d8e8" w:space="0" w:sz="4" w:val="single"/>
            </w:tcBorders>
            <w:shd w:fill="ffffff" w:val="clear"/>
            <w:tcMar>
              <w:top w:w="60.0" w:type="dxa"/>
              <w:left w:w="120.0" w:type="dxa"/>
              <w:bottom w:w="60.0" w:type="dxa"/>
              <w:right w:w="120.0" w:type="dxa"/>
            </w:tcMar>
            <w:vAlign w:val="center"/>
          </w:tcPr>
          <w:p w:rsidR="00000000" w:rsidDel="00000000" w:rsidP="00000000" w:rsidRDefault="00000000" w:rsidRPr="00000000" w14:paraId="00000642">
            <w:pPr>
              <w:rPr/>
            </w:pPr>
            <w:r w:rsidDel="00000000" w:rsidR="00000000" w:rsidRPr="00000000">
              <w:rPr>
                <w:sz w:val="18"/>
                <w:szCs w:val="18"/>
                <w:rtl w:val="0"/>
              </w:rPr>
              <w:t xml:space="preserve">OCR-prefilled: number, place, issue &amp; expiry</w:t>
            </w:r>
            <w:r w:rsidDel="00000000" w:rsidR="00000000" w:rsidRPr="00000000">
              <w:rPr>
                <w:rtl w:val="0"/>
              </w:rPr>
            </w:r>
          </w:p>
        </w:tc>
      </w:tr>
      <w:tr>
        <w:trPr>
          <w:cantSplit w:val="0"/>
          <w:tblHeader w:val="0"/>
        </w:trPr>
        <w:tc>
          <w:tcPr>
            <w:tcBorders>
              <w:top w:color="c8d8e8" w:space="0" w:sz="4" w:val="single"/>
              <w:left w:color="c8d8e8" w:space="0" w:sz="4" w:val="single"/>
              <w:bottom w:color="c8d8e8" w:space="0" w:sz="4" w:val="single"/>
              <w:right w:color="c8d8e8" w:space="0" w:sz="4" w:val="single"/>
            </w:tcBorders>
            <w:shd w:fill="ffffff" w:val="clear"/>
            <w:tcMar>
              <w:top w:w="60.0" w:type="dxa"/>
              <w:left w:w="120.0" w:type="dxa"/>
              <w:bottom w:w="60.0" w:type="dxa"/>
              <w:right w:w="120.0" w:type="dxa"/>
            </w:tcMar>
            <w:vAlign w:val="center"/>
          </w:tcPr>
          <w:p w:rsidR="00000000" w:rsidDel="00000000" w:rsidP="00000000" w:rsidRDefault="00000000" w:rsidRPr="00000000" w14:paraId="00000643">
            <w:pPr>
              <w:rPr/>
            </w:pPr>
            <w:r w:rsidDel="00000000" w:rsidR="00000000" w:rsidRPr="00000000">
              <w:rPr>
                <w:sz w:val="18"/>
                <w:szCs w:val="18"/>
                <w:rtl w:val="0"/>
              </w:rPr>
              <w:t xml:space="preserve">First / Last name</w:t>
            </w:r>
            <w:r w:rsidDel="00000000" w:rsidR="00000000" w:rsidRPr="00000000">
              <w:rPr>
                <w:rtl w:val="0"/>
              </w:rPr>
            </w:r>
          </w:p>
        </w:tc>
        <w:tc>
          <w:tcPr>
            <w:tcBorders>
              <w:top w:color="c8d8e8" w:space="0" w:sz="4" w:val="single"/>
              <w:left w:color="c8d8e8" w:space="0" w:sz="4" w:val="single"/>
              <w:bottom w:color="c8d8e8" w:space="0" w:sz="4" w:val="single"/>
              <w:right w:color="c8d8e8" w:space="0" w:sz="4" w:val="single"/>
            </w:tcBorders>
            <w:shd w:fill="ffffff" w:val="clear"/>
            <w:tcMar>
              <w:top w:w="60.0" w:type="dxa"/>
              <w:left w:w="120.0" w:type="dxa"/>
              <w:bottom w:w="60.0" w:type="dxa"/>
              <w:right w:w="120.0" w:type="dxa"/>
            </w:tcMar>
            <w:vAlign w:val="center"/>
          </w:tcPr>
          <w:p w:rsidR="00000000" w:rsidDel="00000000" w:rsidP="00000000" w:rsidRDefault="00000000" w:rsidRPr="00000000" w14:paraId="00000644">
            <w:pPr>
              <w:rPr/>
            </w:pPr>
            <w:r w:rsidDel="00000000" w:rsidR="00000000" w:rsidRPr="00000000">
              <w:rPr>
                <w:sz w:val="18"/>
                <w:szCs w:val="18"/>
                <w:rtl w:val="0"/>
              </w:rPr>
              <w:t xml:space="preserve">Text</w:t>
            </w:r>
            <w:r w:rsidDel="00000000" w:rsidR="00000000" w:rsidRPr="00000000">
              <w:rPr>
                <w:rtl w:val="0"/>
              </w:rPr>
            </w:r>
          </w:p>
        </w:tc>
        <w:tc>
          <w:tcPr>
            <w:tcBorders>
              <w:top w:color="c8d8e8" w:space="0" w:sz="4" w:val="single"/>
              <w:left w:color="c8d8e8" w:space="0" w:sz="4" w:val="single"/>
              <w:bottom w:color="c8d8e8" w:space="0" w:sz="4" w:val="single"/>
              <w:right w:color="c8d8e8" w:space="0" w:sz="4" w:val="single"/>
            </w:tcBorders>
            <w:shd w:fill="ffffff" w:val="clear"/>
            <w:tcMar>
              <w:top w:w="60.0" w:type="dxa"/>
              <w:left w:w="120.0" w:type="dxa"/>
              <w:bottom w:w="60.0" w:type="dxa"/>
              <w:right w:w="120.0" w:type="dxa"/>
            </w:tcMar>
            <w:vAlign w:val="center"/>
          </w:tcPr>
          <w:p w:rsidR="00000000" w:rsidDel="00000000" w:rsidP="00000000" w:rsidRDefault="00000000" w:rsidRPr="00000000" w14:paraId="00000645">
            <w:pPr>
              <w:rPr/>
            </w:pPr>
            <w:r w:rsidDel="00000000" w:rsidR="00000000" w:rsidRPr="00000000">
              <w:rPr>
                <w:sz w:val="18"/>
                <w:szCs w:val="18"/>
                <w:rtl w:val="0"/>
              </w:rPr>
              <w:t xml:space="preserve">M / O</w:t>
            </w:r>
            <w:r w:rsidDel="00000000" w:rsidR="00000000" w:rsidRPr="00000000">
              <w:rPr>
                <w:rtl w:val="0"/>
              </w:rPr>
            </w:r>
          </w:p>
        </w:tc>
        <w:tc>
          <w:tcPr>
            <w:tcBorders>
              <w:top w:color="c8d8e8" w:space="0" w:sz="4" w:val="single"/>
              <w:left w:color="c8d8e8" w:space="0" w:sz="4" w:val="single"/>
              <w:bottom w:color="c8d8e8" w:space="0" w:sz="4" w:val="single"/>
              <w:right w:color="c8d8e8" w:space="0" w:sz="4" w:val="single"/>
            </w:tcBorders>
            <w:shd w:fill="ffffff" w:val="clear"/>
            <w:tcMar>
              <w:top w:w="60.0" w:type="dxa"/>
              <w:left w:w="120.0" w:type="dxa"/>
              <w:bottom w:w="60.0" w:type="dxa"/>
              <w:right w:w="120.0" w:type="dxa"/>
            </w:tcMar>
            <w:vAlign w:val="center"/>
          </w:tcPr>
          <w:p w:rsidR="00000000" w:rsidDel="00000000" w:rsidP="00000000" w:rsidRDefault="00000000" w:rsidRPr="00000000" w14:paraId="00000646">
            <w:pPr>
              <w:rPr/>
            </w:pPr>
            <w:r w:rsidDel="00000000" w:rsidR="00000000" w:rsidRPr="00000000">
              <w:rPr>
                <w:sz w:val="18"/>
                <w:szCs w:val="18"/>
                <w:rtl w:val="0"/>
              </w:rPr>
              <w:t xml:space="preserve">OCR-prefilled; first name mandatory</w:t>
            </w:r>
            <w:r w:rsidDel="00000000" w:rsidR="00000000" w:rsidRPr="00000000">
              <w:rPr>
                <w:rtl w:val="0"/>
              </w:rPr>
            </w:r>
          </w:p>
        </w:tc>
      </w:tr>
      <w:tr>
        <w:trPr>
          <w:cantSplit w:val="0"/>
          <w:tblHeader w:val="0"/>
        </w:trPr>
        <w:tc>
          <w:tcPr>
            <w:tcBorders>
              <w:top w:color="c8d8e8" w:space="0" w:sz="4" w:val="single"/>
              <w:left w:color="c8d8e8" w:space="0" w:sz="4" w:val="single"/>
              <w:bottom w:color="c8d8e8" w:space="0" w:sz="4" w:val="single"/>
              <w:right w:color="c8d8e8" w:space="0" w:sz="4" w:val="single"/>
            </w:tcBorders>
            <w:shd w:fill="ffffff" w:val="clear"/>
            <w:tcMar>
              <w:top w:w="60.0" w:type="dxa"/>
              <w:left w:w="120.0" w:type="dxa"/>
              <w:bottom w:w="60.0" w:type="dxa"/>
              <w:right w:w="120.0" w:type="dxa"/>
            </w:tcMar>
            <w:vAlign w:val="center"/>
          </w:tcPr>
          <w:p w:rsidR="00000000" w:rsidDel="00000000" w:rsidP="00000000" w:rsidRDefault="00000000" w:rsidRPr="00000000" w14:paraId="00000647">
            <w:pPr>
              <w:rPr/>
            </w:pPr>
            <w:r w:rsidDel="00000000" w:rsidR="00000000" w:rsidRPr="00000000">
              <w:rPr>
                <w:sz w:val="18"/>
                <w:szCs w:val="18"/>
                <w:rtl w:val="0"/>
              </w:rPr>
              <w:t xml:space="preserve">Date of birth</w:t>
            </w:r>
            <w:r w:rsidDel="00000000" w:rsidR="00000000" w:rsidRPr="00000000">
              <w:rPr>
                <w:rtl w:val="0"/>
              </w:rPr>
            </w:r>
          </w:p>
        </w:tc>
        <w:tc>
          <w:tcPr>
            <w:tcBorders>
              <w:top w:color="c8d8e8" w:space="0" w:sz="4" w:val="single"/>
              <w:left w:color="c8d8e8" w:space="0" w:sz="4" w:val="single"/>
              <w:bottom w:color="c8d8e8" w:space="0" w:sz="4" w:val="single"/>
              <w:right w:color="c8d8e8" w:space="0" w:sz="4" w:val="single"/>
            </w:tcBorders>
            <w:shd w:fill="ffffff" w:val="clear"/>
            <w:tcMar>
              <w:top w:w="60.0" w:type="dxa"/>
              <w:left w:w="120.0" w:type="dxa"/>
              <w:bottom w:w="60.0" w:type="dxa"/>
              <w:right w:w="120.0" w:type="dxa"/>
            </w:tcMar>
            <w:vAlign w:val="center"/>
          </w:tcPr>
          <w:p w:rsidR="00000000" w:rsidDel="00000000" w:rsidP="00000000" w:rsidRDefault="00000000" w:rsidRPr="00000000" w14:paraId="00000648">
            <w:pPr>
              <w:rPr/>
            </w:pPr>
            <w:r w:rsidDel="00000000" w:rsidR="00000000" w:rsidRPr="00000000">
              <w:rPr>
                <w:sz w:val="18"/>
                <w:szCs w:val="18"/>
                <w:rtl w:val="0"/>
              </w:rPr>
              <w:t xml:space="preserve">Date</w:t>
            </w:r>
            <w:r w:rsidDel="00000000" w:rsidR="00000000" w:rsidRPr="00000000">
              <w:rPr>
                <w:rtl w:val="0"/>
              </w:rPr>
            </w:r>
          </w:p>
        </w:tc>
        <w:tc>
          <w:tcPr>
            <w:tcBorders>
              <w:top w:color="c8d8e8" w:space="0" w:sz="4" w:val="single"/>
              <w:left w:color="c8d8e8" w:space="0" w:sz="4" w:val="single"/>
              <w:bottom w:color="c8d8e8" w:space="0" w:sz="4" w:val="single"/>
              <w:right w:color="c8d8e8" w:space="0" w:sz="4" w:val="single"/>
            </w:tcBorders>
            <w:shd w:fill="ffffff" w:val="clear"/>
            <w:tcMar>
              <w:top w:w="60.0" w:type="dxa"/>
              <w:left w:w="120.0" w:type="dxa"/>
              <w:bottom w:w="60.0" w:type="dxa"/>
              <w:right w:w="120.0" w:type="dxa"/>
            </w:tcMar>
            <w:vAlign w:val="center"/>
          </w:tcPr>
          <w:p w:rsidR="00000000" w:rsidDel="00000000" w:rsidP="00000000" w:rsidRDefault="00000000" w:rsidRPr="00000000" w14:paraId="00000649">
            <w:pPr>
              <w:rPr/>
            </w:pPr>
            <w:r w:rsidDel="00000000" w:rsidR="00000000" w:rsidRPr="00000000">
              <w:rPr>
                <w:sz w:val="18"/>
                <w:szCs w:val="18"/>
                <w:rtl w:val="0"/>
              </w:rPr>
              <w:t xml:space="preserve">M</w:t>
            </w:r>
            <w:r w:rsidDel="00000000" w:rsidR="00000000" w:rsidRPr="00000000">
              <w:rPr>
                <w:rtl w:val="0"/>
              </w:rPr>
            </w:r>
          </w:p>
        </w:tc>
        <w:tc>
          <w:tcPr>
            <w:tcBorders>
              <w:top w:color="c8d8e8" w:space="0" w:sz="4" w:val="single"/>
              <w:left w:color="c8d8e8" w:space="0" w:sz="4" w:val="single"/>
              <w:bottom w:color="c8d8e8" w:space="0" w:sz="4" w:val="single"/>
              <w:right w:color="c8d8e8" w:space="0" w:sz="4" w:val="single"/>
            </w:tcBorders>
            <w:shd w:fill="ffffff" w:val="clear"/>
            <w:tcMar>
              <w:top w:w="60.0" w:type="dxa"/>
              <w:left w:w="120.0" w:type="dxa"/>
              <w:bottom w:w="60.0" w:type="dxa"/>
              <w:right w:w="120.0" w:type="dxa"/>
            </w:tcMar>
            <w:vAlign w:val="center"/>
          </w:tcPr>
          <w:p w:rsidR="00000000" w:rsidDel="00000000" w:rsidP="00000000" w:rsidRDefault="00000000" w:rsidRPr="00000000" w14:paraId="0000064A">
            <w:pPr>
              <w:rPr/>
            </w:pPr>
            <w:r w:rsidDel="00000000" w:rsidR="00000000" w:rsidRPr="00000000">
              <w:rPr>
                <w:sz w:val="18"/>
                <w:szCs w:val="18"/>
                <w:rtl w:val="0"/>
              </w:rPr>
              <w:t xml:space="preserve">Valid; drives minor logic for Child</w:t>
            </w:r>
            <w:r w:rsidDel="00000000" w:rsidR="00000000" w:rsidRPr="00000000">
              <w:rPr>
                <w:rtl w:val="0"/>
              </w:rPr>
            </w:r>
          </w:p>
        </w:tc>
      </w:tr>
      <w:tr>
        <w:trPr>
          <w:cantSplit w:val="0"/>
          <w:tblHeader w:val="0"/>
        </w:trPr>
        <w:tc>
          <w:tcPr>
            <w:tcBorders>
              <w:top w:color="c8d8e8" w:space="0" w:sz="4" w:val="single"/>
              <w:left w:color="c8d8e8" w:space="0" w:sz="4" w:val="single"/>
              <w:bottom w:color="c8d8e8" w:space="0" w:sz="4" w:val="single"/>
              <w:right w:color="c8d8e8" w:space="0" w:sz="4" w:val="single"/>
            </w:tcBorders>
            <w:shd w:fill="ffffff" w:val="clear"/>
            <w:tcMar>
              <w:top w:w="60.0" w:type="dxa"/>
              <w:left w:w="120.0" w:type="dxa"/>
              <w:bottom w:w="60.0" w:type="dxa"/>
              <w:right w:w="120.0" w:type="dxa"/>
            </w:tcMar>
            <w:vAlign w:val="center"/>
          </w:tcPr>
          <w:p w:rsidR="00000000" w:rsidDel="00000000" w:rsidP="00000000" w:rsidRDefault="00000000" w:rsidRPr="00000000" w14:paraId="0000064B">
            <w:pPr>
              <w:rPr/>
            </w:pPr>
            <w:r w:rsidDel="00000000" w:rsidR="00000000" w:rsidRPr="00000000">
              <w:rPr>
                <w:sz w:val="18"/>
                <w:szCs w:val="18"/>
                <w:rtl w:val="0"/>
              </w:rPr>
              <w:t xml:space="preserve">Gender</w:t>
            </w:r>
            <w:r w:rsidDel="00000000" w:rsidR="00000000" w:rsidRPr="00000000">
              <w:rPr>
                <w:rtl w:val="0"/>
              </w:rPr>
            </w:r>
          </w:p>
        </w:tc>
        <w:tc>
          <w:tcPr>
            <w:tcBorders>
              <w:top w:color="c8d8e8" w:space="0" w:sz="4" w:val="single"/>
              <w:left w:color="c8d8e8" w:space="0" w:sz="4" w:val="single"/>
              <w:bottom w:color="c8d8e8" w:space="0" w:sz="4" w:val="single"/>
              <w:right w:color="c8d8e8" w:space="0" w:sz="4" w:val="single"/>
            </w:tcBorders>
            <w:shd w:fill="ffffff" w:val="clear"/>
            <w:tcMar>
              <w:top w:w="60.0" w:type="dxa"/>
              <w:left w:w="120.0" w:type="dxa"/>
              <w:bottom w:w="60.0" w:type="dxa"/>
              <w:right w:w="120.0" w:type="dxa"/>
            </w:tcMar>
            <w:vAlign w:val="center"/>
          </w:tcPr>
          <w:p w:rsidR="00000000" w:rsidDel="00000000" w:rsidP="00000000" w:rsidRDefault="00000000" w:rsidRPr="00000000" w14:paraId="0000064C">
            <w:pPr>
              <w:rPr/>
            </w:pPr>
            <w:r w:rsidDel="00000000" w:rsidR="00000000" w:rsidRPr="00000000">
              <w:rPr>
                <w:sz w:val="18"/>
                <w:szCs w:val="18"/>
                <w:rtl w:val="0"/>
              </w:rPr>
              <w:t xml:space="preserve">Dropdown</w:t>
            </w:r>
            <w:r w:rsidDel="00000000" w:rsidR="00000000" w:rsidRPr="00000000">
              <w:rPr>
                <w:rtl w:val="0"/>
              </w:rPr>
            </w:r>
          </w:p>
        </w:tc>
        <w:tc>
          <w:tcPr>
            <w:tcBorders>
              <w:top w:color="c8d8e8" w:space="0" w:sz="4" w:val="single"/>
              <w:left w:color="c8d8e8" w:space="0" w:sz="4" w:val="single"/>
              <w:bottom w:color="c8d8e8" w:space="0" w:sz="4" w:val="single"/>
              <w:right w:color="c8d8e8" w:space="0" w:sz="4" w:val="single"/>
            </w:tcBorders>
            <w:shd w:fill="ffffff" w:val="clear"/>
            <w:tcMar>
              <w:top w:w="60.0" w:type="dxa"/>
              <w:left w:w="120.0" w:type="dxa"/>
              <w:bottom w:w="60.0" w:type="dxa"/>
              <w:right w:w="120.0" w:type="dxa"/>
            </w:tcMar>
            <w:vAlign w:val="center"/>
          </w:tcPr>
          <w:p w:rsidR="00000000" w:rsidDel="00000000" w:rsidP="00000000" w:rsidRDefault="00000000" w:rsidRPr="00000000" w14:paraId="0000064D">
            <w:pPr>
              <w:rPr/>
            </w:pPr>
            <w:r w:rsidDel="00000000" w:rsidR="00000000" w:rsidRPr="00000000">
              <w:rPr>
                <w:sz w:val="18"/>
                <w:szCs w:val="18"/>
                <w:rtl w:val="0"/>
              </w:rPr>
              <w:t xml:space="preserve">M</w:t>
            </w:r>
            <w:r w:rsidDel="00000000" w:rsidR="00000000" w:rsidRPr="00000000">
              <w:rPr>
                <w:rtl w:val="0"/>
              </w:rPr>
            </w:r>
          </w:p>
        </w:tc>
        <w:tc>
          <w:tcPr>
            <w:tcBorders>
              <w:top w:color="c8d8e8" w:space="0" w:sz="4" w:val="single"/>
              <w:left w:color="c8d8e8" w:space="0" w:sz="4" w:val="single"/>
              <w:bottom w:color="c8d8e8" w:space="0" w:sz="4" w:val="single"/>
              <w:right w:color="c8d8e8" w:space="0" w:sz="4" w:val="single"/>
            </w:tcBorders>
            <w:shd w:fill="ffffff" w:val="clear"/>
            <w:tcMar>
              <w:top w:w="60.0" w:type="dxa"/>
              <w:left w:w="120.0" w:type="dxa"/>
              <w:bottom w:w="60.0" w:type="dxa"/>
              <w:right w:w="120.0" w:type="dxa"/>
            </w:tcMar>
            <w:vAlign w:val="center"/>
          </w:tcPr>
          <w:p w:rsidR="00000000" w:rsidDel="00000000" w:rsidP="00000000" w:rsidRDefault="00000000" w:rsidRPr="00000000" w14:paraId="0000064E">
            <w:pPr>
              <w:rPr/>
            </w:pPr>
            <w:r w:rsidDel="00000000" w:rsidR="00000000" w:rsidRPr="00000000">
              <w:rPr>
                <w:sz w:val="18"/>
                <w:szCs w:val="18"/>
                <w:rtl w:val="0"/>
              </w:rPr>
              <w:t xml:space="preserve">From list</w:t>
            </w:r>
            <w:r w:rsidDel="00000000" w:rsidR="00000000" w:rsidRPr="00000000">
              <w:rPr>
                <w:rtl w:val="0"/>
              </w:rPr>
            </w:r>
          </w:p>
        </w:tc>
      </w:tr>
      <w:tr>
        <w:trPr>
          <w:cantSplit w:val="0"/>
          <w:tblHeader w:val="0"/>
        </w:trPr>
        <w:tc>
          <w:tcPr>
            <w:tcBorders>
              <w:top w:color="c8d8e8" w:space="0" w:sz="4" w:val="single"/>
              <w:left w:color="c8d8e8" w:space="0" w:sz="4" w:val="single"/>
              <w:bottom w:color="c8d8e8" w:space="0" w:sz="4" w:val="single"/>
              <w:right w:color="c8d8e8" w:space="0" w:sz="4" w:val="single"/>
            </w:tcBorders>
            <w:shd w:fill="ffffff" w:val="clear"/>
            <w:tcMar>
              <w:top w:w="60.0" w:type="dxa"/>
              <w:left w:w="120.0" w:type="dxa"/>
              <w:bottom w:w="60.0" w:type="dxa"/>
              <w:right w:w="120.0" w:type="dxa"/>
            </w:tcMar>
            <w:vAlign w:val="center"/>
          </w:tcPr>
          <w:p w:rsidR="00000000" w:rsidDel="00000000" w:rsidP="00000000" w:rsidRDefault="00000000" w:rsidRPr="00000000" w14:paraId="0000064F">
            <w:pPr>
              <w:rPr/>
            </w:pPr>
            <w:r w:rsidDel="00000000" w:rsidR="00000000" w:rsidRPr="00000000">
              <w:rPr>
                <w:sz w:val="18"/>
                <w:szCs w:val="18"/>
                <w:rtl w:val="0"/>
              </w:rPr>
              <w:t xml:space="preserve">Nationality</w:t>
            </w:r>
            <w:r w:rsidDel="00000000" w:rsidR="00000000" w:rsidRPr="00000000">
              <w:rPr>
                <w:rtl w:val="0"/>
              </w:rPr>
            </w:r>
          </w:p>
        </w:tc>
        <w:tc>
          <w:tcPr>
            <w:tcBorders>
              <w:top w:color="c8d8e8" w:space="0" w:sz="4" w:val="single"/>
              <w:left w:color="c8d8e8" w:space="0" w:sz="4" w:val="single"/>
              <w:bottom w:color="c8d8e8" w:space="0" w:sz="4" w:val="single"/>
              <w:right w:color="c8d8e8" w:space="0" w:sz="4" w:val="single"/>
            </w:tcBorders>
            <w:shd w:fill="ffffff" w:val="clear"/>
            <w:tcMar>
              <w:top w:w="60.0" w:type="dxa"/>
              <w:left w:w="120.0" w:type="dxa"/>
              <w:bottom w:w="60.0" w:type="dxa"/>
              <w:right w:w="120.0" w:type="dxa"/>
            </w:tcMar>
            <w:vAlign w:val="center"/>
          </w:tcPr>
          <w:p w:rsidR="00000000" w:rsidDel="00000000" w:rsidP="00000000" w:rsidRDefault="00000000" w:rsidRPr="00000000" w14:paraId="00000650">
            <w:pPr>
              <w:rPr/>
            </w:pPr>
            <w:r w:rsidDel="00000000" w:rsidR="00000000" w:rsidRPr="00000000">
              <w:rPr>
                <w:sz w:val="18"/>
                <w:szCs w:val="18"/>
                <w:rtl w:val="0"/>
              </w:rPr>
              <w:t xml:space="preserve">Dropdown</w:t>
            </w:r>
            <w:r w:rsidDel="00000000" w:rsidR="00000000" w:rsidRPr="00000000">
              <w:rPr>
                <w:rtl w:val="0"/>
              </w:rPr>
            </w:r>
          </w:p>
        </w:tc>
        <w:tc>
          <w:tcPr>
            <w:tcBorders>
              <w:top w:color="c8d8e8" w:space="0" w:sz="4" w:val="single"/>
              <w:left w:color="c8d8e8" w:space="0" w:sz="4" w:val="single"/>
              <w:bottom w:color="c8d8e8" w:space="0" w:sz="4" w:val="single"/>
              <w:right w:color="c8d8e8" w:space="0" w:sz="4" w:val="single"/>
            </w:tcBorders>
            <w:shd w:fill="ffffff" w:val="clear"/>
            <w:tcMar>
              <w:top w:w="60.0" w:type="dxa"/>
              <w:left w:w="120.0" w:type="dxa"/>
              <w:bottom w:w="60.0" w:type="dxa"/>
              <w:right w:w="120.0" w:type="dxa"/>
            </w:tcMar>
            <w:vAlign w:val="center"/>
          </w:tcPr>
          <w:p w:rsidR="00000000" w:rsidDel="00000000" w:rsidP="00000000" w:rsidRDefault="00000000" w:rsidRPr="00000000" w14:paraId="00000651">
            <w:pPr>
              <w:rPr/>
            </w:pPr>
            <w:r w:rsidDel="00000000" w:rsidR="00000000" w:rsidRPr="00000000">
              <w:rPr>
                <w:sz w:val="18"/>
                <w:szCs w:val="18"/>
                <w:rtl w:val="0"/>
              </w:rPr>
              <w:t xml:space="preserve">M</w:t>
            </w:r>
            <w:r w:rsidDel="00000000" w:rsidR="00000000" w:rsidRPr="00000000">
              <w:rPr>
                <w:rtl w:val="0"/>
              </w:rPr>
            </w:r>
          </w:p>
        </w:tc>
        <w:tc>
          <w:tcPr>
            <w:tcBorders>
              <w:top w:color="c8d8e8" w:space="0" w:sz="4" w:val="single"/>
              <w:left w:color="c8d8e8" w:space="0" w:sz="4" w:val="single"/>
              <w:bottom w:color="c8d8e8" w:space="0" w:sz="4" w:val="single"/>
              <w:right w:color="c8d8e8" w:space="0" w:sz="4" w:val="single"/>
            </w:tcBorders>
            <w:shd w:fill="ffffff" w:val="clear"/>
            <w:tcMar>
              <w:top w:w="60.0" w:type="dxa"/>
              <w:left w:w="120.0" w:type="dxa"/>
              <w:bottom w:w="60.0" w:type="dxa"/>
              <w:right w:w="120.0" w:type="dxa"/>
            </w:tcMar>
            <w:vAlign w:val="center"/>
          </w:tcPr>
          <w:p w:rsidR="00000000" w:rsidDel="00000000" w:rsidP="00000000" w:rsidRDefault="00000000" w:rsidRPr="00000000" w14:paraId="00000652">
            <w:pPr>
              <w:rPr/>
            </w:pPr>
            <w:r w:rsidDel="00000000" w:rsidR="00000000" w:rsidRPr="00000000">
              <w:rPr>
                <w:sz w:val="18"/>
                <w:szCs w:val="18"/>
                <w:rtl w:val="0"/>
              </w:rPr>
              <w:t xml:space="preserve">From list</w:t>
            </w:r>
            <w:r w:rsidDel="00000000" w:rsidR="00000000" w:rsidRPr="00000000">
              <w:rPr>
                <w:rtl w:val="0"/>
              </w:rPr>
            </w:r>
          </w:p>
        </w:tc>
      </w:tr>
      <w:tr>
        <w:trPr>
          <w:cantSplit w:val="0"/>
          <w:tblHeader w:val="0"/>
        </w:trPr>
        <w:tc>
          <w:tcPr>
            <w:tcBorders>
              <w:top w:color="c8d8e8" w:space="0" w:sz="4" w:val="single"/>
              <w:left w:color="c8d8e8" w:space="0" w:sz="4" w:val="single"/>
              <w:bottom w:color="c8d8e8" w:space="0" w:sz="4" w:val="single"/>
              <w:right w:color="c8d8e8" w:space="0" w:sz="4" w:val="single"/>
            </w:tcBorders>
            <w:shd w:fill="ffffff" w:val="clear"/>
            <w:tcMar>
              <w:top w:w="60.0" w:type="dxa"/>
              <w:left w:w="120.0" w:type="dxa"/>
              <w:bottom w:w="60.0" w:type="dxa"/>
              <w:right w:w="120.0" w:type="dxa"/>
            </w:tcMar>
            <w:vAlign w:val="center"/>
          </w:tcPr>
          <w:p w:rsidR="00000000" w:rsidDel="00000000" w:rsidP="00000000" w:rsidRDefault="00000000" w:rsidRPr="00000000" w14:paraId="00000653">
            <w:pPr>
              <w:rPr/>
            </w:pPr>
            <w:r w:rsidDel="00000000" w:rsidR="00000000" w:rsidRPr="00000000">
              <w:rPr>
                <w:sz w:val="18"/>
                <w:szCs w:val="18"/>
                <w:rtl w:val="0"/>
              </w:rPr>
              <w:t xml:space="preserve">Relationship to primary</w:t>
            </w:r>
            <w:r w:rsidDel="00000000" w:rsidR="00000000" w:rsidRPr="00000000">
              <w:rPr>
                <w:rtl w:val="0"/>
              </w:rPr>
            </w:r>
          </w:p>
        </w:tc>
        <w:tc>
          <w:tcPr>
            <w:tcBorders>
              <w:top w:color="c8d8e8" w:space="0" w:sz="4" w:val="single"/>
              <w:left w:color="c8d8e8" w:space="0" w:sz="4" w:val="single"/>
              <w:bottom w:color="c8d8e8" w:space="0" w:sz="4" w:val="single"/>
              <w:right w:color="c8d8e8" w:space="0" w:sz="4" w:val="single"/>
            </w:tcBorders>
            <w:shd w:fill="ffffff" w:val="clear"/>
            <w:tcMar>
              <w:top w:w="60.0" w:type="dxa"/>
              <w:left w:w="120.0" w:type="dxa"/>
              <w:bottom w:w="60.0" w:type="dxa"/>
              <w:right w:w="120.0" w:type="dxa"/>
            </w:tcMar>
            <w:vAlign w:val="center"/>
          </w:tcPr>
          <w:p w:rsidR="00000000" w:rsidDel="00000000" w:rsidP="00000000" w:rsidRDefault="00000000" w:rsidRPr="00000000" w14:paraId="00000654">
            <w:pPr>
              <w:rPr/>
            </w:pPr>
            <w:r w:rsidDel="00000000" w:rsidR="00000000" w:rsidRPr="00000000">
              <w:rPr>
                <w:sz w:val="18"/>
                <w:szCs w:val="18"/>
                <w:rtl w:val="0"/>
              </w:rPr>
              <w:t xml:space="preserve">Auto</w:t>
            </w:r>
            <w:r w:rsidDel="00000000" w:rsidR="00000000" w:rsidRPr="00000000">
              <w:rPr>
                <w:rtl w:val="0"/>
              </w:rPr>
            </w:r>
          </w:p>
        </w:tc>
        <w:tc>
          <w:tcPr>
            <w:tcBorders>
              <w:top w:color="c8d8e8" w:space="0" w:sz="4" w:val="single"/>
              <w:left w:color="c8d8e8" w:space="0" w:sz="4" w:val="single"/>
              <w:bottom w:color="c8d8e8" w:space="0" w:sz="4" w:val="single"/>
              <w:right w:color="c8d8e8" w:space="0" w:sz="4" w:val="single"/>
            </w:tcBorders>
            <w:shd w:fill="ffffff" w:val="clear"/>
            <w:tcMar>
              <w:top w:w="60.0" w:type="dxa"/>
              <w:left w:w="120.0" w:type="dxa"/>
              <w:bottom w:w="60.0" w:type="dxa"/>
              <w:right w:w="120.0" w:type="dxa"/>
            </w:tcMar>
            <w:vAlign w:val="center"/>
          </w:tcPr>
          <w:p w:rsidR="00000000" w:rsidDel="00000000" w:rsidP="00000000" w:rsidRDefault="00000000" w:rsidRPr="00000000" w14:paraId="00000655">
            <w:pPr>
              <w:rPr/>
            </w:pPr>
            <w:r w:rsidDel="00000000" w:rsidR="00000000" w:rsidRPr="00000000">
              <w:rPr>
                <w:sz w:val="18"/>
                <w:szCs w:val="18"/>
                <w:rtl w:val="0"/>
              </w:rPr>
              <w:t xml:space="preserve">M</w:t>
            </w:r>
            <w:r w:rsidDel="00000000" w:rsidR="00000000" w:rsidRPr="00000000">
              <w:rPr>
                <w:rtl w:val="0"/>
              </w:rPr>
            </w:r>
          </w:p>
        </w:tc>
        <w:tc>
          <w:tcPr>
            <w:tcBorders>
              <w:top w:color="c8d8e8" w:space="0" w:sz="4" w:val="single"/>
              <w:left w:color="c8d8e8" w:space="0" w:sz="4" w:val="single"/>
              <w:bottom w:color="c8d8e8" w:space="0" w:sz="4" w:val="single"/>
              <w:right w:color="c8d8e8" w:space="0" w:sz="4" w:val="single"/>
            </w:tcBorders>
            <w:shd w:fill="ffffff" w:val="clear"/>
            <w:tcMar>
              <w:top w:w="60.0" w:type="dxa"/>
              <w:left w:w="120.0" w:type="dxa"/>
              <w:bottom w:w="60.0" w:type="dxa"/>
              <w:right w:w="120.0" w:type="dxa"/>
            </w:tcMar>
            <w:vAlign w:val="center"/>
          </w:tcPr>
          <w:p w:rsidR="00000000" w:rsidDel="00000000" w:rsidP="00000000" w:rsidRDefault="00000000" w:rsidRPr="00000000" w14:paraId="00000656">
            <w:pPr>
              <w:rPr/>
            </w:pPr>
            <w:r w:rsidDel="00000000" w:rsidR="00000000" w:rsidRPr="00000000">
              <w:rPr>
                <w:sz w:val="18"/>
                <w:szCs w:val="18"/>
                <w:rtl w:val="0"/>
              </w:rPr>
              <w:t xml:space="preserve">Set by the selected tile</w:t>
            </w:r>
            <w:r w:rsidDel="00000000" w:rsidR="00000000" w:rsidRPr="00000000">
              <w:rPr>
                <w:rtl w:val="0"/>
              </w:rPr>
            </w:r>
          </w:p>
        </w:tc>
      </w:tr>
      <w:tr>
        <w:trPr>
          <w:cantSplit w:val="0"/>
          <w:tblHeader w:val="0"/>
        </w:trPr>
        <w:tc>
          <w:tcPr>
            <w:tcBorders>
              <w:top w:color="c8d8e8" w:space="0" w:sz="4" w:val="single"/>
              <w:left w:color="c8d8e8" w:space="0" w:sz="4" w:val="single"/>
              <w:bottom w:color="c8d8e8" w:space="0" w:sz="4" w:val="single"/>
              <w:right w:color="c8d8e8" w:space="0" w:sz="4" w:val="single"/>
            </w:tcBorders>
            <w:shd w:fill="ffffff" w:val="clear"/>
            <w:tcMar>
              <w:top w:w="60.0" w:type="dxa"/>
              <w:left w:w="120.0" w:type="dxa"/>
              <w:bottom w:w="60.0" w:type="dxa"/>
              <w:right w:w="120.0" w:type="dxa"/>
            </w:tcMar>
            <w:vAlign w:val="center"/>
          </w:tcPr>
          <w:p w:rsidR="00000000" w:rsidDel="00000000" w:rsidP="00000000" w:rsidRDefault="00000000" w:rsidRPr="00000000" w14:paraId="00000657">
            <w:pPr>
              <w:rPr/>
            </w:pPr>
            <w:r w:rsidDel="00000000" w:rsidR="00000000" w:rsidRPr="00000000">
              <w:rPr>
                <w:sz w:val="18"/>
                <w:szCs w:val="18"/>
                <w:rtl w:val="0"/>
              </w:rPr>
              <w:t xml:space="preserve">Passport photo</w:t>
            </w:r>
            <w:r w:rsidDel="00000000" w:rsidR="00000000" w:rsidRPr="00000000">
              <w:rPr>
                <w:rtl w:val="0"/>
              </w:rPr>
            </w:r>
          </w:p>
        </w:tc>
        <w:tc>
          <w:tcPr>
            <w:tcBorders>
              <w:top w:color="c8d8e8" w:space="0" w:sz="4" w:val="single"/>
              <w:left w:color="c8d8e8" w:space="0" w:sz="4" w:val="single"/>
              <w:bottom w:color="c8d8e8" w:space="0" w:sz="4" w:val="single"/>
              <w:right w:color="c8d8e8" w:space="0" w:sz="4" w:val="single"/>
            </w:tcBorders>
            <w:shd w:fill="ffffff" w:val="clear"/>
            <w:tcMar>
              <w:top w:w="60.0" w:type="dxa"/>
              <w:left w:w="120.0" w:type="dxa"/>
              <w:bottom w:w="60.0" w:type="dxa"/>
              <w:right w:w="120.0" w:type="dxa"/>
            </w:tcMar>
            <w:vAlign w:val="center"/>
          </w:tcPr>
          <w:p w:rsidR="00000000" w:rsidDel="00000000" w:rsidP="00000000" w:rsidRDefault="00000000" w:rsidRPr="00000000" w14:paraId="00000658">
            <w:pPr>
              <w:rPr/>
            </w:pPr>
            <w:r w:rsidDel="00000000" w:rsidR="00000000" w:rsidRPr="00000000">
              <w:rPr>
                <w:sz w:val="18"/>
                <w:szCs w:val="18"/>
                <w:rtl w:val="0"/>
              </w:rPr>
              <w:t xml:space="preserve">Image</w:t>
            </w:r>
            <w:r w:rsidDel="00000000" w:rsidR="00000000" w:rsidRPr="00000000">
              <w:rPr>
                <w:rtl w:val="0"/>
              </w:rPr>
            </w:r>
          </w:p>
        </w:tc>
        <w:tc>
          <w:tcPr>
            <w:tcBorders>
              <w:top w:color="c8d8e8" w:space="0" w:sz="4" w:val="single"/>
              <w:left w:color="c8d8e8" w:space="0" w:sz="4" w:val="single"/>
              <w:bottom w:color="c8d8e8" w:space="0" w:sz="4" w:val="single"/>
              <w:right w:color="c8d8e8" w:space="0" w:sz="4" w:val="single"/>
            </w:tcBorders>
            <w:shd w:fill="ffffff" w:val="clear"/>
            <w:tcMar>
              <w:top w:w="60.0" w:type="dxa"/>
              <w:left w:w="120.0" w:type="dxa"/>
              <w:bottom w:w="60.0" w:type="dxa"/>
              <w:right w:w="120.0" w:type="dxa"/>
            </w:tcMar>
            <w:vAlign w:val="center"/>
          </w:tcPr>
          <w:p w:rsidR="00000000" w:rsidDel="00000000" w:rsidP="00000000" w:rsidRDefault="00000000" w:rsidRPr="00000000" w14:paraId="00000659">
            <w:pPr>
              <w:rPr/>
            </w:pPr>
            <w:r w:rsidDel="00000000" w:rsidR="00000000" w:rsidRPr="00000000">
              <w:rPr>
                <w:sz w:val="18"/>
                <w:szCs w:val="18"/>
                <w:rtl w:val="0"/>
              </w:rPr>
              <w:t xml:space="preserve">M</w:t>
            </w:r>
            <w:r w:rsidDel="00000000" w:rsidR="00000000" w:rsidRPr="00000000">
              <w:rPr>
                <w:rtl w:val="0"/>
              </w:rPr>
            </w:r>
          </w:p>
        </w:tc>
        <w:tc>
          <w:tcPr>
            <w:tcBorders>
              <w:top w:color="c8d8e8" w:space="0" w:sz="4" w:val="single"/>
              <w:left w:color="c8d8e8" w:space="0" w:sz="4" w:val="single"/>
              <w:bottom w:color="c8d8e8" w:space="0" w:sz="4" w:val="single"/>
              <w:right w:color="c8d8e8" w:space="0" w:sz="4" w:val="single"/>
            </w:tcBorders>
            <w:shd w:fill="ffffff" w:val="clear"/>
            <w:tcMar>
              <w:top w:w="60.0" w:type="dxa"/>
              <w:left w:w="120.0" w:type="dxa"/>
              <w:bottom w:w="60.0" w:type="dxa"/>
              <w:right w:w="120.0" w:type="dxa"/>
            </w:tcMar>
            <w:vAlign w:val="center"/>
          </w:tcPr>
          <w:p w:rsidR="00000000" w:rsidDel="00000000" w:rsidP="00000000" w:rsidRDefault="00000000" w:rsidRPr="00000000" w14:paraId="0000065A">
            <w:pPr>
              <w:rPr/>
            </w:pPr>
            <w:r w:rsidDel="00000000" w:rsidR="00000000" w:rsidRPr="00000000">
              <w:rPr>
                <w:sz w:val="18"/>
                <w:szCs w:val="18"/>
                <w:rtl w:val="0"/>
              </w:rPr>
              <w:t xml:space="preserve">JPG / PNG up to 5 MB</w:t>
            </w:r>
            <w:r w:rsidDel="00000000" w:rsidR="00000000" w:rsidRPr="00000000">
              <w:rPr>
                <w:rtl w:val="0"/>
              </w:rPr>
            </w:r>
          </w:p>
        </w:tc>
      </w:tr>
    </w:tbl>
    <w:p w:rsidR="00000000" w:rsidDel="00000000" w:rsidP="00000000" w:rsidRDefault="00000000" w:rsidRPr="00000000" w14:paraId="0000065B">
      <w:pPr>
        <w:spacing w:before="80" w:lineRule="auto"/>
        <w:rPr/>
      </w:pPr>
      <w:r w:rsidDel="00000000" w:rsidR="00000000" w:rsidRPr="00000000">
        <w:rPr>
          <w:rtl w:val="0"/>
        </w:rPr>
      </w:r>
    </w:p>
    <w:p w:rsidR="00000000" w:rsidDel="00000000" w:rsidP="00000000" w:rsidRDefault="00000000" w:rsidRPr="00000000" w14:paraId="0000065C">
      <w:pPr>
        <w:spacing w:after="80" w:before="200" w:lineRule="auto"/>
        <w:rPr/>
      </w:pPr>
      <w:r w:rsidDel="00000000" w:rsidR="00000000" w:rsidRPr="00000000">
        <w:rPr>
          <w:b w:val="1"/>
          <w:bCs w:val="1"/>
          <w:color w:val="1a3c5e"/>
          <w:sz w:val="22"/>
          <w:szCs w:val="22"/>
          <w:rtl w:val="0"/>
        </w:rPr>
        <w:t xml:space="preserve">Add Spouse</w:t>
      </w:r>
      <w:r w:rsidDel="00000000" w:rsidR="00000000" w:rsidRPr="00000000">
        <w:rPr>
          <w:rtl w:val="0"/>
        </w:rPr>
      </w:r>
    </w:p>
    <w:tbl>
      <w:tblPr>
        <w:tblStyle w:val="Table42"/>
        <w:tblW w:w="936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700"/>
        <w:gridCol w:w="1500"/>
        <w:gridCol w:w="1100"/>
        <w:gridCol w:w="4060"/>
        <w:tblGridChange w:id="0">
          <w:tblGrid>
            <w:gridCol w:w="2700"/>
            <w:gridCol w:w="1500"/>
            <w:gridCol w:w="1100"/>
            <w:gridCol w:w="4060"/>
          </w:tblGrid>
        </w:tblGridChange>
      </w:tblGrid>
      <w:tr>
        <w:trPr>
          <w:cantSplit w:val="0"/>
          <w:tblHeader w:val="1"/>
        </w:trPr>
        <w:tc>
          <w:tcPr>
            <w:tcBorders>
              <w:top w:color="c8d8e8" w:space="0" w:sz="4" w:val="single"/>
              <w:left w:color="c8d8e8" w:space="0" w:sz="4" w:val="single"/>
              <w:bottom w:color="c8d8e8" w:space="0" w:sz="4" w:val="single"/>
              <w:right w:color="c8d8e8" w:space="0" w:sz="4" w:val="single"/>
            </w:tcBorders>
            <w:shd w:fill="1a3c5e" w:val="clear"/>
            <w:tcMar>
              <w:top w:w="60.0" w:type="dxa"/>
              <w:left w:w="120.0" w:type="dxa"/>
              <w:bottom w:w="60.0" w:type="dxa"/>
              <w:right w:w="120.0" w:type="dxa"/>
            </w:tcMar>
            <w:vAlign w:val="center"/>
          </w:tcPr>
          <w:p w:rsidR="00000000" w:rsidDel="00000000" w:rsidP="00000000" w:rsidRDefault="00000000" w:rsidRPr="00000000" w14:paraId="0000065D">
            <w:pPr>
              <w:rPr/>
            </w:pPr>
            <w:r w:rsidDel="00000000" w:rsidR="00000000" w:rsidRPr="00000000">
              <w:rPr>
                <w:b w:val="1"/>
                <w:bCs w:val="1"/>
                <w:color w:val="ffffff"/>
                <w:sz w:val="18"/>
                <w:szCs w:val="18"/>
                <w:rtl w:val="0"/>
              </w:rPr>
              <w:t xml:space="preserve">Field</w:t>
            </w:r>
            <w:r w:rsidDel="00000000" w:rsidR="00000000" w:rsidRPr="00000000">
              <w:rPr>
                <w:rtl w:val="0"/>
              </w:rPr>
            </w:r>
          </w:p>
        </w:tc>
        <w:tc>
          <w:tcPr>
            <w:tcBorders>
              <w:top w:color="c8d8e8" w:space="0" w:sz="4" w:val="single"/>
              <w:left w:color="c8d8e8" w:space="0" w:sz="4" w:val="single"/>
              <w:bottom w:color="c8d8e8" w:space="0" w:sz="4" w:val="single"/>
              <w:right w:color="c8d8e8" w:space="0" w:sz="4" w:val="single"/>
            </w:tcBorders>
            <w:shd w:fill="1a3c5e" w:val="clear"/>
            <w:tcMar>
              <w:top w:w="60.0" w:type="dxa"/>
              <w:left w:w="120.0" w:type="dxa"/>
              <w:bottom w:w="60.0" w:type="dxa"/>
              <w:right w:w="120.0" w:type="dxa"/>
            </w:tcMar>
            <w:vAlign w:val="center"/>
          </w:tcPr>
          <w:p w:rsidR="00000000" w:rsidDel="00000000" w:rsidP="00000000" w:rsidRDefault="00000000" w:rsidRPr="00000000" w14:paraId="0000065E">
            <w:pPr>
              <w:rPr/>
            </w:pPr>
            <w:r w:rsidDel="00000000" w:rsidR="00000000" w:rsidRPr="00000000">
              <w:rPr>
                <w:b w:val="1"/>
                <w:bCs w:val="1"/>
                <w:color w:val="ffffff"/>
                <w:sz w:val="18"/>
                <w:szCs w:val="18"/>
                <w:rtl w:val="0"/>
              </w:rPr>
              <w:t xml:space="preserve">Type</w:t>
            </w:r>
            <w:r w:rsidDel="00000000" w:rsidR="00000000" w:rsidRPr="00000000">
              <w:rPr>
                <w:rtl w:val="0"/>
              </w:rPr>
            </w:r>
          </w:p>
        </w:tc>
        <w:tc>
          <w:tcPr>
            <w:tcBorders>
              <w:top w:color="c8d8e8" w:space="0" w:sz="4" w:val="single"/>
              <w:left w:color="c8d8e8" w:space="0" w:sz="4" w:val="single"/>
              <w:bottom w:color="c8d8e8" w:space="0" w:sz="4" w:val="single"/>
              <w:right w:color="c8d8e8" w:space="0" w:sz="4" w:val="single"/>
            </w:tcBorders>
            <w:shd w:fill="1a3c5e" w:val="clear"/>
            <w:tcMar>
              <w:top w:w="60.0" w:type="dxa"/>
              <w:left w:w="120.0" w:type="dxa"/>
              <w:bottom w:w="60.0" w:type="dxa"/>
              <w:right w:w="120.0" w:type="dxa"/>
            </w:tcMar>
            <w:vAlign w:val="center"/>
          </w:tcPr>
          <w:p w:rsidR="00000000" w:rsidDel="00000000" w:rsidP="00000000" w:rsidRDefault="00000000" w:rsidRPr="00000000" w14:paraId="0000065F">
            <w:pPr>
              <w:rPr/>
            </w:pPr>
            <w:r w:rsidDel="00000000" w:rsidR="00000000" w:rsidRPr="00000000">
              <w:rPr>
                <w:b w:val="1"/>
                <w:bCs w:val="1"/>
                <w:color w:val="ffffff"/>
                <w:sz w:val="18"/>
                <w:szCs w:val="18"/>
                <w:rtl w:val="0"/>
              </w:rPr>
              <w:t xml:space="preserve">M/O/C</w:t>
            </w:r>
            <w:r w:rsidDel="00000000" w:rsidR="00000000" w:rsidRPr="00000000">
              <w:rPr>
                <w:rtl w:val="0"/>
              </w:rPr>
            </w:r>
          </w:p>
        </w:tc>
        <w:tc>
          <w:tcPr>
            <w:tcBorders>
              <w:top w:color="c8d8e8" w:space="0" w:sz="4" w:val="single"/>
              <w:left w:color="c8d8e8" w:space="0" w:sz="4" w:val="single"/>
              <w:bottom w:color="c8d8e8" w:space="0" w:sz="4" w:val="single"/>
              <w:right w:color="c8d8e8" w:space="0" w:sz="4" w:val="single"/>
            </w:tcBorders>
            <w:shd w:fill="1a3c5e" w:val="clear"/>
            <w:tcMar>
              <w:top w:w="60.0" w:type="dxa"/>
              <w:left w:w="120.0" w:type="dxa"/>
              <w:bottom w:w="60.0" w:type="dxa"/>
              <w:right w:w="120.0" w:type="dxa"/>
            </w:tcMar>
            <w:vAlign w:val="center"/>
          </w:tcPr>
          <w:p w:rsidR="00000000" w:rsidDel="00000000" w:rsidP="00000000" w:rsidRDefault="00000000" w:rsidRPr="00000000" w14:paraId="00000660">
            <w:pPr>
              <w:rPr/>
            </w:pPr>
            <w:r w:rsidDel="00000000" w:rsidR="00000000" w:rsidRPr="00000000">
              <w:rPr>
                <w:b w:val="1"/>
                <w:bCs w:val="1"/>
                <w:color w:val="ffffff"/>
                <w:sz w:val="18"/>
                <w:szCs w:val="18"/>
                <w:rtl w:val="0"/>
              </w:rPr>
              <w:t xml:space="preserve">Validation</w:t>
            </w:r>
            <w:r w:rsidDel="00000000" w:rsidR="00000000" w:rsidRPr="00000000">
              <w:rPr>
                <w:rtl w:val="0"/>
              </w:rPr>
            </w:r>
          </w:p>
        </w:tc>
      </w:tr>
      <w:tr>
        <w:trPr>
          <w:cantSplit w:val="0"/>
          <w:tblHeader w:val="0"/>
        </w:trPr>
        <w:tc>
          <w:tcPr>
            <w:tcBorders>
              <w:top w:color="c8d8e8" w:space="0" w:sz="4" w:val="single"/>
              <w:left w:color="c8d8e8" w:space="0" w:sz="4" w:val="single"/>
              <w:bottom w:color="c8d8e8" w:space="0" w:sz="4" w:val="single"/>
              <w:right w:color="c8d8e8" w:space="0" w:sz="4" w:val="single"/>
            </w:tcBorders>
            <w:shd w:fill="ffffff" w:val="clear"/>
            <w:tcMar>
              <w:top w:w="60.0" w:type="dxa"/>
              <w:left w:w="120.0" w:type="dxa"/>
              <w:bottom w:w="60.0" w:type="dxa"/>
              <w:right w:w="120.0" w:type="dxa"/>
            </w:tcMar>
            <w:vAlign w:val="center"/>
          </w:tcPr>
          <w:p w:rsidR="00000000" w:rsidDel="00000000" w:rsidP="00000000" w:rsidRDefault="00000000" w:rsidRPr="00000000" w14:paraId="00000661">
            <w:pPr>
              <w:rPr/>
            </w:pPr>
            <w:r w:rsidDel="00000000" w:rsidR="00000000" w:rsidRPr="00000000">
              <w:rPr>
                <w:sz w:val="18"/>
                <w:szCs w:val="18"/>
                <w:rtl w:val="0"/>
              </w:rPr>
              <w:t xml:space="preserve">Marriage / relationship proof</w:t>
            </w:r>
            <w:r w:rsidDel="00000000" w:rsidR="00000000" w:rsidRPr="00000000">
              <w:rPr>
                <w:rtl w:val="0"/>
              </w:rPr>
            </w:r>
          </w:p>
        </w:tc>
        <w:tc>
          <w:tcPr>
            <w:tcBorders>
              <w:top w:color="c8d8e8" w:space="0" w:sz="4" w:val="single"/>
              <w:left w:color="c8d8e8" w:space="0" w:sz="4" w:val="single"/>
              <w:bottom w:color="c8d8e8" w:space="0" w:sz="4" w:val="single"/>
              <w:right w:color="c8d8e8" w:space="0" w:sz="4" w:val="single"/>
            </w:tcBorders>
            <w:shd w:fill="ffffff" w:val="clear"/>
            <w:tcMar>
              <w:top w:w="60.0" w:type="dxa"/>
              <w:left w:w="120.0" w:type="dxa"/>
              <w:bottom w:w="60.0" w:type="dxa"/>
              <w:right w:w="120.0" w:type="dxa"/>
            </w:tcMar>
            <w:vAlign w:val="center"/>
          </w:tcPr>
          <w:p w:rsidR="00000000" w:rsidDel="00000000" w:rsidP="00000000" w:rsidRDefault="00000000" w:rsidRPr="00000000" w14:paraId="00000662">
            <w:pPr>
              <w:rPr/>
            </w:pPr>
            <w:r w:rsidDel="00000000" w:rsidR="00000000" w:rsidRPr="00000000">
              <w:rPr>
                <w:sz w:val="18"/>
                <w:szCs w:val="18"/>
                <w:rtl w:val="0"/>
              </w:rPr>
              <w:t xml:space="preserve">File</w:t>
            </w:r>
            <w:r w:rsidDel="00000000" w:rsidR="00000000" w:rsidRPr="00000000">
              <w:rPr>
                <w:rtl w:val="0"/>
              </w:rPr>
            </w:r>
          </w:p>
        </w:tc>
        <w:tc>
          <w:tcPr>
            <w:tcBorders>
              <w:top w:color="c8d8e8" w:space="0" w:sz="4" w:val="single"/>
              <w:left w:color="c8d8e8" w:space="0" w:sz="4" w:val="single"/>
              <w:bottom w:color="c8d8e8" w:space="0" w:sz="4" w:val="single"/>
              <w:right w:color="c8d8e8" w:space="0" w:sz="4" w:val="single"/>
            </w:tcBorders>
            <w:shd w:fill="ffffff" w:val="clear"/>
            <w:tcMar>
              <w:top w:w="60.0" w:type="dxa"/>
              <w:left w:w="120.0" w:type="dxa"/>
              <w:bottom w:w="60.0" w:type="dxa"/>
              <w:right w:w="120.0" w:type="dxa"/>
            </w:tcMar>
            <w:vAlign w:val="center"/>
          </w:tcPr>
          <w:p w:rsidR="00000000" w:rsidDel="00000000" w:rsidP="00000000" w:rsidRDefault="00000000" w:rsidRPr="00000000" w14:paraId="00000663">
            <w:pPr>
              <w:rPr/>
            </w:pPr>
            <w:r w:rsidDel="00000000" w:rsidR="00000000" w:rsidRPr="00000000">
              <w:rPr>
                <w:sz w:val="18"/>
                <w:szCs w:val="18"/>
                <w:rtl w:val="0"/>
              </w:rPr>
              <w:t xml:space="preserve">M</w:t>
            </w:r>
            <w:r w:rsidDel="00000000" w:rsidR="00000000" w:rsidRPr="00000000">
              <w:rPr>
                <w:rtl w:val="0"/>
              </w:rPr>
            </w:r>
          </w:p>
        </w:tc>
        <w:tc>
          <w:tcPr>
            <w:tcBorders>
              <w:top w:color="c8d8e8" w:space="0" w:sz="4" w:val="single"/>
              <w:left w:color="c8d8e8" w:space="0" w:sz="4" w:val="single"/>
              <w:bottom w:color="c8d8e8" w:space="0" w:sz="4" w:val="single"/>
              <w:right w:color="c8d8e8" w:space="0" w:sz="4" w:val="single"/>
            </w:tcBorders>
            <w:shd w:fill="ffffff" w:val="clear"/>
            <w:tcMar>
              <w:top w:w="60.0" w:type="dxa"/>
              <w:left w:w="120.0" w:type="dxa"/>
              <w:bottom w:w="60.0" w:type="dxa"/>
              <w:right w:w="120.0" w:type="dxa"/>
            </w:tcMar>
            <w:vAlign w:val="center"/>
          </w:tcPr>
          <w:p w:rsidR="00000000" w:rsidDel="00000000" w:rsidP="00000000" w:rsidRDefault="00000000" w:rsidRPr="00000000" w14:paraId="00000664">
            <w:pPr>
              <w:rPr/>
            </w:pPr>
            <w:r w:rsidDel="00000000" w:rsidR="00000000" w:rsidRPr="00000000">
              <w:rPr>
                <w:sz w:val="18"/>
                <w:szCs w:val="18"/>
                <w:rtl w:val="0"/>
              </w:rPr>
              <w:t xml:space="preserve">Marriage certificate</w:t>
            </w:r>
            <w:r w:rsidDel="00000000" w:rsidR="00000000" w:rsidRPr="00000000">
              <w:rPr>
                <w:rtl w:val="0"/>
              </w:rPr>
            </w:r>
          </w:p>
        </w:tc>
      </w:tr>
      <w:tr>
        <w:trPr>
          <w:cantSplit w:val="0"/>
          <w:tblHeader w:val="0"/>
        </w:trPr>
        <w:tc>
          <w:tcPr>
            <w:tcBorders>
              <w:top w:color="c8d8e8" w:space="0" w:sz="4" w:val="single"/>
              <w:left w:color="c8d8e8" w:space="0" w:sz="4" w:val="single"/>
              <w:bottom w:color="c8d8e8" w:space="0" w:sz="4" w:val="single"/>
              <w:right w:color="c8d8e8" w:space="0" w:sz="4" w:val="single"/>
            </w:tcBorders>
            <w:shd w:fill="ffffff" w:val="clear"/>
            <w:tcMar>
              <w:top w:w="60.0" w:type="dxa"/>
              <w:left w:w="120.0" w:type="dxa"/>
              <w:bottom w:w="60.0" w:type="dxa"/>
              <w:right w:w="120.0" w:type="dxa"/>
            </w:tcMar>
            <w:vAlign w:val="center"/>
          </w:tcPr>
          <w:p w:rsidR="00000000" w:rsidDel="00000000" w:rsidP="00000000" w:rsidRDefault="00000000" w:rsidRPr="00000000" w14:paraId="00000665">
            <w:pPr>
              <w:rPr/>
            </w:pPr>
            <w:r w:rsidDel="00000000" w:rsidR="00000000" w:rsidRPr="00000000">
              <w:rPr>
                <w:sz w:val="18"/>
                <w:szCs w:val="18"/>
                <w:rtl w:val="0"/>
              </w:rPr>
              <w:t xml:space="preserve">Occupation / user type</w:t>
            </w:r>
            <w:r w:rsidDel="00000000" w:rsidR="00000000" w:rsidRPr="00000000">
              <w:rPr>
                <w:rtl w:val="0"/>
              </w:rPr>
            </w:r>
          </w:p>
        </w:tc>
        <w:tc>
          <w:tcPr>
            <w:tcBorders>
              <w:top w:color="c8d8e8" w:space="0" w:sz="4" w:val="single"/>
              <w:left w:color="c8d8e8" w:space="0" w:sz="4" w:val="single"/>
              <w:bottom w:color="c8d8e8" w:space="0" w:sz="4" w:val="single"/>
              <w:right w:color="c8d8e8" w:space="0" w:sz="4" w:val="single"/>
            </w:tcBorders>
            <w:shd w:fill="ffffff" w:val="clear"/>
            <w:tcMar>
              <w:top w:w="60.0" w:type="dxa"/>
              <w:left w:w="120.0" w:type="dxa"/>
              <w:bottom w:w="60.0" w:type="dxa"/>
              <w:right w:w="120.0" w:type="dxa"/>
            </w:tcMar>
            <w:vAlign w:val="center"/>
          </w:tcPr>
          <w:p w:rsidR="00000000" w:rsidDel="00000000" w:rsidP="00000000" w:rsidRDefault="00000000" w:rsidRPr="00000000" w14:paraId="00000666">
            <w:pPr>
              <w:rPr/>
            </w:pPr>
            <w:r w:rsidDel="00000000" w:rsidR="00000000" w:rsidRPr="00000000">
              <w:rPr>
                <w:sz w:val="18"/>
                <w:szCs w:val="18"/>
                <w:rtl w:val="0"/>
              </w:rPr>
              <w:t xml:space="preserve">Dropdown</w:t>
            </w:r>
            <w:r w:rsidDel="00000000" w:rsidR="00000000" w:rsidRPr="00000000">
              <w:rPr>
                <w:rtl w:val="0"/>
              </w:rPr>
            </w:r>
          </w:p>
        </w:tc>
        <w:tc>
          <w:tcPr>
            <w:tcBorders>
              <w:top w:color="c8d8e8" w:space="0" w:sz="4" w:val="single"/>
              <w:left w:color="c8d8e8" w:space="0" w:sz="4" w:val="single"/>
              <w:bottom w:color="c8d8e8" w:space="0" w:sz="4" w:val="single"/>
              <w:right w:color="c8d8e8" w:space="0" w:sz="4" w:val="single"/>
            </w:tcBorders>
            <w:shd w:fill="ffffff" w:val="clear"/>
            <w:tcMar>
              <w:top w:w="60.0" w:type="dxa"/>
              <w:left w:w="120.0" w:type="dxa"/>
              <w:bottom w:w="60.0" w:type="dxa"/>
              <w:right w:w="120.0" w:type="dxa"/>
            </w:tcMar>
            <w:vAlign w:val="center"/>
          </w:tcPr>
          <w:p w:rsidR="00000000" w:rsidDel="00000000" w:rsidP="00000000" w:rsidRDefault="00000000" w:rsidRPr="00000000" w14:paraId="00000667">
            <w:pPr>
              <w:rPr/>
            </w:pPr>
            <w:r w:rsidDel="00000000" w:rsidR="00000000" w:rsidRPr="00000000">
              <w:rPr>
                <w:sz w:val="18"/>
                <w:szCs w:val="18"/>
                <w:rtl w:val="0"/>
              </w:rPr>
              <w:t xml:space="preserve">M</w:t>
            </w:r>
            <w:r w:rsidDel="00000000" w:rsidR="00000000" w:rsidRPr="00000000">
              <w:rPr>
                <w:rtl w:val="0"/>
              </w:rPr>
            </w:r>
          </w:p>
        </w:tc>
        <w:tc>
          <w:tcPr>
            <w:tcBorders>
              <w:top w:color="c8d8e8" w:space="0" w:sz="4" w:val="single"/>
              <w:left w:color="c8d8e8" w:space="0" w:sz="4" w:val="single"/>
              <w:bottom w:color="c8d8e8" w:space="0" w:sz="4" w:val="single"/>
              <w:right w:color="c8d8e8" w:space="0" w:sz="4" w:val="single"/>
            </w:tcBorders>
            <w:shd w:fill="ffffff" w:val="clear"/>
            <w:tcMar>
              <w:top w:w="60.0" w:type="dxa"/>
              <w:left w:w="120.0" w:type="dxa"/>
              <w:bottom w:w="60.0" w:type="dxa"/>
              <w:right w:w="120.0" w:type="dxa"/>
            </w:tcMar>
            <w:vAlign w:val="center"/>
          </w:tcPr>
          <w:p w:rsidR="00000000" w:rsidDel="00000000" w:rsidP="00000000" w:rsidRDefault="00000000" w:rsidRPr="00000000" w14:paraId="00000668">
            <w:pPr>
              <w:rPr/>
            </w:pPr>
            <w:r w:rsidDel="00000000" w:rsidR="00000000" w:rsidRPr="00000000">
              <w:rPr>
                <w:sz w:val="18"/>
                <w:szCs w:val="18"/>
                <w:rtl w:val="0"/>
              </w:rPr>
              <w:t xml:space="preserve">Salaried / Self-employed / etc.</w:t>
            </w:r>
            <w:r w:rsidDel="00000000" w:rsidR="00000000" w:rsidRPr="00000000">
              <w:rPr>
                <w:rtl w:val="0"/>
              </w:rPr>
            </w:r>
          </w:p>
        </w:tc>
      </w:tr>
      <w:tr>
        <w:trPr>
          <w:cantSplit w:val="0"/>
          <w:tblHeader w:val="0"/>
        </w:trPr>
        <w:tc>
          <w:tcPr>
            <w:tcBorders>
              <w:top w:color="c8d8e8" w:space="0" w:sz="4" w:val="single"/>
              <w:left w:color="c8d8e8" w:space="0" w:sz="4" w:val="single"/>
              <w:bottom w:color="c8d8e8" w:space="0" w:sz="4" w:val="single"/>
              <w:right w:color="c8d8e8" w:space="0" w:sz="4" w:val="single"/>
            </w:tcBorders>
            <w:shd w:fill="ffffff" w:val="clear"/>
            <w:tcMar>
              <w:top w:w="60.0" w:type="dxa"/>
              <w:left w:w="120.0" w:type="dxa"/>
              <w:bottom w:w="60.0" w:type="dxa"/>
              <w:right w:w="120.0" w:type="dxa"/>
            </w:tcMar>
            <w:vAlign w:val="center"/>
          </w:tcPr>
          <w:p w:rsidR="00000000" w:rsidDel="00000000" w:rsidP="00000000" w:rsidRDefault="00000000" w:rsidRPr="00000000" w14:paraId="00000669">
            <w:pPr>
              <w:rPr/>
            </w:pPr>
            <w:r w:rsidDel="00000000" w:rsidR="00000000" w:rsidRPr="00000000">
              <w:rPr>
                <w:sz w:val="18"/>
                <w:szCs w:val="18"/>
                <w:rtl w:val="0"/>
              </w:rPr>
              <w:t xml:space="preserve">Monthly income</w:t>
            </w:r>
            <w:r w:rsidDel="00000000" w:rsidR="00000000" w:rsidRPr="00000000">
              <w:rPr>
                <w:rtl w:val="0"/>
              </w:rPr>
            </w:r>
          </w:p>
        </w:tc>
        <w:tc>
          <w:tcPr>
            <w:tcBorders>
              <w:top w:color="c8d8e8" w:space="0" w:sz="4" w:val="single"/>
              <w:left w:color="c8d8e8" w:space="0" w:sz="4" w:val="single"/>
              <w:bottom w:color="c8d8e8" w:space="0" w:sz="4" w:val="single"/>
              <w:right w:color="c8d8e8" w:space="0" w:sz="4" w:val="single"/>
            </w:tcBorders>
            <w:shd w:fill="ffffff" w:val="clear"/>
            <w:tcMar>
              <w:top w:w="60.0" w:type="dxa"/>
              <w:left w:w="120.0" w:type="dxa"/>
              <w:bottom w:w="60.0" w:type="dxa"/>
              <w:right w:w="120.0" w:type="dxa"/>
            </w:tcMar>
            <w:vAlign w:val="center"/>
          </w:tcPr>
          <w:p w:rsidR="00000000" w:rsidDel="00000000" w:rsidP="00000000" w:rsidRDefault="00000000" w:rsidRPr="00000000" w14:paraId="0000066A">
            <w:pPr>
              <w:rPr/>
            </w:pPr>
            <w:r w:rsidDel="00000000" w:rsidR="00000000" w:rsidRPr="00000000">
              <w:rPr>
                <w:sz w:val="18"/>
                <w:szCs w:val="18"/>
                <w:rtl w:val="0"/>
              </w:rPr>
              <w:t xml:space="preserve">Range dropdown</w:t>
            </w:r>
            <w:r w:rsidDel="00000000" w:rsidR="00000000" w:rsidRPr="00000000">
              <w:rPr>
                <w:rtl w:val="0"/>
              </w:rPr>
            </w:r>
          </w:p>
        </w:tc>
        <w:tc>
          <w:tcPr>
            <w:tcBorders>
              <w:top w:color="c8d8e8" w:space="0" w:sz="4" w:val="single"/>
              <w:left w:color="c8d8e8" w:space="0" w:sz="4" w:val="single"/>
              <w:bottom w:color="c8d8e8" w:space="0" w:sz="4" w:val="single"/>
              <w:right w:color="c8d8e8" w:space="0" w:sz="4" w:val="single"/>
            </w:tcBorders>
            <w:shd w:fill="ffffff" w:val="clear"/>
            <w:tcMar>
              <w:top w:w="60.0" w:type="dxa"/>
              <w:left w:w="120.0" w:type="dxa"/>
              <w:bottom w:w="60.0" w:type="dxa"/>
              <w:right w:w="120.0" w:type="dxa"/>
            </w:tcMar>
            <w:vAlign w:val="center"/>
          </w:tcPr>
          <w:p w:rsidR="00000000" w:rsidDel="00000000" w:rsidP="00000000" w:rsidRDefault="00000000" w:rsidRPr="00000000" w14:paraId="0000066B">
            <w:pPr>
              <w:rPr/>
            </w:pPr>
            <w:r w:rsidDel="00000000" w:rsidR="00000000" w:rsidRPr="00000000">
              <w:rPr>
                <w:sz w:val="18"/>
                <w:szCs w:val="18"/>
                <w:rtl w:val="0"/>
              </w:rPr>
              <w:t xml:space="preserve">O</w:t>
            </w:r>
            <w:r w:rsidDel="00000000" w:rsidR="00000000" w:rsidRPr="00000000">
              <w:rPr>
                <w:rtl w:val="0"/>
              </w:rPr>
            </w:r>
          </w:p>
        </w:tc>
        <w:tc>
          <w:tcPr>
            <w:tcBorders>
              <w:top w:color="c8d8e8" w:space="0" w:sz="4" w:val="single"/>
              <w:left w:color="c8d8e8" w:space="0" w:sz="4" w:val="single"/>
              <w:bottom w:color="c8d8e8" w:space="0" w:sz="4" w:val="single"/>
              <w:right w:color="c8d8e8" w:space="0" w:sz="4" w:val="single"/>
            </w:tcBorders>
            <w:shd w:fill="ffffff" w:val="clear"/>
            <w:tcMar>
              <w:top w:w="60.0" w:type="dxa"/>
              <w:left w:w="120.0" w:type="dxa"/>
              <w:bottom w:w="60.0" w:type="dxa"/>
              <w:right w:w="120.0" w:type="dxa"/>
            </w:tcMar>
            <w:vAlign w:val="center"/>
          </w:tcPr>
          <w:p w:rsidR="00000000" w:rsidDel="00000000" w:rsidP="00000000" w:rsidRDefault="00000000" w:rsidRPr="00000000" w14:paraId="0000066C">
            <w:pPr>
              <w:rPr/>
            </w:pPr>
            <w:r w:rsidDel="00000000" w:rsidR="00000000" w:rsidRPr="00000000">
              <w:rPr>
                <w:sz w:val="18"/>
                <w:szCs w:val="18"/>
                <w:rtl w:val="0"/>
              </w:rPr>
              <w:t xml:space="preserve">For documentation only (not scored)</w:t>
            </w:r>
            <w:r w:rsidDel="00000000" w:rsidR="00000000" w:rsidRPr="00000000">
              <w:rPr>
                <w:rtl w:val="0"/>
              </w:rPr>
            </w:r>
          </w:p>
        </w:tc>
      </w:tr>
      <w:tr>
        <w:trPr>
          <w:cantSplit w:val="0"/>
          <w:tblHeader w:val="0"/>
        </w:trPr>
        <w:tc>
          <w:tcPr>
            <w:tcBorders>
              <w:top w:color="c8d8e8" w:space="0" w:sz="4" w:val="single"/>
              <w:left w:color="c8d8e8" w:space="0" w:sz="4" w:val="single"/>
              <w:bottom w:color="c8d8e8" w:space="0" w:sz="4" w:val="single"/>
              <w:right w:color="c8d8e8" w:space="0" w:sz="4" w:val="single"/>
            </w:tcBorders>
            <w:shd w:fill="ffffff" w:val="clear"/>
            <w:tcMar>
              <w:top w:w="60.0" w:type="dxa"/>
              <w:left w:w="120.0" w:type="dxa"/>
              <w:bottom w:w="60.0" w:type="dxa"/>
              <w:right w:w="120.0" w:type="dxa"/>
            </w:tcMar>
            <w:vAlign w:val="center"/>
          </w:tcPr>
          <w:p w:rsidR="00000000" w:rsidDel="00000000" w:rsidP="00000000" w:rsidRDefault="00000000" w:rsidRPr="00000000" w14:paraId="0000066D">
            <w:pPr>
              <w:rPr/>
            </w:pPr>
            <w:r w:rsidDel="00000000" w:rsidR="00000000" w:rsidRPr="00000000">
              <w:rPr>
                <w:sz w:val="18"/>
                <w:szCs w:val="18"/>
                <w:rtl w:val="0"/>
              </w:rPr>
              <w:t xml:space="preserve">Shares finances with primary</w:t>
            </w:r>
            <w:r w:rsidDel="00000000" w:rsidR="00000000" w:rsidRPr="00000000">
              <w:rPr>
                <w:rtl w:val="0"/>
              </w:rPr>
            </w:r>
          </w:p>
        </w:tc>
        <w:tc>
          <w:tcPr>
            <w:tcBorders>
              <w:top w:color="c8d8e8" w:space="0" w:sz="4" w:val="single"/>
              <w:left w:color="c8d8e8" w:space="0" w:sz="4" w:val="single"/>
              <w:bottom w:color="c8d8e8" w:space="0" w:sz="4" w:val="single"/>
              <w:right w:color="c8d8e8" w:space="0" w:sz="4" w:val="single"/>
            </w:tcBorders>
            <w:shd w:fill="ffffff" w:val="clear"/>
            <w:tcMar>
              <w:top w:w="60.0" w:type="dxa"/>
              <w:left w:w="120.0" w:type="dxa"/>
              <w:bottom w:w="60.0" w:type="dxa"/>
              <w:right w:w="120.0" w:type="dxa"/>
            </w:tcMar>
            <w:vAlign w:val="center"/>
          </w:tcPr>
          <w:p w:rsidR="00000000" w:rsidDel="00000000" w:rsidP="00000000" w:rsidRDefault="00000000" w:rsidRPr="00000000" w14:paraId="0000066E">
            <w:pPr>
              <w:rPr/>
            </w:pPr>
            <w:r w:rsidDel="00000000" w:rsidR="00000000" w:rsidRPr="00000000">
              <w:rPr>
                <w:sz w:val="18"/>
                <w:szCs w:val="18"/>
                <w:rtl w:val="0"/>
              </w:rPr>
              <w:t xml:space="preserve">Yes/No</w:t>
            </w:r>
            <w:r w:rsidDel="00000000" w:rsidR="00000000" w:rsidRPr="00000000">
              <w:rPr>
                <w:rtl w:val="0"/>
              </w:rPr>
            </w:r>
          </w:p>
        </w:tc>
        <w:tc>
          <w:tcPr>
            <w:tcBorders>
              <w:top w:color="c8d8e8" w:space="0" w:sz="4" w:val="single"/>
              <w:left w:color="c8d8e8" w:space="0" w:sz="4" w:val="single"/>
              <w:bottom w:color="c8d8e8" w:space="0" w:sz="4" w:val="single"/>
              <w:right w:color="c8d8e8" w:space="0" w:sz="4" w:val="single"/>
            </w:tcBorders>
            <w:shd w:fill="ffffff" w:val="clear"/>
            <w:tcMar>
              <w:top w:w="60.0" w:type="dxa"/>
              <w:left w:w="120.0" w:type="dxa"/>
              <w:bottom w:w="60.0" w:type="dxa"/>
              <w:right w:w="120.0" w:type="dxa"/>
            </w:tcMar>
            <w:vAlign w:val="center"/>
          </w:tcPr>
          <w:p w:rsidR="00000000" w:rsidDel="00000000" w:rsidP="00000000" w:rsidRDefault="00000000" w:rsidRPr="00000000" w14:paraId="0000066F">
            <w:pPr>
              <w:rPr/>
            </w:pPr>
            <w:r w:rsidDel="00000000" w:rsidR="00000000" w:rsidRPr="00000000">
              <w:rPr>
                <w:sz w:val="18"/>
                <w:szCs w:val="18"/>
                <w:rtl w:val="0"/>
              </w:rPr>
              <w:t xml:space="preserve">O</w:t>
            </w:r>
            <w:r w:rsidDel="00000000" w:rsidR="00000000" w:rsidRPr="00000000">
              <w:rPr>
                <w:rtl w:val="0"/>
              </w:rPr>
            </w:r>
          </w:p>
        </w:tc>
        <w:tc>
          <w:tcPr>
            <w:tcBorders>
              <w:top w:color="c8d8e8" w:space="0" w:sz="4" w:val="single"/>
              <w:left w:color="c8d8e8" w:space="0" w:sz="4" w:val="single"/>
              <w:bottom w:color="c8d8e8" w:space="0" w:sz="4" w:val="single"/>
              <w:right w:color="c8d8e8" w:space="0" w:sz="4" w:val="single"/>
            </w:tcBorders>
            <w:shd w:fill="ffffff" w:val="clear"/>
            <w:tcMar>
              <w:top w:w="60.0" w:type="dxa"/>
              <w:left w:w="120.0" w:type="dxa"/>
              <w:bottom w:w="60.0" w:type="dxa"/>
              <w:right w:w="120.0" w:type="dxa"/>
            </w:tcMar>
            <w:vAlign w:val="center"/>
          </w:tcPr>
          <w:p w:rsidR="00000000" w:rsidDel="00000000" w:rsidP="00000000" w:rsidRDefault="00000000" w:rsidRPr="00000000" w14:paraId="00000670">
            <w:pPr>
              <w:rPr/>
            </w:pPr>
            <w:r w:rsidDel="00000000" w:rsidR="00000000" w:rsidRPr="00000000">
              <w:rPr>
                <w:sz w:val="18"/>
                <w:szCs w:val="18"/>
                <w:rtl w:val="0"/>
              </w:rPr>
              <w:t xml:space="preserve">—</w:t>
            </w:r>
            <w:r w:rsidDel="00000000" w:rsidR="00000000" w:rsidRPr="00000000">
              <w:rPr>
                <w:rtl w:val="0"/>
              </w:rPr>
            </w:r>
          </w:p>
        </w:tc>
      </w:tr>
    </w:tbl>
    <w:p w:rsidR="00000000" w:rsidDel="00000000" w:rsidP="00000000" w:rsidRDefault="00000000" w:rsidRPr="00000000" w14:paraId="00000671">
      <w:pPr>
        <w:spacing w:before="80" w:lineRule="auto"/>
        <w:rPr/>
      </w:pPr>
      <w:r w:rsidDel="00000000" w:rsidR="00000000" w:rsidRPr="00000000">
        <w:rPr>
          <w:rtl w:val="0"/>
        </w:rPr>
      </w:r>
    </w:p>
    <w:p w:rsidR="00000000" w:rsidDel="00000000" w:rsidP="00000000" w:rsidRDefault="00000000" w:rsidRPr="00000000" w14:paraId="00000672">
      <w:pPr>
        <w:spacing w:after="80" w:before="200" w:lineRule="auto"/>
        <w:rPr/>
      </w:pPr>
      <w:r w:rsidDel="00000000" w:rsidR="00000000" w:rsidRPr="00000000">
        <w:rPr>
          <w:b w:val="1"/>
          <w:bCs w:val="1"/>
          <w:color w:val="1a3c5e"/>
          <w:sz w:val="22"/>
          <w:szCs w:val="22"/>
          <w:rtl w:val="0"/>
        </w:rPr>
        <w:t xml:space="preserve">Add Child</w:t>
      </w:r>
      <w:r w:rsidDel="00000000" w:rsidR="00000000" w:rsidRPr="00000000">
        <w:rPr>
          <w:rtl w:val="0"/>
        </w:rPr>
      </w:r>
    </w:p>
    <w:tbl>
      <w:tblPr>
        <w:tblStyle w:val="Table43"/>
        <w:tblW w:w="936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700"/>
        <w:gridCol w:w="1500"/>
        <w:gridCol w:w="1100"/>
        <w:gridCol w:w="4060"/>
        <w:tblGridChange w:id="0">
          <w:tblGrid>
            <w:gridCol w:w="2700"/>
            <w:gridCol w:w="1500"/>
            <w:gridCol w:w="1100"/>
            <w:gridCol w:w="4060"/>
          </w:tblGrid>
        </w:tblGridChange>
      </w:tblGrid>
      <w:tr>
        <w:trPr>
          <w:cantSplit w:val="0"/>
          <w:tblHeader w:val="1"/>
        </w:trPr>
        <w:tc>
          <w:tcPr>
            <w:tcBorders>
              <w:top w:color="c8d8e8" w:space="0" w:sz="4" w:val="single"/>
              <w:left w:color="c8d8e8" w:space="0" w:sz="4" w:val="single"/>
              <w:bottom w:color="c8d8e8" w:space="0" w:sz="4" w:val="single"/>
              <w:right w:color="c8d8e8" w:space="0" w:sz="4" w:val="single"/>
            </w:tcBorders>
            <w:shd w:fill="1a3c5e" w:val="clear"/>
            <w:tcMar>
              <w:top w:w="60.0" w:type="dxa"/>
              <w:left w:w="120.0" w:type="dxa"/>
              <w:bottom w:w="60.0" w:type="dxa"/>
              <w:right w:w="120.0" w:type="dxa"/>
            </w:tcMar>
            <w:vAlign w:val="center"/>
          </w:tcPr>
          <w:p w:rsidR="00000000" w:rsidDel="00000000" w:rsidP="00000000" w:rsidRDefault="00000000" w:rsidRPr="00000000" w14:paraId="00000673">
            <w:pPr>
              <w:rPr/>
            </w:pPr>
            <w:r w:rsidDel="00000000" w:rsidR="00000000" w:rsidRPr="00000000">
              <w:rPr>
                <w:b w:val="1"/>
                <w:bCs w:val="1"/>
                <w:color w:val="ffffff"/>
                <w:sz w:val="18"/>
                <w:szCs w:val="18"/>
                <w:rtl w:val="0"/>
              </w:rPr>
              <w:t xml:space="preserve">Field</w:t>
            </w:r>
            <w:r w:rsidDel="00000000" w:rsidR="00000000" w:rsidRPr="00000000">
              <w:rPr>
                <w:rtl w:val="0"/>
              </w:rPr>
            </w:r>
          </w:p>
        </w:tc>
        <w:tc>
          <w:tcPr>
            <w:tcBorders>
              <w:top w:color="c8d8e8" w:space="0" w:sz="4" w:val="single"/>
              <w:left w:color="c8d8e8" w:space="0" w:sz="4" w:val="single"/>
              <w:bottom w:color="c8d8e8" w:space="0" w:sz="4" w:val="single"/>
              <w:right w:color="c8d8e8" w:space="0" w:sz="4" w:val="single"/>
            </w:tcBorders>
            <w:shd w:fill="1a3c5e" w:val="clear"/>
            <w:tcMar>
              <w:top w:w="60.0" w:type="dxa"/>
              <w:left w:w="120.0" w:type="dxa"/>
              <w:bottom w:w="60.0" w:type="dxa"/>
              <w:right w:w="120.0" w:type="dxa"/>
            </w:tcMar>
            <w:vAlign w:val="center"/>
          </w:tcPr>
          <w:p w:rsidR="00000000" w:rsidDel="00000000" w:rsidP="00000000" w:rsidRDefault="00000000" w:rsidRPr="00000000" w14:paraId="00000674">
            <w:pPr>
              <w:rPr/>
            </w:pPr>
            <w:r w:rsidDel="00000000" w:rsidR="00000000" w:rsidRPr="00000000">
              <w:rPr>
                <w:b w:val="1"/>
                <w:bCs w:val="1"/>
                <w:color w:val="ffffff"/>
                <w:sz w:val="18"/>
                <w:szCs w:val="18"/>
                <w:rtl w:val="0"/>
              </w:rPr>
              <w:t xml:space="preserve">Type</w:t>
            </w:r>
            <w:r w:rsidDel="00000000" w:rsidR="00000000" w:rsidRPr="00000000">
              <w:rPr>
                <w:rtl w:val="0"/>
              </w:rPr>
            </w:r>
          </w:p>
        </w:tc>
        <w:tc>
          <w:tcPr>
            <w:tcBorders>
              <w:top w:color="c8d8e8" w:space="0" w:sz="4" w:val="single"/>
              <w:left w:color="c8d8e8" w:space="0" w:sz="4" w:val="single"/>
              <w:bottom w:color="c8d8e8" w:space="0" w:sz="4" w:val="single"/>
              <w:right w:color="c8d8e8" w:space="0" w:sz="4" w:val="single"/>
            </w:tcBorders>
            <w:shd w:fill="1a3c5e" w:val="clear"/>
            <w:tcMar>
              <w:top w:w="60.0" w:type="dxa"/>
              <w:left w:w="120.0" w:type="dxa"/>
              <w:bottom w:w="60.0" w:type="dxa"/>
              <w:right w:w="120.0" w:type="dxa"/>
            </w:tcMar>
            <w:vAlign w:val="center"/>
          </w:tcPr>
          <w:p w:rsidR="00000000" w:rsidDel="00000000" w:rsidP="00000000" w:rsidRDefault="00000000" w:rsidRPr="00000000" w14:paraId="00000675">
            <w:pPr>
              <w:rPr/>
            </w:pPr>
            <w:r w:rsidDel="00000000" w:rsidR="00000000" w:rsidRPr="00000000">
              <w:rPr>
                <w:b w:val="1"/>
                <w:bCs w:val="1"/>
                <w:color w:val="ffffff"/>
                <w:sz w:val="18"/>
                <w:szCs w:val="18"/>
                <w:rtl w:val="0"/>
              </w:rPr>
              <w:t xml:space="preserve">M/O/C</w:t>
            </w:r>
            <w:r w:rsidDel="00000000" w:rsidR="00000000" w:rsidRPr="00000000">
              <w:rPr>
                <w:rtl w:val="0"/>
              </w:rPr>
            </w:r>
          </w:p>
        </w:tc>
        <w:tc>
          <w:tcPr>
            <w:tcBorders>
              <w:top w:color="c8d8e8" w:space="0" w:sz="4" w:val="single"/>
              <w:left w:color="c8d8e8" w:space="0" w:sz="4" w:val="single"/>
              <w:bottom w:color="c8d8e8" w:space="0" w:sz="4" w:val="single"/>
              <w:right w:color="c8d8e8" w:space="0" w:sz="4" w:val="single"/>
            </w:tcBorders>
            <w:shd w:fill="1a3c5e" w:val="clear"/>
            <w:tcMar>
              <w:top w:w="60.0" w:type="dxa"/>
              <w:left w:w="120.0" w:type="dxa"/>
              <w:bottom w:w="60.0" w:type="dxa"/>
              <w:right w:w="120.0" w:type="dxa"/>
            </w:tcMar>
            <w:vAlign w:val="center"/>
          </w:tcPr>
          <w:p w:rsidR="00000000" w:rsidDel="00000000" w:rsidP="00000000" w:rsidRDefault="00000000" w:rsidRPr="00000000" w14:paraId="00000676">
            <w:pPr>
              <w:rPr/>
            </w:pPr>
            <w:r w:rsidDel="00000000" w:rsidR="00000000" w:rsidRPr="00000000">
              <w:rPr>
                <w:b w:val="1"/>
                <w:bCs w:val="1"/>
                <w:color w:val="ffffff"/>
                <w:sz w:val="18"/>
                <w:szCs w:val="18"/>
                <w:rtl w:val="0"/>
              </w:rPr>
              <w:t xml:space="preserve">Validation</w:t>
            </w:r>
            <w:r w:rsidDel="00000000" w:rsidR="00000000" w:rsidRPr="00000000">
              <w:rPr>
                <w:rtl w:val="0"/>
              </w:rPr>
            </w:r>
          </w:p>
        </w:tc>
      </w:tr>
      <w:tr>
        <w:trPr>
          <w:cantSplit w:val="0"/>
          <w:tblHeader w:val="0"/>
        </w:trPr>
        <w:tc>
          <w:tcPr>
            <w:tcBorders>
              <w:top w:color="c8d8e8" w:space="0" w:sz="4" w:val="single"/>
              <w:left w:color="c8d8e8" w:space="0" w:sz="4" w:val="single"/>
              <w:bottom w:color="c8d8e8" w:space="0" w:sz="4" w:val="single"/>
              <w:right w:color="c8d8e8" w:space="0" w:sz="4" w:val="single"/>
            </w:tcBorders>
            <w:shd w:fill="ffffff" w:val="clear"/>
            <w:tcMar>
              <w:top w:w="60.0" w:type="dxa"/>
              <w:left w:w="120.0" w:type="dxa"/>
              <w:bottom w:w="60.0" w:type="dxa"/>
              <w:right w:w="120.0" w:type="dxa"/>
            </w:tcMar>
            <w:vAlign w:val="center"/>
          </w:tcPr>
          <w:p w:rsidR="00000000" w:rsidDel="00000000" w:rsidP="00000000" w:rsidRDefault="00000000" w:rsidRPr="00000000" w14:paraId="00000677">
            <w:pPr>
              <w:rPr/>
            </w:pPr>
            <w:r w:rsidDel="00000000" w:rsidR="00000000" w:rsidRPr="00000000">
              <w:rPr>
                <w:sz w:val="18"/>
                <w:szCs w:val="18"/>
                <w:rtl w:val="0"/>
              </w:rPr>
              <w:t xml:space="preserve">Minor (under 18)</w:t>
            </w:r>
            <w:r w:rsidDel="00000000" w:rsidR="00000000" w:rsidRPr="00000000">
              <w:rPr>
                <w:rtl w:val="0"/>
              </w:rPr>
            </w:r>
          </w:p>
        </w:tc>
        <w:tc>
          <w:tcPr>
            <w:tcBorders>
              <w:top w:color="c8d8e8" w:space="0" w:sz="4" w:val="single"/>
              <w:left w:color="c8d8e8" w:space="0" w:sz="4" w:val="single"/>
              <w:bottom w:color="c8d8e8" w:space="0" w:sz="4" w:val="single"/>
              <w:right w:color="c8d8e8" w:space="0" w:sz="4" w:val="single"/>
            </w:tcBorders>
            <w:shd w:fill="ffffff" w:val="clear"/>
            <w:tcMar>
              <w:top w:w="60.0" w:type="dxa"/>
              <w:left w:w="120.0" w:type="dxa"/>
              <w:bottom w:w="60.0" w:type="dxa"/>
              <w:right w:w="120.0" w:type="dxa"/>
            </w:tcMar>
            <w:vAlign w:val="center"/>
          </w:tcPr>
          <w:p w:rsidR="00000000" w:rsidDel="00000000" w:rsidP="00000000" w:rsidRDefault="00000000" w:rsidRPr="00000000" w14:paraId="00000678">
            <w:pPr>
              <w:rPr/>
            </w:pPr>
            <w:r w:rsidDel="00000000" w:rsidR="00000000" w:rsidRPr="00000000">
              <w:rPr>
                <w:sz w:val="18"/>
                <w:szCs w:val="18"/>
                <w:rtl w:val="0"/>
              </w:rPr>
              <w:t xml:space="preserve">Auto</w:t>
            </w:r>
            <w:r w:rsidDel="00000000" w:rsidR="00000000" w:rsidRPr="00000000">
              <w:rPr>
                <w:rtl w:val="0"/>
              </w:rPr>
            </w:r>
          </w:p>
        </w:tc>
        <w:tc>
          <w:tcPr>
            <w:tcBorders>
              <w:top w:color="c8d8e8" w:space="0" w:sz="4" w:val="single"/>
              <w:left w:color="c8d8e8" w:space="0" w:sz="4" w:val="single"/>
              <w:bottom w:color="c8d8e8" w:space="0" w:sz="4" w:val="single"/>
              <w:right w:color="c8d8e8" w:space="0" w:sz="4" w:val="single"/>
            </w:tcBorders>
            <w:shd w:fill="ffffff" w:val="clear"/>
            <w:tcMar>
              <w:top w:w="60.0" w:type="dxa"/>
              <w:left w:w="120.0" w:type="dxa"/>
              <w:bottom w:w="60.0" w:type="dxa"/>
              <w:right w:w="120.0" w:type="dxa"/>
            </w:tcMar>
            <w:vAlign w:val="center"/>
          </w:tcPr>
          <w:p w:rsidR="00000000" w:rsidDel="00000000" w:rsidP="00000000" w:rsidRDefault="00000000" w:rsidRPr="00000000" w14:paraId="00000679">
            <w:pPr>
              <w:rPr/>
            </w:pPr>
            <w:r w:rsidDel="00000000" w:rsidR="00000000" w:rsidRPr="00000000">
              <w:rPr>
                <w:sz w:val="18"/>
                <w:szCs w:val="18"/>
                <w:rtl w:val="0"/>
              </w:rPr>
              <w:t xml:space="preserve">—</w:t>
            </w:r>
            <w:r w:rsidDel="00000000" w:rsidR="00000000" w:rsidRPr="00000000">
              <w:rPr>
                <w:rtl w:val="0"/>
              </w:rPr>
            </w:r>
          </w:p>
        </w:tc>
        <w:tc>
          <w:tcPr>
            <w:tcBorders>
              <w:top w:color="c8d8e8" w:space="0" w:sz="4" w:val="single"/>
              <w:left w:color="c8d8e8" w:space="0" w:sz="4" w:val="single"/>
              <w:bottom w:color="c8d8e8" w:space="0" w:sz="4" w:val="single"/>
              <w:right w:color="c8d8e8" w:space="0" w:sz="4" w:val="single"/>
            </w:tcBorders>
            <w:shd w:fill="ffffff" w:val="clear"/>
            <w:tcMar>
              <w:top w:w="60.0" w:type="dxa"/>
              <w:left w:w="120.0" w:type="dxa"/>
              <w:bottom w:w="60.0" w:type="dxa"/>
              <w:right w:w="120.0" w:type="dxa"/>
            </w:tcMar>
            <w:vAlign w:val="center"/>
          </w:tcPr>
          <w:p w:rsidR="00000000" w:rsidDel="00000000" w:rsidP="00000000" w:rsidRDefault="00000000" w:rsidRPr="00000000" w14:paraId="0000067A">
            <w:pPr>
              <w:rPr/>
            </w:pPr>
            <w:r w:rsidDel="00000000" w:rsidR="00000000" w:rsidRPr="00000000">
              <w:rPr>
                <w:sz w:val="18"/>
                <w:szCs w:val="18"/>
                <w:rtl w:val="0"/>
              </w:rPr>
              <w:t xml:space="preserve">Derived from date of birth</w:t>
            </w:r>
            <w:r w:rsidDel="00000000" w:rsidR="00000000" w:rsidRPr="00000000">
              <w:rPr>
                <w:rtl w:val="0"/>
              </w:rPr>
            </w:r>
          </w:p>
        </w:tc>
      </w:tr>
      <w:tr>
        <w:trPr>
          <w:cantSplit w:val="0"/>
          <w:tblHeader w:val="0"/>
        </w:trPr>
        <w:tc>
          <w:tcPr>
            <w:tcBorders>
              <w:top w:color="c8d8e8" w:space="0" w:sz="4" w:val="single"/>
              <w:left w:color="c8d8e8" w:space="0" w:sz="4" w:val="single"/>
              <w:bottom w:color="c8d8e8" w:space="0" w:sz="4" w:val="single"/>
              <w:right w:color="c8d8e8" w:space="0" w:sz="4" w:val="single"/>
            </w:tcBorders>
            <w:shd w:fill="ffffff" w:val="clear"/>
            <w:tcMar>
              <w:top w:w="60.0" w:type="dxa"/>
              <w:left w:w="120.0" w:type="dxa"/>
              <w:bottom w:w="60.0" w:type="dxa"/>
              <w:right w:w="120.0" w:type="dxa"/>
            </w:tcMar>
            <w:vAlign w:val="center"/>
          </w:tcPr>
          <w:p w:rsidR="00000000" w:rsidDel="00000000" w:rsidP="00000000" w:rsidRDefault="00000000" w:rsidRPr="00000000" w14:paraId="0000067B">
            <w:pPr>
              <w:rPr/>
            </w:pPr>
            <w:r w:rsidDel="00000000" w:rsidR="00000000" w:rsidRPr="00000000">
              <w:rPr>
                <w:sz w:val="18"/>
                <w:szCs w:val="18"/>
                <w:rtl w:val="0"/>
              </w:rPr>
              <w:t xml:space="preserve">Birth certificate (relationship proof)</w:t>
            </w:r>
            <w:r w:rsidDel="00000000" w:rsidR="00000000" w:rsidRPr="00000000">
              <w:rPr>
                <w:rtl w:val="0"/>
              </w:rPr>
            </w:r>
          </w:p>
        </w:tc>
        <w:tc>
          <w:tcPr>
            <w:tcBorders>
              <w:top w:color="c8d8e8" w:space="0" w:sz="4" w:val="single"/>
              <w:left w:color="c8d8e8" w:space="0" w:sz="4" w:val="single"/>
              <w:bottom w:color="c8d8e8" w:space="0" w:sz="4" w:val="single"/>
              <w:right w:color="c8d8e8" w:space="0" w:sz="4" w:val="single"/>
            </w:tcBorders>
            <w:shd w:fill="ffffff" w:val="clear"/>
            <w:tcMar>
              <w:top w:w="60.0" w:type="dxa"/>
              <w:left w:w="120.0" w:type="dxa"/>
              <w:bottom w:w="60.0" w:type="dxa"/>
              <w:right w:w="120.0" w:type="dxa"/>
            </w:tcMar>
            <w:vAlign w:val="center"/>
          </w:tcPr>
          <w:p w:rsidR="00000000" w:rsidDel="00000000" w:rsidP="00000000" w:rsidRDefault="00000000" w:rsidRPr="00000000" w14:paraId="0000067C">
            <w:pPr>
              <w:rPr/>
            </w:pPr>
            <w:r w:rsidDel="00000000" w:rsidR="00000000" w:rsidRPr="00000000">
              <w:rPr>
                <w:sz w:val="18"/>
                <w:szCs w:val="18"/>
                <w:rtl w:val="0"/>
              </w:rPr>
              <w:t xml:space="preserve">File</w:t>
            </w:r>
            <w:r w:rsidDel="00000000" w:rsidR="00000000" w:rsidRPr="00000000">
              <w:rPr>
                <w:rtl w:val="0"/>
              </w:rPr>
            </w:r>
          </w:p>
        </w:tc>
        <w:tc>
          <w:tcPr>
            <w:tcBorders>
              <w:top w:color="c8d8e8" w:space="0" w:sz="4" w:val="single"/>
              <w:left w:color="c8d8e8" w:space="0" w:sz="4" w:val="single"/>
              <w:bottom w:color="c8d8e8" w:space="0" w:sz="4" w:val="single"/>
              <w:right w:color="c8d8e8" w:space="0" w:sz="4" w:val="single"/>
            </w:tcBorders>
            <w:shd w:fill="ffffff" w:val="clear"/>
            <w:tcMar>
              <w:top w:w="60.0" w:type="dxa"/>
              <w:left w:w="120.0" w:type="dxa"/>
              <w:bottom w:w="60.0" w:type="dxa"/>
              <w:right w:w="120.0" w:type="dxa"/>
            </w:tcMar>
            <w:vAlign w:val="center"/>
          </w:tcPr>
          <w:p w:rsidR="00000000" w:rsidDel="00000000" w:rsidP="00000000" w:rsidRDefault="00000000" w:rsidRPr="00000000" w14:paraId="0000067D">
            <w:pPr>
              <w:rPr/>
            </w:pPr>
            <w:r w:rsidDel="00000000" w:rsidR="00000000" w:rsidRPr="00000000">
              <w:rPr>
                <w:sz w:val="18"/>
                <w:szCs w:val="18"/>
                <w:rtl w:val="0"/>
              </w:rPr>
              <w:t xml:space="preserve">M</w:t>
            </w:r>
            <w:r w:rsidDel="00000000" w:rsidR="00000000" w:rsidRPr="00000000">
              <w:rPr>
                <w:rtl w:val="0"/>
              </w:rPr>
            </w:r>
          </w:p>
        </w:tc>
        <w:tc>
          <w:tcPr>
            <w:tcBorders>
              <w:top w:color="c8d8e8" w:space="0" w:sz="4" w:val="single"/>
              <w:left w:color="c8d8e8" w:space="0" w:sz="4" w:val="single"/>
              <w:bottom w:color="c8d8e8" w:space="0" w:sz="4" w:val="single"/>
              <w:right w:color="c8d8e8" w:space="0" w:sz="4" w:val="single"/>
            </w:tcBorders>
            <w:shd w:fill="ffffff" w:val="clear"/>
            <w:tcMar>
              <w:top w:w="60.0" w:type="dxa"/>
              <w:left w:w="120.0" w:type="dxa"/>
              <w:bottom w:w="60.0" w:type="dxa"/>
              <w:right w:w="120.0" w:type="dxa"/>
            </w:tcMar>
            <w:vAlign w:val="center"/>
          </w:tcPr>
          <w:p w:rsidR="00000000" w:rsidDel="00000000" w:rsidP="00000000" w:rsidRDefault="00000000" w:rsidRPr="00000000" w14:paraId="0000067E">
            <w:pPr>
              <w:rPr/>
            </w:pPr>
            <w:r w:rsidDel="00000000" w:rsidR="00000000" w:rsidRPr="00000000">
              <w:rPr>
                <w:sz w:val="18"/>
                <w:szCs w:val="18"/>
                <w:rtl w:val="0"/>
              </w:rPr>
              <w:t xml:space="preserve">—</w:t>
            </w:r>
            <w:r w:rsidDel="00000000" w:rsidR="00000000" w:rsidRPr="00000000">
              <w:rPr>
                <w:rtl w:val="0"/>
              </w:rPr>
            </w:r>
          </w:p>
        </w:tc>
      </w:tr>
      <w:tr>
        <w:trPr>
          <w:cantSplit w:val="0"/>
          <w:tblHeader w:val="0"/>
        </w:trPr>
        <w:tc>
          <w:tcPr>
            <w:tcBorders>
              <w:top w:color="c8d8e8" w:space="0" w:sz="4" w:val="single"/>
              <w:left w:color="c8d8e8" w:space="0" w:sz="4" w:val="single"/>
              <w:bottom w:color="c8d8e8" w:space="0" w:sz="4" w:val="single"/>
              <w:right w:color="c8d8e8" w:space="0" w:sz="4" w:val="single"/>
            </w:tcBorders>
            <w:shd w:fill="ffffff" w:val="clear"/>
            <w:tcMar>
              <w:top w:w="60.0" w:type="dxa"/>
              <w:left w:w="120.0" w:type="dxa"/>
              <w:bottom w:w="60.0" w:type="dxa"/>
              <w:right w:w="120.0" w:type="dxa"/>
            </w:tcMar>
            <w:vAlign w:val="center"/>
          </w:tcPr>
          <w:p w:rsidR="00000000" w:rsidDel="00000000" w:rsidP="00000000" w:rsidRDefault="00000000" w:rsidRPr="00000000" w14:paraId="0000067F">
            <w:pPr>
              <w:rPr/>
            </w:pPr>
            <w:r w:rsidDel="00000000" w:rsidR="00000000" w:rsidRPr="00000000">
              <w:rPr>
                <w:sz w:val="18"/>
                <w:szCs w:val="18"/>
                <w:rtl w:val="0"/>
              </w:rPr>
              <w:t xml:space="preserve">School / institution</w:t>
            </w:r>
            <w:r w:rsidDel="00000000" w:rsidR="00000000" w:rsidRPr="00000000">
              <w:rPr>
                <w:rtl w:val="0"/>
              </w:rPr>
            </w:r>
          </w:p>
        </w:tc>
        <w:tc>
          <w:tcPr>
            <w:tcBorders>
              <w:top w:color="c8d8e8" w:space="0" w:sz="4" w:val="single"/>
              <w:left w:color="c8d8e8" w:space="0" w:sz="4" w:val="single"/>
              <w:bottom w:color="c8d8e8" w:space="0" w:sz="4" w:val="single"/>
              <w:right w:color="c8d8e8" w:space="0" w:sz="4" w:val="single"/>
            </w:tcBorders>
            <w:shd w:fill="ffffff" w:val="clear"/>
            <w:tcMar>
              <w:top w:w="60.0" w:type="dxa"/>
              <w:left w:w="120.0" w:type="dxa"/>
              <w:bottom w:w="60.0" w:type="dxa"/>
              <w:right w:w="120.0" w:type="dxa"/>
            </w:tcMar>
            <w:vAlign w:val="center"/>
          </w:tcPr>
          <w:p w:rsidR="00000000" w:rsidDel="00000000" w:rsidP="00000000" w:rsidRDefault="00000000" w:rsidRPr="00000000" w14:paraId="00000680">
            <w:pPr>
              <w:rPr/>
            </w:pPr>
            <w:r w:rsidDel="00000000" w:rsidR="00000000" w:rsidRPr="00000000">
              <w:rPr>
                <w:sz w:val="18"/>
                <w:szCs w:val="18"/>
                <w:rtl w:val="0"/>
              </w:rPr>
              <w:t xml:space="preserve">Text</w:t>
            </w:r>
            <w:r w:rsidDel="00000000" w:rsidR="00000000" w:rsidRPr="00000000">
              <w:rPr>
                <w:rtl w:val="0"/>
              </w:rPr>
            </w:r>
          </w:p>
        </w:tc>
        <w:tc>
          <w:tcPr>
            <w:tcBorders>
              <w:top w:color="c8d8e8" w:space="0" w:sz="4" w:val="single"/>
              <w:left w:color="c8d8e8" w:space="0" w:sz="4" w:val="single"/>
              <w:bottom w:color="c8d8e8" w:space="0" w:sz="4" w:val="single"/>
              <w:right w:color="c8d8e8" w:space="0" w:sz="4" w:val="single"/>
            </w:tcBorders>
            <w:shd w:fill="ffffff" w:val="clear"/>
            <w:tcMar>
              <w:top w:w="60.0" w:type="dxa"/>
              <w:left w:w="120.0" w:type="dxa"/>
              <w:bottom w:w="60.0" w:type="dxa"/>
              <w:right w:w="120.0" w:type="dxa"/>
            </w:tcMar>
            <w:vAlign w:val="center"/>
          </w:tcPr>
          <w:p w:rsidR="00000000" w:rsidDel="00000000" w:rsidP="00000000" w:rsidRDefault="00000000" w:rsidRPr="00000000" w14:paraId="00000681">
            <w:pPr>
              <w:rPr/>
            </w:pPr>
            <w:r w:rsidDel="00000000" w:rsidR="00000000" w:rsidRPr="00000000">
              <w:rPr>
                <w:sz w:val="18"/>
                <w:szCs w:val="18"/>
                <w:rtl w:val="0"/>
              </w:rPr>
              <w:t xml:space="preserve">C</w:t>
            </w:r>
            <w:r w:rsidDel="00000000" w:rsidR="00000000" w:rsidRPr="00000000">
              <w:rPr>
                <w:rtl w:val="0"/>
              </w:rPr>
            </w:r>
          </w:p>
        </w:tc>
        <w:tc>
          <w:tcPr>
            <w:tcBorders>
              <w:top w:color="c8d8e8" w:space="0" w:sz="4" w:val="single"/>
              <w:left w:color="c8d8e8" w:space="0" w:sz="4" w:val="single"/>
              <w:bottom w:color="c8d8e8" w:space="0" w:sz="4" w:val="single"/>
              <w:right w:color="c8d8e8" w:space="0" w:sz="4" w:val="single"/>
            </w:tcBorders>
            <w:shd w:fill="ffffff" w:val="clear"/>
            <w:tcMar>
              <w:top w:w="60.0" w:type="dxa"/>
              <w:left w:w="120.0" w:type="dxa"/>
              <w:bottom w:w="60.0" w:type="dxa"/>
              <w:right w:w="120.0" w:type="dxa"/>
            </w:tcMar>
            <w:vAlign w:val="center"/>
          </w:tcPr>
          <w:p w:rsidR="00000000" w:rsidDel="00000000" w:rsidP="00000000" w:rsidRDefault="00000000" w:rsidRPr="00000000" w14:paraId="00000682">
            <w:pPr>
              <w:rPr/>
            </w:pPr>
            <w:r w:rsidDel="00000000" w:rsidR="00000000" w:rsidRPr="00000000">
              <w:rPr>
                <w:sz w:val="18"/>
                <w:szCs w:val="18"/>
                <w:rtl w:val="0"/>
              </w:rPr>
              <w:t xml:space="preserve">If of school age</w:t>
            </w:r>
            <w:r w:rsidDel="00000000" w:rsidR="00000000" w:rsidRPr="00000000">
              <w:rPr>
                <w:rtl w:val="0"/>
              </w:rPr>
            </w:r>
          </w:p>
        </w:tc>
      </w:tr>
      <w:tr>
        <w:trPr>
          <w:cantSplit w:val="0"/>
          <w:tblHeader w:val="0"/>
        </w:trPr>
        <w:tc>
          <w:tcPr>
            <w:tcBorders>
              <w:top w:color="c8d8e8" w:space="0" w:sz="4" w:val="single"/>
              <w:left w:color="c8d8e8" w:space="0" w:sz="4" w:val="single"/>
              <w:bottom w:color="c8d8e8" w:space="0" w:sz="4" w:val="single"/>
              <w:right w:color="c8d8e8" w:space="0" w:sz="4" w:val="single"/>
            </w:tcBorders>
            <w:shd w:fill="ffffff" w:val="clear"/>
            <w:tcMar>
              <w:top w:w="60.0" w:type="dxa"/>
              <w:left w:w="120.0" w:type="dxa"/>
              <w:bottom w:w="60.0" w:type="dxa"/>
              <w:right w:w="120.0" w:type="dxa"/>
            </w:tcMar>
            <w:vAlign w:val="center"/>
          </w:tcPr>
          <w:p w:rsidR="00000000" w:rsidDel="00000000" w:rsidP="00000000" w:rsidRDefault="00000000" w:rsidRPr="00000000" w14:paraId="00000683">
            <w:pPr>
              <w:rPr/>
            </w:pPr>
            <w:r w:rsidDel="00000000" w:rsidR="00000000" w:rsidRPr="00000000">
              <w:rPr>
                <w:sz w:val="18"/>
                <w:szCs w:val="18"/>
                <w:rtl w:val="0"/>
              </w:rPr>
              <w:t xml:space="preserve">Guardian / parent on application</w:t>
            </w:r>
            <w:r w:rsidDel="00000000" w:rsidR="00000000" w:rsidRPr="00000000">
              <w:rPr>
                <w:rtl w:val="0"/>
              </w:rPr>
            </w:r>
          </w:p>
        </w:tc>
        <w:tc>
          <w:tcPr>
            <w:tcBorders>
              <w:top w:color="c8d8e8" w:space="0" w:sz="4" w:val="single"/>
              <w:left w:color="c8d8e8" w:space="0" w:sz="4" w:val="single"/>
              <w:bottom w:color="c8d8e8" w:space="0" w:sz="4" w:val="single"/>
              <w:right w:color="c8d8e8" w:space="0" w:sz="4" w:val="single"/>
            </w:tcBorders>
            <w:shd w:fill="ffffff" w:val="clear"/>
            <w:tcMar>
              <w:top w:w="60.0" w:type="dxa"/>
              <w:left w:w="120.0" w:type="dxa"/>
              <w:bottom w:w="60.0" w:type="dxa"/>
              <w:right w:w="120.0" w:type="dxa"/>
            </w:tcMar>
            <w:vAlign w:val="center"/>
          </w:tcPr>
          <w:p w:rsidR="00000000" w:rsidDel="00000000" w:rsidP="00000000" w:rsidRDefault="00000000" w:rsidRPr="00000000" w14:paraId="00000684">
            <w:pPr>
              <w:rPr/>
            </w:pPr>
            <w:r w:rsidDel="00000000" w:rsidR="00000000" w:rsidRPr="00000000">
              <w:rPr>
                <w:sz w:val="18"/>
                <w:szCs w:val="18"/>
                <w:rtl w:val="0"/>
              </w:rPr>
              <w:t xml:space="preserve">Dropdown</w:t>
            </w:r>
            <w:r w:rsidDel="00000000" w:rsidR="00000000" w:rsidRPr="00000000">
              <w:rPr>
                <w:rtl w:val="0"/>
              </w:rPr>
            </w:r>
          </w:p>
        </w:tc>
        <w:tc>
          <w:tcPr>
            <w:tcBorders>
              <w:top w:color="c8d8e8" w:space="0" w:sz="4" w:val="single"/>
              <w:left w:color="c8d8e8" w:space="0" w:sz="4" w:val="single"/>
              <w:bottom w:color="c8d8e8" w:space="0" w:sz="4" w:val="single"/>
              <w:right w:color="c8d8e8" w:space="0" w:sz="4" w:val="single"/>
            </w:tcBorders>
            <w:shd w:fill="ffffff" w:val="clear"/>
            <w:tcMar>
              <w:top w:w="60.0" w:type="dxa"/>
              <w:left w:w="120.0" w:type="dxa"/>
              <w:bottom w:w="60.0" w:type="dxa"/>
              <w:right w:w="120.0" w:type="dxa"/>
            </w:tcMar>
            <w:vAlign w:val="center"/>
          </w:tcPr>
          <w:p w:rsidR="00000000" w:rsidDel="00000000" w:rsidP="00000000" w:rsidRDefault="00000000" w:rsidRPr="00000000" w14:paraId="00000685">
            <w:pPr>
              <w:rPr/>
            </w:pPr>
            <w:r w:rsidDel="00000000" w:rsidR="00000000" w:rsidRPr="00000000">
              <w:rPr>
                <w:sz w:val="18"/>
                <w:szCs w:val="18"/>
                <w:rtl w:val="0"/>
              </w:rPr>
              <w:t xml:space="preserve">M</w:t>
            </w:r>
            <w:r w:rsidDel="00000000" w:rsidR="00000000" w:rsidRPr="00000000">
              <w:rPr>
                <w:rtl w:val="0"/>
              </w:rPr>
            </w:r>
          </w:p>
        </w:tc>
        <w:tc>
          <w:tcPr>
            <w:tcBorders>
              <w:top w:color="c8d8e8" w:space="0" w:sz="4" w:val="single"/>
              <w:left w:color="c8d8e8" w:space="0" w:sz="4" w:val="single"/>
              <w:bottom w:color="c8d8e8" w:space="0" w:sz="4" w:val="single"/>
              <w:right w:color="c8d8e8" w:space="0" w:sz="4" w:val="single"/>
            </w:tcBorders>
            <w:shd w:fill="ffffff" w:val="clear"/>
            <w:tcMar>
              <w:top w:w="60.0" w:type="dxa"/>
              <w:left w:w="120.0" w:type="dxa"/>
              <w:bottom w:w="60.0" w:type="dxa"/>
              <w:right w:w="120.0" w:type="dxa"/>
            </w:tcMar>
            <w:vAlign w:val="center"/>
          </w:tcPr>
          <w:p w:rsidR="00000000" w:rsidDel="00000000" w:rsidP="00000000" w:rsidRDefault="00000000" w:rsidRPr="00000000" w14:paraId="00000686">
            <w:pPr>
              <w:rPr/>
            </w:pPr>
            <w:r w:rsidDel="00000000" w:rsidR="00000000" w:rsidRPr="00000000">
              <w:rPr>
                <w:sz w:val="18"/>
                <w:szCs w:val="18"/>
                <w:rtl w:val="0"/>
              </w:rPr>
              <w:t xml:space="preserve">Link to primary or a co-applicant</w:t>
            </w:r>
            <w:r w:rsidDel="00000000" w:rsidR="00000000" w:rsidRPr="00000000">
              <w:rPr>
                <w:rtl w:val="0"/>
              </w:rPr>
            </w:r>
          </w:p>
        </w:tc>
      </w:tr>
      <w:tr>
        <w:trPr>
          <w:cantSplit w:val="0"/>
          <w:tblHeader w:val="0"/>
        </w:trPr>
        <w:tc>
          <w:tcPr>
            <w:tcBorders>
              <w:top w:color="c8d8e8" w:space="0" w:sz="4" w:val="single"/>
              <w:left w:color="c8d8e8" w:space="0" w:sz="4" w:val="single"/>
              <w:bottom w:color="c8d8e8" w:space="0" w:sz="4" w:val="single"/>
              <w:right w:color="c8d8e8" w:space="0" w:sz="4" w:val="single"/>
            </w:tcBorders>
            <w:shd w:fill="ffffff" w:val="clear"/>
            <w:tcMar>
              <w:top w:w="60.0" w:type="dxa"/>
              <w:left w:w="120.0" w:type="dxa"/>
              <w:bottom w:w="60.0" w:type="dxa"/>
              <w:right w:w="120.0" w:type="dxa"/>
            </w:tcMar>
            <w:vAlign w:val="center"/>
          </w:tcPr>
          <w:p w:rsidR="00000000" w:rsidDel="00000000" w:rsidP="00000000" w:rsidRDefault="00000000" w:rsidRPr="00000000" w14:paraId="00000687">
            <w:pPr>
              <w:rPr/>
            </w:pPr>
            <w:r w:rsidDel="00000000" w:rsidR="00000000" w:rsidRPr="00000000">
              <w:rPr>
                <w:sz w:val="18"/>
                <w:szCs w:val="18"/>
                <w:rtl w:val="0"/>
              </w:rPr>
              <w:t xml:space="preserve">Parental consent / NOC</w:t>
            </w:r>
            <w:r w:rsidDel="00000000" w:rsidR="00000000" w:rsidRPr="00000000">
              <w:rPr>
                <w:rtl w:val="0"/>
              </w:rPr>
            </w:r>
          </w:p>
        </w:tc>
        <w:tc>
          <w:tcPr>
            <w:tcBorders>
              <w:top w:color="c8d8e8" w:space="0" w:sz="4" w:val="single"/>
              <w:left w:color="c8d8e8" w:space="0" w:sz="4" w:val="single"/>
              <w:bottom w:color="c8d8e8" w:space="0" w:sz="4" w:val="single"/>
              <w:right w:color="c8d8e8" w:space="0" w:sz="4" w:val="single"/>
            </w:tcBorders>
            <w:shd w:fill="ffffff" w:val="clear"/>
            <w:tcMar>
              <w:top w:w="60.0" w:type="dxa"/>
              <w:left w:w="120.0" w:type="dxa"/>
              <w:bottom w:w="60.0" w:type="dxa"/>
              <w:right w:w="120.0" w:type="dxa"/>
            </w:tcMar>
            <w:vAlign w:val="center"/>
          </w:tcPr>
          <w:p w:rsidR="00000000" w:rsidDel="00000000" w:rsidP="00000000" w:rsidRDefault="00000000" w:rsidRPr="00000000" w14:paraId="00000688">
            <w:pPr>
              <w:rPr/>
            </w:pPr>
            <w:r w:rsidDel="00000000" w:rsidR="00000000" w:rsidRPr="00000000">
              <w:rPr>
                <w:sz w:val="18"/>
                <w:szCs w:val="18"/>
                <w:rtl w:val="0"/>
              </w:rPr>
              <w:t xml:space="preserve">File</w:t>
            </w:r>
            <w:r w:rsidDel="00000000" w:rsidR="00000000" w:rsidRPr="00000000">
              <w:rPr>
                <w:rtl w:val="0"/>
              </w:rPr>
            </w:r>
          </w:p>
        </w:tc>
        <w:tc>
          <w:tcPr>
            <w:tcBorders>
              <w:top w:color="c8d8e8" w:space="0" w:sz="4" w:val="single"/>
              <w:left w:color="c8d8e8" w:space="0" w:sz="4" w:val="single"/>
              <w:bottom w:color="c8d8e8" w:space="0" w:sz="4" w:val="single"/>
              <w:right w:color="c8d8e8" w:space="0" w:sz="4" w:val="single"/>
            </w:tcBorders>
            <w:shd w:fill="ffffff" w:val="clear"/>
            <w:tcMar>
              <w:top w:w="60.0" w:type="dxa"/>
              <w:left w:w="120.0" w:type="dxa"/>
              <w:bottom w:w="60.0" w:type="dxa"/>
              <w:right w:w="120.0" w:type="dxa"/>
            </w:tcMar>
            <w:vAlign w:val="center"/>
          </w:tcPr>
          <w:p w:rsidR="00000000" w:rsidDel="00000000" w:rsidP="00000000" w:rsidRDefault="00000000" w:rsidRPr="00000000" w14:paraId="00000689">
            <w:pPr>
              <w:rPr/>
            </w:pPr>
            <w:r w:rsidDel="00000000" w:rsidR="00000000" w:rsidRPr="00000000">
              <w:rPr>
                <w:sz w:val="18"/>
                <w:szCs w:val="18"/>
                <w:rtl w:val="0"/>
              </w:rPr>
              <w:t xml:space="preserve">C</w:t>
            </w:r>
            <w:r w:rsidDel="00000000" w:rsidR="00000000" w:rsidRPr="00000000">
              <w:rPr>
                <w:rtl w:val="0"/>
              </w:rPr>
            </w:r>
          </w:p>
        </w:tc>
        <w:tc>
          <w:tcPr>
            <w:tcBorders>
              <w:top w:color="c8d8e8" w:space="0" w:sz="4" w:val="single"/>
              <w:left w:color="c8d8e8" w:space="0" w:sz="4" w:val="single"/>
              <w:bottom w:color="c8d8e8" w:space="0" w:sz="4" w:val="single"/>
              <w:right w:color="c8d8e8" w:space="0" w:sz="4" w:val="single"/>
            </w:tcBorders>
            <w:shd w:fill="ffffff" w:val="clear"/>
            <w:tcMar>
              <w:top w:w="60.0" w:type="dxa"/>
              <w:left w:w="120.0" w:type="dxa"/>
              <w:bottom w:w="60.0" w:type="dxa"/>
              <w:right w:w="120.0" w:type="dxa"/>
            </w:tcMar>
            <w:vAlign w:val="center"/>
          </w:tcPr>
          <w:p w:rsidR="00000000" w:rsidDel="00000000" w:rsidP="00000000" w:rsidRDefault="00000000" w:rsidRPr="00000000" w14:paraId="0000068A">
            <w:pPr>
              <w:rPr/>
            </w:pPr>
            <w:r w:rsidDel="00000000" w:rsidR="00000000" w:rsidRPr="00000000">
              <w:rPr>
                <w:sz w:val="18"/>
                <w:szCs w:val="18"/>
                <w:rtl w:val="0"/>
              </w:rPr>
              <w:t xml:space="preserve">Required if travelling without a parent</w:t>
            </w:r>
            <w:r w:rsidDel="00000000" w:rsidR="00000000" w:rsidRPr="00000000">
              <w:rPr>
                <w:rtl w:val="0"/>
              </w:rPr>
            </w:r>
          </w:p>
        </w:tc>
      </w:tr>
    </w:tbl>
    <w:p w:rsidR="00000000" w:rsidDel="00000000" w:rsidP="00000000" w:rsidRDefault="00000000" w:rsidRPr="00000000" w14:paraId="0000068B">
      <w:pPr>
        <w:spacing w:before="80" w:lineRule="auto"/>
        <w:rPr/>
      </w:pPr>
      <w:r w:rsidDel="00000000" w:rsidR="00000000" w:rsidRPr="00000000">
        <w:rPr>
          <w:rtl w:val="0"/>
        </w:rPr>
      </w:r>
    </w:p>
    <w:p w:rsidR="00000000" w:rsidDel="00000000" w:rsidP="00000000" w:rsidRDefault="00000000" w:rsidRPr="00000000" w14:paraId="0000068C">
      <w:pPr>
        <w:spacing w:after="80" w:before="200" w:lineRule="auto"/>
        <w:rPr/>
      </w:pPr>
      <w:r w:rsidDel="00000000" w:rsidR="00000000" w:rsidRPr="00000000">
        <w:rPr>
          <w:b w:val="1"/>
          <w:bCs w:val="1"/>
          <w:color w:val="1a3c5e"/>
          <w:sz w:val="22"/>
          <w:szCs w:val="22"/>
          <w:rtl w:val="0"/>
        </w:rPr>
        <w:t xml:space="preserve">Add Parent</w:t>
      </w:r>
      <w:r w:rsidDel="00000000" w:rsidR="00000000" w:rsidRPr="00000000">
        <w:rPr>
          <w:rtl w:val="0"/>
        </w:rPr>
      </w:r>
    </w:p>
    <w:tbl>
      <w:tblPr>
        <w:tblStyle w:val="Table44"/>
        <w:tblW w:w="936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700"/>
        <w:gridCol w:w="1500"/>
        <w:gridCol w:w="1100"/>
        <w:gridCol w:w="4060"/>
        <w:tblGridChange w:id="0">
          <w:tblGrid>
            <w:gridCol w:w="2700"/>
            <w:gridCol w:w="1500"/>
            <w:gridCol w:w="1100"/>
            <w:gridCol w:w="4060"/>
          </w:tblGrid>
        </w:tblGridChange>
      </w:tblGrid>
      <w:tr>
        <w:trPr>
          <w:cantSplit w:val="0"/>
          <w:tblHeader w:val="1"/>
        </w:trPr>
        <w:tc>
          <w:tcPr>
            <w:tcBorders>
              <w:top w:color="c8d8e8" w:space="0" w:sz="4" w:val="single"/>
              <w:left w:color="c8d8e8" w:space="0" w:sz="4" w:val="single"/>
              <w:bottom w:color="c8d8e8" w:space="0" w:sz="4" w:val="single"/>
              <w:right w:color="c8d8e8" w:space="0" w:sz="4" w:val="single"/>
            </w:tcBorders>
            <w:shd w:fill="1a3c5e" w:val="clear"/>
            <w:tcMar>
              <w:top w:w="60.0" w:type="dxa"/>
              <w:left w:w="120.0" w:type="dxa"/>
              <w:bottom w:w="60.0" w:type="dxa"/>
              <w:right w:w="120.0" w:type="dxa"/>
            </w:tcMar>
            <w:vAlign w:val="center"/>
          </w:tcPr>
          <w:p w:rsidR="00000000" w:rsidDel="00000000" w:rsidP="00000000" w:rsidRDefault="00000000" w:rsidRPr="00000000" w14:paraId="0000068D">
            <w:pPr>
              <w:rPr/>
            </w:pPr>
            <w:r w:rsidDel="00000000" w:rsidR="00000000" w:rsidRPr="00000000">
              <w:rPr>
                <w:b w:val="1"/>
                <w:bCs w:val="1"/>
                <w:color w:val="ffffff"/>
                <w:sz w:val="18"/>
                <w:szCs w:val="18"/>
                <w:rtl w:val="0"/>
              </w:rPr>
              <w:t xml:space="preserve">Field</w:t>
            </w:r>
            <w:r w:rsidDel="00000000" w:rsidR="00000000" w:rsidRPr="00000000">
              <w:rPr>
                <w:rtl w:val="0"/>
              </w:rPr>
            </w:r>
          </w:p>
        </w:tc>
        <w:tc>
          <w:tcPr>
            <w:tcBorders>
              <w:top w:color="c8d8e8" w:space="0" w:sz="4" w:val="single"/>
              <w:left w:color="c8d8e8" w:space="0" w:sz="4" w:val="single"/>
              <w:bottom w:color="c8d8e8" w:space="0" w:sz="4" w:val="single"/>
              <w:right w:color="c8d8e8" w:space="0" w:sz="4" w:val="single"/>
            </w:tcBorders>
            <w:shd w:fill="1a3c5e" w:val="clear"/>
            <w:tcMar>
              <w:top w:w="60.0" w:type="dxa"/>
              <w:left w:w="120.0" w:type="dxa"/>
              <w:bottom w:w="60.0" w:type="dxa"/>
              <w:right w:w="120.0" w:type="dxa"/>
            </w:tcMar>
            <w:vAlign w:val="center"/>
          </w:tcPr>
          <w:p w:rsidR="00000000" w:rsidDel="00000000" w:rsidP="00000000" w:rsidRDefault="00000000" w:rsidRPr="00000000" w14:paraId="0000068E">
            <w:pPr>
              <w:rPr/>
            </w:pPr>
            <w:r w:rsidDel="00000000" w:rsidR="00000000" w:rsidRPr="00000000">
              <w:rPr>
                <w:b w:val="1"/>
                <w:bCs w:val="1"/>
                <w:color w:val="ffffff"/>
                <w:sz w:val="18"/>
                <w:szCs w:val="18"/>
                <w:rtl w:val="0"/>
              </w:rPr>
              <w:t xml:space="preserve">Type</w:t>
            </w:r>
            <w:r w:rsidDel="00000000" w:rsidR="00000000" w:rsidRPr="00000000">
              <w:rPr>
                <w:rtl w:val="0"/>
              </w:rPr>
            </w:r>
          </w:p>
        </w:tc>
        <w:tc>
          <w:tcPr>
            <w:tcBorders>
              <w:top w:color="c8d8e8" w:space="0" w:sz="4" w:val="single"/>
              <w:left w:color="c8d8e8" w:space="0" w:sz="4" w:val="single"/>
              <w:bottom w:color="c8d8e8" w:space="0" w:sz="4" w:val="single"/>
              <w:right w:color="c8d8e8" w:space="0" w:sz="4" w:val="single"/>
            </w:tcBorders>
            <w:shd w:fill="1a3c5e" w:val="clear"/>
            <w:tcMar>
              <w:top w:w="60.0" w:type="dxa"/>
              <w:left w:w="120.0" w:type="dxa"/>
              <w:bottom w:w="60.0" w:type="dxa"/>
              <w:right w:w="120.0" w:type="dxa"/>
            </w:tcMar>
            <w:vAlign w:val="center"/>
          </w:tcPr>
          <w:p w:rsidR="00000000" w:rsidDel="00000000" w:rsidP="00000000" w:rsidRDefault="00000000" w:rsidRPr="00000000" w14:paraId="0000068F">
            <w:pPr>
              <w:rPr/>
            </w:pPr>
            <w:r w:rsidDel="00000000" w:rsidR="00000000" w:rsidRPr="00000000">
              <w:rPr>
                <w:b w:val="1"/>
                <w:bCs w:val="1"/>
                <w:color w:val="ffffff"/>
                <w:sz w:val="18"/>
                <w:szCs w:val="18"/>
                <w:rtl w:val="0"/>
              </w:rPr>
              <w:t xml:space="preserve">M/O/C</w:t>
            </w:r>
            <w:r w:rsidDel="00000000" w:rsidR="00000000" w:rsidRPr="00000000">
              <w:rPr>
                <w:rtl w:val="0"/>
              </w:rPr>
            </w:r>
          </w:p>
        </w:tc>
        <w:tc>
          <w:tcPr>
            <w:tcBorders>
              <w:top w:color="c8d8e8" w:space="0" w:sz="4" w:val="single"/>
              <w:left w:color="c8d8e8" w:space="0" w:sz="4" w:val="single"/>
              <w:bottom w:color="c8d8e8" w:space="0" w:sz="4" w:val="single"/>
              <w:right w:color="c8d8e8" w:space="0" w:sz="4" w:val="single"/>
            </w:tcBorders>
            <w:shd w:fill="1a3c5e" w:val="clear"/>
            <w:tcMar>
              <w:top w:w="60.0" w:type="dxa"/>
              <w:left w:w="120.0" w:type="dxa"/>
              <w:bottom w:w="60.0" w:type="dxa"/>
              <w:right w:w="120.0" w:type="dxa"/>
            </w:tcMar>
            <w:vAlign w:val="center"/>
          </w:tcPr>
          <w:p w:rsidR="00000000" w:rsidDel="00000000" w:rsidP="00000000" w:rsidRDefault="00000000" w:rsidRPr="00000000" w14:paraId="00000690">
            <w:pPr>
              <w:rPr/>
            </w:pPr>
            <w:r w:rsidDel="00000000" w:rsidR="00000000" w:rsidRPr="00000000">
              <w:rPr>
                <w:b w:val="1"/>
                <w:bCs w:val="1"/>
                <w:color w:val="ffffff"/>
                <w:sz w:val="18"/>
                <w:szCs w:val="18"/>
                <w:rtl w:val="0"/>
              </w:rPr>
              <w:t xml:space="preserve">Validation</w:t>
            </w:r>
            <w:r w:rsidDel="00000000" w:rsidR="00000000" w:rsidRPr="00000000">
              <w:rPr>
                <w:rtl w:val="0"/>
              </w:rPr>
            </w:r>
          </w:p>
        </w:tc>
      </w:tr>
      <w:tr>
        <w:trPr>
          <w:cantSplit w:val="0"/>
          <w:tblHeader w:val="0"/>
        </w:trPr>
        <w:tc>
          <w:tcPr>
            <w:tcBorders>
              <w:top w:color="c8d8e8" w:space="0" w:sz="4" w:val="single"/>
              <w:left w:color="c8d8e8" w:space="0" w:sz="4" w:val="single"/>
              <w:bottom w:color="c8d8e8" w:space="0" w:sz="4" w:val="single"/>
              <w:right w:color="c8d8e8" w:space="0" w:sz="4" w:val="single"/>
            </w:tcBorders>
            <w:shd w:fill="ffffff" w:val="clear"/>
            <w:tcMar>
              <w:top w:w="60.0" w:type="dxa"/>
              <w:left w:w="120.0" w:type="dxa"/>
              <w:bottom w:w="60.0" w:type="dxa"/>
              <w:right w:w="120.0" w:type="dxa"/>
            </w:tcMar>
            <w:vAlign w:val="center"/>
          </w:tcPr>
          <w:p w:rsidR="00000000" w:rsidDel="00000000" w:rsidP="00000000" w:rsidRDefault="00000000" w:rsidRPr="00000000" w14:paraId="00000691">
            <w:pPr>
              <w:rPr/>
            </w:pPr>
            <w:r w:rsidDel="00000000" w:rsidR="00000000" w:rsidRPr="00000000">
              <w:rPr>
                <w:sz w:val="18"/>
                <w:szCs w:val="18"/>
                <w:rtl w:val="0"/>
              </w:rPr>
              <w:t xml:space="preserve">Relationship proof</w:t>
            </w:r>
            <w:r w:rsidDel="00000000" w:rsidR="00000000" w:rsidRPr="00000000">
              <w:rPr>
                <w:rtl w:val="0"/>
              </w:rPr>
            </w:r>
          </w:p>
        </w:tc>
        <w:tc>
          <w:tcPr>
            <w:tcBorders>
              <w:top w:color="c8d8e8" w:space="0" w:sz="4" w:val="single"/>
              <w:left w:color="c8d8e8" w:space="0" w:sz="4" w:val="single"/>
              <w:bottom w:color="c8d8e8" w:space="0" w:sz="4" w:val="single"/>
              <w:right w:color="c8d8e8" w:space="0" w:sz="4" w:val="single"/>
            </w:tcBorders>
            <w:shd w:fill="ffffff" w:val="clear"/>
            <w:tcMar>
              <w:top w:w="60.0" w:type="dxa"/>
              <w:left w:w="120.0" w:type="dxa"/>
              <w:bottom w:w="60.0" w:type="dxa"/>
              <w:right w:w="120.0" w:type="dxa"/>
            </w:tcMar>
            <w:vAlign w:val="center"/>
          </w:tcPr>
          <w:p w:rsidR="00000000" w:rsidDel="00000000" w:rsidP="00000000" w:rsidRDefault="00000000" w:rsidRPr="00000000" w14:paraId="00000692">
            <w:pPr>
              <w:rPr/>
            </w:pPr>
            <w:r w:rsidDel="00000000" w:rsidR="00000000" w:rsidRPr="00000000">
              <w:rPr>
                <w:sz w:val="18"/>
                <w:szCs w:val="18"/>
                <w:rtl w:val="0"/>
              </w:rPr>
              <w:t xml:space="preserve">File</w:t>
            </w:r>
            <w:r w:rsidDel="00000000" w:rsidR="00000000" w:rsidRPr="00000000">
              <w:rPr>
                <w:rtl w:val="0"/>
              </w:rPr>
            </w:r>
          </w:p>
        </w:tc>
        <w:tc>
          <w:tcPr>
            <w:tcBorders>
              <w:top w:color="c8d8e8" w:space="0" w:sz="4" w:val="single"/>
              <w:left w:color="c8d8e8" w:space="0" w:sz="4" w:val="single"/>
              <w:bottom w:color="c8d8e8" w:space="0" w:sz="4" w:val="single"/>
              <w:right w:color="c8d8e8" w:space="0" w:sz="4" w:val="single"/>
            </w:tcBorders>
            <w:shd w:fill="ffffff" w:val="clear"/>
            <w:tcMar>
              <w:top w:w="60.0" w:type="dxa"/>
              <w:left w:w="120.0" w:type="dxa"/>
              <w:bottom w:w="60.0" w:type="dxa"/>
              <w:right w:w="120.0" w:type="dxa"/>
            </w:tcMar>
            <w:vAlign w:val="center"/>
          </w:tcPr>
          <w:p w:rsidR="00000000" w:rsidDel="00000000" w:rsidP="00000000" w:rsidRDefault="00000000" w:rsidRPr="00000000" w14:paraId="00000693">
            <w:pPr>
              <w:rPr/>
            </w:pPr>
            <w:r w:rsidDel="00000000" w:rsidR="00000000" w:rsidRPr="00000000">
              <w:rPr>
                <w:sz w:val="18"/>
                <w:szCs w:val="18"/>
                <w:rtl w:val="0"/>
              </w:rPr>
              <w:t xml:space="preserve">M</w:t>
            </w:r>
            <w:r w:rsidDel="00000000" w:rsidR="00000000" w:rsidRPr="00000000">
              <w:rPr>
                <w:rtl w:val="0"/>
              </w:rPr>
            </w:r>
          </w:p>
        </w:tc>
        <w:tc>
          <w:tcPr>
            <w:tcBorders>
              <w:top w:color="c8d8e8" w:space="0" w:sz="4" w:val="single"/>
              <w:left w:color="c8d8e8" w:space="0" w:sz="4" w:val="single"/>
              <w:bottom w:color="c8d8e8" w:space="0" w:sz="4" w:val="single"/>
              <w:right w:color="c8d8e8" w:space="0" w:sz="4" w:val="single"/>
            </w:tcBorders>
            <w:shd w:fill="ffffff" w:val="clear"/>
            <w:tcMar>
              <w:top w:w="60.0" w:type="dxa"/>
              <w:left w:w="120.0" w:type="dxa"/>
              <w:bottom w:w="60.0" w:type="dxa"/>
              <w:right w:w="120.0" w:type="dxa"/>
            </w:tcMar>
            <w:vAlign w:val="center"/>
          </w:tcPr>
          <w:p w:rsidR="00000000" w:rsidDel="00000000" w:rsidP="00000000" w:rsidRDefault="00000000" w:rsidRPr="00000000" w14:paraId="00000694">
            <w:pPr>
              <w:rPr/>
            </w:pPr>
            <w:r w:rsidDel="00000000" w:rsidR="00000000" w:rsidRPr="00000000">
              <w:rPr>
                <w:sz w:val="18"/>
                <w:szCs w:val="18"/>
                <w:rtl w:val="0"/>
              </w:rPr>
              <w:t xml:space="preserve">Document linking to the primary applicant</w:t>
            </w:r>
            <w:r w:rsidDel="00000000" w:rsidR="00000000" w:rsidRPr="00000000">
              <w:rPr>
                <w:rtl w:val="0"/>
              </w:rPr>
            </w:r>
          </w:p>
        </w:tc>
      </w:tr>
      <w:tr>
        <w:trPr>
          <w:cantSplit w:val="0"/>
          <w:tblHeader w:val="0"/>
        </w:trPr>
        <w:tc>
          <w:tcPr>
            <w:tcBorders>
              <w:top w:color="c8d8e8" w:space="0" w:sz="4" w:val="single"/>
              <w:left w:color="c8d8e8" w:space="0" w:sz="4" w:val="single"/>
              <w:bottom w:color="c8d8e8" w:space="0" w:sz="4" w:val="single"/>
              <w:right w:color="c8d8e8" w:space="0" w:sz="4" w:val="single"/>
            </w:tcBorders>
            <w:shd w:fill="ffffff" w:val="clear"/>
            <w:tcMar>
              <w:top w:w="60.0" w:type="dxa"/>
              <w:left w:w="120.0" w:type="dxa"/>
              <w:bottom w:w="60.0" w:type="dxa"/>
              <w:right w:w="120.0" w:type="dxa"/>
            </w:tcMar>
            <w:vAlign w:val="center"/>
          </w:tcPr>
          <w:p w:rsidR="00000000" w:rsidDel="00000000" w:rsidP="00000000" w:rsidRDefault="00000000" w:rsidRPr="00000000" w14:paraId="00000695">
            <w:pPr>
              <w:rPr/>
            </w:pPr>
            <w:r w:rsidDel="00000000" w:rsidR="00000000" w:rsidRPr="00000000">
              <w:rPr>
                <w:sz w:val="18"/>
                <w:szCs w:val="18"/>
                <w:rtl w:val="0"/>
              </w:rPr>
              <w:t xml:space="preserve">Dependency status</w:t>
            </w:r>
            <w:r w:rsidDel="00000000" w:rsidR="00000000" w:rsidRPr="00000000">
              <w:rPr>
                <w:rtl w:val="0"/>
              </w:rPr>
            </w:r>
          </w:p>
        </w:tc>
        <w:tc>
          <w:tcPr>
            <w:tcBorders>
              <w:top w:color="c8d8e8" w:space="0" w:sz="4" w:val="single"/>
              <w:left w:color="c8d8e8" w:space="0" w:sz="4" w:val="single"/>
              <w:bottom w:color="c8d8e8" w:space="0" w:sz="4" w:val="single"/>
              <w:right w:color="c8d8e8" w:space="0" w:sz="4" w:val="single"/>
            </w:tcBorders>
            <w:shd w:fill="ffffff" w:val="clear"/>
            <w:tcMar>
              <w:top w:w="60.0" w:type="dxa"/>
              <w:left w:w="120.0" w:type="dxa"/>
              <w:bottom w:w="60.0" w:type="dxa"/>
              <w:right w:w="120.0" w:type="dxa"/>
            </w:tcMar>
            <w:vAlign w:val="center"/>
          </w:tcPr>
          <w:p w:rsidR="00000000" w:rsidDel="00000000" w:rsidP="00000000" w:rsidRDefault="00000000" w:rsidRPr="00000000" w14:paraId="00000696">
            <w:pPr>
              <w:rPr/>
            </w:pPr>
            <w:r w:rsidDel="00000000" w:rsidR="00000000" w:rsidRPr="00000000">
              <w:rPr>
                <w:sz w:val="18"/>
                <w:szCs w:val="18"/>
                <w:rtl w:val="0"/>
              </w:rPr>
              <w:t xml:space="preserve">Dropdown</w:t>
            </w:r>
            <w:r w:rsidDel="00000000" w:rsidR="00000000" w:rsidRPr="00000000">
              <w:rPr>
                <w:rtl w:val="0"/>
              </w:rPr>
            </w:r>
          </w:p>
        </w:tc>
        <w:tc>
          <w:tcPr>
            <w:tcBorders>
              <w:top w:color="c8d8e8" w:space="0" w:sz="4" w:val="single"/>
              <w:left w:color="c8d8e8" w:space="0" w:sz="4" w:val="single"/>
              <w:bottom w:color="c8d8e8" w:space="0" w:sz="4" w:val="single"/>
              <w:right w:color="c8d8e8" w:space="0" w:sz="4" w:val="single"/>
            </w:tcBorders>
            <w:shd w:fill="ffffff" w:val="clear"/>
            <w:tcMar>
              <w:top w:w="60.0" w:type="dxa"/>
              <w:left w:w="120.0" w:type="dxa"/>
              <w:bottom w:w="60.0" w:type="dxa"/>
              <w:right w:w="120.0" w:type="dxa"/>
            </w:tcMar>
            <w:vAlign w:val="center"/>
          </w:tcPr>
          <w:p w:rsidR="00000000" w:rsidDel="00000000" w:rsidP="00000000" w:rsidRDefault="00000000" w:rsidRPr="00000000" w14:paraId="00000697">
            <w:pPr>
              <w:rPr/>
            </w:pPr>
            <w:r w:rsidDel="00000000" w:rsidR="00000000" w:rsidRPr="00000000">
              <w:rPr>
                <w:sz w:val="18"/>
                <w:szCs w:val="18"/>
                <w:rtl w:val="0"/>
              </w:rPr>
              <w:t xml:space="preserve">M</w:t>
            </w:r>
            <w:r w:rsidDel="00000000" w:rsidR="00000000" w:rsidRPr="00000000">
              <w:rPr>
                <w:rtl w:val="0"/>
              </w:rPr>
            </w:r>
          </w:p>
        </w:tc>
        <w:tc>
          <w:tcPr>
            <w:tcBorders>
              <w:top w:color="c8d8e8" w:space="0" w:sz="4" w:val="single"/>
              <w:left w:color="c8d8e8" w:space="0" w:sz="4" w:val="single"/>
              <w:bottom w:color="c8d8e8" w:space="0" w:sz="4" w:val="single"/>
              <w:right w:color="c8d8e8" w:space="0" w:sz="4" w:val="single"/>
            </w:tcBorders>
            <w:shd w:fill="ffffff" w:val="clear"/>
            <w:tcMar>
              <w:top w:w="60.0" w:type="dxa"/>
              <w:left w:w="120.0" w:type="dxa"/>
              <w:bottom w:w="60.0" w:type="dxa"/>
              <w:right w:w="120.0" w:type="dxa"/>
            </w:tcMar>
            <w:vAlign w:val="center"/>
          </w:tcPr>
          <w:p w:rsidR="00000000" w:rsidDel="00000000" w:rsidP="00000000" w:rsidRDefault="00000000" w:rsidRPr="00000000" w14:paraId="00000698">
            <w:pPr>
              <w:rPr/>
            </w:pPr>
            <w:r w:rsidDel="00000000" w:rsidR="00000000" w:rsidRPr="00000000">
              <w:rPr>
                <w:sz w:val="18"/>
                <w:szCs w:val="18"/>
                <w:rtl w:val="0"/>
              </w:rPr>
              <w:t xml:space="preserve">Dependent / Independent</w:t>
            </w:r>
            <w:r w:rsidDel="00000000" w:rsidR="00000000" w:rsidRPr="00000000">
              <w:rPr>
                <w:rtl w:val="0"/>
              </w:rPr>
            </w:r>
          </w:p>
        </w:tc>
      </w:tr>
      <w:tr>
        <w:trPr>
          <w:cantSplit w:val="0"/>
          <w:tblHeader w:val="0"/>
        </w:trPr>
        <w:tc>
          <w:tcPr>
            <w:tcBorders>
              <w:top w:color="c8d8e8" w:space="0" w:sz="4" w:val="single"/>
              <w:left w:color="c8d8e8" w:space="0" w:sz="4" w:val="single"/>
              <w:bottom w:color="c8d8e8" w:space="0" w:sz="4" w:val="single"/>
              <w:right w:color="c8d8e8" w:space="0" w:sz="4" w:val="single"/>
            </w:tcBorders>
            <w:shd w:fill="ffffff" w:val="clear"/>
            <w:tcMar>
              <w:top w:w="60.0" w:type="dxa"/>
              <w:left w:w="120.0" w:type="dxa"/>
              <w:bottom w:w="60.0" w:type="dxa"/>
              <w:right w:w="120.0" w:type="dxa"/>
            </w:tcMar>
            <w:vAlign w:val="center"/>
          </w:tcPr>
          <w:p w:rsidR="00000000" w:rsidDel="00000000" w:rsidP="00000000" w:rsidRDefault="00000000" w:rsidRPr="00000000" w14:paraId="00000699">
            <w:pPr>
              <w:rPr/>
            </w:pPr>
            <w:r w:rsidDel="00000000" w:rsidR="00000000" w:rsidRPr="00000000">
              <w:rPr>
                <w:sz w:val="18"/>
                <w:szCs w:val="18"/>
                <w:rtl w:val="0"/>
              </w:rPr>
              <w:t xml:space="preserve">Pension / income</w:t>
            </w:r>
            <w:r w:rsidDel="00000000" w:rsidR="00000000" w:rsidRPr="00000000">
              <w:rPr>
                <w:rtl w:val="0"/>
              </w:rPr>
            </w:r>
          </w:p>
        </w:tc>
        <w:tc>
          <w:tcPr>
            <w:tcBorders>
              <w:top w:color="c8d8e8" w:space="0" w:sz="4" w:val="single"/>
              <w:left w:color="c8d8e8" w:space="0" w:sz="4" w:val="single"/>
              <w:bottom w:color="c8d8e8" w:space="0" w:sz="4" w:val="single"/>
              <w:right w:color="c8d8e8" w:space="0" w:sz="4" w:val="single"/>
            </w:tcBorders>
            <w:shd w:fill="ffffff" w:val="clear"/>
            <w:tcMar>
              <w:top w:w="60.0" w:type="dxa"/>
              <w:left w:w="120.0" w:type="dxa"/>
              <w:bottom w:w="60.0" w:type="dxa"/>
              <w:right w:w="120.0" w:type="dxa"/>
            </w:tcMar>
            <w:vAlign w:val="center"/>
          </w:tcPr>
          <w:p w:rsidR="00000000" w:rsidDel="00000000" w:rsidP="00000000" w:rsidRDefault="00000000" w:rsidRPr="00000000" w14:paraId="0000069A">
            <w:pPr>
              <w:rPr/>
            </w:pPr>
            <w:r w:rsidDel="00000000" w:rsidR="00000000" w:rsidRPr="00000000">
              <w:rPr>
                <w:sz w:val="18"/>
                <w:szCs w:val="18"/>
                <w:rtl w:val="0"/>
              </w:rPr>
              <w:t xml:space="preserve">Yes/No + range</w:t>
            </w:r>
            <w:r w:rsidDel="00000000" w:rsidR="00000000" w:rsidRPr="00000000">
              <w:rPr>
                <w:rtl w:val="0"/>
              </w:rPr>
            </w:r>
          </w:p>
        </w:tc>
        <w:tc>
          <w:tcPr>
            <w:tcBorders>
              <w:top w:color="c8d8e8" w:space="0" w:sz="4" w:val="single"/>
              <w:left w:color="c8d8e8" w:space="0" w:sz="4" w:val="single"/>
              <w:bottom w:color="c8d8e8" w:space="0" w:sz="4" w:val="single"/>
              <w:right w:color="c8d8e8" w:space="0" w:sz="4" w:val="single"/>
            </w:tcBorders>
            <w:shd w:fill="ffffff" w:val="clear"/>
            <w:tcMar>
              <w:top w:w="60.0" w:type="dxa"/>
              <w:left w:w="120.0" w:type="dxa"/>
              <w:bottom w:w="60.0" w:type="dxa"/>
              <w:right w:w="120.0" w:type="dxa"/>
            </w:tcMar>
            <w:vAlign w:val="center"/>
          </w:tcPr>
          <w:p w:rsidR="00000000" w:rsidDel="00000000" w:rsidP="00000000" w:rsidRDefault="00000000" w:rsidRPr="00000000" w14:paraId="0000069B">
            <w:pPr>
              <w:rPr/>
            </w:pPr>
            <w:r w:rsidDel="00000000" w:rsidR="00000000" w:rsidRPr="00000000">
              <w:rPr>
                <w:sz w:val="18"/>
                <w:szCs w:val="18"/>
                <w:rtl w:val="0"/>
              </w:rPr>
              <w:t xml:space="preserve">O</w:t>
            </w:r>
            <w:r w:rsidDel="00000000" w:rsidR="00000000" w:rsidRPr="00000000">
              <w:rPr>
                <w:rtl w:val="0"/>
              </w:rPr>
            </w:r>
          </w:p>
        </w:tc>
        <w:tc>
          <w:tcPr>
            <w:tcBorders>
              <w:top w:color="c8d8e8" w:space="0" w:sz="4" w:val="single"/>
              <w:left w:color="c8d8e8" w:space="0" w:sz="4" w:val="single"/>
              <w:bottom w:color="c8d8e8" w:space="0" w:sz="4" w:val="single"/>
              <w:right w:color="c8d8e8" w:space="0" w:sz="4" w:val="single"/>
            </w:tcBorders>
            <w:shd w:fill="ffffff" w:val="clear"/>
            <w:tcMar>
              <w:top w:w="60.0" w:type="dxa"/>
              <w:left w:w="120.0" w:type="dxa"/>
              <w:bottom w:w="60.0" w:type="dxa"/>
              <w:right w:w="120.0" w:type="dxa"/>
            </w:tcMar>
            <w:vAlign w:val="center"/>
          </w:tcPr>
          <w:p w:rsidR="00000000" w:rsidDel="00000000" w:rsidP="00000000" w:rsidRDefault="00000000" w:rsidRPr="00000000" w14:paraId="0000069C">
            <w:pPr>
              <w:rPr/>
            </w:pPr>
            <w:r w:rsidDel="00000000" w:rsidR="00000000" w:rsidRPr="00000000">
              <w:rPr>
                <w:sz w:val="18"/>
                <w:szCs w:val="18"/>
                <w:rtl w:val="0"/>
              </w:rPr>
              <w:t xml:space="preserve">For documentation</w:t>
            </w:r>
            <w:r w:rsidDel="00000000" w:rsidR="00000000" w:rsidRPr="00000000">
              <w:rPr>
                <w:rtl w:val="0"/>
              </w:rPr>
            </w:r>
          </w:p>
        </w:tc>
      </w:tr>
      <w:tr>
        <w:trPr>
          <w:cantSplit w:val="0"/>
          <w:tblHeader w:val="0"/>
        </w:trPr>
        <w:tc>
          <w:tcPr>
            <w:tcBorders>
              <w:top w:color="c8d8e8" w:space="0" w:sz="4" w:val="single"/>
              <w:left w:color="c8d8e8" w:space="0" w:sz="4" w:val="single"/>
              <w:bottom w:color="c8d8e8" w:space="0" w:sz="4" w:val="single"/>
              <w:right w:color="c8d8e8" w:space="0" w:sz="4" w:val="single"/>
            </w:tcBorders>
            <w:shd w:fill="ffffff" w:val="clear"/>
            <w:tcMar>
              <w:top w:w="60.0" w:type="dxa"/>
              <w:left w:w="120.0" w:type="dxa"/>
              <w:bottom w:w="60.0" w:type="dxa"/>
              <w:right w:w="120.0" w:type="dxa"/>
            </w:tcMar>
            <w:vAlign w:val="center"/>
          </w:tcPr>
          <w:p w:rsidR="00000000" w:rsidDel="00000000" w:rsidP="00000000" w:rsidRDefault="00000000" w:rsidRPr="00000000" w14:paraId="0000069D">
            <w:pPr>
              <w:rPr/>
            </w:pPr>
            <w:r w:rsidDel="00000000" w:rsidR="00000000" w:rsidRPr="00000000">
              <w:rPr>
                <w:sz w:val="18"/>
                <w:szCs w:val="18"/>
                <w:rtl w:val="0"/>
              </w:rPr>
              <w:t xml:space="preserve">Funding source for trip</w:t>
            </w:r>
            <w:r w:rsidDel="00000000" w:rsidR="00000000" w:rsidRPr="00000000">
              <w:rPr>
                <w:rtl w:val="0"/>
              </w:rPr>
            </w:r>
          </w:p>
        </w:tc>
        <w:tc>
          <w:tcPr>
            <w:tcBorders>
              <w:top w:color="c8d8e8" w:space="0" w:sz="4" w:val="single"/>
              <w:left w:color="c8d8e8" w:space="0" w:sz="4" w:val="single"/>
              <w:bottom w:color="c8d8e8" w:space="0" w:sz="4" w:val="single"/>
              <w:right w:color="c8d8e8" w:space="0" w:sz="4" w:val="single"/>
            </w:tcBorders>
            <w:shd w:fill="ffffff" w:val="clear"/>
            <w:tcMar>
              <w:top w:w="60.0" w:type="dxa"/>
              <w:left w:w="120.0" w:type="dxa"/>
              <w:bottom w:w="60.0" w:type="dxa"/>
              <w:right w:w="120.0" w:type="dxa"/>
            </w:tcMar>
            <w:vAlign w:val="center"/>
          </w:tcPr>
          <w:p w:rsidR="00000000" w:rsidDel="00000000" w:rsidP="00000000" w:rsidRDefault="00000000" w:rsidRPr="00000000" w14:paraId="0000069E">
            <w:pPr>
              <w:rPr/>
            </w:pPr>
            <w:r w:rsidDel="00000000" w:rsidR="00000000" w:rsidRPr="00000000">
              <w:rPr>
                <w:sz w:val="18"/>
                <w:szCs w:val="18"/>
                <w:rtl w:val="0"/>
              </w:rPr>
              <w:t xml:space="preserve">Dropdown</w:t>
            </w:r>
            <w:r w:rsidDel="00000000" w:rsidR="00000000" w:rsidRPr="00000000">
              <w:rPr>
                <w:rtl w:val="0"/>
              </w:rPr>
            </w:r>
          </w:p>
        </w:tc>
        <w:tc>
          <w:tcPr>
            <w:tcBorders>
              <w:top w:color="c8d8e8" w:space="0" w:sz="4" w:val="single"/>
              <w:left w:color="c8d8e8" w:space="0" w:sz="4" w:val="single"/>
              <w:bottom w:color="c8d8e8" w:space="0" w:sz="4" w:val="single"/>
              <w:right w:color="c8d8e8" w:space="0" w:sz="4" w:val="single"/>
            </w:tcBorders>
            <w:shd w:fill="ffffff" w:val="clear"/>
            <w:tcMar>
              <w:top w:w="60.0" w:type="dxa"/>
              <w:left w:w="120.0" w:type="dxa"/>
              <w:bottom w:w="60.0" w:type="dxa"/>
              <w:right w:w="120.0" w:type="dxa"/>
            </w:tcMar>
            <w:vAlign w:val="center"/>
          </w:tcPr>
          <w:p w:rsidR="00000000" w:rsidDel="00000000" w:rsidP="00000000" w:rsidRDefault="00000000" w:rsidRPr="00000000" w14:paraId="0000069F">
            <w:pPr>
              <w:rPr/>
            </w:pPr>
            <w:r w:rsidDel="00000000" w:rsidR="00000000" w:rsidRPr="00000000">
              <w:rPr>
                <w:sz w:val="18"/>
                <w:szCs w:val="18"/>
                <w:rtl w:val="0"/>
              </w:rPr>
              <w:t xml:space="preserve">M</w:t>
            </w:r>
            <w:r w:rsidDel="00000000" w:rsidR="00000000" w:rsidRPr="00000000">
              <w:rPr>
                <w:rtl w:val="0"/>
              </w:rPr>
            </w:r>
          </w:p>
        </w:tc>
        <w:tc>
          <w:tcPr>
            <w:tcBorders>
              <w:top w:color="c8d8e8" w:space="0" w:sz="4" w:val="single"/>
              <w:left w:color="c8d8e8" w:space="0" w:sz="4" w:val="single"/>
              <w:bottom w:color="c8d8e8" w:space="0" w:sz="4" w:val="single"/>
              <w:right w:color="c8d8e8" w:space="0" w:sz="4" w:val="single"/>
            </w:tcBorders>
            <w:shd w:fill="ffffff" w:val="clear"/>
            <w:tcMar>
              <w:top w:w="60.0" w:type="dxa"/>
              <w:left w:w="120.0" w:type="dxa"/>
              <w:bottom w:w="60.0" w:type="dxa"/>
              <w:right w:w="120.0" w:type="dxa"/>
            </w:tcMar>
            <w:vAlign w:val="center"/>
          </w:tcPr>
          <w:p w:rsidR="00000000" w:rsidDel="00000000" w:rsidP="00000000" w:rsidRDefault="00000000" w:rsidRPr="00000000" w14:paraId="000006A0">
            <w:pPr>
              <w:rPr/>
            </w:pPr>
            <w:r w:rsidDel="00000000" w:rsidR="00000000" w:rsidRPr="00000000">
              <w:rPr>
                <w:sz w:val="18"/>
                <w:szCs w:val="18"/>
                <w:rtl w:val="0"/>
              </w:rPr>
              <w:t xml:space="preserve">Self / Sponsored by primary</w:t>
            </w:r>
            <w:r w:rsidDel="00000000" w:rsidR="00000000" w:rsidRPr="00000000">
              <w:rPr>
                <w:rtl w:val="0"/>
              </w:rPr>
            </w:r>
          </w:p>
        </w:tc>
      </w:tr>
    </w:tbl>
    <w:p w:rsidR="00000000" w:rsidDel="00000000" w:rsidP="00000000" w:rsidRDefault="00000000" w:rsidRPr="00000000" w14:paraId="000006A1">
      <w:pPr>
        <w:spacing w:before="80" w:lineRule="auto"/>
        <w:rPr/>
      </w:pPr>
      <w:r w:rsidDel="00000000" w:rsidR="00000000" w:rsidRPr="00000000">
        <w:rPr>
          <w:rtl w:val="0"/>
        </w:rPr>
      </w:r>
    </w:p>
    <w:p w:rsidR="00000000" w:rsidDel="00000000" w:rsidP="00000000" w:rsidRDefault="00000000" w:rsidRPr="00000000" w14:paraId="000006A2">
      <w:pPr>
        <w:spacing w:after="80" w:before="200" w:lineRule="auto"/>
        <w:rPr/>
      </w:pPr>
      <w:r w:rsidDel="00000000" w:rsidR="00000000" w:rsidRPr="00000000">
        <w:rPr>
          <w:b w:val="1"/>
          <w:bCs w:val="1"/>
          <w:color w:val="1a3c5e"/>
          <w:sz w:val="22"/>
          <w:szCs w:val="22"/>
          <w:rtl w:val="0"/>
        </w:rPr>
        <w:t xml:space="preserve">Add Other</w:t>
      </w:r>
      <w:r w:rsidDel="00000000" w:rsidR="00000000" w:rsidRPr="00000000">
        <w:rPr>
          <w:rtl w:val="0"/>
        </w:rPr>
      </w:r>
    </w:p>
    <w:tbl>
      <w:tblPr>
        <w:tblStyle w:val="Table45"/>
        <w:tblW w:w="936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700"/>
        <w:gridCol w:w="1500"/>
        <w:gridCol w:w="1100"/>
        <w:gridCol w:w="4060"/>
        <w:tblGridChange w:id="0">
          <w:tblGrid>
            <w:gridCol w:w="2700"/>
            <w:gridCol w:w="1500"/>
            <w:gridCol w:w="1100"/>
            <w:gridCol w:w="4060"/>
          </w:tblGrid>
        </w:tblGridChange>
      </w:tblGrid>
      <w:tr>
        <w:trPr>
          <w:cantSplit w:val="0"/>
          <w:tblHeader w:val="1"/>
        </w:trPr>
        <w:tc>
          <w:tcPr>
            <w:tcBorders>
              <w:top w:color="c8d8e8" w:space="0" w:sz="4" w:val="single"/>
              <w:left w:color="c8d8e8" w:space="0" w:sz="4" w:val="single"/>
              <w:bottom w:color="c8d8e8" w:space="0" w:sz="4" w:val="single"/>
              <w:right w:color="c8d8e8" w:space="0" w:sz="4" w:val="single"/>
            </w:tcBorders>
            <w:shd w:fill="1a3c5e" w:val="clear"/>
            <w:tcMar>
              <w:top w:w="60.0" w:type="dxa"/>
              <w:left w:w="120.0" w:type="dxa"/>
              <w:bottom w:w="60.0" w:type="dxa"/>
              <w:right w:w="120.0" w:type="dxa"/>
            </w:tcMar>
            <w:vAlign w:val="center"/>
          </w:tcPr>
          <w:p w:rsidR="00000000" w:rsidDel="00000000" w:rsidP="00000000" w:rsidRDefault="00000000" w:rsidRPr="00000000" w14:paraId="000006A3">
            <w:pPr>
              <w:rPr/>
            </w:pPr>
            <w:r w:rsidDel="00000000" w:rsidR="00000000" w:rsidRPr="00000000">
              <w:rPr>
                <w:b w:val="1"/>
                <w:bCs w:val="1"/>
                <w:color w:val="ffffff"/>
                <w:sz w:val="18"/>
                <w:szCs w:val="18"/>
                <w:rtl w:val="0"/>
              </w:rPr>
              <w:t xml:space="preserve">Field</w:t>
            </w:r>
            <w:r w:rsidDel="00000000" w:rsidR="00000000" w:rsidRPr="00000000">
              <w:rPr>
                <w:rtl w:val="0"/>
              </w:rPr>
            </w:r>
          </w:p>
        </w:tc>
        <w:tc>
          <w:tcPr>
            <w:tcBorders>
              <w:top w:color="c8d8e8" w:space="0" w:sz="4" w:val="single"/>
              <w:left w:color="c8d8e8" w:space="0" w:sz="4" w:val="single"/>
              <w:bottom w:color="c8d8e8" w:space="0" w:sz="4" w:val="single"/>
              <w:right w:color="c8d8e8" w:space="0" w:sz="4" w:val="single"/>
            </w:tcBorders>
            <w:shd w:fill="1a3c5e" w:val="clear"/>
            <w:tcMar>
              <w:top w:w="60.0" w:type="dxa"/>
              <w:left w:w="120.0" w:type="dxa"/>
              <w:bottom w:w="60.0" w:type="dxa"/>
              <w:right w:w="120.0" w:type="dxa"/>
            </w:tcMar>
            <w:vAlign w:val="center"/>
          </w:tcPr>
          <w:p w:rsidR="00000000" w:rsidDel="00000000" w:rsidP="00000000" w:rsidRDefault="00000000" w:rsidRPr="00000000" w14:paraId="000006A4">
            <w:pPr>
              <w:rPr/>
            </w:pPr>
            <w:r w:rsidDel="00000000" w:rsidR="00000000" w:rsidRPr="00000000">
              <w:rPr>
                <w:b w:val="1"/>
                <w:bCs w:val="1"/>
                <w:color w:val="ffffff"/>
                <w:sz w:val="18"/>
                <w:szCs w:val="18"/>
                <w:rtl w:val="0"/>
              </w:rPr>
              <w:t xml:space="preserve">Type</w:t>
            </w:r>
            <w:r w:rsidDel="00000000" w:rsidR="00000000" w:rsidRPr="00000000">
              <w:rPr>
                <w:rtl w:val="0"/>
              </w:rPr>
            </w:r>
          </w:p>
        </w:tc>
        <w:tc>
          <w:tcPr>
            <w:tcBorders>
              <w:top w:color="c8d8e8" w:space="0" w:sz="4" w:val="single"/>
              <w:left w:color="c8d8e8" w:space="0" w:sz="4" w:val="single"/>
              <w:bottom w:color="c8d8e8" w:space="0" w:sz="4" w:val="single"/>
              <w:right w:color="c8d8e8" w:space="0" w:sz="4" w:val="single"/>
            </w:tcBorders>
            <w:shd w:fill="1a3c5e" w:val="clear"/>
            <w:tcMar>
              <w:top w:w="60.0" w:type="dxa"/>
              <w:left w:w="120.0" w:type="dxa"/>
              <w:bottom w:w="60.0" w:type="dxa"/>
              <w:right w:w="120.0" w:type="dxa"/>
            </w:tcMar>
            <w:vAlign w:val="center"/>
          </w:tcPr>
          <w:p w:rsidR="00000000" w:rsidDel="00000000" w:rsidP="00000000" w:rsidRDefault="00000000" w:rsidRPr="00000000" w14:paraId="000006A5">
            <w:pPr>
              <w:rPr/>
            </w:pPr>
            <w:r w:rsidDel="00000000" w:rsidR="00000000" w:rsidRPr="00000000">
              <w:rPr>
                <w:b w:val="1"/>
                <w:bCs w:val="1"/>
                <w:color w:val="ffffff"/>
                <w:sz w:val="18"/>
                <w:szCs w:val="18"/>
                <w:rtl w:val="0"/>
              </w:rPr>
              <w:t xml:space="preserve">M/O/C</w:t>
            </w:r>
            <w:r w:rsidDel="00000000" w:rsidR="00000000" w:rsidRPr="00000000">
              <w:rPr>
                <w:rtl w:val="0"/>
              </w:rPr>
            </w:r>
          </w:p>
        </w:tc>
        <w:tc>
          <w:tcPr>
            <w:tcBorders>
              <w:top w:color="c8d8e8" w:space="0" w:sz="4" w:val="single"/>
              <w:left w:color="c8d8e8" w:space="0" w:sz="4" w:val="single"/>
              <w:bottom w:color="c8d8e8" w:space="0" w:sz="4" w:val="single"/>
              <w:right w:color="c8d8e8" w:space="0" w:sz="4" w:val="single"/>
            </w:tcBorders>
            <w:shd w:fill="1a3c5e" w:val="clear"/>
            <w:tcMar>
              <w:top w:w="60.0" w:type="dxa"/>
              <w:left w:w="120.0" w:type="dxa"/>
              <w:bottom w:w="60.0" w:type="dxa"/>
              <w:right w:w="120.0" w:type="dxa"/>
            </w:tcMar>
            <w:vAlign w:val="center"/>
          </w:tcPr>
          <w:p w:rsidR="00000000" w:rsidDel="00000000" w:rsidP="00000000" w:rsidRDefault="00000000" w:rsidRPr="00000000" w14:paraId="000006A6">
            <w:pPr>
              <w:rPr/>
            </w:pPr>
            <w:r w:rsidDel="00000000" w:rsidR="00000000" w:rsidRPr="00000000">
              <w:rPr>
                <w:b w:val="1"/>
                <w:bCs w:val="1"/>
                <w:color w:val="ffffff"/>
                <w:sz w:val="18"/>
                <w:szCs w:val="18"/>
                <w:rtl w:val="0"/>
              </w:rPr>
              <w:t xml:space="preserve">Validation</w:t>
            </w:r>
            <w:r w:rsidDel="00000000" w:rsidR="00000000" w:rsidRPr="00000000">
              <w:rPr>
                <w:rtl w:val="0"/>
              </w:rPr>
            </w:r>
          </w:p>
        </w:tc>
      </w:tr>
      <w:tr>
        <w:trPr>
          <w:cantSplit w:val="0"/>
          <w:tblHeader w:val="0"/>
        </w:trPr>
        <w:tc>
          <w:tcPr>
            <w:tcBorders>
              <w:top w:color="c8d8e8" w:space="0" w:sz="4" w:val="single"/>
              <w:left w:color="c8d8e8" w:space="0" w:sz="4" w:val="single"/>
              <w:bottom w:color="c8d8e8" w:space="0" w:sz="4" w:val="single"/>
              <w:right w:color="c8d8e8" w:space="0" w:sz="4" w:val="single"/>
            </w:tcBorders>
            <w:shd w:fill="ffffff" w:val="clear"/>
            <w:tcMar>
              <w:top w:w="60.0" w:type="dxa"/>
              <w:left w:w="120.0" w:type="dxa"/>
              <w:bottom w:w="60.0" w:type="dxa"/>
              <w:right w:w="120.0" w:type="dxa"/>
            </w:tcMar>
            <w:vAlign w:val="center"/>
          </w:tcPr>
          <w:p w:rsidR="00000000" w:rsidDel="00000000" w:rsidP="00000000" w:rsidRDefault="00000000" w:rsidRPr="00000000" w14:paraId="000006A7">
            <w:pPr>
              <w:rPr/>
            </w:pPr>
            <w:r w:rsidDel="00000000" w:rsidR="00000000" w:rsidRPr="00000000">
              <w:rPr>
                <w:sz w:val="18"/>
                <w:szCs w:val="18"/>
                <w:rtl w:val="0"/>
              </w:rPr>
              <w:t xml:space="preserve">Relationship description</w:t>
            </w:r>
            <w:r w:rsidDel="00000000" w:rsidR="00000000" w:rsidRPr="00000000">
              <w:rPr>
                <w:rtl w:val="0"/>
              </w:rPr>
            </w:r>
          </w:p>
        </w:tc>
        <w:tc>
          <w:tcPr>
            <w:tcBorders>
              <w:top w:color="c8d8e8" w:space="0" w:sz="4" w:val="single"/>
              <w:left w:color="c8d8e8" w:space="0" w:sz="4" w:val="single"/>
              <w:bottom w:color="c8d8e8" w:space="0" w:sz="4" w:val="single"/>
              <w:right w:color="c8d8e8" w:space="0" w:sz="4" w:val="single"/>
            </w:tcBorders>
            <w:shd w:fill="ffffff" w:val="clear"/>
            <w:tcMar>
              <w:top w:w="60.0" w:type="dxa"/>
              <w:left w:w="120.0" w:type="dxa"/>
              <w:bottom w:w="60.0" w:type="dxa"/>
              <w:right w:w="120.0" w:type="dxa"/>
            </w:tcMar>
            <w:vAlign w:val="center"/>
          </w:tcPr>
          <w:p w:rsidR="00000000" w:rsidDel="00000000" w:rsidP="00000000" w:rsidRDefault="00000000" w:rsidRPr="00000000" w14:paraId="000006A8">
            <w:pPr>
              <w:rPr/>
            </w:pPr>
            <w:r w:rsidDel="00000000" w:rsidR="00000000" w:rsidRPr="00000000">
              <w:rPr>
                <w:sz w:val="18"/>
                <w:szCs w:val="18"/>
                <w:rtl w:val="0"/>
              </w:rPr>
              <w:t xml:space="preserve">Text</w:t>
            </w:r>
            <w:r w:rsidDel="00000000" w:rsidR="00000000" w:rsidRPr="00000000">
              <w:rPr>
                <w:rtl w:val="0"/>
              </w:rPr>
            </w:r>
          </w:p>
        </w:tc>
        <w:tc>
          <w:tcPr>
            <w:tcBorders>
              <w:top w:color="c8d8e8" w:space="0" w:sz="4" w:val="single"/>
              <w:left w:color="c8d8e8" w:space="0" w:sz="4" w:val="single"/>
              <w:bottom w:color="c8d8e8" w:space="0" w:sz="4" w:val="single"/>
              <w:right w:color="c8d8e8" w:space="0" w:sz="4" w:val="single"/>
            </w:tcBorders>
            <w:shd w:fill="ffffff" w:val="clear"/>
            <w:tcMar>
              <w:top w:w="60.0" w:type="dxa"/>
              <w:left w:w="120.0" w:type="dxa"/>
              <w:bottom w:w="60.0" w:type="dxa"/>
              <w:right w:w="120.0" w:type="dxa"/>
            </w:tcMar>
            <w:vAlign w:val="center"/>
          </w:tcPr>
          <w:p w:rsidR="00000000" w:rsidDel="00000000" w:rsidP="00000000" w:rsidRDefault="00000000" w:rsidRPr="00000000" w14:paraId="000006A9">
            <w:pPr>
              <w:rPr/>
            </w:pPr>
            <w:r w:rsidDel="00000000" w:rsidR="00000000" w:rsidRPr="00000000">
              <w:rPr>
                <w:sz w:val="18"/>
                <w:szCs w:val="18"/>
                <w:rtl w:val="0"/>
              </w:rPr>
              <w:t xml:space="preserve">M</w:t>
            </w:r>
            <w:r w:rsidDel="00000000" w:rsidR="00000000" w:rsidRPr="00000000">
              <w:rPr>
                <w:rtl w:val="0"/>
              </w:rPr>
            </w:r>
          </w:p>
        </w:tc>
        <w:tc>
          <w:tcPr>
            <w:tcBorders>
              <w:top w:color="c8d8e8" w:space="0" w:sz="4" w:val="single"/>
              <w:left w:color="c8d8e8" w:space="0" w:sz="4" w:val="single"/>
              <w:bottom w:color="c8d8e8" w:space="0" w:sz="4" w:val="single"/>
              <w:right w:color="c8d8e8" w:space="0" w:sz="4" w:val="single"/>
            </w:tcBorders>
            <w:shd w:fill="ffffff" w:val="clear"/>
            <w:tcMar>
              <w:top w:w="60.0" w:type="dxa"/>
              <w:left w:w="120.0" w:type="dxa"/>
              <w:bottom w:w="60.0" w:type="dxa"/>
              <w:right w:w="120.0" w:type="dxa"/>
            </w:tcMar>
            <w:vAlign w:val="center"/>
          </w:tcPr>
          <w:p w:rsidR="00000000" w:rsidDel="00000000" w:rsidP="00000000" w:rsidRDefault="00000000" w:rsidRPr="00000000" w14:paraId="000006AA">
            <w:pPr>
              <w:rPr/>
            </w:pPr>
            <w:r w:rsidDel="00000000" w:rsidR="00000000" w:rsidRPr="00000000">
              <w:rPr>
                <w:sz w:val="18"/>
                <w:szCs w:val="18"/>
                <w:rtl w:val="0"/>
              </w:rPr>
              <w:t xml:space="preserve">Free text (e.g. sibling, relative, friend)</w:t>
            </w:r>
            <w:r w:rsidDel="00000000" w:rsidR="00000000" w:rsidRPr="00000000">
              <w:rPr>
                <w:rtl w:val="0"/>
              </w:rPr>
            </w:r>
          </w:p>
        </w:tc>
      </w:tr>
      <w:tr>
        <w:trPr>
          <w:cantSplit w:val="0"/>
          <w:tblHeader w:val="0"/>
        </w:trPr>
        <w:tc>
          <w:tcPr>
            <w:tcBorders>
              <w:top w:color="c8d8e8" w:space="0" w:sz="4" w:val="single"/>
              <w:left w:color="c8d8e8" w:space="0" w:sz="4" w:val="single"/>
              <w:bottom w:color="c8d8e8" w:space="0" w:sz="4" w:val="single"/>
              <w:right w:color="c8d8e8" w:space="0" w:sz="4" w:val="single"/>
            </w:tcBorders>
            <w:shd w:fill="ffffff" w:val="clear"/>
            <w:tcMar>
              <w:top w:w="60.0" w:type="dxa"/>
              <w:left w:w="120.0" w:type="dxa"/>
              <w:bottom w:w="60.0" w:type="dxa"/>
              <w:right w:w="120.0" w:type="dxa"/>
            </w:tcMar>
            <w:vAlign w:val="center"/>
          </w:tcPr>
          <w:p w:rsidR="00000000" w:rsidDel="00000000" w:rsidP="00000000" w:rsidRDefault="00000000" w:rsidRPr="00000000" w14:paraId="000006AB">
            <w:pPr>
              <w:rPr/>
            </w:pPr>
            <w:r w:rsidDel="00000000" w:rsidR="00000000" w:rsidRPr="00000000">
              <w:rPr>
                <w:sz w:val="18"/>
                <w:szCs w:val="18"/>
                <w:rtl w:val="0"/>
              </w:rPr>
              <w:t xml:space="preserve">Relationship / association proof</w:t>
            </w:r>
            <w:r w:rsidDel="00000000" w:rsidR="00000000" w:rsidRPr="00000000">
              <w:rPr>
                <w:rtl w:val="0"/>
              </w:rPr>
            </w:r>
          </w:p>
        </w:tc>
        <w:tc>
          <w:tcPr>
            <w:tcBorders>
              <w:top w:color="c8d8e8" w:space="0" w:sz="4" w:val="single"/>
              <w:left w:color="c8d8e8" w:space="0" w:sz="4" w:val="single"/>
              <w:bottom w:color="c8d8e8" w:space="0" w:sz="4" w:val="single"/>
              <w:right w:color="c8d8e8" w:space="0" w:sz="4" w:val="single"/>
            </w:tcBorders>
            <w:shd w:fill="ffffff" w:val="clear"/>
            <w:tcMar>
              <w:top w:w="60.0" w:type="dxa"/>
              <w:left w:w="120.0" w:type="dxa"/>
              <w:bottom w:w="60.0" w:type="dxa"/>
              <w:right w:w="120.0" w:type="dxa"/>
            </w:tcMar>
            <w:vAlign w:val="center"/>
          </w:tcPr>
          <w:p w:rsidR="00000000" w:rsidDel="00000000" w:rsidP="00000000" w:rsidRDefault="00000000" w:rsidRPr="00000000" w14:paraId="000006AC">
            <w:pPr>
              <w:rPr/>
            </w:pPr>
            <w:r w:rsidDel="00000000" w:rsidR="00000000" w:rsidRPr="00000000">
              <w:rPr>
                <w:sz w:val="18"/>
                <w:szCs w:val="18"/>
                <w:rtl w:val="0"/>
              </w:rPr>
              <w:t xml:space="preserve">File</w:t>
            </w:r>
            <w:r w:rsidDel="00000000" w:rsidR="00000000" w:rsidRPr="00000000">
              <w:rPr>
                <w:rtl w:val="0"/>
              </w:rPr>
            </w:r>
          </w:p>
        </w:tc>
        <w:tc>
          <w:tcPr>
            <w:tcBorders>
              <w:top w:color="c8d8e8" w:space="0" w:sz="4" w:val="single"/>
              <w:left w:color="c8d8e8" w:space="0" w:sz="4" w:val="single"/>
              <w:bottom w:color="c8d8e8" w:space="0" w:sz="4" w:val="single"/>
              <w:right w:color="c8d8e8" w:space="0" w:sz="4" w:val="single"/>
            </w:tcBorders>
            <w:shd w:fill="ffffff" w:val="clear"/>
            <w:tcMar>
              <w:top w:w="60.0" w:type="dxa"/>
              <w:left w:w="120.0" w:type="dxa"/>
              <w:bottom w:w="60.0" w:type="dxa"/>
              <w:right w:w="120.0" w:type="dxa"/>
            </w:tcMar>
            <w:vAlign w:val="center"/>
          </w:tcPr>
          <w:p w:rsidR="00000000" w:rsidDel="00000000" w:rsidP="00000000" w:rsidRDefault="00000000" w:rsidRPr="00000000" w14:paraId="000006AD">
            <w:pPr>
              <w:rPr/>
            </w:pPr>
            <w:r w:rsidDel="00000000" w:rsidR="00000000" w:rsidRPr="00000000">
              <w:rPr>
                <w:sz w:val="18"/>
                <w:szCs w:val="18"/>
                <w:rtl w:val="0"/>
              </w:rPr>
              <w:t xml:space="preserve">M</w:t>
            </w:r>
            <w:r w:rsidDel="00000000" w:rsidR="00000000" w:rsidRPr="00000000">
              <w:rPr>
                <w:rtl w:val="0"/>
              </w:rPr>
            </w:r>
          </w:p>
        </w:tc>
        <w:tc>
          <w:tcPr>
            <w:tcBorders>
              <w:top w:color="c8d8e8" w:space="0" w:sz="4" w:val="single"/>
              <w:left w:color="c8d8e8" w:space="0" w:sz="4" w:val="single"/>
              <w:bottom w:color="c8d8e8" w:space="0" w:sz="4" w:val="single"/>
              <w:right w:color="c8d8e8" w:space="0" w:sz="4" w:val="single"/>
            </w:tcBorders>
            <w:shd w:fill="ffffff" w:val="clear"/>
            <w:tcMar>
              <w:top w:w="60.0" w:type="dxa"/>
              <w:left w:w="120.0" w:type="dxa"/>
              <w:bottom w:w="60.0" w:type="dxa"/>
              <w:right w:w="120.0" w:type="dxa"/>
            </w:tcMar>
            <w:vAlign w:val="center"/>
          </w:tcPr>
          <w:p w:rsidR="00000000" w:rsidDel="00000000" w:rsidP="00000000" w:rsidRDefault="00000000" w:rsidRPr="00000000" w14:paraId="000006AE">
            <w:pPr>
              <w:rPr/>
            </w:pPr>
            <w:r w:rsidDel="00000000" w:rsidR="00000000" w:rsidRPr="00000000">
              <w:rPr>
                <w:sz w:val="18"/>
                <w:szCs w:val="18"/>
                <w:rtl w:val="0"/>
              </w:rPr>
              <w:t xml:space="preserve">Supporting document</w:t>
            </w:r>
            <w:r w:rsidDel="00000000" w:rsidR="00000000" w:rsidRPr="00000000">
              <w:rPr>
                <w:rtl w:val="0"/>
              </w:rPr>
            </w:r>
          </w:p>
        </w:tc>
      </w:tr>
      <w:tr>
        <w:trPr>
          <w:cantSplit w:val="0"/>
          <w:tblHeader w:val="0"/>
        </w:trPr>
        <w:tc>
          <w:tcPr>
            <w:tcBorders>
              <w:top w:color="c8d8e8" w:space="0" w:sz="4" w:val="single"/>
              <w:left w:color="c8d8e8" w:space="0" w:sz="4" w:val="single"/>
              <w:bottom w:color="c8d8e8" w:space="0" w:sz="4" w:val="single"/>
              <w:right w:color="c8d8e8" w:space="0" w:sz="4" w:val="single"/>
            </w:tcBorders>
            <w:shd w:fill="ffffff" w:val="clear"/>
            <w:tcMar>
              <w:top w:w="60.0" w:type="dxa"/>
              <w:left w:w="120.0" w:type="dxa"/>
              <w:bottom w:w="60.0" w:type="dxa"/>
              <w:right w:w="120.0" w:type="dxa"/>
            </w:tcMar>
            <w:vAlign w:val="center"/>
          </w:tcPr>
          <w:p w:rsidR="00000000" w:rsidDel="00000000" w:rsidP="00000000" w:rsidRDefault="00000000" w:rsidRPr="00000000" w14:paraId="000006AF">
            <w:pPr>
              <w:rPr/>
            </w:pPr>
            <w:r w:rsidDel="00000000" w:rsidR="00000000" w:rsidRPr="00000000">
              <w:rPr>
                <w:sz w:val="18"/>
                <w:szCs w:val="18"/>
                <w:rtl w:val="0"/>
              </w:rPr>
              <w:t xml:space="preserve">Funding source for trip</w:t>
            </w:r>
            <w:r w:rsidDel="00000000" w:rsidR="00000000" w:rsidRPr="00000000">
              <w:rPr>
                <w:rtl w:val="0"/>
              </w:rPr>
            </w:r>
          </w:p>
        </w:tc>
        <w:tc>
          <w:tcPr>
            <w:tcBorders>
              <w:top w:color="c8d8e8" w:space="0" w:sz="4" w:val="single"/>
              <w:left w:color="c8d8e8" w:space="0" w:sz="4" w:val="single"/>
              <w:bottom w:color="c8d8e8" w:space="0" w:sz="4" w:val="single"/>
              <w:right w:color="c8d8e8" w:space="0" w:sz="4" w:val="single"/>
            </w:tcBorders>
            <w:shd w:fill="ffffff" w:val="clear"/>
            <w:tcMar>
              <w:top w:w="60.0" w:type="dxa"/>
              <w:left w:w="120.0" w:type="dxa"/>
              <w:bottom w:w="60.0" w:type="dxa"/>
              <w:right w:w="120.0" w:type="dxa"/>
            </w:tcMar>
            <w:vAlign w:val="center"/>
          </w:tcPr>
          <w:p w:rsidR="00000000" w:rsidDel="00000000" w:rsidP="00000000" w:rsidRDefault="00000000" w:rsidRPr="00000000" w14:paraId="000006B0">
            <w:pPr>
              <w:rPr/>
            </w:pPr>
            <w:r w:rsidDel="00000000" w:rsidR="00000000" w:rsidRPr="00000000">
              <w:rPr>
                <w:sz w:val="18"/>
                <w:szCs w:val="18"/>
                <w:rtl w:val="0"/>
              </w:rPr>
              <w:t xml:space="preserve">Dropdown</w:t>
            </w:r>
            <w:r w:rsidDel="00000000" w:rsidR="00000000" w:rsidRPr="00000000">
              <w:rPr>
                <w:rtl w:val="0"/>
              </w:rPr>
            </w:r>
          </w:p>
        </w:tc>
        <w:tc>
          <w:tcPr>
            <w:tcBorders>
              <w:top w:color="c8d8e8" w:space="0" w:sz="4" w:val="single"/>
              <w:left w:color="c8d8e8" w:space="0" w:sz="4" w:val="single"/>
              <w:bottom w:color="c8d8e8" w:space="0" w:sz="4" w:val="single"/>
              <w:right w:color="c8d8e8" w:space="0" w:sz="4" w:val="single"/>
            </w:tcBorders>
            <w:shd w:fill="ffffff" w:val="clear"/>
            <w:tcMar>
              <w:top w:w="60.0" w:type="dxa"/>
              <w:left w:w="120.0" w:type="dxa"/>
              <w:bottom w:w="60.0" w:type="dxa"/>
              <w:right w:w="120.0" w:type="dxa"/>
            </w:tcMar>
            <w:vAlign w:val="center"/>
          </w:tcPr>
          <w:p w:rsidR="00000000" w:rsidDel="00000000" w:rsidP="00000000" w:rsidRDefault="00000000" w:rsidRPr="00000000" w14:paraId="000006B1">
            <w:pPr>
              <w:rPr/>
            </w:pPr>
            <w:r w:rsidDel="00000000" w:rsidR="00000000" w:rsidRPr="00000000">
              <w:rPr>
                <w:sz w:val="18"/>
                <w:szCs w:val="18"/>
                <w:rtl w:val="0"/>
              </w:rPr>
              <w:t xml:space="preserve">M</w:t>
            </w:r>
            <w:r w:rsidDel="00000000" w:rsidR="00000000" w:rsidRPr="00000000">
              <w:rPr>
                <w:rtl w:val="0"/>
              </w:rPr>
            </w:r>
          </w:p>
        </w:tc>
        <w:tc>
          <w:tcPr>
            <w:tcBorders>
              <w:top w:color="c8d8e8" w:space="0" w:sz="4" w:val="single"/>
              <w:left w:color="c8d8e8" w:space="0" w:sz="4" w:val="single"/>
              <w:bottom w:color="c8d8e8" w:space="0" w:sz="4" w:val="single"/>
              <w:right w:color="c8d8e8" w:space="0" w:sz="4" w:val="single"/>
            </w:tcBorders>
            <w:shd w:fill="ffffff" w:val="clear"/>
            <w:tcMar>
              <w:top w:w="60.0" w:type="dxa"/>
              <w:left w:w="120.0" w:type="dxa"/>
              <w:bottom w:w="60.0" w:type="dxa"/>
              <w:right w:w="120.0" w:type="dxa"/>
            </w:tcMar>
            <w:vAlign w:val="center"/>
          </w:tcPr>
          <w:p w:rsidR="00000000" w:rsidDel="00000000" w:rsidP="00000000" w:rsidRDefault="00000000" w:rsidRPr="00000000" w14:paraId="000006B2">
            <w:pPr>
              <w:rPr/>
            </w:pPr>
            <w:r w:rsidDel="00000000" w:rsidR="00000000" w:rsidRPr="00000000">
              <w:rPr>
                <w:sz w:val="18"/>
                <w:szCs w:val="18"/>
                <w:rtl w:val="0"/>
              </w:rPr>
              <w:t xml:space="preserve">Self / Sponsored</w:t>
            </w:r>
            <w:r w:rsidDel="00000000" w:rsidR="00000000" w:rsidRPr="00000000">
              <w:rPr>
                <w:rtl w:val="0"/>
              </w:rPr>
            </w:r>
          </w:p>
        </w:tc>
      </w:tr>
    </w:tbl>
    <w:p w:rsidR="00000000" w:rsidDel="00000000" w:rsidP="00000000" w:rsidRDefault="00000000" w:rsidRPr="00000000" w14:paraId="000006B3">
      <w:pPr>
        <w:spacing w:before="80" w:lineRule="auto"/>
        <w:rPr/>
      </w:pPr>
      <w:r w:rsidDel="00000000" w:rsidR="00000000" w:rsidRPr="00000000">
        <w:rPr>
          <w:rtl w:val="0"/>
        </w:rPr>
      </w:r>
    </w:p>
    <w:tbl>
      <w:tblPr>
        <w:tblStyle w:val="Table46"/>
        <w:tblW w:w="936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9360"/>
        <w:tblGridChange w:id="0">
          <w:tblGrid>
            <w:gridCol w:w="9360"/>
          </w:tblGrid>
        </w:tblGridChange>
      </w:tblGrid>
      <w:tr>
        <w:trPr>
          <w:cantSplit w:val="0"/>
          <w:tblHeader w:val="0"/>
        </w:trPr>
        <w:tc>
          <w:tcPr>
            <w:tcBorders>
              <w:top w:color="c8d8e8" w:space="0" w:sz="4" w:val="single"/>
              <w:left w:color="c8d8e8" w:space="0" w:sz="4" w:val="single"/>
              <w:bottom w:color="c8d8e8" w:space="0" w:sz="4" w:val="single"/>
              <w:right w:color="c8d8e8" w:space="0" w:sz="4" w:val="single"/>
            </w:tcBorders>
            <w:shd w:fill="eaf0f6" w:val="clear"/>
            <w:tcMar>
              <w:top w:w="100.0" w:type="dxa"/>
              <w:left w:w="200.0" w:type="dxa"/>
              <w:bottom w:w="100.0" w:type="dxa"/>
              <w:right w:w="200.0" w:type="dxa"/>
            </w:tcMar>
          </w:tcPr>
          <w:p w:rsidR="00000000" w:rsidDel="00000000" w:rsidP="00000000" w:rsidRDefault="00000000" w:rsidRPr="00000000" w14:paraId="000006B4">
            <w:pPr>
              <w:rPr/>
            </w:pPr>
            <w:r w:rsidDel="00000000" w:rsidR="00000000" w:rsidRPr="00000000">
              <w:rPr>
                <w:b w:val="1"/>
                <w:bCs w:val="1"/>
                <w:color w:val="1a3c5e"/>
                <w:rtl w:val="0"/>
              </w:rPr>
              <w:t xml:space="preserve">Rule — </w:t>
            </w:r>
            <w:r w:rsidDel="00000000" w:rsidR="00000000" w:rsidRPr="00000000">
              <w:rPr>
                <w:rtl w:val="0"/>
              </w:rPr>
              <w:t xml:space="preserve">Each co-applicant must have a passport added and the mandatory fields completed before the application can proceed to Payment. Co-applicants do not each consume a scoring token; one token is consumed for the primary applicant (see 4.15, 5.3).</w:t>
            </w:r>
          </w:p>
        </w:tc>
      </w:tr>
    </w:tbl>
    <w:p w:rsidR="00000000" w:rsidDel="00000000" w:rsidP="00000000" w:rsidRDefault="00000000" w:rsidRPr="00000000" w14:paraId="000006B5">
      <w:pPr>
        <w:spacing w:before="80" w:lineRule="auto"/>
        <w:rPr/>
      </w:pPr>
      <w:r w:rsidDel="00000000" w:rsidR="00000000" w:rsidRPr="00000000">
        <w:rPr>
          <w:rtl w:val="0"/>
        </w:rPr>
      </w:r>
    </w:p>
    <w:tbl>
      <w:tblPr>
        <w:tblStyle w:val="Table47"/>
        <w:tblW w:w="936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9360"/>
        <w:tblGridChange w:id="0">
          <w:tblGrid>
            <w:gridCol w:w="9360"/>
          </w:tblGrid>
        </w:tblGridChange>
      </w:tblGrid>
      <w:tr>
        <w:trPr>
          <w:cantSplit w:val="0"/>
          <w:tblHeader w:val="0"/>
        </w:trPr>
        <w:tc>
          <w:tcPr>
            <w:tcBorders>
              <w:top w:color="c8d8e8" w:space="0" w:sz="4" w:val="single"/>
              <w:left w:color="c8d8e8" w:space="0" w:sz="4" w:val="single"/>
              <w:bottom w:color="c8d8e8" w:space="0" w:sz="4" w:val="single"/>
              <w:right w:color="c8d8e8" w:space="0" w:sz="4" w:val="single"/>
            </w:tcBorders>
            <w:shd w:fill="fdf3d6" w:val="clear"/>
            <w:tcMar>
              <w:top w:w="100.0" w:type="dxa"/>
              <w:left w:w="200.0" w:type="dxa"/>
              <w:bottom w:w="100.0" w:type="dxa"/>
              <w:right w:w="200.0" w:type="dxa"/>
            </w:tcMar>
          </w:tcPr>
          <w:p w:rsidR="00000000" w:rsidDel="00000000" w:rsidP="00000000" w:rsidRDefault="00000000" w:rsidRPr="00000000" w14:paraId="000006B6">
            <w:pPr>
              <w:rPr/>
            </w:pPr>
            <w:r w:rsidDel="00000000" w:rsidR="00000000" w:rsidRPr="00000000">
              <w:rPr>
                <w:b w:val="1"/>
                <w:bCs w:val="1"/>
                <w:color w:val="1a3c5e"/>
                <w:rtl w:val="0"/>
              </w:rPr>
              <w:t xml:space="preserve">⚠ Client Input Required — </w:t>
            </w:r>
            <w:r w:rsidDel="00000000" w:rsidR="00000000" w:rsidRPr="00000000">
              <w:rPr>
                <w:rtl w:val="0"/>
              </w:rPr>
              <w:t xml:space="preserve">Confirm the maximum number of co-applicants (the UI shows up to 5 co-applicants in addition to the primary), the relationship-proof document required per type, and which co-applicant fields are mandatory versus optional.</w:t>
            </w:r>
          </w:p>
        </w:tc>
      </w:tr>
    </w:tbl>
    <w:p w:rsidR="00000000" w:rsidDel="00000000" w:rsidP="00000000" w:rsidRDefault="00000000" w:rsidRPr="00000000" w14:paraId="000006B7">
      <w:pPr>
        <w:rPr>
          <w:color w:val="000000"/>
          <w:sz w:val="22"/>
          <w:szCs w:val="22"/>
        </w:rPr>
      </w:pPr>
      <w:r w:rsidDel="00000000" w:rsidR="00000000" w:rsidRPr="00000000">
        <w:rPr>
          <w:color w:val="000000"/>
          <w:sz w:val="22"/>
          <w:szCs w:val="22"/>
        </w:rPr>
        <w:drawing>
          <wp:inline distB="114300" distT="114300" distL="114300" distR="114300">
            <wp:extent cx="1374775" cy="3499427"/>
            <wp:effectExtent b="0" l="0" r="0" t="0"/>
            <wp:docPr id="7" name="image3.png"/>
            <a:graphic>
              <a:graphicData uri="http://schemas.openxmlformats.org/drawingml/2006/picture">
                <pic:pic>
                  <pic:nvPicPr>
                    <pic:cNvPr id="0" name="image3.png"/>
                    <pic:cNvPicPr preferRelativeResize="0"/>
                  </pic:nvPicPr>
                  <pic:blipFill>
                    <a:blip r:embed="rId23"/>
                    <a:srcRect b="0" l="0" r="0" t="0"/>
                    <a:stretch>
                      <a:fillRect/>
                    </a:stretch>
                  </pic:blipFill>
                  <pic:spPr>
                    <a:xfrm>
                      <a:off x="0" y="0"/>
                      <a:ext cx="1374775" cy="3499427"/>
                    </a:xfrm>
                    <a:prstGeom prst="rect"/>
                    <a:ln/>
                  </pic:spPr>
                </pic:pic>
              </a:graphicData>
            </a:graphic>
          </wp:inline>
        </w:drawing>
      </w:r>
      <w:r w:rsidDel="00000000" w:rsidR="00000000" w:rsidRPr="00000000">
        <w:rPr>
          <w:rtl w:val="0"/>
        </w:rPr>
      </w:r>
    </w:p>
    <w:p w:rsidR="00000000" w:rsidDel="00000000" w:rsidP="00000000" w:rsidRDefault="00000000" w:rsidRPr="00000000" w14:paraId="000006B8">
      <w:pPr>
        <w:rPr>
          <w:color w:val="000000"/>
          <w:sz w:val="22"/>
          <w:szCs w:val="22"/>
        </w:rPr>
      </w:pPr>
      <w:r w:rsidDel="00000000" w:rsidR="00000000" w:rsidRPr="00000000">
        <w:rPr>
          <w:rtl w:val="0"/>
        </w:rPr>
      </w:r>
    </w:p>
    <w:tbl>
      <w:tblPr>
        <w:tblStyle w:val="Table48"/>
        <w:tblW w:w="10080.0" w:type="dxa"/>
        <w:jc w:val="left"/>
        <w:tblLayout w:type="fixed"/>
        <w:tblLook w:val="0600"/>
      </w:tblPr>
      <w:tblGrid>
        <w:gridCol w:w="610.5289359054138"/>
        <w:gridCol w:w="729.707529558183"/>
        <w:gridCol w:w="704.6172993154947"/>
        <w:gridCol w:w="692.0721841941506"/>
        <w:gridCol w:w="459.9875544492844"/>
        <w:gridCol w:w="641.8917237087742"/>
        <w:gridCol w:w="666.9819539514624"/>
        <w:gridCol w:w="666.9819539514624"/>
        <w:gridCol w:w="1394.5986309894213"/>
        <w:gridCol w:w="535.2582451773491"/>
        <w:gridCol w:w="566.6210329807094"/>
        <w:gridCol w:w="478.80522713130057"/>
        <w:gridCol w:w="528.9856876166771"/>
        <w:gridCol w:w="629.34660858743"/>
        <w:gridCol w:w="773.6154324828874"/>
        <w:tblGridChange w:id="0">
          <w:tblGrid>
            <w:gridCol w:w="610.5289359054138"/>
            <w:gridCol w:w="729.707529558183"/>
            <w:gridCol w:w="704.6172993154947"/>
            <w:gridCol w:w="692.0721841941506"/>
            <w:gridCol w:w="459.9875544492844"/>
            <w:gridCol w:w="641.8917237087742"/>
            <w:gridCol w:w="666.9819539514624"/>
            <w:gridCol w:w="666.9819539514624"/>
            <w:gridCol w:w="1394.5986309894213"/>
            <w:gridCol w:w="535.2582451773491"/>
            <w:gridCol w:w="566.6210329807094"/>
            <w:gridCol w:w="478.80522713130057"/>
            <w:gridCol w:w="528.9856876166771"/>
            <w:gridCol w:w="629.34660858743"/>
            <w:gridCol w:w="773.6154324828874"/>
          </w:tblGrid>
        </w:tblGridChange>
      </w:tblGrid>
      <w:tr>
        <w:trPr>
          <w:cantSplit w:val="0"/>
          <w:trHeight w:val="1580" w:hRule="atLeast"/>
          <w:tblHeader w:val="0"/>
        </w:trPr>
        <w:tc>
          <w:tcPr/>
          <w:p w:rsidR="00000000" w:rsidDel="00000000" w:rsidP="00000000" w:rsidRDefault="00000000" w:rsidRPr="00000000" w14:paraId="000006B9">
            <w:pPr>
              <w:jc w:val="center"/>
              <w:rPr>
                <w:color w:val="000000"/>
                <w:sz w:val="16"/>
                <w:szCs w:val="16"/>
              </w:rPr>
            </w:pPr>
            <w:r w:rsidDel="00000000" w:rsidR="00000000" w:rsidRPr="00000000">
              <w:rPr>
                <w:b w:val="1"/>
                <w:bCs w:val="1"/>
                <w:color w:val="000000"/>
                <w:sz w:val="16"/>
                <w:szCs w:val="16"/>
                <w:rtl w:val="0"/>
              </w:rPr>
              <w:t xml:space="preserve">Element Type</w:t>
            </w:r>
            <w:r w:rsidDel="00000000" w:rsidR="00000000" w:rsidRPr="00000000">
              <w:rPr>
                <w:rtl w:val="0"/>
              </w:rPr>
            </w:r>
          </w:p>
        </w:tc>
        <w:tc>
          <w:tcPr/>
          <w:p w:rsidR="00000000" w:rsidDel="00000000" w:rsidP="00000000" w:rsidRDefault="00000000" w:rsidRPr="00000000" w14:paraId="000006BA">
            <w:pPr>
              <w:jc w:val="center"/>
              <w:rPr>
                <w:color w:val="000000"/>
                <w:sz w:val="16"/>
                <w:szCs w:val="16"/>
              </w:rPr>
            </w:pPr>
            <w:r w:rsidDel="00000000" w:rsidR="00000000" w:rsidRPr="00000000">
              <w:rPr>
                <w:b w:val="1"/>
                <w:bCs w:val="1"/>
                <w:color w:val="000000"/>
                <w:sz w:val="16"/>
                <w:szCs w:val="16"/>
                <w:rtl w:val="0"/>
              </w:rPr>
              <w:t xml:space="preserve">Element ID</w:t>
            </w:r>
            <w:r w:rsidDel="00000000" w:rsidR="00000000" w:rsidRPr="00000000">
              <w:rPr>
                <w:rtl w:val="0"/>
              </w:rPr>
            </w:r>
          </w:p>
        </w:tc>
        <w:tc>
          <w:tcPr/>
          <w:p w:rsidR="00000000" w:rsidDel="00000000" w:rsidP="00000000" w:rsidRDefault="00000000" w:rsidRPr="00000000" w14:paraId="000006BB">
            <w:pPr>
              <w:jc w:val="center"/>
              <w:rPr>
                <w:color w:val="000000"/>
                <w:sz w:val="16"/>
                <w:szCs w:val="16"/>
              </w:rPr>
            </w:pPr>
            <w:r w:rsidDel="00000000" w:rsidR="00000000" w:rsidRPr="00000000">
              <w:rPr>
                <w:b w:val="1"/>
                <w:bCs w:val="1"/>
                <w:color w:val="000000"/>
                <w:sz w:val="16"/>
                <w:szCs w:val="16"/>
                <w:rtl w:val="0"/>
              </w:rPr>
              <w:t xml:space="preserve">Label</w:t>
            </w:r>
            <w:r w:rsidDel="00000000" w:rsidR="00000000" w:rsidRPr="00000000">
              <w:rPr>
                <w:rtl w:val="0"/>
              </w:rPr>
            </w:r>
          </w:p>
        </w:tc>
        <w:tc>
          <w:tcPr/>
          <w:p w:rsidR="00000000" w:rsidDel="00000000" w:rsidP="00000000" w:rsidRDefault="00000000" w:rsidRPr="00000000" w14:paraId="000006BC">
            <w:pPr>
              <w:jc w:val="center"/>
              <w:rPr>
                <w:color w:val="000000"/>
                <w:sz w:val="16"/>
                <w:szCs w:val="16"/>
              </w:rPr>
            </w:pPr>
            <w:r w:rsidDel="00000000" w:rsidR="00000000" w:rsidRPr="00000000">
              <w:rPr>
                <w:b w:val="1"/>
                <w:bCs w:val="1"/>
                <w:color w:val="000000"/>
                <w:sz w:val="16"/>
                <w:szCs w:val="16"/>
                <w:rtl w:val="0"/>
              </w:rPr>
              <w:t xml:space="preserve">Type</w:t>
            </w:r>
            <w:r w:rsidDel="00000000" w:rsidR="00000000" w:rsidRPr="00000000">
              <w:rPr>
                <w:rtl w:val="0"/>
              </w:rPr>
            </w:r>
          </w:p>
        </w:tc>
        <w:tc>
          <w:tcPr/>
          <w:p w:rsidR="00000000" w:rsidDel="00000000" w:rsidP="00000000" w:rsidRDefault="00000000" w:rsidRPr="00000000" w14:paraId="000006BD">
            <w:pPr>
              <w:jc w:val="center"/>
              <w:rPr>
                <w:color w:val="000000"/>
                <w:sz w:val="16"/>
                <w:szCs w:val="16"/>
              </w:rPr>
            </w:pPr>
            <w:r w:rsidDel="00000000" w:rsidR="00000000" w:rsidRPr="00000000">
              <w:rPr>
                <w:b w:val="1"/>
                <w:bCs w:val="1"/>
                <w:color w:val="000000"/>
                <w:sz w:val="16"/>
                <w:szCs w:val="16"/>
                <w:rtl w:val="0"/>
              </w:rPr>
              <w:t xml:space="preserve">M/O/C</w:t>
            </w:r>
            <w:r w:rsidDel="00000000" w:rsidR="00000000" w:rsidRPr="00000000">
              <w:rPr>
                <w:rtl w:val="0"/>
              </w:rPr>
            </w:r>
          </w:p>
        </w:tc>
        <w:tc>
          <w:tcPr/>
          <w:p w:rsidR="00000000" w:rsidDel="00000000" w:rsidP="00000000" w:rsidRDefault="00000000" w:rsidRPr="00000000" w14:paraId="000006BE">
            <w:pPr>
              <w:jc w:val="center"/>
              <w:rPr>
                <w:color w:val="000000"/>
                <w:sz w:val="16"/>
                <w:szCs w:val="16"/>
              </w:rPr>
            </w:pPr>
            <w:r w:rsidDel="00000000" w:rsidR="00000000" w:rsidRPr="00000000">
              <w:rPr>
                <w:b w:val="1"/>
                <w:bCs w:val="1"/>
                <w:color w:val="000000"/>
                <w:sz w:val="16"/>
                <w:szCs w:val="16"/>
                <w:rtl w:val="0"/>
              </w:rPr>
              <w:t xml:space="preserve">Auto-Populate Source</w:t>
            </w:r>
            <w:r w:rsidDel="00000000" w:rsidR="00000000" w:rsidRPr="00000000">
              <w:rPr>
                <w:rtl w:val="0"/>
              </w:rPr>
            </w:r>
          </w:p>
        </w:tc>
        <w:tc>
          <w:tcPr/>
          <w:p w:rsidR="00000000" w:rsidDel="00000000" w:rsidP="00000000" w:rsidRDefault="00000000" w:rsidRPr="00000000" w14:paraId="000006BF">
            <w:pPr>
              <w:jc w:val="center"/>
              <w:rPr>
                <w:color w:val="000000"/>
                <w:sz w:val="16"/>
                <w:szCs w:val="16"/>
              </w:rPr>
            </w:pPr>
            <w:r w:rsidDel="00000000" w:rsidR="00000000" w:rsidRPr="00000000">
              <w:rPr>
                <w:b w:val="1"/>
                <w:bCs w:val="1"/>
                <w:color w:val="000000"/>
                <w:sz w:val="16"/>
                <w:szCs w:val="16"/>
                <w:rtl w:val="0"/>
              </w:rPr>
              <w:t xml:space="preserve">Visible When</w:t>
            </w:r>
            <w:r w:rsidDel="00000000" w:rsidR="00000000" w:rsidRPr="00000000">
              <w:rPr>
                <w:rtl w:val="0"/>
              </w:rPr>
            </w:r>
          </w:p>
        </w:tc>
        <w:tc>
          <w:tcPr/>
          <w:p w:rsidR="00000000" w:rsidDel="00000000" w:rsidP="00000000" w:rsidRDefault="00000000" w:rsidRPr="00000000" w14:paraId="000006C0">
            <w:pPr>
              <w:jc w:val="center"/>
              <w:rPr>
                <w:color w:val="000000"/>
                <w:sz w:val="16"/>
                <w:szCs w:val="16"/>
              </w:rPr>
            </w:pPr>
            <w:r w:rsidDel="00000000" w:rsidR="00000000" w:rsidRPr="00000000">
              <w:rPr>
                <w:b w:val="1"/>
                <w:bCs w:val="1"/>
                <w:color w:val="000000"/>
                <w:sz w:val="16"/>
                <w:szCs w:val="16"/>
                <w:rtl w:val="0"/>
              </w:rPr>
              <w:t xml:space="preserve">Enabled When</w:t>
            </w:r>
            <w:r w:rsidDel="00000000" w:rsidR="00000000" w:rsidRPr="00000000">
              <w:rPr>
                <w:rtl w:val="0"/>
              </w:rPr>
            </w:r>
          </w:p>
        </w:tc>
        <w:tc>
          <w:tcPr/>
          <w:p w:rsidR="00000000" w:rsidDel="00000000" w:rsidP="00000000" w:rsidRDefault="00000000" w:rsidRPr="00000000" w14:paraId="000006C1">
            <w:pPr>
              <w:jc w:val="center"/>
              <w:rPr>
                <w:color w:val="000000"/>
                <w:sz w:val="16"/>
                <w:szCs w:val="16"/>
              </w:rPr>
            </w:pPr>
            <w:r w:rsidDel="00000000" w:rsidR="00000000" w:rsidRPr="00000000">
              <w:rPr>
                <w:b w:val="1"/>
                <w:bCs w:val="1"/>
                <w:color w:val="000000"/>
                <w:sz w:val="16"/>
                <w:szCs w:val="16"/>
                <w:rtl w:val="0"/>
              </w:rPr>
              <w:t xml:space="preserve">Validation / Precondition</w:t>
            </w:r>
            <w:r w:rsidDel="00000000" w:rsidR="00000000" w:rsidRPr="00000000">
              <w:rPr>
                <w:rtl w:val="0"/>
              </w:rPr>
            </w:r>
          </w:p>
        </w:tc>
        <w:tc>
          <w:tcPr/>
          <w:p w:rsidR="00000000" w:rsidDel="00000000" w:rsidP="00000000" w:rsidRDefault="00000000" w:rsidRPr="00000000" w14:paraId="000006C2">
            <w:pPr>
              <w:jc w:val="center"/>
              <w:rPr>
                <w:color w:val="000000"/>
                <w:sz w:val="16"/>
                <w:szCs w:val="16"/>
              </w:rPr>
            </w:pPr>
            <w:r w:rsidDel="00000000" w:rsidR="00000000" w:rsidRPr="00000000">
              <w:rPr>
                <w:b w:val="1"/>
                <w:bCs w:val="1"/>
                <w:color w:val="000000"/>
                <w:sz w:val="16"/>
                <w:szCs w:val="16"/>
                <w:rtl w:val="0"/>
              </w:rPr>
              <w:t xml:space="preserve">On Click / On Change</w:t>
            </w:r>
            <w:r w:rsidDel="00000000" w:rsidR="00000000" w:rsidRPr="00000000">
              <w:rPr>
                <w:rtl w:val="0"/>
              </w:rPr>
            </w:r>
          </w:p>
        </w:tc>
        <w:tc>
          <w:tcPr/>
          <w:p w:rsidR="00000000" w:rsidDel="00000000" w:rsidP="00000000" w:rsidRDefault="00000000" w:rsidRPr="00000000" w14:paraId="000006C3">
            <w:pPr>
              <w:jc w:val="center"/>
              <w:rPr>
                <w:color w:val="000000"/>
                <w:sz w:val="16"/>
                <w:szCs w:val="16"/>
              </w:rPr>
            </w:pPr>
            <w:r w:rsidDel="00000000" w:rsidR="00000000" w:rsidRPr="00000000">
              <w:rPr>
                <w:b w:val="1"/>
                <w:bCs w:val="1"/>
                <w:color w:val="000000"/>
                <w:sz w:val="16"/>
                <w:szCs w:val="16"/>
                <w:rtl w:val="0"/>
              </w:rPr>
              <w:t xml:space="preserve">Next / Result</w:t>
            </w:r>
            <w:r w:rsidDel="00000000" w:rsidR="00000000" w:rsidRPr="00000000">
              <w:rPr>
                <w:rtl w:val="0"/>
              </w:rPr>
            </w:r>
          </w:p>
        </w:tc>
        <w:tc>
          <w:tcPr/>
          <w:p w:rsidR="00000000" w:rsidDel="00000000" w:rsidP="00000000" w:rsidRDefault="00000000" w:rsidRPr="00000000" w14:paraId="000006C4">
            <w:pPr>
              <w:jc w:val="center"/>
              <w:rPr>
                <w:color w:val="000000"/>
                <w:sz w:val="16"/>
                <w:szCs w:val="16"/>
              </w:rPr>
            </w:pPr>
            <w:r w:rsidDel="00000000" w:rsidR="00000000" w:rsidRPr="00000000">
              <w:rPr>
                <w:b w:val="1"/>
                <w:bCs w:val="1"/>
                <w:color w:val="000000"/>
                <w:sz w:val="16"/>
                <w:szCs w:val="16"/>
                <w:rtl w:val="0"/>
              </w:rPr>
              <w:t xml:space="preserve">Source (config)</w:t>
            </w:r>
            <w:r w:rsidDel="00000000" w:rsidR="00000000" w:rsidRPr="00000000">
              <w:rPr>
                <w:rtl w:val="0"/>
              </w:rPr>
            </w:r>
          </w:p>
        </w:tc>
        <w:tc>
          <w:tcPr/>
          <w:p w:rsidR="00000000" w:rsidDel="00000000" w:rsidP="00000000" w:rsidRDefault="00000000" w:rsidRPr="00000000" w14:paraId="000006C5">
            <w:pPr>
              <w:jc w:val="center"/>
              <w:rPr>
                <w:color w:val="000000"/>
                <w:sz w:val="16"/>
                <w:szCs w:val="16"/>
              </w:rPr>
            </w:pPr>
            <w:r w:rsidDel="00000000" w:rsidR="00000000" w:rsidRPr="00000000">
              <w:rPr>
                <w:b w:val="1"/>
                <w:bCs w:val="1"/>
                <w:color w:val="000000"/>
                <w:sz w:val="16"/>
                <w:szCs w:val="16"/>
                <w:rtl w:val="0"/>
              </w:rPr>
              <w:t xml:space="preserve">Editable By</w:t>
            </w:r>
            <w:r w:rsidDel="00000000" w:rsidR="00000000" w:rsidRPr="00000000">
              <w:rPr>
                <w:rtl w:val="0"/>
              </w:rPr>
            </w:r>
          </w:p>
        </w:tc>
        <w:tc>
          <w:tcPr/>
          <w:p w:rsidR="00000000" w:rsidDel="00000000" w:rsidP="00000000" w:rsidRDefault="00000000" w:rsidRPr="00000000" w14:paraId="000006C6">
            <w:pPr>
              <w:jc w:val="center"/>
              <w:rPr>
                <w:color w:val="000000"/>
                <w:sz w:val="16"/>
                <w:szCs w:val="16"/>
              </w:rPr>
            </w:pPr>
            <w:r w:rsidDel="00000000" w:rsidR="00000000" w:rsidRPr="00000000">
              <w:rPr>
                <w:b w:val="1"/>
                <w:bCs w:val="1"/>
                <w:color w:val="000000"/>
                <w:sz w:val="16"/>
                <w:szCs w:val="16"/>
                <w:rtl w:val="0"/>
              </w:rPr>
              <w:t xml:space="preserve">Error / Fallback</w:t>
            </w:r>
            <w:r w:rsidDel="00000000" w:rsidR="00000000" w:rsidRPr="00000000">
              <w:rPr>
                <w:rtl w:val="0"/>
              </w:rPr>
            </w:r>
          </w:p>
        </w:tc>
        <w:tc>
          <w:tcPr/>
          <w:p w:rsidR="00000000" w:rsidDel="00000000" w:rsidP="00000000" w:rsidRDefault="00000000" w:rsidRPr="00000000" w14:paraId="000006C7">
            <w:pPr>
              <w:jc w:val="center"/>
              <w:rPr>
                <w:color w:val="000000"/>
                <w:sz w:val="16"/>
                <w:szCs w:val="16"/>
              </w:rPr>
            </w:pPr>
            <w:r w:rsidDel="00000000" w:rsidR="00000000" w:rsidRPr="00000000">
              <w:rPr>
                <w:b w:val="1"/>
                <w:bCs w:val="1"/>
                <w:color w:val="000000"/>
                <w:sz w:val="16"/>
                <w:szCs w:val="16"/>
                <w:rtl w:val="0"/>
              </w:rPr>
              <w:t xml:space="preserve">Dev Notes</w:t>
            </w:r>
            <w:r w:rsidDel="00000000" w:rsidR="00000000" w:rsidRPr="00000000">
              <w:rPr>
                <w:rtl w:val="0"/>
              </w:rPr>
            </w:r>
          </w:p>
        </w:tc>
      </w:tr>
      <w:tr>
        <w:trPr>
          <w:cantSplit w:val="0"/>
          <w:trHeight w:val="1925" w:hRule="atLeast"/>
          <w:tblHeader w:val="0"/>
        </w:trPr>
        <w:tc>
          <w:tcPr/>
          <w:p w:rsidR="00000000" w:rsidDel="00000000" w:rsidP="00000000" w:rsidRDefault="00000000" w:rsidRPr="00000000" w14:paraId="000006C8">
            <w:pPr>
              <w:rPr>
                <w:color w:val="000000"/>
                <w:sz w:val="16"/>
                <w:szCs w:val="16"/>
              </w:rPr>
            </w:pPr>
            <w:r w:rsidDel="00000000" w:rsidR="00000000" w:rsidRPr="00000000">
              <w:rPr>
                <w:color w:val="000000"/>
                <w:sz w:val="16"/>
                <w:szCs w:val="16"/>
                <w:rtl w:val="0"/>
              </w:rPr>
              <w:t xml:space="preserve">Card</w:t>
            </w:r>
          </w:p>
        </w:tc>
        <w:tc>
          <w:tcPr/>
          <w:p w:rsidR="00000000" w:rsidDel="00000000" w:rsidP="00000000" w:rsidRDefault="00000000" w:rsidRPr="00000000" w14:paraId="000006C9">
            <w:pPr>
              <w:rPr>
                <w:color w:val="000000"/>
                <w:sz w:val="16"/>
                <w:szCs w:val="16"/>
              </w:rPr>
            </w:pPr>
            <w:r w:rsidDel="00000000" w:rsidR="00000000" w:rsidRPr="00000000">
              <w:rPr>
                <w:color w:val="000000"/>
                <w:sz w:val="16"/>
                <w:szCs w:val="16"/>
                <w:rtl w:val="0"/>
              </w:rPr>
              <w:t xml:space="preserve">ca_primary</w:t>
            </w:r>
          </w:p>
        </w:tc>
        <w:tc>
          <w:tcPr/>
          <w:p w:rsidR="00000000" w:rsidDel="00000000" w:rsidP="00000000" w:rsidRDefault="00000000" w:rsidRPr="00000000" w14:paraId="000006CA">
            <w:pPr>
              <w:rPr>
                <w:color w:val="000000"/>
                <w:sz w:val="16"/>
                <w:szCs w:val="16"/>
              </w:rPr>
            </w:pPr>
            <w:r w:rsidDel="00000000" w:rsidR="00000000" w:rsidRPr="00000000">
              <w:rPr>
                <w:color w:val="000000"/>
                <w:sz w:val="16"/>
                <w:szCs w:val="16"/>
                <w:rtl w:val="0"/>
              </w:rPr>
              <w:t xml:space="preserve">Primary applicant card</w:t>
            </w:r>
          </w:p>
        </w:tc>
        <w:tc>
          <w:tcPr/>
          <w:p w:rsidR="00000000" w:rsidDel="00000000" w:rsidP="00000000" w:rsidRDefault="00000000" w:rsidRPr="00000000" w14:paraId="000006CB">
            <w:pPr>
              <w:rPr>
                <w:color w:val="000000"/>
                <w:sz w:val="16"/>
                <w:szCs w:val="16"/>
              </w:rPr>
            </w:pPr>
            <w:r w:rsidDel="00000000" w:rsidR="00000000" w:rsidRPr="00000000">
              <w:rPr>
                <w:color w:val="000000"/>
                <w:sz w:val="16"/>
                <w:szCs w:val="16"/>
                <w:rtl w:val="0"/>
              </w:rPr>
              <w:t xml:space="preserve">Display</w:t>
            </w:r>
          </w:p>
        </w:tc>
        <w:tc>
          <w:tcPr/>
          <w:p w:rsidR="00000000" w:rsidDel="00000000" w:rsidP="00000000" w:rsidRDefault="00000000" w:rsidRPr="00000000" w14:paraId="000006CC">
            <w:pPr>
              <w:rPr>
                <w:color w:val="000000"/>
                <w:sz w:val="16"/>
                <w:szCs w:val="16"/>
              </w:rPr>
            </w:pPr>
            <w:r w:rsidDel="00000000" w:rsidR="00000000" w:rsidRPr="00000000">
              <w:rPr>
                <w:color w:val="000000"/>
                <w:sz w:val="16"/>
                <w:szCs w:val="16"/>
                <w:rtl w:val="0"/>
              </w:rPr>
              <w:t xml:space="preserve">—</w:t>
            </w:r>
          </w:p>
        </w:tc>
        <w:tc>
          <w:tcPr/>
          <w:p w:rsidR="00000000" w:rsidDel="00000000" w:rsidP="00000000" w:rsidRDefault="00000000" w:rsidRPr="00000000" w14:paraId="000006CD">
            <w:pPr>
              <w:rPr>
                <w:color w:val="000000"/>
                <w:sz w:val="16"/>
                <w:szCs w:val="16"/>
              </w:rPr>
            </w:pPr>
            <w:r w:rsidDel="00000000" w:rsidR="00000000" w:rsidRPr="00000000">
              <w:rPr>
                <w:color w:val="000000"/>
                <w:sz w:val="16"/>
                <w:szCs w:val="16"/>
                <w:rtl w:val="0"/>
              </w:rPr>
              <w:t xml:space="preserve">Step 1 passport + primary score</w:t>
            </w:r>
          </w:p>
        </w:tc>
        <w:tc>
          <w:tcPr/>
          <w:p w:rsidR="00000000" w:rsidDel="00000000" w:rsidP="00000000" w:rsidRDefault="00000000" w:rsidRPr="00000000" w14:paraId="000006CE">
            <w:pPr>
              <w:rPr>
                <w:color w:val="000000"/>
                <w:sz w:val="16"/>
                <w:szCs w:val="16"/>
              </w:rPr>
            </w:pPr>
            <w:r w:rsidDel="00000000" w:rsidR="00000000" w:rsidRPr="00000000">
              <w:rPr>
                <w:color w:val="000000"/>
                <w:sz w:val="16"/>
                <w:szCs w:val="16"/>
                <w:rtl w:val="0"/>
              </w:rPr>
              <w:t xml:space="preserve">Multi-applicant mode</w:t>
            </w:r>
          </w:p>
        </w:tc>
        <w:tc>
          <w:tcPr/>
          <w:p w:rsidR="00000000" w:rsidDel="00000000" w:rsidP="00000000" w:rsidRDefault="00000000" w:rsidRPr="00000000" w14:paraId="000006CF">
            <w:pPr>
              <w:rPr>
                <w:color w:val="000000"/>
                <w:sz w:val="16"/>
                <w:szCs w:val="16"/>
              </w:rPr>
            </w:pPr>
            <w:r w:rsidDel="00000000" w:rsidR="00000000" w:rsidRPr="00000000">
              <w:rPr>
                <w:color w:val="000000"/>
                <w:sz w:val="16"/>
                <w:szCs w:val="16"/>
                <w:rtl w:val="0"/>
              </w:rPr>
              <w:t xml:space="preserve">—</w:t>
            </w:r>
          </w:p>
        </w:tc>
        <w:tc>
          <w:tcPr/>
          <w:p w:rsidR="00000000" w:rsidDel="00000000" w:rsidP="00000000" w:rsidRDefault="00000000" w:rsidRPr="00000000" w14:paraId="000006D0">
            <w:pPr>
              <w:rPr>
                <w:color w:val="000000"/>
                <w:sz w:val="16"/>
                <w:szCs w:val="16"/>
              </w:rPr>
            </w:pPr>
            <w:r w:rsidDel="00000000" w:rsidR="00000000" w:rsidRPr="00000000">
              <w:rPr>
                <w:color w:val="000000"/>
                <w:sz w:val="16"/>
                <w:szCs w:val="16"/>
                <w:rtl w:val="0"/>
              </w:rPr>
              <w:t xml:space="preserve">Shows name, 'Passport Verified', READY badge, VisaScore (e.g. 84%)</w:t>
            </w:r>
          </w:p>
        </w:tc>
        <w:tc>
          <w:tcPr/>
          <w:p w:rsidR="00000000" w:rsidDel="00000000" w:rsidP="00000000" w:rsidRDefault="00000000" w:rsidRPr="00000000" w14:paraId="000006D1">
            <w:pPr>
              <w:rPr>
                <w:color w:val="000000"/>
                <w:sz w:val="16"/>
                <w:szCs w:val="16"/>
              </w:rPr>
            </w:pPr>
            <w:r w:rsidDel="00000000" w:rsidR="00000000" w:rsidRPr="00000000">
              <w:rPr>
                <w:color w:val="000000"/>
                <w:sz w:val="16"/>
                <w:szCs w:val="16"/>
                <w:rtl w:val="0"/>
              </w:rPr>
              <w:t xml:space="preserve">On tap open primary form</w:t>
            </w:r>
          </w:p>
        </w:tc>
        <w:tc>
          <w:tcPr/>
          <w:p w:rsidR="00000000" w:rsidDel="00000000" w:rsidP="00000000" w:rsidRDefault="00000000" w:rsidRPr="00000000" w14:paraId="000006D2">
            <w:pPr>
              <w:rPr>
                <w:color w:val="000000"/>
                <w:sz w:val="16"/>
                <w:szCs w:val="16"/>
              </w:rPr>
            </w:pPr>
            <w:r w:rsidDel="00000000" w:rsidR="00000000" w:rsidRPr="00000000">
              <w:rPr>
                <w:color w:val="000000"/>
                <w:sz w:val="16"/>
                <w:szCs w:val="16"/>
                <w:rtl w:val="0"/>
              </w:rPr>
              <w:t xml:space="preserve">Primary six-step form</w:t>
            </w:r>
          </w:p>
        </w:tc>
        <w:tc>
          <w:tcPr/>
          <w:p w:rsidR="00000000" w:rsidDel="00000000" w:rsidP="00000000" w:rsidRDefault="00000000" w:rsidRPr="00000000" w14:paraId="000006D3">
            <w:pPr>
              <w:rPr>
                <w:color w:val="000000"/>
                <w:sz w:val="16"/>
                <w:szCs w:val="16"/>
              </w:rPr>
            </w:pPr>
            <w:r w:rsidDel="00000000" w:rsidR="00000000" w:rsidRPr="00000000">
              <w:rPr>
                <w:color w:val="000000"/>
                <w:sz w:val="16"/>
                <w:szCs w:val="16"/>
                <w:rtl w:val="0"/>
              </w:rPr>
              <w:t xml:space="preserve">Shared record</w:t>
            </w:r>
          </w:p>
        </w:tc>
        <w:tc>
          <w:tcPr/>
          <w:p w:rsidR="00000000" w:rsidDel="00000000" w:rsidP="00000000" w:rsidRDefault="00000000" w:rsidRPr="00000000" w14:paraId="000006D4">
            <w:pPr>
              <w:rPr>
                <w:color w:val="000000"/>
                <w:sz w:val="16"/>
                <w:szCs w:val="16"/>
              </w:rPr>
            </w:pPr>
            <w:r w:rsidDel="00000000" w:rsidR="00000000" w:rsidRPr="00000000">
              <w:rPr>
                <w:color w:val="000000"/>
                <w:sz w:val="16"/>
                <w:szCs w:val="16"/>
                <w:rtl w:val="0"/>
              </w:rPr>
              <w:t xml:space="preserve">User</w:t>
            </w:r>
          </w:p>
        </w:tc>
        <w:tc>
          <w:tcPr/>
          <w:p w:rsidR="00000000" w:rsidDel="00000000" w:rsidP="00000000" w:rsidRDefault="00000000" w:rsidRPr="00000000" w14:paraId="000006D5">
            <w:pPr>
              <w:rPr>
                <w:color w:val="000000"/>
                <w:sz w:val="16"/>
                <w:szCs w:val="16"/>
              </w:rPr>
            </w:pPr>
            <w:r w:rsidDel="00000000" w:rsidR="00000000" w:rsidRPr="00000000">
              <w:rPr>
                <w:color w:val="000000"/>
                <w:sz w:val="16"/>
                <w:szCs w:val="16"/>
                <w:rtl w:val="0"/>
              </w:rPr>
              <w:t xml:space="preserve">—</w:t>
            </w:r>
          </w:p>
        </w:tc>
        <w:tc>
          <w:tcPr/>
          <w:p w:rsidR="00000000" w:rsidDel="00000000" w:rsidP="00000000" w:rsidRDefault="00000000" w:rsidRPr="00000000" w14:paraId="000006D6">
            <w:pPr>
              <w:rPr>
                <w:color w:val="000000"/>
                <w:sz w:val="16"/>
                <w:szCs w:val="16"/>
              </w:rPr>
            </w:pPr>
            <w:r w:rsidDel="00000000" w:rsidR="00000000" w:rsidRPr="00000000">
              <w:rPr>
                <w:color w:val="000000"/>
                <w:sz w:val="16"/>
                <w:szCs w:val="16"/>
                <w:rtl w:val="0"/>
              </w:rPr>
              <w:t xml:space="preserve">Only the primary shows an actual VisaScore</w:t>
            </w:r>
          </w:p>
        </w:tc>
      </w:tr>
      <w:tr>
        <w:trPr>
          <w:cantSplit w:val="0"/>
          <w:trHeight w:val="1925" w:hRule="atLeast"/>
          <w:tblHeader w:val="0"/>
        </w:trPr>
        <w:tc>
          <w:tcPr/>
          <w:p w:rsidR="00000000" w:rsidDel="00000000" w:rsidP="00000000" w:rsidRDefault="00000000" w:rsidRPr="00000000" w14:paraId="000006D7">
            <w:pPr>
              <w:rPr>
                <w:color w:val="000000"/>
                <w:sz w:val="16"/>
                <w:szCs w:val="16"/>
              </w:rPr>
            </w:pPr>
            <w:r w:rsidDel="00000000" w:rsidR="00000000" w:rsidRPr="00000000">
              <w:rPr>
                <w:color w:val="000000"/>
                <w:sz w:val="16"/>
                <w:szCs w:val="16"/>
                <w:rtl w:val="0"/>
              </w:rPr>
              <w:t xml:space="preserve">Card</w:t>
            </w:r>
          </w:p>
        </w:tc>
        <w:tc>
          <w:tcPr/>
          <w:p w:rsidR="00000000" w:rsidDel="00000000" w:rsidP="00000000" w:rsidRDefault="00000000" w:rsidRPr="00000000" w14:paraId="000006D8">
            <w:pPr>
              <w:rPr>
                <w:color w:val="000000"/>
                <w:sz w:val="16"/>
                <w:szCs w:val="16"/>
              </w:rPr>
            </w:pPr>
            <w:r w:rsidDel="00000000" w:rsidR="00000000" w:rsidRPr="00000000">
              <w:rPr>
                <w:color w:val="000000"/>
                <w:sz w:val="16"/>
                <w:szCs w:val="16"/>
                <w:rtl w:val="0"/>
              </w:rPr>
              <w:t xml:space="preserve">ca_coapp</w:t>
            </w:r>
          </w:p>
        </w:tc>
        <w:tc>
          <w:tcPr/>
          <w:p w:rsidR="00000000" w:rsidDel="00000000" w:rsidP="00000000" w:rsidRDefault="00000000" w:rsidRPr="00000000" w14:paraId="000006D9">
            <w:pPr>
              <w:rPr>
                <w:color w:val="000000"/>
                <w:sz w:val="16"/>
                <w:szCs w:val="16"/>
              </w:rPr>
            </w:pPr>
            <w:r w:rsidDel="00000000" w:rsidR="00000000" w:rsidRPr="00000000">
              <w:rPr>
                <w:color w:val="000000"/>
                <w:sz w:val="16"/>
                <w:szCs w:val="16"/>
                <w:rtl w:val="0"/>
              </w:rPr>
              <w:t xml:space="preserve">Co-applicant card</w:t>
            </w:r>
          </w:p>
        </w:tc>
        <w:tc>
          <w:tcPr/>
          <w:p w:rsidR="00000000" w:rsidDel="00000000" w:rsidP="00000000" w:rsidRDefault="00000000" w:rsidRPr="00000000" w14:paraId="000006DA">
            <w:pPr>
              <w:rPr>
                <w:color w:val="000000"/>
                <w:sz w:val="16"/>
                <w:szCs w:val="16"/>
              </w:rPr>
            </w:pPr>
            <w:r w:rsidDel="00000000" w:rsidR="00000000" w:rsidRPr="00000000">
              <w:rPr>
                <w:color w:val="000000"/>
                <w:sz w:val="16"/>
                <w:szCs w:val="16"/>
                <w:rtl w:val="0"/>
              </w:rPr>
              <w:t xml:space="preserve">Display</w:t>
            </w:r>
          </w:p>
        </w:tc>
        <w:tc>
          <w:tcPr/>
          <w:p w:rsidR="00000000" w:rsidDel="00000000" w:rsidP="00000000" w:rsidRDefault="00000000" w:rsidRPr="00000000" w14:paraId="000006DB">
            <w:pPr>
              <w:rPr>
                <w:color w:val="000000"/>
                <w:sz w:val="16"/>
                <w:szCs w:val="16"/>
              </w:rPr>
            </w:pPr>
            <w:r w:rsidDel="00000000" w:rsidR="00000000" w:rsidRPr="00000000">
              <w:rPr>
                <w:color w:val="000000"/>
                <w:sz w:val="16"/>
                <w:szCs w:val="16"/>
                <w:rtl w:val="0"/>
              </w:rPr>
              <w:t xml:space="preserve">—</w:t>
            </w:r>
          </w:p>
        </w:tc>
        <w:tc>
          <w:tcPr/>
          <w:p w:rsidR="00000000" w:rsidDel="00000000" w:rsidP="00000000" w:rsidRDefault="00000000" w:rsidRPr="00000000" w14:paraId="000006DC">
            <w:pPr>
              <w:rPr>
                <w:color w:val="000000"/>
                <w:sz w:val="16"/>
                <w:szCs w:val="16"/>
              </w:rPr>
            </w:pPr>
            <w:r w:rsidDel="00000000" w:rsidR="00000000" w:rsidRPr="00000000">
              <w:rPr>
                <w:color w:val="000000"/>
                <w:sz w:val="16"/>
                <w:szCs w:val="16"/>
                <w:rtl w:val="0"/>
              </w:rPr>
              <w:t xml:space="preserve">Co-applicant OCR + completion state</w:t>
            </w:r>
          </w:p>
        </w:tc>
        <w:tc>
          <w:tcPr/>
          <w:p w:rsidR="00000000" w:rsidDel="00000000" w:rsidP="00000000" w:rsidRDefault="00000000" w:rsidRPr="00000000" w14:paraId="000006DD">
            <w:pPr>
              <w:rPr>
                <w:color w:val="000000"/>
                <w:sz w:val="16"/>
                <w:szCs w:val="16"/>
              </w:rPr>
            </w:pPr>
            <w:r w:rsidDel="00000000" w:rsidR="00000000" w:rsidRPr="00000000">
              <w:rPr>
                <w:color w:val="000000"/>
                <w:sz w:val="16"/>
                <w:szCs w:val="16"/>
                <w:rtl w:val="0"/>
              </w:rPr>
              <w:t xml:space="preserve">Co-applicant exists</w:t>
            </w:r>
          </w:p>
        </w:tc>
        <w:tc>
          <w:tcPr/>
          <w:p w:rsidR="00000000" w:rsidDel="00000000" w:rsidP="00000000" w:rsidRDefault="00000000" w:rsidRPr="00000000" w14:paraId="000006DE">
            <w:pPr>
              <w:rPr>
                <w:color w:val="000000"/>
                <w:sz w:val="16"/>
                <w:szCs w:val="16"/>
              </w:rPr>
            </w:pPr>
            <w:r w:rsidDel="00000000" w:rsidR="00000000" w:rsidRPr="00000000">
              <w:rPr>
                <w:color w:val="000000"/>
                <w:sz w:val="16"/>
                <w:szCs w:val="16"/>
                <w:rtl w:val="0"/>
              </w:rPr>
              <w:t xml:space="preserve">—</w:t>
            </w:r>
          </w:p>
        </w:tc>
        <w:tc>
          <w:tcPr/>
          <w:p w:rsidR="00000000" w:rsidDel="00000000" w:rsidP="00000000" w:rsidRDefault="00000000" w:rsidRPr="00000000" w14:paraId="000006DF">
            <w:pPr>
              <w:rPr>
                <w:color w:val="000000"/>
                <w:sz w:val="16"/>
                <w:szCs w:val="16"/>
              </w:rPr>
            </w:pPr>
            <w:r w:rsidDel="00000000" w:rsidR="00000000" w:rsidRPr="00000000">
              <w:rPr>
                <w:color w:val="000000"/>
                <w:sz w:val="16"/>
                <w:szCs w:val="16"/>
                <w:rtl w:val="0"/>
              </w:rPr>
              <w:t xml:space="preserve">Shows name, relationship, passport status, profile-completion ring, warning icon</w:t>
            </w:r>
          </w:p>
        </w:tc>
        <w:tc>
          <w:tcPr/>
          <w:p w:rsidR="00000000" w:rsidDel="00000000" w:rsidP="00000000" w:rsidRDefault="00000000" w:rsidRPr="00000000" w14:paraId="000006E0">
            <w:pPr>
              <w:rPr>
                <w:color w:val="000000"/>
                <w:sz w:val="16"/>
                <w:szCs w:val="16"/>
              </w:rPr>
            </w:pPr>
            <w:r w:rsidDel="00000000" w:rsidR="00000000" w:rsidRPr="00000000">
              <w:rPr>
                <w:color w:val="000000"/>
                <w:sz w:val="16"/>
                <w:szCs w:val="16"/>
                <w:rtl w:val="0"/>
              </w:rPr>
              <w:t xml:space="preserve">On tap open action</w:t>
            </w:r>
          </w:p>
        </w:tc>
        <w:tc>
          <w:tcPr/>
          <w:p w:rsidR="00000000" w:rsidDel="00000000" w:rsidP="00000000" w:rsidRDefault="00000000" w:rsidRPr="00000000" w14:paraId="000006E1">
            <w:pPr>
              <w:rPr>
                <w:color w:val="000000"/>
                <w:sz w:val="16"/>
                <w:szCs w:val="16"/>
              </w:rPr>
            </w:pPr>
            <w:r w:rsidDel="00000000" w:rsidR="00000000" w:rsidRPr="00000000">
              <w:rPr>
                <w:color w:val="000000"/>
                <w:sz w:val="16"/>
                <w:szCs w:val="16"/>
                <w:rtl w:val="0"/>
              </w:rPr>
              <w:t xml:space="preserve">Complete Profile / Add Passport</w:t>
            </w:r>
          </w:p>
        </w:tc>
        <w:tc>
          <w:tcPr/>
          <w:p w:rsidR="00000000" w:rsidDel="00000000" w:rsidP="00000000" w:rsidRDefault="00000000" w:rsidRPr="00000000" w14:paraId="000006E2">
            <w:pPr>
              <w:rPr>
                <w:color w:val="000000"/>
                <w:sz w:val="16"/>
                <w:szCs w:val="16"/>
              </w:rPr>
            </w:pPr>
            <w:r w:rsidDel="00000000" w:rsidR="00000000" w:rsidRPr="00000000">
              <w:rPr>
                <w:color w:val="000000"/>
                <w:sz w:val="16"/>
                <w:szCs w:val="16"/>
                <w:rtl w:val="0"/>
              </w:rPr>
              <w:t xml:space="preserve">Shared record</w:t>
            </w:r>
          </w:p>
        </w:tc>
        <w:tc>
          <w:tcPr/>
          <w:p w:rsidR="00000000" w:rsidDel="00000000" w:rsidP="00000000" w:rsidRDefault="00000000" w:rsidRPr="00000000" w14:paraId="000006E3">
            <w:pPr>
              <w:rPr>
                <w:color w:val="000000"/>
                <w:sz w:val="16"/>
                <w:szCs w:val="16"/>
              </w:rPr>
            </w:pPr>
            <w:r w:rsidDel="00000000" w:rsidR="00000000" w:rsidRPr="00000000">
              <w:rPr>
                <w:color w:val="000000"/>
                <w:sz w:val="16"/>
                <w:szCs w:val="16"/>
                <w:rtl w:val="0"/>
              </w:rPr>
              <w:t xml:space="preserve">User</w:t>
            </w:r>
          </w:p>
        </w:tc>
        <w:tc>
          <w:tcPr/>
          <w:p w:rsidR="00000000" w:rsidDel="00000000" w:rsidP="00000000" w:rsidRDefault="00000000" w:rsidRPr="00000000" w14:paraId="000006E4">
            <w:pPr>
              <w:rPr>
                <w:color w:val="000000"/>
                <w:sz w:val="16"/>
                <w:szCs w:val="16"/>
              </w:rPr>
            </w:pPr>
            <w:r w:rsidDel="00000000" w:rsidR="00000000" w:rsidRPr="00000000">
              <w:rPr>
                <w:color w:val="000000"/>
                <w:sz w:val="16"/>
                <w:szCs w:val="16"/>
                <w:rtl w:val="0"/>
              </w:rPr>
              <w:t xml:space="preserve">—</w:t>
            </w:r>
          </w:p>
        </w:tc>
        <w:tc>
          <w:tcPr/>
          <w:p w:rsidR="00000000" w:rsidDel="00000000" w:rsidP="00000000" w:rsidRDefault="00000000" w:rsidRPr="00000000" w14:paraId="000006E5">
            <w:pPr>
              <w:rPr>
                <w:color w:val="000000"/>
                <w:sz w:val="16"/>
                <w:szCs w:val="16"/>
              </w:rPr>
            </w:pPr>
            <w:r w:rsidDel="00000000" w:rsidR="00000000" w:rsidRPr="00000000">
              <w:rPr>
                <w:color w:val="000000"/>
                <w:sz w:val="16"/>
                <w:szCs w:val="16"/>
                <w:rtl w:val="0"/>
              </w:rPr>
              <w:t xml:space="preserve">Ring % = profile completeness, NOT a VisaScore</w:t>
            </w:r>
          </w:p>
        </w:tc>
      </w:tr>
      <w:tr>
        <w:trPr>
          <w:cantSplit w:val="0"/>
          <w:trHeight w:val="2255" w:hRule="atLeast"/>
          <w:tblHeader w:val="0"/>
        </w:trPr>
        <w:tc>
          <w:tcPr/>
          <w:p w:rsidR="00000000" w:rsidDel="00000000" w:rsidP="00000000" w:rsidRDefault="00000000" w:rsidRPr="00000000" w14:paraId="000006E6">
            <w:pPr>
              <w:rPr>
                <w:color w:val="000000"/>
                <w:sz w:val="16"/>
                <w:szCs w:val="16"/>
              </w:rPr>
            </w:pPr>
            <w:r w:rsidDel="00000000" w:rsidR="00000000" w:rsidRPr="00000000">
              <w:rPr>
                <w:color w:val="000000"/>
                <w:sz w:val="16"/>
                <w:szCs w:val="16"/>
                <w:rtl w:val="0"/>
              </w:rPr>
              <w:t xml:space="preserve">Tile</w:t>
            </w:r>
          </w:p>
        </w:tc>
        <w:tc>
          <w:tcPr/>
          <w:p w:rsidR="00000000" w:rsidDel="00000000" w:rsidP="00000000" w:rsidRDefault="00000000" w:rsidRPr="00000000" w14:paraId="000006E7">
            <w:pPr>
              <w:rPr>
                <w:color w:val="000000"/>
                <w:sz w:val="16"/>
                <w:szCs w:val="16"/>
              </w:rPr>
            </w:pPr>
            <w:r w:rsidDel="00000000" w:rsidR="00000000" w:rsidRPr="00000000">
              <w:rPr>
                <w:color w:val="000000"/>
                <w:sz w:val="16"/>
                <w:szCs w:val="16"/>
                <w:rtl w:val="0"/>
              </w:rPr>
              <w:t xml:space="preserve">ca_add</w:t>
            </w:r>
          </w:p>
        </w:tc>
        <w:tc>
          <w:tcPr/>
          <w:p w:rsidR="00000000" w:rsidDel="00000000" w:rsidP="00000000" w:rsidRDefault="00000000" w:rsidRPr="00000000" w14:paraId="000006E8">
            <w:pPr>
              <w:rPr>
                <w:color w:val="000000"/>
                <w:sz w:val="16"/>
                <w:szCs w:val="16"/>
              </w:rPr>
            </w:pPr>
            <w:r w:rsidDel="00000000" w:rsidR="00000000" w:rsidRPr="00000000">
              <w:rPr>
                <w:color w:val="000000"/>
                <w:sz w:val="16"/>
                <w:szCs w:val="16"/>
                <w:rtl w:val="0"/>
              </w:rPr>
              <w:t xml:space="preserve">Add Co-Applicant tiles</w:t>
            </w:r>
          </w:p>
        </w:tc>
        <w:tc>
          <w:tcPr/>
          <w:p w:rsidR="00000000" w:rsidDel="00000000" w:rsidP="00000000" w:rsidRDefault="00000000" w:rsidRPr="00000000" w14:paraId="000006E9">
            <w:pPr>
              <w:rPr>
                <w:color w:val="000000"/>
                <w:sz w:val="16"/>
                <w:szCs w:val="16"/>
              </w:rPr>
            </w:pPr>
            <w:r w:rsidDel="00000000" w:rsidR="00000000" w:rsidRPr="00000000">
              <w:rPr>
                <w:color w:val="000000"/>
                <w:sz w:val="16"/>
                <w:szCs w:val="16"/>
                <w:rtl w:val="0"/>
              </w:rPr>
              <w:t xml:space="preserve">Action</w:t>
            </w:r>
          </w:p>
        </w:tc>
        <w:tc>
          <w:tcPr/>
          <w:p w:rsidR="00000000" w:rsidDel="00000000" w:rsidP="00000000" w:rsidRDefault="00000000" w:rsidRPr="00000000" w14:paraId="000006EA">
            <w:pPr>
              <w:rPr>
                <w:color w:val="000000"/>
                <w:sz w:val="16"/>
                <w:szCs w:val="16"/>
              </w:rPr>
            </w:pPr>
            <w:r w:rsidDel="00000000" w:rsidR="00000000" w:rsidRPr="00000000">
              <w:rPr>
                <w:color w:val="000000"/>
                <w:sz w:val="16"/>
                <w:szCs w:val="16"/>
                <w:rtl w:val="0"/>
              </w:rPr>
              <w:t xml:space="preserve">O</w:t>
            </w:r>
          </w:p>
        </w:tc>
        <w:tc>
          <w:tcPr/>
          <w:p w:rsidR="00000000" w:rsidDel="00000000" w:rsidP="00000000" w:rsidRDefault="00000000" w:rsidRPr="00000000" w14:paraId="000006EB">
            <w:pPr>
              <w:rPr>
                <w:color w:val="000000"/>
                <w:sz w:val="16"/>
                <w:szCs w:val="16"/>
              </w:rPr>
            </w:pPr>
            <w:r w:rsidDel="00000000" w:rsidR="00000000" w:rsidRPr="00000000">
              <w:rPr>
                <w:color w:val="000000"/>
                <w:sz w:val="16"/>
                <w:szCs w:val="16"/>
                <w:rtl w:val="0"/>
              </w:rPr>
              <w:t xml:space="preserve">—</w:t>
            </w:r>
          </w:p>
        </w:tc>
        <w:tc>
          <w:tcPr/>
          <w:p w:rsidR="00000000" w:rsidDel="00000000" w:rsidP="00000000" w:rsidRDefault="00000000" w:rsidRPr="00000000" w14:paraId="000006EC">
            <w:pPr>
              <w:rPr>
                <w:color w:val="000000"/>
                <w:sz w:val="16"/>
                <w:szCs w:val="16"/>
              </w:rPr>
            </w:pPr>
            <w:r w:rsidDel="00000000" w:rsidR="00000000" w:rsidRPr="00000000">
              <w:rPr>
                <w:color w:val="000000"/>
                <w:sz w:val="16"/>
                <w:szCs w:val="16"/>
                <w:rtl w:val="0"/>
              </w:rPr>
              <w:t xml:space="preserve">Seats remaining</w:t>
            </w:r>
          </w:p>
        </w:tc>
        <w:tc>
          <w:tcPr/>
          <w:p w:rsidR="00000000" w:rsidDel="00000000" w:rsidP="00000000" w:rsidRDefault="00000000" w:rsidRPr="00000000" w14:paraId="000006ED">
            <w:pPr>
              <w:rPr>
                <w:color w:val="000000"/>
                <w:sz w:val="16"/>
                <w:szCs w:val="16"/>
              </w:rPr>
            </w:pPr>
            <w:r w:rsidDel="00000000" w:rsidR="00000000" w:rsidRPr="00000000">
              <w:rPr>
                <w:color w:val="000000"/>
                <w:sz w:val="16"/>
                <w:szCs w:val="16"/>
                <w:rtl w:val="0"/>
              </w:rPr>
              <w:t xml:space="preserve">&lt; 5 co-applicants</w:t>
            </w:r>
          </w:p>
        </w:tc>
        <w:tc>
          <w:tcPr/>
          <w:p w:rsidR="00000000" w:rsidDel="00000000" w:rsidP="00000000" w:rsidRDefault="00000000" w:rsidRPr="00000000" w14:paraId="000006EE">
            <w:pPr>
              <w:rPr>
                <w:color w:val="000000"/>
                <w:sz w:val="16"/>
                <w:szCs w:val="16"/>
              </w:rPr>
            </w:pPr>
            <w:r w:rsidDel="00000000" w:rsidR="00000000" w:rsidRPr="00000000">
              <w:rPr>
                <w:color w:val="000000"/>
                <w:sz w:val="16"/>
                <w:szCs w:val="16"/>
                <w:rtl w:val="0"/>
              </w:rPr>
              <w:t xml:space="preserve">Add Spouse / Child / Parent / Other; sets relationship</w:t>
            </w:r>
          </w:p>
        </w:tc>
        <w:tc>
          <w:tcPr/>
          <w:p w:rsidR="00000000" w:rsidDel="00000000" w:rsidP="00000000" w:rsidRDefault="00000000" w:rsidRPr="00000000" w14:paraId="000006EF">
            <w:pPr>
              <w:rPr>
                <w:color w:val="000000"/>
                <w:sz w:val="16"/>
                <w:szCs w:val="16"/>
              </w:rPr>
            </w:pPr>
            <w:r w:rsidDel="00000000" w:rsidR="00000000" w:rsidRPr="00000000">
              <w:rPr>
                <w:color w:val="000000"/>
                <w:sz w:val="16"/>
                <w:szCs w:val="16"/>
                <w:rtl w:val="0"/>
              </w:rPr>
              <w:t xml:space="preserve">On tap open co-applicant form (OCR first)</w:t>
            </w:r>
          </w:p>
        </w:tc>
        <w:tc>
          <w:tcPr/>
          <w:p w:rsidR="00000000" w:rsidDel="00000000" w:rsidP="00000000" w:rsidRDefault="00000000" w:rsidRPr="00000000" w14:paraId="000006F0">
            <w:pPr>
              <w:rPr>
                <w:color w:val="000000"/>
                <w:sz w:val="16"/>
                <w:szCs w:val="16"/>
              </w:rPr>
            </w:pPr>
            <w:r w:rsidDel="00000000" w:rsidR="00000000" w:rsidRPr="00000000">
              <w:rPr>
                <w:color w:val="000000"/>
                <w:sz w:val="16"/>
                <w:szCs w:val="16"/>
                <w:rtl w:val="0"/>
              </w:rPr>
              <w:t xml:space="preserve">Co-applicant form</w:t>
            </w:r>
          </w:p>
        </w:tc>
        <w:tc>
          <w:tcPr/>
          <w:p w:rsidR="00000000" w:rsidDel="00000000" w:rsidP="00000000" w:rsidRDefault="00000000" w:rsidRPr="00000000" w14:paraId="000006F1">
            <w:pPr>
              <w:rPr>
                <w:color w:val="000000"/>
                <w:sz w:val="16"/>
                <w:szCs w:val="16"/>
              </w:rPr>
            </w:pPr>
            <w:r w:rsidDel="00000000" w:rsidR="00000000" w:rsidRPr="00000000">
              <w:rPr>
                <w:color w:val="000000"/>
                <w:sz w:val="16"/>
                <w:szCs w:val="16"/>
                <w:rtl w:val="0"/>
              </w:rPr>
              <w:t xml:space="preserve">App</w:t>
            </w:r>
          </w:p>
        </w:tc>
        <w:tc>
          <w:tcPr/>
          <w:p w:rsidR="00000000" w:rsidDel="00000000" w:rsidP="00000000" w:rsidRDefault="00000000" w:rsidRPr="00000000" w14:paraId="000006F2">
            <w:pPr>
              <w:rPr>
                <w:color w:val="000000"/>
                <w:sz w:val="16"/>
                <w:szCs w:val="16"/>
              </w:rPr>
            </w:pPr>
            <w:r w:rsidDel="00000000" w:rsidR="00000000" w:rsidRPr="00000000">
              <w:rPr>
                <w:color w:val="000000"/>
                <w:sz w:val="16"/>
                <w:szCs w:val="16"/>
                <w:rtl w:val="0"/>
              </w:rPr>
              <w:t xml:space="preserve">User</w:t>
            </w:r>
          </w:p>
        </w:tc>
        <w:tc>
          <w:tcPr/>
          <w:p w:rsidR="00000000" w:rsidDel="00000000" w:rsidP="00000000" w:rsidRDefault="00000000" w:rsidRPr="00000000" w14:paraId="000006F3">
            <w:pPr>
              <w:rPr>
                <w:color w:val="000000"/>
                <w:sz w:val="16"/>
                <w:szCs w:val="16"/>
              </w:rPr>
            </w:pPr>
            <w:r w:rsidDel="00000000" w:rsidR="00000000" w:rsidRPr="00000000">
              <w:rPr>
                <w:color w:val="000000"/>
                <w:sz w:val="16"/>
                <w:szCs w:val="16"/>
                <w:rtl w:val="0"/>
              </w:rPr>
              <w:t xml:space="preserve">Blocked at 5 seats</w:t>
            </w:r>
          </w:p>
        </w:tc>
        <w:tc>
          <w:tcPr/>
          <w:p w:rsidR="00000000" w:rsidDel="00000000" w:rsidP="00000000" w:rsidRDefault="00000000" w:rsidRPr="00000000" w14:paraId="000006F4">
            <w:pPr>
              <w:rPr>
                <w:color w:val="000000"/>
                <w:sz w:val="16"/>
                <w:szCs w:val="16"/>
              </w:rPr>
            </w:pPr>
            <w:r w:rsidDel="00000000" w:rsidR="00000000" w:rsidRPr="00000000">
              <w:rPr>
                <w:color w:val="000000"/>
                <w:sz w:val="16"/>
                <w:szCs w:val="16"/>
                <w:rtl w:val="0"/>
              </w:rPr>
              <w:t xml:space="preserve">Tile choice sets relationship</w:t>
            </w:r>
          </w:p>
        </w:tc>
      </w:tr>
      <w:tr>
        <w:trPr>
          <w:cantSplit w:val="0"/>
          <w:trHeight w:val="1250" w:hRule="atLeast"/>
          <w:tblHeader w:val="0"/>
        </w:trPr>
        <w:tc>
          <w:tcPr/>
          <w:p w:rsidR="00000000" w:rsidDel="00000000" w:rsidP="00000000" w:rsidRDefault="00000000" w:rsidRPr="00000000" w14:paraId="000006F5">
            <w:pPr>
              <w:rPr>
                <w:color w:val="000000"/>
                <w:sz w:val="16"/>
                <w:szCs w:val="16"/>
              </w:rPr>
            </w:pPr>
            <w:r w:rsidDel="00000000" w:rsidR="00000000" w:rsidRPr="00000000">
              <w:rPr>
                <w:color w:val="000000"/>
                <w:sz w:val="16"/>
                <w:szCs w:val="16"/>
                <w:rtl w:val="0"/>
              </w:rPr>
              <w:t xml:space="preserve">Capture</w:t>
            </w:r>
          </w:p>
        </w:tc>
        <w:tc>
          <w:tcPr/>
          <w:p w:rsidR="00000000" w:rsidDel="00000000" w:rsidP="00000000" w:rsidRDefault="00000000" w:rsidRPr="00000000" w14:paraId="000006F6">
            <w:pPr>
              <w:rPr>
                <w:color w:val="000000"/>
                <w:sz w:val="16"/>
                <w:szCs w:val="16"/>
              </w:rPr>
            </w:pPr>
            <w:r w:rsidDel="00000000" w:rsidR="00000000" w:rsidRPr="00000000">
              <w:rPr>
                <w:color w:val="000000"/>
                <w:sz w:val="16"/>
                <w:szCs w:val="16"/>
                <w:rtl w:val="0"/>
              </w:rPr>
              <w:t xml:space="preserve">ca_ocr</w:t>
            </w:r>
          </w:p>
        </w:tc>
        <w:tc>
          <w:tcPr/>
          <w:p w:rsidR="00000000" w:rsidDel="00000000" w:rsidP="00000000" w:rsidRDefault="00000000" w:rsidRPr="00000000" w14:paraId="000006F7">
            <w:pPr>
              <w:rPr>
                <w:color w:val="000000"/>
                <w:sz w:val="16"/>
                <w:szCs w:val="16"/>
              </w:rPr>
            </w:pPr>
            <w:r w:rsidDel="00000000" w:rsidR="00000000" w:rsidRPr="00000000">
              <w:rPr>
                <w:color w:val="000000"/>
                <w:sz w:val="16"/>
                <w:szCs w:val="16"/>
                <w:rtl w:val="0"/>
              </w:rPr>
              <w:t xml:space="preserve">Passport scan (OCR)</w:t>
            </w:r>
          </w:p>
        </w:tc>
        <w:tc>
          <w:tcPr/>
          <w:p w:rsidR="00000000" w:rsidDel="00000000" w:rsidP="00000000" w:rsidRDefault="00000000" w:rsidRPr="00000000" w14:paraId="000006F8">
            <w:pPr>
              <w:rPr>
                <w:color w:val="000000"/>
                <w:sz w:val="16"/>
                <w:szCs w:val="16"/>
              </w:rPr>
            </w:pPr>
            <w:r w:rsidDel="00000000" w:rsidR="00000000" w:rsidRPr="00000000">
              <w:rPr>
                <w:color w:val="000000"/>
                <w:sz w:val="16"/>
                <w:szCs w:val="16"/>
                <w:rtl w:val="0"/>
              </w:rPr>
              <w:t xml:space="preserve">Camera/File</w:t>
            </w:r>
          </w:p>
        </w:tc>
        <w:tc>
          <w:tcPr/>
          <w:p w:rsidR="00000000" w:rsidDel="00000000" w:rsidP="00000000" w:rsidRDefault="00000000" w:rsidRPr="00000000" w14:paraId="000006F9">
            <w:pPr>
              <w:rPr>
                <w:color w:val="000000"/>
                <w:sz w:val="16"/>
                <w:szCs w:val="16"/>
              </w:rPr>
            </w:pPr>
            <w:r w:rsidDel="00000000" w:rsidR="00000000" w:rsidRPr="00000000">
              <w:rPr>
                <w:color w:val="000000"/>
                <w:sz w:val="16"/>
                <w:szCs w:val="16"/>
                <w:rtl w:val="0"/>
              </w:rPr>
              <w:t xml:space="preserve">M</w:t>
            </w:r>
          </w:p>
        </w:tc>
        <w:tc>
          <w:tcPr/>
          <w:p w:rsidR="00000000" w:rsidDel="00000000" w:rsidP="00000000" w:rsidRDefault="00000000" w:rsidRPr="00000000" w14:paraId="000006FA">
            <w:pPr>
              <w:rPr>
                <w:color w:val="000000"/>
                <w:sz w:val="16"/>
                <w:szCs w:val="16"/>
              </w:rPr>
            </w:pPr>
            <w:r w:rsidDel="00000000" w:rsidR="00000000" w:rsidRPr="00000000">
              <w:rPr>
                <w:color w:val="000000"/>
                <w:sz w:val="16"/>
                <w:szCs w:val="16"/>
                <w:rtl w:val="0"/>
              </w:rPr>
              <w:t xml:space="preserve">—</w:t>
            </w:r>
          </w:p>
        </w:tc>
        <w:tc>
          <w:tcPr/>
          <w:p w:rsidR="00000000" w:rsidDel="00000000" w:rsidP="00000000" w:rsidRDefault="00000000" w:rsidRPr="00000000" w14:paraId="000006FB">
            <w:pPr>
              <w:rPr>
                <w:color w:val="000000"/>
                <w:sz w:val="16"/>
                <w:szCs w:val="16"/>
              </w:rPr>
            </w:pPr>
            <w:r w:rsidDel="00000000" w:rsidR="00000000" w:rsidRPr="00000000">
              <w:rPr>
                <w:color w:val="000000"/>
                <w:sz w:val="16"/>
                <w:szCs w:val="16"/>
                <w:rtl w:val="0"/>
              </w:rPr>
              <w:t xml:space="preserve">Adding co-applicant</w:t>
            </w:r>
          </w:p>
        </w:tc>
        <w:tc>
          <w:tcPr/>
          <w:p w:rsidR="00000000" w:rsidDel="00000000" w:rsidP="00000000" w:rsidRDefault="00000000" w:rsidRPr="00000000" w14:paraId="000006FC">
            <w:pPr>
              <w:rPr>
                <w:color w:val="000000"/>
                <w:sz w:val="16"/>
                <w:szCs w:val="16"/>
              </w:rPr>
            </w:pPr>
            <w:r w:rsidDel="00000000" w:rsidR="00000000" w:rsidRPr="00000000">
              <w:rPr>
                <w:color w:val="000000"/>
                <w:sz w:val="16"/>
                <w:szCs w:val="16"/>
                <w:rtl w:val="0"/>
              </w:rPr>
              <w:t xml:space="preserve">Always</w:t>
            </w:r>
          </w:p>
        </w:tc>
        <w:tc>
          <w:tcPr/>
          <w:p w:rsidR="00000000" w:rsidDel="00000000" w:rsidP="00000000" w:rsidRDefault="00000000" w:rsidRPr="00000000" w14:paraId="000006FD">
            <w:pPr>
              <w:rPr>
                <w:color w:val="000000"/>
                <w:sz w:val="16"/>
                <w:szCs w:val="16"/>
              </w:rPr>
            </w:pPr>
            <w:r w:rsidDel="00000000" w:rsidR="00000000" w:rsidRPr="00000000">
              <w:rPr>
                <w:color w:val="000000"/>
                <w:sz w:val="16"/>
                <w:szCs w:val="16"/>
                <w:rtl w:val="0"/>
              </w:rPr>
              <w:t xml:space="preserve">OCR-prefills number, place, issue, expiry</w:t>
            </w:r>
          </w:p>
        </w:tc>
        <w:tc>
          <w:tcPr/>
          <w:p w:rsidR="00000000" w:rsidDel="00000000" w:rsidP="00000000" w:rsidRDefault="00000000" w:rsidRPr="00000000" w14:paraId="000006FE">
            <w:pPr>
              <w:rPr>
                <w:color w:val="000000"/>
                <w:sz w:val="16"/>
                <w:szCs w:val="16"/>
              </w:rPr>
            </w:pPr>
            <w:r w:rsidDel="00000000" w:rsidR="00000000" w:rsidRPr="00000000">
              <w:rPr>
                <w:color w:val="000000"/>
                <w:sz w:val="16"/>
                <w:szCs w:val="16"/>
                <w:rtl w:val="0"/>
              </w:rPr>
              <w:t xml:space="preserve">On scan prefill fields</w:t>
            </w:r>
          </w:p>
        </w:tc>
        <w:tc>
          <w:tcPr/>
          <w:p w:rsidR="00000000" w:rsidDel="00000000" w:rsidP="00000000" w:rsidRDefault="00000000" w:rsidRPr="00000000" w14:paraId="000006FF">
            <w:pPr>
              <w:rPr>
                <w:color w:val="000000"/>
                <w:sz w:val="16"/>
                <w:szCs w:val="16"/>
              </w:rPr>
            </w:pPr>
            <w:r w:rsidDel="00000000" w:rsidR="00000000" w:rsidRPr="00000000">
              <w:rPr>
                <w:color w:val="000000"/>
                <w:sz w:val="16"/>
                <w:szCs w:val="16"/>
                <w:rtl w:val="0"/>
              </w:rPr>
              <w:t xml:space="preserve">—</w:t>
            </w:r>
          </w:p>
        </w:tc>
        <w:tc>
          <w:tcPr/>
          <w:p w:rsidR="00000000" w:rsidDel="00000000" w:rsidP="00000000" w:rsidRDefault="00000000" w:rsidRPr="00000000" w14:paraId="00000700">
            <w:pPr>
              <w:rPr>
                <w:color w:val="000000"/>
                <w:sz w:val="16"/>
                <w:szCs w:val="16"/>
              </w:rPr>
            </w:pPr>
            <w:r w:rsidDel="00000000" w:rsidR="00000000" w:rsidRPr="00000000">
              <w:rPr>
                <w:color w:val="000000"/>
                <w:sz w:val="16"/>
                <w:szCs w:val="16"/>
                <w:rtl w:val="0"/>
              </w:rPr>
              <w:t xml:space="preserve">OCR engine</w:t>
            </w:r>
          </w:p>
        </w:tc>
        <w:tc>
          <w:tcPr/>
          <w:p w:rsidR="00000000" w:rsidDel="00000000" w:rsidP="00000000" w:rsidRDefault="00000000" w:rsidRPr="00000000" w14:paraId="00000701">
            <w:pPr>
              <w:rPr>
                <w:color w:val="000000"/>
                <w:sz w:val="16"/>
                <w:szCs w:val="16"/>
              </w:rPr>
            </w:pPr>
            <w:r w:rsidDel="00000000" w:rsidR="00000000" w:rsidRPr="00000000">
              <w:rPr>
                <w:color w:val="000000"/>
                <w:sz w:val="16"/>
                <w:szCs w:val="16"/>
                <w:rtl w:val="0"/>
              </w:rPr>
              <w:t xml:space="preserve">User</w:t>
            </w:r>
          </w:p>
        </w:tc>
        <w:tc>
          <w:tcPr/>
          <w:p w:rsidR="00000000" w:rsidDel="00000000" w:rsidP="00000000" w:rsidRDefault="00000000" w:rsidRPr="00000000" w14:paraId="00000702">
            <w:pPr>
              <w:rPr>
                <w:color w:val="000000"/>
                <w:sz w:val="16"/>
                <w:szCs w:val="16"/>
              </w:rPr>
            </w:pPr>
            <w:r w:rsidDel="00000000" w:rsidR="00000000" w:rsidRPr="00000000">
              <w:rPr>
                <w:rFonts w:ascii="Arial Unicode MS" w:cs="Arial Unicode MS" w:eastAsia="Arial Unicode MS" w:hAnsi="Arial Unicode MS"/>
                <w:color w:val="000000"/>
                <w:sz w:val="16"/>
                <w:szCs w:val="16"/>
                <w:rtl w:val="0"/>
              </w:rPr>
              <w:t xml:space="preserve">Low OCR → manual entry</w:t>
            </w:r>
          </w:p>
        </w:tc>
        <w:tc>
          <w:tcPr/>
          <w:p w:rsidR="00000000" w:rsidDel="00000000" w:rsidP="00000000" w:rsidRDefault="00000000" w:rsidRPr="00000000" w14:paraId="00000703">
            <w:pPr>
              <w:rPr>
                <w:color w:val="000000"/>
                <w:sz w:val="16"/>
                <w:szCs w:val="16"/>
              </w:rPr>
            </w:pPr>
            <w:r w:rsidDel="00000000" w:rsidR="00000000" w:rsidRPr="00000000">
              <w:rPr>
                <w:color w:val="000000"/>
                <w:sz w:val="16"/>
                <w:szCs w:val="16"/>
                <w:rtl w:val="0"/>
              </w:rPr>
              <w:t xml:space="preserve">Per co-applicant</w:t>
            </w:r>
          </w:p>
        </w:tc>
      </w:tr>
      <w:tr>
        <w:trPr>
          <w:cantSplit w:val="0"/>
          <w:trHeight w:val="905" w:hRule="atLeast"/>
          <w:tblHeader w:val="0"/>
        </w:trPr>
        <w:tc>
          <w:tcPr/>
          <w:p w:rsidR="00000000" w:rsidDel="00000000" w:rsidP="00000000" w:rsidRDefault="00000000" w:rsidRPr="00000000" w14:paraId="00000704">
            <w:pPr>
              <w:rPr>
                <w:color w:val="000000"/>
                <w:sz w:val="16"/>
                <w:szCs w:val="16"/>
              </w:rPr>
            </w:pPr>
            <w:r w:rsidDel="00000000" w:rsidR="00000000" w:rsidRPr="00000000">
              <w:rPr>
                <w:color w:val="000000"/>
                <w:sz w:val="16"/>
                <w:szCs w:val="16"/>
                <w:rtl w:val="0"/>
              </w:rPr>
              <w:t xml:space="preserve">Input</w:t>
            </w:r>
          </w:p>
        </w:tc>
        <w:tc>
          <w:tcPr/>
          <w:p w:rsidR="00000000" w:rsidDel="00000000" w:rsidP="00000000" w:rsidRDefault="00000000" w:rsidRPr="00000000" w14:paraId="00000705">
            <w:pPr>
              <w:rPr>
                <w:color w:val="000000"/>
                <w:sz w:val="16"/>
                <w:szCs w:val="16"/>
              </w:rPr>
            </w:pPr>
            <w:r w:rsidDel="00000000" w:rsidR="00000000" w:rsidRPr="00000000">
              <w:rPr>
                <w:color w:val="000000"/>
                <w:sz w:val="16"/>
                <w:szCs w:val="16"/>
                <w:rtl w:val="0"/>
              </w:rPr>
              <w:t xml:space="preserve">ca_name</w:t>
            </w:r>
          </w:p>
        </w:tc>
        <w:tc>
          <w:tcPr/>
          <w:p w:rsidR="00000000" w:rsidDel="00000000" w:rsidP="00000000" w:rsidRDefault="00000000" w:rsidRPr="00000000" w14:paraId="00000706">
            <w:pPr>
              <w:rPr>
                <w:color w:val="000000"/>
                <w:sz w:val="16"/>
                <w:szCs w:val="16"/>
              </w:rPr>
            </w:pPr>
            <w:r w:rsidDel="00000000" w:rsidR="00000000" w:rsidRPr="00000000">
              <w:rPr>
                <w:color w:val="000000"/>
                <w:sz w:val="16"/>
                <w:szCs w:val="16"/>
                <w:rtl w:val="0"/>
              </w:rPr>
              <w:t xml:space="preserve">First / Last name</w:t>
            </w:r>
          </w:p>
        </w:tc>
        <w:tc>
          <w:tcPr/>
          <w:p w:rsidR="00000000" w:rsidDel="00000000" w:rsidP="00000000" w:rsidRDefault="00000000" w:rsidRPr="00000000" w14:paraId="00000707">
            <w:pPr>
              <w:rPr>
                <w:color w:val="000000"/>
                <w:sz w:val="16"/>
                <w:szCs w:val="16"/>
              </w:rPr>
            </w:pPr>
            <w:r w:rsidDel="00000000" w:rsidR="00000000" w:rsidRPr="00000000">
              <w:rPr>
                <w:color w:val="000000"/>
                <w:sz w:val="16"/>
                <w:szCs w:val="16"/>
                <w:rtl w:val="0"/>
              </w:rPr>
              <w:t xml:space="preserve">Text</w:t>
            </w:r>
          </w:p>
        </w:tc>
        <w:tc>
          <w:tcPr/>
          <w:p w:rsidR="00000000" w:rsidDel="00000000" w:rsidP="00000000" w:rsidRDefault="00000000" w:rsidRPr="00000000" w14:paraId="00000708">
            <w:pPr>
              <w:rPr>
                <w:color w:val="000000"/>
                <w:sz w:val="16"/>
                <w:szCs w:val="16"/>
              </w:rPr>
            </w:pPr>
            <w:r w:rsidDel="00000000" w:rsidR="00000000" w:rsidRPr="00000000">
              <w:rPr>
                <w:color w:val="000000"/>
                <w:sz w:val="16"/>
                <w:szCs w:val="16"/>
                <w:rtl w:val="0"/>
              </w:rPr>
              <w:t xml:space="preserve">M/O</w:t>
            </w:r>
          </w:p>
        </w:tc>
        <w:tc>
          <w:tcPr/>
          <w:p w:rsidR="00000000" w:rsidDel="00000000" w:rsidP="00000000" w:rsidRDefault="00000000" w:rsidRPr="00000000" w14:paraId="00000709">
            <w:pPr>
              <w:rPr>
                <w:color w:val="000000"/>
                <w:sz w:val="16"/>
                <w:szCs w:val="16"/>
              </w:rPr>
            </w:pPr>
            <w:r w:rsidDel="00000000" w:rsidR="00000000" w:rsidRPr="00000000">
              <w:rPr>
                <w:color w:val="000000"/>
                <w:sz w:val="16"/>
                <w:szCs w:val="16"/>
                <w:rtl w:val="0"/>
              </w:rPr>
              <w:t xml:space="preserve">Passport OCR</w:t>
            </w:r>
          </w:p>
        </w:tc>
        <w:tc>
          <w:tcPr/>
          <w:p w:rsidR="00000000" w:rsidDel="00000000" w:rsidP="00000000" w:rsidRDefault="00000000" w:rsidRPr="00000000" w14:paraId="0000070A">
            <w:pPr>
              <w:rPr>
                <w:color w:val="000000"/>
                <w:sz w:val="16"/>
                <w:szCs w:val="16"/>
              </w:rPr>
            </w:pPr>
            <w:r w:rsidDel="00000000" w:rsidR="00000000" w:rsidRPr="00000000">
              <w:rPr>
                <w:color w:val="000000"/>
                <w:sz w:val="16"/>
                <w:szCs w:val="16"/>
                <w:rtl w:val="0"/>
              </w:rPr>
              <w:t xml:space="preserve">Adding co-applicant</w:t>
            </w:r>
          </w:p>
        </w:tc>
        <w:tc>
          <w:tcPr/>
          <w:p w:rsidR="00000000" w:rsidDel="00000000" w:rsidP="00000000" w:rsidRDefault="00000000" w:rsidRPr="00000000" w14:paraId="0000070B">
            <w:pPr>
              <w:rPr>
                <w:color w:val="000000"/>
                <w:sz w:val="16"/>
                <w:szCs w:val="16"/>
              </w:rPr>
            </w:pPr>
            <w:r w:rsidDel="00000000" w:rsidR="00000000" w:rsidRPr="00000000">
              <w:rPr>
                <w:color w:val="000000"/>
                <w:sz w:val="16"/>
                <w:szCs w:val="16"/>
                <w:rtl w:val="0"/>
              </w:rPr>
              <w:t xml:space="preserve">Always</w:t>
            </w:r>
          </w:p>
        </w:tc>
        <w:tc>
          <w:tcPr/>
          <w:p w:rsidR="00000000" w:rsidDel="00000000" w:rsidP="00000000" w:rsidRDefault="00000000" w:rsidRPr="00000000" w14:paraId="0000070C">
            <w:pPr>
              <w:rPr>
                <w:color w:val="000000"/>
                <w:sz w:val="16"/>
                <w:szCs w:val="16"/>
              </w:rPr>
            </w:pPr>
            <w:r w:rsidDel="00000000" w:rsidR="00000000" w:rsidRPr="00000000">
              <w:rPr>
                <w:color w:val="000000"/>
                <w:sz w:val="16"/>
                <w:szCs w:val="16"/>
                <w:rtl w:val="0"/>
              </w:rPr>
              <w:t xml:space="preserve">First name mandatory; letters/spaces</w:t>
            </w:r>
          </w:p>
        </w:tc>
        <w:tc>
          <w:tcPr/>
          <w:p w:rsidR="00000000" w:rsidDel="00000000" w:rsidP="00000000" w:rsidRDefault="00000000" w:rsidRPr="00000000" w14:paraId="0000070D">
            <w:pPr>
              <w:rPr>
                <w:color w:val="000000"/>
                <w:sz w:val="16"/>
                <w:szCs w:val="16"/>
              </w:rPr>
            </w:pPr>
            <w:r w:rsidDel="00000000" w:rsidR="00000000" w:rsidRPr="00000000">
              <w:rPr>
                <w:color w:val="000000"/>
                <w:sz w:val="16"/>
                <w:szCs w:val="16"/>
                <w:rtl w:val="0"/>
              </w:rPr>
              <w:t xml:space="preserve">On change</w:t>
            </w:r>
          </w:p>
        </w:tc>
        <w:tc>
          <w:tcPr/>
          <w:p w:rsidR="00000000" w:rsidDel="00000000" w:rsidP="00000000" w:rsidRDefault="00000000" w:rsidRPr="00000000" w14:paraId="0000070E">
            <w:pPr>
              <w:rPr>
                <w:color w:val="000000"/>
                <w:sz w:val="16"/>
                <w:szCs w:val="16"/>
              </w:rPr>
            </w:pPr>
            <w:r w:rsidDel="00000000" w:rsidR="00000000" w:rsidRPr="00000000">
              <w:rPr>
                <w:color w:val="000000"/>
                <w:sz w:val="16"/>
                <w:szCs w:val="16"/>
                <w:rtl w:val="0"/>
              </w:rPr>
              <w:t xml:space="preserve">—</w:t>
            </w:r>
          </w:p>
        </w:tc>
        <w:tc>
          <w:tcPr/>
          <w:p w:rsidR="00000000" w:rsidDel="00000000" w:rsidP="00000000" w:rsidRDefault="00000000" w:rsidRPr="00000000" w14:paraId="0000070F">
            <w:pPr>
              <w:rPr>
                <w:color w:val="000000"/>
                <w:sz w:val="16"/>
                <w:szCs w:val="16"/>
              </w:rPr>
            </w:pPr>
            <w:r w:rsidDel="00000000" w:rsidR="00000000" w:rsidRPr="00000000">
              <w:rPr>
                <w:color w:val="000000"/>
                <w:sz w:val="16"/>
                <w:szCs w:val="16"/>
                <w:rtl w:val="0"/>
              </w:rPr>
              <w:t xml:space="preserve">OCR / User</w:t>
            </w:r>
          </w:p>
        </w:tc>
        <w:tc>
          <w:tcPr/>
          <w:p w:rsidR="00000000" w:rsidDel="00000000" w:rsidP="00000000" w:rsidRDefault="00000000" w:rsidRPr="00000000" w14:paraId="00000710">
            <w:pPr>
              <w:rPr>
                <w:color w:val="000000"/>
                <w:sz w:val="16"/>
                <w:szCs w:val="16"/>
              </w:rPr>
            </w:pPr>
            <w:r w:rsidDel="00000000" w:rsidR="00000000" w:rsidRPr="00000000">
              <w:rPr>
                <w:color w:val="000000"/>
                <w:sz w:val="16"/>
                <w:szCs w:val="16"/>
                <w:rtl w:val="0"/>
              </w:rPr>
              <w:t xml:space="preserve">User</w:t>
            </w:r>
          </w:p>
        </w:tc>
        <w:tc>
          <w:tcPr/>
          <w:p w:rsidR="00000000" w:rsidDel="00000000" w:rsidP="00000000" w:rsidRDefault="00000000" w:rsidRPr="00000000" w14:paraId="00000711">
            <w:pPr>
              <w:rPr>
                <w:color w:val="000000"/>
                <w:sz w:val="16"/>
                <w:szCs w:val="16"/>
              </w:rPr>
            </w:pPr>
            <w:r w:rsidDel="00000000" w:rsidR="00000000" w:rsidRPr="00000000">
              <w:rPr>
                <w:color w:val="000000"/>
                <w:sz w:val="16"/>
                <w:szCs w:val="16"/>
                <w:rtl w:val="0"/>
              </w:rPr>
              <w:t xml:space="preserve">Required error</w:t>
            </w:r>
          </w:p>
        </w:tc>
        <w:tc>
          <w:tcPr/>
          <w:p w:rsidR="00000000" w:rsidDel="00000000" w:rsidP="00000000" w:rsidRDefault="00000000" w:rsidRPr="00000000" w14:paraId="00000712">
            <w:pPr>
              <w:rPr>
                <w:color w:val="000000"/>
                <w:sz w:val="16"/>
                <w:szCs w:val="16"/>
              </w:rPr>
            </w:pPr>
            <w:r w:rsidDel="00000000" w:rsidR="00000000" w:rsidRPr="00000000">
              <w:rPr>
                <w:color w:val="000000"/>
                <w:sz w:val="16"/>
                <w:szCs w:val="16"/>
                <w:rtl w:val="0"/>
              </w:rPr>
              <w:t xml:space="preserve">—</w:t>
            </w:r>
          </w:p>
        </w:tc>
      </w:tr>
      <w:tr>
        <w:trPr>
          <w:cantSplit w:val="0"/>
          <w:trHeight w:val="905" w:hRule="atLeast"/>
          <w:tblHeader w:val="0"/>
        </w:trPr>
        <w:tc>
          <w:tcPr/>
          <w:p w:rsidR="00000000" w:rsidDel="00000000" w:rsidP="00000000" w:rsidRDefault="00000000" w:rsidRPr="00000000" w14:paraId="00000713">
            <w:pPr>
              <w:rPr>
                <w:color w:val="000000"/>
                <w:sz w:val="16"/>
                <w:szCs w:val="16"/>
              </w:rPr>
            </w:pPr>
            <w:r w:rsidDel="00000000" w:rsidR="00000000" w:rsidRPr="00000000">
              <w:rPr>
                <w:color w:val="000000"/>
                <w:sz w:val="16"/>
                <w:szCs w:val="16"/>
                <w:rtl w:val="0"/>
              </w:rPr>
              <w:t xml:space="preserve">Date</w:t>
            </w:r>
          </w:p>
        </w:tc>
        <w:tc>
          <w:tcPr/>
          <w:p w:rsidR="00000000" w:rsidDel="00000000" w:rsidP="00000000" w:rsidRDefault="00000000" w:rsidRPr="00000000" w14:paraId="00000714">
            <w:pPr>
              <w:rPr>
                <w:color w:val="000000"/>
                <w:sz w:val="16"/>
                <w:szCs w:val="16"/>
              </w:rPr>
            </w:pPr>
            <w:r w:rsidDel="00000000" w:rsidR="00000000" w:rsidRPr="00000000">
              <w:rPr>
                <w:color w:val="000000"/>
                <w:sz w:val="16"/>
                <w:szCs w:val="16"/>
                <w:rtl w:val="0"/>
              </w:rPr>
              <w:t xml:space="preserve">ca_dob</w:t>
            </w:r>
          </w:p>
        </w:tc>
        <w:tc>
          <w:tcPr/>
          <w:p w:rsidR="00000000" w:rsidDel="00000000" w:rsidP="00000000" w:rsidRDefault="00000000" w:rsidRPr="00000000" w14:paraId="00000715">
            <w:pPr>
              <w:rPr>
                <w:color w:val="000000"/>
                <w:sz w:val="16"/>
                <w:szCs w:val="16"/>
              </w:rPr>
            </w:pPr>
            <w:r w:rsidDel="00000000" w:rsidR="00000000" w:rsidRPr="00000000">
              <w:rPr>
                <w:color w:val="000000"/>
                <w:sz w:val="16"/>
                <w:szCs w:val="16"/>
                <w:rtl w:val="0"/>
              </w:rPr>
              <w:t xml:space="preserve">Date of birth</w:t>
            </w:r>
          </w:p>
        </w:tc>
        <w:tc>
          <w:tcPr/>
          <w:p w:rsidR="00000000" w:rsidDel="00000000" w:rsidP="00000000" w:rsidRDefault="00000000" w:rsidRPr="00000000" w14:paraId="00000716">
            <w:pPr>
              <w:rPr>
                <w:color w:val="000000"/>
                <w:sz w:val="16"/>
                <w:szCs w:val="16"/>
              </w:rPr>
            </w:pPr>
            <w:r w:rsidDel="00000000" w:rsidR="00000000" w:rsidRPr="00000000">
              <w:rPr>
                <w:color w:val="000000"/>
                <w:sz w:val="16"/>
                <w:szCs w:val="16"/>
                <w:rtl w:val="0"/>
              </w:rPr>
              <w:t xml:space="preserve">Date</w:t>
            </w:r>
          </w:p>
        </w:tc>
        <w:tc>
          <w:tcPr/>
          <w:p w:rsidR="00000000" w:rsidDel="00000000" w:rsidP="00000000" w:rsidRDefault="00000000" w:rsidRPr="00000000" w14:paraId="00000717">
            <w:pPr>
              <w:rPr>
                <w:color w:val="000000"/>
                <w:sz w:val="16"/>
                <w:szCs w:val="16"/>
              </w:rPr>
            </w:pPr>
            <w:r w:rsidDel="00000000" w:rsidR="00000000" w:rsidRPr="00000000">
              <w:rPr>
                <w:color w:val="000000"/>
                <w:sz w:val="16"/>
                <w:szCs w:val="16"/>
                <w:rtl w:val="0"/>
              </w:rPr>
              <w:t xml:space="preserve">M</w:t>
            </w:r>
          </w:p>
        </w:tc>
        <w:tc>
          <w:tcPr/>
          <w:p w:rsidR="00000000" w:rsidDel="00000000" w:rsidP="00000000" w:rsidRDefault="00000000" w:rsidRPr="00000000" w14:paraId="00000718">
            <w:pPr>
              <w:rPr>
                <w:color w:val="000000"/>
                <w:sz w:val="16"/>
                <w:szCs w:val="16"/>
              </w:rPr>
            </w:pPr>
            <w:r w:rsidDel="00000000" w:rsidR="00000000" w:rsidRPr="00000000">
              <w:rPr>
                <w:color w:val="000000"/>
                <w:sz w:val="16"/>
                <w:szCs w:val="16"/>
                <w:rtl w:val="0"/>
              </w:rPr>
              <w:t xml:space="preserve">Passport OCR</w:t>
            </w:r>
          </w:p>
        </w:tc>
        <w:tc>
          <w:tcPr/>
          <w:p w:rsidR="00000000" w:rsidDel="00000000" w:rsidP="00000000" w:rsidRDefault="00000000" w:rsidRPr="00000000" w14:paraId="00000719">
            <w:pPr>
              <w:rPr>
                <w:color w:val="000000"/>
                <w:sz w:val="16"/>
                <w:szCs w:val="16"/>
              </w:rPr>
            </w:pPr>
            <w:r w:rsidDel="00000000" w:rsidR="00000000" w:rsidRPr="00000000">
              <w:rPr>
                <w:color w:val="000000"/>
                <w:sz w:val="16"/>
                <w:szCs w:val="16"/>
                <w:rtl w:val="0"/>
              </w:rPr>
              <w:t xml:space="preserve">Adding co-applicant</w:t>
            </w:r>
          </w:p>
        </w:tc>
        <w:tc>
          <w:tcPr/>
          <w:p w:rsidR="00000000" w:rsidDel="00000000" w:rsidP="00000000" w:rsidRDefault="00000000" w:rsidRPr="00000000" w14:paraId="0000071A">
            <w:pPr>
              <w:rPr>
                <w:color w:val="000000"/>
                <w:sz w:val="16"/>
                <w:szCs w:val="16"/>
              </w:rPr>
            </w:pPr>
            <w:r w:rsidDel="00000000" w:rsidR="00000000" w:rsidRPr="00000000">
              <w:rPr>
                <w:color w:val="000000"/>
                <w:sz w:val="16"/>
                <w:szCs w:val="16"/>
                <w:rtl w:val="0"/>
              </w:rPr>
              <w:t xml:space="preserve">Always</w:t>
            </w:r>
          </w:p>
        </w:tc>
        <w:tc>
          <w:tcPr/>
          <w:p w:rsidR="00000000" w:rsidDel="00000000" w:rsidP="00000000" w:rsidRDefault="00000000" w:rsidRPr="00000000" w14:paraId="0000071B">
            <w:pPr>
              <w:rPr>
                <w:color w:val="000000"/>
                <w:sz w:val="16"/>
                <w:szCs w:val="16"/>
              </w:rPr>
            </w:pPr>
            <w:r w:rsidDel="00000000" w:rsidR="00000000" w:rsidRPr="00000000">
              <w:rPr>
                <w:color w:val="000000"/>
                <w:sz w:val="16"/>
                <w:szCs w:val="16"/>
                <w:rtl w:val="0"/>
              </w:rPr>
              <w:t xml:space="preserve">Valid; drives minor logic for Child</w:t>
            </w:r>
          </w:p>
        </w:tc>
        <w:tc>
          <w:tcPr/>
          <w:p w:rsidR="00000000" w:rsidDel="00000000" w:rsidP="00000000" w:rsidRDefault="00000000" w:rsidRPr="00000000" w14:paraId="0000071C">
            <w:pPr>
              <w:rPr>
                <w:color w:val="000000"/>
                <w:sz w:val="16"/>
                <w:szCs w:val="16"/>
              </w:rPr>
            </w:pPr>
            <w:r w:rsidDel="00000000" w:rsidR="00000000" w:rsidRPr="00000000">
              <w:rPr>
                <w:color w:val="000000"/>
                <w:sz w:val="16"/>
                <w:szCs w:val="16"/>
                <w:rtl w:val="0"/>
              </w:rPr>
              <w:t xml:space="preserve">On change</w:t>
            </w:r>
          </w:p>
        </w:tc>
        <w:tc>
          <w:tcPr/>
          <w:p w:rsidR="00000000" w:rsidDel="00000000" w:rsidP="00000000" w:rsidRDefault="00000000" w:rsidRPr="00000000" w14:paraId="0000071D">
            <w:pPr>
              <w:rPr>
                <w:color w:val="000000"/>
                <w:sz w:val="16"/>
                <w:szCs w:val="16"/>
              </w:rPr>
            </w:pPr>
            <w:r w:rsidDel="00000000" w:rsidR="00000000" w:rsidRPr="00000000">
              <w:rPr>
                <w:color w:val="000000"/>
                <w:sz w:val="16"/>
                <w:szCs w:val="16"/>
                <w:rtl w:val="0"/>
              </w:rPr>
              <w:t xml:space="preserve">—</w:t>
            </w:r>
          </w:p>
        </w:tc>
        <w:tc>
          <w:tcPr/>
          <w:p w:rsidR="00000000" w:rsidDel="00000000" w:rsidP="00000000" w:rsidRDefault="00000000" w:rsidRPr="00000000" w14:paraId="0000071E">
            <w:pPr>
              <w:rPr>
                <w:color w:val="000000"/>
                <w:sz w:val="16"/>
                <w:szCs w:val="16"/>
              </w:rPr>
            </w:pPr>
            <w:r w:rsidDel="00000000" w:rsidR="00000000" w:rsidRPr="00000000">
              <w:rPr>
                <w:color w:val="000000"/>
                <w:sz w:val="16"/>
                <w:szCs w:val="16"/>
                <w:rtl w:val="0"/>
              </w:rPr>
              <w:t xml:space="preserve">OCR / User</w:t>
            </w:r>
          </w:p>
        </w:tc>
        <w:tc>
          <w:tcPr/>
          <w:p w:rsidR="00000000" w:rsidDel="00000000" w:rsidP="00000000" w:rsidRDefault="00000000" w:rsidRPr="00000000" w14:paraId="0000071F">
            <w:pPr>
              <w:rPr>
                <w:color w:val="000000"/>
                <w:sz w:val="16"/>
                <w:szCs w:val="16"/>
              </w:rPr>
            </w:pPr>
            <w:r w:rsidDel="00000000" w:rsidR="00000000" w:rsidRPr="00000000">
              <w:rPr>
                <w:color w:val="000000"/>
                <w:sz w:val="16"/>
                <w:szCs w:val="16"/>
                <w:rtl w:val="0"/>
              </w:rPr>
              <w:t xml:space="preserve">User</w:t>
            </w:r>
          </w:p>
        </w:tc>
        <w:tc>
          <w:tcPr/>
          <w:p w:rsidR="00000000" w:rsidDel="00000000" w:rsidP="00000000" w:rsidRDefault="00000000" w:rsidRPr="00000000" w14:paraId="00000720">
            <w:pPr>
              <w:rPr>
                <w:color w:val="000000"/>
                <w:sz w:val="16"/>
                <w:szCs w:val="16"/>
              </w:rPr>
            </w:pPr>
            <w:r w:rsidDel="00000000" w:rsidR="00000000" w:rsidRPr="00000000">
              <w:rPr>
                <w:color w:val="000000"/>
                <w:sz w:val="16"/>
                <w:szCs w:val="16"/>
                <w:rtl w:val="0"/>
              </w:rPr>
              <w:t xml:space="preserve">Invalid date</w:t>
            </w:r>
          </w:p>
        </w:tc>
        <w:tc>
          <w:tcPr/>
          <w:p w:rsidR="00000000" w:rsidDel="00000000" w:rsidP="00000000" w:rsidRDefault="00000000" w:rsidRPr="00000000" w14:paraId="00000721">
            <w:pPr>
              <w:rPr>
                <w:color w:val="000000"/>
                <w:sz w:val="16"/>
                <w:szCs w:val="16"/>
              </w:rPr>
            </w:pPr>
            <w:r w:rsidDel="00000000" w:rsidR="00000000" w:rsidRPr="00000000">
              <w:rPr>
                <w:color w:val="000000"/>
                <w:sz w:val="16"/>
                <w:szCs w:val="16"/>
                <w:rtl w:val="0"/>
              </w:rPr>
              <w:t xml:space="preserve">—</w:t>
            </w:r>
          </w:p>
        </w:tc>
      </w:tr>
      <w:tr>
        <w:trPr>
          <w:cantSplit w:val="0"/>
          <w:trHeight w:val="1580" w:hRule="atLeast"/>
          <w:tblHeader w:val="0"/>
        </w:trPr>
        <w:tc>
          <w:tcPr/>
          <w:p w:rsidR="00000000" w:rsidDel="00000000" w:rsidP="00000000" w:rsidRDefault="00000000" w:rsidRPr="00000000" w14:paraId="00000722">
            <w:pPr>
              <w:rPr>
                <w:color w:val="000000"/>
                <w:sz w:val="16"/>
                <w:szCs w:val="16"/>
              </w:rPr>
            </w:pPr>
            <w:r w:rsidDel="00000000" w:rsidR="00000000" w:rsidRPr="00000000">
              <w:rPr>
                <w:color w:val="000000"/>
                <w:sz w:val="16"/>
                <w:szCs w:val="16"/>
                <w:rtl w:val="0"/>
              </w:rPr>
              <w:t xml:space="preserve">Dropdown</w:t>
            </w:r>
          </w:p>
        </w:tc>
        <w:tc>
          <w:tcPr/>
          <w:p w:rsidR="00000000" w:rsidDel="00000000" w:rsidP="00000000" w:rsidRDefault="00000000" w:rsidRPr="00000000" w14:paraId="00000723">
            <w:pPr>
              <w:rPr>
                <w:color w:val="000000"/>
                <w:sz w:val="16"/>
                <w:szCs w:val="16"/>
              </w:rPr>
            </w:pPr>
            <w:r w:rsidDel="00000000" w:rsidR="00000000" w:rsidRPr="00000000">
              <w:rPr>
                <w:color w:val="000000"/>
                <w:sz w:val="16"/>
                <w:szCs w:val="16"/>
                <w:rtl w:val="0"/>
              </w:rPr>
              <w:t xml:space="preserve">ca_gender</w:t>
            </w:r>
          </w:p>
        </w:tc>
        <w:tc>
          <w:tcPr/>
          <w:p w:rsidR="00000000" w:rsidDel="00000000" w:rsidP="00000000" w:rsidRDefault="00000000" w:rsidRPr="00000000" w14:paraId="00000724">
            <w:pPr>
              <w:rPr>
                <w:color w:val="000000"/>
                <w:sz w:val="16"/>
                <w:szCs w:val="16"/>
              </w:rPr>
            </w:pPr>
            <w:r w:rsidDel="00000000" w:rsidR="00000000" w:rsidRPr="00000000">
              <w:rPr>
                <w:color w:val="000000"/>
                <w:sz w:val="16"/>
                <w:szCs w:val="16"/>
                <w:rtl w:val="0"/>
              </w:rPr>
              <w:t xml:space="preserve">Gender</w:t>
            </w:r>
          </w:p>
        </w:tc>
        <w:tc>
          <w:tcPr/>
          <w:p w:rsidR="00000000" w:rsidDel="00000000" w:rsidP="00000000" w:rsidRDefault="00000000" w:rsidRPr="00000000" w14:paraId="00000725">
            <w:pPr>
              <w:rPr>
                <w:color w:val="000000"/>
                <w:sz w:val="16"/>
                <w:szCs w:val="16"/>
              </w:rPr>
            </w:pPr>
            <w:r w:rsidDel="00000000" w:rsidR="00000000" w:rsidRPr="00000000">
              <w:rPr>
                <w:color w:val="000000"/>
                <w:sz w:val="16"/>
                <w:szCs w:val="16"/>
                <w:rtl w:val="0"/>
              </w:rPr>
              <w:t xml:space="preserve">Dropdown</w:t>
            </w:r>
          </w:p>
        </w:tc>
        <w:tc>
          <w:tcPr/>
          <w:p w:rsidR="00000000" w:rsidDel="00000000" w:rsidP="00000000" w:rsidRDefault="00000000" w:rsidRPr="00000000" w14:paraId="00000726">
            <w:pPr>
              <w:rPr>
                <w:color w:val="000000"/>
                <w:sz w:val="16"/>
                <w:szCs w:val="16"/>
              </w:rPr>
            </w:pPr>
            <w:r w:rsidDel="00000000" w:rsidR="00000000" w:rsidRPr="00000000">
              <w:rPr>
                <w:color w:val="000000"/>
                <w:sz w:val="16"/>
                <w:szCs w:val="16"/>
                <w:rtl w:val="0"/>
              </w:rPr>
              <w:t xml:space="preserve">M</w:t>
            </w:r>
          </w:p>
        </w:tc>
        <w:tc>
          <w:tcPr/>
          <w:p w:rsidR="00000000" w:rsidDel="00000000" w:rsidP="00000000" w:rsidRDefault="00000000" w:rsidRPr="00000000" w14:paraId="00000727">
            <w:pPr>
              <w:rPr>
                <w:color w:val="000000"/>
                <w:sz w:val="16"/>
                <w:szCs w:val="16"/>
              </w:rPr>
            </w:pPr>
            <w:r w:rsidDel="00000000" w:rsidR="00000000" w:rsidRPr="00000000">
              <w:rPr>
                <w:color w:val="000000"/>
                <w:sz w:val="16"/>
                <w:szCs w:val="16"/>
                <w:rtl w:val="0"/>
              </w:rPr>
              <w:t xml:space="preserve">Passport OCR</w:t>
            </w:r>
          </w:p>
        </w:tc>
        <w:tc>
          <w:tcPr/>
          <w:p w:rsidR="00000000" w:rsidDel="00000000" w:rsidP="00000000" w:rsidRDefault="00000000" w:rsidRPr="00000000" w14:paraId="00000728">
            <w:pPr>
              <w:rPr>
                <w:color w:val="000000"/>
                <w:sz w:val="16"/>
                <w:szCs w:val="16"/>
              </w:rPr>
            </w:pPr>
            <w:r w:rsidDel="00000000" w:rsidR="00000000" w:rsidRPr="00000000">
              <w:rPr>
                <w:color w:val="000000"/>
                <w:sz w:val="16"/>
                <w:szCs w:val="16"/>
                <w:rtl w:val="0"/>
              </w:rPr>
              <w:t xml:space="preserve">Adding co-applicant</w:t>
            </w:r>
          </w:p>
        </w:tc>
        <w:tc>
          <w:tcPr/>
          <w:p w:rsidR="00000000" w:rsidDel="00000000" w:rsidP="00000000" w:rsidRDefault="00000000" w:rsidRPr="00000000" w14:paraId="00000729">
            <w:pPr>
              <w:rPr>
                <w:color w:val="000000"/>
                <w:sz w:val="16"/>
                <w:szCs w:val="16"/>
              </w:rPr>
            </w:pPr>
            <w:r w:rsidDel="00000000" w:rsidR="00000000" w:rsidRPr="00000000">
              <w:rPr>
                <w:color w:val="000000"/>
                <w:sz w:val="16"/>
                <w:szCs w:val="16"/>
                <w:rtl w:val="0"/>
              </w:rPr>
              <w:t xml:space="preserve">Always</w:t>
            </w:r>
          </w:p>
        </w:tc>
        <w:tc>
          <w:tcPr/>
          <w:p w:rsidR="00000000" w:rsidDel="00000000" w:rsidP="00000000" w:rsidRDefault="00000000" w:rsidRPr="00000000" w14:paraId="0000072A">
            <w:pPr>
              <w:rPr>
                <w:color w:val="000000"/>
                <w:sz w:val="16"/>
                <w:szCs w:val="16"/>
              </w:rPr>
            </w:pPr>
            <w:r w:rsidDel="00000000" w:rsidR="00000000" w:rsidRPr="00000000">
              <w:rPr>
                <w:color w:val="000000"/>
                <w:sz w:val="16"/>
                <w:szCs w:val="16"/>
                <w:rtl w:val="0"/>
              </w:rPr>
              <w:t xml:space="preserve">From list</w:t>
            </w:r>
          </w:p>
        </w:tc>
        <w:tc>
          <w:tcPr/>
          <w:p w:rsidR="00000000" w:rsidDel="00000000" w:rsidP="00000000" w:rsidRDefault="00000000" w:rsidRPr="00000000" w14:paraId="0000072B">
            <w:pPr>
              <w:rPr>
                <w:color w:val="000000"/>
                <w:sz w:val="16"/>
                <w:szCs w:val="16"/>
              </w:rPr>
            </w:pPr>
            <w:r w:rsidDel="00000000" w:rsidR="00000000" w:rsidRPr="00000000">
              <w:rPr>
                <w:color w:val="000000"/>
                <w:sz w:val="16"/>
                <w:szCs w:val="16"/>
                <w:rtl w:val="0"/>
              </w:rPr>
              <w:t xml:space="preserve">On change</w:t>
            </w:r>
          </w:p>
        </w:tc>
        <w:tc>
          <w:tcPr/>
          <w:p w:rsidR="00000000" w:rsidDel="00000000" w:rsidP="00000000" w:rsidRDefault="00000000" w:rsidRPr="00000000" w14:paraId="0000072C">
            <w:pPr>
              <w:rPr>
                <w:color w:val="000000"/>
                <w:sz w:val="16"/>
                <w:szCs w:val="16"/>
              </w:rPr>
            </w:pPr>
            <w:r w:rsidDel="00000000" w:rsidR="00000000" w:rsidRPr="00000000">
              <w:rPr>
                <w:color w:val="000000"/>
                <w:sz w:val="16"/>
                <w:szCs w:val="16"/>
                <w:rtl w:val="0"/>
              </w:rPr>
              <w:t xml:space="preserve">—</w:t>
            </w:r>
          </w:p>
        </w:tc>
        <w:tc>
          <w:tcPr/>
          <w:p w:rsidR="00000000" w:rsidDel="00000000" w:rsidP="00000000" w:rsidRDefault="00000000" w:rsidRPr="00000000" w14:paraId="0000072D">
            <w:pPr>
              <w:rPr>
                <w:color w:val="000000"/>
                <w:sz w:val="16"/>
                <w:szCs w:val="16"/>
              </w:rPr>
            </w:pPr>
            <w:r w:rsidDel="00000000" w:rsidR="00000000" w:rsidRPr="00000000">
              <w:rPr>
                <w:color w:val="000000"/>
                <w:sz w:val="16"/>
                <w:szCs w:val="16"/>
                <w:rtl w:val="0"/>
              </w:rPr>
              <w:t xml:space="preserve">Admin — Field Sets</w:t>
            </w:r>
          </w:p>
        </w:tc>
        <w:tc>
          <w:tcPr/>
          <w:p w:rsidR="00000000" w:rsidDel="00000000" w:rsidP="00000000" w:rsidRDefault="00000000" w:rsidRPr="00000000" w14:paraId="0000072E">
            <w:pPr>
              <w:rPr>
                <w:color w:val="000000"/>
                <w:sz w:val="16"/>
                <w:szCs w:val="16"/>
              </w:rPr>
            </w:pPr>
            <w:r w:rsidDel="00000000" w:rsidR="00000000" w:rsidRPr="00000000">
              <w:rPr>
                <w:color w:val="000000"/>
                <w:sz w:val="16"/>
                <w:szCs w:val="16"/>
                <w:rtl w:val="0"/>
              </w:rPr>
              <w:t xml:space="preserve">User</w:t>
            </w:r>
          </w:p>
        </w:tc>
        <w:tc>
          <w:tcPr/>
          <w:p w:rsidR="00000000" w:rsidDel="00000000" w:rsidP="00000000" w:rsidRDefault="00000000" w:rsidRPr="00000000" w14:paraId="0000072F">
            <w:pPr>
              <w:rPr>
                <w:color w:val="000000"/>
                <w:sz w:val="16"/>
                <w:szCs w:val="16"/>
              </w:rPr>
            </w:pPr>
            <w:r w:rsidDel="00000000" w:rsidR="00000000" w:rsidRPr="00000000">
              <w:rPr>
                <w:color w:val="000000"/>
                <w:sz w:val="16"/>
                <w:szCs w:val="16"/>
                <w:rtl w:val="0"/>
              </w:rPr>
              <w:t xml:space="preserve">Required error</w:t>
            </w:r>
          </w:p>
        </w:tc>
        <w:tc>
          <w:tcPr/>
          <w:p w:rsidR="00000000" w:rsidDel="00000000" w:rsidP="00000000" w:rsidRDefault="00000000" w:rsidRPr="00000000" w14:paraId="00000730">
            <w:pPr>
              <w:rPr>
                <w:color w:val="000000"/>
                <w:sz w:val="16"/>
                <w:szCs w:val="16"/>
              </w:rPr>
            </w:pPr>
            <w:r w:rsidDel="00000000" w:rsidR="00000000" w:rsidRPr="00000000">
              <w:rPr>
                <w:color w:val="000000"/>
                <w:sz w:val="16"/>
                <w:szCs w:val="16"/>
                <w:rtl w:val="0"/>
              </w:rPr>
              <w:t xml:space="preserve">—</w:t>
            </w:r>
          </w:p>
        </w:tc>
      </w:tr>
      <w:tr>
        <w:trPr>
          <w:cantSplit w:val="0"/>
          <w:trHeight w:val="1580" w:hRule="atLeast"/>
          <w:tblHeader w:val="0"/>
        </w:trPr>
        <w:tc>
          <w:tcPr/>
          <w:p w:rsidR="00000000" w:rsidDel="00000000" w:rsidP="00000000" w:rsidRDefault="00000000" w:rsidRPr="00000000" w14:paraId="00000731">
            <w:pPr>
              <w:rPr>
                <w:color w:val="000000"/>
                <w:sz w:val="16"/>
                <w:szCs w:val="16"/>
              </w:rPr>
            </w:pPr>
            <w:r w:rsidDel="00000000" w:rsidR="00000000" w:rsidRPr="00000000">
              <w:rPr>
                <w:color w:val="000000"/>
                <w:sz w:val="16"/>
                <w:szCs w:val="16"/>
                <w:rtl w:val="0"/>
              </w:rPr>
              <w:t xml:space="preserve">Dropdown</w:t>
            </w:r>
          </w:p>
        </w:tc>
        <w:tc>
          <w:tcPr/>
          <w:p w:rsidR="00000000" w:rsidDel="00000000" w:rsidP="00000000" w:rsidRDefault="00000000" w:rsidRPr="00000000" w14:paraId="00000732">
            <w:pPr>
              <w:rPr>
                <w:color w:val="000000"/>
                <w:sz w:val="16"/>
                <w:szCs w:val="16"/>
              </w:rPr>
            </w:pPr>
            <w:r w:rsidDel="00000000" w:rsidR="00000000" w:rsidRPr="00000000">
              <w:rPr>
                <w:color w:val="000000"/>
                <w:sz w:val="16"/>
                <w:szCs w:val="16"/>
                <w:rtl w:val="0"/>
              </w:rPr>
              <w:t xml:space="preserve">ca_nat</w:t>
            </w:r>
          </w:p>
        </w:tc>
        <w:tc>
          <w:tcPr/>
          <w:p w:rsidR="00000000" w:rsidDel="00000000" w:rsidP="00000000" w:rsidRDefault="00000000" w:rsidRPr="00000000" w14:paraId="00000733">
            <w:pPr>
              <w:rPr>
                <w:color w:val="000000"/>
                <w:sz w:val="16"/>
                <w:szCs w:val="16"/>
              </w:rPr>
            </w:pPr>
            <w:r w:rsidDel="00000000" w:rsidR="00000000" w:rsidRPr="00000000">
              <w:rPr>
                <w:color w:val="000000"/>
                <w:sz w:val="16"/>
                <w:szCs w:val="16"/>
                <w:rtl w:val="0"/>
              </w:rPr>
              <w:t xml:space="preserve">Nationality</w:t>
            </w:r>
          </w:p>
        </w:tc>
        <w:tc>
          <w:tcPr/>
          <w:p w:rsidR="00000000" w:rsidDel="00000000" w:rsidP="00000000" w:rsidRDefault="00000000" w:rsidRPr="00000000" w14:paraId="00000734">
            <w:pPr>
              <w:rPr>
                <w:color w:val="000000"/>
                <w:sz w:val="16"/>
                <w:szCs w:val="16"/>
              </w:rPr>
            </w:pPr>
            <w:r w:rsidDel="00000000" w:rsidR="00000000" w:rsidRPr="00000000">
              <w:rPr>
                <w:color w:val="000000"/>
                <w:sz w:val="16"/>
                <w:szCs w:val="16"/>
                <w:rtl w:val="0"/>
              </w:rPr>
              <w:t xml:space="preserve">Dropdown</w:t>
            </w:r>
          </w:p>
        </w:tc>
        <w:tc>
          <w:tcPr/>
          <w:p w:rsidR="00000000" w:rsidDel="00000000" w:rsidP="00000000" w:rsidRDefault="00000000" w:rsidRPr="00000000" w14:paraId="00000735">
            <w:pPr>
              <w:rPr>
                <w:color w:val="000000"/>
                <w:sz w:val="16"/>
                <w:szCs w:val="16"/>
              </w:rPr>
            </w:pPr>
            <w:r w:rsidDel="00000000" w:rsidR="00000000" w:rsidRPr="00000000">
              <w:rPr>
                <w:color w:val="000000"/>
                <w:sz w:val="16"/>
                <w:szCs w:val="16"/>
                <w:rtl w:val="0"/>
              </w:rPr>
              <w:t xml:space="preserve">M</w:t>
            </w:r>
          </w:p>
        </w:tc>
        <w:tc>
          <w:tcPr/>
          <w:p w:rsidR="00000000" w:rsidDel="00000000" w:rsidP="00000000" w:rsidRDefault="00000000" w:rsidRPr="00000000" w14:paraId="00000736">
            <w:pPr>
              <w:rPr>
                <w:color w:val="000000"/>
                <w:sz w:val="16"/>
                <w:szCs w:val="16"/>
              </w:rPr>
            </w:pPr>
            <w:r w:rsidDel="00000000" w:rsidR="00000000" w:rsidRPr="00000000">
              <w:rPr>
                <w:color w:val="000000"/>
                <w:sz w:val="16"/>
                <w:szCs w:val="16"/>
                <w:rtl w:val="0"/>
              </w:rPr>
              <w:t xml:space="preserve">Passport OCR</w:t>
            </w:r>
          </w:p>
        </w:tc>
        <w:tc>
          <w:tcPr/>
          <w:p w:rsidR="00000000" w:rsidDel="00000000" w:rsidP="00000000" w:rsidRDefault="00000000" w:rsidRPr="00000000" w14:paraId="00000737">
            <w:pPr>
              <w:rPr>
                <w:color w:val="000000"/>
                <w:sz w:val="16"/>
                <w:szCs w:val="16"/>
              </w:rPr>
            </w:pPr>
            <w:r w:rsidDel="00000000" w:rsidR="00000000" w:rsidRPr="00000000">
              <w:rPr>
                <w:color w:val="000000"/>
                <w:sz w:val="16"/>
                <w:szCs w:val="16"/>
                <w:rtl w:val="0"/>
              </w:rPr>
              <w:t xml:space="preserve">Adding co-applicant</w:t>
            </w:r>
          </w:p>
        </w:tc>
        <w:tc>
          <w:tcPr/>
          <w:p w:rsidR="00000000" w:rsidDel="00000000" w:rsidP="00000000" w:rsidRDefault="00000000" w:rsidRPr="00000000" w14:paraId="00000738">
            <w:pPr>
              <w:rPr>
                <w:color w:val="000000"/>
                <w:sz w:val="16"/>
                <w:szCs w:val="16"/>
              </w:rPr>
            </w:pPr>
            <w:r w:rsidDel="00000000" w:rsidR="00000000" w:rsidRPr="00000000">
              <w:rPr>
                <w:color w:val="000000"/>
                <w:sz w:val="16"/>
                <w:szCs w:val="16"/>
                <w:rtl w:val="0"/>
              </w:rPr>
              <w:t xml:space="preserve">Always</w:t>
            </w:r>
          </w:p>
        </w:tc>
        <w:tc>
          <w:tcPr/>
          <w:p w:rsidR="00000000" w:rsidDel="00000000" w:rsidP="00000000" w:rsidRDefault="00000000" w:rsidRPr="00000000" w14:paraId="00000739">
            <w:pPr>
              <w:rPr>
                <w:color w:val="000000"/>
                <w:sz w:val="16"/>
                <w:szCs w:val="16"/>
              </w:rPr>
            </w:pPr>
            <w:r w:rsidDel="00000000" w:rsidR="00000000" w:rsidRPr="00000000">
              <w:rPr>
                <w:color w:val="000000"/>
                <w:sz w:val="16"/>
                <w:szCs w:val="16"/>
                <w:rtl w:val="0"/>
              </w:rPr>
              <w:t xml:space="preserve">From list</w:t>
            </w:r>
          </w:p>
        </w:tc>
        <w:tc>
          <w:tcPr/>
          <w:p w:rsidR="00000000" w:rsidDel="00000000" w:rsidP="00000000" w:rsidRDefault="00000000" w:rsidRPr="00000000" w14:paraId="0000073A">
            <w:pPr>
              <w:rPr>
                <w:color w:val="000000"/>
                <w:sz w:val="16"/>
                <w:szCs w:val="16"/>
              </w:rPr>
            </w:pPr>
            <w:r w:rsidDel="00000000" w:rsidR="00000000" w:rsidRPr="00000000">
              <w:rPr>
                <w:color w:val="000000"/>
                <w:sz w:val="16"/>
                <w:szCs w:val="16"/>
                <w:rtl w:val="0"/>
              </w:rPr>
              <w:t xml:space="preserve">On change</w:t>
            </w:r>
          </w:p>
        </w:tc>
        <w:tc>
          <w:tcPr/>
          <w:p w:rsidR="00000000" w:rsidDel="00000000" w:rsidP="00000000" w:rsidRDefault="00000000" w:rsidRPr="00000000" w14:paraId="0000073B">
            <w:pPr>
              <w:rPr>
                <w:color w:val="000000"/>
                <w:sz w:val="16"/>
                <w:szCs w:val="16"/>
              </w:rPr>
            </w:pPr>
            <w:r w:rsidDel="00000000" w:rsidR="00000000" w:rsidRPr="00000000">
              <w:rPr>
                <w:color w:val="000000"/>
                <w:sz w:val="16"/>
                <w:szCs w:val="16"/>
                <w:rtl w:val="0"/>
              </w:rPr>
              <w:t xml:space="preserve">—</w:t>
            </w:r>
          </w:p>
        </w:tc>
        <w:tc>
          <w:tcPr/>
          <w:p w:rsidR="00000000" w:rsidDel="00000000" w:rsidP="00000000" w:rsidRDefault="00000000" w:rsidRPr="00000000" w14:paraId="0000073C">
            <w:pPr>
              <w:rPr>
                <w:color w:val="000000"/>
                <w:sz w:val="16"/>
                <w:szCs w:val="16"/>
              </w:rPr>
            </w:pPr>
            <w:r w:rsidDel="00000000" w:rsidR="00000000" w:rsidRPr="00000000">
              <w:rPr>
                <w:color w:val="000000"/>
                <w:sz w:val="16"/>
                <w:szCs w:val="16"/>
                <w:rtl w:val="0"/>
              </w:rPr>
              <w:t xml:space="preserve">Admin — Field Sets</w:t>
            </w:r>
          </w:p>
        </w:tc>
        <w:tc>
          <w:tcPr/>
          <w:p w:rsidR="00000000" w:rsidDel="00000000" w:rsidP="00000000" w:rsidRDefault="00000000" w:rsidRPr="00000000" w14:paraId="0000073D">
            <w:pPr>
              <w:rPr>
                <w:color w:val="000000"/>
                <w:sz w:val="16"/>
                <w:szCs w:val="16"/>
              </w:rPr>
            </w:pPr>
            <w:r w:rsidDel="00000000" w:rsidR="00000000" w:rsidRPr="00000000">
              <w:rPr>
                <w:color w:val="000000"/>
                <w:sz w:val="16"/>
                <w:szCs w:val="16"/>
                <w:rtl w:val="0"/>
              </w:rPr>
              <w:t xml:space="preserve">User</w:t>
            </w:r>
          </w:p>
        </w:tc>
        <w:tc>
          <w:tcPr/>
          <w:p w:rsidR="00000000" w:rsidDel="00000000" w:rsidP="00000000" w:rsidRDefault="00000000" w:rsidRPr="00000000" w14:paraId="0000073E">
            <w:pPr>
              <w:rPr>
                <w:color w:val="000000"/>
                <w:sz w:val="16"/>
                <w:szCs w:val="16"/>
              </w:rPr>
            </w:pPr>
            <w:r w:rsidDel="00000000" w:rsidR="00000000" w:rsidRPr="00000000">
              <w:rPr>
                <w:color w:val="000000"/>
                <w:sz w:val="16"/>
                <w:szCs w:val="16"/>
                <w:rtl w:val="0"/>
              </w:rPr>
              <w:t xml:space="preserve">Required error</w:t>
            </w:r>
          </w:p>
        </w:tc>
        <w:tc>
          <w:tcPr/>
          <w:p w:rsidR="00000000" w:rsidDel="00000000" w:rsidP="00000000" w:rsidRDefault="00000000" w:rsidRPr="00000000" w14:paraId="0000073F">
            <w:pPr>
              <w:rPr>
                <w:color w:val="000000"/>
                <w:sz w:val="16"/>
                <w:szCs w:val="16"/>
              </w:rPr>
            </w:pPr>
            <w:r w:rsidDel="00000000" w:rsidR="00000000" w:rsidRPr="00000000">
              <w:rPr>
                <w:color w:val="000000"/>
                <w:sz w:val="16"/>
                <w:szCs w:val="16"/>
                <w:rtl w:val="0"/>
              </w:rPr>
              <w:t xml:space="preserve">—</w:t>
            </w:r>
          </w:p>
        </w:tc>
      </w:tr>
      <w:tr>
        <w:trPr>
          <w:cantSplit w:val="0"/>
          <w:trHeight w:val="1250" w:hRule="atLeast"/>
          <w:tblHeader w:val="0"/>
        </w:trPr>
        <w:tc>
          <w:tcPr/>
          <w:p w:rsidR="00000000" w:rsidDel="00000000" w:rsidP="00000000" w:rsidRDefault="00000000" w:rsidRPr="00000000" w14:paraId="00000740">
            <w:pPr>
              <w:rPr>
                <w:color w:val="000000"/>
                <w:sz w:val="16"/>
                <w:szCs w:val="16"/>
              </w:rPr>
            </w:pPr>
            <w:r w:rsidDel="00000000" w:rsidR="00000000" w:rsidRPr="00000000">
              <w:rPr>
                <w:color w:val="000000"/>
                <w:sz w:val="16"/>
                <w:szCs w:val="16"/>
                <w:rtl w:val="0"/>
              </w:rPr>
              <w:t xml:space="preserve">Auto</w:t>
            </w:r>
          </w:p>
        </w:tc>
        <w:tc>
          <w:tcPr/>
          <w:p w:rsidR="00000000" w:rsidDel="00000000" w:rsidP="00000000" w:rsidRDefault="00000000" w:rsidRPr="00000000" w14:paraId="00000741">
            <w:pPr>
              <w:rPr>
                <w:color w:val="000000"/>
                <w:sz w:val="16"/>
                <w:szCs w:val="16"/>
              </w:rPr>
            </w:pPr>
            <w:r w:rsidDel="00000000" w:rsidR="00000000" w:rsidRPr="00000000">
              <w:rPr>
                <w:color w:val="000000"/>
                <w:sz w:val="16"/>
                <w:szCs w:val="16"/>
                <w:rtl w:val="0"/>
              </w:rPr>
              <w:t xml:space="preserve">ca_rel</w:t>
            </w:r>
          </w:p>
        </w:tc>
        <w:tc>
          <w:tcPr/>
          <w:p w:rsidR="00000000" w:rsidDel="00000000" w:rsidP="00000000" w:rsidRDefault="00000000" w:rsidRPr="00000000" w14:paraId="00000742">
            <w:pPr>
              <w:rPr>
                <w:color w:val="000000"/>
                <w:sz w:val="16"/>
                <w:szCs w:val="16"/>
              </w:rPr>
            </w:pPr>
            <w:r w:rsidDel="00000000" w:rsidR="00000000" w:rsidRPr="00000000">
              <w:rPr>
                <w:color w:val="000000"/>
                <w:sz w:val="16"/>
                <w:szCs w:val="16"/>
                <w:rtl w:val="0"/>
              </w:rPr>
              <w:t xml:space="preserve">Relationship to primary</w:t>
            </w:r>
          </w:p>
        </w:tc>
        <w:tc>
          <w:tcPr/>
          <w:p w:rsidR="00000000" w:rsidDel="00000000" w:rsidP="00000000" w:rsidRDefault="00000000" w:rsidRPr="00000000" w14:paraId="00000743">
            <w:pPr>
              <w:rPr>
                <w:color w:val="000000"/>
                <w:sz w:val="16"/>
                <w:szCs w:val="16"/>
              </w:rPr>
            </w:pPr>
            <w:r w:rsidDel="00000000" w:rsidR="00000000" w:rsidRPr="00000000">
              <w:rPr>
                <w:color w:val="000000"/>
                <w:sz w:val="16"/>
                <w:szCs w:val="16"/>
                <w:rtl w:val="0"/>
              </w:rPr>
              <w:t xml:space="preserve">Auto</w:t>
            </w:r>
          </w:p>
        </w:tc>
        <w:tc>
          <w:tcPr/>
          <w:p w:rsidR="00000000" w:rsidDel="00000000" w:rsidP="00000000" w:rsidRDefault="00000000" w:rsidRPr="00000000" w14:paraId="00000744">
            <w:pPr>
              <w:rPr>
                <w:color w:val="000000"/>
                <w:sz w:val="16"/>
                <w:szCs w:val="16"/>
              </w:rPr>
            </w:pPr>
            <w:r w:rsidDel="00000000" w:rsidR="00000000" w:rsidRPr="00000000">
              <w:rPr>
                <w:color w:val="000000"/>
                <w:sz w:val="16"/>
                <w:szCs w:val="16"/>
                <w:rtl w:val="0"/>
              </w:rPr>
              <w:t xml:space="preserve">M</w:t>
            </w:r>
          </w:p>
        </w:tc>
        <w:tc>
          <w:tcPr/>
          <w:p w:rsidR="00000000" w:rsidDel="00000000" w:rsidP="00000000" w:rsidRDefault="00000000" w:rsidRPr="00000000" w14:paraId="00000745">
            <w:pPr>
              <w:rPr>
                <w:color w:val="000000"/>
                <w:sz w:val="16"/>
                <w:szCs w:val="16"/>
              </w:rPr>
            </w:pPr>
            <w:r w:rsidDel="00000000" w:rsidR="00000000" w:rsidRPr="00000000">
              <w:rPr>
                <w:color w:val="000000"/>
                <w:sz w:val="16"/>
                <w:szCs w:val="16"/>
                <w:rtl w:val="0"/>
              </w:rPr>
              <w:t xml:space="preserve">Set by selected tile</w:t>
            </w:r>
          </w:p>
        </w:tc>
        <w:tc>
          <w:tcPr/>
          <w:p w:rsidR="00000000" w:rsidDel="00000000" w:rsidP="00000000" w:rsidRDefault="00000000" w:rsidRPr="00000000" w14:paraId="00000746">
            <w:pPr>
              <w:rPr>
                <w:color w:val="000000"/>
                <w:sz w:val="16"/>
                <w:szCs w:val="16"/>
              </w:rPr>
            </w:pPr>
            <w:r w:rsidDel="00000000" w:rsidR="00000000" w:rsidRPr="00000000">
              <w:rPr>
                <w:color w:val="000000"/>
                <w:sz w:val="16"/>
                <w:szCs w:val="16"/>
                <w:rtl w:val="0"/>
              </w:rPr>
              <w:t xml:space="preserve">Adding co-applicant</w:t>
            </w:r>
          </w:p>
        </w:tc>
        <w:tc>
          <w:tcPr/>
          <w:p w:rsidR="00000000" w:rsidDel="00000000" w:rsidP="00000000" w:rsidRDefault="00000000" w:rsidRPr="00000000" w14:paraId="00000747">
            <w:pPr>
              <w:rPr>
                <w:color w:val="000000"/>
                <w:sz w:val="16"/>
                <w:szCs w:val="16"/>
              </w:rPr>
            </w:pPr>
            <w:r w:rsidDel="00000000" w:rsidR="00000000" w:rsidRPr="00000000">
              <w:rPr>
                <w:color w:val="000000"/>
                <w:sz w:val="16"/>
                <w:szCs w:val="16"/>
                <w:rtl w:val="0"/>
              </w:rPr>
              <w:t xml:space="preserve">—</w:t>
            </w:r>
          </w:p>
        </w:tc>
        <w:tc>
          <w:tcPr/>
          <w:p w:rsidR="00000000" w:rsidDel="00000000" w:rsidP="00000000" w:rsidRDefault="00000000" w:rsidRPr="00000000" w14:paraId="00000748">
            <w:pPr>
              <w:rPr>
                <w:color w:val="000000"/>
                <w:sz w:val="16"/>
                <w:szCs w:val="16"/>
              </w:rPr>
            </w:pPr>
            <w:r w:rsidDel="00000000" w:rsidR="00000000" w:rsidRPr="00000000">
              <w:rPr>
                <w:color w:val="000000"/>
                <w:sz w:val="16"/>
                <w:szCs w:val="16"/>
                <w:rtl w:val="0"/>
              </w:rPr>
              <w:t xml:space="preserve">Spouse / Child / Parent / Other</w:t>
            </w:r>
          </w:p>
        </w:tc>
        <w:tc>
          <w:tcPr/>
          <w:p w:rsidR="00000000" w:rsidDel="00000000" w:rsidP="00000000" w:rsidRDefault="00000000" w:rsidRPr="00000000" w14:paraId="00000749">
            <w:pPr>
              <w:rPr>
                <w:color w:val="000000"/>
                <w:sz w:val="16"/>
                <w:szCs w:val="16"/>
              </w:rPr>
            </w:pPr>
            <w:r w:rsidDel="00000000" w:rsidR="00000000" w:rsidRPr="00000000">
              <w:rPr>
                <w:color w:val="000000"/>
                <w:sz w:val="16"/>
                <w:szCs w:val="16"/>
                <w:rtl w:val="0"/>
              </w:rPr>
              <w:t xml:space="preserve">—</w:t>
            </w:r>
          </w:p>
        </w:tc>
        <w:tc>
          <w:tcPr/>
          <w:p w:rsidR="00000000" w:rsidDel="00000000" w:rsidP="00000000" w:rsidRDefault="00000000" w:rsidRPr="00000000" w14:paraId="0000074A">
            <w:pPr>
              <w:rPr>
                <w:color w:val="000000"/>
                <w:sz w:val="16"/>
                <w:szCs w:val="16"/>
              </w:rPr>
            </w:pPr>
            <w:r w:rsidDel="00000000" w:rsidR="00000000" w:rsidRPr="00000000">
              <w:rPr>
                <w:color w:val="000000"/>
                <w:sz w:val="16"/>
                <w:szCs w:val="16"/>
                <w:rtl w:val="0"/>
              </w:rPr>
              <w:t xml:space="preserve">—</w:t>
            </w:r>
          </w:p>
        </w:tc>
        <w:tc>
          <w:tcPr/>
          <w:p w:rsidR="00000000" w:rsidDel="00000000" w:rsidP="00000000" w:rsidRDefault="00000000" w:rsidRPr="00000000" w14:paraId="0000074B">
            <w:pPr>
              <w:rPr>
                <w:color w:val="000000"/>
                <w:sz w:val="16"/>
                <w:szCs w:val="16"/>
              </w:rPr>
            </w:pPr>
            <w:r w:rsidDel="00000000" w:rsidR="00000000" w:rsidRPr="00000000">
              <w:rPr>
                <w:color w:val="000000"/>
                <w:sz w:val="16"/>
                <w:szCs w:val="16"/>
                <w:rtl w:val="0"/>
              </w:rPr>
              <w:t xml:space="preserve">System</w:t>
            </w:r>
          </w:p>
        </w:tc>
        <w:tc>
          <w:tcPr/>
          <w:p w:rsidR="00000000" w:rsidDel="00000000" w:rsidP="00000000" w:rsidRDefault="00000000" w:rsidRPr="00000000" w14:paraId="0000074C">
            <w:pPr>
              <w:rPr>
                <w:color w:val="000000"/>
                <w:sz w:val="16"/>
                <w:szCs w:val="16"/>
              </w:rPr>
            </w:pPr>
            <w:r w:rsidDel="00000000" w:rsidR="00000000" w:rsidRPr="00000000">
              <w:rPr>
                <w:color w:val="000000"/>
                <w:sz w:val="16"/>
                <w:szCs w:val="16"/>
                <w:rtl w:val="0"/>
              </w:rPr>
              <w:t xml:space="preserve">—</w:t>
            </w:r>
          </w:p>
        </w:tc>
        <w:tc>
          <w:tcPr/>
          <w:p w:rsidR="00000000" w:rsidDel="00000000" w:rsidP="00000000" w:rsidRDefault="00000000" w:rsidRPr="00000000" w14:paraId="0000074D">
            <w:pPr>
              <w:rPr>
                <w:color w:val="000000"/>
                <w:sz w:val="16"/>
                <w:szCs w:val="16"/>
              </w:rPr>
            </w:pPr>
            <w:r w:rsidDel="00000000" w:rsidR="00000000" w:rsidRPr="00000000">
              <w:rPr>
                <w:color w:val="000000"/>
                <w:sz w:val="16"/>
                <w:szCs w:val="16"/>
                <w:rtl w:val="0"/>
              </w:rPr>
              <w:t xml:space="preserve">—</w:t>
            </w:r>
          </w:p>
        </w:tc>
        <w:tc>
          <w:tcPr/>
          <w:p w:rsidR="00000000" w:rsidDel="00000000" w:rsidP="00000000" w:rsidRDefault="00000000" w:rsidRPr="00000000" w14:paraId="0000074E">
            <w:pPr>
              <w:rPr>
                <w:color w:val="000000"/>
                <w:sz w:val="16"/>
                <w:szCs w:val="16"/>
              </w:rPr>
            </w:pPr>
            <w:r w:rsidDel="00000000" w:rsidR="00000000" w:rsidRPr="00000000">
              <w:rPr>
                <w:color w:val="000000"/>
                <w:sz w:val="16"/>
                <w:szCs w:val="16"/>
                <w:rtl w:val="0"/>
              </w:rPr>
              <w:t xml:space="preserve">Determines type-specific fields below</w:t>
            </w:r>
          </w:p>
        </w:tc>
      </w:tr>
      <w:tr>
        <w:trPr>
          <w:cantSplit w:val="0"/>
          <w:trHeight w:val="905" w:hRule="atLeast"/>
          <w:tblHeader w:val="0"/>
        </w:trPr>
        <w:tc>
          <w:tcPr/>
          <w:p w:rsidR="00000000" w:rsidDel="00000000" w:rsidP="00000000" w:rsidRDefault="00000000" w:rsidRPr="00000000" w14:paraId="0000074F">
            <w:pPr>
              <w:rPr>
                <w:color w:val="000000"/>
                <w:sz w:val="16"/>
                <w:szCs w:val="16"/>
              </w:rPr>
            </w:pPr>
            <w:r w:rsidDel="00000000" w:rsidR="00000000" w:rsidRPr="00000000">
              <w:rPr>
                <w:color w:val="000000"/>
                <w:sz w:val="16"/>
                <w:szCs w:val="16"/>
                <w:rtl w:val="0"/>
              </w:rPr>
              <w:t xml:space="preserve">Image</w:t>
            </w:r>
          </w:p>
        </w:tc>
        <w:tc>
          <w:tcPr/>
          <w:p w:rsidR="00000000" w:rsidDel="00000000" w:rsidP="00000000" w:rsidRDefault="00000000" w:rsidRPr="00000000" w14:paraId="00000750">
            <w:pPr>
              <w:rPr>
                <w:color w:val="000000"/>
                <w:sz w:val="16"/>
                <w:szCs w:val="16"/>
              </w:rPr>
            </w:pPr>
            <w:r w:rsidDel="00000000" w:rsidR="00000000" w:rsidRPr="00000000">
              <w:rPr>
                <w:color w:val="000000"/>
                <w:sz w:val="16"/>
                <w:szCs w:val="16"/>
                <w:rtl w:val="0"/>
              </w:rPr>
              <w:t xml:space="preserve">ca_photo</w:t>
            </w:r>
          </w:p>
        </w:tc>
        <w:tc>
          <w:tcPr/>
          <w:p w:rsidR="00000000" w:rsidDel="00000000" w:rsidP="00000000" w:rsidRDefault="00000000" w:rsidRPr="00000000" w14:paraId="00000751">
            <w:pPr>
              <w:rPr>
                <w:color w:val="000000"/>
                <w:sz w:val="16"/>
                <w:szCs w:val="16"/>
              </w:rPr>
            </w:pPr>
            <w:r w:rsidDel="00000000" w:rsidR="00000000" w:rsidRPr="00000000">
              <w:rPr>
                <w:color w:val="000000"/>
                <w:sz w:val="16"/>
                <w:szCs w:val="16"/>
                <w:rtl w:val="0"/>
              </w:rPr>
              <w:t xml:space="preserve">Passport photo</w:t>
            </w:r>
          </w:p>
        </w:tc>
        <w:tc>
          <w:tcPr/>
          <w:p w:rsidR="00000000" w:rsidDel="00000000" w:rsidP="00000000" w:rsidRDefault="00000000" w:rsidRPr="00000000" w14:paraId="00000752">
            <w:pPr>
              <w:rPr>
                <w:color w:val="000000"/>
                <w:sz w:val="16"/>
                <w:szCs w:val="16"/>
              </w:rPr>
            </w:pPr>
            <w:r w:rsidDel="00000000" w:rsidR="00000000" w:rsidRPr="00000000">
              <w:rPr>
                <w:color w:val="000000"/>
                <w:sz w:val="16"/>
                <w:szCs w:val="16"/>
                <w:rtl w:val="0"/>
              </w:rPr>
              <w:t xml:space="preserve">Image</w:t>
            </w:r>
          </w:p>
        </w:tc>
        <w:tc>
          <w:tcPr/>
          <w:p w:rsidR="00000000" w:rsidDel="00000000" w:rsidP="00000000" w:rsidRDefault="00000000" w:rsidRPr="00000000" w14:paraId="00000753">
            <w:pPr>
              <w:rPr>
                <w:color w:val="000000"/>
                <w:sz w:val="16"/>
                <w:szCs w:val="16"/>
              </w:rPr>
            </w:pPr>
            <w:r w:rsidDel="00000000" w:rsidR="00000000" w:rsidRPr="00000000">
              <w:rPr>
                <w:color w:val="000000"/>
                <w:sz w:val="16"/>
                <w:szCs w:val="16"/>
                <w:rtl w:val="0"/>
              </w:rPr>
              <w:t xml:space="preserve">M</w:t>
            </w:r>
          </w:p>
        </w:tc>
        <w:tc>
          <w:tcPr/>
          <w:p w:rsidR="00000000" w:rsidDel="00000000" w:rsidP="00000000" w:rsidRDefault="00000000" w:rsidRPr="00000000" w14:paraId="00000754">
            <w:pPr>
              <w:rPr>
                <w:color w:val="000000"/>
                <w:sz w:val="16"/>
                <w:szCs w:val="16"/>
              </w:rPr>
            </w:pPr>
            <w:r w:rsidDel="00000000" w:rsidR="00000000" w:rsidRPr="00000000">
              <w:rPr>
                <w:color w:val="000000"/>
                <w:sz w:val="16"/>
                <w:szCs w:val="16"/>
                <w:rtl w:val="0"/>
              </w:rPr>
              <w:t xml:space="preserve">—</w:t>
            </w:r>
          </w:p>
        </w:tc>
        <w:tc>
          <w:tcPr/>
          <w:p w:rsidR="00000000" w:rsidDel="00000000" w:rsidP="00000000" w:rsidRDefault="00000000" w:rsidRPr="00000000" w14:paraId="00000755">
            <w:pPr>
              <w:rPr>
                <w:color w:val="000000"/>
                <w:sz w:val="16"/>
                <w:szCs w:val="16"/>
              </w:rPr>
            </w:pPr>
            <w:r w:rsidDel="00000000" w:rsidR="00000000" w:rsidRPr="00000000">
              <w:rPr>
                <w:color w:val="000000"/>
                <w:sz w:val="16"/>
                <w:szCs w:val="16"/>
                <w:rtl w:val="0"/>
              </w:rPr>
              <w:t xml:space="preserve">Adding co-applicant</w:t>
            </w:r>
          </w:p>
        </w:tc>
        <w:tc>
          <w:tcPr/>
          <w:p w:rsidR="00000000" w:rsidDel="00000000" w:rsidP="00000000" w:rsidRDefault="00000000" w:rsidRPr="00000000" w14:paraId="00000756">
            <w:pPr>
              <w:rPr>
                <w:color w:val="000000"/>
                <w:sz w:val="16"/>
                <w:szCs w:val="16"/>
              </w:rPr>
            </w:pPr>
            <w:r w:rsidDel="00000000" w:rsidR="00000000" w:rsidRPr="00000000">
              <w:rPr>
                <w:color w:val="000000"/>
                <w:sz w:val="16"/>
                <w:szCs w:val="16"/>
                <w:rtl w:val="0"/>
              </w:rPr>
              <w:t xml:space="preserve">Always</w:t>
            </w:r>
          </w:p>
        </w:tc>
        <w:tc>
          <w:tcPr/>
          <w:p w:rsidR="00000000" w:rsidDel="00000000" w:rsidP="00000000" w:rsidRDefault="00000000" w:rsidRPr="00000000" w14:paraId="00000757">
            <w:pPr>
              <w:rPr>
                <w:color w:val="000000"/>
                <w:sz w:val="16"/>
                <w:szCs w:val="16"/>
              </w:rPr>
            </w:pPr>
            <w:r w:rsidDel="00000000" w:rsidR="00000000" w:rsidRPr="00000000">
              <w:rPr>
                <w:rFonts w:ascii="Arial Unicode MS" w:cs="Arial Unicode MS" w:eastAsia="Arial Unicode MS" w:hAnsi="Arial Unicode MS"/>
                <w:color w:val="000000"/>
                <w:sz w:val="16"/>
                <w:szCs w:val="16"/>
                <w:rtl w:val="0"/>
              </w:rPr>
              <w:t xml:space="preserve">JPG/PNG ≤ 5 MB</w:t>
            </w:r>
          </w:p>
        </w:tc>
        <w:tc>
          <w:tcPr/>
          <w:p w:rsidR="00000000" w:rsidDel="00000000" w:rsidP="00000000" w:rsidRDefault="00000000" w:rsidRPr="00000000" w14:paraId="00000758">
            <w:pPr>
              <w:rPr>
                <w:color w:val="000000"/>
                <w:sz w:val="16"/>
                <w:szCs w:val="16"/>
              </w:rPr>
            </w:pPr>
            <w:r w:rsidDel="00000000" w:rsidR="00000000" w:rsidRPr="00000000">
              <w:rPr>
                <w:color w:val="000000"/>
                <w:sz w:val="16"/>
                <w:szCs w:val="16"/>
                <w:rtl w:val="0"/>
              </w:rPr>
              <w:t xml:space="preserve">On upload</w:t>
            </w:r>
          </w:p>
        </w:tc>
        <w:tc>
          <w:tcPr/>
          <w:p w:rsidR="00000000" w:rsidDel="00000000" w:rsidP="00000000" w:rsidRDefault="00000000" w:rsidRPr="00000000" w14:paraId="00000759">
            <w:pPr>
              <w:rPr>
                <w:color w:val="000000"/>
                <w:sz w:val="16"/>
                <w:szCs w:val="16"/>
              </w:rPr>
            </w:pPr>
            <w:r w:rsidDel="00000000" w:rsidR="00000000" w:rsidRPr="00000000">
              <w:rPr>
                <w:color w:val="000000"/>
                <w:sz w:val="16"/>
                <w:szCs w:val="16"/>
                <w:rtl w:val="0"/>
              </w:rPr>
              <w:t xml:space="preserve">—</w:t>
            </w:r>
          </w:p>
        </w:tc>
        <w:tc>
          <w:tcPr/>
          <w:p w:rsidR="00000000" w:rsidDel="00000000" w:rsidP="00000000" w:rsidRDefault="00000000" w:rsidRPr="00000000" w14:paraId="0000075A">
            <w:pPr>
              <w:rPr>
                <w:color w:val="000000"/>
                <w:sz w:val="16"/>
                <w:szCs w:val="16"/>
              </w:rPr>
            </w:pPr>
            <w:r w:rsidDel="00000000" w:rsidR="00000000" w:rsidRPr="00000000">
              <w:rPr>
                <w:color w:val="000000"/>
                <w:sz w:val="16"/>
                <w:szCs w:val="16"/>
                <w:rtl w:val="0"/>
              </w:rPr>
              <w:t xml:space="preserve">User</w:t>
            </w:r>
          </w:p>
        </w:tc>
        <w:tc>
          <w:tcPr/>
          <w:p w:rsidR="00000000" w:rsidDel="00000000" w:rsidP="00000000" w:rsidRDefault="00000000" w:rsidRPr="00000000" w14:paraId="0000075B">
            <w:pPr>
              <w:rPr>
                <w:color w:val="000000"/>
                <w:sz w:val="16"/>
                <w:szCs w:val="16"/>
              </w:rPr>
            </w:pPr>
            <w:r w:rsidDel="00000000" w:rsidR="00000000" w:rsidRPr="00000000">
              <w:rPr>
                <w:color w:val="000000"/>
                <w:sz w:val="16"/>
                <w:szCs w:val="16"/>
                <w:rtl w:val="0"/>
              </w:rPr>
              <w:t xml:space="preserve">User</w:t>
            </w:r>
          </w:p>
        </w:tc>
        <w:tc>
          <w:tcPr/>
          <w:p w:rsidR="00000000" w:rsidDel="00000000" w:rsidP="00000000" w:rsidRDefault="00000000" w:rsidRPr="00000000" w14:paraId="0000075C">
            <w:pPr>
              <w:rPr>
                <w:color w:val="000000"/>
                <w:sz w:val="16"/>
                <w:szCs w:val="16"/>
              </w:rPr>
            </w:pPr>
            <w:r w:rsidDel="00000000" w:rsidR="00000000" w:rsidRPr="00000000">
              <w:rPr>
                <w:color w:val="000000"/>
                <w:sz w:val="16"/>
                <w:szCs w:val="16"/>
                <w:rtl w:val="0"/>
              </w:rPr>
              <w:t xml:space="preserve">Type/size error</w:t>
            </w:r>
          </w:p>
        </w:tc>
        <w:tc>
          <w:tcPr/>
          <w:p w:rsidR="00000000" w:rsidDel="00000000" w:rsidP="00000000" w:rsidRDefault="00000000" w:rsidRPr="00000000" w14:paraId="0000075D">
            <w:pPr>
              <w:rPr>
                <w:color w:val="000000"/>
                <w:sz w:val="16"/>
                <w:szCs w:val="16"/>
              </w:rPr>
            </w:pPr>
            <w:r w:rsidDel="00000000" w:rsidR="00000000" w:rsidRPr="00000000">
              <w:rPr>
                <w:color w:val="000000"/>
                <w:sz w:val="16"/>
                <w:szCs w:val="16"/>
                <w:rtl w:val="0"/>
              </w:rPr>
              <w:t xml:space="preserve">—</w:t>
            </w:r>
          </w:p>
        </w:tc>
      </w:tr>
      <w:tr>
        <w:trPr>
          <w:cantSplit w:val="0"/>
          <w:trHeight w:val="1580" w:hRule="atLeast"/>
          <w:tblHeader w:val="0"/>
        </w:trPr>
        <w:tc>
          <w:tcPr/>
          <w:p w:rsidR="00000000" w:rsidDel="00000000" w:rsidP="00000000" w:rsidRDefault="00000000" w:rsidRPr="00000000" w14:paraId="0000075E">
            <w:pPr>
              <w:rPr>
                <w:color w:val="000000"/>
                <w:sz w:val="16"/>
                <w:szCs w:val="16"/>
              </w:rPr>
            </w:pPr>
            <w:r w:rsidDel="00000000" w:rsidR="00000000" w:rsidRPr="00000000">
              <w:rPr>
                <w:color w:val="000000"/>
                <w:sz w:val="16"/>
                <w:szCs w:val="16"/>
                <w:rtl w:val="0"/>
              </w:rPr>
              <w:t xml:space="preserve">Group</w:t>
            </w:r>
          </w:p>
        </w:tc>
        <w:tc>
          <w:tcPr/>
          <w:p w:rsidR="00000000" w:rsidDel="00000000" w:rsidP="00000000" w:rsidRDefault="00000000" w:rsidRPr="00000000" w14:paraId="0000075F">
            <w:pPr>
              <w:rPr>
                <w:color w:val="000000"/>
                <w:sz w:val="16"/>
                <w:szCs w:val="16"/>
              </w:rPr>
            </w:pPr>
            <w:r w:rsidDel="00000000" w:rsidR="00000000" w:rsidRPr="00000000">
              <w:rPr>
                <w:color w:val="000000"/>
                <w:sz w:val="16"/>
                <w:szCs w:val="16"/>
                <w:rtl w:val="0"/>
              </w:rPr>
              <w:t xml:space="preserve">ca_typefields</w:t>
            </w:r>
          </w:p>
        </w:tc>
        <w:tc>
          <w:tcPr/>
          <w:p w:rsidR="00000000" w:rsidDel="00000000" w:rsidP="00000000" w:rsidRDefault="00000000" w:rsidRPr="00000000" w14:paraId="00000760">
            <w:pPr>
              <w:rPr>
                <w:color w:val="000000"/>
                <w:sz w:val="16"/>
                <w:szCs w:val="16"/>
              </w:rPr>
            </w:pPr>
            <w:r w:rsidDel="00000000" w:rsidR="00000000" w:rsidRPr="00000000">
              <w:rPr>
                <w:color w:val="000000"/>
                <w:sz w:val="16"/>
                <w:szCs w:val="16"/>
                <w:rtl w:val="0"/>
              </w:rPr>
              <w:t xml:space="preserve">Type-specific fields</w:t>
            </w:r>
          </w:p>
        </w:tc>
        <w:tc>
          <w:tcPr/>
          <w:p w:rsidR="00000000" w:rsidDel="00000000" w:rsidP="00000000" w:rsidRDefault="00000000" w:rsidRPr="00000000" w14:paraId="00000761">
            <w:pPr>
              <w:rPr>
                <w:color w:val="000000"/>
                <w:sz w:val="16"/>
                <w:szCs w:val="16"/>
              </w:rPr>
            </w:pPr>
            <w:r w:rsidDel="00000000" w:rsidR="00000000" w:rsidRPr="00000000">
              <w:rPr>
                <w:color w:val="000000"/>
                <w:sz w:val="16"/>
                <w:szCs w:val="16"/>
                <w:rtl w:val="0"/>
              </w:rPr>
              <w:t xml:space="preserve">Group</w:t>
            </w:r>
          </w:p>
        </w:tc>
        <w:tc>
          <w:tcPr/>
          <w:p w:rsidR="00000000" w:rsidDel="00000000" w:rsidP="00000000" w:rsidRDefault="00000000" w:rsidRPr="00000000" w14:paraId="00000762">
            <w:pPr>
              <w:rPr>
                <w:color w:val="000000"/>
                <w:sz w:val="16"/>
                <w:szCs w:val="16"/>
              </w:rPr>
            </w:pPr>
            <w:r w:rsidDel="00000000" w:rsidR="00000000" w:rsidRPr="00000000">
              <w:rPr>
                <w:color w:val="000000"/>
                <w:sz w:val="16"/>
                <w:szCs w:val="16"/>
                <w:rtl w:val="0"/>
              </w:rPr>
              <w:t xml:space="preserve">C</w:t>
            </w:r>
          </w:p>
        </w:tc>
        <w:tc>
          <w:tcPr/>
          <w:p w:rsidR="00000000" w:rsidDel="00000000" w:rsidP="00000000" w:rsidRDefault="00000000" w:rsidRPr="00000000" w14:paraId="00000763">
            <w:pPr>
              <w:rPr>
                <w:color w:val="000000"/>
                <w:sz w:val="16"/>
                <w:szCs w:val="16"/>
              </w:rPr>
            </w:pPr>
            <w:r w:rsidDel="00000000" w:rsidR="00000000" w:rsidRPr="00000000">
              <w:rPr>
                <w:color w:val="000000"/>
                <w:sz w:val="16"/>
                <w:szCs w:val="16"/>
                <w:rtl w:val="0"/>
              </w:rPr>
              <w:t xml:space="preserve">—</w:t>
            </w:r>
          </w:p>
        </w:tc>
        <w:tc>
          <w:tcPr/>
          <w:p w:rsidR="00000000" w:rsidDel="00000000" w:rsidP="00000000" w:rsidRDefault="00000000" w:rsidRPr="00000000" w14:paraId="00000764">
            <w:pPr>
              <w:rPr>
                <w:color w:val="000000"/>
                <w:sz w:val="16"/>
                <w:szCs w:val="16"/>
              </w:rPr>
            </w:pPr>
            <w:r w:rsidDel="00000000" w:rsidR="00000000" w:rsidRPr="00000000">
              <w:rPr>
                <w:color w:val="000000"/>
                <w:sz w:val="16"/>
                <w:szCs w:val="16"/>
                <w:rtl w:val="0"/>
              </w:rPr>
              <w:t xml:space="preserve">Per relationship</w:t>
            </w:r>
          </w:p>
        </w:tc>
        <w:tc>
          <w:tcPr/>
          <w:p w:rsidR="00000000" w:rsidDel="00000000" w:rsidP="00000000" w:rsidRDefault="00000000" w:rsidRPr="00000000" w14:paraId="00000765">
            <w:pPr>
              <w:rPr>
                <w:color w:val="000000"/>
                <w:sz w:val="16"/>
                <w:szCs w:val="16"/>
              </w:rPr>
            </w:pPr>
            <w:r w:rsidDel="00000000" w:rsidR="00000000" w:rsidRPr="00000000">
              <w:rPr>
                <w:color w:val="000000"/>
                <w:sz w:val="16"/>
                <w:szCs w:val="16"/>
                <w:rtl w:val="0"/>
              </w:rPr>
              <w:t xml:space="preserve">After relationship set</w:t>
            </w:r>
          </w:p>
        </w:tc>
        <w:tc>
          <w:tcPr/>
          <w:p w:rsidR="00000000" w:rsidDel="00000000" w:rsidP="00000000" w:rsidRDefault="00000000" w:rsidRPr="00000000" w14:paraId="00000766">
            <w:pPr>
              <w:rPr>
                <w:color w:val="000000"/>
                <w:sz w:val="16"/>
                <w:szCs w:val="16"/>
              </w:rPr>
            </w:pPr>
            <w:r w:rsidDel="00000000" w:rsidR="00000000" w:rsidRPr="00000000">
              <w:rPr>
                <w:color w:val="000000"/>
                <w:sz w:val="16"/>
                <w:szCs w:val="16"/>
                <w:rtl w:val="0"/>
              </w:rPr>
              <w:t xml:space="preserve">Spouse/Child/Parent/Other fields (relationship proof, occupation, guardian, funding source, etc.)</w:t>
            </w:r>
          </w:p>
        </w:tc>
        <w:tc>
          <w:tcPr/>
          <w:p w:rsidR="00000000" w:rsidDel="00000000" w:rsidP="00000000" w:rsidRDefault="00000000" w:rsidRPr="00000000" w14:paraId="00000767">
            <w:pPr>
              <w:rPr>
                <w:color w:val="000000"/>
                <w:sz w:val="16"/>
                <w:szCs w:val="16"/>
              </w:rPr>
            </w:pPr>
            <w:r w:rsidDel="00000000" w:rsidR="00000000" w:rsidRPr="00000000">
              <w:rPr>
                <w:color w:val="000000"/>
                <w:sz w:val="16"/>
                <w:szCs w:val="16"/>
                <w:rtl w:val="0"/>
              </w:rPr>
              <w:t xml:space="preserve">On save</w:t>
            </w:r>
          </w:p>
        </w:tc>
        <w:tc>
          <w:tcPr/>
          <w:p w:rsidR="00000000" w:rsidDel="00000000" w:rsidP="00000000" w:rsidRDefault="00000000" w:rsidRPr="00000000" w14:paraId="00000768">
            <w:pPr>
              <w:rPr>
                <w:color w:val="000000"/>
                <w:sz w:val="16"/>
                <w:szCs w:val="16"/>
              </w:rPr>
            </w:pPr>
            <w:r w:rsidDel="00000000" w:rsidR="00000000" w:rsidRPr="00000000">
              <w:rPr>
                <w:color w:val="000000"/>
                <w:sz w:val="16"/>
                <w:szCs w:val="16"/>
                <w:rtl w:val="0"/>
              </w:rPr>
              <w:t xml:space="preserve">—</w:t>
            </w:r>
          </w:p>
        </w:tc>
        <w:tc>
          <w:tcPr/>
          <w:p w:rsidR="00000000" w:rsidDel="00000000" w:rsidP="00000000" w:rsidRDefault="00000000" w:rsidRPr="00000000" w14:paraId="00000769">
            <w:pPr>
              <w:rPr>
                <w:color w:val="000000"/>
                <w:sz w:val="16"/>
                <w:szCs w:val="16"/>
              </w:rPr>
            </w:pPr>
            <w:r w:rsidDel="00000000" w:rsidR="00000000" w:rsidRPr="00000000">
              <w:rPr>
                <w:color w:val="000000"/>
                <w:sz w:val="16"/>
                <w:szCs w:val="16"/>
                <w:rtl w:val="0"/>
              </w:rPr>
              <w:t xml:space="preserve">Admin — Field Sets</w:t>
            </w:r>
          </w:p>
        </w:tc>
        <w:tc>
          <w:tcPr/>
          <w:p w:rsidR="00000000" w:rsidDel="00000000" w:rsidP="00000000" w:rsidRDefault="00000000" w:rsidRPr="00000000" w14:paraId="0000076A">
            <w:pPr>
              <w:rPr>
                <w:color w:val="000000"/>
                <w:sz w:val="16"/>
                <w:szCs w:val="16"/>
              </w:rPr>
            </w:pPr>
            <w:r w:rsidDel="00000000" w:rsidR="00000000" w:rsidRPr="00000000">
              <w:rPr>
                <w:color w:val="000000"/>
                <w:sz w:val="16"/>
                <w:szCs w:val="16"/>
                <w:rtl w:val="0"/>
              </w:rPr>
              <w:t xml:space="preserve">User</w:t>
            </w:r>
          </w:p>
        </w:tc>
        <w:tc>
          <w:tcPr/>
          <w:p w:rsidR="00000000" w:rsidDel="00000000" w:rsidP="00000000" w:rsidRDefault="00000000" w:rsidRPr="00000000" w14:paraId="0000076B">
            <w:pPr>
              <w:rPr>
                <w:color w:val="000000"/>
                <w:sz w:val="16"/>
                <w:szCs w:val="16"/>
              </w:rPr>
            </w:pPr>
            <w:r w:rsidDel="00000000" w:rsidR="00000000" w:rsidRPr="00000000">
              <w:rPr>
                <w:color w:val="000000"/>
                <w:sz w:val="16"/>
                <w:szCs w:val="16"/>
                <w:rtl w:val="0"/>
              </w:rPr>
              <w:t xml:space="preserve">Required per type</w:t>
            </w:r>
          </w:p>
        </w:tc>
        <w:tc>
          <w:tcPr/>
          <w:p w:rsidR="00000000" w:rsidDel="00000000" w:rsidP="00000000" w:rsidRDefault="00000000" w:rsidRPr="00000000" w14:paraId="0000076C">
            <w:pPr>
              <w:rPr>
                <w:color w:val="000000"/>
                <w:sz w:val="16"/>
                <w:szCs w:val="16"/>
              </w:rPr>
            </w:pPr>
            <w:r w:rsidDel="00000000" w:rsidR="00000000" w:rsidRPr="00000000">
              <w:rPr>
                <w:color w:val="000000"/>
                <w:sz w:val="16"/>
                <w:szCs w:val="16"/>
                <w:rtl w:val="0"/>
              </w:rPr>
              <w:t xml:space="preserve">See per-type field lists in 4.7a prose</w:t>
            </w:r>
          </w:p>
        </w:tc>
      </w:tr>
      <w:tr>
        <w:trPr>
          <w:cantSplit w:val="0"/>
          <w:trHeight w:val="1250" w:hRule="atLeast"/>
          <w:tblHeader w:val="0"/>
        </w:trPr>
        <w:tc>
          <w:tcPr/>
          <w:p w:rsidR="00000000" w:rsidDel="00000000" w:rsidP="00000000" w:rsidRDefault="00000000" w:rsidRPr="00000000" w14:paraId="0000076D">
            <w:pPr>
              <w:rPr>
                <w:color w:val="000000"/>
                <w:sz w:val="16"/>
                <w:szCs w:val="16"/>
              </w:rPr>
            </w:pPr>
            <w:r w:rsidDel="00000000" w:rsidR="00000000" w:rsidRPr="00000000">
              <w:rPr>
                <w:color w:val="000000"/>
                <w:sz w:val="16"/>
                <w:szCs w:val="16"/>
                <w:rtl w:val="0"/>
              </w:rPr>
              <w:t xml:space="preserve">Action</w:t>
            </w:r>
          </w:p>
        </w:tc>
        <w:tc>
          <w:tcPr/>
          <w:p w:rsidR="00000000" w:rsidDel="00000000" w:rsidP="00000000" w:rsidRDefault="00000000" w:rsidRPr="00000000" w14:paraId="0000076E">
            <w:pPr>
              <w:rPr>
                <w:color w:val="000000"/>
                <w:sz w:val="16"/>
                <w:szCs w:val="16"/>
              </w:rPr>
            </w:pPr>
            <w:r w:rsidDel="00000000" w:rsidR="00000000" w:rsidRPr="00000000">
              <w:rPr>
                <w:color w:val="000000"/>
                <w:sz w:val="16"/>
                <w:szCs w:val="16"/>
                <w:rtl w:val="0"/>
              </w:rPr>
              <w:t xml:space="preserve">ca_remove</w:t>
            </w:r>
          </w:p>
        </w:tc>
        <w:tc>
          <w:tcPr/>
          <w:p w:rsidR="00000000" w:rsidDel="00000000" w:rsidP="00000000" w:rsidRDefault="00000000" w:rsidRPr="00000000" w14:paraId="0000076F">
            <w:pPr>
              <w:rPr>
                <w:color w:val="000000"/>
                <w:sz w:val="16"/>
                <w:szCs w:val="16"/>
              </w:rPr>
            </w:pPr>
            <w:r w:rsidDel="00000000" w:rsidR="00000000" w:rsidRPr="00000000">
              <w:rPr>
                <w:color w:val="000000"/>
                <w:sz w:val="16"/>
                <w:szCs w:val="16"/>
                <w:rtl w:val="0"/>
              </w:rPr>
              <w:t xml:space="preserve">Remove co-applicant</w:t>
            </w:r>
          </w:p>
        </w:tc>
        <w:tc>
          <w:tcPr/>
          <w:p w:rsidR="00000000" w:rsidDel="00000000" w:rsidP="00000000" w:rsidRDefault="00000000" w:rsidRPr="00000000" w14:paraId="00000770">
            <w:pPr>
              <w:rPr>
                <w:color w:val="000000"/>
                <w:sz w:val="16"/>
                <w:szCs w:val="16"/>
              </w:rPr>
            </w:pPr>
            <w:r w:rsidDel="00000000" w:rsidR="00000000" w:rsidRPr="00000000">
              <w:rPr>
                <w:color w:val="000000"/>
                <w:sz w:val="16"/>
                <w:szCs w:val="16"/>
                <w:rtl w:val="0"/>
              </w:rPr>
              <w:t xml:space="preserve">Action</w:t>
            </w:r>
          </w:p>
        </w:tc>
        <w:tc>
          <w:tcPr/>
          <w:p w:rsidR="00000000" w:rsidDel="00000000" w:rsidP="00000000" w:rsidRDefault="00000000" w:rsidRPr="00000000" w14:paraId="00000771">
            <w:pPr>
              <w:rPr>
                <w:color w:val="000000"/>
                <w:sz w:val="16"/>
                <w:szCs w:val="16"/>
              </w:rPr>
            </w:pPr>
            <w:r w:rsidDel="00000000" w:rsidR="00000000" w:rsidRPr="00000000">
              <w:rPr>
                <w:color w:val="000000"/>
                <w:sz w:val="16"/>
                <w:szCs w:val="16"/>
                <w:rtl w:val="0"/>
              </w:rPr>
              <w:t xml:space="preserve">O</w:t>
            </w:r>
          </w:p>
        </w:tc>
        <w:tc>
          <w:tcPr/>
          <w:p w:rsidR="00000000" w:rsidDel="00000000" w:rsidP="00000000" w:rsidRDefault="00000000" w:rsidRPr="00000000" w14:paraId="00000772">
            <w:pPr>
              <w:rPr>
                <w:color w:val="000000"/>
                <w:sz w:val="16"/>
                <w:szCs w:val="16"/>
              </w:rPr>
            </w:pPr>
            <w:r w:rsidDel="00000000" w:rsidR="00000000" w:rsidRPr="00000000">
              <w:rPr>
                <w:color w:val="000000"/>
                <w:sz w:val="16"/>
                <w:szCs w:val="16"/>
                <w:rtl w:val="0"/>
              </w:rPr>
              <w:t xml:space="preserve">—</w:t>
            </w:r>
          </w:p>
        </w:tc>
        <w:tc>
          <w:tcPr/>
          <w:p w:rsidR="00000000" w:rsidDel="00000000" w:rsidP="00000000" w:rsidRDefault="00000000" w:rsidRPr="00000000" w14:paraId="00000773">
            <w:pPr>
              <w:rPr>
                <w:color w:val="000000"/>
                <w:sz w:val="16"/>
                <w:szCs w:val="16"/>
              </w:rPr>
            </w:pPr>
            <w:r w:rsidDel="00000000" w:rsidR="00000000" w:rsidRPr="00000000">
              <w:rPr>
                <w:color w:val="000000"/>
                <w:sz w:val="16"/>
                <w:szCs w:val="16"/>
                <w:rtl w:val="0"/>
              </w:rPr>
              <w:t xml:space="preserve">Co-applicant exists</w:t>
            </w:r>
          </w:p>
        </w:tc>
        <w:tc>
          <w:tcPr/>
          <w:p w:rsidR="00000000" w:rsidDel="00000000" w:rsidP="00000000" w:rsidRDefault="00000000" w:rsidRPr="00000000" w14:paraId="00000774">
            <w:pPr>
              <w:rPr>
                <w:color w:val="000000"/>
                <w:sz w:val="16"/>
                <w:szCs w:val="16"/>
              </w:rPr>
            </w:pPr>
            <w:r w:rsidDel="00000000" w:rsidR="00000000" w:rsidRPr="00000000">
              <w:rPr>
                <w:color w:val="000000"/>
                <w:sz w:val="16"/>
                <w:szCs w:val="16"/>
                <w:rtl w:val="0"/>
              </w:rPr>
              <w:t xml:space="preserve">Not primary</w:t>
            </w:r>
          </w:p>
        </w:tc>
        <w:tc>
          <w:tcPr/>
          <w:p w:rsidR="00000000" w:rsidDel="00000000" w:rsidP="00000000" w:rsidRDefault="00000000" w:rsidRPr="00000000" w14:paraId="00000775">
            <w:pPr>
              <w:rPr>
                <w:color w:val="000000"/>
                <w:sz w:val="16"/>
                <w:szCs w:val="16"/>
              </w:rPr>
            </w:pPr>
            <w:r w:rsidDel="00000000" w:rsidR="00000000" w:rsidRPr="00000000">
              <w:rPr>
                <w:color w:val="000000"/>
                <w:sz w:val="16"/>
                <w:szCs w:val="16"/>
                <w:rtl w:val="0"/>
              </w:rPr>
              <w:t xml:space="preserve">Frees a seat; primary cannot be removed</w:t>
            </w:r>
          </w:p>
        </w:tc>
        <w:tc>
          <w:tcPr/>
          <w:p w:rsidR="00000000" w:rsidDel="00000000" w:rsidP="00000000" w:rsidRDefault="00000000" w:rsidRPr="00000000" w14:paraId="00000776">
            <w:pPr>
              <w:rPr>
                <w:color w:val="000000"/>
                <w:sz w:val="16"/>
                <w:szCs w:val="16"/>
              </w:rPr>
            </w:pPr>
            <w:r w:rsidDel="00000000" w:rsidR="00000000" w:rsidRPr="00000000">
              <w:rPr>
                <w:color w:val="000000"/>
                <w:sz w:val="16"/>
                <w:szCs w:val="16"/>
                <w:rtl w:val="0"/>
              </w:rPr>
              <w:t xml:space="preserve">On click confirm remove</w:t>
            </w:r>
          </w:p>
        </w:tc>
        <w:tc>
          <w:tcPr/>
          <w:p w:rsidR="00000000" w:rsidDel="00000000" w:rsidP="00000000" w:rsidRDefault="00000000" w:rsidRPr="00000000" w14:paraId="00000777">
            <w:pPr>
              <w:rPr>
                <w:color w:val="000000"/>
                <w:sz w:val="16"/>
                <w:szCs w:val="16"/>
              </w:rPr>
            </w:pPr>
            <w:r w:rsidDel="00000000" w:rsidR="00000000" w:rsidRPr="00000000">
              <w:rPr>
                <w:color w:val="000000"/>
                <w:sz w:val="16"/>
                <w:szCs w:val="16"/>
                <w:rtl w:val="0"/>
              </w:rPr>
              <w:t xml:space="preserve">Seat freed</w:t>
            </w:r>
          </w:p>
        </w:tc>
        <w:tc>
          <w:tcPr/>
          <w:p w:rsidR="00000000" w:rsidDel="00000000" w:rsidP="00000000" w:rsidRDefault="00000000" w:rsidRPr="00000000" w14:paraId="00000778">
            <w:pPr>
              <w:rPr>
                <w:color w:val="000000"/>
                <w:sz w:val="16"/>
                <w:szCs w:val="16"/>
              </w:rPr>
            </w:pPr>
            <w:r w:rsidDel="00000000" w:rsidR="00000000" w:rsidRPr="00000000">
              <w:rPr>
                <w:color w:val="000000"/>
                <w:sz w:val="16"/>
                <w:szCs w:val="16"/>
                <w:rtl w:val="0"/>
              </w:rPr>
              <w:t xml:space="preserve">App</w:t>
            </w:r>
          </w:p>
        </w:tc>
        <w:tc>
          <w:tcPr/>
          <w:p w:rsidR="00000000" w:rsidDel="00000000" w:rsidP="00000000" w:rsidRDefault="00000000" w:rsidRPr="00000000" w14:paraId="00000779">
            <w:pPr>
              <w:rPr>
                <w:color w:val="000000"/>
                <w:sz w:val="16"/>
                <w:szCs w:val="16"/>
              </w:rPr>
            </w:pPr>
            <w:r w:rsidDel="00000000" w:rsidR="00000000" w:rsidRPr="00000000">
              <w:rPr>
                <w:color w:val="000000"/>
                <w:sz w:val="16"/>
                <w:szCs w:val="16"/>
                <w:rtl w:val="0"/>
              </w:rPr>
              <w:t xml:space="preserve">User</w:t>
            </w:r>
          </w:p>
        </w:tc>
        <w:tc>
          <w:tcPr/>
          <w:p w:rsidR="00000000" w:rsidDel="00000000" w:rsidP="00000000" w:rsidRDefault="00000000" w:rsidRPr="00000000" w14:paraId="0000077A">
            <w:pPr>
              <w:rPr>
                <w:color w:val="000000"/>
                <w:sz w:val="16"/>
                <w:szCs w:val="16"/>
              </w:rPr>
            </w:pPr>
            <w:r w:rsidDel="00000000" w:rsidR="00000000" w:rsidRPr="00000000">
              <w:rPr>
                <w:color w:val="000000"/>
                <w:sz w:val="16"/>
                <w:szCs w:val="16"/>
                <w:rtl w:val="0"/>
              </w:rPr>
              <w:t xml:space="preserve">Primary block message</w:t>
            </w:r>
          </w:p>
        </w:tc>
        <w:tc>
          <w:tcPr/>
          <w:p w:rsidR="00000000" w:rsidDel="00000000" w:rsidP="00000000" w:rsidRDefault="00000000" w:rsidRPr="00000000" w14:paraId="0000077B">
            <w:pPr>
              <w:rPr>
                <w:color w:val="000000"/>
                <w:sz w:val="16"/>
                <w:szCs w:val="16"/>
              </w:rPr>
            </w:pPr>
            <w:r w:rsidDel="00000000" w:rsidR="00000000" w:rsidRPr="00000000">
              <w:rPr>
                <w:color w:val="000000"/>
                <w:sz w:val="16"/>
                <w:szCs w:val="16"/>
                <w:rtl w:val="0"/>
              </w:rPr>
              <w:t xml:space="preserve">—</w:t>
            </w:r>
          </w:p>
        </w:tc>
      </w:tr>
      <w:tr>
        <w:trPr>
          <w:cantSplit w:val="0"/>
          <w:trHeight w:val="1580" w:hRule="atLeast"/>
          <w:tblHeader w:val="0"/>
        </w:trPr>
        <w:tc>
          <w:tcPr/>
          <w:p w:rsidR="00000000" w:rsidDel="00000000" w:rsidP="00000000" w:rsidRDefault="00000000" w:rsidRPr="00000000" w14:paraId="0000077C">
            <w:pPr>
              <w:rPr>
                <w:color w:val="000000"/>
                <w:sz w:val="16"/>
                <w:szCs w:val="16"/>
              </w:rPr>
            </w:pPr>
            <w:r w:rsidDel="00000000" w:rsidR="00000000" w:rsidRPr="00000000">
              <w:rPr>
                <w:color w:val="000000"/>
                <w:sz w:val="16"/>
                <w:szCs w:val="16"/>
                <w:rtl w:val="0"/>
              </w:rPr>
              <w:t xml:space="preserve">Progress</w:t>
            </w:r>
          </w:p>
        </w:tc>
        <w:tc>
          <w:tcPr/>
          <w:p w:rsidR="00000000" w:rsidDel="00000000" w:rsidP="00000000" w:rsidRDefault="00000000" w:rsidRPr="00000000" w14:paraId="0000077D">
            <w:pPr>
              <w:rPr>
                <w:color w:val="000000"/>
                <w:sz w:val="16"/>
                <w:szCs w:val="16"/>
              </w:rPr>
            </w:pPr>
            <w:r w:rsidDel="00000000" w:rsidR="00000000" w:rsidRPr="00000000">
              <w:rPr>
                <w:color w:val="000000"/>
                <w:sz w:val="16"/>
                <w:szCs w:val="16"/>
                <w:rtl w:val="0"/>
              </w:rPr>
              <w:t xml:space="preserve">ca_seats</w:t>
            </w:r>
          </w:p>
        </w:tc>
        <w:tc>
          <w:tcPr/>
          <w:p w:rsidR="00000000" w:rsidDel="00000000" w:rsidP="00000000" w:rsidRDefault="00000000" w:rsidRPr="00000000" w14:paraId="0000077E">
            <w:pPr>
              <w:rPr>
                <w:color w:val="000000"/>
                <w:sz w:val="16"/>
                <w:szCs w:val="16"/>
              </w:rPr>
            </w:pPr>
            <w:r w:rsidDel="00000000" w:rsidR="00000000" w:rsidRPr="00000000">
              <w:rPr>
                <w:color w:val="000000"/>
                <w:sz w:val="16"/>
                <w:szCs w:val="16"/>
                <w:rtl w:val="0"/>
              </w:rPr>
              <w:t xml:space="preserve">Seats-filled progress</w:t>
            </w:r>
          </w:p>
        </w:tc>
        <w:tc>
          <w:tcPr/>
          <w:p w:rsidR="00000000" w:rsidDel="00000000" w:rsidP="00000000" w:rsidRDefault="00000000" w:rsidRPr="00000000" w14:paraId="0000077F">
            <w:pPr>
              <w:rPr>
                <w:color w:val="000000"/>
                <w:sz w:val="16"/>
                <w:szCs w:val="16"/>
              </w:rPr>
            </w:pPr>
            <w:r w:rsidDel="00000000" w:rsidR="00000000" w:rsidRPr="00000000">
              <w:rPr>
                <w:color w:val="000000"/>
                <w:sz w:val="16"/>
                <w:szCs w:val="16"/>
                <w:rtl w:val="0"/>
              </w:rPr>
              <w:t xml:space="preserve">Display</w:t>
            </w:r>
          </w:p>
        </w:tc>
        <w:tc>
          <w:tcPr/>
          <w:p w:rsidR="00000000" w:rsidDel="00000000" w:rsidP="00000000" w:rsidRDefault="00000000" w:rsidRPr="00000000" w14:paraId="00000780">
            <w:pPr>
              <w:rPr>
                <w:color w:val="000000"/>
                <w:sz w:val="16"/>
                <w:szCs w:val="16"/>
              </w:rPr>
            </w:pPr>
            <w:r w:rsidDel="00000000" w:rsidR="00000000" w:rsidRPr="00000000">
              <w:rPr>
                <w:color w:val="000000"/>
                <w:sz w:val="16"/>
                <w:szCs w:val="16"/>
                <w:rtl w:val="0"/>
              </w:rPr>
              <w:t xml:space="preserve">—</w:t>
            </w:r>
          </w:p>
        </w:tc>
        <w:tc>
          <w:tcPr/>
          <w:p w:rsidR="00000000" w:rsidDel="00000000" w:rsidP="00000000" w:rsidRDefault="00000000" w:rsidRPr="00000000" w14:paraId="00000781">
            <w:pPr>
              <w:rPr>
                <w:color w:val="000000"/>
                <w:sz w:val="16"/>
                <w:szCs w:val="16"/>
              </w:rPr>
            </w:pPr>
            <w:r w:rsidDel="00000000" w:rsidR="00000000" w:rsidRPr="00000000">
              <w:rPr>
                <w:color w:val="000000"/>
                <w:sz w:val="16"/>
                <w:szCs w:val="16"/>
                <w:rtl w:val="0"/>
              </w:rPr>
              <w:t xml:space="preserve">Auto from co-applicants added</w:t>
            </w:r>
          </w:p>
        </w:tc>
        <w:tc>
          <w:tcPr/>
          <w:p w:rsidR="00000000" w:rsidDel="00000000" w:rsidP="00000000" w:rsidRDefault="00000000" w:rsidRPr="00000000" w14:paraId="00000782">
            <w:pPr>
              <w:rPr>
                <w:color w:val="000000"/>
                <w:sz w:val="16"/>
                <w:szCs w:val="16"/>
              </w:rPr>
            </w:pPr>
            <w:r w:rsidDel="00000000" w:rsidR="00000000" w:rsidRPr="00000000">
              <w:rPr>
                <w:color w:val="000000"/>
                <w:sz w:val="16"/>
                <w:szCs w:val="16"/>
                <w:rtl w:val="0"/>
              </w:rPr>
              <w:t xml:space="preserve">Always</w:t>
            </w:r>
          </w:p>
        </w:tc>
        <w:tc>
          <w:tcPr/>
          <w:p w:rsidR="00000000" w:rsidDel="00000000" w:rsidP="00000000" w:rsidRDefault="00000000" w:rsidRPr="00000000" w14:paraId="00000783">
            <w:pPr>
              <w:rPr>
                <w:color w:val="000000"/>
                <w:sz w:val="16"/>
                <w:szCs w:val="16"/>
              </w:rPr>
            </w:pPr>
            <w:r w:rsidDel="00000000" w:rsidR="00000000" w:rsidRPr="00000000">
              <w:rPr>
                <w:color w:val="000000"/>
                <w:sz w:val="16"/>
                <w:szCs w:val="16"/>
                <w:rtl w:val="0"/>
              </w:rPr>
              <w:t xml:space="preserve">—</w:t>
            </w:r>
          </w:p>
        </w:tc>
        <w:tc>
          <w:tcPr/>
          <w:p w:rsidR="00000000" w:rsidDel="00000000" w:rsidP="00000000" w:rsidRDefault="00000000" w:rsidRPr="00000000" w14:paraId="00000784">
            <w:pPr>
              <w:rPr>
                <w:color w:val="000000"/>
                <w:sz w:val="16"/>
                <w:szCs w:val="16"/>
              </w:rPr>
            </w:pPr>
            <w:r w:rsidDel="00000000" w:rsidR="00000000" w:rsidRPr="00000000">
              <w:rPr>
                <w:color w:val="000000"/>
                <w:sz w:val="16"/>
                <w:szCs w:val="16"/>
                <w:rtl w:val="0"/>
              </w:rPr>
              <w:t xml:space="preserve">'X of 5 seats filled'; max 5</w:t>
            </w:r>
          </w:p>
        </w:tc>
        <w:tc>
          <w:tcPr/>
          <w:p w:rsidR="00000000" w:rsidDel="00000000" w:rsidP="00000000" w:rsidRDefault="00000000" w:rsidRPr="00000000" w14:paraId="00000785">
            <w:pPr>
              <w:rPr>
                <w:color w:val="000000"/>
                <w:sz w:val="16"/>
                <w:szCs w:val="16"/>
              </w:rPr>
            </w:pPr>
            <w:r w:rsidDel="00000000" w:rsidR="00000000" w:rsidRPr="00000000">
              <w:rPr>
                <w:color w:val="000000"/>
                <w:sz w:val="16"/>
                <w:szCs w:val="16"/>
                <w:rtl w:val="0"/>
              </w:rPr>
              <w:t xml:space="preserve">—</w:t>
            </w:r>
          </w:p>
        </w:tc>
        <w:tc>
          <w:tcPr/>
          <w:p w:rsidR="00000000" w:rsidDel="00000000" w:rsidP="00000000" w:rsidRDefault="00000000" w:rsidRPr="00000000" w14:paraId="00000786">
            <w:pPr>
              <w:rPr>
                <w:color w:val="000000"/>
                <w:sz w:val="16"/>
                <w:szCs w:val="16"/>
              </w:rPr>
            </w:pPr>
            <w:r w:rsidDel="00000000" w:rsidR="00000000" w:rsidRPr="00000000">
              <w:rPr>
                <w:color w:val="000000"/>
                <w:sz w:val="16"/>
                <w:szCs w:val="16"/>
                <w:rtl w:val="0"/>
              </w:rPr>
              <w:t xml:space="preserve">—</w:t>
            </w:r>
          </w:p>
        </w:tc>
        <w:tc>
          <w:tcPr/>
          <w:p w:rsidR="00000000" w:rsidDel="00000000" w:rsidP="00000000" w:rsidRDefault="00000000" w:rsidRPr="00000000" w14:paraId="00000787">
            <w:pPr>
              <w:rPr>
                <w:color w:val="000000"/>
                <w:sz w:val="16"/>
                <w:szCs w:val="16"/>
              </w:rPr>
            </w:pPr>
            <w:r w:rsidDel="00000000" w:rsidR="00000000" w:rsidRPr="00000000">
              <w:rPr>
                <w:color w:val="000000"/>
                <w:sz w:val="16"/>
                <w:szCs w:val="16"/>
                <w:rtl w:val="0"/>
              </w:rPr>
              <w:t xml:space="preserve">System</w:t>
            </w:r>
          </w:p>
        </w:tc>
        <w:tc>
          <w:tcPr/>
          <w:p w:rsidR="00000000" w:rsidDel="00000000" w:rsidP="00000000" w:rsidRDefault="00000000" w:rsidRPr="00000000" w14:paraId="00000788">
            <w:pPr>
              <w:rPr>
                <w:color w:val="000000"/>
                <w:sz w:val="16"/>
                <w:szCs w:val="16"/>
              </w:rPr>
            </w:pPr>
            <w:r w:rsidDel="00000000" w:rsidR="00000000" w:rsidRPr="00000000">
              <w:rPr>
                <w:color w:val="000000"/>
                <w:sz w:val="16"/>
                <w:szCs w:val="16"/>
                <w:rtl w:val="0"/>
              </w:rPr>
              <w:t xml:space="preserve">—</w:t>
            </w:r>
          </w:p>
        </w:tc>
        <w:tc>
          <w:tcPr/>
          <w:p w:rsidR="00000000" w:rsidDel="00000000" w:rsidP="00000000" w:rsidRDefault="00000000" w:rsidRPr="00000000" w14:paraId="00000789">
            <w:pPr>
              <w:rPr>
                <w:color w:val="000000"/>
                <w:sz w:val="16"/>
                <w:szCs w:val="16"/>
              </w:rPr>
            </w:pPr>
            <w:r w:rsidDel="00000000" w:rsidR="00000000" w:rsidRPr="00000000">
              <w:rPr>
                <w:color w:val="000000"/>
                <w:sz w:val="16"/>
                <w:szCs w:val="16"/>
                <w:rtl w:val="0"/>
              </w:rPr>
              <w:t xml:space="preserve">—</w:t>
            </w:r>
          </w:p>
        </w:tc>
        <w:tc>
          <w:tcPr/>
          <w:p w:rsidR="00000000" w:rsidDel="00000000" w:rsidP="00000000" w:rsidRDefault="00000000" w:rsidRPr="00000000" w14:paraId="0000078A">
            <w:pPr>
              <w:rPr>
                <w:color w:val="000000"/>
                <w:sz w:val="16"/>
                <w:szCs w:val="16"/>
              </w:rPr>
            </w:pPr>
            <w:r w:rsidDel="00000000" w:rsidR="00000000" w:rsidRPr="00000000">
              <w:rPr>
                <w:color w:val="000000"/>
                <w:sz w:val="16"/>
                <w:szCs w:val="16"/>
                <w:rtl w:val="0"/>
              </w:rPr>
              <w:t xml:space="preserve">Footer progress bar</w:t>
            </w:r>
          </w:p>
        </w:tc>
      </w:tr>
      <w:tr>
        <w:trPr>
          <w:cantSplit w:val="0"/>
          <w:trHeight w:val="2255" w:hRule="atLeast"/>
          <w:tblHeader w:val="0"/>
        </w:trPr>
        <w:tc>
          <w:tcPr/>
          <w:p w:rsidR="00000000" w:rsidDel="00000000" w:rsidP="00000000" w:rsidRDefault="00000000" w:rsidRPr="00000000" w14:paraId="0000078B">
            <w:pPr>
              <w:rPr>
                <w:color w:val="000000"/>
                <w:sz w:val="16"/>
                <w:szCs w:val="16"/>
              </w:rPr>
            </w:pPr>
            <w:r w:rsidDel="00000000" w:rsidR="00000000" w:rsidRPr="00000000">
              <w:rPr>
                <w:color w:val="000000"/>
                <w:sz w:val="16"/>
                <w:szCs w:val="16"/>
                <w:rtl w:val="0"/>
              </w:rPr>
              <w:t xml:space="preserve">Gate</w:t>
            </w:r>
          </w:p>
        </w:tc>
        <w:tc>
          <w:tcPr/>
          <w:p w:rsidR="00000000" w:rsidDel="00000000" w:rsidP="00000000" w:rsidRDefault="00000000" w:rsidRPr="00000000" w14:paraId="0000078C">
            <w:pPr>
              <w:rPr>
                <w:color w:val="000000"/>
                <w:sz w:val="16"/>
                <w:szCs w:val="16"/>
              </w:rPr>
            </w:pPr>
            <w:r w:rsidDel="00000000" w:rsidR="00000000" w:rsidRPr="00000000">
              <w:rPr>
                <w:color w:val="000000"/>
                <w:sz w:val="16"/>
                <w:szCs w:val="16"/>
                <w:rtl w:val="0"/>
              </w:rPr>
              <w:t xml:space="preserve">ca_gate</w:t>
            </w:r>
          </w:p>
        </w:tc>
        <w:tc>
          <w:tcPr/>
          <w:p w:rsidR="00000000" w:rsidDel="00000000" w:rsidP="00000000" w:rsidRDefault="00000000" w:rsidRPr="00000000" w14:paraId="0000078D">
            <w:pPr>
              <w:rPr>
                <w:color w:val="000000"/>
                <w:sz w:val="16"/>
                <w:szCs w:val="16"/>
              </w:rPr>
            </w:pPr>
            <w:r w:rsidDel="00000000" w:rsidR="00000000" w:rsidRPr="00000000">
              <w:rPr>
                <w:color w:val="000000"/>
                <w:sz w:val="16"/>
                <w:szCs w:val="16"/>
                <w:rtl w:val="0"/>
              </w:rPr>
              <w:t xml:space="preserve">Proceed-to-Payment gate</w:t>
            </w:r>
          </w:p>
        </w:tc>
        <w:tc>
          <w:tcPr/>
          <w:p w:rsidR="00000000" w:rsidDel="00000000" w:rsidP="00000000" w:rsidRDefault="00000000" w:rsidRPr="00000000" w14:paraId="0000078E">
            <w:pPr>
              <w:rPr>
                <w:color w:val="000000"/>
                <w:sz w:val="16"/>
                <w:szCs w:val="16"/>
              </w:rPr>
            </w:pPr>
            <w:r w:rsidDel="00000000" w:rsidR="00000000" w:rsidRPr="00000000">
              <w:rPr>
                <w:color w:val="000000"/>
                <w:sz w:val="16"/>
                <w:szCs w:val="16"/>
                <w:rtl w:val="0"/>
              </w:rPr>
              <w:t xml:space="preserve">Rule</w:t>
            </w:r>
          </w:p>
        </w:tc>
        <w:tc>
          <w:tcPr/>
          <w:p w:rsidR="00000000" w:rsidDel="00000000" w:rsidP="00000000" w:rsidRDefault="00000000" w:rsidRPr="00000000" w14:paraId="0000078F">
            <w:pPr>
              <w:rPr>
                <w:color w:val="000000"/>
                <w:sz w:val="16"/>
                <w:szCs w:val="16"/>
              </w:rPr>
            </w:pPr>
            <w:r w:rsidDel="00000000" w:rsidR="00000000" w:rsidRPr="00000000">
              <w:rPr>
                <w:color w:val="000000"/>
                <w:sz w:val="16"/>
                <w:szCs w:val="16"/>
                <w:rtl w:val="0"/>
              </w:rPr>
              <w:t xml:space="preserve">—</w:t>
            </w:r>
          </w:p>
        </w:tc>
        <w:tc>
          <w:tcPr/>
          <w:p w:rsidR="00000000" w:rsidDel="00000000" w:rsidP="00000000" w:rsidRDefault="00000000" w:rsidRPr="00000000" w14:paraId="00000790">
            <w:pPr>
              <w:rPr>
                <w:color w:val="000000"/>
                <w:sz w:val="16"/>
                <w:szCs w:val="16"/>
              </w:rPr>
            </w:pPr>
            <w:r w:rsidDel="00000000" w:rsidR="00000000" w:rsidRPr="00000000">
              <w:rPr>
                <w:color w:val="000000"/>
                <w:sz w:val="16"/>
                <w:szCs w:val="16"/>
                <w:rtl w:val="0"/>
              </w:rPr>
              <w:t xml:space="preserve">Auto from completion</w:t>
            </w:r>
          </w:p>
        </w:tc>
        <w:tc>
          <w:tcPr/>
          <w:p w:rsidR="00000000" w:rsidDel="00000000" w:rsidP="00000000" w:rsidRDefault="00000000" w:rsidRPr="00000000" w14:paraId="00000791">
            <w:pPr>
              <w:rPr>
                <w:color w:val="000000"/>
                <w:sz w:val="16"/>
                <w:szCs w:val="16"/>
              </w:rPr>
            </w:pPr>
            <w:r w:rsidDel="00000000" w:rsidR="00000000" w:rsidRPr="00000000">
              <w:rPr>
                <w:color w:val="000000"/>
                <w:sz w:val="16"/>
                <w:szCs w:val="16"/>
                <w:rtl w:val="0"/>
              </w:rPr>
              <w:t xml:space="preserve">Always</w:t>
            </w:r>
          </w:p>
        </w:tc>
        <w:tc>
          <w:tcPr/>
          <w:p w:rsidR="00000000" w:rsidDel="00000000" w:rsidP="00000000" w:rsidRDefault="00000000" w:rsidRPr="00000000" w14:paraId="00000792">
            <w:pPr>
              <w:rPr>
                <w:color w:val="000000"/>
                <w:sz w:val="16"/>
                <w:szCs w:val="16"/>
              </w:rPr>
            </w:pPr>
            <w:r w:rsidDel="00000000" w:rsidR="00000000" w:rsidRPr="00000000">
              <w:rPr>
                <w:color w:val="000000"/>
                <w:sz w:val="16"/>
                <w:szCs w:val="16"/>
                <w:rtl w:val="0"/>
              </w:rPr>
              <w:t xml:space="preserve">All applicants complete</w:t>
            </w:r>
          </w:p>
        </w:tc>
        <w:tc>
          <w:tcPr/>
          <w:p w:rsidR="00000000" w:rsidDel="00000000" w:rsidP="00000000" w:rsidRDefault="00000000" w:rsidRPr="00000000" w14:paraId="00000793">
            <w:pPr>
              <w:rPr>
                <w:color w:val="000000"/>
                <w:sz w:val="16"/>
                <w:szCs w:val="16"/>
              </w:rPr>
            </w:pPr>
            <w:r w:rsidDel="00000000" w:rsidR="00000000" w:rsidRPr="00000000">
              <w:rPr>
                <w:color w:val="000000"/>
                <w:sz w:val="16"/>
                <w:szCs w:val="16"/>
                <w:rtl w:val="0"/>
              </w:rPr>
              <w:t xml:space="preserve">Each co-applicant needs passport + mandatory fields before Payment</w:t>
            </w:r>
          </w:p>
        </w:tc>
        <w:tc>
          <w:tcPr/>
          <w:p w:rsidR="00000000" w:rsidDel="00000000" w:rsidP="00000000" w:rsidRDefault="00000000" w:rsidRPr="00000000" w14:paraId="00000794">
            <w:pPr>
              <w:rPr>
                <w:color w:val="000000"/>
                <w:sz w:val="16"/>
                <w:szCs w:val="16"/>
              </w:rPr>
            </w:pPr>
            <w:r w:rsidDel="00000000" w:rsidR="00000000" w:rsidRPr="00000000">
              <w:rPr>
                <w:color w:val="000000"/>
                <w:sz w:val="16"/>
                <w:szCs w:val="16"/>
                <w:rtl w:val="0"/>
              </w:rPr>
              <w:t xml:space="preserve">On proceed validate all</w:t>
            </w:r>
          </w:p>
        </w:tc>
        <w:tc>
          <w:tcPr/>
          <w:p w:rsidR="00000000" w:rsidDel="00000000" w:rsidP="00000000" w:rsidRDefault="00000000" w:rsidRPr="00000000" w14:paraId="00000795">
            <w:pPr>
              <w:rPr>
                <w:color w:val="000000"/>
                <w:sz w:val="16"/>
                <w:szCs w:val="16"/>
              </w:rPr>
            </w:pPr>
            <w:r w:rsidDel="00000000" w:rsidR="00000000" w:rsidRPr="00000000">
              <w:rPr>
                <w:color w:val="000000"/>
                <w:sz w:val="16"/>
                <w:szCs w:val="16"/>
                <w:rtl w:val="0"/>
              </w:rPr>
              <w:t xml:space="preserve">Payment (4.15)</w:t>
            </w:r>
          </w:p>
        </w:tc>
        <w:tc>
          <w:tcPr/>
          <w:p w:rsidR="00000000" w:rsidDel="00000000" w:rsidP="00000000" w:rsidRDefault="00000000" w:rsidRPr="00000000" w14:paraId="00000796">
            <w:pPr>
              <w:rPr>
                <w:color w:val="000000"/>
                <w:sz w:val="16"/>
                <w:szCs w:val="16"/>
              </w:rPr>
            </w:pPr>
            <w:r w:rsidDel="00000000" w:rsidR="00000000" w:rsidRPr="00000000">
              <w:rPr>
                <w:color w:val="000000"/>
                <w:sz w:val="16"/>
                <w:szCs w:val="16"/>
                <w:rtl w:val="0"/>
              </w:rPr>
              <w:t xml:space="preserve">System</w:t>
            </w:r>
          </w:p>
        </w:tc>
        <w:tc>
          <w:tcPr/>
          <w:p w:rsidR="00000000" w:rsidDel="00000000" w:rsidP="00000000" w:rsidRDefault="00000000" w:rsidRPr="00000000" w14:paraId="00000797">
            <w:pPr>
              <w:rPr>
                <w:color w:val="000000"/>
                <w:sz w:val="16"/>
                <w:szCs w:val="16"/>
              </w:rPr>
            </w:pPr>
            <w:r w:rsidDel="00000000" w:rsidR="00000000" w:rsidRPr="00000000">
              <w:rPr>
                <w:color w:val="000000"/>
                <w:sz w:val="16"/>
                <w:szCs w:val="16"/>
                <w:rtl w:val="0"/>
              </w:rPr>
              <w:t xml:space="preserve">—</w:t>
            </w:r>
          </w:p>
        </w:tc>
        <w:tc>
          <w:tcPr/>
          <w:p w:rsidR="00000000" w:rsidDel="00000000" w:rsidP="00000000" w:rsidRDefault="00000000" w:rsidRPr="00000000" w14:paraId="00000798">
            <w:pPr>
              <w:rPr>
                <w:color w:val="000000"/>
                <w:sz w:val="16"/>
                <w:szCs w:val="16"/>
              </w:rPr>
            </w:pPr>
            <w:r w:rsidDel="00000000" w:rsidR="00000000" w:rsidRPr="00000000">
              <w:rPr>
                <w:color w:val="000000"/>
                <w:sz w:val="16"/>
                <w:szCs w:val="16"/>
                <w:rtl w:val="0"/>
              </w:rPr>
              <w:t xml:space="preserve">Blocks if any incomplete</w:t>
            </w:r>
          </w:p>
        </w:tc>
        <w:tc>
          <w:tcPr/>
          <w:p w:rsidR="00000000" w:rsidDel="00000000" w:rsidP="00000000" w:rsidRDefault="00000000" w:rsidRPr="00000000" w14:paraId="00000799">
            <w:pPr>
              <w:rPr>
                <w:color w:val="000000"/>
                <w:sz w:val="16"/>
                <w:szCs w:val="16"/>
              </w:rPr>
            </w:pPr>
            <w:r w:rsidDel="00000000" w:rsidR="00000000" w:rsidRPr="00000000">
              <w:rPr>
                <w:color w:val="000000"/>
                <w:sz w:val="16"/>
                <w:szCs w:val="16"/>
                <w:rtl w:val="0"/>
              </w:rPr>
              <w:t xml:space="preserve">Co-applicants don't each consume a token; 1 token = primary</w:t>
            </w:r>
          </w:p>
        </w:tc>
      </w:tr>
    </w:tbl>
    <w:p w:rsidR="00000000" w:rsidDel="00000000" w:rsidP="00000000" w:rsidRDefault="00000000" w:rsidRPr="00000000" w14:paraId="0000079A">
      <w:pPr>
        <w:rPr>
          <w:color w:val="000000"/>
          <w:sz w:val="22"/>
          <w:szCs w:val="22"/>
        </w:rPr>
      </w:pPr>
      <w:r w:rsidDel="00000000" w:rsidR="00000000" w:rsidRPr="00000000">
        <w:rPr>
          <w:rtl w:val="0"/>
        </w:rPr>
      </w:r>
    </w:p>
    <w:p w:rsidR="00000000" w:rsidDel="00000000" w:rsidP="00000000" w:rsidRDefault="00000000" w:rsidRPr="00000000" w14:paraId="0000079B">
      <w:pPr>
        <w:pBdr>
          <w:bottom w:color="d0dde9" w:space="1" w:sz="4" w:val="single"/>
        </w:pBdr>
        <w:spacing w:after="120" w:before="120" w:lineRule="auto"/>
        <w:rPr/>
      </w:pPr>
      <w:r w:rsidDel="00000000" w:rsidR="00000000" w:rsidRPr="00000000">
        <w:rPr>
          <w:rtl w:val="0"/>
        </w:rPr>
      </w:r>
    </w:p>
    <w:p w:rsidR="00000000" w:rsidDel="00000000" w:rsidP="00000000" w:rsidRDefault="00000000" w:rsidRPr="00000000" w14:paraId="0000079C">
      <w:pPr>
        <w:pStyle w:val="Heading2"/>
        <w:rPr/>
      </w:pPr>
      <w:r w:rsidDel="00000000" w:rsidR="00000000" w:rsidRPr="00000000">
        <w:rPr>
          <w:rtl w:val="0"/>
        </w:rPr>
        <w:t xml:space="preserve">4.8 Country, Visa &amp; Trip Details — Application Step 2</w:t>
      </w:r>
    </w:p>
    <w:tbl>
      <w:tblPr>
        <w:tblStyle w:val="Table49"/>
        <w:tblW w:w="936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200"/>
        <w:gridCol w:w="8160"/>
        <w:tblGridChange w:id="0">
          <w:tblGrid>
            <w:gridCol w:w="1200"/>
            <w:gridCol w:w="8160"/>
          </w:tblGrid>
        </w:tblGridChange>
      </w:tblGrid>
      <w:tr>
        <w:trPr>
          <w:cantSplit w:val="0"/>
          <w:tblHeader w:val="0"/>
        </w:trPr>
        <w:tc>
          <w:tcPr>
            <w:tcBorders>
              <w:top w:color="c8d8e8" w:space="0" w:sz="4" w:val="single"/>
              <w:left w:color="c8d8e8" w:space="0" w:sz="4" w:val="single"/>
              <w:bottom w:color="c8d8e8" w:space="0" w:sz="4" w:val="single"/>
              <w:right w:color="c8d8e8" w:space="0" w:sz="4" w:val="single"/>
            </w:tcBorders>
            <w:shd w:fill="1a3c5e" w:val="clear"/>
            <w:tcMar>
              <w:top w:w="80.0" w:type="dxa"/>
              <w:left w:w="160.0" w:type="dxa"/>
              <w:bottom w:w="80.0" w:type="dxa"/>
              <w:right w:w="160.0" w:type="dxa"/>
            </w:tcMar>
            <w:vAlign w:val="center"/>
          </w:tcPr>
          <w:p w:rsidR="00000000" w:rsidDel="00000000" w:rsidP="00000000" w:rsidRDefault="00000000" w:rsidRPr="00000000" w14:paraId="0000079D">
            <w:pPr>
              <w:jc w:val="center"/>
              <w:rPr/>
            </w:pPr>
            <w:r w:rsidDel="00000000" w:rsidR="00000000" w:rsidRPr="00000000">
              <w:rPr>
                <w:b w:val="1"/>
                <w:bCs w:val="1"/>
                <w:color w:val="ffffff"/>
                <w:sz w:val="22"/>
                <w:szCs w:val="22"/>
                <w:rtl w:val="0"/>
              </w:rPr>
              <w:t xml:space="preserve">08</w:t>
            </w:r>
            <w:r w:rsidDel="00000000" w:rsidR="00000000" w:rsidRPr="00000000">
              <w:rPr>
                <w:rtl w:val="0"/>
              </w:rPr>
            </w:r>
          </w:p>
        </w:tc>
        <w:tc>
          <w:tcPr>
            <w:tcBorders>
              <w:top w:color="c8d8e8" w:space="0" w:sz="4" w:val="single"/>
              <w:left w:color="c8d8e8" w:space="0" w:sz="4" w:val="single"/>
              <w:bottom w:color="c8d8e8" w:space="0" w:sz="4" w:val="single"/>
              <w:right w:color="c8d8e8" w:space="0" w:sz="4" w:val="single"/>
            </w:tcBorders>
            <w:shd w:fill="c9a84c" w:val="clear"/>
            <w:tcMar>
              <w:top w:w="80.0" w:type="dxa"/>
              <w:left w:w="160.0" w:type="dxa"/>
              <w:bottom w:w="80.0" w:type="dxa"/>
              <w:right w:w="160.0" w:type="dxa"/>
            </w:tcMar>
          </w:tcPr>
          <w:p w:rsidR="00000000" w:rsidDel="00000000" w:rsidP="00000000" w:rsidRDefault="00000000" w:rsidRPr="00000000" w14:paraId="0000079E">
            <w:pPr>
              <w:rPr/>
            </w:pPr>
            <w:r w:rsidDel="00000000" w:rsidR="00000000" w:rsidRPr="00000000">
              <w:rPr>
                <w:b w:val="1"/>
                <w:bCs w:val="1"/>
                <w:color w:val="ffffff"/>
                <w:sz w:val="22"/>
                <w:szCs w:val="22"/>
                <w:rtl w:val="0"/>
              </w:rPr>
              <w:t xml:space="preserve">Country &amp; Visa Selection</w:t>
            </w:r>
            <w:r w:rsidDel="00000000" w:rsidR="00000000" w:rsidRPr="00000000">
              <w:rPr>
                <w:rtl w:val="0"/>
              </w:rPr>
            </w:r>
          </w:p>
        </w:tc>
      </w:tr>
    </w:tbl>
    <w:p w:rsidR="00000000" w:rsidDel="00000000" w:rsidP="00000000" w:rsidRDefault="00000000" w:rsidRPr="00000000" w14:paraId="0000079F">
      <w:pPr>
        <w:spacing w:before="80" w:lineRule="auto"/>
        <w:rPr/>
      </w:pPr>
      <w:r w:rsidDel="00000000" w:rsidR="00000000" w:rsidRPr="00000000">
        <w:rPr>
          <w:rtl w:val="0"/>
        </w:rPr>
      </w:r>
    </w:p>
    <w:tbl>
      <w:tblPr>
        <w:tblStyle w:val="Table50"/>
        <w:tblW w:w="936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9360"/>
        <w:tblGridChange w:id="0">
          <w:tblGrid>
            <w:gridCol w:w="9360"/>
          </w:tblGrid>
        </w:tblGridChange>
      </w:tblGrid>
      <w:tr>
        <w:trPr>
          <w:cantSplit w:val="0"/>
          <w:tblHeader w:val="0"/>
        </w:trPr>
        <w:tc>
          <w:tcPr>
            <w:tcBorders>
              <w:top w:color="c8d8e8" w:space="0" w:sz="4" w:val="single"/>
              <w:left w:color="c8d8e8" w:space="0" w:sz="4" w:val="single"/>
              <w:bottom w:color="c8d8e8" w:space="0" w:sz="4" w:val="single"/>
              <w:right w:color="c8d8e8" w:space="0" w:sz="4" w:val="single"/>
            </w:tcBorders>
            <w:shd w:fill="eaf0f6" w:val="clear"/>
            <w:tcMar>
              <w:top w:w="100.0" w:type="dxa"/>
              <w:left w:w="200.0" w:type="dxa"/>
              <w:bottom w:w="100.0" w:type="dxa"/>
              <w:right w:w="200.0" w:type="dxa"/>
            </w:tcMar>
          </w:tcPr>
          <w:p w:rsidR="00000000" w:rsidDel="00000000" w:rsidP="00000000" w:rsidRDefault="00000000" w:rsidRPr="00000000" w14:paraId="000007A0">
            <w:pPr>
              <w:rPr/>
            </w:pPr>
            <w:r w:rsidDel="00000000" w:rsidR="00000000" w:rsidRPr="00000000">
              <w:rPr>
                <w:b w:val="1"/>
                <w:bCs w:val="1"/>
                <w:color w:val="1a3c5e"/>
                <w:rtl w:val="0"/>
              </w:rPr>
              <w:t xml:space="preserve">Purpose — </w:t>
            </w:r>
            <w:r w:rsidDel="00000000" w:rsidR="00000000" w:rsidRPr="00000000">
              <w:rPr>
                <w:rtl w:val="0"/>
              </w:rPr>
              <w:t xml:space="preserve">Selects the destination(s) and visa type; drives the dynamic form that follows.</w:t>
            </w:r>
          </w:p>
        </w:tc>
      </w:tr>
    </w:tbl>
    <w:p w:rsidR="00000000" w:rsidDel="00000000" w:rsidP="00000000" w:rsidRDefault="00000000" w:rsidRPr="00000000" w14:paraId="000007A1">
      <w:pPr>
        <w:spacing w:before="80" w:lineRule="auto"/>
        <w:rPr/>
      </w:pPr>
      <w:r w:rsidDel="00000000" w:rsidR="00000000" w:rsidRPr="00000000">
        <w:rPr>
          <w:rtl w:val="0"/>
        </w:rPr>
      </w:r>
    </w:p>
    <w:p w:rsidR="00000000" w:rsidDel="00000000" w:rsidP="00000000" w:rsidRDefault="00000000" w:rsidRPr="00000000" w14:paraId="000007A2">
      <w:pPr>
        <w:spacing w:after="80" w:before="200" w:lineRule="auto"/>
        <w:rPr/>
      </w:pPr>
      <w:r w:rsidDel="00000000" w:rsidR="00000000" w:rsidRPr="00000000">
        <w:rPr>
          <w:b w:val="1"/>
          <w:bCs w:val="1"/>
          <w:color w:val="1a3c5e"/>
          <w:sz w:val="22"/>
          <w:szCs w:val="22"/>
          <w:rtl w:val="0"/>
        </w:rPr>
        <w:t xml:space="preserve">2a — Country Selection</w:t>
      </w:r>
      <w:r w:rsidDel="00000000" w:rsidR="00000000" w:rsidRPr="00000000">
        <w:rPr>
          <w:rtl w:val="0"/>
        </w:rPr>
      </w:r>
    </w:p>
    <w:p w:rsidR="00000000" w:rsidDel="00000000" w:rsidP="00000000" w:rsidRDefault="00000000" w:rsidRPr="00000000" w14:paraId="000007A3">
      <w:pPr>
        <w:numPr>
          <w:ilvl w:val="0"/>
          <w:numId w:val="5"/>
        </w:numPr>
        <w:spacing w:after="40" w:before="40" w:lineRule="auto"/>
        <w:ind w:left="720" w:hanging="360"/>
      </w:pPr>
      <w:r w:rsidDel="00000000" w:rsidR="00000000" w:rsidRPr="00000000">
        <w:rPr>
          <w:rtl w:val="0"/>
        </w:rPr>
        <w:t xml:space="preserve">Screen heading: “Where do you want to apply for a visa? Select the country.”</w:t>
      </w:r>
    </w:p>
    <w:p w:rsidR="00000000" w:rsidDel="00000000" w:rsidP="00000000" w:rsidRDefault="00000000" w:rsidRPr="00000000" w14:paraId="000007A4">
      <w:pPr>
        <w:numPr>
          <w:ilvl w:val="0"/>
          <w:numId w:val="5"/>
        </w:numPr>
        <w:spacing w:after="40" w:before="40" w:lineRule="auto"/>
        <w:ind w:left="720" w:hanging="360"/>
      </w:pPr>
      <w:r w:rsidDel="00000000" w:rsidR="00000000" w:rsidRPr="00000000">
        <w:rPr>
          <w:rtl w:val="0"/>
        </w:rPr>
        <w:t xml:space="preserve">Popular destinations include UK, Canada, Europe (Schengen), Australia, Japan and Korea; full list configured by Super Admin where all destinations will be displayed.</w:t>
      </w:r>
    </w:p>
    <w:p w:rsidR="00000000" w:rsidDel="00000000" w:rsidP="00000000" w:rsidRDefault="00000000" w:rsidRPr="00000000" w14:paraId="000007A5">
      <w:pPr>
        <w:numPr>
          <w:ilvl w:val="0"/>
          <w:numId w:val="5"/>
        </w:numPr>
        <w:spacing w:after="40" w:before="40" w:lineRule="auto"/>
        <w:ind w:left="720" w:hanging="360"/>
      </w:pPr>
      <w:r w:rsidDel="00000000" w:rsidR="00000000" w:rsidRPr="00000000">
        <w:rPr>
          <w:rtl w:val="0"/>
        </w:rPr>
        <w:t xml:space="preserve">Multiple countries can be selected; a selected country can be changed via ‘Change’.</w:t>
      </w:r>
    </w:p>
    <w:p w:rsidR="00000000" w:rsidDel="00000000" w:rsidP="00000000" w:rsidRDefault="00000000" w:rsidRPr="00000000" w14:paraId="000007A6">
      <w:pPr>
        <w:numPr>
          <w:ilvl w:val="0"/>
          <w:numId w:val="5"/>
        </w:numPr>
        <w:spacing w:after="40" w:before="40" w:lineRule="auto"/>
        <w:ind w:left="720" w:hanging="360"/>
      </w:pPr>
      <w:r w:rsidDel="00000000" w:rsidR="00000000" w:rsidRPr="00000000">
        <w:rPr>
          <w:rtl w:val="0"/>
        </w:rPr>
        <w:t xml:space="preserve">Schengen jurisdiction footnote shown on this screen (see below).</w:t>
      </w:r>
    </w:p>
    <w:p w:rsidR="00000000" w:rsidDel="00000000" w:rsidP="00000000" w:rsidRDefault="00000000" w:rsidRPr="00000000" w14:paraId="000007A7">
      <w:pPr>
        <w:spacing w:before="80" w:lineRule="auto"/>
        <w:rPr/>
      </w:pPr>
      <w:r w:rsidDel="00000000" w:rsidR="00000000" w:rsidRPr="00000000">
        <w:rPr>
          <w:rtl w:val="0"/>
        </w:rPr>
      </w:r>
    </w:p>
    <w:tbl>
      <w:tblPr>
        <w:tblStyle w:val="Table51"/>
        <w:tblW w:w="936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9360"/>
        <w:tblGridChange w:id="0">
          <w:tblGrid>
            <w:gridCol w:w="9360"/>
          </w:tblGrid>
        </w:tblGridChange>
      </w:tblGrid>
      <w:tr>
        <w:trPr>
          <w:cantSplit w:val="0"/>
          <w:tblHeader w:val="0"/>
        </w:trPr>
        <w:tc>
          <w:tcPr>
            <w:tcBorders>
              <w:top w:color="c8d8e8" w:space="0" w:sz="4" w:val="single"/>
              <w:left w:color="c8d8e8" w:space="0" w:sz="4" w:val="single"/>
              <w:bottom w:color="c8d8e8" w:space="0" w:sz="4" w:val="single"/>
              <w:right w:color="c8d8e8" w:space="0" w:sz="4" w:val="single"/>
            </w:tcBorders>
            <w:shd w:fill="eaf0f6" w:val="clear"/>
            <w:tcMar>
              <w:top w:w="100.0" w:type="dxa"/>
              <w:left w:w="200.0" w:type="dxa"/>
              <w:bottom w:w="100.0" w:type="dxa"/>
              <w:right w:w="200.0" w:type="dxa"/>
            </w:tcMar>
          </w:tcPr>
          <w:p w:rsidR="00000000" w:rsidDel="00000000" w:rsidP="00000000" w:rsidRDefault="00000000" w:rsidRPr="00000000" w14:paraId="000007A8">
            <w:pPr>
              <w:rPr/>
            </w:pPr>
            <w:r w:rsidDel="00000000" w:rsidR="00000000" w:rsidRPr="00000000">
              <w:rPr>
                <w:b w:val="1"/>
                <w:bCs w:val="1"/>
                <w:color w:val="1a3c5e"/>
                <w:rtl w:val="0"/>
              </w:rPr>
              <w:t xml:space="preserve">Schengen Jurisdiction Footnote</w:t>
            </w:r>
            <w:r w:rsidDel="00000000" w:rsidR="00000000" w:rsidRPr="00000000">
              <w:rPr>
                <w:rtl w:val="0"/>
              </w:rPr>
            </w:r>
          </w:p>
          <w:p w:rsidR="00000000" w:rsidDel="00000000" w:rsidP="00000000" w:rsidRDefault="00000000" w:rsidRPr="00000000" w14:paraId="000007A9">
            <w:pPr>
              <w:spacing w:before="60" w:lineRule="auto"/>
              <w:rPr/>
            </w:pPr>
            <w:r w:rsidDel="00000000" w:rsidR="00000000" w:rsidRPr="00000000">
              <w:rPr>
                <w:sz w:val="19"/>
                <w:szCs w:val="19"/>
                <w:rtl w:val="0"/>
              </w:rPr>
              <w:t xml:space="preserve">Decision is based on your itinerary, not your preferred embassy. (1) Main destination: apply to the country of most nights. (2) Equal stay: apply to the country of first entry. (3) Single country: apply to that country’s embassy / visa centre.</w:t>
            </w:r>
            <w:r w:rsidDel="00000000" w:rsidR="00000000" w:rsidRPr="00000000">
              <w:rPr>
                <w:rtl w:val="0"/>
              </w:rPr>
            </w:r>
          </w:p>
        </w:tc>
      </w:tr>
    </w:tbl>
    <w:p w:rsidR="00000000" w:rsidDel="00000000" w:rsidP="00000000" w:rsidRDefault="00000000" w:rsidRPr="00000000" w14:paraId="000007AA">
      <w:pPr>
        <w:spacing w:before="80" w:lineRule="auto"/>
        <w:rPr/>
      </w:pPr>
      <w:r w:rsidDel="00000000" w:rsidR="00000000" w:rsidRPr="00000000">
        <w:rPr>
          <w:rtl w:val="0"/>
        </w:rPr>
      </w:r>
    </w:p>
    <w:p w:rsidR="00000000" w:rsidDel="00000000" w:rsidP="00000000" w:rsidRDefault="00000000" w:rsidRPr="00000000" w14:paraId="000007AB">
      <w:pPr>
        <w:spacing w:after="80" w:before="200" w:lineRule="auto"/>
        <w:rPr/>
      </w:pPr>
      <w:r w:rsidDel="00000000" w:rsidR="00000000" w:rsidRPr="00000000">
        <w:rPr>
          <w:b w:val="1"/>
          <w:bCs w:val="1"/>
          <w:color w:val="1a3c5e"/>
          <w:sz w:val="22"/>
          <w:szCs w:val="22"/>
          <w:rtl w:val="0"/>
        </w:rPr>
        <w:t xml:space="preserve">2b — Visa Type</w:t>
      </w:r>
      <w:r w:rsidDel="00000000" w:rsidR="00000000" w:rsidRPr="00000000">
        <w:rPr>
          <w:rtl w:val="0"/>
        </w:rPr>
      </w:r>
    </w:p>
    <w:p w:rsidR="00000000" w:rsidDel="00000000" w:rsidP="00000000" w:rsidRDefault="00000000" w:rsidRPr="00000000" w14:paraId="000007AC">
      <w:pPr>
        <w:spacing w:after="60" w:before="60" w:lineRule="auto"/>
        <w:rPr/>
      </w:pPr>
      <w:r w:rsidDel="00000000" w:rsidR="00000000" w:rsidRPr="00000000">
        <w:rPr>
          <w:rtl w:val="0"/>
        </w:rPr>
        <w:t xml:space="preserve">Heading: ‘What type of visa do you need?’ with the helper line ‘Select one — this determines your required documents.’ The selected destination is shown at top with a ‘Change’ action.</w:t>
      </w:r>
    </w:p>
    <w:p w:rsidR="00000000" w:rsidDel="00000000" w:rsidP="00000000" w:rsidRDefault="00000000" w:rsidRPr="00000000" w14:paraId="000007AD">
      <w:pPr>
        <w:numPr>
          <w:ilvl w:val="0"/>
          <w:numId w:val="5"/>
        </w:numPr>
        <w:spacing w:after="40" w:before="40" w:lineRule="auto"/>
        <w:ind w:left="720" w:hanging="360"/>
      </w:pPr>
      <w:r w:rsidDel="00000000" w:rsidR="00000000" w:rsidRPr="00000000">
        <w:rPr>
          <w:rtl w:val="0"/>
        </w:rPr>
        <w:t xml:space="preserve">Visa type (single-select, mandatory): Tourist / Visitor · Student · Business.</w:t>
      </w:r>
    </w:p>
    <w:p w:rsidR="00000000" w:rsidDel="00000000" w:rsidP="00000000" w:rsidRDefault="00000000" w:rsidRPr="00000000" w14:paraId="000007AE">
      <w:pPr>
        <w:numPr>
          <w:ilvl w:val="0"/>
          <w:numId w:val="5"/>
        </w:numPr>
        <w:spacing w:after="40" w:before="40" w:lineRule="auto"/>
        <w:ind w:left="720" w:hanging="360"/>
      </w:pPr>
      <w:r w:rsidDel="00000000" w:rsidR="00000000" w:rsidRPr="00000000">
        <w:rPr>
          <w:rtl w:val="0"/>
        </w:rPr>
        <w:t xml:space="preserve">Each option shows an icon and a one-line descriptor (e.g. Tourist — ‘Holidays, sightseeing, visiting family’; Student — ‘Full-time study at a recognised institution’; Business — ‘Meetings, conferences, professional visits’).</w:t>
      </w:r>
    </w:p>
    <w:p w:rsidR="00000000" w:rsidDel="00000000" w:rsidP="00000000" w:rsidRDefault="00000000" w:rsidRPr="00000000" w14:paraId="000007AF">
      <w:pPr>
        <w:spacing w:after="80" w:before="80" w:lineRule="auto"/>
        <w:rPr/>
      </w:pPr>
      <w:r w:rsidDel="00000000" w:rsidR="00000000" w:rsidRPr="00000000">
        <w:rPr>
          <w:b w:val="1"/>
          <w:bCs w:val="1"/>
          <w:color w:val="c9a84c"/>
          <w:sz w:val="19"/>
          <w:szCs w:val="19"/>
          <w:rtl w:val="0"/>
        </w:rPr>
        <w:t xml:space="preserve">Note — </w:t>
      </w:r>
      <w:r w:rsidDel="00000000" w:rsidR="00000000" w:rsidRPr="00000000">
        <w:rPr>
          <w:i w:val="1"/>
          <w:iCs w:val="1"/>
          <w:color w:val="555555"/>
          <w:sz w:val="19"/>
          <w:szCs w:val="19"/>
          <w:rtl w:val="0"/>
        </w:rPr>
        <w:t xml:space="preserve">Work / Employment visa type is not offered in this version.</w:t>
      </w:r>
      <w:r w:rsidDel="00000000" w:rsidR="00000000" w:rsidRPr="00000000">
        <w:rPr>
          <w:rtl w:val="0"/>
        </w:rPr>
      </w:r>
    </w:p>
    <w:p w:rsidR="00000000" w:rsidDel="00000000" w:rsidP="00000000" w:rsidRDefault="00000000" w:rsidRPr="00000000" w14:paraId="000007B0">
      <w:pPr>
        <w:spacing w:before="80" w:lineRule="auto"/>
        <w:rPr/>
      </w:pPr>
      <w:r w:rsidDel="00000000" w:rsidR="00000000" w:rsidRPr="00000000">
        <w:rPr>
          <w:rtl w:val="0"/>
        </w:rPr>
      </w:r>
    </w:p>
    <w:p w:rsidR="00000000" w:rsidDel="00000000" w:rsidP="00000000" w:rsidRDefault="00000000" w:rsidRPr="00000000" w14:paraId="000007B1">
      <w:pPr>
        <w:spacing w:after="80" w:before="200" w:lineRule="auto"/>
        <w:rPr/>
      </w:pPr>
      <w:r w:rsidDel="00000000" w:rsidR="00000000" w:rsidRPr="00000000">
        <w:rPr>
          <w:b w:val="1"/>
          <w:bCs w:val="1"/>
          <w:color w:val="1a3c5e"/>
          <w:sz w:val="22"/>
          <w:szCs w:val="22"/>
          <w:rtl w:val="0"/>
        </w:rPr>
        <w:t xml:space="preserve">2c — Trip / Travel Details</w:t>
      </w:r>
      <w:r w:rsidDel="00000000" w:rsidR="00000000" w:rsidRPr="00000000">
        <w:rPr>
          <w:rtl w:val="0"/>
        </w:rPr>
      </w:r>
    </w:p>
    <w:p w:rsidR="00000000" w:rsidDel="00000000" w:rsidP="00000000" w:rsidRDefault="00000000" w:rsidRPr="00000000" w14:paraId="000007B2">
      <w:pPr>
        <w:spacing w:after="60" w:before="60" w:lineRule="auto"/>
        <w:rPr/>
      </w:pPr>
      <w:r w:rsidDel="00000000" w:rsidR="00000000" w:rsidRPr="00000000">
        <w:rPr>
          <w:rtl w:val="0"/>
        </w:rPr>
        <w:t xml:space="preserve">Heading: ‘Provide your planned travel dates and logistics to determine visa eligibility and validity requirements.’</w:t>
      </w:r>
    </w:p>
    <w:p w:rsidR="00000000" w:rsidDel="00000000" w:rsidP="00000000" w:rsidRDefault="00000000" w:rsidRPr="00000000" w14:paraId="000007B3">
      <w:pPr>
        <w:spacing w:before="60" w:lineRule="auto"/>
        <w:rPr/>
      </w:pPr>
      <w:r w:rsidDel="00000000" w:rsidR="00000000" w:rsidRPr="00000000">
        <w:rPr>
          <w:rtl w:val="0"/>
        </w:rPr>
      </w:r>
    </w:p>
    <w:tbl>
      <w:tblPr>
        <w:tblStyle w:val="Table52"/>
        <w:tblW w:w="936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200"/>
        <w:gridCol w:w="1800"/>
        <w:gridCol w:w="800"/>
        <w:gridCol w:w="4560"/>
        <w:tblGridChange w:id="0">
          <w:tblGrid>
            <w:gridCol w:w="2200"/>
            <w:gridCol w:w="1800"/>
            <w:gridCol w:w="800"/>
            <w:gridCol w:w="4560"/>
          </w:tblGrid>
        </w:tblGridChange>
      </w:tblGrid>
      <w:tr>
        <w:trPr>
          <w:cantSplit w:val="0"/>
          <w:tblHeader w:val="0"/>
        </w:trPr>
        <w:tc>
          <w:tcPr>
            <w:tcBorders>
              <w:top w:color="c8d8e8" w:space="0" w:sz="4" w:val="single"/>
              <w:left w:color="c8d8e8" w:space="0" w:sz="4" w:val="single"/>
              <w:bottom w:color="c8d8e8" w:space="0" w:sz="4" w:val="single"/>
              <w:right w:color="c8d8e8" w:space="0" w:sz="4" w:val="single"/>
            </w:tcBorders>
            <w:shd w:fill="1a3c5e" w:val="clear"/>
            <w:tcMar>
              <w:top w:w="80.0" w:type="dxa"/>
              <w:left w:w="120.0" w:type="dxa"/>
              <w:bottom w:w="80.0" w:type="dxa"/>
              <w:right w:w="120.0" w:type="dxa"/>
            </w:tcMar>
          </w:tcPr>
          <w:p w:rsidR="00000000" w:rsidDel="00000000" w:rsidP="00000000" w:rsidRDefault="00000000" w:rsidRPr="00000000" w14:paraId="000007B4">
            <w:pPr>
              <w:rPr/>
            </w:pPr>
            <w:r w:rsidDel="00000000" w:rsidR="00000000" w:rsidRPr="00000000">
              <w:rPr>
                <w:b w:val="1"/>
                <w:bCs w:val="1"/>
                <w:color w:val="ffffff"/>
                <w:sz w:val="19"/>
                <w:szCs w:val="19"/>
                <w:rtl w:val="0"/>
              </w:rPr>
              <w:t xml:space="preserve">Field</w:t>
            </w:r>
            <w:r w:rsidDel="00000000" w:rsidR="00000000" w:rsidRPr="00000000">
              <w:rPr>
                <w:rtl w:val="0"/>
              </w:rPr>
            </w:r>
          </w:p>
        </w:tc>
        <w:tc>
          <w:tcPr>
            <w:tcBorders>
              <w:top w:color="c8d8e8" w:space="0" w:sz="4" w:val="single"/>
              <w:left w:color="c8d8e8" w:space="0" w:sz="4" w:val="single"/>
              <w:bottom w:color="c8d8e8" w:space="0" w:sz="4" w:val="single"/>
              <w:right w:color="c8d8e8" w:space="0" w:sz="4" w:val="single"/>
            </w:tcBorders>
            <w:shd w:fill="1a3c5e" w:val="clear"/>
            <w:tcMar>
              <w:top w:w="80.0" w:type="dxa"/>
              <w:left w:w="120.0" w:type="dxa"/>
              <w:bottom w:w="80.0" w:type="dxa"/>
              <w:right w:w="120.0" w:type="dxa"/>
            </w:tcMar>
          </w:tcPr>
          <w:p w:rsidR="00000000" w:rsidDel="00000000" w:rsidP="00000000" w:rsidRDefault="00000000" w:rsidRPr="00000000" w14:paraId="000007B5">
            <w:pPr>
              <w:rPr/>
            </w:pPr>
            <w:r w:rsidDel="00000000" w:rsidR="00000000" w:rsidRPr="00000000">
              <w:rPr>
                <w:b w:val="1"/>
                <w:bCs w:val="1"/>
                <w:color w:val="ffffff"/>
                <w:sz w:val="19"/>
                <w:szCs w:val="19"/>
                <w:rtl w:val="0"/>
              </w:rPr>
              <w:t xml:space="preserve">Type</w:t>
            </w:r>
            <w:r w:rsidDel="00000000" w:rsidR="00000000" w:rsidRPr="00000000">
              <w:rPr>
                <w:rtl w:val="0"/>
              </w:rPr>
            </w:r>
          </w:p>
        </w:tc>
        <w:tc>
          <w:tcPr>
            <w:tcBorders>
              <w:top w:color="c8d8e8" w:space="0" w:sz="4" w:val="single"/>
              <w:left w:color="c8d8e8" w:space="0" w:sz="4" w:val="single"/>
              <w:bottom w:color="c8d8e8" w:space="0" w:sz="4" w:val="single"/>
              <w:right w:color="c8d8e8" w:space="0" w:sz="4" w:val="single"/>
            </w:tcBorders>
            <w:shd w:fill="1a3c5e" w:val="clear"/>
            <w:tcMar>
              <w:top w:w="80.0" w:type="dxa"/>
              <w:left w:w="120.0" w:type="dxa"/>
              <w:bottom w:w="80.0" w:type="dxa"/>
              <w:right w:w="120.0" w:type="dxa"/>
            </w:tcMar>
          </w:tcPr>
          <w:p w:rsidR="00000000" w:rsidDel="00000000" w:rsidP="00000000" w:rsidRDefault="00000000" w:rsidRPr="00000000" w14:paraId="000007B6">
            <w:pPr>
              <w:rPr/>
            </w:pPr>
            <w:r w:rsidDel="00000000" w:rsidR="00000000" w:rsidRPr="00000000">
              <w:rPr>
                <w:b w:val="1"/>
                <w:bCs w:val="1"/>
                <w:color w:val="ffffff"/>
                <w:sz w:val="19"/>
                <w:szCs w:val="19"/>
                <w:rtl w:val="0"/>
              </w:rPr>
              <w:t xml:space="preserve">M/O</w:t>
            </w:r>
            <w:r w:rsidDel="00000000" w:rsidR="00000000" w:rsidRPr="00000000">
              <w:rPr>
                <w:rtl w:val="0"/>
              </w:rPr>
            </w:r>
          </w:p>
        </w:tc>
        <w:tc>
          <w:tcPr>
            <w:tcBorders>
              <w:top w:color="c8d8e8" w:space="0" w:sz="4" w:val="single"/>
              <w:left w:color="c8d8e8" w:space="0" w:sz="4" w:val="single"/>
              <w:bottom w:color="c8d8e8" w:space="0" w:sz="4" w:val="single"/>
              <w:right w:color="c8d8e8" w:space="0" w:sz="4" w:val="single"/>
            </w:tcBorders>
            <w:shd w:fill="1a3c5e" w:val="clear"/>
            <w:tcMar>
              <w:top w:w="80.0" w:type="dxa"/>
              <w:left w:w="120.0" w:type="dxa"/>
              <w:bottom w:w="80.0" w:type="dxa"/>
              <w:right w:w="120.0" w:type="dxa"/>
            </w:tcMar>
          </w:tcPr>
          <w:p w:rsidR="00000000" w:rsidDel="00000000" w:rsidP="00000000" w:rsidRDefault="00000000" w:rsidRPr="00000000" w14:paraId="000007B7">
            <w:pPr>
              <w:rPr/>
            </w:pPr>
            <w:r w:rsidDel="00000000" w:rsidR="00000000" w:rsidRPr="00000000">
              <w:rPr>
                <w:b w:val="1"/>
                <w:bCs w:val="1"/>
                <w:color w:val="ffffff"/>
                <w:sz w:val="19"/>
                <w:szCs w:val="19"/>
                <w:rtl w:val="0"/>
              </w:rPr>
              <w:t xml:space="preserve">Validation</w:t>
            </w:r>
            <w:r w:rsidDel="00000000" w:rsidR="00000000" w:rsidRPr="00000000">
              <w:rPr>
                <w:rtl w:val="0"/>
              </w:rPr>
            </w:r>
          </w:p>
        </w:tc>
      </w:tr>
      <w:tr>
        <w:trPr>
          <w:cantSplit w:val="0"/>
          <w:tblHeader w:val="0"/>
        </w:trPr>
        <w:tc>
          <w:tcPr>
            <w:tcBorders>
              <w:top w:color="c8d8e8" w:space="0" w:sz="4" w:val="single"/>
              <w:left w:color="c8d8e8" w:space="0" w:sz="4" w:val="single"/>
              <w:bottom w:color="c8d8e8" w:space="0" w:sz="4" w:val="single"/>
              <w:right w:color="c8d8e8" w:space="0" w:sz="4" w:val="single"/>
            </w:tcBorders>
            <w:shd w:fill="f5f7fa" w:val="clear"/>
            <w:tcMar>
              <w:top w:w="80.0" w:type="dxa"/>
              <w:left w:w="120.0" w:type="dxa"/>
              <w:bottom w:w="80.0" w:type="dxa"/>
              <w:right w:w="120.0" w:type="dxa"/>
            </w:tcMar>
          </w:tcPr>
          <w:p w:rsidR="00000000" w:rsidDel="00000000" w:rsidP="00000000" w:rsidRDefault="00000000" w:rsidRPr="00000000" w14:paraId="000007B8">
            <w:pPr>
              <w:rPr/>
            </w:pPr>
            <w:r w:rsidDel="00000000" w:rsidR="00000000" w:rsidRPr="00000000">
              <w:rPr>
                <w:sz w:val="19"/>
                <w:szCs w:val="19"/>
                <w:rtl w:val="0"/>
              </w:rPr>
              <w:t xml:space="preserve">Travel start date</w:t>
            </w:r>
            <w:r w:rsidDel="00000000" w:rsidR="00000000" w:rsidRPr="00000000">
              <w:rPr>
                <w:rtl w:val="0"/>
              </w:rPr>
            </w:r>
          </w:p>
        </w:tc>
        <w:tc>
          <w:tcPr>
            <w:tcBorders>
              <w:top w:color="c8d8e8" w:space="0" w:sz="4" w:val="single"/>
              <w:left w:color="c8d8e8" w:space="0" w:sz="4" w:val="single"/>
              <w:bottom w:color="c8d8e8" w:space="0" w:sz="4" w:val="single"/>
              <w:right w:color="c8d8e8" w:space="0" w:sz="4" w:val="single"/>
            </w:tcBorders>
            <w:shd w:fill="f5f7fa" w:val="clear"/>
            <w:tcMar>
              <w:top w:w="80.0" w:type="dxa"/>
              <w:left w:w="120.0" w:type="dxa"/>
              <w:bottom w:w="80.0" w:type="dxa"/>
              <w:right w:w="120.0" w:type="dxa"/>
            </w:tcMar>
          </w:tcPr>
          <w:p w:rsidR="00000000" w:rsidDel="00000000" w:rsidP="00000000" w:rsidRDefault="00000000" w:rsidRPr="00000000" w14:paraId="000007B9">
            <w:pPr>
              <w:rPr/>
            </w:pPr>
            <w:r w:rsidDel="00000000" w:rsidR="00000000" w:rsidRPr="00000000">
              <w:rPr>
                <w:sz w:val="19"/>
                <w:szCs w:val="19"/>
                <w:rtl w:val="0"/>
              </w:rPr>
              <w:t xml:space="preserve">Date</w:t>
            </w:r>
            <w:r w:rsidDel="00000000" w:rsidR="00000000" w:rsidRPr="00000000">
              <w:rPr>
                <w:rtl w:val="0"/>
              </w:rPr>
            </w:r>
          </w:p>
        </w:tc>
        <w:tc>
          <w:tcPr>
            <w:tcBorders>
              <w:top w:color="c8d8e8" w:space="0" w:sz="4" w:val="single"/>
              <w:left w:color="c8d8e8" w:space="0" w:sz="4" w:val="single"/>
              <w:bottom w:color="c8d8e8" w:space="0" w:sz="4" w:val="single"/>
              <w:right w:color="c8d8e8" w:space="0" w:sz="4" w:val="single"/>
            </w:tcBorders>
            <w:shd w:fill="f5f7fa" w:val="clear"/>
            <w:tcMar>
              <w:top w:w="80.0" w:type="dxa"/>
              <w:left w:w="120.0" w:type="dxa"/>
              <w:bottom w:w="80.0" w:type="dxa"/>
              <w:right w:w="120.0" w:type="dxa"/>
            </w:tcMar>
          </w:tcPr>
          <w:p w:rsidR="00000000" w:rsidDel="00000000" w:rsidP="00000000" w:rsidRDefault="00000000" w:rsidRPr="00000000" w14:paraId="000007BA">
            <w:pPr>
              <w:rPr/>
            </w:pPr>
            <w:r w:rsidDel="00000000" w:rsidR="00000000" w:rsidRPr="00000000">
              <w:rPr>
                <w:sz w:val="19"/>
                <w:szCs w:val="19"/>
                <w:rtl w:val="0"/>
              </w:rPr>
              <w:t xml:space="preserve">M</w:t>
            </w:r>
            <w:r w:rsidDel="00000000" w:rsidR="00000000" w:rsidRPr="00000000">
              <w:rPr>
                <w:rtl w:val="0"/>
              </w:rPr>
            </w:r>
          </w:p>
        </w:tc>
        <w:tc>
          <w:tcPr>
            <w:tcBorders>
              <w:top w:color="c8d8e8" w:space="0" w:sz="4" w:val="single"/>
              <w:left w:color="c8d8e8" w:space="0" w:sz="4" w:val="single"/>
              <w:bottom w:color="c8d8e8" w:space="0" w:sz="4" w:val="single"/>
              <w:right w:color="c8d8e8" w:space="0" w:sz="4" w:val="single"/>
            </w:tcBorders>
            <w:shd w:fill="f5f7fa" w:val="clear"/>
            <w:tcMar>
              <w:top w:w="80.0" w:type="dxa"/>
              <w:left w:w="120.0" w:type="dxa"/>
              <w:bottom w:w="80.0" w:type="dxa"/>
              <w:right w:w="120.0" w:type="dxa"/>
            </w:tcMar>
          </w:tcPr>
          <w:p w:rsidR="00000000" w:rsidDel="00000000" w:rsidP="00000000" w:rsidRDefault="00000000" w:rsidRPr="00000000" w14:paraId="000007BB">
            <w:pPr>
              <w:rPr/>
            </w:pPr>
            <w:r w:rsidDel="00000000" w:rsidR="00000000" w:rsidRPr="00000000">
              <w:rPr>
                <w:rFonts w:ascii="Arial Unicode MS" w:cs="Arial Unicode MS" w:eastAsia="Arial Unicode MS" w:hAnsi="Arial Unicode MS"/>
                <w:sz w:val="19"/>
                <w:szCs w:val="19"/>
                <w:rtl w:val="0"/>
              </w:rPr>
              <w:t xml:space="preserve">≥ today; before end date</w:t>
            </w:r>
            <w:r w:rsidDel="00000000" w:rsidR="00000000" w:rsidRPr="00000000">
              <w:rPr>
                <w:rtl w:val="0"/>
              </w:rPr>
            </w:r>
          </w:p>
        </w:tc>
      </w:tr>
      <w:tr>
        <w:trPr>
          <w:cantSplit w:val="0"/>
          <w:tblHeader w:val="0"/>
        </w:trPr>
        <w:tc>
          <w:tcPr>
            <w:tcBorders>
              <w:top w:color="c8d8e8" w:space="0" w:sz="4" w:val="single"/>
              <w:left w:color="c8d8e8" w:space="0" w:sz="4" w:val="single"/>
              <w:bottom w:color="c8d8e8" w:space="0" w:sz="4" w:val="single"/>
              <w:right w:color="c8d8e8" w:space="0" w:sz="4" w:val="single"/>
            </w:tcBorders>
            <w:shd w:fill="ffffff" w:val="clear"/>
            <w:tcMar>
              <w:top w:w="80.0" w:type="dxa"/>
              <w:left w:w="120.0" w:type="dxa"/>
              <w:bottom w:w="80.0" w:type="dxa"/>
              <w:right w:w="120.0" w:type="dxa"/>
            </w:tcMar>
          </w:tcPr>
          <w:p w:rsidR="00000000" w:rsidDel="00000000" w:rsidP="00000000" w:rsidRDefault="00000000" w:rsidRPr="00000000" w14:paraId="000007BC">
            <w:pPr>
              <w:rPr/>
            </w:pPr>
            <w:r w:rsidDel="00000000" w:rsidR="00000000" w:rsidRPr="00000000">
              <w:rPr>
                <w:sz w:val="19"/>
                <w:szCs w:val="19"/>
                <w:rtl w:val="0"/>
              </w:rPr>
              <w:t xml:space="preserve">Travel end date</w:t>
            </w:r>
            <w:r w:rsidDel="00000000" w:rsidR="00000000" w:rsidRPr="00000000">
              <w:rPr>
                <w:rtl w:val="0"/>
              </w:rPr>
            </w:r>
          </w:p>
        </w:tc>
        <w:tc>
          <w:tcPr>
            <w:tcBorders>
              <w:top w:color="c8d8e8" w:space="0" w:sz="4" w:val="single"/>
              <w:left w:color="c8d8e8" w:space="0" w:sz="4" w:val="single"/>
              <w:bottom w:color="c8d8e8" w:space="0" w:sz="4" w:val="single"/>
              <w:right w:color="c8d8e8" w:space="0" w:sz="4" w:val="single"/>
            </w:tcBorders>
            <w:shd w:fill="ffffff" w:val="clear"/>
            <w:tcMar>
              <w:top w:w="80.0" w:type="dxa"/>
              <w:left w:w="120.0" w:type="dxa"/>
              <w:bottom w:w="80.0" w:type="dxa"/>
              <w:right w:w="120.0" w:type="dxa"/>
            </w:tcMar>
          </w:tcPr>
          <w:p w:rsidR="00000000" w:rsidDel="00000000" w:rsidP="00000000" w:rsidRDefault="00000000" w:rsidRPr="00000000" w14:paraId="000007BD">
            <w:pPr>
              <w:rPr/>
            </w:pPr>
            <w:r w:rsidDel="00000000" w:rsidR="00000000" w:rsidRPr="00000000">
              <w:rPr>
                <w:sz w:val="19"/>
                <w:szCs w:val="19"/>
                <w:rtl w:val="0"/>
              </w:rPr>
              <w:t xml:space="preserve">Date</w:t>
            </w:r>
            <w:r w:rsidDel="00000000" w:rsidR="00000000" w:rsidRPr="00000000">
              <w:rPr>
                <w:rtl w:val="0"/>
              </w:rPr>
            </w:r>
          </w:p>
        </w:tc>
        <w:tc>
          <w:tcPr>
            <w:tcBorders>
              <w:top w:color="c8d8e8" w:space="0" w:sz="4" w:val="single"/>
              <w:left w:color="c8d8e8" w:space="0" w:sz="4" w:val="single"/>
              <w:bottom w:color="c8d8e8" w:space="0" w:sz="4" w:val="single"/>
              <w:right w:color="c8d8e8" w:space="0" w:sz="4" w:val="single"/>
            </w:tcBorders>
            <w:shd w:fill="ffffff" w:val="clear"/>
            <w:tcMar>
              <w:top w:w="80.0" w:type="dxa"/>
              <w:left w:w="120.0" w:type="dxa"/>
              <w:bottom w:w="80.0" w:type="dxa"/>
              <w:right w:w="120.0" w:type="dxa"/>
            </w:tcMar>
          </w:tcPr>
          <w:p w:rsidR="00000000" w:rsidDel="00000000" w:rsidP="00000000" w:rsidRDefault="00000000" w:rsidRPr="00000000" w14:paraId="000007BE">
            <w:pPr>
              <w:rPr/>
            </w:pPr>
            <w:r w:rsidDel="00000000" w:rsidR="00000000" w:rsidRPr="00000000">
              <w:rPr>
                <w:sz w:val="19"/>
                <w:szCs w:val="19"/>
                <w:rtl w:val="0"/>
              </w:rPr>
              <w:t xml:space="preserve">M</w:t>
            </w:r>
            <w:r w:rsidDel="00000000" w:rsidR="00000000" w:rsidRPr="00000000">
              <w:rPr>
                <w:rtl w:val="0"/>
              </w:rPr>
            </w:r>
          </w:p>
        </w:tc>
        <w:tc>
          <w:tcPr>
            <w:tcBorders>
              <w:top w:color="c8d8e8" w:space="0" w:sz="4" w:val="single"/>
              <w:left w:color="c8d8e8" w:space="0" w:sz="4" w:val="single"/>
              <w:bottom w:color="c8d8e8" w:space="0" w:sz="4" w:val="single"/>
              <w:right w:color="c8d8e8" w:space="0" w:sz="4" w:val="single"/>
            </w:tcBorders>
            <w:shd w:fill="ffffff" w:val="clear"/>
            <w:tcMar>
              <w:top w:w="80.0" w:type="dxa"/>
              <w:left w:w="120.0" w:type="dxa"/>
              <w:bottom w:w="80.0" w:type="dxa"/>
              <w:right w:w="120.0" w:type="dxa"/>
            </w:tcMar>
          </w:tcPr>
          <w:p w:rsidR="00000000" w:rsidDel="00000000" w:rsidP="00000000" w:rsidRDefault="00000000" w:rsidRPr="00000000" w14:paraId="000007BF">
            <w:pPr>
              <w:rPr/>
            </w:pPr>
            <w:r w:rsidDel="00000000" w:rsidR="00000000" w:rsidRPr="00000000">
              <w:rPr>
                <w:sz w:val="19"/>
                <w:szCs w:val="19"/>
                <w:rtl w:val="0"/>
              </w:rPr>
              <w:t xml:space="preserve">After start; trip within passport validity</w:t>
            </w:r>
            <w:r w:rsidDel="00000000" w:rsidR="00000000" w:rsidRPr="00000000">
              <w:rPr>
                <w:rtl w:val="0"/>
              </w:rPr>
            </w:r>
          </w:p>
        </w:tc>
      </w:tr>
      <w:tr>
        <w:trPr>
          <w:cantSplit w:val="0"/>
          <w:tblHeader w:val="0"/>
        </w:trPr>
        <w:tc>
          <w:tcPr>
            <w:tcBorders>
              <w:top w:color="c8d8e8" w:space="0" w:sz="4" w:val="single"/>
              <w:left w:color="c8d8e8" w:space="0" w:sz="4" w:val="single"/>
              <w:bottom w:color="c8d8e8" w:space="0" w:sz="4" w:val="single"/>
              <w:right w:color="c8d8e8" w:space="0" w:sz="4" w:val="single"/>
            </w:tcBorders>
            <w:shd w:fill="f5f7fa" w:val="clear"/>
            <w:tcMar>
              <w:top w:w="80.0" w:type="dxa"/>
              <w:left w:w="120.0" w:type="dxa"/>
              <w:bottom w:w="80.0" w:type="dxa"/>
              <w:right w:w="120.0" w:type="dxa"/>
            </w:tcMar>
          </w:tcPr>
          <w:p w:rsidR="00000000" w:rsidDel="00000000" w:rsidP="00000000" w:rsidRDefault="00000000" w:rsidRPr="00000000" w14:paraId="000007C0">
            <w:pPr>
              <w:rPr/>
            </w:pPr>
            <w:r w:rsidDel="00000000" w:rsidR="00000000" w:rsidRPr="00000000">
              <w:rPr>
                <w:sz w:val="19"/>
                <w:szCs w:val="19"/>
                <w:rtl w:val="0"/>
              </w:rPr>
              <w:t xml:space="preserve">Trip duration</w:t>
            </w:r>
            <w:r w:rsidDel="00000000" w:rsidR="00000000" w:rsidRPr="00000000">
              <w:rPr>
                <w:rtl w:val="0"/>
              </w:rPr>
            </w:r>
          </w:p>
        </w:tc>
        <w:tc>
          <w:tcPr>
            <w:tcBorders>
              <w:top w:color="c8d8e8" w:space="0" w:sz="4" w:val="single"/>
              <w:left w:color="c8d8e8" w:space="0" w:sz="4" w:val="single"/>
              <w:bottom w:color="c8d8e8" w:space="0" w:sz="4" w:val="single"/>
              <w:right w:color="c8d8e8" w:space="0" w:sz="4" w:val="single"/>
            </w:tcBorders>
            <w:shd w:fill="f5f7fa" w:val="clear"/>
            <w:tcMar>
              <w:top w:w="80.0" w:type="dxa"/>
              <w:left w:w="120.0" w:type="dxa"/>
              <w:bottom w:w="80.0" w:type="dxa"/>
              <w:right w:w="120.0" w:type="dxa"/>
            </w:tcMar>
          </w:tcPr>
          <w:p w:rsidR="00000000" w:rsidDel="00000000" w:rsidP="00000000" w:rsidRDefault="00000000" w:rsidRPr="00000000" w14:paraId="000007C1">
            <w:pPr>
              <w:rPr/>
            </w:pPr>
            <w:r w:rsidDel="00000000" w:rsidR="00000000" w:rsidRPr="00000000">
              <w:rPr>
                <w:sz w:val="19"/>
                <w:szCs w:val="19"/>
                <w:rtl w:val="0"/>
              </w:rPr>
              <w:t xml:space="preserve">Auto (read-only)</w:t>
            </w:r>
            <w:r w:rsidDel="00000000" w:rsidR="00000000" w:rsidRPr="00000000">
              <w:rPr>
                <w:rtl w:val="0"/>
              </w:rPr>
            </w:r>
          </w:p>
        </w:tc>
        <w:tc>
          <w:tcPr>
            <w:tcBorders>
              <w:top w:color="c8d8e8" w:space="0" w:sz="4" w:val="single"/>
              <w:left w:color="c8d8e8" w:space="0" w:sz="4" w:val="single"/>
              <w:bottom w:color="c8d8e8" w:space="0" w:sz="4" w:val="single"/>
              <w:right w:color="c8d8e8" w:space="0" w:sz="4" w:val="single"/>
            </w:tcBorders>
            <w:shd w:fill="f5f7fa" w:val="clear"/>
            <w:tcMar>
              <w:top w:w="80.0" w:type="dxa"/>
              <w:left w:w="120.0" w:type="dxa"/>
              <w:bottom w:w="80.0" w:type="dxa"/>
              <w:right w:w="120.0" w:type="dxa"/>
            </w:tcMar>
          </w:tcPr>
          <w:p w:rsidR="00000000" w:rsidDel="00000000" w:rsidP="00000000" w:rsidRDefault="00000000" w:rsidRPr="00000000" w14:paraId="000007C2">
            <w:pPr>
              <w:rPr/>
            </w:pPr>
            <w:r w:rsidDel="00000000" w:rsidR="00000000" w:rsidRPr="00000000">
              <w:rPr>
                <w:sz w:val="19"/>
                <w:szCs w:val="19"/>
                <w:rtl w:val="0"/>
              </w:rPr>
              <w:t xml:space="preserve">—</w:t>
            </w:r>
            <w:r w:rsidDel="00000000" w:rsidR="00000000" w:rsidRPr="00000000">
              <w:rPr>
                <w:rtl w:val="0"/>
              </w:rPr>
            </w:r>
          </w:p>
        </w:tc>
        <w:tc>
          <w:tcPr>
            <w:tcBorders>
              <w:top w:color="c8d8e8" w:space="0" w:sz="4" w:val="single"/>
              <w:left w:color="c8d8e8" w:space="0" w:sz="4" w:val="single"/>
              <w:bottom w:color="c8d8e8" w:space="0" w:sz="4" w:val="single"/>
              <w:right w:color="c8d8e8" w:space="0" w:sz="4" w:val="single"/>
            </w:tcBorders>
            <w:shd w:fill="f5f7fa" w:val="clear"/>
            <w:tcMar>
              <w:top w:w="80.0" w:type="dxa"/>
              <w:left w:w="120.0" w:type="dxa"/>
              <w:bottom w:w="80.0" w:type="dxa"/>
              <w:right w:w="120.0" w:type="dxa"/>
            </w:tcMar>
          </w:tcPr>
          <w:p w:rsidR="00000000" w:rsidDel="00000000" w:rsidP="00000000" w:rsidRDefault="00000000" w:rsidRPr="00000000" w14:paraId="000007C3">
            <w:pPr>
              <w:rPr/>
            </w:pPr>
            <w:r w:rsidDel="00000000" w:rsidR="00000000" w:rsidRPr="00000000">
              <w:rPr>
                <w:sz w:val="19"/>
                <w:szCs w:val="19"/>
                <w:rtl w:val="0"/>
              </w:rPr>
              <w:t xml:space="preserve">Computed from dates (e.g. ‘15 Days’)</w:t>
            </w:r>
            <w:r w:rsidDel="00000000" w:rsidR="00000000" w:rsidRPr="00000000">
              <w:rPr>
                <w:rtl w:val="0"/>
              </w:rPr>
            </w:r>
          </w:p>
        </w:tc>
      </w:tr>
      <w:tr>
        <w:trPr>
          <w:cantSplit w:val="0"/>
          <w:tblHeader w:val="0"/>
        </w:trPr>
        <w:tc>
          <w:tcPr>
            <w:tcBorders>
              <w:top w:color="c8d8e8" w:space="0" w:sz="4" w:val="single"/>
              <w:left w:color="c8d8e8" w:space="0" w:sz="4" w:val="single"/>
              <w:bottom w:color="c8d8e8" w:space="0" w:sz="4" w:val="single"/>
              <w:right w:color="c8d8e8" w:space="0" w:sz="4" w:val="single"/>
            </w:tcBorders>
            <w:shd w:fill="ffffff" w:val="clear"/>
            <w:tcMar>
              <w:top w:w="80.0" w:type="dxa"/>
              <w:left w:w="120.0" w:type="dxa"/>
              <w:bottom w:w="80.0" w:type="dxa"/>
              <w:right w:w="120.0" w:type="dxa"/>
            </w:tcMar>
          </w:tcPr>
          <w:p w:rsidR="00000000" w:rsidDel="00000000" w:rsidP="00000000" w:rsidRDefault="00000000" w:rsidRPr="00000000" w14:paraId="000007C4">
            <w:pPr>
              <w:rPr/>
            </w:pPr>
            <w:r w:rsidDel="00000000" w:rsidR="00000000" w:rsidRPr="00000000">
              <w:rPr>
                <w:sz w:val="19"/>
                <w:szCs w:val="19"/>
                <w:rtl w:val="0"/>
              </w:rPr>
              <w:t xml:space="preserve">Primary destination city</w:t>
            </w:r>
            <w:r w:rsidDel="00000000" w:rsidR="00000000" w:rsidRPr="00000000">
              <w:rPr>
                <w:rtl w:val="0"/>
              </w:rPr>
            </w:r>
          </w:p>
        </w:tc>
        <w:tc>
          <w:tcPr>
            <w:tcBorders>
              <w:top w:color="c8d8e8" w:space="0" w:sz="4" w:val="single"/>
              <w:left w:color="c8d8e8" w:space="0" w:sz="4" w:val="single"/>
              <w:bottom w:color="c8d8e8" w:space="0" w:sz="4" w:val="single"/>
              <w:right w:color="c8d8e8" w:space="0" w:sz="4" w:val="single"/>
            </w:tcBorders>
            <w:shd w:fill="ffffff" w:val="clear"/>
            <w:tcMar>
              <w:top w:w="80.0" w:type="dxa"/>
              <w:left w:w="120.0" w:type="dxa"/>
              <w:bottom w:w="80.0" w:type="dxa"/>
              <w:right w:w="120.0" w:type="dxa"/>
            </w:tcMar>
          </w:tcPr>
          <w:p w:rsidR="00000000" w:rsidDel="00000000" w:rsidP="00000000" w:rsidRDefault="00000000" w:rsidRPr="00000000" w14:paraId="000007C5">
            <w:pPr>
              <w:rPr/>
            </w:pPr>
            <w:r w:rsidDel="00000000" w:rsidR="00000000" w:rsidRPr="00000000">
              <w:rPr>
                <w:sz w:val="19"/>
                <w:szCs w:val="19"/>
                <w:rtl w:val="0"/>
              </w:rPr>
              <w:t xml:space="preserve">Dropdown</w:t>
            </w:r>
            <w:r w:rsidDel="00000000" w:rsidR="00000000" w:rsidRPr="00000000">
              <w:rPr>
                <w:rtl w:val="0"/>
              </w:rPr>
            </w:r>
          </w:p>
        </w:tc>
        <w:tc>
          <w:tcPr>
            <w:tcBorders>
              <w:top w:color="c8d8e8" w:space="0" w:sz="4" w:val="single"/>
              <w:left w:color="c8d8e8" w:space="0" w:sz="4" w:val="single"/>
              <w:bottom w:color="c8d8e8" w:space="0" w:sz="4" w:val="single"/>
              <w:right w:color="c8d8e8" w:space="0" w:sz="4" w:val="single"/>
            </w:tcBorders>
            <w:shd w:fill="ffffff" w:val="clear"/>
            <w:tcMar>
              <w:top w:w="80.0" w:type="dxa"/>
              <w:left w:w="120.0" w:type="dxa"/>
              <w:bottom w:w="80.0" w:type="dxa"/>
              <w:right w:w="120.0" w:type="dxa"/>
            </w:tcMar>
          </w:tcPr>
          <w:p w:rsidR="00000000" w:rsidDel="00000000" w:rsidP="00000000" w:rsidRDefault="00000000" w:rsidRPr="00000000" w14:paraId="000007C6">
            <w:pPr>
              <w:rPr/>
            </w:pPr>
            <w:r w:rsidDel="00000000" w:rsidR="00000000" w:rsidRPr="00000000">
              <w:rPr>
                <w:sz w:val="19"/>
                <w:szCs w:val="19"/>
                <w:rtl w:val="0"/>
              </w:rPr>
              <w:t xml:space="preserve">M</w:t>
            </w:r>
            <w:r w:rsidDel="00000000" w:rsidR="00000000" w:rsidRPr="00000000">
              <w:rPr>
                <w:rtl w:val="0"/>
              </w:rPr>
            </w:r>
          </w:p>
        </w:tc>
        <w:tc>
          <w:tcPr>
            <w:tcBorders>
              <w:top w:color="c8d8e8" w:space="0" w:sz="4" w:val="single"/>
              <w:left w:color="c8d8e8" w:space="0" w:sz="4" w:val="single"/>
              <w:bottom w:color="c8d8e8" w:space="0" w:sz="4" w:val="single"/>
              <w:right w:color="c8d8e8" w:space="0" w:sz="4" w:val="single"/>
            </w:tcBorders>
            <w:shd w:fill="ffffff" w:val="clear"/>
            <w:tcMar>
              <w:top w:w="80.0" w:type="dxa"/>
              <w:left w:w="120.0" w:type="dxa"/>
              <w:bottom w:w="80.0" w:type="dxa"/>
              <w:right w:w="120.0" w:type="dxa"/>
            </w:tcMar>
          </w:tcPr>
          <w:p w:rsidR="00000000" w:rsidDel="00000000" w:rsidP="00000000" w:rsidRDefault="00000000" w:rsidRPr="00000000" w14:paraId="000007C7">
            <w:pPr>
              <w:rPr/>
            </w:pPr>
            <w:r w:rsidDel="00000000" w:rsidR="00000000" w:rsidRPr="00000000">
              <w:rPr>
                <w:sz w:val="19"/>
                <w:szCs w:val="19"/>
                <w:rtl w:val="0"/>
              </w:rPr>
              <w:t xml:space="preserve">From destination’s city list</w:t>
            </w:r>
            <w:r w:rsidDel="00000000" w:rsidR="00000000" w:rsidRPr="00000000">
              <w:rPr>
                <w:rtl w:val="0"/>
              </w:rPr>
            </w:r>
          </w:p>
        </w:tc>
      </w:tr>
      <w:tr>
        <w:trPr>
          <w:cantSplit w:val="0"/>
          <w:tblHeader w:val="0"/>
        </w:trPr>
        <w:tc>
          <w:tcPr>
            <w:tcBorders>
              <w:top w:color="c8d8e8" w:space="0" w:sz="4" w:val="single"/>
              <w:left w:color="c8d8e8" w:space="0" w:sz="4" w:val="single"/>
              <w:bottom w:color="c8d8e8" w:space="0" w:sz="4" w:val="single"/>
              <w:right w:color="c8d8e8" w:space="0" w:sz="4" w:val="single"/>
            </w:tcBorders>
            <w:shd w:fill="f5f7fa" w:val="clear"/>
            <w:tcMar>
              <w:top w:w="80.0" w:type="dxa"/>
              <w:left w:w="120.0" w:type="dxa"/>
              <w:bottom w:w="80.0" w:type="dxa"/>
              <w:right w:w="120.0" w:type="dxa"/>
            </w:tcMar>
          </w:tcPr>
          <w:p w:rsidR="00000000" w:rsidDel="00000000" w:rsidP="00000000" w:rsidRDefault="00000000" w:rsidRPr="00000000" w14:paraId="000007C8">
            <w:pPr>
              <w:rPr/>
            </w:pPr>
            <w:r w:rsidDel="00000000" w:rsidR="00000000" w:rsidRPr="00000000">
              <w:rPr>
                <w:sz w:val="19"/>
                <w:szCs w:val="19"/>
                <w:rtl w:val="0"/>
              </w:rPr>
              <w:t xml:space="preserve">Cities to be visited</w:t>
            </w:r>
            <w:r w:rsidDel="00000000" w:rsidR="00000000" w:rsidRPr="00000000">
              <w:rPr>
                <w:rtl w:val="0"/>
              </w:rPr>
            </w:r>
          </w:p>
        </w:tc>
        <w:tc>
          <w:tcPr>
            <w:tcBorders>
              <w:top w:color="c8d8e8" w:space="0" w:sz="4" w:val="single"/>
              <w:left w:color="c8d8e8" w:space="0" w:sz="4" w:val="single"/>
              <w:bottom w:color="c8d8e8" w:space="0" w:sz="4" w:val="single"/>
              <w:right w:color="c8d8e8" w:space="0" w:sz="4" w:val="single"/>
            </w:tcBorders>
            <w:shd w:fill="f5f7fa" w:val="clear"/>
            <w:tcMar>
              <w:top w:w="80.0" w:type="dxa"/>
              <w:left w:w="120.0" w:type="dxa"/>
              <w:bottom w:w="80.0" w:type="dxa"/>
              <w:right w:w="120.0" w:type="dxa"/>
            </w:tcMar>
          </w:tcPr>
          <w:p w:rsidR="00000000" w:rsidDel="00000000" w:rsidP="00000000" w:rsidRDefault="00000000" w:rsidRPr="00000000" w14:paraId="000007C9">
            <w:pPr>
              <w:rPr/>
            </w:pPr>
            <w:r w:rsidDel="00000000" w:rsidR="00000000" w:rsidRPr="00000000">
              <w:rPr>
                <w:sz w:val="19"/>
                <w:szCs w:val="19"/>
                <w:rtl w:val="0"/>
              </w:rPr>
              <w:t xml:space="preserve">Multi-select + Add City</w:t>
            </w:r>
            <w:r w:rsidDel="00000000" w:rsidR="00000000" w:rsidRPr="00000000">
              <w:rPr>
                <w:rtl w:val="0"/>
              </w:rPr>
            </w:r>
          </w:p>
        </w:tc>
        <w:tc>
          <w:tcPr>
            <w:tcBorders>
              <w:top w:color="c8d8e8" w:space="0" w:sz="4" w:val="single"/>
              <w:left w:color="c8d8e8" w:space="0" w:sz="4" w:val="single"/>
              <w:bottom w:color="c8d8e8" w:space="0" w:sz="4" w:val="single"/>
              <w:right w:color="c8d8e8" w:space="0" w:sz="4" w:val="single"/>
            </w:tcBorders>
            <w:shd w:fill="f5f7fa" w:val="clear"/>
            <w:tcMar>
              <w:top w:w="80.0" w:type="dxa"/>
              <w:left w:w="120.0" w:type="dxa"/>
              <w:bottom w:w="80.0" w:type="dxa"/>
              <w:right w:w="120.0" w:type="dxa"/>
            </w:tcMar>
          </w:tcPr>
          <w:p w:rsidR="00000000" w:rsidDel="00000000" w:rsidP="00000000" w:rsidRDefault="00000000" w:rsidRPr="00000000" w14:paraId="000007CA">
            <w:pPr>
              <w:rPr/>
            </w:pPr>
            <w:r w:rsidDel="00000000" w:rsidR="00000000" w:rsidRPr="00000000">
              <w:rPr>
                <w:sz w:val="19"/>
                <w:szCs w:val="19"/>
                <w:rtl w:val="0"/>
              </w:rPr>
              <w:t xml:space="preserve">O</w:t>
            </w:r>
            <w:r w:rsidDel="00000000" w:rsidR="00000000" w:rsidRPr="00000000">
              <w:rPr>
                <w:rtl w:val="0"/>
              </w:rPr>
            </w:r>
          </w:p>
        </w:tc>
        <w:tc>
          <w:tcPr>
            <w:tcBorders>
              <w:top w:color="c8d8e8" w:space="0" w:sz="4" w:val="single"/>
              <w:left w:color="c8d8e8" w:space="0" w:sz="4" w:val="single"/>
              <w:bottom w:color="c8d8e8" w:space="0" w:sz="4" w:val="single"/>
              <w:right w:color="c8d8e8" w:space="0" w:sz="4" w:val="single"/>
            </w:tcBorders>
            <w:shd w:fill="f5f7fa" w:val="clear"/>
            <w:tcMar>
              <w:top w:w="80.0" w:type="dxa"/>
              <w:left w:w="120.0" w:type="dxa"/>
              <w:bottom w:w="80.0" w:type="dxa"/>
              <w:right w:w="120.0" w:type="dxa"/>
            </w:tcMar>
          </w:tcPr>
          <w:p w:rsidR="00000000" w:rsidDel="00000000" w:rsidP="00000000" w:rsidRDefault="00000000" w:rsidRPr="00000000" w14:paraId="000007CB">
            <w:pPr>
              <w:rPr/>
            </w:pPr>
            <w:r w:rsidDel="00000000" w:rsidR="00000000" w:rsidRPr="00000000">
              <w:rPr>
                <w:sz w:val="19"/>
                <w:szCs w:val="19"/>
                <w:rtl w:val="0"/>
              </w:rPr>
              <w:t xml:space="preserve">From destination; de-duplicated</w:t>
            </w:r>
            <w:r w:rsidDel="00000000" w:rsidR="00000000" w:rsidRPr="00000000">
              <w:rPr>
                <w:rtl w:val="0"/>
              </w:rPr>
            </w:r>
          </w:p>
        </w:tc>
      </w:tr>
      <w:tr>
        <w:trPr>
          <w:cantSplit w:val="0"/>
          <w:tblHeader w:val="0"/>
        </w:trPr>
        <w:tc>
          <w:tcPr>
            <w:tcBorders>
              <w:top w:color="c8d8e8" w:space="0" w:sz="4" w:val="single"/>
              <w:left w:color="c8d8e8" w:space="0" w:sz="4" w:val="single"/>
              <w:bottom w:color="c8d8e8" w:space="0" w:sz="4" w:val="single"/>
              <w:right w:color="c8d8e8" w:space="0" w:sz="4" w:val="single"/>
            </w:tcBorders>
            <w:shd w:fill="ffffff" w:val="clear"/>
            <w:tcMar>
              <w:top w:w="80.0" w:type="dxa"/>
              <w:left w:w="120.0" w:type="dxa"/>
              <w:bottom w:w="80.0" w:type="dxa"/>
              <w:right w:w="120.0" w:type="dxa"/>
            </w:tcMar>
          </w:tcPr>
          <w:p w:rsidR="00000000" w:rsidDel="00000000" w:rsidP="00000000" w:rsidRDefault="00000000" w:rsidRPr="00000000" w14:paraId="000007CC">
            <w:pPr>
              <w:rPr/>
            </w:pPr>
            <w:r w:rsidDel="00000000" w:rsidR="00000000" w:rsidRPr="00000000">
              <w:rPr>
                <w:sz w:val="19"/>
                <w:szCs w:val="19"/>
                <w:rtl w:val="0"/>
              </w:rPr>
              <w:t xml:space="preserve">Hotel booking status</w:t>
            </w:r>
            <w:r w:rsidDel="00000000" w:rsidR="00000000" w:rsidRPr="00000000">
              <w:rPr>
                <w:rtl w:val="0"/>
              </w:rPr>
            </w:r>
          </w:p>
        </w:tc>
        <w:tc>
          <w:tcPr>
            <w:tcBorders>
              <w:top w:color="c8d8e8" w:space="0" w:sz="4" w:val="single"/>
              <w:left w:color="c8d8e8" w:space="0" w:sz="4" w:val="single"/>
              <w:bottom w:color="c8d8e8" w:space="0" w:sz="4" w:val="single"/>
              <w:right w:color="c8d8e8" w:space="0" w:sz="4" w:val="single"/>
            </w:tcBorders>
            <w:shd w:fill="ffffff" w:val="clear"/>
            <w:tcMar>
              <w:top w:w="80.0" w:type="dxa"/>
              <w:left w:w="120.0" w:type="dxa"/>
              <w:bottom w:w="80.0" w:type="dxa"/>
              <w:right w:w="120.0" w:type="dxa"/>
            </w:tcMar>
          </w:tcPr>
          <w:p w:rsidR="00000000" w:rsidDel="00000000" w:rsidP="00000000" w:rsidRDefault="00000000" w:rsidRPr="00000000" w14:paraId="000007CD">
            <w:pPr>
              <w:rPr/>
            </w:pPr>
            <w:r w:rsidDel="00000000" w:rsidR="00000000" w:rsidRPr="00000000">
              <w:rPr>
                <w:sz w:val="19"/>
                <w:szCs w:val="19"/>
                <w:rtl w:val="0"/>
              </w:rPr>
              <w:t xml:space="preserve">Confirmed / Not yet / Reserved</w:t>
            </w:r>
            <w:r w:rsidDel="00000000" w:rsidR="00000000" w:rsidRPr="00000000">
              <w:rPr>
                <w:rtl w:val="0"/>
              </w:rPr>
            </w:r>
          </w:p>
        </w:tc>
        <w:tc>
          <w:tcPr>
            <w:tcBorders>
              <w:top w:color="c8d8e8" w:space="0" w:sz="4" w:val="single"/>
              <w:left w:color="c8d8e8" w:space="0" w:sz="4" w:val="single"/>
              <w:bottom w:color="c8d8e8" w:space="0" w:sz="4" w:val="single"/>
              <w:right w:color="c8d8e8" w:space="0" w:sz="4" w:val="single"/>
            </w:tcBorders>
            <w:shd w:fill="ffffff" w:val="clear"/>
            <w:tcMar>
              <w:top w:w="80.0" w:type="dxa"/>
              <w:left w:w="120.0" w:type="dxa"/>
              <w:bottom w:w="80.0" w:type="dxa"/>
              <w:right w:w="120.0" w:type="dxa"/>
            </w:tcMar>
          </w:tcPr>
          <w:p w:rsidR="00000000" w:rsidDel="00000000" w:rsidP="00000000" w:rsidRDefault="00000000" w:rsidRPr="00000000" w14:paraId="000007CE">
            <w:pPr>
              <w:rPr/>
            </w:pPr>
            <w:r w:rsidDel="00000000" w:rsidR="00000000" w:rsidRPr="00000000">
              <w:rPr>
                <w:sz w:val="19"/>
                <w:szCs w:val="19"/>
                <w:rtl w:val="0"/>
              </w:rPr>
              <w:t xml:space="preserve">M</w:t>
            </w:r>
            <w:r w:rsidDel="00000000" w:rsidR="00000000" w:rsidRPr="00000000">
              <w:rPr>
                <w:rtl w:val="0"/>
              </w:rPr>
            </w:r>
          </w:p>
        </w:tc>
        <w:tc>
          <w:tcPr>
            <w:tcBorders>
              <w:top w:color="c8d8e8" w:space="0" w:sz="4" w:val="single"/>
              <w:left w:color="c8d8e8" w:space="0" w:sz="4" w:val="single"/>
              <w:bottom w:color="c8d8e8" w:space="0" w:sz="4" w:val="single"/>
              <w:right w:color="c8d8e8" w:space="0" w:sz="4" w:val="single"/>
            </w:tcBorders>
            <w:shd w:fill="ffffff" w:val="clear"/>
            <w:tcMar>
              <w:top w:w="80.0" w:type="dxa"/>
              <w:left w:w="120.0" w:type="dxa"/>
              <w:bottom w:w="80.0" w:type="dxa"/>
              <w:right w:w="120.0" w:type="dxa"/>
            </w:tcMar>
          </w:tcPr>
          <w:p w:rsidR="00000000" w:rsidDel="00000000" w:rsidP="00000000" w:rsidRDefault="00000000" w:rsidRPr="00000000" w14:paraId="000007CF">
            <w:pPr>
              <w:rPr/>
            </w:pPr>
            <w:r w:rsidDel="00000000" w:rsidR="00000000" w:rsidRPr="00000000">
              <w:rPr>
                <w:sz w:val="19"/>
                <w:szCs w:val="19"/>
                <w:rtl w:val="0"/>
              </w:rPr>
              <w:t xml:space="preserve">Single-select; ‘Not yet’ allowed</w:t>
            </w:r>
            <w:r w:rsidDel="00000000" w:rsidR="00000000" w:rsidRPr="00000000">
              <w:rPr>
                <w:rtl w:val="0"/>
              </w:rPr>
            </w:r>
          </w:p>
        </w:tc>
      </w:tr>
      <w:tr>
        <w:trPr>
          <w:cantSplit w:val="0"/>
          <w:tblHeader w:val="0"/>
        </w:trPr>
        <w:tc>
          <w:tcPr>
            <w:tcBorders>
              <w:top w:color="c8d8e8" w:space="0" w:sz="4" w:val="single"/>
              <w:left w:color="c8d8e8" w:space="0" w:sz="4" w:val="single"/>
              <w:bottom w:color="c8d8e8" w:space="0" w:sz="4" w:val="single"/>
              <w:right w:color="c8d8e8" w:space="0" w:sz="4" w:val="single"/>
            </w:tcBorders>
            <w:shd w:fill="f5f7fa" w:val="clear"/>
            <w:tcMar>
              <w:top w:w="80.0" w:type="dxa"/>
              <w:left w:w="120.0" w:type="dxa"/>
              <w:bottom w:w="80.0" w:type="dxa"/>
              <w:right w:w="120.0" w:type="dxa"/>
            </w:tcMar>
          </w:tcPr>
          <w:p w:rsidR="00000000" w:rsidDel="00000000" w:rsidP="00000000" w:rsidRDefault="00000000" w:rsidRPr="00000000" w14:paraId="000007D0">
            <w:pPr>
              <w:rPr/>
            </w:pPr>
            <w:r w:rsidDel="00000000" w:rsidR="00000000" w:rsidRPr="00000000">
              <w:rPr>
                <w:sz w:val="19"/>
                <w:szCs w:val="19"/>
                <w:rtl w:val="0"/>
              </w:rPr>
              <w:t xml:space="preserve">Flight booking status</w:t>
            </w:r>
            <w:r w:rsidDel="00000000" w:rsidR="00000000" w:rsidRPr="00000000">
              <w:rPr>
                <w:rtl w:val="0"/>
              </w:rPr>
            </w:r>
          </w:p>
        </w:tc>
        <w:tc>
          <w:tcPr>
            <w:tcBorders>
              <w:top w:color="c8d8e8" w:space="0" w:sz="4" w:val="single"/>
              <w:left w:color="c8d8e8" w:space="0" w:sz="4" w:val="single"/>
              <w:bottom w:color="c8d8e8" w:space="0" w:sz="4" w:val="single"/>
              <w:right w:color="c8d8e8" w:space="0" w:sz="4" w:val="single"/>
            </w:tcBorders>
            <w:shd w:fill="f5f7fa" w:val="clear"/>
            <w:tcMar>
              <w:top w:w="80.0" w:type="dxa"/>
              <w:left w:w="120.0" w:type="dxa"/>
              <w:bottom w:w="80.0" w:type="dxa"/>
              <w:right w:w="120.0" w:type="dxa"/>
            </w:tcMar>
          </w:tcPr>
          <w:p w:rsidR="00000000" w:rsidDel="00000000" w:rsidP="00000000" w:rsidRDefault="00000000" w:rsidRPr="00000000" w14:paraId="000007D1">
            <w:pPr>
              <w:rPr/>
            </w:pPr>
            <w:r w:rsidDel="00000000" w:rsidR="00000000" w:rsidRPr="00000000">
              <w:rPr>
                <w:sz w:val="19"/>
                <w:szCs w:val="19"/>
                <w:rtl w:val="0"/>
              </w:rPr>
              <w:t xml:space="preserve">Confirmed / Not yet / Reserved</w:t>
            </w:r>
            <w:r w:rsidDel="00000000" w:rsidR="00000000" w:rsidRPr="00000000">
              <w:rPr>
                <w:rtl w:val="0"/>
              </w:rPr>
            </w:r>
          </w:p>
        </w:tc>
        <w:tc>
          <w:tcPr>
            <w:tcBorders>
              <w:top w:color="c8d8e8" w:space="0" w:sz="4" w:val="single"/>
              <w:left w:color="c8d8e8" w:space="0" w:sz="4" w:val="single"/>
              <w:bottom w:color="c8d8e8" w:space="0" w:sz="4" w:val="single"/>
              <w:right w:color="c8d8e8" w:space="0" w:sz="4" w:val="single"/>
            </w:tcBorders>
            <w:shd w:fill="f5f7fa" w:val="clear"/>
            <w:tcMar>
              <w:top w:w="80.0" w:type="dxa"/>
              <w:left w:w="120.0" w:type="dxa"/>
              <w:bottom w:w="80.0" w:type="dxa"/>
              <w:right w:w="120.0" w:type="dxa"/>
            </w:tcMar>
          </w:tcPr>
          <w:p w:rsidR="00000000" w:rsidDel="00000000" w:rsidP="00000000" w:rsidRDefault="00000000" w:rsidRPr="00000000" w14:paraId="000007D2">
            <w:pPr>
              <w:rPr/>
            </w:pPr>
            <w:r w:rsidDel="00000000" w:rsidR="00000000" w:rsidRPr="00000000">
              <w:rPr>
                <w:sz w:val="19"/>
                <w:szCs w:val="19"/>
                <w:rtl w:val="0"/>
              </w:rPr>
              <w:t xml:space="preserve">M</w:t>
            </w:r>
            <w:r w:rsidDel="00000000" w:rsidR="00000000" w:rsidRPr="00000000">
              <w:rPr>
                <w:rtl w:val="0"/>
              </w:rPr>
            </w:r>
          </w:p>
        </w:tc>
        <w:tc>
          <w:tcPr>
            <w:tcBorders>
              <w:top w:color="c8d8e8" w:space="0" w:sz="4" w:val="single"/>
              <w:left w:color="c8d8e8" w:space="0" w:sz="4" w:val="single"/>
              <w:bottom w:color="c8d8e8" w:space="0" w:sz="4" w:val="single"/>
              <w:right w:color="c8d8e8" w:space="0" w:sz="4" w:val="single"/>
            </w:tcBorders>
            <w:shd w:fill="f5f7fa" w:val="clear"/>
            <w:tcMar>
              <w:top w:w="80.0" w:type="dxa"/>
              <w:left w:w="120.0" w:type="dxa"/>
              <w:bottom w:w="80.0" w:type="dxa"/>
              <w:right w:w="120.0" w:type="dxa"/>
            </w:tcMar>
          </w:tcPr>
          <w:p w:rsidR="00000000" w:rsidDel="00000000" w:rsidP="00000000" w:rsidRDefault="00000000" w:rsidRPr="00000000" w14:paraId="000007D3">
            <w:pPr>
              <w:rPr/>
            </w:pPr>
            <w:r w:rsidDel="00000000" w:rsidR="00000000" w:rsidRPr="00000000">
              <w:rPr>
                <w:sz w:val="19"/>
                <w:szCs w:val="19"/>
                <w:rtl w:val="0"/>
              </w:rPr>
              <w:t xml:space="preserve">Single-select; ‘Not yet’ allowed</w:t>
            </w:r>
            <w:r w:rsidDel="00000000" w:rsidR="00000000" w:rsidRPr="00000000">
              <w:rPr>
                <w:rtl w:val="0"/>
              </w:rPr>
            </w:r>
          </w:p>
        </w:tc>
      </w:tr>
    </w:tbl>
    <w:p w:rsidR="00000000" w:rsidDel="00000000" w:rsidP="00000000" w:rsidRDefault="00000000" w:rsidRPr="00000000" w14:paraId="000007D4">
      <w:pPr>
        <w:spacing w:before="80" w:lineRule="auto"/>
        <w:rPr/>
      </w:pPr>
      <w:r w:rsidDel="00000000" w:rsidR="00000000" w:rsidRPr="00000000">
        <w:rPr>
          <w:rtl w:val="0"/>
        </w:rPr>
      </w:r>
    </w:p>
    <w:p w:rsidR="00000000" w:rsidDel="00000000" w:rsidP="00000000" w:rsidRDefault="00000000" w:rsidRPr="00000000" w14:paraId="000007D5">
      <w:pPr>
        <w:spacing w:after="80" w:before="80" w:lineRule="auto"/>
        <w:rPr/>
      </w:pPr>
      <w:r w:rsidDel="00000000" w:rsidR="00000000" w:rsidRPr="00000000">
        <w:rPr>
          <w:b w:val="1"/>
          <w:bCs w:val="1"/>
          <w:color w:val="c9a84c"/>
          <w:sz w:val="19"/>
          <w:szCs w:val="19"/>
          <w:rtl w:val="0"/>
        </w:rPr>
        <w:t xml:space="preserve">Note — </w:t>
      </w:r>
      <w:r w:rsidDel="00000000" w:rsidR="00000000" w:rsidRPr="00000000">
        <w:rPr>
          <w:i w:val="1"/>
          <w:iCs w:val="1"/>
          <w:color w:val="555555"/>
          <w:sz w:val="19"/>
          <w:szCs w:val="19"/>
          <w:rtl w:val="0"/>
        </w:rPr>
        <w:t xml:space="preserve">A Trip Summary card shows trip duration, main destinations, and a ‘booking documents ready for upload in next step’ note. ‘Save Draft’ and ‘Save &amp; Next’ actions available.</w:t>
      </w:r>
      <w:r w:rsidDel="00000000" w:rsidR="00000000" w:rsidRPr="00000000">
        <w:rPr>
          <w:rtl w:val="0"/>
        </w:rPr>
      </w:r>
    </w:p>
    <w:p w:rsidR="00000000" w:rsidDel="00000000" w:rsidP="00000000" w:rsidRDefault="00000000" w:rsidRPr="00000000" w14:paraId="000007D6">
      <w:pPr>
        <w:spacing w:after="80" w:before="80" w:lineRule="auto"/>
        <w:rPr/>
      </w:pPr>
      <w:r w:rsidDel="00000000" w:rsidR="00000000" w:rsidRPr="00000000">
        <w:rPr>
          <w:b w:val="1"/>
          <w:bCs w:val="1"/>
          <w:color w:val="c0392b"/>
          <w:sz w:val="19"/>
          <w:szCs w:val="19"/>
          <w:rtl w:val="0"/>
        </w:rPr>
        <w:t xml:space="preserve">⚠ Client Input Required — </w:t>
      </w:r>
      <w:r w:rsidDel="00000000" w:rsidR="00000000" w:rsidRPr="00000000">
        <w:rPr>
          <w:i w:val="1"/>
          <w:iCs w:val="1"/>
          <w:color w:val="555555"/>
          <w:sz w:val="19"/>
          <w:szCs w:val="19"/>
          <w:rtl w:val="0"/>
        </w:rPr>
        <w:t xml:space="preserve">Full supported-country list and display order, the all-destinations list, the per-destination city lists, and confirmation of the three booking-status options.</w:t>
      </w:r>
      <w:r w:rsidDel="00000000" w:rsidR="00000000" w:rsidRPr="00000000">
        <w:rPr>
          <w:rtl w:val="0"/>
        </w:rPr>
      </w:r>
    </w:p>
    <w:p w:rsidR="00000000" w:rsidDel="00000000" w:rsidP="00000000" w:rsidRDefault="00000000" w:rsidRPr="00000000" w14:paraId="000007D7">
      <w:pPr>
        <w:pBdr>
          <w:bottom w:color="d0dde9" w:space="1" w:sz="4" w:val="single"/>
        </w:pBdr>
        <w:spacing w:after="120" w:before="120" w:lineRule="auto"/>
        <w:rPr/>
      </w:pPr>
      <w:r w:rsidDel="00000000" w:rsidR="00000000" w:rsidRPr="00000000">
        <w:rPr>
          <w:rtl w:val="0"/>
        </w:rPr>
      </w:r>
    </w:p>
    <w:p w:rsidR="00000000" w:rsidDel="00000000" w:rsidP="00000000" w:rsidRDefault="00000000" w:rsidRPr="00000000" w14:paraId="000007D8">
      <w:pPr>
        <w:spacing w:after="30" w:before="140" w:lineRule="auto"/>
        <w:rPr>
          <w:b w:val="1"/>
          <w:bCs w:val="1"/>
          <w:color w:val="2e75b6"/>
          <w:sz w:val="19"/>
          <w:szCs w:val="19"/>
        </w:rPr>
      </w:pPr>
      <w:r w:rsidDel="00000000" w:rsidR="00000000" w:rsidRPr="00000000">
        <w:rPr>
          <w:b w:val="1"/>
          <w:bCs w:val="1"/>
          <w:color w:val="2e75b6"/>
          <w:sz w:val="19"/>
          <w:szCs w:val="19"/>
          <w:rtl w:val="0"/>
        </w:rPr>
        <w:t xml:space="preserve">Element Detail — 4.8 Country, Visa &amp; Trip Details — Application Step 2</w:t>
      </w:r>
    </w:p>
    <w:p w:rsidR="00000000" w:rsidDel="00000000" w:rsidP="00000000" w:rsidRDefault="00000000" w:rsidRPr="00000000" w14:paraId="000007D9">
      <w:pPr>
        <w:spacing w:after="30" w:before="140" w:lineRule="auto"/>
        <w:rPr>
          <w:b w:val="1"/>
          <w:bCs w:val="1"/>
          <w:color w:val="2e75b6"/>
          <w:sz w:val="17"/>
          <w:szCs w:val="17"/>
        </w:rPr>
      </w:pPr>
      <w:r w:rsidDel="00000000" w:rsidR="00000000" w:rsidRPr="00000000">
        <w:rPr>
          <w:b w:val="1"/>
          <w:bCs w:val="1"/>
          <w:color w:val="2e75b6"/>
          <w:sz w:val="17"/>
          <w:szCs w:val="17"/>
          <w:rtl w:val="0"/>
        </w:rPr>
        <w:t xml:space="preserve">Step 2a — Destination Country</w:t>
      </w:r>
    </w:p>
    <w:tbl>
      <w:tblPr>
        <w:tblStyle w:val="Table53"/>
        <w:tblW w:w="11200.0" w:type="dxa"/>
        <w:jc w:val="left"/>
        <w:tblBorders>
          <w:top w:color="b4c6e7" w:space="0" w:sz="4" w:val="single"/>
          <w:left w:color="b4c6e7" w:space="0" w:sz="4" w:val="single"/>
          <w:bottom w:color="b4c6e7" w:space="0" w:sz="4" w:val="single"/>
          <w:right w:color="b4c6e7" w:space="0" w:sz="4" w:val="single"/>
          <w:insideH w:color="b4c6e7" w:space="0" w:sz="4" w:val="single"/>
          <w:insideV w:color="b4c6e7" w:space="0" w:sz="4" w:val="single"/>
        </w:tblBorders>
        <w:tblLayout w:type="fixed"/>
        <w:tblLook w:val="0000"/>
      </w:tblPr>
      <w:tblGrid>
        <w:gridCol w:w="640"/>
        <w:gridCol w:w="660"/>
        <w:gridCol w:w="720"/>
        <w:gridCol w:w="500"/>
        <w:gridCol w:w="380"/>
        <w:gridCol w:w="800"/>
        <w:gridCol w:w="660"/>
        <w:gridCol w:w="580"/>
        <w:gridCol w:w="1220"/>
        <w:gridCol w:w="960"/>
        <w:gridCol w:w="880"/>
        <w:gridCol w:w="880"/>
        <w:gridCol w:w="520"/>
        <w:gridCol w:w="880"/>
        <w:gridCol w:w="920"/>
        <w:tblGridChange w:id="0">
          <w:tblGrid>
            <w:gridCol w:w="640"/>
            <w:gridCol w:w="660"/>
            <w:gridCol w:w="720"/>
            <w:gridCol w:w="500"/>
            <w:gridCol w:w="380"/>
            <w:gridCol w:w="800"/>
            <w:gridCol w:w="660"/>
            <w:gridCol w:w="580"/>
            <w:gridCol w:w="1220"/>
            <w:gridCol w:w="960"/>
            <w:gridCol w:w="880"/>
            <w:gridCol w:w="880"/>
            <w:gridCol w:w="520"/>
            <w:gridCol w:w="880"/>
            <w:gridCol w:w="920"/>
          </w:tblGrid>
        </w:tblGridChange>
      </w:tblGrid>
      <w:tr>
        <w:trPr>
          <w:cantSplit w:val="0"/>
          <w:tblHeader w:val="1"/>
        </w:trPr>
        <w:tc>
          <w:tcPr>
            <w:shd w:fill="1f3864" w:val="clear"/>
            <w:tcMar>
              <w:top w:w="20.0" w:type="dxa"/>
              <w:left w:w="40.0" w:type="dxa"/>
              <w:bottom w:w="20.0" w:type="dxa"/>
              <w:right w:w="40.0" w:type="dxa"/>
            </w:tcMar>
            <w:vAlign w:val="center"/>
          </w:tcPr>
          <w:p w:rsidR="00000000" w:rsidDel="00000000" w:rsidP="00000000" w:rsidRDefault="00000000" w:rsidRPr="00000000" w14:paraId="000007DA">
            <w:pPr>
              <w:rPr/>
            </w:pPr>
            <w:r w:rsidDel="00000000" w:rsidR="00000000" w:rsidRPr="00000000">
              <w:rPr>
                <w:b w:val="1"/>
                <w:bCs w:val="1"/>
                <w:color w:val="ffffff"/>
                <w:sz w:val="14"/>
                <w:szCs w:val="14"/>
                <w:rtl w:val="0"/>
              </w:rPr>
              <w:t xml:space="preserve">Element Type</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07DB">
            <w:pPr>
              <w:rPr/>
            </w:pPr>
            <w:r w:rsidDel="00000000" w:rsidR="00000000" w:rsidRPr="00000000">
              <w:rPr>
                <w:b w:val="1"/>
                <w:bCs w:val="1"/>
                <w:color w:val="ffffff"/>
                <w:sz w:val="14"/>
                <w:szCs w:val="14"/>
                <w:rtl w:val="0"/>
              </w:rPr>
              <w:t xml:space="preserve">Element ID</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07DC">
            <w:pPr>
              <w:rPr/>
            </w:pPr>
            <w:r w:rsidDel="00000000" w:rsidR="00000000" w:rsidRPr="00000000">
              <w:rPr>
                <w:b w:val="1"/>
                <w:bCs w:val="1"/>
                <w:color w:val="ffffff"/>
                <w:sz w:val="14"/>
                <w:szCs w:val="14"/>
                <w:rtl w:val="0"/>
              </w:rPr>
              <w:t xml:space="preserve">Label</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07DD">
            <w:pPr>
              <w:rPr/>
            </w:pPr>
            <w:r w:rsidDel="00000000" w:rsidR="00000000" w:rsidRPr="00000000">
              <w:rPr>
                <w:b w:val="1"/>
                <w:bCs w:val="1"/>
                <w:color w:val="ffffff"/>
                <w:sz w:val="14"/>
                <w:szCs w:val="14"/>
                <w:rtl w:val="0"/>
              </w:rPr>
              <w:t xml:space="preserve">Type</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07DE">
            <w:pPr>
              <w:rPr/>
            </w:pPr>
            <w:r w:rsidDel="00000000" w:rsidR="00000000" w:rsidRPr="00000000">
              <w:rPr>
                <w:b w:val="1"/>
                <w:bCs w:val="1"/>
                <w:color w:val="ffffff"/>
                <w:sz w:val="14"/>
                <w:szCs w:val="14"/>
                <w:rtl w:val="0"/>
              </w:rPr>
              <w:t xml:space="preserve">M/O/C</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07DF">
            <w:pPr>
              <w:rPr/>
            </w:pPr>
            <w:r w:rsidDel="00000000" w:rsidR="00000000" w:rsidRPr="00000000">
              <w:rPr>
                <w:b w:val="1"/>
                <w:bCs w:val="1"/>
                <w:color w:val="ffffff"/>
                <w:sz w:val="14"/>
                <w:szCs w:val="14"/>
                <w:rtl w:val="0"/>
              </w:rPr>
              <w:t xml:space="preserve">Auto-Populate Source</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07E0">
            <w:pPr>
              <w:rPr/>
            </w:pPr>
            <w:r w:rsidDel="00000000" w:rsidR="00000000" w:rsidRPr="00000000">
              <w:rPr>
                <w:b w:val="1"/>
                <w:bCs w:val="1"/>
                <w:color w:val="ffffff"/>
                <w:sz w:val="14"/>
                <w:szCs w:val="14"/>
                <w:rtl w:val="0"/>
              </w:rPr>
              <w:t xml:space="preserve">Visible When</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07E1">
            <w:pPr>
              <w:rPr/>
            </w:pPr>
            <w:r w:rsidDel="00000000" w:rsidR="00000000" w:rsidRPr="00000000">
              <w:rPr>
                <w:b w:val="1"/>
                <w:bCs w:val="1"/>
                <w:color w:val="ffffff"/>
                <w:sz w:val="14"/>
                <w:szCs w:val="14"/>
                <w:rtl w:val="0"/>
              </w:rPr>
              <w:t xml:space="preserve">Enabled When</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07E2">
            <w:pPr>
              <w:rPr/>
            </w:pPr>
            <w:r w:rsidDel="00000000" w:rsidR="00000000" w:rsidRPr="00000000">
              <w:rPr>
                <w:b w:val="1"/>
                <w:bCs w:val="1"/>
                <w:color w:val="ffffff"/>
                <w:sz w:val="14"/>
                <w:szCs w:val="14"/>
                <w:rtl w:val="0"/>
              </w:rPr>
              <w:t xml:space="preserve">Validation / Precondition</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07E3">
            <w:pPr>
              <w:rPr/>
            </w:pPr>
            <w:r w:rsidDel="00000000" w:rsidR="00000000" w:rsidRPr="00000000">
              <w:rPr>
                <w:b w:val="1"/>
                <w:bCs w:val="1"/>
                <w:color w:val="ffffff"/>
                <w:sz w:val="14"/>
                <w:szCs w:val="14"/>
                <w:rtl w:val="0"/>
              </w:rPr>
              <w:t xml:space="preserve">On Click / On Change</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07E4">
            <w:pPr>
              <w:rPr/>
            </w:pPr>
            <w:r w:rsidDel="00000000" w:rsidR="00000000" w:rsidRPr="00000000">
              <w:rPr>
                <w:b w:val="1"/>
                <w:bCs w:val="1"/>
                <w:color w:val="ffffff"/>
                <w:sz w:val="14"/>
                <w:szCs w:val="14"/>
                <w:rtl w:val="0"/>
              </w:rPr>
              <w:t xml:space="preserve">Next / Result</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07E5">
            <w:pPr>
              <w:rPr/>
            </w:pPr>
            <w:r w:rsidDel="00000000" w:rsidR="00000000" w:rsidRPr="00000000">
              <w:rPr>
                <w:b w:val="1"/>
                <w:bCs w:val="1"/>
                <w:color w:val="ffffff"/>
                <w:sz w:val="14"/>
                <w:szCs w:val="14"/>
                <w:rtl w:val="0"/>
              </w:rPr>
              <w:t xml:space="preserve">Source (config)</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07E6">
            <w:pPr>
              <w:rPr/>
            </w:pPr>
            <w:r w:rsidDel="00000000" w:rsidR="00000000" w:rsidRPr="00000000">
              <w:rPr>
                <w:b w:val="1"/>
                <w:bCs w:val="1"/>
                <w:color w:val="ffffff"/>
                <w:sz w:val="14"/>
                <w:szCs w:val="14"/>
                <w:rtl w:val="0"/>
              </w:rPr>
              <w:t xml:space="preserve">Editable By</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07E7">
            <w:pPr>
              <w:rPr/>
            </w:pPr>
            <w:r w:rsidDel="00000000" w:rsidR="00000000" w:rsidRPr="00000000">
              <w:rPr>
                <w:b w:val="1"/>
                <w:bCs w:val="1"/>
                <w:color w:val="ffffff"/>
                <w:sz w:val="14"/>
                <w:szCs w:val="14"/>
                <w:rtl w:val="0"/>
              </w:rPr>
              <w:t xml:space="preserve">Error / Fallback</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07E8">
            <w:pPr>
              <w:rPr/>
            </w:pPr>
            <w:r w:rsidDel="00000000" w:rsidR="00000000" w:rsidRPr="00000000">
              <w:rPr>
                <w:b w:val="1"/>
                <w:bCs w:val="1"/>
                <w:color w:val="ffffff"/>
                <w:sz w:val="14"/>
                <w:szCs w:val="14"/>
                <w:rtl w:val="0"/>
              </w:rPr>
              <w:t xml:space="preserve">Dev Notes</w:t>
            </w:r>
            <w:r w:rsidDel="00000000" w:rsidR="00000000" w:rsidRPr="00000000">
              <w:rPr>
                <w:rtl w:val="0"/>
              </w:rPr>
            </w:r>
          </w:p>
        </w:tc>
      </w:tr>
      <w:tr>
        <w:trPr>
          <w:cantSplit w:val="0"/>
          <w:tblHeader w:val="0"/>
        </w:trPr>
        <w:tc>
          <w:tcPr>
            <w:shd w:fill="ffffff" w:val="clear"/>
            <w:tcMar>
              <w:top w:w="20.0" w:type="dxa"/>
              <w:left w:w="40.0" w:type="dxa"/>
              <w:bottom w:w="20.0" w:type="dxa"/>
              <w:right w:w="40.0" w:type="dxa"/>
            </w:tcMar>
            <w:vAlign w:val="center"/>
          </w:tcPr>
          <w:p w:rsidR="00000000" w:rsidDel="00000000" w:rsidP="00000000" w:rsidRDefault="00000000" w:rsidRPr="00000000" w14:paraId="000007E9">
            <w:pPr>
              <w:rPr/>
            </w:pPr>
            <w:r w:rsidDel="00000000" w:rsidR="00000000" w:rsidRPr="00000000">
              <w:rPr>
                <w:sz w:val="14"/>
                <w:szCs w:val="14"/>
                <w:rtl w:val="0"/>
              </w:rPr>
              <w:t xml:space="preserve">Multi-select</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07EA">
            <w:pPr>
              <w:rPr/>
            </w:pPr>
            <w:r w:rsidDel="00000000" w:rsidR="00000000" w:rsidRPr="00000000">
              <w:rPr>
                <w:sz w:val="14"/>
                <w:szCs w:val="14"/>
                <w:rtl w:val="0"/>
              </w:rPr>
              <w:t xml:space="preserve">cv_dest</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07EB">
            <w:pPr>
              <w:rPr/>
            </w:pPr>
            <w:r w:rsidDel="00000000" w:rsidR="00000000" w:rsidRPr="00000000">
              <w:rPr>
                <w:sz w:val="14"/>
                <w:szCs w:val="14"/>
                <w:rtl w:val="0"/>
              </w:rPr>
              <w:t xml:space="preserve">Destination country</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07EC">
            <w:pPr>
              <w:rPr/>
            </w:pPr>
            <w:r w:rsidDel="00000000" w:rsidR="00000000" w:rsidRPr="00000000">
              <w:rPr>
                <w:sz w:val="14"/>
                <w:szCs w:val="14"/>
                <w:rtl w:val="0"/>
              </w:rPr>
              <w:t xml:space="preserve">Multi-select</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07ED">
            <w:pPr>
              <w:rPr/>
            </w:pPr>
            <w:r w:rsidDel="00000000" w:rsidR="00000000" w:rsidRPr="00000000">
              <w:rPr>
                <w:sz w:val="14"/>
                <w:szCs w:val="14"/>
                <w:rtl w:val="0"/>
              </w:rPr>
              <w:t xml:space="preserve">M</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07EE">
            <w:pPr>
              <w:rPr/>
            </w:pPr>
            <w:r w:rsidDel="00000000" w:rsidR="00000000" w:rsidRPr="00000000">
              <w:rPr>
                <w:sz w:val="14"/>
                <w:szCs w:val="14"/>
                <w:rtl w:val="0"/>
              </w:rPr>
              <w:t xml:space="preserve">Profile › Travel Preferences (preferred dest)</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07EF">
            <w:pPr>
              <w:rPr/>
            </w:pPr>
            <w:r w:rsidDel="00000000" w:rsidR="00000000" w:rsidRPr="00000000">
              <w:rPr>
                <w:sz w:val="14"/>
                <w:szCs w:val="14"/>
                <w:rtl w:val="0"/>
              </w:rPr>
              <w:t xml:space="preserve">Always</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07F0">
            <w:pPr>
              <w:rPr/>
            </w:pPr>
            <w:r w:rsidDel="00000000" w:rsidR="00000000" w:rsidRPr="00000000">
              <w:rPr>
                <w:sz w:val="14"/>
                <w:szCs w:val="14"/>
                <w:rtl w:val="0"/>
              </w:rPr>
              <w:t xml:space="preserve">Always</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07F1">
            <w:pPr>
              <w:rPr/>
            </w:pPr>
            <w:r w:rsidDel="00000000" w:rsidR="00000000" w:rsidRPr="00000000">
              <w:rPr>
                <w:rFonts w:ascii="Arial Unicode MS" w:cs="Arial Unicode MS" w:eastAsia="Arial Unicode MS" w:hAnsi="Arial Unicode MS"/>
                <w:sz w:val="14"/>
                <w:szCs w:val="14"/>
                <w:rtl w:val="0"/>
              </w:rPr>
              <w:t xml:space="preserve">≥ 1 from active list; Schengen footnote</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07F2">
            <w:pPr>
              <w:rPr/>
            </w:pPr>
            <w:r w:rsidDel="00000000" w:rsidR="00000000" w:rsidRPr="00000000">
              <w:rPr>
                <w:sz w:val="14"/>
                <w:szCs w:val="14"/>
                <w:rtl w:val="0"/>
              </w:rPr>
              <w:t xml:space="preserve">On change load city list + adjust checklist</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07F3">
            <w:pPr>
              <w:rPr/>
            </w:pPr>
            <w:r w:rsidDel="00000000" w:rsidR="00000000" w:rsidRPr="00000000">
              <w:rPr>
                <w:sz w:val="14"/>
                <w:szCs w:val="14"/>
                <w:rtl w:val="0"/>
              </w:rPr>
              <w:t xml:space="preserve">Enables city + visa</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07F4">
            <w:pPr>
              <w:rPr/>
            </w:pPr>
            <w:r w:rsidDel="00000000" w:rsidR="00000000" w:rsidRPr="00000000">
              <w:rPr>
                <w:sz w:val="14"/>
                <w:szCs w:val="14"/>
                <w:rtl w:val="0"/>
              </w:rPr>
              <w:t xml:space="preserve">Admin — Countries (AD-20/21)</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07F5">
            <w:pPr>
              <w:rPr/>
            </w:pPr>
            <w:r w:rsidDel="00000000" w:rsidR="00000000" w:rsidRPr="00000000">
              <w:rPr>
                <w:sz w:val="14"/>
                <w:szCs w:val="14"/>
                <w:rtl w:val="0"/>
              </w:rPr>
              <w:t xml:space="preserve">User</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07F6">
            <w:pPr>
              <w:rPr/>
            </w:pPr>
            <w:r w:rsidDel="00000000" w:rsidR="00000000" w:rsidRPr="00000000">
              <w:rPr>
                <w:sz w:val="14"/>
                <w:szCs w:val="14"/>
                <w:rtl w:val="0"/>
              </w:rPr>
              <w:t xml:space="preserve">Required error</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07F7">
            <w:pPr>
              <w:rPr/>
            </w:pPr>
            <w:r w:rsidDel="00000000" w:rsidR="00000000" w:rsidRPr="00000000">
              <w:rPr>
                <w:sz w:val="14"/>
                <w:szCs w:val="14"/>
                <w:rtl w:val="0"/>
              </w:rPr>
              <w:t xml:space="preserve">Prefill from saved preferences</w:t>
            </w:r>
            <w:r w:rsidDel="00000000" w:rsidR="00000000" w:rsidRPr="00000000">
              <w:rPr>
                <w:rtl w:val="0"/>
              </w:rPr>
            </w:r>
          </w:p>
        </w:tc>
      </w:tr>
    </w:tbl>
    <w:p w:rsidR="00000000" w:rsidDel="00000000" w:rsidP="00000000" w:rsidRDefault="00000000" w:rsidRPr="00000000" w14:paraId="000007F8">
      <w:pPr>
        <w:spacing w:after="40" w:lineRule="auto"/>
        <w:rPr/>
      </w:pPr>
      <w:r w:rsidDel="00000000" w:rsidR="00000000" w:rsidRPr="00000000">
        <w:rPr>
          <w:rtl w:val="0"/>
        </w:rPr>
      </w:r>
    </w:p>
    <w:p w:rsidR="00000000" w:rsidDel="00000000" w:rsidP="00000000" w:rsidRDefault="00000000" w:rsidRPr="00000000" w14:paraId="000007F9">
      <w:pPr>
        <w:spacing w:after="30" w:before="140" w:lineRule="auto"/>
        <w:rPr>
          <w:b w:val="1"/>
          <w:bCs w:val="1"/>
          <w:color w:val="2e75b6"/>
          <w:sz w:val="17"/>
          <w:szCs w:val="17"/>
        </w:rPr>
      </w:pPr>
      <w:r w:rsidDel="00000000" w:rsidR="00000000" w:rsidRPr="00000000">
        <w:rPr>
          <w:b w:val="1"/>
          <w:bCs w:val="1"/>
          <w:color w:val="2e75b6"/>
          <w:sz w:val="17"/>
          <w:szCs w:val="17"/>
          <w:rtl w:val="0"/>
        </w:rPr>
        <w:t xml:space="preserve">Step 2b — Visa Type</w:t>
      </w:r>
    </w:p>
    <w:tbl>
      <w:tblPr>
        <w:tblStyle w:val="Table54"/>
        <w:tblW w:w="11200.0" w:type="dxa"/>
        <w:jc w:val="left"/>
        <w:tblBorders>
          <w:top w:color="b4c6e7" w:space="0" w:sz="4" w:val="single"/>
          <w:left w:color="b4c6e7" w:space="0" w:sz="4" w:val="single"/>
          <w:bottom w:color="b4c6e7" w:space="0" w:sz="4" w:val="single"/>
          <w:right w:color="b4c6e7" w:space="0" w:sz="4" w:val="single"/>
          <w:insideH w:color="b4c6e7" w:space="0" w:sz="4" w:val="single"/>
          <w:insideV w:color="b4c6e7" w:space="0" w:sz="4" w:val="single"/>
        </w:tblBorders>
        <w:tblLayout w:type="fixed"/>
        <w:tblLook w:val="0000"/>
      </w:tblPr>
      <w:tblGrid>
        <w:gridCol w:w="640"/>
        <w:gridCol w:w="660"/>
        <w:gridCol w:w="720"/>
        <w:gridCol w:w="500"/>
        <w:gridCol w:w="380"/>
        <w:gridCol w:w="800"/>
        <w:gridCol w:w="660"/>
        <w:gridCol w:w="580"/>
        <w:gridCol w:w="1220"/>
        <w:gridCol w:w="960"/>
        <w:gridCol w:w="880"/>
        <w:gridCol w:w="880"/>
        <w:gridCol w:w="520"/>
        <w:gridCol w:w="880"/>
        <w:gridCol w:w="920"/>
        <w:tblGridChange w:id="0">
          <w:tblGrid>
            <w:gridCol w:w="640"/>
            <w:gridCol w:w="660"/>
            <w:gridCol w:w="720"/>
            <w:gridCol w:w="500"/>
            <w:gridCol w:w="380"/>
            <w:gridCol w:w="800"/>
            <w:gridCol w:w="660"/>
            <w:gridCol w:w="580"/>
            <w:gridCol w:w="1220"/>
            <w:gridCol w:w="960"/>
            <w:gridCol w:w="880"/>
            <w:gridCol w:w="880"/>
            <w:gridCol w:w="520"/>
            <w:gridCol w:w="880"/>
            <w:gridCol w:w="920"/>
          </w:tblGrid>
        </w:tblGridChange>
      </w:tblGrid>
      <w:tr>
        <w:trPr>
          <w:cantSplit w:val="0"/>
          <w:tblHeader w:val="1"/>
        </w:trPr>
        <w:tc>
          <w:tcPr>
            <w:shd w:fill="1f3864" w:val="clear"/>
            <w:tcMar>
              <w:top w:w="20.0" w:type="dxa"/>
              <w:left w:w="40.0" w:type="dxa"/>
              <w:bottom w:w="20.0" w:type="dxa"/>
              <w:right w:w="40.0" w:type="dxa"/>
            </w:tcMar>
            <w:vAlign w:val="center"/>
          </w:tcPr>
          <w:p w:rsidR="00000000" w:rsidDel="00000000" w:rsidP="00000000" w:rsidRDefault="00000000" w:rsidRPr="00000000" w14:paraId="000007FA">
            <w:pPr>
              <w:rPr/>
            </w:pPr>
            <w:r w:rsidDel="00000000" w:rsidR="00000000" w:rsidRPr="00000000">
              <w:rPr>
                <w:b w:val="1"/>
                <w:bCs w:val="1"/>
                <w:color w:val="ffffff"/>
                <w:sz w:val="14"/>
                <w:szCs w:val="14"/>
                <w:rtl w:val="0"/>
              </w:rPr>
              <w:t xml:space="preserve">Element Type</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07FB">
            <w:pPr>
              <w:rPr/>
            </w:pPr>
            <w:r w:rsidDel="00000000" w:rsidR="00000000" w:rsidRPr="00000000">
              <w:rPr>
                <w:b w:val="1"/>
                <w:bCs w:val="1"/>
                <w:color w:val="ffffff"/>
                <w:sz w:val="14"/>
                <w:szCs w:val="14"/>
                <w:rtl w:val="0"/>
              </w:rPr>
              <w:t xml:space="preserve">Element ID</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07FC">
            <w:pPr>
              <w:rPr/>
            </w:pPr>
            <w:r w:rsidDel="00000000" w:rsidR="00000000" w:rsidRPr="00000000">
              <w:rPr>
                <w:b w:val="1"/>
                <w:bCs w:val="1"/>
                <w:color w:val="ffffff"/>
                <w:sz w:val="14"/>
                <w:szCs w:val="14"/>
                <w:rtl w:val="0"/>
              </w:rPr>
              <w:t xml:space="preserve">Label</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07FD">
            <w:pPr>
              <w:rPr/>
            </w:pPr>
            <w:r w:rsidDel="00000000" w:rsidR="00000000" w:rsidRPr="00000000">
              <w:rPr>
                <w:b w:val="1"/>
                <w:bCs w:val="1"/>
                <w:color w:val="ffffff"/>
                <w:sz w:val="14"/>
                <w:szCs w:val="14"/>
                <w:rtl w:val="0"/>
              </w:rPr>
              <w:t xml:space="preserve">Type</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07FE">
            <w:pPr>
              <w:rPr/>
            </w:pPr>
            <w:r w:rsidDel="00000000" w:rsidR="00000000" w:rsidRPr="00000000">
              <w:rPr>
                <w:b w:val="1"/>
                <w:bCs w:val="1"/>
                <w:color w:val="ffffff"/>
                <w:sz w:val="14"/>
                <w:szCs w:val="14"/>
                <w:rtl w:val="0"/>
              </w:rPr>
              <w:t xml:space="preserve">M/O/C</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07FF">
            <w:pPr>
              <w:rPr/>
            </w:pPr>
            <w:r w:rsidDel="00000000" w:rsidR="00000000" w:rsidRPr="00000000">
              <w:rPr>
                <w:b w:val="1"/>
                <w:bCs w:val="1"/>
                <w:color w:val="ffffff"/>
                <w:sz w:val="14"/>
                <w:szCs w:val="14"/>
                <w:rtl w:val="0"/>
              </w:rPr>
              <w:t xml:space="preserve">Auto-Populate Source</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0800">
            <w:pPr>
              <w:rPr/>
            </w:pPr>
            <w:r w:rsidDel="00000000" w:rsidR="00000000" w:rsidRPr="00000000">
              <w:rPr>
                <w:b w:val="1"/>
                <w:bCs w:val="1"/>
                <w:color w:val="ffffff"/>
                <w:sz w:val="14"/>
                <w:szCs w:val="14"/>
                <w:rtl w:val="0"/>
              </w:rPr>
              <w:t xml:space="preserve">Visible When</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0801">
            <w:pPr>
              <w:rPr/>
            </w:pPr>
            <w:r w:rsidDel="00000000" w:rsidR="00000000" w:rsidRPr="00000000">
              <w:rPr>
                <w:b w:val="1"/>
                <w:bCs w:val="1"/>
                <w:color w:val="ffffff"/>
                <w:sz w:val="14"/>
                <w:szCs w:val="14"/>
                <w:rtl w:val="0"/>
              </w:rPr>
              <w:t xml:space="preserve">Enabled When</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0802">
            <w:pPr>
              <w:rPr/>
            </w:pPr>
            <w:r w:rsidDel="00000000" w:rsidR="00000000" w:rsidRPr="00000000">
              <w:rPr>
                <w:b w:val="1"/>
                <w:bCs w:val="1"/>
                <w:color w:val="ffffff"/>
                <w:sz w:val="14"/>
                <w:szCs w:val="14"/>
                <w:rtl w:val="0"/>
              </w:rPr>
              <w:t xml:space="preserve">Validation / Precondition</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0803">
            <w:pPr>
              <w:rPr/>
            </w:pPr>
            <w:r w:rsidDel="00000000" w:rsidR="00000000" w:rsidRPr="00000000">
              <w:rPr>
                <w:b w:val="1"/>
                <w:bCs w:val="1"/>
                <w:color w:val="ffffff"/>
                <w:sz w:val="14"/>
                <w:szCs w:val="14"/>
                <w:rtl w:val="0"/>
              </w:rPr>
              <w:t xml:space="preserve">On Click / On Change</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0804">
            <w:pPr>
              <w:rPr/>
            </w:pPr>
            <w:r w:rsidDel="00000000" w:rsidR="00000000" w:rsidRPr="00000000">
              <w:rPr>
                <w:b w:val="1"/>
                <w:bCs w:val="1"/>
                <w:color w:val="ffffff"/>
                <w:sz w:val="14"/>
                <w:szCs w:val="14"/>
                <w:rtl w:val="0"/>
              </w:rPr>
              <w:t xml:space="preserve">Next / Result</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0805">
            <w:pPr>
              <w:rPr/>
            </w:pPr>
            <w:r w:rsidDel="00000000" w:rsidR="00000000" w:rsidRPr="00000000">
              <w:rPr>
                <w:b w:val="1"/>
                <w:bCs w:val="1"/>
                <w:color w:val="ffffff"/>
                <w:sz w:val="14"/>
                <w:szCs w:val="14"/>
                <w:rtl w:val="0"/>
              </w:rPr>
              <w:t xml:space="preserve">Source (config)</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0806">
            <w:pPr>
              <w:rPr/>
            </w:pPr>
            <w:r w:rsidDel="00000000" w:rsidR="00000000" w:rsidRPr="00000000">
              <w:rPr>
                <w:b w:val="1"/>
                <w:bCs w:val="1"/>
                <w:color w:val="ffffff"/>
                <w:sz w:val="14"/>
                <w:szCs w:val="14"/>
                <w:rtl w:val="0"/>
              </w:rPr>
              <w:t xml:space="preserve">Editable By</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0807">
            <w:pPr>
              <w:rPr/>
            </w:pPr>
            <w:r w:rsidDel="00000000" w:rsidR="00000000" w:rsidRPr="00000000">
              <w:rPr>
                <w:b w:val="1"/>
                <w:bCs w:val="1"/>
                <w:color w:val="ffffff"/>
                <w:sz w:val="14"/>
                <w:szCs w:val="14"/>
                <w:rtl w:val="0"/>
              </w:rPr>
              <w:t xml:space="preserve">Error / Fallback</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0808">
            <w:pPr>
              <w:rPr/>
            </w:pPr>
            <w:r w:rsidDel="00000000" w:rsidR="00000000" w:rsidRPr="00000000">
              <w:rPr>
                <w:b w:val="1"/>
                <w:bCs w:val="1"/>
                <w:color w:val="ffffff"/>
                <w:sz w:val="14"/>
                <w:szCs w:val="14"/>
                <w:rtl w:val="0"/>
              </w:rPr>
              <w:t xml:space="preserve">Dev Notes</w:t>
            </w:r>
            <w:r w:rsidDel="00000000" w:rsidR="00000000" w:rsidRPr="00000000">
              <w:rPr>
                <w:rtl w:val="0"/>
              </w:rPr>
            </w:r>
          </w:p>
        </w:tc>
      </w:tr>
      <w:tr>
        <w:trPr>
          <w:cantSplit w:val="0"/>
          <w:tblHeader w:val="0"/>
        </w:trPr>
        <w:tc>
          <w:tcPr>
            <w:shd w:fill="ffffff" w:val="clear"/>
            <w:tcMar>
              <w:top w:w="20.0" w:type="dxa"/>
              <w:left w:w="40.0" w:type="dxa"/>
              <w:bottom w:w="20.0" w:type="dxa"/>
              <w:right w:w="40.0" w:type="dxa"/>
            </w:tcMar>
            <w:vAlign w:val="center"/>
          </w:tcPr>
          <w:p w:rsidR="00000000" w:rsidDel="00000000" w:rsidP="00000000" w:rsidRDefault="00000000" w:rsidRPr="00000000" w14:paraId="00000809">
            <w:pPr>
              <w:rPr/>
            </w:pPr>
            <w:r w:rsidDel="00000000" w:rsidR="00000000" w:rsidRPr="00000000">
              <w:rPr>
                <w:sz w:val="14"/>
                <w:szCs w:val="14"/>
                <w:rtl w:val="0"/>
              </w:rPr>
              <w:t xml:space="preserve">Single-select</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080A">
            <w:pPr>
              <w:rPr/>
            </w:pPr>
            <w:r w:rsidDel="00000000" w:rsidR="00000000" w:rsidRPr="00000000">
              <w:rPr>
                <w:sz w:val="14"/>
                <w:szCs w:val="14"/>
                <w:rtl w:val="0"/>
              </w:rPr>
              <w:t xml:space="preserve">cv_visa</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080B">
            <w:pPr>
              <w:rPr/>
            </w:pPr>
            <w:r w:rsidDel="00000000" w:rsidR="00000000" w:rsidRPr="00000000">
              <w:rPr>
                <w:sz w:val="14"/>
                <w:szCs w:val="14"/>
                <w:rtl w:val="0"/>
              </w:rPr>
              <w:t xml:space="preserve">Visa type</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080C">
            <w:pPr>
              <w:rPr/>
            </w:pPr>
            <w:r w:rsidDel="00000000" w:rsidR="00000000" w:rsidRPr="00000000">
              <w:rPr>
                <w:sz w:val="14"/>
                <w:szCs w:val="14"/>
                <w:rtl w:val="0"/>
              </w:rPr>
              <w:t xml:space="preserve">Single-select</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080D">
            <w:pPr>
              <w:rPr/>
            </w:pPr>
            <w:r w:rsidDel="00000000" w:rsidR="00000000" w:rsidRPr="00000000">
              <w:rPr>
                <w:sz w:val="14"/>
                <w:szCs w:val="14"/>
                <w:rtl w:val="0"/>
              </w:rPr>
              <w:t xml:space="preserve">M</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080E">
            <w:pPr>
              <w:rPr/>
            </w:pPr>
            <w:r w:rsidDel="00000000" w:rsidR="00000000" w:rsidRPr="00000000">
              <w:rPr>
                <w:sz w:val="14"/>
                <w:szCs w:val="14"/>
                <w:rtl w:val="0"/>
              </w:rPr>
              <w:t xml:space="preserve">Profile › Travel Preferences (preferred visa)</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080F">
            <w:pPr>
              <w:rPr/>
            </w:pPr>
            <w:r w:rsidDel="00000000" w:rsidR="00000000" w:rsidRPr="00000000">
              <w:rPr>
                <w:sz w:val="14"/>
                <w:szCs w:val="14"/>
                <w:rtl w:val="0"/>
              </w:rPr>
              <w:t xml:space="preserve">Destination chosen</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0810">
            <w:pPr>
              <w:rPr/>
            </w:pPr>
            <w:r w:rsidDel="00000000" w:rsidR="00000000" w:rsidRPr="00000000">
              <w:rPr>
                <w:sz w:val="14"/>
                <w:szCs w:val="14"/>
                <w:rtl w:val="0"/>
              </w:rPr>
              <w:t xml:space="preserve">After destination</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0811">
            <w:pPr>
              <w:rPr/>
            </w:pPr>
            <w:r w:rsidDel="00000000" w:rsidR="00000000" w:rsidRPr="00000000">
              <w:rPr>
                <w:sz w:val="14"/>
                <w:szCs w:val="14"/>
                <w:rtl w:val="0"/>
              </w:rPr>
              <w:t xml:space="preserve">Tourist / Student / Business</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0812">
            <w:pPr>
              <w:rPr/>
            </w:pPr>
            <w:r w:rsidDel="00000000" w:rsidR="00000000" w:rsidRPr="00000000">
              <w:rPr>
                <w:sz w:val="14"/>
                <w:szCs w:val="14"/>
                <w:rtl w:val="0"/>
              </w:rPr>
              <w:t xml:space="preserve">On change rebuild document checklist</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0813">
            <w:pPr>
              <w:rPr/>
            </w:pPr>
            <w:r w:rsidDel="00000000" w:rsidR="00000000" w:rsidRPr="00000000">
              <w:rPr>
                <w:sz w:val="14"/>
                <w:szCs w:val="14"/>
                <w:rtl w:val="0"/>
              </w:rPr>
              <w:t xml:space="preserve">Applicant Details path</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0814">
            <w:pPr>
              <w:rPr/>
            </w:pPr>
            <w:r w:rsidDel="00000000" w:rsidR="00000000" w:rsidRPr="00000000">
              <w:rPr>
                <w:sz w:val="14"/>
                <w:szCs w:val="14"/>
                <w:rtl w:val="0"/>
              </w:rPr>
              <w:t xml:space="preserve">Admin — Visa Types (AD-22/23)</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0815">
            <w:pPr>
              <w:rPr/>
            </w:pPr>
            <w:r w:rsidDel="00000000" w:rsidR="00000000" w:rsidRPr="00000000">
              <w:rPr>
                <w:sz w:val="14"/>
                <w:szCs w:val="14"/>
                <w:rtl w:val="0"/>
              </w:rPr>
              <w:t xml:space="preserve">User</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0816">
            <w:pPr>
              <w:rPr/>
            </w:pPr>
            <w:r w:rsidDel="00000000" w:rsidR="00000000" w:rsidRPr="00000000">
              <w:rPr>
                <w:sz w:val="14"/>
                <w:szCs w:val="14"/>
                <w:rtl w:val="0"/>
              </w:rPr>
              <w:t xml:space="preserve">Required error</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0817">
            <w:pPr>
              <w:rPr/>
            </w:pPr>
            <w:r w:rsidDel="00000000" w:rsidR="00000000" w:rsidRPr="00000000">
              <w:rPr>
                <w:sz w:val="14"/>
                <w:szCs w:val="14"/>
                <w:rtl w:val="0"/>
              </w:rPr>
              <w:t xml:space="preserve">Drives checklist (AD-34) &amp; path</w:t>
            </w:r>
            <w:r w:rsidDel="00000000" w:rsidR="00000000" w:rsidRPr="00000000">
              <w:rPr>
                <w:rtl w:val="0"/>
              </w:rPr>
            </w:r>
          </w:p>
        </w:tc>
      </w:tr>
    </w:tbl>
    <w:p w:rsidR="00000000" w:rsidDel="00000000" w:rsidP="00000000" w:rsidRDefault="00000000" w:rsidRPr="00000000" w14:paraId="00000818">
      <w:pPr>
        <w:spacing w:after="40" w:lineRule="auto"/>
        <w:rPr/>
      </w:pPr>
      <w:r w:rsidDel="00000000" w:rsidR="00000000" w:rsidRPr="00000000">
        <w:rPr>
          <w:rtl w:val="0"/>
        </w:rPr>
      </w:r>
    </w:p>
    <w:p w:rsidR="00000000" w:rsidDel="00000000" w:rsidP="00000000" w:rsidRDefault="00000000" w:rsidRPr="00000000" w14:paraId="00000819">
      <w:pPr>
        <w:spacing w:after="30" w:before="140" w:lineRule="auto"/>
        <w:rPr>
          <w:b w:val="1"/>
          <w:bCs w:val="1"/>
          <w:color w:val="2e75b6"/>
          <w:sz w:val="17"/>
          <w:szCs w:val="17"/>
        </w:rPr>
      </w:pPr>
      <w:r w:rsidDel="00000000" w:rsidR="00000000" w:rsidRPr="00000000">
        <w:rPr>
          <w:b w:val="1"/>
          <w:bCs w:val="1"/>
          <w:color w:val="2e75b6"/>
          <w:sz w:val="17"/>
          <w:szCs w:val="17"/>
          <w:rtl w:val="0"/>
        </w:rPr>
        <w:t xml:space="preserve">Step 2c — Trip Details</w:t>
      </w:r>
    </w:p>
    <w:tbl>
      <w:tblPr>
        <w:tblStyle w:val="Table55"/>
        <w:tblW w:w="11200.0" w:type="dxa"/>
        <w:jc w:val="left"/>
        <w:tblBorders>
          <w:top w:color="b4c6e7" w:space="0" w:sz="4" w:val="single"/>
          <w:left w:color="b4c6e7" w:space="0" w:sz="4" w:val="single"/>
          <w:bottom w:color="b4c6e7" w:space="0" w:sz="4" w:val="single"/>
          <w:right w:color="b4c6e7" w:space="0" w:sz="4" w:val="single"/>
          <w:insideH w:color="b4c6e7" w:space="0" w:sz="4" w:val="single"/>
          <w:insideV w:color="b4c6e7" w:space="0" w:sz="4" w:val="single"/>
        </w:tblBorders>
        <w:tblLayout w:type="fixed"/>
        <w:tblLook w:val="0000"/>
      </w:tblPr>
      <w:tblGrid>
        <w:gridCol w:w="640"/>
        <w:gridCol w:w="660"/>
        <w:gridCol w:w="720"/>
        <w:gridCol w:w="500"/>
        <w:gridCol w:w="380"/>
        <w:gridCol w:w="800"/>
        <w:gridCol w:w="660"/>
        <w:gridCol w:w="580"/>
        <w:gridCol w:w="1220"/>
        <w:gridCol w:w="960"/>
        <w:gridCol w:w="880"/>
        <w:gridCol w:w="880"/>
        <w:gridCol w:w="520"/>
        <w:gridCol w:w="880"/>
        <w:gridCol w:w="920"/>
        <w:tblGridChange w:id="0">
          <w:tblGrid>
            <w:gridCol w:w="640"/>
            <w:gridCol w:w="660"/>
            <w:gridCol w:w="720"/>
            <w:gridCol w:w="500"/>
            <w:gridCol w:w="380"/>
            <w:gridCol w:w="800"/>
            <w:gridCol w:w="660"/>
            <w:gridCol w:w="580"/>
            <w:gridCol w:w="1220"/>
            <w:gridCol w:w="960"/>
            <w:gridCol w:w="880"/>
            <w:gridCol w:w="880"/>
            <w:gridCol w:w="520"/>
            <w:gridCol w:w="880"/>
            <w:gridCol w:w="920"/>
          </w:tblGrid>
        </w:tblGridChange>
      </w:tblGrid>
      <w:tr>
        <w:trPr>
          <w:cantSplit w:val="0"/>
          <w:tblHeader w:val="1"/>
        </w:trPr>
        <w:tc>
          <w:tcPr>
            <w:shd w:fill="1f3864" w:val="clear"/>
            <w:tcMar>
              <w:top w:w="20.0" w:type="dxa"/>
              <w:left w:w="40.0" w:type="dxa"/>
              <w:bottom w:w="20.0" w:type="dxa"/>
              <w:right w:w="40.0" w:type="dxa"/>
            </w:tcMar>
            <w:vAlign w:val="center"/>
          </w:tcPr>
          <w:p w:rsidR="00000000" w:rsidDel="00000000" w:rsidP="00000000" w:rsidRDefault="00000000" w:rsidRPr="00000000" w14:paraId="0000081A">
            <w:pPr>
              <w:rPr/>
            </w:pPr>
            <w:r w:rsidDel="00000000" w:rsidR="00000000" w:rsidRPr="00000000">
              <w:rPr>
                <w:b w:val="1"/>
                <w:bCs w:val="1"/>
                <w:color w:val="ffffff"/>
                <w:sz w:val="14"/>
                <w:szCs w:val="14"/>
                <w:rtl w:val="0"/>
              </w:rPr>
              <w:t xml:space="preserve">Element Type</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081B">
            <w:pPr>
              <w:rPr/>
            </w:pPr>
            <w:r w:rsidDel="00000000" w:rsidR="00000000" w:rsidRPr="00000000">
              <w:rPr>
                <w:b w:val="1"/>
                <w:bCs w:val="1"/>
                <w:color w:val="ffffff"/>
                <w:sz w:val="14"/>
                <w:szCs w:val="14"/>
                <w:rtl w:val="0"/>
              </w:rPr>
              <w:t xml:space="preserve">Element ID</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081C">
            <w:pPr>
              <w:rPr/>
            </w:pPr>
            <w:r w:rsidDel="00000000" w:rsidR="00000000" w:rsidRPr="00000000">
              <w:rPr>
                <w:b w:val="1"/>
                <w:bCs w:val="1"/>
                <w:color w:val="ffffff"/>
                <w:sz w:val="14"/>
                <w:szCs w:val="14"/>
                <w:rtl w:val="0"/>
              </w:rPr>
              <w:t xml:space="preserve">Label</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081D">
            <w:pPr>
              <w:rPr/>
            </w:pPr>
            <w:r w:rsidDel="00000000" w:rsidR="00000000" w:rsidRPr="00000000">
              <w:rPr>
                <w:b w:val="1"/>
                <w:bCs w:val="1"/>
                <w:color w:val="ffffff"/>
                <w:sz w:val="14"/>
                <w:szCs w:val="14"/>
                <w:rtl w:val="0"/>
              </w:rPr>
              <w:t xml:space="preserve">Type</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081E">
            <w:pPr>
              <w:rPr/>
            </w:pPr>
            <w:r w:rsidDel="00000000" w:rsidR="00000000" w:rsidRPr="00000000">
              <w:rPr>
                <w:b w:val="1"/>
                <w:bCs w:val="1"/>
                <w:color w:val="ffffff"/>
                <w:sz w:val="14"/>
                <w:szCs w:val="14"/>
                <w:rtl w:val="0"/>
              </w:rPr>
              <w:t xml:space="preserve">M/O/C</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081F">
            <w:pPr>
              <w:rPr/>
            </w:pPr>
            <w:r w:rsidDel="00000000" w:rsidR="00000000" w:rsidRPr="00000000">
              <w:rPr>
                <w:b w:val="1"/>
                <w:bCs w:val="1"/>
                <w:color w:val="ffffff"/>
                <w:sz w:val="14"/>
                <w:szCs w:val="14"/>
                <w:rtl w:val="0"/>
              </w:rPr>
              <w:t xml:space="preserve">Auto-Populate Source</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0820">
            <w:pPr>
              <w:rPr/>
            </w:pPr>
            <w:r w:rsidDel="00000000" w:rsidR="00000000" w:rsidRPr="00000000">
              <w:rPr>
                <w:b w:val="1"/>
                <w:bCs w:val="1"/>
                <w:color w:val="ffffff"/>
                <w:sz w:val="14"/>
                <w:szCs w:val="14"/>
                <w:rtl w:val="0"/>
              </w:rPr>
              <w:t xml:space="preserve">Visible When</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0821">
            <w:pPr>
              <w:rPr/>
            </w:pPr>
            <w:r w:rsidDel="00000000" w:rsidR="00000000" w:rsidRPr="00000000">
              <w:rPr>
                <w:b w:val="1"/>
                <w:bCs w:val="1"/>
                <w:color w:val="ffffff"/>
                <w:sz w:val="14"/>
                <w:szCs w:val="14"/>
                <w:rtl w:val="0"/>
              </w:rPr>
              <w:t xml:space="preserve">Enabled When</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0822">
            <w:pPr>
              <w:rPr/>
            </w:pPr>
            <w:r w:rsidDel="00000000" w:rsidR="00000000" w:rsidRPr="00000000">
              <w:rPr>
                <w:b w:val="1"/>
                <w:bCs w:val="1"/>
                <w:color w:val="ffffff"/>
                <w:sz w:val="14"/>
                <w:szCs w:val="14"/>
                <w:rtl w:val="0"/>
              </w:rPr>
              <w:t xml:space="preserve">Validation / Precondition</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0823">
            <w:pPr>
              <w:rPr/>
            </w:pPr>
            <w:r w:rsidDel="00000000" w:rsidR="00000000" w:rsidRPr="00000000">
              <w:rPr>
                <w:b w:val="1"/>
                <w:bCs w:val="1"/>
                <w:color w:val="ffffff"/>
                <w:sz w:val="14"/>
                <w:szCs w:val="14"/>
                <w:rtl w:val="0"/>
              </w:rPr>
              <w:t xml:space="preserve">On Click / On Change</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0824">
            <w:pPr>
              <w:rPr/>
            </w:pPr>
            <w:r w:rsidDel="00000000" w:rsidR="00000000" w:rsidRPr="00000000">
              <w:rPr>
                <w:b w:val="1"/>
                <w:bCs w:val="1"/>
                <w:color w:val="ffffff"/>
                <w:sz w:val="14"/>
                <w:szCs w:val="14"/>
                <w:rtl w:val="0"/>
              </w:rPr>
              <w:t xml:space="preserve">Next / Result</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0825">
            <w:pPr>
              <w:rPr/>
            </w:pPr>
            <w:r w:rsidDel="00000000" w:rsidR="00000000" w:rsidRPr="00000000">
              <w:rPr>
                <w:b w:val="1"/>
                <w:bCs w:val="1"/>
                <w:color w:val="ffffff"/>
                <w:sz w:val="14"/>
                <w:szCs w:val="14"/>
                <w:rtl w:val="0"/>
              </w:rPr>
              <w:t xml:space="preserve">Source (config)</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0826">
            <w:pPr>
              <w:rPr/>
            </w:pPr>
            <w:r w:rsidDel="00000000" w:rsidR="00000000" w:rsidRPr="00000000">
              <w:rPr>
                <w:b w:val="1"/>
                <w:bCs w:val="1"/>
                <w:color w:val="ffffff"/>
                <w:sz w:val="14"/>
                <w:szCs w:val="14"/>
                <w:rtl w:val="0"/>
              </w:rPr>
              <w:t xml:space="preserve">Editable By</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0827">
            <w:pPr>
              <w:rPr/>
            </w:pPr>
            <w:r w:rsidDel="00000000" w:rsidR="00000000" w:rsidRPr="00000000">
              <w:rPr>
                <w:b w:val="1"/>
                <w:bCs w:val="1"/>
                <w:color w:val="ffffff"/>
                <w:sz w:val="14"/>
                <w:szCs w:val="14"/>
                <w:rtl w:val="0"/>
              </w:rPr>
              <w:t xml:space="preserve">Error / Fallback</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0828">
            <w:pPr>
              <w:rPr/>
            </w:pPr>
            <w:r w:rsidDel="00000000" w:rsidR="00000000" w:rsidRPr="00000000">
              <w:rPr>
                <w:b w:val="1"/>
                <w:bCs w:val="1"/>
                <w:color w:val="ffffff"/>
                <w:sz w:val="14"/>
                <w:szCs w:val="14"/>
                <w:rtl w:val="0"/>
              </w:rPr>
              <w:t xml:space="preserve">Dev Notes</w:t>
            </w:r>
            <w:r w:rsidDel="00000000" w:rsidR="00000000" w:rsidRPr="00000000">
              <w:rPr>
                <w:rtl w:val="0"/>
              </w:rPr>
            </w:r>
          </w:p>
        </w:tc>
      </w:tr>
      <w:tr>
        <w:trPr>
          <w:cantSplit w:val="0"/>
          <w:tblHeader w:val="0"/>
        </w:trPr>
        <w:tc>
          <w:tcPr>
            <w:shd w:fill="ffffff" w:val="clear"/>
            <w:tcMar>
              <w:top w:w="20.0" w:type="dxa"/>
              <w:left w:w="40.0" w:type="dxa"/>
              <w:bottom w:w="20.0" w:type="dxa"/>
              <w:right w:w="40.0" w:type="dxa"/>
            </w:tcMar>
            <w:vAlign w:val="center"/>
          </w:tcPr>
          <w:p w:rsidR="00000000" w:rsidDel="00000000" w:rsidP="00000000" w:rsidRDefault="00000000" w:rsidRPr="00000000" w14:paraId="00000829">
            <w:pPr>
              <w:rPr/>
            </w:pPr>
            <w:r w:rsidDel="00000000" w:rsidR="00000000" w:rsidRPr="00000000">
              <w:rPr>
                <w:sz w:val="14"/>
                <w:szCs w:val="14"/>
                <w:rtl w:val="0"/>
              </w:rPr>
              <w:t xml:space="preserve">Multi-select</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082A">
            <w:pPr>
              <w:rPr/>
            </w:pPr>
            <w:r w:rsidDel="00000000" w:rsidR="00000000" w:rsidRPr="00000000">
              <w:rPr>
                <w:sz w:val="14"/>
                <w:szCs w:val="14"/>
                <w:rtl w:val="0"/>
              </w:rPr>
              <w:t xml:space="preserve">cv_cities</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082B">
            <w:pPr>
              <w:rPr/>
            </w:pPr>
            <w:r w:rsidDel="00000000" w:rsidR="00000000" w:rsidRPr="00000000">
              <w:rPr>
                <w:sz w:val="14"/>
                <w:szCs w:val="14"/>
                <w:rtl w:val="0"/>
              </w:rPr>
              <w:t xml:space="preserve">Cities to be visited</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082C">
            <w:pPr>
              <w:rPr/>
            </w:pPr>
            <w:r w:rsidDel="00000000" w:rsidR="00000000" w:rsidRPr="00000000">
              <w:rPr>
                <w:sz w:val="14"/>
                <w:szCs w:val="14"/>
                <w:rtl w:val="0"/>
              </w:rPr>
              <w:t xml:space="preserve">Multi-select</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082D">
            <w:pPr>
              <w:rPr/>
            </w:pPr>
            <w:r w:rsidDel="00000000" w:rsidR="00000000" w:rsidRPr="00000000">
              <w:rPr>
                <w:sz w:val="14"/>
                <w:szCs w:val="14"/>
                <w:rtl w:val="0"/>
              </w:rPr>
              <w:t xml:space="preserve">O</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082E">
            <w:pPr>
              <w:rPr/>
            </w:pPr>
            <w:r w:rsidDel="00000000" w:rsidR="00000000" w:rsidRPr="00000000">
              <w:rPr>
                <w:sz w:val="14"/>
                <w:szCs w:val="14"/>
                <w:rtl w:val="0"/>
              </w:rPr>
              <w:t xml:space="preserve">Destination selection</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082F">
            <w:pPr>
              <w:rPr/>
            </w:pPr>
            <w:r w:rsidDel="00000000" w:rsidR="00000000" w:rsidRPr="00000000">
              <w:rPr>
                <w:sz w:val="14"/>
                <w:szCs w:val="14"/>
                <w:rtl w:val="0"/>
              </w:rPr>
              <w:t xml:space="preserve">Destination chosen</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0830">
            <w:pPr>
              <w:rPr/>
            </w:pPr>
            <w:r w:rsidDel="00000000" w:rsidR="00000000" w:rsidRPr="00000000">
              <w:rPr>
                <w:sz w:val="14"/>
                <w:szCs w:val="14"/>
                <w:rtl w:val="0"/>
              </w:rPr>
              <w:t xml:space="preserve">After destination</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0831">
            <w:pPr>
              <w:rPr/>
            </w:pPr>
            <w:r w:rsidDel="00000000" w:rsidR="00000000" w:rsidRPr="00000000">
              <w:rPr>
                <w:sz w:val="14"/>
                <w:szCs w:val="14"/>
                <w:rtl w:val="0"/>
              </w:rPr>
              <w:t xml:space="preserve">From destination's city list</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0832">
            <w:pPr>
              <w:rPr/>
            </w:pPr>
            <w:r w:rsidDel="00000000" w:rsidR="00000000" w:rsidRPr="00000000">
              <w:rPr>
                <w:sz w:val="14"/>
                <w:szCs w:val="14"/>
                <w:rtl w:val="0"/>
              </w:rPr>
              <w:t xml:space="preserve">On change update Trip Summary</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0833">
            <w:pPr>
              <w:rPr/>
            </w:pPr>
            <w:r w:rsidDel="00000000" w:rsidR="00000000" w:rsidRPr="00000000">
              <w:rPr>
                <w:sz w:val="14"/>
                <w:szCs w:val="14"/>
                <w:rtl w:val="0"/>
              </w:rPr>
              <w:t xml:space="preserve">—</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0834">
            <w:pPr>
              <w:rPr/>
            </w:pPr>
            <w:r w:rsidDel="00000000" w:rsidR="00000000" w:rsidRPr="00000000">
              <w:rPr>
                <w:sz w:val="14"/>
                <w:szCs w:val="14"/>
                <w:rtl w:val="0"/>
              </w:rPr>
              <w:t xml:space="preserve">Admin — Countries</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0835">
            <w:pPr>
              <w:rPr/>
            </w:pPr>
            <w:r w:rsidDel="00000000" w:rsidR="00000000" w:rsidRPr="00000000">
              <w:rPr>
                <w:sz w:val="14"/>
                <w:szCs w:val="14"/>
                <w:rtl w:val="0"/>
              </w:rPr>
              <w:t xml:space="preserve">User</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0836">
            <w:pPr>
              <w:rPr/>
            </w:pPr>
            <w:r w:rsidDel="00000000" w:rsidR="00000000" w:rsidRPr="00000000">
              <w:rPr>
                <w:sz w:val="14"/>
                <w:szCs w:val="14"/>
                <w:rtl w:val="0"/>
              </w:rPr>
              <w:t xml:space="preserve">—</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0837">
            <w:pPr>
              <w:rPr/>
            </w:pPr>
            <w:r w:rsidDel="00000000" w:rsidR="00000000" w:rsidRPr="00000000">
              <w:rPr>
                <w:sz w:val="14"/>
                <w:szCs w:val="14"/>
                <w:rtl w:val="0"/>
              </w:rPr>
              <w:t xml:space="preserve">City list keyed to destination</w:t>
            </w:r>
            <w:r w:rsidDel="00000000" w:rsidR="00000000" w:rsidRPr="00000000">
              <w:rPr>
                <w:rtl w:val="0"/>
              </w:rPr>
            </w:r>
          </w:p>
        </w:tc>
      </w:tr>
      <w:tr>
        <w:trPr>
          <w:cantSplit w:val="0"/>
          <w:tblHeader w:val="0"/>
        </w:trPr>
        <w:tc>
          <w:tcPr>
            <w:shd w:fill="f2f6fc" w:val="clear"/>
            <w:tcMar>
              <w:top w:w="20.0" w:type="dxa"/>
              <w:left w:w="40.0" w:type="dxa"/>
              <w:bottom w:w="20.0" w:type="dxa"/>
              <w:right w:w="40.0" w:type="dxa"/>
            </w:tcMar>
            <w:vAlign w:val="center"/>
          </w:tcPr>
          <w:p w:rsidR="00000000" w:rsidDel="00000000" w:rsidP="00000000" w:rsidRDefault="00000000" w:rsidRPr="00000000" w14:paraId="00000838">
            <w:pPr>
              <w:rPr/>
            </w:pPr>
            <w:r w:rsidDel="00000000" w:rsidR="00000000" w:rsidRPr="00000000">
              <w:rPr>
                <w:sz w:val="14"/>
                <w:szCs w:val="14"/>
                <w:rtl w:val="0"/>
              </w:rPr>
              <w:t xml:space="preserve">Date</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0839">
            <w:pPr>
              <w:rPr/>
            </w:pPr>
            <w:r w:rsidDel="00000000" w:rsidR="00000000" w:rsidRPr="00000000">
              <w:rPr>
                <w:sz w:val="14"/>
                <w:szCs w:val="14"/>
                <w:rtl w:val="0"/>
              </w:rPr>
              <w:t xml:space="preserve">cv_start</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083A">
            <w:pPr>
              <w:rPr/>
            </w:pPr>
            <w:r w:rsidDel="00000000" w:rsidR="00000000" w:rsidRPr="00000000">
              <w:rPr>
                <w:sz w:val="14"/>
                <w:szCs w:val="14"/>
                <w:rtl w:val="0"/>
              </w:rPr>
              <w:t xml:space="preserve">Travel start date</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083B">
            <w:pPr>
              <w:rPr/>
            </w:pPr>
            <w:r w:rsidDel="00000000" w:rsidR="00000000" w:rsidRPr="00000000">
              <w:rPr>
                <w:sz w:val="14"/>
                <w:szCs w:val="14"/>
                <w:rtl w:val="0"/>
              </w:rPr>
              <w:t xml:space="preserve">Date</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083C">
            <w:pPr>
              <w:rPr/>
            </w:pPr>
            <w:r w:rsidDel="00000000" w:rsidR="00000000" w:rsidRPr="00000000">
              <w:rPr>
                <w:sz w:val="14"/>
                <w:szCs w:val="14"/>
                <w:rtl w:val="0"/>
              </w:rPr>
              <w:t xml:space="preserve">M</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083D">
            <w:pPr>
              <w:rPr/>
            </w:pPr>
            <w:r w:rsidDel="00000000" w:rsidR="00000000" w:rsidRPr="00000000">
              <w:rPr>
                <w:sz w:val="14"/>
                <w:szCs w:val="14"/>
                <w:rtl w:val="0"/>
              </w:rPr>
              <w:t xml:space="preserve">—</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083E">
            <w:pPr>
              <w:rPr/>
            </w:pPr>
            <w:r w:rsidDel="00000000" w:rsidR="00000000" w:rsidRPr="00000000">
              <w:rPr>
                <w:sz w:val="14"/>
                <w:szCs w:val="14"/>
                <w:rtl w:val="0"/>
              </w:rPr>
              <w:t xml:space="preserve">Trip Details</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083F">
            <w:pPr>
              <w:rPr/>
            </w:pPr>
            <w:r w:rsidDel="00000000" w:rsidR="00000000" w:rsidRPr="00000000">
              <w:rPr>
                <w:sz w:val="14"/>
                <w:szCs w:val="14"/>
                <w:rtl w:val="0"/>
              </w:rPr>
              <w:t xml:space="preserve">Always</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0840">
            <w:pPr>
              <w:rPr/>
            </w:pPr>
            <w:r w:rsidDel="00000000" w:rsidR="00000000" w:rsidRPr="00000000">
              <w:rPr>
                <w:rFonts w:ascii="Arial Unicode MS" w:cs="Arial Unicode MS" w:eastAsia="Arial Unicode MS" w:hAnsi="Arial Unicode MS"/>
                <w:sz w:val="14"/>
                <w:szCs w:val="14"/>
                <w:rtl w:val="0"/>
              </w:rPr>
              <w:t xml:space="preserve">Valid; ≤ end date</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0841">
            <w:pPr>
              <w:rPr/>
            </w:pPr>
            <w:r w:rsidDel="00000000" w:rsidR="00000000" w:rsidRPr="00000000">
              <w:rPr>
                <w:sz w:val="14"/>
                <w:szCs w:val="14"/>
                <w:rtl w:val="0"/>
              </w:rPr>
              <w:t xml:space="preserve">On change compute duration</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0842">
            <w:pPr>
              <w:rPr/>
            </w:pPr>
            <w:r w:rsidDel="00000000" w:rsidR="00000000" w:rsidRPr="00000000">
              <w:rPr>
                <w:sz w:val="14"/>
                <w:szCs w:val="14"/>
                <w:rtl w:val="0"/>
              </w:rPr>
              <w:t xml:space="preserve">—</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0843">
            <w:pPr>
              <w:rPr/>
            </w:pPr>
            <w:r w:rsidDel="00000000" w:rsidR="00000000" w:rsidRPr="00000000">
              <w:rPr>
                <w:sz w:val="14"/>
                <w:szCs w:val="14"/>
                <w:rtl w:val="0"/>
              </w:rPr>
              <w:t xml:space="preserve">User</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0844">
            <w:pPr>
              <w:rPr/>
            </w:pPr>
            <w:r w:rsidDel="00000000" w:rsidR="00000000" w:rsidRPr="00000000">
              <w:rPr>
                <w:sz w:val="14"/>
                <w:szCs w:val="14"/>
                <w:rtl w:val="0"/>
              </w:rPr>
              <w:t xml:space="preserve">User</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0845">
            <w:pPr>
              <w:rPr/>
            </w:pPr>
            <w:r w:rsidDel="00000000" w:rsidR="00000000" w:rsidRPr="00000000">
              <w:rPr>
                <w:sz w:val="14"/>
                <w:szCs w:val="14"/>
                <w:rtl w:val="0"/>
              </w:rPr>
              <w:t xml:space="preserve">Start &gt; end error</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0846">
            <w:pPr>
              <w:rPr/>
            </w:pPr>
            <w:r w:rsidDel="00000000" w:rsidR="00000000" w:rsidRPr="00000000">
              <w:rPr>
                <w:sz w:val="14"/>
                <w:szCs w:val="14"/>
                <w:rtl w:val="0"/>
              </w:rPr>
              <w:t xml:space="preserve">—</w:t>
            </w:r>
            <w:r w:rsidDel="00000000" w:rsidR="00000000" w:rsidRPr="00000000">
              <w:rPr>
                <w:rtl w:val="0"/>
              </w:rPr>
            </w:r>
          </w:p>
        </w:tc>
      </w:tr>
      <w:tr>
        <w:trPr>
          <w:cantSplit w:val="0"/>
          <w:tblHeader w:val="0"/>
        </w:trPr>
        <w:tc>
          <w:tcPr>
            <w:shd w:fill="ffffff" w:val="clear"/>
            <w:tcMar>
              <w:top w:w="20.0" w:type="dxa"/>
              <w:left w:w="40.0" w:type="dxa"/>
              <w:bottom w:w="20.0" w:type="dxa"/>
              <w:right w:w="40.0" w:type="dxa"/>
            </w:tcMar>
            <w:vAlign w:val="center"/>
          </w:tcPr>
          <w:p w:rsidR="00000000" w:rsidDel="00000000" w:rsidP="00000000" w:rsidRDefault="00000000" w:rsidRPr="00000000" w14:paraId="00000847">
            <w:pPr>
              <w:rPr/>
            </w:pPr>
            <w:r w:rsidDel="00000000" w:rsidR="00000000" w:rsidRPr="00000000">
              <w:rPr>
                <w:sz w:val="14"/>
                <w:szCs w:val="14"/>
                <w:rtl w:val="0"/>
              </w:rPr>
              <w:t xml:space="preserve">Date</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0848">
            <w:pPr>
              <w:rPr/>
            </w:pPr>
            <w:r w:rsidDel="00000000" w:rsidR="00000000" w:rsidRPr="00000000">
              <w:rPr>
                <w:sz w:val="14"/>
                <w:szCs w:val="14"/>
                <w:rtl w:val="0"/>
              </w:rPr>
              <w:t xml:space="preserve">cv_end</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0849">
            <w:pPr>
              <w:rPr/>
            </w:pPr>
            <w:r w:rsidDel="00000000" w:rsidR="00000000" w:rsidRPr="00000000">
              <w:rPr>
                <w:sz w:val="14"/>
                <w:szCs w:val="14"/>
                <w:rtl w:val="0"/>
              </w:rPr>
              <w:t xml:space="preserve">Travel end date</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084A">
            <w:pPr>
              <w:rPr/>
            </w:pPr>
            <w:r w:rsidDel="00000000" w:rsidR="00000000" w:rsidRPr="00000000">
              <w:rPr>
                <w:sz w:val="14"/>
                <w:szCs w:val="14"/>
                <w:rtl w:val="0"/>
              </w:rPr>
              <w:t xml:space="preserve">Date</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084B">
            <w:pPr>
              <w:rPr/>
            </w:pPr>
            <w:r w:rsidDel="00000000" w:rsidR="00000000" w:rsidRPr="00000000">
              <w:rPr>
                <w:sz w:val="14"/>
                <w:szCs w:val="14"/>
                <w:rtl w:val="0"/>
              </w:rPr>
              <w:t xml:space="preserve">M</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084C">
            <w:pPr>
              <w:rPr/>
            </w:pPr>
            <w:r w:rsidDel="00000000" w:rsidR="00000000" w:rsidRPr="00000000">
              <w:rPr>
                <w:sz w:val="14"/>
                <w:szCs w:val="14"/>
                <w:rtl w:val="0"/>
              </w:rPr>
              <w:t xml:space="preserve">—</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084D">
            <w:pPr>
              <w:rPr/>
            </w:pPr>
            <w:r w:rsidDel="00000000" w:rsidR="00000000" w:rsidRPr="00000000">
              <w:rPr>
                <w:sz w:val="14"/>
                <w:szCs w:val="14"/>
                <w:rtl w:val="0"/>
              </w:rPr>
              <w:t xml:space="preserve">Trip Details</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084E">
            <w:pPr>
              <w:rPr/>
            </w:pPr>
            <w:r w:rsidDel="00000000" w:rsidR="00000000" w:rsidRPr="00000000">
              <w:rPr>
                <w:sz w:val="14"/>
                <w:szCs w:val="14"/>
                <w:rtl w:val="0"/>
              </w:rPr>
              <w:t xml:space="preserve">Always</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084F">
            <w:pPr>
              <w:rPr/>
            </w:pPr>
            <w:r w:rsidDel="00000000" w:rsidR="00000000" w:rsidRPr="00000000">
              <w:rPr>
                <w:rFonts w:ascii="Arial Unicode MS" w:cs="Arial Unicode MS" w:eastAsia="Arial Unicode MS" w:hAnsi="Arial Unicode MS"/>
                <w:sz w:val="14"/>
                <w:szCs w:val="14"/>
                <w:rtl w:val="0"/>
              </w:rPr>
              <w:t xml:space="preserve">≥ start date</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0850">
            <w:pPr>
              <w:rPr/>
            </w:pPr>
            <w:r w:rsidDel="00000000" w:rsidR="00000000" w:rsidRPr="00000000">
              <w:rPr>
                <w:sz w:val="14"/>
                <w:szCs w:val="14"/>
                <w:rtl w:val="0"/>
              </w:rPr>
              <w:t xml:space="preserve">On change compute duration</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0851">
            <w:pPr>
              <w:rPr/>
            </w:pPr>
            <w:r w:rsidDel="00000000" w:rsidR="00000000" w:rsidRPr="00000000">
              <w:rPr>
                <w:sz w:val="14"/>
                <w:szCs w:val="14"/>
                <w:rtl w:val="0"/>
              </w:rPr>
              <w:t xml:space="preserve">—</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0852">
            <w:pPr>
              <w:rPr/>
            </w:pPr>
            <w:r w:rsidDel="00000000" w:rsidR="00000000" w:rsidRPr="00000000">
              <w:rPr>
                <w:sz w:val="14"/>
                <w:szCs w:val="14"/>
                <w:rtl w:val="0"/>
              </w:rPr>
              <w:t xml:space="preserve">User</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0853">
            <w:pPr>
              <w:rPr/>
            </w:pPr>
            <w:r w:rsidDel="00000000" w:rsidR="00000000" w:rsidRPr="00000000">
              <w:rPr>
                <w:sz w:val="14"/>
                <w:szCs w:val="14"/>
                <w:rtl w:val="0"/>
              </w:rPr>
              <w:t xml:space="preserve">User</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0854">
            <w:pPr>
              <w:rPr/>
            </w:pPr>
            <w:r w:rsidDel="00000000" w:rsidR="00000000" w:rsidRPr="00000000">
              <w:rPr>
                <w:sz w:val="14"/>
                <w:szCs w:val="14"/>
                <w:rtl w:val="0"/>
              </w:rPr>
              <w:t xml:space="preserve">End &lt; start error</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0855">
            <w:pPr>
              <w:rPr/>
            </w:pPr>
            <w:r w:rsidDel="00000000" w:rsidR="00000000" w:rsidRPr="00000000">
              <w:rPr>
                <w:sz w:val="14"/>
                <w:szCs w:val="14"/>
                <w:rtl w:val="0"/>
              </w:rPr>
              <w:t xml:space="preserve">—</w:t>
            </w:r>
            <w:r w:rsidDel="00000000" w:rsidR="00000000" w:rsidRPr="00000000">
              <w:rPr>
                <w:rtl w:val="0"/>
              </w:rPr>
            </w:r>
          </w:p>
        </w:tc>
      </w:tr>
      <w:tr>
        <w:trPr>
          <w:cantSplit w:val="0"/>
          <w:tblHeader w:val="0"/>
        </w:trPr>
        <w:tc>
          <w:tcPr>
            <w:shd w:fill="f2f6fc" w:val="clear"/>
            <w:tcMar>
              <w:top w:w="20.0" w:type="dxa"/>
              <w:left w:w="40.0" w:type="dxa"/>
              <w:bottom w:w="20.0" w:type="dxa"/>
              <w:right w:w="40.0" w:type="dxa"/>
            </w:tcMar>
            <w:vAlign w:val="center"/>
          </w:tcPr>
          <w:p w:rsidR="00000000" w:rsidDel="00000000" w:rsidP="00000000" w:rsidRDefault="00000000" w:rsidRPr="00000000" w14:paraId="00000856">
            <w:pPr>
              <w:rPr/>
            </w:pPr>
            <w:r w:rsidDel="00000000" w:rsidR="00000000" w:rsidRPr="00000000">
              <w:rPr>
                <w:sz w:val="14"/>
                <w:szCs w:val="14"/>
                <w:rtl w:val="0"/>
              </w:rPr>
              <w:t xml:space="preserve">Computed</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0857">
            <w:pPr>
              <w:rPr/>
            </w:pPr>
            <w:r w:rsidDel="00000000" w:rsidR="00000000" w:rsidRPr="00000000">
              <w:rPr>
                <w:sz w:val="14"/>
                <w:szCs w:val="14"/>
                <w:rtl w:val="0"/>
              </w:rPr>
              <w:t xml:space="preserve">cv_duration</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0858">
            <w:pPr>
              <w:rPr/>
            </w:pPr>
            <w:r w:rsidDel="00000000" w:rsidR="00000000" w:rsidRPr="00000000">
              <w:rPr>
                <w:sz w:val="14"/>
                <w:szCs w:val="14"/>
                <w:rtl w:val="0"/>
              </w:rPr>
              <w:t xml:space="preserve">Trip duration</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0859">
            <w:pPr>
              <w:rPr/>
            </w:pPr>
            <w:r w:rsidDel="00000000" w:rsidR="00000000" w:rsidRPr="00000000">
              <w:rPr>
                <w:sz w:val="14"/>
                <w:szCs w:val="14"/>
                <w:rtl w:val="0"/>
              </w:rPr>
              <w:t xml:space="preserve">Computed</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085A">
            <w:pPr>
              <w:rPr/>
            </w:pPr>
            <w:r w:rsidDel="00000000" w:rsidR="00000000" w:rsidRPr="00000000">
              <w:rPr>
                <w:sz w:val="14"/>
                <w:szCs w:val="14"/>
                <w:rtl w:val="0"/>
              </w:rPr>
              <w:t xml:space="preserve">—</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085B">
            <w:pPr>
              <w:rPr/>
            </w:pPr>
            <w:r w:rsidDel="00000000" w:rsidR="00000000" w:rsidRPr="00000000">
              <w:rPr>
                <w:sz w:val="14"/>
                <w:szCs w:val="14"/>
                <w:rtl w:val="0"/>
              </w:rPr>
              <w:t xml:space="preserve">Auto from start/end dates</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085C">
            <w:pPr>
              <w:rPr/>
            </w:pPr>
            <w:r w:rsidDel="00000000" w:rsidR="00000000" w:rsidRPr="00000000">
              <w:rPr>
                <w:sz w:val="14"/>
                <w:szCs w:val="14"/>
                <w:rtl w:val="0"/>
              </w:rPr>
              <w:t xml:space="preserve">After dates</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085D">
            <w:pPr>
              <w:rPr/>
            </w:pPr>
            <w:r w:rsidDel="00000000" w:rsidR="00000000" w:rsidRPr="00000000">
              <w:rPr>
                <w:sz w:val="14"/>
                <w:szCs w:val="14"/>
                <w:rtl w:val="0"/>
              </w:rPr>
              <w:t xml:space="preserve">—</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085E">
            <w:pPr>
              <w:rPr/>
            </w:pPr>
            <w:r w:rsidDel="00000000" w:rsidR="00000000" w:rsidRPr="00000000">
              <w:rPr>
                <w:rFonts w:ascii="Arial Unicode MS" w:cs="Arial Unicode MS" w:eastAsia="Arial Unicode MS" w:hAnsi="Arial Unicode MS"/>
                <w:sz w:val="14"/>
                <w:szCs w:val="14"/>
                <w:rtl w:val="0"/>
              </w:rPr>
              <w:t xml:space="preserve">Derived (end − start)</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085F">
            <w:pPr>
              <w:rPr/>
            </w:pPr>
            <w:r w:rsidDel="00000000" w:rsidR="00000000" w:rsidRPr="00000000">
              <w:rPr>
                <w:sz w:val="14"/>
                <w:szCs w:val="14"/>
                <w:rtl w:val="0"/>
              </w:rPr>
              <w:t xml:space="preserve">Recompute on change</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0860">
            <w:pPr>
              <w:rPr/>
            </w:pPr>
            <w:r w:rsidDel="00000000" w:rsidR="00000000" w:rsidRPr="00000000">
              <w:rPr>
                <w:sz w:val="14"/>
                <w:szCs w:val="14"/>
                <w:rtl w:val="0"/>
              </w:rPr>
              <w:t xml:space="preserve">Trip Summary</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0861">
            <w:pPr>
              <w:rPr/>
            </w:pPr>
            <w:r w:rsidDel="00000000" w:rsidR="00000000" w:rsidRPr="00000000">
              <w:rPr>
                <w:sz w:val="14"/>
                <w:szCs w:val="14"/>
                <w:rtl w:val="0"/>
              </w:rPr>
              <w:t xml:space="preserve">System</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0862">
            <w:pPr>
              <w:rPr/>
            </w:pPr>
            <w:r w:rsidDel="00000000" w:rsidR="00000000" w:rsidRPr="00000000">
              <w:rPr>
                <w:sz w:val="14"/>
                <w:szCs w:val="14"/>
                <w:rtl w:val="0"/>
              </w:rPr>
              <w:t xml:space="preserve">—</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0863">
            <w:pPr>
              <w:rPr/>
            </w:pPr>
            <w:r w:rsidDel="00000000" w:rsidR="00000000" w:rsidRPr="00000000">
              <w:rPr>
                <w:sz w:val="14"/>
                <w:szCs w:val="14"/>
                <w:rtl w:val="0"/>
              </w:rPr>
              <w:t xml:space="preserve">—</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0864">
            <w:pPr>
              <w:rPr/>
            </w:pPr>
            <w:r w:rsidDel="00000000" w:rsidR="00000000" w:rsidRPr="00000000">
              <w:rPr>
                <w:sz w:val="14"/>
                <w:szCs w:val="14"/>
                <w:rtl w:val="0"/>
              </w:rPr>
              <w:t xml:space="preserve">Feeds Trip Details scoring</w:t>
            </w:r>
            <w:r w:rsidDel="00000000" w:rsidR="00000000" w:rsidRPr="00000000">
              <w:rPr>
                <w:rtl w:val="0"/>
              </w:rPr>
            </w:r>
          </w:p>
        </w:tc>
      </w:tr>
      <w:tr>
        <w:trPr>
          <w:cantSplit w:val="0"/>
          <w:tblHeader w:val="0"/>
        </w:trPr>
        <w:tc>
          <w:tcPr>
            <w:shd w:fill="ffffff" w:val="clear"/>
            <w:tcMar>
              <w:top w:w="20.0" w:type="dxa"/>
              <w:left w:w="40.0" w:type="dxa"/>
              <w:bottom w:w="20.0" w:type="dxa"/>
              <w:right w:w="40.0" w:type="dxa"/>
            </w:tcMar>
            <w:vAlign w:val="center"/>
          </w:tcPr>
          <w:p w:rsidR="00000000" w:rsidDel="00000000" w:rsidP="00000000" w:rsidRDefault="00000000" w:rsidRPr="00000000" w14:paraId="00000865">
            <w:pPr>
              <w:rPr/>
            </w:pPr>
            <w:r w:rsidDel="00000000" w:rsidR="00000000" w:rsidRPr="00000000">
              <w:rPr>
                <w:sz w:val="14"/>
                <w:szCs w:val="14"/>
                <w:rtl w:val="0"/>
              </w:rPr>
              <w:t xml:space="preserve">Choice</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0866">
            <w:pPr>
              <w:rPr/>
            </w:pPr>
            <w:r w:rsidDel="00000000" w:rsidR="00000000" w:rsidRPr="00000000">
              <w:rPr>
                <w:sz w:val="14"/>
                <w:szCs w:val="14"/>
                <w:rtl w:val="0"/>
              </w:rPr>
              <w:t xml:space="preserve">cv_hotel</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0867">
            <w:pPr>
              <w:rPr/>
            </w:pPr>
            <w:r w:rsidDel="00000000" w:rsidR="00000000" w:rsidRPr="00000000">
              <w:rPr>
                <w:sz w:val="14"/>
                <w:szCs w:val="14"/>
                <w:rtl w:val="0"/>
              </w:rPr>
              <w:t xml:space="preserve">Hotel booking status</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0868">
            <w:pPr>
              <w:rPr/>
            </w:pPr>
            <w:r w:rsidDel="00000000" w:rsidR="00000000" w:rsidRPr="00000000">
              <w:rPr>
                <w:sz w:val="14"/>
                <w:szCs w:val="14"/>
                <w:rtl w:val="0"/>
              </w:rPr>
              <w:t xml:space="preserve">Choice</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0869">
            <w:pPr>
              <w:rPr/>
            </w:pPr>
            <w:r w:rsidDel="00000000" w:rsidR="00000000" w:rsidRPr="00000000">
              <w:rPr>
                <w:sz w:val="14"/>
                <w:szCs w:val="14"/>
                <w:rtl w:val="0"/>
              </w:rPr>
              <w:t xml:space="preserve">O</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086A">
            <w:pPr>
              <w:rPr/>
            </w:pPr>
            <w:r w:rsidDel="00000000" w:rsidR="00000000" w:rsidRPr="00000000">
              <w:rPr>
                <w:sz w:val="14"/>
                <w:szCs w:val="14"/>
                <w:rtl w:val="0"/>
              </w:rPr>
              <w:t xml:space="preserve">—</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086B">
            <w:pPr>
              <w:rPr/>
            </w:pPr>
            <w:r w:rsidDel="00000000" w:rsidR="00000000" w:rsidRPr="00000000">
              <w:rPr>
                <w:sz w:val="14"/>
                <w:szCs w:val="14"/>
                <w:rtl w:val="0"/>
              </w:rPr>
              <w:t xml:space="preserve">Trip Details</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086C">
            <w:pPr>
              <w:rPr/>
            </w:pPr>
            <w:r w:rsidDel="00000000" w:rsidR="00000000" w:rsidRPr="00000000">
              <w:rPr>
                <w:sz w:val="14"/>
                <w:szCs w:val="14"/>
                <w:rtl w:val="0"/>
              </w:rPr>
              <w:t xml:space="preserve">Always</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086D">
            <w:pPr>
              <w:rPr/>
            </w:pPr>
            <w:r w:rsidDel="00000000" w:rsidR="00000000" w:rsidRPr="00000000">
              <w:rPr>
                <w:sz w:val="14"/>
                <w:szCs w:val="14"/>
                <w:rtl w:val="0"/>
              </w:rPr>
              <w:t xml:space="preserve">Confirmed/Not yet/Reserved</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086E">
            <w:pPr>
              <w:rPr/>
            </w:pPr>
            <w:r w:rsidDel="00000000" w:rsidR="00000000" w:rsidRPr="00000000">
              <w:rPr>
                <w:sz w:val="14"/>
                <w:szCs w:val="14"/>
                <w:rtl w:val="0"/>
              </w:rPr>
              <w:t xml:space="preserve">On change update summary</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086F">
            <w:pPr>
              <w:rPr/>
            </w:pPr>
            <w:r w:rsidDel="00000000" w:rsidR="00000000" w:rsidRPr="00000000">
              <w:rPr>
                <w:sz w:val="14"/>
                <w:szCs w:val="14"/>
                <w:rtl w:val="0"/>
              </w:rPr>
              <w:t xml:space="preserve">—</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0870">
            <w:pPr>
              <w:rPr/>
            </w:pPr>
            <w:r w:rsidDel="00000000" w:rsidR="00000000" w:rsidRPr="00000000">
              <w:rPr>
                <w:sz w:val="14"/>
                <w:szCs w:val="14"/>
                <w:rtl w:val="0"/>
              </w:rPr>
              <w:t xml:space="preserve">User</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0871">
            <w:pPr>
              <w:rPr/>
            </w:pPr>
            <w:r w:rsidDel="00000000" w:rsidR="00000000" w:rsidRPr="00000000">
              <w:rPr>
                <w:sz w:val="14"/>
                <w:szCs w:val="14"/>
                <w:rtl w:val="0"/>
              </w:rPr>
              <w:t xml:space="preserve">User</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0872">
            <w:pPr>
              <w:rPr/>
            </w:pPr>
            <w:r w:rsidDel="00000000" w:rsidR="00000000" w:rsidRPr="00000000">
              <w:rPr>
                <w:sz w:val="14"/>
                <w:szCs w:val="14"/>
                <w:rtl w:val="0"/>
              </w:rPr>
              <w:t xml:space="preserve">—</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0873">
            <w:pPr>
              <w:rPr/>
            </w:pPr>
            <w:r w:rsidDel="00000000" w:rsidR="00000000" w:rsidRPr="00000000">
              <w:rPr>
                <w:sz w:val="14"/>
                <w:szCs w:val="14"/>
                <w:rtl w:val="0"/>
              </w:rPr>
              <w:t xml:space="preserve">Feeds Document Readiness</w:t>
            </w:r>
            <w:r w:rsidDel="00000000" w:rsidR="00000000" w:rsidRPr="00000000">
              <w:rPr>
                <w:rtl w:val="0"/>
              </w:rPr>
            </w:r>
          </w:p>
        </w:tc>
      </w:tr>
      <w:tr>
        <w:trPr>
          <w:cantSplit w:val="0"/>
          <w:tblHeader w:val="0"/>
        </w:trPr>
        <w:tc>
          <w:tcPr>
            <w:shd w:fill="f2f6fc" w:val="clear"/>
            <w:tcMar>
              <w:top w:w="20.0" w:type="dxa"/>
              <w:left w:w="40.0" w:type="dxa"/>
              <w:bottom w:w="20.0" w:type="dxa"/>
              <w:right w:w="40.0" w:type="dxa"/>
            </w:tcMar>
            <w:vAlign w:val="center"/>
          </w:tcPr>
          <w:p w:rsidR="00000000" w:rsidDel="00000000" w:rsidP="00000000" w:rsidRDefault="00000000" w:rsidRPr="00000000" w14:paraId="00000874">
            <w:pPr>
              <w:rPr/>
            </w:pPr>
            <w:r w:rsidDel="00000000" w:rsidR="00000000" w:rsidRPr="00000000">
              <w:rPr>
                <w:sz w:val="14"/>
                <w:szCs w:val="14"/>
                <w:rtl w:val="0"/>
              </w:rPr>
              <w:t xml:space="preserve">Choice</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0875">
            <w:pPr>
              <w:rPr/>
            </w:pPr>
            <w:r w:rsidDel="00000000" w:rsidR="00000000" w:rsidRPr="00000000">
              <w:rPr>
                <w:sz w:val="14"/>
                <w:szCs w:val="14"/>
                <w:rtl w:val="0"/>
              </w:rPr>
              <w:t xml:space="preserve">cv_flight</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0876">
            <w:pPr>
              <w:rPr/>
            </w:pPr>
            <w:r w:rsidDel="00000000" w:rsidR="00000000" w:rsidRPr="00000000">
              <w:rPr>
                <w:sz w:val="14"/>
                <w:szCs w:val="14"/>
                <w:rtl w:val="0"/>
              </w:rPr>
              <w:t xml:space="preserve">Flight booking status</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0877">
            <w:pPr>
              <w:rPr/>
            </w:pPr>
            <w:r w:rsidDel="00000000" w:rsidR="00000000" w:rsidRPr="00000000">
              <w:rPr>
                <w:sz w:val="14"/>
                <w:szCs w:val="14"/>
                <w:rtl w:val="0"/>
              </w:rPr>
              <w:t xml:space="preserve">Choice</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0878">
            <w:pPr>
              <w:rPr/>
            </w:pPr>
            <w:r w:rsidDel="00000000" w:rsidR="00000000" w:rsidRPr="00000000">
              <w:rPr>
                <w:sz w:val="14"/>
                <w:szCs w:val="14"/>
                <w:rtl w:val="0"/>
              </w:rPr>
              <w:t xml:space="preserve">O</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0879">
            <w:pPr>
              <w:rPr/>
            </w:pPr>
            <w:r w:rsidDel="00000000" w:rsidR="00000000" w:rsidRPr="00000000">
              <w:rPr>
                <w:sz w:val="14"/>
                <w:szCs w:val="14"/>
                <w:rtl w:val="0"/>
              </w:rPr>
              <w:t xml:space="preserve">—</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087A">
            <w:pPr>
              <w:rPr/>
            </w:pPr>
            <w:r w:rsidDel="00000000" w:rsidR="00000000" w:rsidRPr="00000000">
              <w:rPr>
                <w:sz w:val="14"/>
                <w:szCs w:val="14"/>
                <w:rtl w:val="0"/>
              </w:rPr>
              <w:t xml:space="preserve">Trip Details</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087B">
            <w:pPr>
              <w:rPr/>
            </w:pPr>
            <w:r w:rsidDel="00000000" w:rsidR="00000000" w:rsidRPr="00000000">
              <w:rPr>
                <w:sz w:val="14"/>
                <w:szCs w:val="14"/>
                <w:rtl w:val="0"/>
              </w:rPr>
              <w:t xml:space="preserve">Always</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087C">
            <w:pPr>
              <w:rPr/>
            </w:pPr>
            <w:r w:rsidDel="00000000" w:rsidR="00000000" w:rsidRPr="00000000">
              <w:rPr>
                <w:sz w:val="14"/>
                <w:szCs w:val="14"/>
                <w:rtl w:val="0"/>
              </w:rPr>
              <w:t xml:space="preserve">Confirmed/Not yet/Reserved</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087D">
            <w:pPr>
              <w:rPr/>
            </w:pPr>
            <w:r w:rsidDel="00000000" w:rsidR="00000000" w:rsidRPr="00000000">
              <w:rPr>
                <w:sz w:val="14"/>
                <w:szCs w:val="14"/>
                <w:rtl w:val="0"/>
              </w:rPr>
              <w:t xml:space="preserve">On change update summary</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087E">
            <w:pPr>
              <w:rPr/>
            </w:pPr>
            <w:r w:rsidDel="00000000" w:rsidR="00000000" w:rsidRPr="00000000">
              <w:rPr>
                <w:sz w:val="14"/>
                <w:szCs w:val="14"/>
                <w:rtl w:val="0"/>
              </w:rPr>
              <w:t xml:space="preserve">—</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087F">
            <w:pPr>
              <w:rPr/>
            </w:pPr>
            <w:r w:rsidDel="00000000" w:rsidR="00000000" w:rsidRPr="00000000">
              <w:rPr>
                <w:sz w:val="14"/>
                <w:szCs w:val="14"/>
                <w:rtl w:val="0"/>
              </w:rPr>
              <w:t xml:space="preserve">User</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0880">
            <w:pPr>
              <w:rPr/>
            </w:pPr>
            <w:r w:rsidDel="00000000" w:rsidR="00000000" w:rsidRPr="00000000">
              <w:rPr>
                <w:sz w:val="14"/>
                <w:szCs w:val="14"/>
                <w:rtl w:val="0"/>
              </w:rPr>
              <w:t xml:space="preserve">User</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0881">
            <w:pPr>
              <w:rPr/>
            </w:pPr>
            <w:r w:rsidDel="00000000" w:rsidR="00000000" w:rsidRPr="00000000">
              <w:rPr>
                <w:sz w:val="14"/>
                <w:szCs w:val="14"/>
                <w:rtl w:val="0"/>
              </w:rPr>
              <w:t xml:space="preserve">—</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0882">
            <w:pPr>
              <w:rPr/>
            </w:pPr>
            <w:r w:rsidDel="00000000" w:rsidR="00000000" w:rsidRPr="00000000">
              <w:rPr>
                <w:sz w:val="14"/>
                <w:szCs w:val="14"/>
                <w:rtl w:val="0"/>
              </w:rPr>
              <w:t xml:space="preserve">Feeds Document Readiness</w:t>
            </w:r>
            <w:r w:rsidDel="00000000" w:rsidR="00000000" w:rsidRPr="00000000">
              <w:rPr>
                <w:rtl w:val="0"/>
              </w:rPr>
            </w:r>
          </w:p>
        </w:tc>
      </w:tr>
      <w:tr>
        <w:trPr>
          <w:cantSplit w:val="0"/>
          <w:tblHeader w:val="0"/>
        </w:trPr>
        <w:tc>
          <w:tcPr>
            <w:shd w:fill="ffffff" w:val="clear"/>
            <w:tcMar>
              <w:top w:w="20.0" w:type="dxa"/>
              <w:left w:w="40.0" w:type="dxa"/>
              <w:bottom w:w="20.0" w:type="dxa"/>
              <w:right w:w="40.0" w:type="dxa"/>
            </w:tcMar>
            <w:vAlign w:val="center"/>
          </w:tcPr>
          <w:p w:rsidR="00000000" w:rsidDel="00000000" w:rsidP="00000000" w:rsidRDefault="00000000" w:rsidRPr="00000000" w14:paraId="00000883">
            <w:pPr>
              <w:rPr/>
            </w:pPr>
            <w:r w:rsidDel="00000000" w:rsidR="00000000" w:rsidRPr="00000000">
              <w:rPr>
                <w:sz w:val="14"/>
                <w:szCs w:val="14"/>
                <w:rtl w:val="0"/>
              </w:rPr>
              <w:t xml:space="preserve">Card</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0884">
            <w:pPr>
              <w:rPr/>
            </w:pPr>
            <w:r w:rsidDel="00000000" w:rsidR="00000000" w:rsidRPr="00000000">
              <w:rPr>
                <w:sz w:val="14"/>
                <w:szCs w:val="14"/>
                <w:rtl w:val="0"/>
              </w:rPr>
              <w:t xml:space="preserve">cv_summary</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0885">
            <w:pPr>
              <w:rPr/>
            </w:pPr>
            <w:r w:rsidDel="00000000" w:rsidR="00000000" w:rsidRPr="00000000">
              <w:rPr>
                <w:sz w:val="14"/>
                <w:szCs w:val="14"/>
                <w:rtl w:val="0"/>
              </w:rPr>
              <w:t xml:space="preserve">Trip summary</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0886">
            <w:pPr>
              <w:rPr/>
            </w:pPr>
            <w:r w:rsidDel="00000000" w:rsidR="00000000" w:rsidRPr="00000000">
              <w:rPr>
                <w:sz w:val="14"/>
                <w:szCs w:val="14"/>
                <w:rtl w:val="0"/>
              </w:rPr>
              <w:t xml:space="preserve">Card</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0887">
            <w:pPr>
              <w:rPr/>
            </w:pPr>
            <w:r w:rsidDel="00000000" w:rsidR="00000000" w:rsidRPr="00000000">
              <w:rPr>
                <w:sz w:val="14"/>
                <w:szCs w:val="14"/>
                <w:rtl w:val="0"/>
              </w:rPr>
              <w:t xml:space="preserve">—</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0888">
            <w:pPr>
              <w:rPr/>
            </w:pPr>
            <w:r w:rsidDel="00000000" w:rsidR="00000000" w:rsidRPr="00000000">
              <w:rPr>
                <w:sz w:val="14"/>
                <w:szCs w:val="14"/>
                <w:rtl w:val="0"/>
              </w:rPr>
              <w:t xml:space="preserve">Auto from all Step 2 inputs</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0889">
            <w:pPr>
              <w:rPr/>
            </w:pPr>
            <w:r w:rsidDel="00000000" w:rsidR="00000000" w:rsidRPr="00000000">
              <w:rPr>
                <w:sz w:val="14"/>
                <w:szCs w:val="14"/>
                <w:rtl w:val="0"/>
              </w:rPr>
              <w:t xml:space="preserve">After trip details</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088A">
            <w:pPr>
              <w:rPr/>
            </w:pPr>
            <w:r w:rsidDel="00000000" w:rsidR="00000000" w:rsidRPr="00000000">
              <w:rPr>
                <w:sz w:val="14"/>
                <w:szCs w:val="14"/>
                <w:rtl w:val="0"/>
              </w:rPr>
              <w:t xml:space="preserve">—</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088B">
            <w:pPr>
              <w:rPr/>
            </w:pPr>
            <w:r w:rsidDel="00000000" w:rsidR="00000000" w:rsidRPr="00000000">
              <w:rPr>
                <w:sz w:val="14"/>
                <w:szCs w:val="14"/>
                <w:rtl w:val="0"/>
              </w:rPr>
              <w:t xml:space="preserve">—</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088C">
            <w:pPr>
              <w:rPr/>
            </w:pPr>
            <w:r w:rsidDel="00000000" w:rsidR="00000000" w:rsidRPr="00000000">
              <w:rPr>
                <w:sz w:val="14"/>
                <w:szCs w:val="14"/>
                <w:rtl w:val="0"/>
              </w:rPr>
              <w:t xml:space="preserve">—</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088D">
            <w:pPr>
              <w:rPr/>
            </w:pPr>
            <w:r w:rsidDel="00000000" w:rsidR="00000000" w:rsidRPr="00000000">
              <w:rPr>
                <w:sz w:val="14"/>
                <w:szCs w:val="14"/>
                <w:rtl w:val="0"/>
              </w:rPr>
              <w:t xml:space="preserve">Applicant Details (Step 3)</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088E">
            <w:pPr>
              <w:rPr/>
            </w:pPr>
            <w:r w:rsidDel="00000000" w:rsidR="00000000" w:rsidRPr="00000000">
              <w:rPr>
                <w:sz w:val="14"/>
                <w:szCs w:val="14"/>
                <w:rtl w:val="0"/>
              </w:rPr>
              <w:t xml:space="preserve">System</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088F">
            <w:pPr>
              <w:rPr/>
            </w:pPr>
            <w:r w:rsidDel="00000000" w:rsidR="00000000" w:rsidRPr="00000000">
              <w:rPr>
                <w:sz w:val="14"/>
                <w:szCs w:val="14"/>
                <w:rtl w:val="0"/>
              </w:rPr>
              <w:t xml:space="preserve">—</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0890">
            <w:pPr>
              <w:rPr/>
            </w:pPr>
            <w:r w:rsidDel="00000000" w:rsidR="00000000" w:rsidRPr="00000000">
              <w:rPr>
                <w:sz w:val="14"/>
                <w:szCs w:val="14"/>
                <w:rtl w:val="0"/>
              </w:rPr>
              <w:t xml:space="preserve">—</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0891">
            <w:pPr>
              <w:rPr/>
            </w:pPr>
            <w:r w:rsidDel="00000000" w:rsidR="00000000" w:rsidRPr="00000000">
              <w:rPr>
                <w:sz w:val="14"/>
                <w:szCs w:val="14"/>
                <w:rtl w:val="0"/>
              </w:rPr>
              <w:t xml:space="preserve">Read-only recap; ‘docs ready in next step’</w:t>
            </w:r>
            <w:r w:rsidDel="00000000" w:rsidR="00000000" w:rsidRPr="00000000">
              <w:rPr>
                <w:rtl w:val="0"/>
              </w:rPr>
            </w:r>
          </w:p>
        </w:tc>
      </w:tr>
    </w:tbl>
    <w:p w:rsidR="00000000" w:rsidDel="00000000" w:rsidP="00000000" w:rsidRDefault="00000000" w:rsidRPr="00000000" w14:paraId="00000892">
      <w:pPr>
        <w:spacing w:after="40" w:lineRule="auto"/>
        <w:rPr/>
      </w:pPr>
      <w:r w:rsidDel="00000000" w:rsidR="00000000" w:rsidRPr="00000000">
        <w:rPr>
          <w:rtl w:val="0"/>
        </w:rPr>
      </w:r>
    </w:p>
    <w:p w:rsidR="00000000" w:rsidDel="00000000" w:rsidP="00000000" w:rsidRDefault="00000000" w:rsidRPr="00000000" w14:paraId="00000893">
      <w:pPr>
        <w:rPr/>
      </w:pPr>
      <w:r w:rsidDel="00000000" w:rsidR="00000000" w:rsidRPr="00000000">
        <w:rPr>
          <w:color w:val="000000"/>
          <w:sz w:val="22"/>
          <w:szCs w:val="22"/>
        </w:rPr>
        <w:drawing>
          <wp:inline distB="114300" distT="114300" distL="114300" distR="114300">
            <wp:extent cx="1689575" cy="3828402"/>
            <wp:effectExtent b="0" l="0" r="0" t="0"/>
            <wp:docPr id="93" name="image88.png"/>
            <a:graphic>
              <a:graphicData uri="http://schemas.openxmlformats.org/drawingml/2006/picture">
                <pic:pic>
                  <pic:nvPicPr>
                    <pic:cNvPr id="0" name="image88.png"/>
                    <pic:cNvPicPr preferRelativeResize="0"/>
                  </pic:nvPicPr>
                  <pic:blipFill>
                    <a:blip r:embed="rId24"/>
                    <a:srcRect b="0" l="0" r="0" t="0"/>
                    <a:stretch>
                      <a:fillRect/>
                    </a:stretch>
                  </pic:blipFill>
                  <pic:spPr>
                    <a:xfrm>
                      <a:off x="0" y="0"/>
                      <a:ext cx="1689575" cy="3828402"/>
                    </a:xfrm>
                    <a:prstGeom prst="rect"/>
                    <a:ln/>
                  </pic:spPr>
                </pic:pic>
              </a:graphicData>
            </a:graphic>
          </wp:inline>
        </w:drawing>
      </w:r>
      <w:r w:rsidDel="00000000" w:rsidR="00000000" w:rsidRPr="00000000">
        <w:rPr>
          <w:color w:val="000000"/>
          <w:sz w:val="22"/>
          <w:szCs w:val="22"/>
        </w:rPr>
        <w:drawing>
          <wp:inline distB="114300" distT="114300" distL="114300" distR="114300">
            <wp:extent cx="1695450" cy="3849669"/>
            <wp:effectExtent b="0" l="0" r="0" t="0"/>
            <wp:docPr id="175" name="image159.png"/>
            <a:graphic>
              <a:graphicData uri="http://schemas.openxmlformats.org/drawingml/2006/picture">
                <pic:pic>
                  <pic:nvPicPr>
                    <pic:cNvPr id="0" name="image159.png"/>
                    <pic:cNvPicPr preferRelativeResize="0"/>
                  </pic:nvPicPr>
                  <pic:blipFill>
                    <a:blip r:embed="rId25"/>
                    <a:srcRect b="0" l="0" r="0" t="0"/>
                    <a:stretch>
                      <a:fillRect/>
                    </a:stretch>
                  </pic:blipFill>
                  <pic:spPr>
                    <a:xfrm>
                      <a:off x="0" y="0"/>
                      <a:ext cx="1695450" cy="3849669"/>
                    </a:xfrm>
                    <a:prstGeom prst="rect"/>
                    <a:ln/>
                  </pic:spPr>
                </pic:pic>
              </a:graphicData>
            </a:graphic>
          </wp:inline>
        </w:drawing>
      </w:r>
      <w:r w:rsidDel="00000000" w:rsidR="00000000" w:rsidRPr="00000000">
        <w:rPr>
          <w:color w:val="000000"/>
          <w:sz w:val="22"/>
          <w:szCs w:val="22"/>
        </w:rPr>
        <w:drawing>
          <wp:inline distB="114300" distT="114300" distL="114300" distR="114300">
            <wp:extent cx="1204019" cy="3873500"/>
            <wp:effectExtent b="0" l="0" r="0" t="0"/>
            <wp:docPr id="32" name="image47.png"/>
            <a:graphic>
              <a:graphicData uri="http://schemas.openxmlformats.org/drawingml/2006/picture">
                <pic:pic>
                  <pic:nvPicPr>
                    <pic:cNvPr id="0" name="image47.png"/>
                    <pic:cNvPicPr preferRelativeResize="0"/>
                  </pic:nvPicPr>
                  <pic:blipFill>
                    <a:blip r:embed="rId26"/>
                    <a:srcRect b="0" l="0" r="0" t="0"/>
                    <a:stretch>
                      <a:fillRect/>
                    </a:stretch>
                  </pic:blipFill>
                  <pic:spPr>
                    <a:xfrm>
                      <a:off x="0" y="0"/>
                      <a:ext cx="1204019" cy="3873500"/>
                    </a:xfrm>
                    <a:prstGeom prst="rect"/>
                    <a:ln/>
                  </pic:spPr>
                </pic:pic>
              </a:graphicData>
            </a:graphic>
          </wp:inline>
        </w:drawing>
      </w:r>
      <w:r w:rsidDel="00000000" w:rsidR="00000000" w:rsidRPr="00000000">
        <w:rPr>
          <w:rtl w:val="0"/>
        </w:rPr>
      </w:r>
    </w:p>
    <w:p w:rsidR="00000000" w:rsidDel="00000000" w:rsidP="00000000" w:rsidRDefault="00000000" w:rsidRPr="00000000" w14:paraId="00000894">
      <w:pPr>
        <w:pStyle w:val="Heading2"/>
        <w:rPr/>
      </w:pPr>
      <w:r w:rsidDel="00000000" w:rsidR="00000000" w:rsidRPr="00000000">
        <w:rPr>
          <w:rtl w:val="0"/>
        </w:rPr>
        <w:t xml:space="preserve">4.9 Applicant Details — Application Step 3</w:t>
      </w:r>
    </w:p>
    <w:tbl>
      <w:tblPr>
        <w:tblStyle w:val="Table56"/>
        <w:tblW w:w="936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200"/>
        <w:gridCol w:w="8160"/>
        <w:tblGridChange w:id="0">
          <w:tblGrid>
            <w:gridCol w:w="1200"/>
            <w:gridCol w:w="8160"/>
          </w:tblGrid>
        </w:tblGridChange>
      </w:tblGrid>
      <w:tr>
        <w:trPr>
          <w:cantSplit w:val="0"/>
          <w:tblHeader w:val="0"/>
        </w:trPr>
        <w:tc>
          <w:tcPr>
            <w:tcBorders>
              <w:top w:color="c8d8e8" w:space="0" w:sz="4" w:val="single"/>
              <w:left w:color="c8d8e8" w:space="0" w:sz="4" w:val="single"/>
              <w:bottom w:color="c8d8e8" w:space="0" w:sz="4" w:val="single"/>
              <w:right w:color="c8d8e8" w:space="0" w:sz="4" w:val="single"/>
            </w:tcBorders>
            <w:shd w:fill="1a3c5e" w:val="clear"/>
            <w:tcMar>
              <w:top w:w="80.0" w:type="dxa"/>
              <w:left w:w="160.0" w:type="dxa"/>
              <w:bottom w:w="80.0" w:type="dxa"/>
              <w:right w:w="160.0" w:type="dxa"/>
            </w:tcMar>
            <w:vAlign w:val="center"/>
          </w:tcPr>
          <w:p w:rsidR="00000000" w:rsidDel="00000000" w:rsidP="00000000" w:rsidRDefault="00000000" w:rsidRPr="00000000" w14:paraId="00000895">
            <w:pPr>
              <w:jc w:val="center"/>
              <w:rPr/>
            </w:pPr>
            <w:r w:rsidDel="00000000" w:rsidR="00000000" w:rsidRPr="00000000">
              <w:rPr>
                <w:b w:val="1"/>
                <w:bCs w:val="1"/>
                <w:color w:val="ffffff"/>
                <w:sz w:val="22"/>
                <w:szCs w:val="22"/>
                <w:rtl w:val="0"/>
              </w:rPr>
              <w:t xml:space="preserve">09</w:t>
            </w:r>
            <w:r w:rsidDel="00000000" w:rsidR="00000000" w:rsidRPr="00000000">
              <w:rPr>
                <w:rtl w:val="0"/>
              </w:rPr>
            </w:r>
          </w:p>
        </w:tc>
        <w:tc>
          <w:tcPr>
            <w:tcBorders>
              <w:top w:color="c8d8e8" w:space="0" w:sz="4" w:val="single"/>
              <w:left w:color="c8d8e8" w:space="0" w:sz="4" w:val="single"/>
              <w:bottom w:color="c8d8e8" w:space="0" w:sz="4" w:val="single"/>
              <w:right w:color="c8d8e8" w:space="0" w:sz="4" w:val="single"/>
            </w:tcBorders>
            <w:shd w:fill="c9a84c" w:val="clear"/>
            <w:tcMar>
              <w:top w:w="80.0" w:type="dxa"/>
              <w:left w:w="160.0" w:type="dxa"/>
              <w:bottom w:w="80.0" w:type="dxa"/>
              <w:right w:w="160.0" w:type="dxa"/>
            </w:tcMar>
          </w:tcPr>
          <w:p w:rsidR="00000000" w:rsidDel="00000000" w:rsidP="00000000" w:rsidRDefault="00000000" w:rsidRPr="00000000" w14:paraId="00000896">
            <w:pPr>
              <w:rPr/>
            </w:pPr>
            <w:r w:rsidDel="00000000" w:rsidR="00000000" w:rsidRPr="00000000">
              <w:rPr>
                <w:b w:val="1"/>
                <w:bCs w:val="1"/>
                <w:color w:val="ffffff"/>
                <w:sz w:val="22"/>
                <w:szCs w:val="22"/>
                <w:rtl w:val="0"/>
              </w:rPr>
              <w:t xml:space="preserve">Applicant Details</w:t>
            </w:r>
            <w:r w:rsidDel="00000000" w:rsidR="00000000" w:rsidRPr="00000000">
              <w:rPr>
                <w:rtl w:val="0"/>
              </w:rPr>
            </w:r>
          </w:p>
        </w:tc>
      </w:tr>
    </w:tbl>
    <w:p w:rsidR="00000000" w:rsidDel="00000000" w:rsidP="00000000" w:rsidRDefault="00000000" w:rsidRPr="00000000" w14:paraId="00000897">
      <w:pPr>
        <w:spacing w:before="80" w:lineRule="auto"/>
        <w:rPr/>
      </w:pPr>
      <w:r w:rsidDel="00000000" w:rsidR="00000000" w:rsidRPr="00000000">
        <w:rPr>
          <w:rtl w:val="0"/>
        </w:rPr>
      </w:r>
    </w:p>
    <w:tbl>
      <w:tblPr>
        <w:tblStyle w:val="Table57"/>
        <w:tblW w:w="936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9360"/>
        <w:tblGridChange w:id="0">
          <w:tblGrid>
            <w:gridCol w:w="9360"/>
          </w:tblGrid>
        </w:tblGridChange>
      </w:tblGrid>
      <w:tr>
        <w:trPr>
          <w:cantSplit w:val="0"/>
          <w:tblHeader w:val="0"/>
        </w:trPr>
        <w:tc>
          <w:tcPr>
            <w:tcBorders>
              <w:top w:color="c8d8e8" w:space="0" w:sz="4" w:val="single"/>
              <w:left w:color="c8d8e8" w:space="0" w:sz="4" w:val="single"/>
              <w:bottom w:color="c8d8e8" w:space="0" w:sz="4" w:val="single"/>
              <w:right w:color="c8d8e8" w:space="0" w:sz="4" w:val="single"/>
            </w:tcBorders>
            <w:shd w:fill="eaf0f6" w:val="clear"/>
            <w:tcMar>
              <w:top w:w="100.0" w:type="dxa"/>
              <w:left w:w="200.0" w:type="dxa"/>
              <w:bottom w:w="100.0" w:type="dxa"/>
              <w:right w:w="200.0" w:type="dxa"/>
            </w:tcMar>
          </w:tcPr>
          <w:p w:rsidR="00000000" w:rsidDel="00000000" w:rsidP="00000000" w:rsidRDefault="00000000" w:rsidRPr="00000000" w14:paraId="00000898">
            <w:pPr>
              <w:rPr/>
            </w:pPr>
            <w:r w:rsidDel="00000000" w:rsidR="00000000" w:rsidRPr="00000000">
              <w:rPr>
                <w:b w:val="1"/>
                <w:bCs w:val="1"/>
                <w:color w:val="1a3c5e"/>
                <w:rtl w:val="0"/>
              </w:rPr>
              <w:t xml:space="preserve">Purpose — </w:t>
            </w:r>
            <w:r w:rsidDel="00000000" w:rsidR="00000000" w:rsidRPr="00000000">
              <w:rPr>
                <w:rtl w:val="0"/>
              </w:rPr>
              <w:t xml:space="preserve">Captures personal, employment and education details. The flow adapts to the selected user type and destination.</w:t>
            </w:r>
          </w:p>
        </w:tc>
      </w:tr>
    </w:tbl>
    <w:p w:rsidR="00000000" w:rsidDel="00000000" w:rsidP="00000000" w:rsidRDefault="00000000" w:rsidRPr="00000000" w14:paraId="00000899">
      <w:pPr>
        <w:spacing w:before="80" w:lineRule="auto"/>
        <w:rPr/>
      </w:pPr>
      <w:r w:rsidDel="00000000" w:rsidR="00000000" w:rsidRPr="00000000">
        <w:rPr>
          <w:rtl w:val="0"/>
        </w:rPr>
      </w:r>
    </w:p>
    <w:p w:rsidR="00000000" w:rsidDel="00000000" w:rsidP="00000000" w:rsidRDefault="00000000" w:rsidRPr="00000000" w14:paraId="0000089A">
      <w:pPr>
        <w:spacing w:after="80" w:before="200" w:lineRule="auto"/>
        <w:rPr/>
      </w:pPr>
      <w:r w:rsidDel="00000000" w:rsidR="00000000" w:rsidRPr="00000000">
        <w:rPr>
          <w:b w:val="1"/>
          <w:bCs w:val="1"/>
          <w:color w:val="1a3c5e"/>
          <w:sz w:val="22"/>
          <w:szCs w:val="22"/>
          <w:rtl w:val="0"/>
        </w:rPr>
        <w:t xml:space="preserve">3a — Personal Details</w:t>
      </w:r>
      <w:r w:rsidDel="00000000" w:rsidR="00000000" w:rsidRPr="00000000">
        <w:rPr>
          <w:rtl w:val="0"/>
        </w:rPr>
      </w:r>
    </w:p>
    <w:p w:rsidR="00000000" w:rsidDel="00000000" w:rsidP="00000000" w:rsidRDefault="00000000" w:rsidRPr="00000000" w14:paraId="0000089B">
      <w:pPr>
        <w:numPr>
          <w:ilvl w:val="0"/>
          <w:numId w:val="5"/>
        </w:numPr>
        <w:spacing w:after="40" w:before="40" w:lineRule="auto"/>
        <w:ind w:left="720" w:hanging="360"/>
      </w:pPr>
      <w:r w:rsidDel="00000000" w:rsidR="00000000" w:rsidRPr="00000000">
        <w:rPr>
          <w:rtl w:val="0"/>
        </w:rPr>
        <w:t xml:space="preserve">Two models on this surface: Details fetched from passport and Current details. A “Same as passport” checkbox auto-copies passport values into the current set.</w:t>
      </w:r>
    </w:p>
    <w:p w:rsidR="00000000" w:rsidDel="00000000" w:rsidP="00000000" w:rsidRDefault="00000000" w:rsidRPr="00000000" w14:paraId="0000089C">
      <w:pPr>
        <w:numPr>
          <w:ilvl w:val="0"/>
          <w:numId w:val="5"/>
        </w:numPr>
        <w:spacing w:after="40" w:before="40" w:lineRule="auto"/>
        <w:ind w:left="720" w:hanging="360"/>
      </w:pPr>
      <w:r w:rsidDel="00000000" w:rsidR="00000000" w:rsidRPr="00000000">
        <w:rPr>
          <w:rtl w:val="0"/>
        </w:rPr>
        <w:t xml:space="preserve">Every field available from the passport auto-fills via OCR; the user completes only what the passport does not contain.</w:t>
      </w:r>
    </w:p>
    <w:p w:rsidR="00000000" w:rsidDel="00000000" w:rsidP="00000000" w:rsidRDefault="00000000" w:rsidRPr="00000000" w14:paraId="0000089D">
      <w:pPr>
        <w:spacing w:before="60" w:lineRule="auto"/>
        <w:rPr/>
      </w:pPr>
      <w:r w:rsidDel="00000000" w:rsidR="00000000" w:rsidRPr="00000000">
        <w:rPr>
          <w:rtl w:val="0"/>
        </w:rPr>
      </w:r>
    </w:p>
    <w:tbl>
      <w:tblPr>
        <w:tblStyle w:val="Table58"/>
        <w:tblW w:w="936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600"/>
        <w:gridCol w:w="1600"/>
        <w:gridCol w:w="700"/>
        <w:gridCol w:w="4460"/>
        <w:tblGridChange w:id="0">
          <w:tblGrid>
            <w:gridCol w:w="2600"/>
            <w:gridCol w:w="1600"/>
            <w:gridCol w:w="700"/>
            <w:gridCol w:w="4460"/>
          </w:tblGrid>
        </w:tblGridChange>
      </w:tblGrid>
      <w:tr>
        <w:trPr>
          <w:cantSplit w:val="0"/>
          <w:tblHeader w:val="0"/>
        </w:trPr>
        <w:tc>
          <w:tcPr>
            <w:tcBorders>
              <w:top w:color="c8d8e8" w:space="0" w:sz="4" w:val="single"/>
              <w:left w:color="c8d8e8" w:space="0" w:sz="4" w:val="single"/>
              <w:bottom w:color="c8d8e8" w:space="0" w:sz="4" w:val="single"/>
              <w:right w:color="c8d8e8" w:space="0" w:sz="4" w:val="single"/>
            </w:tcBorders>
            <w:shd w:fill="1a3c5e" w:val="clear"/>
            <w:tcMar>
              <w:top w:w="80.0" w:type="dxa"/>
              <w:left w:w="120.0" w:type="dxa"/>
              <w:bottom w:w="80.0" w:type="dxa"/>
              <w:right w:w="120.0" w:type="dxa"/>
            </w:tcMar>
          </w:tcPr>
          <w:p w:rsidR="00000000" w:rsidDel="00000000" w:rsidP="00000000" w:rsidRDefault="00000000" w:rsidRPr="00000000" w14:paraId="0000089E">
            <w:pPr>
              <w:rPr/>
            </w:pPr>
            <w:r w:rsidDel="00000000" w:rsidR="00000000" w:rsidRPr="00000000">
              <w:rPr>
                <w:b w:val="1"/>
                <w:bCs w:val="1"/>
                <w:color w:val="ffffff"/>
                <w:sz w:val="19"/>
                <w:szCs w:val="19"/>
                <w:rtl w:val="0"/>
              </w:rPr>
              <w:t xml:space="preserve">Field</w:t>
            </w:r>
            <w:r w:rsidDel="00000000" w:rsidR="00000000" w:rsidRPr="00000000">
              <w:rPr>
                <w:rtl w:val="0"/>
              </w:rPr>
            </w:r>
          </w:p>
        </w:tc>
        <w:tc>
          <w:tcPr>
            <w:tcBorders>
              <w:top w:color="c8d8e8" w:space="0" w:sz="4" w:val="single"/>
              <w:left w:color="c8d8e8" w:space="0" w:sz="4" w:val="single"/>
              <w:bottom w:color="c8d8e8" w:space="0" w:sz="4" w:val="single"/>
              <w:right w:color="c8d8e8" w:space="0" w:sz="4" w:val="single"/>
            </w:tcBorders>
            <w:shd w:fill="1a3c5e" w:val="clear"/>
            <w:tcMar>
              <w:top w:w="80.0" w:type="dxa"/>
              <w:left w:w="120.0" w:type="dxa"/>
              <w:bottom w:w="80.0" w:type="dxa"/>
              <w:right w:w="120.0" w:type="dxa"/>
            </w:tcMar>
          </w:tcPr>
          <w:p w:rsidR="00000000" w:rsidDel="00000000" w:rsidP="00000000" w:rsidRDefault="00000000" w:rsidRPr="00000000" w14:paraId="0000089F">
            <w:pPr>
              <w:rPr/>
            </w:pPr>
            <w:r w:rsidDel="00000000" w:rsidR="00000000" w:rsidRPr="00000000">
              <w:rPr>
                <w:b w:val="1"/>
                <w:bCs w:val="1"/>
                <w:color w:val="ffffff"/>
                <w:sz w:val="19"/>
                <w:szCs w:val="19"/>
                <w:rtl w:val="0"/>
              </w:rPr>
              <w:t xml:space="preserve">Type</w:t>
            </w:r>
            <w:r w:rsidDel="00000000" w:rsidR="00000000" w:rsidRPr="00000000">
              <w:rPr>
                <w:rtl w:val="0"/>
              </w:rPr>
            </w:r>
          </w:p>
        </w:tc>
        <w:tc>
          <w:tcPr>
            <w:tcBorders>
              <w:top w:color="c8d8e8" w:space="0" w:sz="4" w:val="single"/>
              <w:left w:color="c8d8e8" w:space="0" w:sz="4" w:val="single"/>
              <w:bottom w:color="c8d8e8" w:space="0" w:sz="4" w:val="single"/>
              <w:right w:color="c8d8e8" w:space="0" w:sz="4" w:val="single"/>
            </w:tcBorders>
            <w:shd w:fill="1a3c5e" w:val="clear"/>
            <w:tcMar>
              <w:top w:w="80.0" w:type="dxa"/>
              <w:left w:w="120.0" w:type="dxa"/>
              <w:bottom w:w="80.0" w:type="dxa"/>
              <w:right w:w="120.0" w:type="dxa"/>
            </w:tcMar>
          </w:tcPr>
          <w:p w:rsidR="00000000" w:rsidDel="00000000" w:rsidP="00000000" w:rsidRDefault="00000000" w:rsidRPr="00000000" w14:paraId="000008A0">
            <w:pPr>
              <w:rPr/>
            </w:pPr>
            <w:r w:rsidDel="00000000" w:rsidR="00000000" w:rsidRPr="00000000">
              <w:rPr>
                <w:b w:val="1"/>
                <w:bCs w:val="1"/>
                <w:color w:val="ffffff"/>
                <w:sz w:val="19"/>
                <w:szCs w:val="19"/>
                <w:rtl w:val="0"/>
              </w:rPr>
              <w:t xml:space="preserve">M/O</w:t>
            </w:r>
            <w:r w:rsidDel="00000000" w:rsidR="00000000" w:rsidRPr="00000000">
              <w:rPr>
                <w:rtl w:val="0"/>
              </w:rPr>
            </w:r>
          </w:p>
        </w:tc>
        <w:tc>
          <w:tcPr>
            <w:tcBorders>
              <w:top w:color="c8d8e8" w:space="0" w:sz="4" w:val="single"/>
              <w:left w:color="c8d8e8" w:space="0" w:sz="4" w:val="single"/>
              <w:bottom w:color="c8d8e8" w:space="0" w:sz="4" w:val="single"/>
              <w:right w:color="c8d8e8" w:space="0" w:sz="4" w:val="single"/>
            </w:tcBorders>
            <w:shd w:fill="1a3c5e" w:val="clear"/>
            <w:tcMar>
              <w:top w:w="80.0" w:type="dxa"/>
              <w:left w:w="120.0" w:type="dxa"/>
              <w:bottom w:w="80.0" w:type="dxa"/>
              <w:right w:w="120.0" w:type="dxa"/>
            </w:tcMar>
          </w:tcPr>
          <w:p w:rsidR="00000000" w:rsidDel="00000000" w:rsidP="00000000" w:rsidRDefault="00000000" w:rsidRPr="00000000" w14:paraId="000008A1">
            <w:pPr>
              <w:rPr/>
            </w:pPr>
            <w:r w:rsidDel="00000000" w:rsidR="00000000" w:rsidRPr="00000000">
              <w:rPr>
                <w:b w:val="1"/>
                <w:bCs w:val="1"/>
                <w:color w:val="ffffff"/>
                <w:sz w:val="19"/>
                <w:szCs w:val="19"/>
                <w:rtl w:val="0"/>
              </w:rPr>
              <w:t xml:space="preserve">Validation</w:t>
            </w:r>
            <w:r w:rsidDel="00000000" w:rsidR="00000000" w:rsidRPr="00000000">
              <w:rPr>
                <w:rtl w:val="0"/>
              </w:rPr>
            </w:r>
          </w:p>
        </w:tc>
      </w:tr>
      <w:tr>
        <w:trPr>
          <w:cantSplit w:val="0"/>
          <w:tblHeader w:val="0"/>
        </w:trPr>
        <w:tc>
          <w:tcPr>
            <w:tcBorders>
              <w:top w:color="c8d8e8" w:space="0" w:sz="4" w:val="single"/>
              <w:left w:color="c8d8e8" w:space="0" w:sz="4" w:val="single"/>
              <w:bottom w:color="c8d8e8" w:space="0" w:sz="4" w:val="single"/>
              <w:right w:color="c8d8e8" w:space="0" w:sz="4" w:val="single"/>
            </w:tcBorders>
            <w:shd w:fill="f5f7fa" w:val="clear"/>
            <w:tcMar>
              <w:top w:w="80.0" w:type="dxa"/>
              <w:left w:w="120.0" w:type="dxa"/>
              <w:bottom w:w="80.0" w:type="dxa"/>
              <w:right w:w="120.0" w:type="dxa"/>
            </w:tcMar>
          </w:tcPr>
          <w:p w:rsidR="00000000" w:rsidDel="00000000" w:rsidP="00000000" w:rsidRDefault="00000000" w:rsidRPr="00000000" w14:paraId="000008A2">
            <w:pPr>
              <w:rPr/>
            </w:pPr>
            <w:r w:rsidDel="00000000" w:rsidR="00000000" w:rsidRPr="00000000">
              <w:rPr>
                <w:sz w:val="19"/>
                <w:szCs w:val="19"/>
                <w:rtl w:val="0"/>
              </w:rPr>
              <w:t xml:space="preserve">First name</w:t>
            </w:r>
            <w:r w:rsidDel="00000000" w:rsidR="00000000" w:rsidRPr="00000000">
              <w:rPr>
                <w:rtl w:val="0"/>
              </w:rPr>
            </w:r>
          </w:p>
        </w:tc>
        <w:tc>
          <w:tcPr>
            <w:tcBorders>
              <w:top w:color="c8d8e8" w:space="0" w:sz="4" w:val="single"/>
              <w:left w:color="c8d8e8" w:space="0" w:sz="4" w:val="single"/>
              <w:bottom w:color="c8d8e8" w:space="0" w:sz="4" w:val="single"/>
              <w:right w:color="c8d8e8" w:space="0" w:sz="4" w:val="single"/>
            </w:tcBorders>
            <w:shd w:fill="f5f7fa" w:val="clear"/>
            <w:tcMar>
              <w:top w:w="80.0" w:type="dxa"/>
              <w:left w:w="120.0" w:type="dxa"/>
              <w:bottom w:w="80.0" w:type="dxa"/>
              <w:right w:w="120.0" w:type="dxa"/>
            </w:tcMar>
          </w:tcPr>
          <w:p w:rsidR="00000000" w:rsidDel="00000000" w:rsidP="00000000" w:rsidRDefault="00000000" w:rsidRPr="00000000" w14:paraId="000008A3">
            <w:pPr>
              <w:rPr/>
            </w:pPr>
            <w:r w:rsidDel="00000000" w:rsidR="00000000" w:rsidRPr="00000000">
              <w:rPr>
                <w:sz w:val="19"/>
                <w:szCs w:val="19"/>
                <w:rtl w:val="0"/>
              </w:rPr>
              <w:t xml:space="preserve">Text</w:t>
            </w:r>
            <w:r w:rsidDel="00000000" w:rsidR="00000000" w:rsidRPr="00000000">
              <w:rPr>
                <w:rtl w:val="0"/>
              </w:rPr>
            </w:r>
          </w:p>
        </w:tc>
        <w:tc>
          <w:tcPr>
            <w:tcBorders>
              <w:top w:color="c8d8e8" w:space="0" w:sz="4" w:val="single"/>
              <w:left w:color="c8d8e8" w:space="0" w:sz="4" w:val="single"/>
              <w:bottom w:color="c8d8e8" w:space="0" w:sz="4" w:val="single"/>
              <w:right w:color="c8d8e8" w:space="0" w:sz="4" w:val="single"/>
            </w:tcBorders>
            <w:shd w:fill="f5f7fa" w:val="clear"/>
            <w:tcMar>
              <w:top w:w="80.0" w:type="dxa"/>
              <w:left w:w="120.0" w:type="dxa"/>
              <w:bottom w:w="80.0" w:type="dxa"/>
              <w:right w:w="120.0" w:type="dxa"/>
            </w:tcMar>
          </w:tcPr>
          <w:p w:rsidR="00000000" w:rsidDel="00000000" w:rsidP="00000000" w:rsidRDefault="00000000" w:rsidRPr="00000000" w14:paraId="000008A4">
            <w:pPr>
              <w:rPr/>
            </w:pPr>
            <w:r w:rsidDel="00000000" w:rsidR="00000000" w:rsidRPr="00000000">
              <w:rPr>
                <w:sz w:val="19"/>
                <w:szCs w:val="19"/>
                <w:rtl w:val="0"/>
              </w:rPr>
              <w:t xml:space="preserve">M</w:t>
            </w:r>
            <w:r w:rsidDel="00000000" w:rsidR="00000000" w:rsidRPr="00000000">
              <w:rPr>
                <w:rtl w:val="0"/>
              </w:rPr>
            </w:r>
          </w:p>
        </w:tc>
        <w:tc>
          <w:tcPr>
            <w:tcBorders>
              <w:top w:color="c8d8e8" w:space="0" w:sz="4" w:val="single"/>
              <w:left w:color="c8d8e8" w:space="0" w:sz="4" w:val="single"/>
              <w:bottom w:color="c8d8e8" w:space="0" w:sz="4" w:val="single"/>
              <w:right w:color="c8d8e8" w:space="0" w:sz="4" w:val="single"/>
            </w:tcBorders>
            <w:shd w:fill="f5f7fa" w:val="clear"/>
            <w:tcMar>
              <w:top w:w="80.0" w:type="dxa"/>
              <w:left w:w="120.0" w:type="dxa"/>
              <w:bottom w:w="80.0" w:type="dxa"/>
              <w:right w:w="120.0" w:type="dxa"/>
            </w:tcMar>
          </w:tcPr>
          <w:p w:rsidR="00000000" w:rsidDel="00000000" w:rsidP="00000000" w:rsidRDefault="00000000" w:rsidRPr="00000000" w14:paraId="000008A5">
            <w:pPr>
              <w:rPr/>
            </w:pPr>
            <w:r w:rsidDel="00000000" w:rsidR="00000000" w:rsidRPr="00000000">
              <w:rPr>
                <w:sz w:val="19"/>
                <w:szCs w:val="19"/>
                <w:rtl w:val="0"/>
              </w:rPr>
              <w:t xml:space="preserve">Letters/spaces/hyphen; OCR-prefilled</w:t>
            </w:r>
            <w:r w:rsidDel="00000000" w:rsidR="00000000" w:rsidRPr="00000000">
              <w:rPr>
                <w:rtl w:val="0"/>
              </w:rPr>
            </w:r>
          </w:p>
        </w:tc>
      </w:tr>
      <w:tr>
        <w:trPr>
          <w:cantSplit w:val="0"/>
          <w:tblHeader w:val="0"/>
        </w:trPr>
        <w:tc>
          <w:tcPr>
            <w:tcBorders>
              <w:top w:color="c8d8e8" w:space="0" w:sz="4" w:val="single"/>
              <w:left w:color="c8d8e8" w:space="0" w:sz="4" w:val="single"/>
              <w:bottom w:color="c8d8e8" w:space="0" w:sz="4" w:val="single"/>
              <w:right w:color="c8d8e8" w:space="0" w:sz="4" w:val="single"/>
            </w:tcBorders>
            <w:shd w:fill="ffffff" w:val="clear"/>
            <w:tcMar>
              <w:top w:w="80.0" w:type="dxa"/>
              <w:left w:w="120.0" w:type="dxa"/>
              <w:bottom w:w="80.0" w:type="dxa"/>
              <w:right w:w="120.0" w:type="dxa"/>
            </w:tcMar>
          </w:tcPr>
          <w:p w:rsidR="00000000" w:rsidDel="00000000" w:rsidP="00000000" w:rsidRDefault="00000000" w:rsidRPr="00000000" w14:paraId="000008A6">
            <w:pPr>
              <w:rPr/>
            </w:pPr>
            <w:r w:rsidDel="00000000" w:rsidR="00000000" w:rsidRPr="00000000">
              <w:rPr>
                <w:sz w:val="19"/>
                <w:szCs w:val="19"/>
                <w:rtl w:val="0"/>
              </w:rPr>
              <w:t xml:space="preserve">Last name</w:t>
            </w:r>
            <w:r w:rsidDel="00000000" w:rsidR="00000000" w:rsidRPr="00000000">
              <w:rPr>
                <w:rtl w:val="0"/>
              </w:rPr>
            </w:r>
          </w:p>
        </w:tc>
        <w:tc>
          <w:tcPr>
            <w:tcBorders>
              <w:top w:color="c8d8e8" w:space="0" w:sz="4" w:val="single"/>
              <w:left w:color="c8d8e8" w:space="0" w:sz="4" w:val="single"/>
              <w:bottom w:color="c8d8e8" w:space="0" w:sz="4" w:val="single"/>
              <w:right w:color="c8d8e8" w:space="0" w:sz="4" w:val="single"/>
            </w:tcBorders>
            <w:shd w:fill="ffffff" w:val="clear"/>
            <w:tcMar>
              <w:top w:w="80.0" w:type="dxa"/>
              <w:left w:w="120.0" w:type="dxa"/>
              <w:bottom w:w="80.0" w:type="dxa"/>
              <w:right w:w="120.0" w:type="dxa"/>
            </w:tcMar>
          </w:tcPr>
          <w:p w:rsidR="00000000" w:rsidDel="00000000" w:rsidP="00000000" w:rsidRDefault="00000000" w:rsidRPr="00000000" w14:paraId="000008A7">
            <w:pPr>
              <w:rPr/>
            </w:pPr>
            <w:r w:rsidDel="00000000" w:rsidR="00000000" w:rsidRPr="00000000">
              <w:rPr>
                <w:sz w:val="19"/>
                <w:szCs w:val="19"/>
                <w:rtl w:val="0"/>
              </w:rPr>
              <w:t xml:space="preserve">Text</w:t>
            </w:r>
            <w:r w:rsidDel="00000000" w:rsidR="00000000" w:rsidRPr="00000000">
              <w:rPr>
                <w:rtl w:val="0"/>
              </w:rPr>
            </w:r>
          </w:p>
        </w:tc>
        <w:tc>
          <w:tcPr>
            <w:tcBorders>
              <w:top w:color="c8d8e8" w:space="0" w:sz="4" w:val="single"/>
              <w:left w:color="c8d8e8" w:space="0" w:sz="4" w:val="single"/>
              <w:bottom w:color="c8d8e8" w:space="0" w:sz="4" w:val="single"/>
              <w:right w:color="c8d8e8" w:space="0" w:sz="4" w:val="single"/>
            </w:tcBorders>
            <w:shd w:fill="ffffff" w:val="clear"/>
            <w:tcMar>
              <w:top w:w="80.0" w:type="dxa"/>
              <w:left w:w="120.0" w:type="dxa"/>
              <w:bottom w:w="80.0" w:type="dxa"/>
              <w:right w:w="120.0" w:type="dxa"/>
            </w:tcMar>
          </w:tcPr>
          <w:p w:rsidR="00000000" w:rsidDel="00000000" w:rsidP="00000000" w:rsidRDefault="00000000" w:rsidRPr="00000000" w14:paraId="000008A8">
            <w:pPr>
              <w:rPr/>
            </w:pPr>
            <w:r w:rsidDel="00000000" w:rsidR="00000000" w:rsidRPr="00000000">
              <w:rPr>
                <w:sz w:val="19"/>
                <w:szCs w:val="19"/>
                <w:rtl w:val="0"/>
              </w:rPr>
              <w:t xml:space="preserve">O</w:t>
            </w:r>
            <w:r w:rsidDel="00000000" w:rsidR="00000000" w:rsidRPr="00000000">
              <w:rPr>
                <w:rtl w:val="0"/>
              </w:rPr>
            </w:r>
          </w:p>
        </w:tc>
        <w:tc>
          <w:tcPr>
            <w:tcBorders>
              <w:top w:color="c8d8e8" w:space="0" w:sz="4" w:val="single"/>
              <w:left w:color="c8d8e8" w:space="0" w:sz="4" w:val="single"/>
              <w:bottom w:color="c8d8e8" w:space="0" w:sz="4" w:val="single"/>
              <w:right w:color="c8d8e8" w:space="0" w:sz="4" w:val="single"/>
            </w:tcBorders>
            <w:shd w:fill="ffffff" w:val="clear"/>
            <w:tcMar>
              <w:top w:w="80.0" w:type="dxa"/>
              <w:left w:w="120.0" w:type="dxa"/>
              <w:bottom w:w="80.0" w:type="dxa"/>
              <w:right w:w="120.0" w:type="dxa"/>
            </w:tcMar>
          </w:tcPr>
          <w:p w:rsidR="00000000" w:rsidDel="00000000" w:rsidP="00000000" w:rsidRDefault="00000000" w:rsidRPr="00000000" w14:paraId="000008A9">
            <w:pPr>
              <w:rPr/>
            </w:pPr>
            <w:r w:rsidDel="00000000" w:rsidR="00000000" w:rsidRPr="00000000">
              <w:rPr>
                <w:sz w:val="19"/>
                <w:szCs w:val="19"/>
                <w:rtl w:val="0"/>
              </w:rPr>
              <w:t xml:space="preserve">Letters/spaces/hyphen</w:t>
            </w:r>
            <w:r w:rsidDel="00000000" w:rsidR="00000000" w:rsidRPr="00000000">
              <w:rPr>
                <w:rtl w:val="0"/>
              </w:rPr>
            </w:r>
          </w:p>
        </w:tc>
      </w:tr>
      <w:tr>
        <w:trPr>
          <w:cantSplit w:val="0"/>
          <w:tblHeader w:val="0"/>
        </w:trPr>
        <w:tc>
          <w:tcPr>
            <w:tcBorders>
              <w:top w:color="c8d8e8" w:space="0" w:sz="4" w:val="single"/>
              <w:left w:color="c8d8e8" w:space="0" w:sz="4" w:val="single"/>
              <w:bottom w:color="c8d8e8" w:space="0" w:sz="4" w:val="single"/>
              <w:right w:color="c8d8e8" w:space="0" w:sz="4" w:val="single"/>
            </w:tcBorders>
            <w:shd w:fill="f5f7fa" w:val="clear"/>
            <w:tcMar>
              <w:top w:w="80.0" w:type="dxa"/>
              <w:left w:w="120.0" w:type="dxa"/>
              <w:bottom w:w="80.0" w:type="dxa"/>
              <w:right w:w="120.0" w:type="dxa"/>
            </w:tcMar>
          </w:tcPr>
          <w:p w:rsidR="00000000" w:rsidDel="00000000" w:rsidP="00000000" w:rsidRDefault="00000000" w:rsidRPr="00000000" w14:paraId="000008AA">
            <w:pPr>
              <w:rPr/>
            </w:pPr>
            <w:r w:rsidDel="00000000" w:rsidR="00000000" w:rsidRPr="00000000">
              <w:rPr>
                <w:sz w:val="19"/>
                <w:szCs w:val="19"/>
                <w:rtl w:val="0"/>
              </w:rPr>
              <w:t xml:space="preserve">Date of birth</w:t>
            </w:r>
            <w:r w:rsidDel="00000000" w:rsidR="00000000" w:rsidRPr="00000000">
              <w:rPr>
                <w:rtl w:val="0"/>
              </w:rPr>
            </w:r>
          </w:p>
        </w:tc>
        <w:tc>
          <w:tcPr>
            <w:tcBorders>
              <w:top w:color="c8d8e8" w:space="0" w:sz="4" w:val="single"/>
              <w:left w:color="c8d8e8" w:space="0" w:sz="4" w:val="single"/>
              <w:bottom w:color="c8d8e8" w:space="0" w:sz="4" w:val="single"/>
              <w:right w:color="c8d8e8" w:space="0" w:sz="4" w:val="single"/>
            </w:tcBorders>
            <w:shd w:fill="f5f7fa" w:val="clear"/>
            <w:tcMar>
              <w:top w:w="80.0" w:type="dxa"/>
              <w:left w:w="120.0" w:type="dxa"/>
              <w:bottom w:w="80.0" w:type="dxa"/>
              <w:right w:w="120.0" w:type="dxa"/>
            </w:tcMar>
          </w:tcPr>
          <w:p w:rsidR="00000000" w:rsidDel="00000000" w:rsidP="00000000" w:rsidRDefault="00000000" w:rsidRPr="00000000" w14:paraId="000008AB">
            <w:pPr>
              <w:rPr/>
            </w:pPr>
            <w:r w:rsidDel="00000000" w:rsidR="00000000" w:rsidRPr="00000000">
              <w:rPr>
                <w:sz w:val="19"/>
                <w:szCs w:val="19"/>
                <w:rtl w:val="0"/>
              </w:rPr>
              <w:t xml:space="preserve">Date</w:t>
            </w:r>
            <w:r w:rsidDel="00000000" w:rsidR="00000000" w:rsidRPr="00000000">
              <w:rPr>
                <w:rtl w:val="0"/>
              </w:rPr>
            </w:r>
          </w:p>
        </w:tc>
        <w:tc>
          <w:tcPr>
            <w:tcBorders>
              <w:top w:color="c8d8e8" w:space="0" w:sz="4" w:val="single"/>
              <w:left w:color="c8d8e8" w:space="0" w:sz="4" w:val="single"/>
              <w:bottom w:color="c8d8e8" w:space="0" w:sz="4" w:val="single"/>
              <w:right w:color="c8d8e8" w:space="0" w:sz="4" w:val="single"/>
            </w:tcBorders>
            <w:shd w:fill="f5f7fa" w:val="clear"/>
            <w:tcMar>
              <w:top w:w="80.0" w:type="dxa"/>
              <w:left w:w="120.0" w:type="dxa"/>
              <w:bottom w:w="80.0" w:type="dxa"/>
              <w:right w:w="120.0" w:type="dxa"/>
            </w:tcMar>
          </w:tcPr>
          <w:p w:rsidR="00000000" w:rsidDel="00000000" w:rsidP="00000000" w:rsidRDefault="00000000" w:rsidRPr="00000000" w14:paraId="000008AC">
            <w:pPr>
              <w:rPr/>
            </w:pPr>
            <w:r w:rsidDel="00000000" w:rsidR="00000000" w:rsidRPr="00000000">
              <w:rPr>
                <w:sz w:val="19"/>
                <w:szCs w:val="19"/>
                <w:rtl w:val="0"/>
              </w:rPr>
              <w:t xml:space="preserve">M</w:t>
            </w:r>
            <w:r w:rsidDel="00000000" w:rsidR="00000000" w:rsidRPr="00000000">
              <w:rPr>
                <w:rtl w:val="0"/>
              </w:rPr>
            </w:r>
          </w:p>
        </w:tc>
        <w:tc>
          <w:tcPr>
            <w:tcBorders>
              <w:top w:color="c8d8e8" w:space="0" w:sz="4" w:val="single"/>
              <w:left w:color="c8d8e8" w:space="0" w:sz="4" w:val="single"/>
              <w:bottom w:color="c8d8e8" w:space="0" w:sz="4" w:val="single"/>
              <w:right w:color="c8d8e8" w:space="0" w:sz="4" w:val="single"/>
            </w:tcBorders>
            <w:shd w:fill="f5f7fa" w:val="clear"/>
            <w:tcMar>
              <w:top w:w="80.0" w:type="dxa"/>
              <w:left w:w="120.0" w:type="dxa"/>
              <w:bottom w:w="80.0" w:type="dxa"/>
              <w:right w:w="120.0" w:type="dxa"/>
            </w:tcMar>
          </w:tcPr>
          <w:p w:rsidR="00000000" w:rsidDel="00000000" w:rsidP="00000000" w:rsidRDefault="00000000" w:rsidRPr="00000000" w14:paraId="000008AD">
            <w:pPr>
              <w:rPr/>
            </w:pPr>
            <w:r w:rsidDel="00000000" w:rsidR="00000000" w:rsidRPr="00000000">
              <w:rPr>
                <w:rFonts w:ascii="Arial Unicode MS" w:cs="Arial Unicode MS" w:eastAsia="Arial Unicode MS" w:hAnsi="Arial Unicode MS"/>
                <w:sz w:val="19"/>
                <w:szCs w:val="19"/>
                <w:rtl w:val="0"/>
              </w:rPr>
              <w:t xml:space="preserve">Valid; age ≥ 18 (else guardian flow)</w:t>
            </w:r>
            <w:r w:rsidDel="00000000" w:rsidR="00000000" w:rsidRPr="00000000">
              <w:rPr>
                <w:rtl w:val="0"/>
              </w:rPr>
            </w:r>
          </w:p>
        </w:tc>
      </w:tr>
      <w:tr>
        <w:trPr>
          <w:cantSplit w:val="0"/>
          <w:tblHeader w:val="0"/>
        </w:trPr>
        <w:tc>
          <w:tcPr>
            <w:tcBorders>
              <w:top w:color="c8d8e8" w:space="0" w:sz="4" w:val="single"/>
              <w:left w:color="c8d8e8" w:space="0" w:sz="4" w:val="single"/>
              <w:bottom w:color="c8d8e8" w:space="0" w:sz="4" w:val="single"/>
              <w:right w:color="c8d8e8" w:space="0" w:sz="4" w:val="single"/>
            </w:tcBorders>
            <w:shd w:fill="ffffff" w:val="clear"/>
            <w:tcMar>
              <w:top w:w="80.0" w:type="dxa"/>
              <w:left w:w="120.0" w:type="dxa"/>
              <w:bottom w:w="80.0" w:type="dxa"/>
              <w:right w:w="120.0" w:type="dxa"/>
            </w:tcMar>
          </w:tcPr>
          <w:p w:rsidR="00000000" w:rsidDel="00000000" w:rsidP="00000000" w:rsidRDefault="00000000" w:rsidRPr="00000000" w14:paraId="000008AE">
            <w:pPr>
              <w:rPr/>
            </w:pPr>
            <w:r w:rsidDel="00000000" w:rsidR="00000000" w:rsidRPr="00000000">
              <w:rPr>
                <w:sz w:val="19"/>
                <w:szCs w:val="19"/>
                <w:rtl w:val="0"/>
              </w:rPr>
              <w:t xml:space="preserve">Gender</w:t>
            </w:r>
            <w:r w:rsidDel="00000000" w:rsidR="00000000" w:rsidRPr="00000000">
              <w:rPr>
                <w:rtl w:val="0"/>
              </w:rPr>
            </w:r>
          </w:p>
        </w:tc>
        <w:tc>
          <w:tcPr>
            <w:tcBorders>
              <w:top w:color="c8d8e8" w:space="0" w:sz="4" w:val="single"/>
              <w:left w:color="c8d8e8" w:space="0" w:sz="4" w:val="single"/>
              <w:bottom w:color="c8d8e8" w:space="0" w:sz="4" w:val="single"/>
              <w:right w:color="c8d8e8" w:space="0" w:sz="4" w:val="single"/>
            </w:tcBorders>
            <w:shd w:fill="ffffff" w:val="clear"/>
            <w:tcMar>
              <w:top w:w="80.0" w:type="dxa"/>
              <w:left w:w="120.0" w:type="dxa"/>
              <w:bottom w:w="80.0" w:type="dxa"/>
              <w:right w:w="120.0" w:type="dxa"/>
            </w:tcMar>
          </w:tcPr>
          <w:p w:rsidR="00000000" w:rsidDel="00000000" w:rsidP="00000000" w:rsidRDefault="00000000" w:rsidRPr="00000000" w14:paraId="000008AF">
            <w:pPr>
              <w:rPr/>
            </w:pPr>
            <w:r w:rsidDel="00000000" w:rsidR="00000000" w:rsidRPr="00000000">
              <w:rPr>
                <w:sz w:val="19"/>
                <w:szCs w:val="19"/>
                <w:rtl w:val="0"/>
              </w:rPr>
              <w:t xml:space="preserve">Dropdown</w:t>
            </w:r>
            <w:r w:rsidDel="00000000" w:rsidR="00000000" w:rsidRPr="00000000">
              <w:rPr>
                <w:rtl w:val="0"/>
              </w:rPr>
            </w:r>
          </w:p>
        </w:tc>
        <w:tc>
          <w:tcPr>
            <w:tcBorders>
              <w:top w:color="c8d8e8" w:space="0" w:sz="4" w:val="single"/>
              <w:left w:color="c8d8e8" w:space="0" w:sz="4" w:val="single"/>
              <w:bottom w:color="c8d8e8" w:space="0" w:sz="4" w:val="single"/>
              <w:right w:color="c8d8e8" w:space="0" w:sz="4" w:val="single"/>
            </w:tcBorders>
            <w:shd w:fill="ffffff" w:val="clear"/>
            <w:tcMar>
              <w:top w:w="80.0" w:type="dxa"/>
              <w:left w:w="120.0" w:type="dxa"/>
              <w:bottom w:w="80.0" w:type="dxa"/>
              <w:right w:w="120.0" w:type="dxa"/>
            </w:tcMar>
          </w:tcPr>
          <w:p w:rsidR="00000000" w:rsidDel="00000000" w:rsidP="00000000" w:rsidRDefault="00000000" w:rsidRPr="00000000" w14:paraId="000008B0">
            <w:pPr>
              <w:rPr/>
            </w:pPr>
            <w:r w:rsidDel="00000000" w:rsidR="00000000" w:rsidRPr="00000000">
              <w:rPr>
                <w:sz w:val="19"/>
                <w:szCs w:val="19"/>
                <w:rtl w:val="0"/>
              </w:rPr>
              <w:t xml:space="preserve">M</w:t>
            </w:r>
            <w:r w:rsidDel="00000000" w:rsidR="00000000" w:rsidRPr="00000000">
              <w:rPr>
                <w:rtl w:val="0"/>
              </w:rPr>
            </w:r>
          </w:p>
        </w:tc>
        <w:tc>
          <w:tcPr>
            <w:tcBorders>
              <w:top w:color="c8d8e8" w:space="0" w:sz="4" w:val="single"/>
              <w:left w:color="c8d8e8" w:space="0" w:sz="4" w:val="single"/>
              <w:bottom w:color="c8d8e8" w:space="0" w:sz="4" w:val="single"/>
              <w:right w:color="c8d8e8" w:space="0" w:sz="4" w:val="single"/>
            </w:tcBorders>
            <w:shd w:fill="ffffff" w:val="clear"/>
            <w:tcMar>
              <w:top w:w="80.0" w:type="dxa"/>
              <w:left w:w="120.0" w:type="dxa"/>
              <w:bottom w:w="80.0" w:type="dxa"/>
              <w:right w:w="120.0" w:type="dxa"/>
            </w:tcMar>
          </w:tcPr>
          <w:p w:rsidR="00000000" w:rsidDel="00000000" w:rsidP="00000000" w:rsidRDefault="00000000" w:rsidRPr="00000000" w14:paraId="000008B1">
            <w:pPr>
              <w:rPr/>
            </w:pPr>
            <w:r w:rsidDel="00000000" w:rsidR="00000000" w:rsidRPr="00000000">
              <w:rPr>
                <w:sz w:val="19"/>
                <w:szCs w:val="19"/>
                <w:rtl w:val="0"/>
              </w:rPr>
              <w:t xml:space="preserve">From list</w:t>
            </w:r>
            <w:r w:rsidDel="00000000" w:rsidR="00000000" w:rsidRPr="00000000">
              <w:rPr>
                <w:rtl w:val="0"/>
              </w:rPr>
            </w:r>
          </w:p>
        </w:tc>
      </w:tr>
      <w:tr>
        <w:trPr>
          <w:cantSplit w:val="0"/>
          <w:tblHeader w:val="0"/>
        </w:trPr>
        <w:tc>
          <w:tcPr>
            <w:tcBorders>
              <w:top w:color="c8d8e8" w:space="0" w:sz="4" w:val="single"/>
              <w:left w:color="c8d8e8" w:space="0" w:sz="4" w:val="single"/>
              <w:bottom w:color="c8d8e8" w:space="0" w:sz="4" w:val="single"/>
              <w:right w:color="c8d8e8" w:space="0" w:sz="4" w:val="single"/>
            </w:tcBorders>
            <w:shd w:fill="f5f7fa" w:val="clear"/>
            <w:tcMar>
              <w:top w:w="80.0" w:type="dxa"/>
              <w:left w:w="120.0" w:type="dxa"/>
              <w:bottom w:w="80.0" w:type="dxa"/>
              <w:right w:w="120.0" w:type="dxa"/>
            </w:tcMar>
          </w:tcPr>
          <w:p w:rsidR="00000000" w:rsidDel="00000000" w:rsidP="00000000" w:rsidRDefault="00000000" w:rsidRPr="00000000" w14:paraId="000008B2">
            <w:pPr>
              <w:rPr/>
            </w:pPr>
            <w:r w:rsidDel="00000000" w:rsidR="00000000" w:rsidRPr="00000000">
              <w:rPr>
                <w:sz w:val="19"/>
                <w:szCs w:val="19"/>
                <w:rtl w:val="0"/>
              </w:rPr>
              <w:t xml:space="preserve">Marital status</w:t>
            </w:r>
            <w:r w:rsidDel="00000000" w:rsidR="00000000" w:rsidRPr="00000000">
              <w:rPr>
                <w:rtl w:val="0"/>
              </w:rPr>
            </w:r>
          </w:p>
        </w:tc>
        <w:tc>
          <w:tcPr>
            <w:tcBorders>
              <w:top w:color="c8d8e8" w:space="0" w:sz="4" w:val="single"/>
              <w:left w:color="c8d8e8" w:space="0" w:sz="4" w:val="single"/>
              <w:bottom w:color="c8d8e8" w:space="0" w:sz="4" w:val="single"/>
              <w:right w:color="c8d8e8" w:space="0" w:sz="4" w:val="single"/>
            </w:tcBorders>
            <w:shd w:fill="f5f7fa" w:val="clear"/>
            <w:tcMar>
              <w:top w:w="80.0" w:type="dxa"/>
              <w:left w:w="120.0" w:type="dxa"/>
              <w:bottom w:w="80.0" w:type="dxa"/>
              <w:right w:w="120.0" w:type="dxa"/>
            </w:tcMar>
          </w:tcPr>
          <w:p w:rsidR="00000000" w:rsidDel="00000000" w:rsidP="00000000" w:rsidRDefault="00000000" w:rsidRPr="00000000" w14:paraId="000008B3">
            <w:pPr>
              <w:rPr/>
            </w:pPr>
            <w:r w:rsidDel="00000000" w:rsidR="00000000" w:rsidRPr="00000000">
              <w:rPr>
                <w:sz w:val="19"/>
                <w:szCs w:val="19"/>
                <w:rtl w:val="0"/>
              </w:rPr>
              <w:t xml:space="preserve">Dropdown</w:t>
            </w:r>
            <w:r w:rsidDel="00000000" w:rsidR="00000000" w:rsidRPr="00000000">
              <w:rPr>
                <w:rtl w:val="0"/>
              </w:rPr>
            </w:r>
          </w:p>
        </w:tc>
        <w:tc>
          <w:tcPr>
            <w:tcBorders>
              <w:top w:color="c8d8e8" w:space="0" w:sz="4" w:val="single"/>
              <w:left w:color="c8d8e8" w:space="0" w:sz="4" w:val="single"/>
              <w:bottom w:color="c8d8e8" w:space="0" w:sz="4" w:val="single"/>
              <w:right w:color="c8d8e8" w:space="0" w:sz="4" w:val="single"/>
            </w:tcBorders>
            <w:shd w:fill="f5f7fa" w:val="clear"/>
            <w:tcMar>
              <w:top w:w="80.0" w:type="dxa"/>
              <w:left w:w="120.0" w:type="dxa"/>
              <w:bottom w:w="80.0" w:type="dxa"/>
              <w:right w:w="120.0" w:type="dxa"/>
            </w:tcMar>
          </w:tcPr>
          <w:p w:rsidR="00000000" w:rsidDel="00000000" w:rsidP="00000000" w:rsidRDefault="00000000" w:rsidRPr="00000000" w14:paraId="000008B4">
            <w:pPr>
              <w:rPr/>
            </w:pPr>
            <w:r w:rsidDel="00000000" w:rsidR="00000000" w:rsidRPr="00000000">
              <w:rPr>
                <w:sz w:val="19"/>
                <w:szCs w:val="19"/>
                <w:rtl w:val="0"/>
              </w:rPr>
              <w:t xml:space="preserve">M</w:t>
            </w:r>
            <w:r w:rsidDel="00000000" w:rsidR="00000000" w:rsidRPr="00000000">
              <w:rPr>
                <w:rtl w:val="0"/>
              </w:rPr>
            </w:r>
          </w:p>
        </w:tc>
        <w:tc>
          <w:tcPr>
            <w:tcBorders>
              <w:top w:color="c8d8e8" w:space="0" w:sz="4" w:val="single"/>
              <w:left w:color="c8d8e8" w:space="0" w:sz="4" w:val="single"/>
              <w:bottom w:color="c8d8e8" w:space="0" w:sz="4" w:val="single"/>
              <w:right w:color="c8d8e8" w:space="0" w:sz="4" w:val="single"/>
            </w:tcBorders>
            <w:shd w:fill="f5f7fa" w:val="clear"/>
            <w:tcMar>
              <w:top w:w="80.0" w:type="dxa"/>
              <w:left w:w="120.0" w:type="dxa"/>
              <w:bottom w:w="80.0" w:type="dxa"/>
              <w:right w:w="120.0" w:type="dxa"/>
            </w:tcMar>
          </w:tcPr>
          <w:p w:rsidR="00000000" w:rsidDel="00000000" w:rsidP="00000000" w:rsidRDefault="00000000" w:rsidRPr="00000000" w14:paraId="000008B5">
            <w:pPr>
              <w:rPr/>
            </w:pPr>
            <w:r w:rsidDel="00000000" w:rsidR="00000000" w:rsidRPr="00000000">
              <w:rPr>
                <w:sz w:val="19"/>
                <w:szCs w:val="19"/>
                <w:rtl w:val="0"/>
              </w:rPr>
              <w:t xml:space="preserve">Single / Married / Divorced / Widowed</w:t>
            </w:r>
            <w:r w:rsidDel="00000000" w:rsidR="00000000" w:rsidRPr="00000000">
              <w:rPr>
                <w:rtl w:val="0"/>
              </w:rPr>
            </w:r>
          </w:p>
        </w:tc>
      </w:tr>
      <w:tr>
        <w:trPr>
          <w:cantSplit w:val="0"/>
          <w:tblHeader w:val="0"/>
        </w:trPr>
        <w:tc>
          <w:tcPr>
            <w:tcBorders>
              <w:top w:color="c8d8e8" w:space="0" w:sz="4" w:val="single"/>
              <w:left w:color="c8d8e8" w:space="0" w:sz="4" w:val="single"/>
              <w:bottom w:color="c8d8e8" w:space="0" w:sz="4" w:val="single"/>
              <w:right w:color="c8d8e8" w:space="0" w:sz="4" w:val="single"/>
            </w:tcBorders>
            <w:shd w:fill="ffffff" w:val="clear"/>
            <w:tcMar>
              <w:top w:w="80.0" w:type="dxa"/>
              <w:left w:w="120.0" w:type="dxa"/>
              <w:bottom w:w="80.0" w:type="dxa"/>
              <w:right w:w="120.0" w:type="dxa"/>
            </w:tcMar>
          </w:tcPr>
          <w:p w:rsidR="00000000" w:rsidDel="00000000" w:rsidP="00000000" w:rsidRDefault="00000000" w:rsidRPr="00000000" w14:paraId="000008B6">
            <w:pPr>
              <w:rPr/>
            </w:pPr>
            <w:r w:rsidDel="00000000" w:rsidR="00000000" w:rsidRPr="00000000">
              <w:rPr>
                <w:sz w:val="19"/>
                <w:szCs w:val="19"/>
                <w:rtl w:val="0"/>
              </w:rPr>
              <w:t xml:space="preserve">Nationality</w:t>
            </w:r>
            <w:r w:rsidDel="00000000" w:rsidR="00000000" w:rsidRPr="00000000">
              <w:rPr>
                <w:rtl w:val="0"/>
              </w:rPr>
            </w:r>
          </w:p>
        </w:tc>
        <w:tc>
          <w:tcPr>
            <w:tcBorders>
              <w:top w:color="c8d8e8" w:space="0" w:sz="4" w:val="single"/>
              <w:left w:color="c8d8e8" w:space="0" w:sz="4" w:val="single"/>
              <w:bottom w:color="c8d8e8" w:space="0" w:sz="4" w:val="single"/>
              <w:right w:color="c8d8e8" w:space="0" w:sz="4" w:val="single"/>
            </w:tcBorders>
            <w:shd w:fill="ffffff" w:val="clear"/>
            <w:tcMar>
              <w:top w:w="80.0" w:type="dxa"/>
              <w:left w:w="120.0" w:type="dxa"/>
              <w:bottom w:w="80.0" w:type="dxa"/>
              <w:right w:w="120.0" w:type="dxa"/>
            </w:tcMar>
          </w:tcPr>
          <w:p w:rsidR="00000000" w:rsidDel="00000000" w:rsidP="00000000" w:rsidRDefault="00000000" w:rsidRPr="00000000" w14:paraId="000008B7">
            <w:pPr>
              <w:rPr/>
            </w:pPr>
            <w:r w:rsidDel="00000000" w:rsidR="00000000" w:rsidRPr="00000000">
              <w:rPr>
                <w:sz w:val="19"/>
                <w:szCs w:val="19"/>
                <w:rtl w:val="0"/>
              </w:rPr>
              <w:t xml:space="preserve">Dropdown</w:t>
            </w:r>
            <w:r w:rsidDel="00000000" w:rsidR="00000000" w:rsidRPr="00000000">
              <w:rPr>
                <w:rtl w:val="0"/>
              </w:rPr>
            </w:r>
          </w:p>
        </w:tc>
        <w:tc>
          <w:tcPr>
            <w:tcBorders>
              <w:top w:color="c8d8e8" w:space="0" w:sz="4" w:val="single"/>
              <w:left w:color="c8d8e8" w:space="0" w:sz="4" w:val="single"/>
              <w:bottom w:color="c8d8e8" w:space="0" w:sz="4" w:val="single"/>
              <w:right w:color="c8d8e8" w:space="0" w:sz="4" w:val="single"/>
            </w:tcBorders>
            <w:shd w:fill="ffffff" w:val="clear"/>
            <w:tcMar>
              <w:top w:w="80.0" w:type="dxa"/>
              <w:left w:w="120.0" w:type="dxa"/>
              <w:bottom w:w="80.0" w:type="dxa"/>
              <w:right w:w="120.0" w:type="dxa"/>
            </w:tcMar>
          </w:tcPr>
          <w:p w:rsidR="00000000" w:rsidDel="00000000" w:rsidP="00000000" w:rsidRDefault="00000000" w:rsidRPr="00000000" w14:paraId="000008B8">
            <w:pPr>
              <w:rPr/>
            </w:pPr>
            <w:r w:rsidDel="00000000" w:rsidR="00000000" w:rsidRPr="00000000">
              <w:rPr>
                <w:sz w:val="19"/>
                <w:szCs w:val="19"/>
                <w:rtl w:val="0"/>
              </w:rPr>
              <w:t xml:space="preserve">M</w:t>
            </w:r>
            <w:r w:rsidDel="00000000" w:rsidR="00000000" w:rsidRPr="00000000">
              <w:rPr>
                <w:rtl w:val="0"/>
              </w:rPr>
            </w:r>
          </w:p>
        </w:tc>
        <w:tc>
          <w:tcPr>
            <w:tcBorders>
              <w:top w:color="c8d8e8" w:space="0" w:sz="4" w:val="single"/>
              <w:left w:color="c8d8e8" w:space="0" w:sz="4" w:val="single"/>
              <w:bottom w:color="c8d8e8" w:space="0" w:sz="4" w:val="single"/>
              <w:right w:color="c8d8e8" w:space="0" w:sz="4" w:val="single"/>
            </w:tcBorders>
            <w:shd w:fill="ffffff" w:val="clear"/>
            <w:tcMar>
              <w:top w:w="80.0" w:type="dxa"/>
              <w:left w:w="120.0" w:type="dxa"/>
              <w:bottom w:w="80.0" w:type="dxa"/>
              <w:right w:w="120.0" w:type="dxa"/>
            </w:tcMar>
          </w:tcPr>
          <w:p w:rsidR="00000000" w:rsidDel="00000000" w:rsidP="00000000" w:rsidRDefault="00000000" w:rsidRPr="00000000" w14:paraId="000008B9">
            <w:pPr>
              <w:rPr/>
            </w:pPr>
            <w:r w:rsidDel="00000000" w:rsidR="00000000" w:rsidRPr="00000000">
              <w:rPr>
                <w:sz w:val="19"/>
                <w:szCs w:val="19"/>
                <w:rtl w:val="0"/>
              </w:rPr>
              <w:t xml:space="preserve">From list; OCR-prefilled</w:t>
            </w:r>
            <w:r w:rsidDel="00000000" w:rsidR="00000000" w:rsidRPr="00000000">
              <w:rPr>
                <w:rtl w:val="0"/>
              </w:rPr>
            </w:r>
          </w:p>
        </w:tc>
      </w:tr>
      <w:tr>
        <w:trPr>
          <w:cantSplit w:val="0"/>
          <w:tblHeader w:val="0"/>
        </w:trPr>
        <w:tc>
          <w:tcPr>
            <w:tcBorders>
              <w:top w:color="c8d8e8" w:space="0" w:sz="4" w:val="single"/>
              <w:left w:color="c8d8e8" w:space="0" w:sz="4" w:val="single"/>
              <w:bottom w:color="c8d8e8" w:space="0" w:sz="4" w:val="single"/>
              <w:right w:color="c8d8e8" w:space="0" w:sz="4" w:val="single"/>
            </w:tcBorders>
            <w:shd w:fill="f5f7fa" w:val="clear"/>
            <w:tcMar>
              <w:top w:w="80.0" w:type="dxa"/>
              <w:left w:w="120.0" w:type="dxa"/>
              <w:bottom w:w="80.0" w:type="dxa"/>
              <w:right w:w="120.0" w:type="dxa"/>
            </w:tcMar>
          </w:tcPr>
          <w:p w:rsidR="00000000" w:rsidDel="00000000" w:rsidP="00000000" w:rsidRDefault="00000000" w:rsidRPr="00000000" w14:paraId="000008BA">
            <w:pPr>
              <w:rPr/>
            </w:pPr>
            <w:r w:rsidDel="00000000" w:rsidR="00000000" w:rsidRPr="00000000">
              <w:rPr>
                <w:sz w:val="19"/>
                <w:szCs w:val="19"/>
                <w:rtl w:val="0"/>
              </w:rPr>
              <w:t xml:space="preserve">Same as passport</w:t>
            </w:r>
            <w:r w:rsidDel="00000000" w:rsidR="00000000" w:rsidRPr="00000000">
              <w:rPr>
                <w:rtl w:val="0"/>
              </w:rPr>
            </w:r>
          </w:p>
        </w:tc>
        <w:tc>
          <w:tcPr>
            <w:tcBorders>
              <w:top w:color="c8d8e8" w:space="0" w:sz="4" w:val="single"/>
              <w:left w:color="c8d8e8" w:space="0" w:sz="4" w:val="single"/>
              <w:bottom w:color="c8d8e8" w:space="0" w:sz="4" w:val="single"/>
              <w:right w:color="c8d8e8" w:space="0" w:sz="4" w:val="single"/>
            </w:tcBorders>
            <w:shd w:fill="f5f7fa" w:val="clear"/>
            <w:tcMar>
              <w:top w:w="80.0" w:type="dxa"/>
              <w:left w:w="120.0" w:type="dxa"/>
              <w:bottom w:w="80.0" w:type="dxa"/>
              <w:right w:w="120.0" w:type="dxa"/>
            </w:tcMar>
          </w:tcPr>
          <w:p w:rsidR="00000000" w:rsidDel="00000000" w:rsidP="00000000" w:rsidRDefault="00000000" w:rsidRPr="00000000" w14:paraId="000008BB">
            <w:pPr>
              <w:rPr/>
            </w:pPr>
            <w:r w:rsidDel="00000000" w:rsidR="00000000" w:rsidRPr="00000000">
              <w:rPr>
                <w:sz w:val="19"/>
                <w:szCs w:val="19"/>
                <w:rtl w:val="0"/>
              </w:rPr>
              <w:t xml:space="preserve">Checkbox</w:t>
            </w:r>
            <w:r w:rsidDel="00000000" w:rsidR="00000000" w:rsidRPr="00000000">
              <w:rPr>
                <w:rtl w:val="0"/>
              </w:rPr>
            </w:r>
          </w:p>
        </w:tc>
        <w:tc>
          <w:tcPr>
            <w:tcBorders>
              <w:top w:color="c8d8e8" w:space="0" w:sz="4" w:val="single"/>
              <w:left w:color="c8d8e8" w:space="0" w:sz="4" w:val="single"/>
              <w:bottom w:color="c8d8e8" w:space="0" w:sz="4" w:val="single"/>
              <w:right w:color="c8d8e8" w:space="0" w:sz="4" w:val="single"/>
            </w:tcBorders>
            <w:shd w:fill="f5f7fa" w:val="clear"/>
            <w:tcMar>
              <w:top w:w="80.0" w:type="dxa"/>
              <w:left w:w="120.0" w:type="dxa"/>
              <w:bottom w:w="80.0" w:type="dxa"/>
              <w:right w:w="120.0" w:type="dxa"/>
            </w:tcMar>
          </w:tcPr>
          <w:p w:rsidR="00000000" w:rsidDel="00000000" w:rsidP="00000000" w:rsidRDefault="00000000" w:rsidRPr="00000000" w14:paraId="000008BC">
            <w:pPr>
              <w:rPr/>
            </w:pPr>
            <w:r w:rsidDel="00000000" w:rsidR="00000000" w:rsidRPr="00000000">
              <w:rPr>
                <w:sz w:val="19"/>
                <w:szCs w:val="19"/>
                <w:rtl w:val="0"/>
              </w:rPr>
              <w:t xml:space="preserve">O</w:t>
            </w:r>
            <w:r w:rsidDel="00000000" w:rsidR="00000000" w:rsidRPr="00000000">
              <w:rPr>
                <w:rtl w:val="0"/>
              </w:rPr>
            </w:r>
          </w:p>
        </w:tc>
        <w:tc>
          <w:tcPr>
            <w:tcBorders>
              <w:top w:color="c8d8e8" w:space="0" w:sz="4" w:val="single"/>
              <w:left w:color="c8d8e8" w:space="0" w:sz="4" w:val="single"/>
              <w:bottom w:color="c8d8e8" w:space="0" w:sz="4" w:val="single"/>
              <w:right w:color="c8d8e8" w:space="0" w:sz="4" w:val="single"/>
            </w:tcBorders>
            <w:shd w:fill="f5f7fa" w:val="clear"/>
            <w:tcMar>
              <w:top w:w="80.0" w:type="dxa"/>
              <w:left w:w="120.0" w:type="dxa"/>
              <w:bottom w:w="80.0" w:type="dxa"/>
              <w:right w:w="120.0" w:type="dxa"/>
            </w:tcMar>
          </w:tcPr>
          <w:p w:rsidR="00000000" w:rsidDel="00000000" w:rsidP="00000000" w:rsidRDefault="00000000" w:rsidRPr="00000000" w14:paraId="000008BD">
            <w:pPr>
              <w:rPr/>
            </w:pPr>
            <w:r w:rsidDel="00000000" w:rsidR="00000000" w:rsidRPr="00000000">
              <w:rPr>
                <w:sz w:val="19"/>
                <w:szCs w:val="19"/>
                <w:rtl w:val="0"/>
              </w:rPr>
              <w:t xml:space="preserve">Copies passport values to current details</w:t>
            </w:r>
            <w:r w:rsidDel="00000000" w:rsidR="00000000" w:rsidRPr="00000000">
              <w:rPr>
                <w:rtl w:val="0"/>
              </w:rPr>
            </w:r>
          </w:p>
        </w:tc>
      </w:tr>
      <w:tr>
        <w:trPr>
          <w:cantSplit w:val="0"/>
          <w:tblHeader w:val="0"/>
        </w:trPr>
        <w:tc>
          <w:tcPr>
            <w:tcBorders>
              <w:top w:color="c8d8e8" w:space="0" w:sz="4" w:val="single"/>
              <w:left w:color="c8d8e8" w:space="0" w:sz="4" w:val="single"/>
              <w:bottom w:color="c8d8e8" w:space="0" w:sz="4" w:val="single"/>
              <w:right w:color="c8d8e8" w:space="0" w:sz="4" w:val="single"/>
            </w:tcBorders>
            <w:shd w:fill="ffffff" w:val="clear"/>
            <w:tcMar>
              <w:top w:w="80.0" w:type="dxa"/>
              <w:left w:w="120.0" w:type="dxa"/>
              <w:bottom w:w="80.0" w:type="dxa"/>
              <w:right w:w="120.0" w:type="dxa"/>
            </w:tcMar>
          </w:tcPr>
          <w:p w:rsidR="00000000" w:rsidDel="00000000" w:rsidP="00000000" w:rsidRDefault="00000000" w:rsidRPr="00000000" w14:paraId="000008BE">
            <w:pPr>
              <w:rPr/>
            </w:pPr>
            <w:r w:rsidDel="00000000" w:rsidR="00000000" w:rsidRPr="00000000">
              <w:rPr>
                <w:sz w:val="19"/>
                <w:szCs w:val="19"/>
                <w:rtl w:val="0"/>
              </w:rPr>
              <w:t xml:space="preserve">Current City of Residence</w:t>
            </w:r>
            <w:r w:rsidDel="00000000" w:rsidR="00000000" w:rsidRPr="00000000">
              <w:rPr>
                <w:rtl w:val="0"/>
              </w:rPr>
            </w:r>
          </w:p>
        </w:tc>
        <w:tc>
          <w:tcPr>
            <w:tcBorders>
              <w:top w:color="c8d8e8" w:space="0" w:sz="4" w:val="single"/>
              <w:left w:color="c8d8e8" w:space="0" w:sz="4" w:val="single"/>
              <w:bottom w:color="c8d8e8" w:space="0" w:sz="4" w:val="single"/>
              <w:right w:color="c8d8e8" w:space="0" w:sz="4" w:val="single"/>
            </w:tcBorders>
            <w:shd w:fill="ffffff" w:val="clear"/>
            <w:tcMar>
              <w:top w:w="80.0" w:type="dxa"/>
              <w:left w:w="120.0" w:type="dxa"/>
              <w:bottom w:w="80.0" w:type="dxa"/>
              <w:right w:w="120.0" w:type="dxa"/>
            </w:tcMar>
          </w:tcPr>
          <w:p w:rsidR="00000000" w:rsidDel="00000000" w:rsidP="00000000" w:rsidRDefault="00000000" w:rsidRPr="00000000" w14:paraId="000008BF">
            <w:pPr>
              <w:rPr/>
            </w:pPr>
            <w:r w:rsidDel="00000000" w:rsidR="00000000" w:rsidRPr="00000000">
              <w:rPr>
                <w:sz w:val="19"/>
                <w:szCs w:val="19"/>
                <w:rtl w:val="0"/>
              </w:rPr>
              <w:t xml:space="preserve">Dropdown</w:t>
            </w:r>
            <w:r w:rsidDel="00000000" w:rsidR="00000000" w:rsidRPr="00000000">
              <w:rPr>
                <w:rtl w:val="0"/>
              </w:rPr>
            </w:r>
          </w:p>
        </w:tc>
        <w:tc>
          <w:tcPr>
            <w:tcBorders>
              <w:top w:color="c8d8e8" w:space="0" w:sz="4" w:val="single"/>
              <w:left w:color="c8d8e8" w:space="0" w:sz="4" w:val="single"/>
              <w:bottom w:color="c8d8e8" w:space="0" w:sz="4" w:val="single"/>
              <w:right w:color="c8d8e8" w:space="0" w:sz="4" w:val="single"/>
            </w:tcBorders>
            <w:shd w:fill="ffffff" w:val="clear"/>
            <w:tcMar>
              <w:top w:w="80.0" w:type="dxa"/>
              <w:left w:w="120.0" w:type="dxa"/>
              <w:bottom w:w="80.0" w:type="dxa"/>
              <w:right w:w="120.0" w:type="dxa"/>
            </w:tcMar>
          </w:tcPr>
          <w:p w:rsidR="00000000" w:rsidDel="00000000" w:rsidP="00000000" w:rsidRDefault="00000000" w:rsidRPr="00000000" w14:paraId="000008C0">
            <w:pPr>
              <w:rPr/>
            </w:pPr>
            <w:r w:rsidDel="00000000" w:rsidR="00000000" w:rsidRPr="00000000">
              <w:rPr>
                <w:sz w:val="19"/>
                <w:szCs w:val="19"/>
                <w:rtl w:val="0"/>
              </w:rPr>
              <w:t xml:space="preserve">M</w:t>
            </w:r>
            <w:r w:rsidDel="00000000" w:rsidR="00000000" w:rsidRPr="00000000">
              <w:rPr>
                <w:rtl w:val="0"/>
              </w:rPr>
            </w:r>
          </w:p>
        </w:tc>
        <w:tc>
          <w:tcPr>
            <w:tcBorders>
              <w:top w:color="c8d8e8" w:space="0" w:sz="4" w:val="single"/>
              <w:left w:color="c8d8e8" w:space="0" w:sz="4" w:val="single"/>
              <w:bottom w:color="c8d8e8" w:space="0" w:sz="4" w:val="single"/>
              <w:right w:color="c8d8e8" w:space="0" w:sz="4" w:val="single"/>
            </w:tcBorders>
            <w:shd w:fill="ffffff" w:val="clear"/>
            <w:tcMar>
              <w:top w:w="80.0" w:type="dxa"/>
              <w:left w:w="120.0" w:type="dxa"/>
              <w:bottom w:w="80.0" w:type="dxa"/>
              <w:right w:w="120.0" w:type="dxa"/>
            </w:tcMar>
          </w:tcPr>
          <w:p w:rsidR="00000000" w:rsidDel="00000000" w:rsidP="00000000" w:rsidRDefault="00000000" w:rsidRPr="00000000" w14:paraId="000008C1">
            <w:pPr>
              <w:rPr/>
            </w:pPr>
            <w:r w:rsidDel="00000000" w:rsidR="00000000" w:rsidRPr="00000000">
              <w:rPr>
                <w:sz w:val="19"/>
                <w:szCs w:val="19"/>
                <w:rtl w:val="0"/>
              </w:rPr>
              <w:t xml:space="preserve">Options update by destination</w:t>
            </w:r>
            <w:r w:rsidDel="00000000" w:rsidR="00000000" w:rsidRPr="00000000">
              <w:rPr>
                <w:rtl w:val="0"/>
              </w:rPr>
            </w:r>
          </w:p>
        </w:tc>
      </w:tr>
      <w:tr>
        <w:trPr>
          <w:cantSplit w:val="0"/>
          <w:tblHeader w:val="0"/>
        </w:trPr>
        <w:tc>
          <w:tcPr>
            <w:tcBorders>
              <w:top w:color="c8d8e8" w:space="0" w:sz="4" w:val="single"/>
              <w:left w:color="c8d8e8" w:space="0" w:sz="4" w:val="single"/>
              <w:bottom w:color="c8d8e8" w:space="0" w:sz="4" w:val="single"/>
              <w:right w:color="c8d8e8" w:space="0" w:sz="4" w:val="single"/>
            </w:tcBorders>
            <w:shd w:fill="f5f7fa" w:val="clear"/>
            <w:tcMar>
              <w:top w:w="80.0" w:type="dxa"/>
              <w:left w:w="120.0" w:type="dxa"/>
              <w:bottom w:w="80.0" w:type="dxa"/>
              <w:right w:w="120.0" w:type="dxa"/>
            </w:tcMar>
          </w:tcPr>
          <w:p w:rsidR="00000000" w:rsidDel="00000000" w:rsidP="00000000" w:rsidRDefault="00000000" w:rsidRPr="00000000" w14:paraId="000008C2">
            <w:pPr>
              <w:rPr/>
            </w:pPr>
            <w:r w:rsidDel="00000000" w:rsidR="00000000" w:rsidRPr="00000000">
              <w:rPr>
                <w:sz w:val="19"/>
                <w:szCs w:val="19"/>
                <w:rtl w:val="0"/>
              </w:rPr>
              <w:t xml:space="preserve">State</w:t>
            </w:r>
            <w:r w:rsidDel="00000000" w:rsidR="00000000" w:rsidRPr="00000000">
              <w:rPr>
                <w:rtl w:val="0"/>
              </w:rPr>
            </w:r>
          </w:p>
        </w:tc>
        <w:tc>
          <w:tcPr>
            <w:tcBorders>
              <w:top w:color="c8d8e8" w:space="0" w:sz="4" w:val="single"/>
              <w:left w:color="c8d8e8" w:space="0" w:sz="4" w:val="single"/>
              <w:bottom w:color="c8d8e8" w:space="0" w:sz="4" w:val="single"/>
              <w:right w:color="c8d8e8" w:space="0" w:sz="4" w:val="single"/>
            </w:tcBorders>
            <w:shd w:fill="f5f7fa" w:val="clear"/>
            <w:tcMar>
              <w:top w:w="80.0" w:type="dxa"/>
              <w:left w:w="120.0" w:type="dxa"/>
              <w:bottom w:w="80.0" w:type="dxa"/>
              <w:right w:w="120.0" w:type="dxa"/>
            </w:tcMar>
          </w:tcPr>
          <w:p w:rsidR="00000000" w:rsidDel="00000000" w:rsidP="00000000" w:rsidRDefault="00000000" w:rsidRPr="00000000" w14:paraId="000008C3">
            <w:pPr>
              <w:rPr/>
            </w:pPr>
            <w:r w:rsidDel="00000000" w:rsidR="00000000" w:rsidRPr="00000000">
              <w:rPr>
                <w:sz w:val="19"/>
                <w:szCs w:val="19"/>
                <w:rtl w:val="0"/>
              </w:rPr>
              <w:t xml:space="preserve">Dropdown</w:t>
            </w:r>
            <w:r w:rsidDel="00000000" w:rsidR="00000000" w:rsidRPr="00000000">
              <w:rPr>
                <w:rtl w:val="0"/>
              </w:rPr>
            </w:r>
          </w:p>
        </w:tc>
        <w:tc>
          <w:tcPr>
            <w:tcBorders>
              <w:top w:color="c8d8e8" w:space="0" w:sz="4" w:val="single"/>
              <w:left w:color="c8d8e8" w:space="0" w:sz="4" w:val="single"/>
              <w:bottom w:color="c8d8e8" w:space="0" w:sz="4" w:val="single"/>
              <w:right w:color="c8d8e8" w:space="0" w:sz="4" w:val="single"/>
            </w:tcBorders>
            <w:shd w:fill="f5f7fa" w:val="clear"/>
            <w:tcMar>
              <w:top w:w="80.0" w:type="dxa"/>
              <w:left w:w="120.0" w:type="dxa"/>
              <w:bottom w:w="80.0" w:type="dxa"/>
              <w:right w:w="120.0" w:type="dxa"/>
            </w:tcMar>
          </w:tcPr>
          <w:p w:rsidR="00000000" w:rsidDel="00000000" w:rsidP="00000000" w:rsidRDefault="00000000" w:rsidRPr="00000000" w14:paraId="000008C4">
            <w:pPr>
              <w:rPr/>
            </w:pPr>
            <w:r w:rsidDel="00000000" w:rsidR="00000000" w:rsidRPr="00000000">
              <w:rPr>
                <w:sz w:val="19"/>
                <w:szCs w:val="19"/>
                <w:rtl w:val="0"/>
              </w:rPr>
              <w:t xml:space="preserve">M</w:t>
            </w:r>
            <w:r w:rsidDel="00000000" w:rsidR="00000000" w:rsidRPr="00000000">
              <w:rPr>
                <w:rtl w:val="0"/>
              </w:rPr>
            </w:r>
          </w:p>
        </w:tc>
        <w:tc>
          <w:tcPr>
            <w:tcBorders>
              <w:top w:color="c8d8e8" w:space="0" w:sz="4" w:val="single"/>
              <w:left w:color="c8d8e8" w:space="0" w:sz="4" w:val="single"/>
              <w:bottom w:color="c8d8e8" w:space="0" w:sz="4" w:val="single"/>
              <w:right w:color="c8d8e8" w:space="0" w:sz="4" w:val="single"/>
            </w:tcBorders>
            <w:shd w:fill="f5f7fa" w:val="clear"/>
            <w:tcMar>
              <w:top w:w="80.0" w:type="dxa"/>
              <w:left w:w="120.0" w:type="dxa"/>
              <w:bottom w:w="80.0" w:type="dxa"/>
              <w:right w:w="120.0" w:type="dxa"/>
            </w:tcMar>
          </w:tcPr>
          <w:p w:rsidR="00000000" w:rsidDel="00000000" w:rsidP="00000000" w:rsidRDefault="00000000" w:rsidRPr="00000000" w14:paraId="000008C5">
            <w:pPr>
              <w:rPr/>
            </w:pPr>
            <w:r w:rsidDel="00000000" w:rsidR="00000000" w:rsidRPr="00000000">
              <w:rPr>
                <w:sz w:val="19"/>
                <w:szCs w:val="19"/>
                <w:rtl w:val="0"/>
              </w:rPr>
              <w:t xml:space="preserve">From list</w:t>
            </w:r>
            <w:r w:rsidDel="00000000" w:rsidR="00000000" w:rsidRPr="00000000">
              <w:rPr>
                <w:rtl w:val="0"/>
              </w:rPr>
            </w:r>
          </w:p>
        </w:tc>
      </w:tr>
      <w:tr>
        <w:trPr>
          <w:cantSplit w:val="0"/>
          <w:tblHeader w:val="0"/>
        </w:trPr>
        <w:tc>
          <w:tcPr>
            <w:tcBorders>
              <w:top w:color="c8d8e8" w:space="0" w:sz="4" w:val="single"/>
              <w:left w:color="c8d8e8" w:space="0" w:sz="4" w:val="single"/>
              <w:bottom w:color="c8d8e8" w:space="0" w:sz="4" w:val="single"/>
              <w:right w:color="c8d8e8" w:space="0" w:sz="4" w:val="single"/>
            </w:tcBorders>
            <w:shd w:fill="ffffff" w:val="clear"/>
            <w:tcMar>
              <w:top w:w="80.0" w:type="dxa"/>
              <w:left w:w="120.0" w:type="dxa"/>
              <w:bottom w:w="80.0" w:type="dxa"/>
              <w:right w:w="120.0" w:type="dxa"/>
            </w:tcMar>
          </w:tcPr>
          <w:p w:rsidR="00000000" w:rsidDel="00000000" w:rsidP="00000000" w:rsidRDefault="00000000" w:rsidRPr="00000000" w14:paraId="000008C6">
            <w:pPr>
              <w:rPr/>
            </w:pPr>
            <w:r w:rsidDel="00000000" w:rsidR="00000000" w:rsidRPr="00000000">
              <w:rPr>
                <w:sz w:val="19"/>
                <w:szCs w:val="19"/>
                <w:rtl w:val="0"/>
              </w:rPr>
              <w:t xml:space="preserve">PIN / postal code</w:t>
            </w:r>
            <w:r w:rsidDel="00000000" w:rsidR="00000000" w:rsidRPr="00000000">
              <w:rPr>
                <w:rtl w:val="0"/>
              </w:rPr>
            </w:r>
          </w:p>
        </w:tc>
        <w:tc>
          <w:tcPr>
            <w:tcBorders>
              <w:top w:color="c8d8e8" w:space="0" w:sz="4" w:val="single"/>
              <w:left w:color="c8d8e8" w:space="0" w:sz="4" w:val="single"/>
              <w:bottom w:color="c8d8e8" w:space="0" w:sz="4" w:val="single"/>
              <w:right w:color="c8d8e8" w:space="0" w:sz="4" w:val="single"/>
            </w:tcBorders>
            <w:shd w:fill="ffffff" w:val="clear"/>
            <w:tcMar>
              <w:top w:w="80.0" w:type="dxa"/>
              <w:left w:w="120.0" w:type="dxa"/>
              <w:bottom w:w="80.0" w:type="dxa"/>
              <w:right w:w="120.0" w:type="dxa"/>
            </w:tcMar>
          </w:tcPr>
          <w:p w:rsidR="00000000" w:rsidDel="00000000" w:rsidP="00000000" w:rsidRDefault="00000000" w:rsidRPr="00000000" w14:paraId="000008C7">
            <w:pPr>
              <w:rPr/>
            </w:pPr>
            <w:r w:rsidDel="00000000" w:rsidR="00000000" w:rsidRPr="00000000">
              <w:rPr>
                <w:sz w:val="19"/>
                <w:szCs w:val="19"/>
                <w:rtl w:val="0"/>
              </w:rPr>
              <w:t xml:space="preserve">Numeric</w:t>
            </w:r>
            <w:r w:rsidDel="00000000" w:rsidR="00000000" w:rsidRPr="00000000">
              <w:rPr>
                <w:rtl w:val="0"/>
              </w:rPr>
            </w:r>
          </w:p>
        </w:tc>
        <w:tc>
          <w:tcPr>
            <w:tcBorders>
              <w:top w:color="c8d8e8" w:space="0" w:sz="4" w:val="single"/>
              <w:left w:color="c8d8e8" w:space="0" w:sz="4" w:val="single"/>
              <w:bottom w:color="c8d8e8" w:space="0" w:sz="4" w:val="single"/>
              <w:right w:color="c8d8e8" w:space="0" w:sz="4" w:val="single"/>
            </w:tcBorders>
            <w:shd w:fill="ffffff" w:val="clear"/>
            <w:tcMar>
              <w:top w:w="80.0" w:type="dxa"/>
              <w:left w:w="120.0" w:type="dxa"/>
              <w:bottom w:w="80.0" w:type="dxa"/>
              <w:right w:w="120.0" w:type="dxa"/>
            </w:tcMar>
          </w:tcPr>
          <w:p w:rsidR="00000000" w:rsidDel="00000000" w:rsidP="00000000" w:rsidRDefault="00000000" w:rsidRPr="00000000" w14:paraId="000008C8">
            <w:pPr>
              <w:rPr/>
            </w:pPr>
            <w:r w:rsidDel="00000000" w:rsidR="00000000" w:rsidRPr="00000000">
              <w:rPr>
                <w:sz w:val="19"/>
                <w:szCs w:val="19"/>
                <w:rtl w:val="0"/>
              </w:rPr>
              <w:t xml:space="preserve">M</w:t>
            </w:r>
            <w:r w:rsidDel="00000000" w:rsidR="00000000" w:rsidRPr="00000000">
              <w:rPr>
                <w:rtl w:val="0"/>
              </w:rPr>
            </w:r>
          </w:p>
        </w:tc>
        <w:tc>
          <w:tcPr>
            <w:tcBorders>
              <w:top w:color="c8d8e8" w:space="0" w:sz="4" w:val="single"/>
              <w:left w:color="c8d8e8" w:space="0" w:sz="4" w:val="single"/>
              <w:bottom w:color="c8d8e8" w:space="0" w:sz="4" w:val="single"/>
              <w:right w:color="c8d8e8" w:space="0" w:sz="4" w:val="single"/>
            </w:tcBorders>
            <w:shd w:fill="ffffff" w:val="clear"/>
            <w:tcMar>
              <w:top w:w="80.0" w:type="dxa"/>
              <w:left w:w="120.0" w:type="dxa"/>
              <w:bottom w:w="80.0" w:type="dxa"/>
              <w:right w:w="120.0" w:type="dxa"/>
            </w:tcMar>
          </w:tcPr>
          <w:p w:rsidR="00000000" w:rsidDel="00000000" w:rsidP="00000000" w:rsidRDefault="00000000" w:rsidRPr="00000000" w14:paraId="000008C9">
            <w:pPr>
              <w:rPr/>
            </w:pPr>
            <w:r w:rsidDel="00000000" w:rsidR="00000000" w:rsidRPr="00000000">
              <w:rPr>
                <w:sz w:val="19"/>
                <w:szCs w:val="19"/>
                <w:rtl w:val="0"/>
              </w:rPr>
              <w:t xml:space="preserve">6 digits</w:t>
            </w:r>
            <w:r w:rsidDel="00000000" w:rsidR="00000000" w:rsidRPr="00000000">
              <w:rPr>
                <w:rtl w:val="0"/>
              </w:rPr>
            </w:r>
          </w:p>
        </w:tc>
      </w:tr>
      <w:tr>
        <w:trPr>
          <w:cantSplit w:val="0"/>
          <w:tblHeader w:val="0"/>
        </w:trPr>
        <w:tc>
          <w:tcPr>
            <w:tcBorders>
              <w:top w:color="c8d8e8" w:space="0" w:sz="4" w:val="single"/>
              <w:left w:color="c8d8e8" w:space="0" w:sz="4" w:val="single"/>
              <w:bottom w:color="c8d8e8" w:space="0" w:sz="4" w:val="single"/>
              <w:right w:color="c8d8e8" w:space="0" w:sz="4" w:val="single"/>
            </w:tcBorders>
            <w:shd w:fill="f5f7fa" w:val="clear"/>
            <w:tcMar>
              <w:top w:w="80.0" w:type="dxa"/>
              <w:left w:w="120.0" w:type="dxa"/>
              <w:bottom w:w="80.0" w:type="dxa"/>
              <w:right w:w="120.0" w:type="dxa"/>
            </w:tcMar>
          </w:tcPr>
          <w:p w:rsidR="00000000" w:rsidDel="00000000" w:rsidP="00000000" w:rsidRDefault="00000000" w:rsidRPr="00000000" w14:paraId="000008CA">
            <w:pPr>
              <w:rPr/>
            </w:pPr>
            <w:r w:rsidDel="00000000" w:rsidR="00000000" w:rsidRPr="00000000">
              <w:rPr>
                <w:sz w:val="19"/>
                <w:szCs w:val="19"/>
                <w:rtl w:val="0"/>
              </w:rPr>
              <w:t xml:space="preserve">Email</w:t>
            </w:r>
            <w:r w:rsidDel="00000000" w:rsidR="00000000" w:rsidRPr="00000000">
              <w:rPr>
                <w:rtl w:val="0"/>
              </w:rPr>
            </w:r>
          </w:p>
        </w:tc>
        <w:tc>
          <w:tcPr>
            <w:tcBorders>
              <w:top w:color="c8d8e8" w:space="0" w:sz="4" w:val="single"/>
              <w:left w:color="c8d8e8" w:space="0" w:sz="4" w:val="single"/>
              <w:bottom w:color="c8d8e8" w:space="0" w:sz="4" w:val="single"/>
              <w:right w:color="c8d8e8" w:space="0" w:sz="4" w:val="single"/>
            </w:tcBorders>
            <w:shd w:fill="f5f7fa" w:val="clear"/>
            <w:tcMar>
              <w:top w:w="80.0" w:type="dxa"/>
              <w:left w:w="120.0" w:type="dxa"/>
              <w:bottom w:w="80.0" w:type="dxa"/>
              <w:right w:w="120.0" w:type="dxa"/>
            </w:tcMar>
          </w:tcPr>
          <w:p w:rsidR="00000000" w:rsidDel="00000000" w:rsidP="00000000" w:rsidRDefault="00000000" w:rsidRPr="00000000" w14:paraId="000008CB">
            <w:pPr>
              <w:rPr/>
            </w:pPr>
            <w:r w:rsidDel="00000000" w:rsidR="00000000" w:rsidRPr="00000000">
              <w:rPr>
                <w:sz w:val="19"/>
                <w:szCs w:val="19"/>
                <w:rtl w:val="0"/>
              </w:rPr>
              <w:t xml:space="preserve">Email</w:t>
            </w:r>
            <w:r w:rsidDel="00000000" w:rsidR="00000000" w:rsidRPr="00000000">
              <w:rPr>
                <w:rtl w:val="0"/>
              </w:rPr>
            </w:r>
          </w:p>
        </w:tc>
        <w:tc>
          <w:tcPr>
            <w:tcBorders>
              <w:top w:color="c8d8e8" w:space="0" w:sz="4" w:val="single"/>
              <w:left w:color="c8d8e8" w:space="0" w:sz="4" w:val="single"/>
              <w:bottom w:color="c8d8e8" w:space="0" w:sz="4" w:val="single"/>
              <w:right w:color="c8d8e8" w:space="0" w:sz="4" w:val="single"/>
            </w:tcBorders>
            <w:shd w:fill="f5f7fa" w:val="clear"/>
            <w:tcMar>
              <w:top w:w="80.0" w:type="dxa"/>
              <w:left w:w="120.0" w:type="dxa"/>
              <w:bottom w:w="80.0" w:type="dxa"/>
              <w:right w:w="120.0" w:type="dxa"/>
            </w:tcMar>
          </w:tcPr>
          <w:p w:rsidR="00000000" w:rsidDel="00000000" w:rsidP="00000000" w:rsidRDefault="00000000" w:rsidRPr="00000000" w14:paraId="000008CC">
            <w:pPr>
              <w:rPr/>
            </w:pPr>
            <w:r w:rsidDel="00000000" w:rsidR="00000000" w:rsidRPr="00000000">
              <w:rPr>
                <w:sz w:val="19"/>
                <w:szCs w:val="19"/>
                <w:rtl w:val="0"/>
              </w:rPr>
              <w:t xml:space="preserve">M</w:t>
            </w:r>
            <w:r w:rsidDel="00000000" w:rsidR="00000000" w:rsidRPr="00000000">
              <w:rPr>
                <w:rtl w:val="0"/>
              </w:rPr>
            </w:r>
          </w:p>
        </w:tc>
        <w:tc>
          <w:tcPr>
            <w:tcBorders>
              <w:top w:color="c8d8e8" w:space="0" w:sz="4" w:val="single"/>
              <w:left w:color="c8d8e8" w:space="0" w:sz="4" w:val="single"/>
              <w:bottom w:color="c8d8e8" w:space="0" w:sz="4" w:val="single"/>
              <w:right w:color="c8d8e8" w:space="0" w:sz="4" w:val="single"/>
            </w:tcBorders>
            <w:shd w:fill="f5f7fa" w:val="clear"/>
            <w:tcMar>
              <w:top w:w="80.0" w:type="dxa"/>
              <w:left w:w="120.0" w:type="dxa"/>
              <w:bottom w:w="80.0" w:type="dxa"/>
              <w:right w:w="120.0" w:type="dxa"/>
            </w:tcMar>
          </w:tcPr>
          <w:p w:rsidR="00000000" w:rsidDel="00000000" w:rsidP="00000000" w:rsidRDefault="00000000" w:rsidRPr="00000000" w14:paraId="000008CD">
            <w:pPr>
              <w:rPr/>
            </w:pPr>
            <w:r w:rsidDel="00000000" w:rsidR="00000000" w:rsidRPr="00000000">
              <w:rPr>
                <w:sz w:val="19"/>
                <w:szCs w:val="19"/>
                <w:rtl w:val="0"/>
              </w:rPr>
              <w:t xml:space="preserve">Valid format (prefilled from account)</w:t>
            </w:r>
            <w:r w:rsidDel="00000000" w:rsidR="00000000" w:rsidRPr="00000000">
              <w:rPr>
                <w:rtl w:val="0"/>
              </w:rPr>
            </w:r>
          </w:p>
        </w:tc>
      </w:tr>
      <w:tr>
        <w:trPr>
          <w:cantSplit w:val="0"/>
          <w:tblHeader w:val="0"/>
        </w:trPr>
        <w:tc>
          <w:tcPr>
            <w:tcBorders>
              <w:top w:color="c8d8e8" w:space="0" w:sz="4" w:val="single"/>
              <w:left w:color="c8d8e8" w:space="0" w:sz="4" w:val="single"/>
              <w:bottom w:color="c8d8e8" w:space="0" w:sz="4" w:val="single"/>
              <w:right w:color="c8d8e8" w:space="0" w:sz="4" w:val="single"/>
            </w:tcBorders>
            <w:shd w:fill="ffffff" w:val="clear"/>
            <w:tcMar>
              <w:top w:w="80.0" w:type="dxa"/>
              <w:left w:w="120.0" w:type="dxa"/>
              <w:bottom w:w="80.0" w:type="dxa"/>
              <w:right w:w="120.0" w:type="dxa"/>
            </w:tcMar>
          </w:tcPr>
          <w:p w:rsidR="00000000" w:rsidDel="00000000" w:rsidP="00000000" w:rsidRDefault="00000000" w:rsidRPr="00000000" w14:paraId="000008CE">
            <w:pPr>
              <w:rPr/>
            </w:pPr>
            <w:r w:rsidDel="00000000" w:rsidR="00000000" w:rsidRPr="00000000">
              <w:rPr>
                <w:sz w:val="19"/>
                <w:szCs w:val="19"/>
                <w:rtl w:val="0"/>
              </w:rPr>
              <w:t xml:space="preserve">Mobile</w:t>
            </w:r>
            <w:r w:rsidDel="00000000" w:rsidR="00000000" w:rsidRPr="00000000">
              <w:rPr>
                <w:rtl w:val="0"/>
              </w:rPr>
            </w:r>
          </w:p>
        </w:tc>
        <w:tc>
          <w:tcPr>
            <w:tcBorders>
              <w:top w:color="c8d8e8" w:space="0" w:sz="4" w:val="single"/>
              <w:left w:color="c8d8e8" w:space="0" w:sz="4" w:val="single"/>
              <w:bottom w:color="c8d8e8" w:space="0" w:sz="4" w:val="single"/>
              <w:right w:color="c8d8e8" w:space="0" w:sz="4" w:val="single"/>
            </w:tcBorders>
            <w:shd w:fill="ffffff" w:val="clear"/>
            <w:tcMar>
              <w:top w:w="80.0" w:type="dxa"/>
              <w:left w:w="120.0" w:type="dxa"/>
              <w:bottom w:w="80.0" w:type="dxa"/>
              <w:right w:w="120.0" w:type="dxa"/>
            </w:tcMar>
          </w:tcPr>
          <w:p w:rsidR="00000000" w:rsidDel="00000000" w:rsidP="00000000" w:rsidRDefault="00000000" w:rsidRPr="00000000" w14:paraId="000008CF">
            <w:pPr>
              <w:rPr/>
            </w:pPr>
            <w:r w:rsidDel="00000000" w:rsidR="00000000" w:rsidRPr="00000000">
              <w:rPr>
                <w:sz w:val="19"/>
                <w:szCs w:val="19"/>
                <w:rtl w:val="0"/>
              </w:rPr>
              <w:t xml:space="preserve">Phone</w:t>
            </w:r>
            <w:r w:rsidDel="00000000" w:rsidR="00000000" w:rsidRPr="00000000">
              <w:rPr>
                <w:rtl w:val="0"/>
              </w:rPr>
            </w:r>
          </w:p>
        </w:tc>
        <w:tc>
          <w:tcPr>
            <w:tcBorders>
              <w:top w:color="c8d8e8" w:space="0" w:sz="4" w:val="single"/>
              <w:left w:color="c8d8e8" w:space="0" w:sz="4" w:val="single"/>
              <w:bottom w:color="c8d8e8" w:space="0" w:sz="4" w:val="single"/>
              <w:right w:color="c8d8e8" w:space="0" w:sz="4" w:val="single"/>
            </w:tcBorders>
            <w:shd w:fill="ffffff" w:val="clear"/>
            <w:tcMar>
              <w:top w:w="80.0" w:type="dxa"/>
              <w:left w:w="120.0" w:type="dxa"/>
              <w:bottom w:w="80.0" w:type="dxa"/>
              <w:right w:w="120.0" w:type="dxa"/>
            </w:tcMar>
          </w:tcPr>
          <w:p w:rsidR="00000000" w:rsidDel="00000000" w:rsidP="00000000" w:rsidRDefault="00000000" w:rsidRPr="00000000" w14:paraId="000008D0">
            <w:pPr>
              <w:rPr/>
            </w:pPr>
            <w:r w:rsidDel="00000000" w:rsidR="00000000" w:rsidRPr="00000000">
              <w:rPr>
                <w:sz w:val="19"/>
                <w:szCs w:val="19"/>
                <w:rtl w:val="0"/>
              </w:rPr>
              <w:t xml:space="preserve">M</w:t>
            </w:r>
            <w:r w:rsidDel="00000000" w:rsidR="00000000" w:rsidRPr="00000000">
              <w:rPr>
                <w:rtl w:val="0"/>
              </w:rPr>
            </w:r>
          </w:p>
        </w:tc>
        <w:tc>
          <w:tcPr>
            <w:tcBorders>
              <w:top w:color="c8d8e8" w:space="0" w:sz="4" w:val="single"/>
              <w:left w:color="c8d8e8" w:space="0" w:sz="4" w:val="single"/>
              <w:bottom w:color="c8d8e8" w:space="0" w:sz="4" w:val="single"/>
              <w:right w:color="c8d8e8" w:space="0" w:sz="4" w:val="single"/>
            </w:tcBorders>
            <w:shd w:fill="ffffff" w:val="clear"/>
            <w:tcMar>
              <w:top w:w="80.0" w:type="dxa"/>
              <w:left w:w="120.0" w:type="dxa"/>
              <w:bottom w:w="80.0" w:type="dxa"/>
              <w:right w:w="120.0" w:type="dxa"/>
            </w:tcMar>
          </w:tcPr>
          <w:p w:rsidR="00000000" w:rsidDel="00000000" w:rsidP="00000000" w:rsidRDefault="00000000" w:rsidRPr="00000000" w14:paraId="000008D1">
            <w:pPr>
              <w:rPr/>
            </w:pPr>
            <w:r w:rsidDel="00000000" w:rsidR="00000000" w:rsidRPr="00000000">
              <w:rPr>
                <w:sz w:val="19"/>
                <w:szCs w:val="19"/>
                <w:rtl w:val="0"/>
              </w:rPr>
              <w:t xml:space="preserve">Country code + 10 digits</w:t>
            </w:r>
            <w:r w:rsidDel="00000000" w:rsidR="00000000" w:rsidRPr="00000000">
              <w:rPr>
                <w:rtl w:val="0"/>
              </w:rPr>
            </w:r>
          </w:p>
        </w:tc>
      </w:tr>
    </w:tbl>
    <w:p w:rsidR="00000000" w:rsidDel="00000000" w:rsidP="00000000" w:rsidRDefault="00000000" w:rsidRPr="00000000" w14:paraId="000008D2">
      <w:pPr>
        <w:spacing w:before="80" w:lineRule="auto"/>
        <w:rPr/>
      </w:pPr>
      <w:r w:rsidDel="00000000" w:rsidR="00000000" w:rsidRPr="00000000">
        <w:rPr>
          <w:rtl w:val="0"/>
        </w:rPr>
      </w:r>
    </w:p>
    <w:p w:rsidR="00000000" w:rsidDel="00000000" w:rsidP="00000000" w:rsidRDefault="00000000" w:rsidRPr="00000000" w14:paraId="000008D3">
      <w:pPr>
        <w:spacing w:after="80" w:before="200" w:lineRule="auto"/>
        <w:rPr/>
      </w:pPr>
      <w:r w:rsidDel="00000000" w:rsidR="00000000" w:rsidRPr="00000000">
        <w:rPr>
          <w:b w:val="1"/>
          <w:bCs w:val="1"/>
          <w:color w:val="1a3c5e"/>
          <w:sz w:val="22"/>
          <w:szCs w:val="22"/>
          <w:rtl w:val="0"/>
        </w:rPr>
        <w:t xml:space="preserve">3b — User Type</w:t>
      </w:r>
      <w:r w:rsidDel="00000000" w:rsidR="00000000" w:rsidRPr="00000000">
        <w:rPr>
          <w:rtl w:val="0"/>
        </w:rPr>
      </w:r>
    </w:p>
    <w:p w:rsidR="00000000" w:rsidDel="00000000" w:rsidP="00000000" w:rsidRDefault="00000000" w:rsidRPr="00000000" w14:paraId="000008D4">
      <w:pPr>
        <w:spacing w:after="60" w:before="60" w:lineRule="auto"/>
        <w:rPr/>
      </w:pPr>
      <w:r w:rsidDel="00000000" w:rsidR="00000000" w:rsidRPr="00000000">
        <w:rPr>
          <w:rtl w:val="0"/>
        </w:rPr>
        <w:t xml:space="preserve">Options: Salaried · Self-Employed · Business Owner · Student · Retired · Unemployed · Homemaker · Freelancer.</w:t>
      </w:r>
    </w:p>
    <w:p w:rsidR="00000000" w:rsidDel="00000000" w:rsidP="00000000" w:rsidRDefault="00000000" w:rsidRPr="00000000" w14:paraId="000008D5">
      <w:pPr>
        <w:spacing w:after="60" w:before="60" w:lineRule="auto"/>
        <w:rPr/>
      </w:pPr>
      <w:r w:rsidDel="00000000" w:rsidR="00000000" w:rsidRPr="00000000">
        <w:rPr>
          <w:rtl w:val="0"/>
        </w:rPr>
        <w:t xml:space="preserve">The choice determines the next screen (3c) and the document checklist (4.14).</w:t>
      </w:r>
    </w:p>
    <w:p w:rsidR="00000000" w:rsidDel="00000000" w:rsidP="00000000" w:rsidRDefault="00000000" w:rsidRPr="00000000" w14:paraId="000008D6">
      <w:pPr>
        <w:spacing w:before="80" w:lineRule="auto"/>
        <w:rPr/>
      </w:pPr>
      <w:r w:rsidDel="00000000" w:rsidR="00000000" w:rsidRPr="00000000">
        <w:rPr>
          <w:rtl w:val="0"/>
        </w:rPr>
      </w:r>
    </w:p>
    <w:p w:rsidR="00000000" w:rsidDel="00000000" w:rsidP="00000000" w:rsidRDefault="00000000" w:rsidRPr="00000000" w14:paraId="000008D7">
      <w:pPr>
        <w:spacing w:after="80" w:before="200" w:lineRule="auto"/>
        <w:rPr/>
      </w:pPr>
      <w:r w:rsidDel="00000000" w:rsidR="00000000" w:rsidRPr="00000000">
        <w:rPr>
          <w:b w:val="1"/>
          <w:bCs w:val="1"/>
          <w:color w:val="1a3c5e"/>
          <w:sz w:val="22"/>
          <w:szCs w:val="22"/>
          <w:rtl w:val="0"/>
        </w:rPr>
        <w:t xml:space="preserve">3c — Profile Details by User Type</w:t>
      </w:r>
      <w:r w:rsidDel="00000000" w:rsidR="00000000" w:rsidRPr="00000000">
        <w:rPr>
          <w:rtl w:val="0"/>
        </w:rPr>
      </w:r>
    </w:p>
    <w:p w:rsidR="00000000" w:rsidDel="00000000" w:rsidP="00000000" w:rsidRDefault="00000000" w:rsidRPr="00000000" w14:paraId="000008D8">
      <w:pPr>
        <w:spacing w:after="60" w:before="160" w:lineRule="auto"/>
        <w:rPr/>
      </w:pPr>
      <w:r w:rsidDel="00000000" w:rsidR="00000000" w:rsidRPr="00000000">
        <w:rPr>
          <w:b w:val="1"/>
          <w:bCs w:val="1"/>
          <w:color w:val="555555"/>
          <w:rtl w:val="0"/>
        </w:rPr>
        <w:t xml:space="preserve">Salaried</w:t>
      </w:r>
      <w:r w:rsidDel="00000000" w:rsidR="00000000" w:rsidRPr="00000000">
        <w:rPr>
          <w:rtl w:val="0"/>
        </w:rPr>
      </w:r>
    </w:p>
    <w:tbl>
      <w:tblPr>
        <w:tblStyle w:val="Table59"/>
        <w:tblW w:w="936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400"/>
        <w:gridCol w:w="1600"/>
        <w:gridCol w:w="700"/>
        <w:gridCol w:w="4660"/>
        <w:tblGridChange w:id="0">
          <w:tblGrid>
            <w:gridCol w:w="2400"/>
            <w:gridCol w:w="1600"/>
            <w:gridCol w:w="700"/>
            <w:gridCol w:w="4660"/>
          </w:tblGrid>
        </w:tblGridChange>
      </w:tblGrid>
      <w:tr>
        <w:trPr>
          <w:cantSplit w:val="0"/>
          <w:tblHeader w:val="0"/>
        </w:trPr>
        <w:tc>
          <w:tcPr>
            <w:tcBorders>
              <w:top w:color="c8d8e8" w:space="0" w:sz="4" w:val="single"/>
              <w:left w:color="c8d8e8" w:space="0" w:sz="4" w:val="single"/>
              <w:bottom w:color="c8d8e8" w:space="0" w:sz="4" w:val="single"/>
              <w:right w:color="c8d8e8" w:space="0" w:sz="4" w:val="single"/>
            </w:tcBorders>
            <w:shd w:fill="1a3c5e" w:val="clear"/>
            <w:tcMar>
              <w:top w:w="80.0" w:type="dxa"/>
              <w:left w:w="120.0" w:type="dxa"/>
              <w:bottom w:w="80.0" w:type="dxa"/>
              <w:right w:w="120.0" w:type="dxa"/>
            </w:tcMar>
          </w:tcPr>
          <w:p w:rsidR="00000000" w:rsidDel="00000000" w:rsidP="00000000" w:rsidRDefault="00000000" w:rsidRPr="00000000" w14:paraId="000008D9">
            <w:pPr>
              <w:rPr/>
            </w:pPr>
            <w:r w:rsidDel="00000000" w:rsidR="00000000" w:rsidRPr="00000000">
              <w:rPr>
                <w:b w:val="1"/>
                <w:bCs w:val="1"/>
                <w:color w:val="ffffff"/>
                <w:sz w:val="19"/>
                <w:szCs w:val="19"/>
                <w:rtl w:val="0"/>
              </w:rPr>
              <w:t xml:space="preserve">Field</w:t>
            </w:r>
            <w:r w:rsidDel="00000000" w:rsidR="00000000" w:rsidRPr="00000000">
              <w:rPr>
                <w:rtl w:val="0"/>
              </w:rPr>
            </w:r>
          </w:p>
        </w:tc>
        <w:tc>
          <w:tcPr>
            <w:tcBorders>
              <w:top w:color="c8d8e8" w:space="0" w:sz="4" w:val="single"/>
              <w:left w:color="c8d8e8" w:space="0" w:sz="4" w:val="single"/>
              <w:bottom w:color="c8d8e8" w:space="0" w:sz="4" w:val="single"/>
              <w:right w:color="c8d8e8" w:space="0" w:sz="4" w:val="single"/>
            </w:tcBorders>
            <w:shd w:fill="1a3c5e" w:val="clear"/>
            <w:tcMar>
              <w:top w:w="80.0" w:type="dxa"/>
              <w:left w:w="120.0" w:type="dxa"/>
              <w:bottom w:w="80.0" w:type="dxa"/>
              <w:right w:w="120.0" w:type="dxa"/>
            </w:tcMar>
          </w:tcPr>
          <w:p w:rsidR="00000000" w:rsidDel="00000000" w:rsidP="00000000" w:rsidRDefault="00000000" w:rsidRPr="00000000" w14:paraId="000008DA">
            <w:pPr>
              <w:rPr/>
            </w:pPr>
            <w:r w:rsidDel="00000000" w:rsidR="00000000" w:rsidRPr="00000000">
              <w:rPr>
                <w:b w:val="1"/>
                <w:bCs w:val="1"/>
                <w:color w:val="ffffff"/>
                <w:sz w:val="19"/>
                <w:szCs w:val="19"/>
                <w:rtl w:val="0"/>
              </w:rPr>
              <w:t xml:space="preserve">Type</w:t>
            </w:r>
            <w:r w:rsidDel="00000000" w:rsidR="00000000" w:rsidRPr="00000000">
              <w:rPr>
                <w:rtl w:val="0"/>
              </w:rPr>
            </w:r>
          </w:p>
        </w:tc>
        <w:tc>
          <w:tcPr>
            <w:tcBorders>
              <w:top w:color="c8d8e8" w:space="0" w:sz="4" w:val="single"/>
              <w:left w:color="c8d8e8" w:space="0" w:sz="4" w:val="single"/>
              <w:bottom w:color="c8d8e8" w:space="0" w:sz="4" w:val="single"/>
              <w:right w:color="c8d8e8" w:space="0" w:sz="4" w:val="single"/>
            </w:tcBorders>
            <w:shd w:fill="1a3c5e" w:val="clear"/>
            <w:tcMar>
              <w:top w:w="80.0" w:type="dxa"/>
              <w:left w:w="120.0" w:type="dxa"/>
              <w:bottom w:w="80.0" w:type="dxa"/>
              <w:right w:w="120.0" w:type="dxa"/>
            </w:tcMar>
          </w:tcPr>
          <w:p w:rsidR="00000000" w:rsidDel="00000000" w:rsidP="00000000" w:rsidRDefault="00000000" w:rsidRPr="00000000" w14:paraId="000008DB">
            <w:pPr>
              <w:rPr/>
            </w:pPr>
            <w:r w:rsidDel="00000000" w:rsidR="00000000" w:rsidRPr="00000000">
              <w:rPr>
                <w:b w:val="1"/>
                <w:bCs w:val="1"/>
                <w:color w:val="ffffff"/>
                <w:sz w:val="19"/>
                <w:szCs w:val="19"/>
                <w:rtl w:val="0"/>
              </w:rPr>
              <w:t xml:space="preserve">M/O</w:t>
            </w:r>
            <w:r w:rsidDel="00000000" w:rsidR="00000000" w:rsidRPr="00000000">
              <w:rPr>
                <w:rtl w:val="0"/>
              </w:rPr>
            </w:r>
          </w:p>
        </w:tc>
        <w:tc>
          <w:tcPr>
            <w:tcBorders>
              <w:top w:color="c8d8e8" w:space="0" w:sz="4" w:val="single"/>
              <w:left w:color="c8d8e8" w:space="0" w:sz="4" w:val="single"/>
              <w:bottom w:color="c8d8e8" w:space="0" w:sz="4" w:val="single"/>
              <w:right w:color="c8d8e8" w:space="0" w:sz="4" w:val="single"/>
            </w:tcBorders>
            <w:shd w:fill="1a3c5e" w:val="clear"/>
            <w:tcMar>
              <w:top w:w="80.0" w:type="dxa"/>
              <w:left w:w="120.0" w:type="dxa"/>
              <w:bottom w:w="80.0" w:type="dxa"/>
              <w:right w:w="120.0" w:type="dxa"/>
            </w:tcMar>
          </w:tcPr>
          <w:p w:rsidR="00000000" w:rsidDel="00000000" w:rsidP="00000000" w:rsidRDefault="00000000" w:rsidRPr="00000000" w14:paraId="000008DC">
            <w:pPr>
              <w:rPr/>
            </w:pPr>
            <w:r w:rsidDel="00000000" w:rsidR="00000000" w:rsidRPr="00000000">
              <w:rPr>
                <w:b w:val="1"/>
                <w:bCs w:val="1"/>
                <w:color w:val="ffffff"/>
                <w:sz w:val="19"/>
                <w:szCs w:val="19"/>
                <w:rtl w:val="0"/>
              </w:rPr>
              <w:t xml:space="preserve">Validation</w:t>
            </w:r>
            <w:r w:rsidDel="00000000" w:rsidR="00000000" w:rsidRPr="00000000">
              <w:rPr>
                <w:rtl w:val="0"/>
              </w:rPr>
            </w:r>
          </w:p>
        </w:tc>
      </w:tr>
      <w:tr>
        <w:trPr>
          <w:cantSplit w:val="0"/>
          <w:tblHeader w:val="0"/>
        </w:trPr>
        <w:tc>
          <w:tcPr>
            <w:tcBorders>
              <w:top w:color="c8d8e8" w:space="0" w:sz="4" w:val="single"/>
              <w:left w:color="c8d8e8" w:space="0" w:sz="4" w:val="single"/>
              <w:bottom w:color="c8d8e8" w:space="0" w:sz="4" w:val="single"/>
              <w:right w:color="c8d8e8" w:space="0" w:sz="4" w:val="single"/>
            </w:tcBorders>
            <w:shd w:fill="f5f7fa" w:val="clear"/>
            <w:tcMar>
              <w:top w:w="80.0" w:type="dxa"/>
              <w:left w:w="120.0" w:type="dxa"/>
              <w:bottom w:w="80.0" w:type="dxa"/>
              <w:right w:w="120.0" w:type="dxa"/>
            </w:tcMar>
          </w:tcPr>
          <w:p w:rsidR="00000000" w:rsidDel="00000000" w:rsidP="00000000" w:rsidRDefault="00000000" w:rsidRPr="00000000" w14:paraId="000008DD">
            <w:pPr>
              <w:rPr/>
            </w:pPr>
            <w:r w:rsidDel="00000000" w:rsidR="00000000" w:rsidRPr="00000000">
              <w:rPr>
                <w:sz w:val="19"/>
                <w:szCs w:val="19"/>
                <w:rtl w:val="0"/>
              </w:rPr>
              <w:t xml:space="preserve">Company name</w:t>
            </w:r>
            <w:r w:rsidDel="00000000" w:rsidR="00000000" w:rsidRPr="00000000">
              <w:rPr>
                <w:rtl w:val="0"/>
              </w:rPr>
            </w:r>
          </w:p>
        </w:tc>
        <w:tc>
          <w:tcPr>
            <w:tcBorders>
              <w:top w:color="c8d8e8" w:space="0" w:sz="4" w:val="single"/>
              <w:left w:color="c8d8e8" w:space="0" w:sz="4" w:val="single"/>
              <w:bottom w:color="c8d8e8" w:space="0" w:sz="4" w:val="single"/>
              <w:right w:color="c8d8e8" w:space="0" w:sz="4" w:val="single"/>
            </w:tcBorders>
            <w:shd w:fill="f5f7fa" w:val="clear"/>
            <w:tcMar>
              <w:top w:w="80.0" w:type="dxa"/>
              <w:left w:w="120.0" w:type="dxa"/>
              <w:bottom w:w="80.0" w:type="dxa"/>
              <w:right w:w="120.0" w:type="dxa"/>
            </w:tcMar>
          </w:tcPr>
          <w:p w:rsidR="00000000" w:rsidDel="00000000" w:rsidP="00000000" w:rsidRDefault="00000000" w:rsidRPr="00000000" w14:paraId="000008DE">
            <w:pPr>
              <w:rPr/>
            </w:pPr>
            <w:r w:rsidDel="00000000" w:rsidR="00000000" w:rsidRPr="00000000">
              <w:rPr>
                <w:sz w:val="19"/>
                <w:szCs w:val="19"/>
                <w:rtl w:val="0"/>
              </w:rPr>
              <w:t xml:space="preserve">Text</w:t>
            </w:r>
            <w:r w:rsidDel="00000000" w:rsidR="00000000" w:rsidRPr="00000000">
              <w:rPr>
                <w:rtl w:val="0"/>
              </w:rPr>
            </w:r>
          </w:p>
        </w:tc>
        <w:tc>
          <w:tcPr>
            <w:tcBorders>
              <w:top w:color="c8d8e8" w:space="0" w:sz="4" w:val="single"/>
              <w:left w:color="c8d8e8" w:space="0" w:sz="4" w:val="single"/>
              <w:bottom w:color="c8d8e8" w:space="0" w:sz="4" w:val="single"/>
              <w:right w:color="c8d8e8" w:space="0" w:sz="4" w:val="single"/>
            </w:tcBorders>
            <w:shd w:fill="f5f7fa" w:val="clear"/>
            <w:tcMar>
              <w:top w:w="80.0" w:type="dxa"/>
              <w:left w:w="120.0" w:type="dxa"/>
              <w:bottom w:w="80.0" w:type="dxa"/>
              <w:right w:w="120.0" w:type="dxa"/>
            </w:tcMar>
          </w:tcPr>
          <w:p w:rsidR="00000000" w:rsidDel="00000000" w:rsidP="00000000" w:rsidRDefault="00000000" w:rsidRPr="00000000" w14:paraId="000008DF">
            <w:pPr>
              <w:rPr/>
            </w:pPr>
            <w:r w:rsidDel="00000000" w:rsidR="00000000" w:rsidRPr="00000000">
              <w:rPr>
                <w:sz w:val="19"/>
                <w:szCs w:val="19"/>
                <w:rtl w:val="0"/>
              </w:rPr>
              <w:t xml:space="preserve">M</w:t>
            </w:r>
            <w:r w:rsidDel="00000000" w:rsidR="00000000" w:rsidRPr="00000000">
              <w:rPr>
                <w:rtl w:val="0"/>
              </w:rPr>
            </w:r>
          </w:p>
        </w:tc>
        <w:tc>
          <w:tcPr>
            <w:tcBorders>
              <w:top w:color="c8d8e8" w:space="0" w:sz="4" w:val="single"/>
              <w:left w:color="c8d8e8" w:space="0" w:sz="4" w:val="single"/>
              <w:bottom w:color="c8d8e8" w:space="0" w:sz="4" w:val="single"/>
              <w:right w:color="c8d8e8" w:space="0" w:sz="4" w:val="single"/>
            </w:tcBorders>
            <w:shd w:fill="f5f7fa" w:val="clear"/>
            <w:tcMar>
              <w:top w:w="80.0" w:type="dxa"/>
              <w:left w:w="120.0" w:type="dxa"/>
              <w:bottom w:w="80.0" w:type="dxa"/>
              <w:right w:w="120.0" w:type="dxa"/>
            </w:tcMar>
          </w:tcPr>
          <w:p w:rsidR="00000000" w:rsidDel="00000000" w:rsidP="00000000" w:rsidRDefault="00000000" w:rsidRPr="00000000" w14:paraId="000008E0">
            <w:pPr>
              <w:rPr/>
            </w:pPr>
            <w:r w:rsidDel="00000000" w:rsidR="00000000" w:rsidRPr="00000000">
              <w:rPr>
                <w:rFonts w:ascii="Arial Unicode MS" w:cs="Arial Unicode MS" w:eastAsia="Arial Unicode MS" w:hAnsi="Arial Unicode MS"/>
                <w:sz w:val="19"/>
                <w:szCs w:val="19"/>
                <w:rtl w:val="0"/>
              </w:rPr>
              <w:t xml:space="preserve">≥ 2 chars</w:t>
            </w:r>
            <w:r w:rsidDel="00000000" w:rsidR="00000000" w:rsidRPr="00000000">
              <w:rPr>
                <w:rtl w:val="0"/>
              </w:rPr>
            </w:r>
          </w:p>
        </w:tc>
      </w:tr>
      <w:tr>
        <w:trPr>
          <w:cantSplit w:val="0"/>
          <w:tblHeader w:val="0"/>
        </w:trPr>
        <w:tc>
          <w:tcPr>
            <w:tcBorders>
              <w:top w:color="c8d8e8" w:space="0" w:sz="4" w:val="single"/>
              <w:left w:color="c8d8e8" w:space="0" w:sz="4" w:val="single"/>
              <w:bottom w:color="c8d8e8" w:space="0" w:sz="4" w:val="single"/>
              <w:right w:color="c8d8e8" w:space="0" w:sz="4" w:val="single"/>
            </w:tcBorders>
            <w:shd w:fill="ffffff" w:val="clear"/>
            <w:tcMar>
              <w:top w:w="80.0" w:type="dxa"/>
              <w:left w:w="120.0" w:type="dxa"/>
              <w:bottom w:w="80.0" w:type="dxa"/>
              <w:right w:w="120.0" w:type="dxa"/>
            </w:tcMar>
          </w:tcPr>
          <w:p w:rsidR="00000000" w:rsidDel="00000000" w:rsidP="00000000" w:rsidRDefault="00000000" w:rsidRPr="00000000" w14:paraId="000008E1">
            <w:pPr>
              <w:rPr/>
            </w:pPr>
            <w:r w:rsidDel="00000000" w:rsidR="00000000" w:rsidRPr="00000000">
              <w:rPr>
                <w:sz w:val="19"/>
                <w:szCs w:val="19"/>
                <w:rtl w:val="0"/>
              </w:rPr>
              <w:t xml:space="preserve">Employer type</w:t>
            </w:r>
            <w:r w:rsidDel="00000000" w:rsidR="00000000" w:rsidRPr="00000000">
              <w:rPr>
                <w:rtl w:val="0"/>
              </w:rPr>
            </w:r>
          </w:p>
        </w:tc>
        <w:tc>
          <w:tcPr>
            <w:tcBorders>
              <w:top w:color="c8d8e8" w:space="0" w:sz="4" w:val="single"/>
              <w:left w:color="c8d8e8" w:space="0" w:sz="4" w:val="single"/>
              <w:bottom w:color="c8d8e8" w:space="0" w:sz="4" w:val="single"/>
              <w:right w:color="c8d8e8" w:space="0" w:sz="4" w:val="single"/>
            </w:tcBorders>
            <w:shd w:fill="ffffff" w:val="clear"/>
            <w:tcMar>
              <w:top w:w="80.0" w:type="dxa"/>
              <w:left w:w="120.0" w:type="dxa"/>
              <w:bottom w:w="80.0" w:type="dxa"/>
              <w:right w:w="120.0" w:type="dxa"/>
            </w:tcMar>
          </w:tcPr>
          <w:p w:rsidR="00000000" w:rsidDel="00000000" w:rsidP="00000000" w:rsidRDefault="00000000" w:rsidRPr="00000000" w14:paraId="000008E2">
            <w:pPr>
              <w:rPr/>
            </w:pPr>
            <w:r w:rsidDel="00000000" w:rsidR="00000000" w:rsidRPr="00000000">
              <w:rPr>
                <w:sz w:val="19"/>
                <w:szCs w:val="19"/>
                <w:rtl w:val="0"/>
              </w:rPr>
              <w:t xml:space="preserve">Dropdown</w:t>
            </w:r>
            <w:r w:rsidDel="00000000" w:rsidR="00000000" w:rsidRPr="00000000">
              <w:rPr>
                <w:rtl w:val="0"/>
              </w:rPr>
            </w:r>
          </w:p>
        </w:tc>
        <w:tc>
          <w:tcPr>
            <w:tcBorders>
              <w:top w:color="c8d8e8" w:space="0" w:sz="4" w:val="single"/>
              <w:left w:color="c8d8e8" w:space="0" w:sz="4" w:val="single"/>
              <w:bottom w:color="c8d8e8" w:space="0" w:sz="4" w:val="single"/>
              <w:right w:color="c8d8e8" w:space="0" w:sz="4" w:val="single"/>
            </w:tcBorders>
            <w:shd w:fill="ffffff" w:val="clear"/>
            <w:tcMar>
              <w:top w:w="80.0" w:type="dxa"/>
              <w:left w:w="120.0" w:type="dxa"/>
              <w:bottom w:w="80.0" w:type="dxa"/>
              <w:right w:w="120.0" w:type="dxa"/>
            </w:tcMar>
          </w:tcPr>
          <w:p w:rsidR="00000000" w:rsidDel="00000000" w:rsidP="00000000" w:rsidRDefault="00000000" w:rsidRPr="00000000" w14:paraId="000008E3">
            <w:pPr>
              <w:rPr/>
            </w:pPr>
            <w:r w:rsidDel="00000000" w:rsidR="00000000" w:rsidRPr="00000000">
              <w:rPr>
                <w:sz w:val="19"/>
                <w:szCs w:val="19"/>
                <w:rtl w:val="0"/>
              </w:rPr>
              <w:t xml:space="preserve">M</w:t>
            </w:r>
            <w:r w:rsidDel="00000000" w:rsidR="00000000" w:rsidRPr="00000000">
              <w:rPr>
                <w:rtl w:val="0"/>
              </w:rPr>
            </w:r>
          </w:p>
        </w:tc>
        <w:tc>
          <w:tcPr>
            <w:tcBorders>
              <w:top w:color="c8d8e8" w:space="0" w:sz="4" w:val="single"/>
              <w:left w:color="c8d8e8" w:space="0" w:sz="4" w:val="single"/>
              <w:bottom w:color="c8d8e8" w:space="0" w:sz="4" w:val="single"/>
              <w:right w:color="c8d8e8" w:space="0" w:sz="4" w:val="single"/>
            </w:tcBorders>
            <w:shd w:fill="ffffff" w:val="clear"/>
            <w:tcMar>
              <w:top w:w="80.0" w:type="dxa"/>
              <w:left w:w="120.0" w:type="dxa"/>
              <w:bottom w:w="80.0" w:type="dxa"/>
              <w:right w:w="120.0" w:type="dxa"/>
            </w:tcMar>
          </w:tcPr>
          <w:p w:rsidR="00000000" w:rsidDel="00000000" w:rsidP="00000000" w:rsidRDefault="00000000" w:rsidRPr="00000000" w14:paraId="000008E4">
            <w:pPr>
              <w:rPr/>
            </w:pPr>
            <w:r w:rsidDel="00000000" w:rsidR="00000000" w:rsidRPr="00000000">
              <w:rPr>
                <w:sz w:val="19"/>
                <w:szCs w:val="19"/>
                <w:rtl w:val="0"/>
              </w:rPr>
              <w:t xml:space="preserve">Private / Government / PSU / MNC / Professional</w:t>
            </w:r>
            <w:r w:rsidDel="00000000" w:rsidR="00000000" w:rsidRPr="00000000">
              <w:rPr>
                <w:rtl w:val="0"/>
              </w:rPr>
            </w:r>
          </w:p>
        </w:tc>
      </w:tr>
      <w:tr>
        <w:trPr>
          <w:cantSplit w:val="0"/>
          <w:tblHeader w:val="0"/>
        </w:trPr>
        <w:tc>
          <w:tcPr>
            <w:tcBorders>
              <w:top w:color="c8d8e8" w:space="0" w:sz="4" w:val="single"/>
              <w:left w:color="c8d8e8" w:space="0" w:sz="4" w:val="single"/>
              <w:bottom w:color="c8d8e8" w:space="0" w:sz="4" w:val="single"/>
              <w:right w:color="c8d8e8" w:space="0" w:sz="4" w:val="single"/>
            </w:tcBorders>
            <w:shd w:fill="f5f7fa" w:val="clear"/>
            <w:tcMar>
              <w:top w:w="80.0" w:type="dxa"/>
              <w:left w:w="120.0" w:type="dxa"/>
              <w:bottom w:w="80.0" w:type="dxa"/>
              <w:right w:w="120.0" w:type="dxa"/>
            </w:tcMar>
          </w:tcPr>
          <w:p w:rsidR="00000000" w:rsidDel="00000000" w:rsidP="00000000" w:rsidRDefault="00000000" w:rsidRPr="00000000" w14:paraId="000008E5">
            <w:pPr>
              <w:rPr/>
            </w:pPr>
            <w:r w:rsidDel="00000000" w:rsidR="00000000" w:rsidRPr="00000000">
              <w:rPr>
                <w:sz w:val="19"/>
                <w:szCs w:val="19"/>
                <w:rtl w:val="0"/>
              </w:rPr>
              <w:t xml:space="preserve">Designation</w:t>
            </w:r>
            <w:r w:rsidDel="00000000" w:rsidR="00000000" w:rsidRPr="00000000">
              <w:rPr>
                <w:rtl w:val="0"/>
              </w:rPr>
            </w:r>
          </w:p>
        </w:tc>
        <w:tc>
          <w:tcPr>
            <w:tcBorders>
              <w:top w:color="c8d8e8" w:space="0" w:sz="4" w:val="single"/>
              <w:left w:color="c8d8e8" w:space="0" w:sz="4" w:val="single"/>
              <w:bottom w:color="c8d8e8" w:space="0" w:sz="4" w:val="single"/>
              <w:right w:color="c8d8e8" w:space="0" w:sz="4" w:val="single"/>
            </w:tcBorders>
            <w:shd w:fill="f5f7fa" w:val="clear"/>
            <w:tcMar>
              <w:top w:w="80.0" w:type="dxa"/>
              <w:left w:w="120.0" w:type="dxa"/>
              <w:bottom w:w="80.0" w:type="dxa"/>
              <w:right w:w="120.0" w:type="dxa"/>
            </w:tcMar>
          </w:tcPr>
          <w:p w:rsidR="00000000" w:rsidDel="00000000" w:rsidP="00000000" w:rsidRDefault="00000000" w:rsidRPr="00000000" w14:paraId="000008E6">
            <w:pPr>
              <w:rPr/>
            </w:pPr>
            <w:r w:rsidDel="00000000" w:rsidR="00000000" w:rsidRPr="00000000">
              <w:rPr>
                <w:sz w:val="19"/>
                <w:szCs w:val="19"/>
                <w:rtl w:val="0"/>
              </w:rPr>
              <w:t xml:space="preserve">Text</w:t>
            </w:r>
            <w:r w:rsidDel="00000000" w:rsidR="00000000" w:rsidRPr="00000000">
              <w:rPr>
                <w:rtl w:val="0"/>
              </w:rPr>
            </w:r>
          </w:p>
        </w:tc>
        <w:tc>
          <w:tcPr>
            <w:tcBorders>
              <w:top w:color="c8d8e8" w:space="0" w:sz="4" w:val="single"/>
              <w:left w:color="c8d8e8" w:space="0" w:sz="4" w:val="single"/>
              <w:bottom w:color="c8d8e8" w:space="0" w:sz="4" w:val="single"/>
              <w:right w:color="c8d8e8" w:space="0" w:sz="4" w:val="single"/>
            </w:tcBorders>
            <w:shd w:fill="f5f7fa" w:val="clear"/>
            <w:tcMar>
              <w:top w:w="80.0" w:type="dxa"/>
              <w:left w:w="120.0" w:type="dxa"/>
              <w:bottom w:w="80.0" w:type="dxa"/>
              <w:right w:w="120.0" w:type="dxa"/>
            </w:tcMar>
          </w:tcPr>
          <w:p w:rsidR="00000000" w:rsidDel="00000000" w:rsidP="00000000" w:rsidRDefault="00000000" w:rsidRPr="00000000" w14:paraId="000008E7">
            <w:pPr>
              <w:rPr/>
            </w:pPr>
            <w:r w:rsidDel="00000000" w:rsidR="00000000" w:rsidRPr="00000000">
              <w:rPr>
                <w:sz w:val="19"/>
                <w:szCs w:val="19"/>
                <w:rtl w:val="0"/>
              </w:rPr>
              <w:t xml:space="preserve">M</w:t>
            </w:r>
            <w:r w:rsidDel="00000000" w:rsidR="00000000" w:rsidRPr="00000000">
              <w:rPr>
                <w:rtl w:val="0"/>
              </w:rPr>
            </w:r>
          </w:p>
        </w:tc>
        <w:tc>
          <w:tcPr>
            <w:tcBorders>
              <w:top w:color="c8d8e8" w:space="0" w:sz="4" w:val="single"/>
              <w:left w:color="c8d8e8" w:space="0" w:sz="4" w:val="single"/>
              <w:bottom w:color="c8d8e8" w:space="0" w:sz="4" w:val="single"/>
              <w:right w:color="c8d8e8" w:space="0" w:sz="4" w:val="single"/>
            </w:tcBorders>
            <w:shd w:fill="f5f7fa" w:val="clear"/>
            <w:tcMar>
              <w:top w:w="80.0" w:type="dxa"/>
              <w:left w:w="120.0" w:type="dxa"/>
              <w:bottom w:w="80.0" w:type="dxa"/>
              <w:right w:w="120.0" w:type="dxa"/>
            </w:tcMar>
          </w:tcPr>
          <w:p w:rsidR="00000000" w:rsidDel="00000000" w:rsidP="00000000" w:rsidRDefault="00000000" w:rsidRPr="00000000" w14:paraId="000008E8">
            <w:pPr>
              <w:rPr/>
            </w:pPr>
            <w:r w:rsidDel="00000000" w:rsidR="00000000" w:rsidRPr="00000000">
              <w:rPr>
                <w:rFonts w:ascii="Arial Unicode MS" w:cs="Arial Unicode MS" w:eastAsia="Arial Unicode MS" w:hAnsi="Arial Unicode MS"/>
                <w:sz w:val="19"/>
                <w:szCs w:val="19"/>
                <w:rtl w:val="0"/>
              </w:rPr>
              <w:t xml:space="preserve">≥ 2 chars</w:t>
            </w:r>
            <w:r w:rsidDel="00000000" w:rsidR="00000000" w:rsidRPr="00000000">
              <w:rPr>
                <w:rtl w:val="0"/>
              </w:rPr>
            </w:r>
          </w:p>
        </w:tc>
      </w:tr>
      <w:tr>
        <w:trPr>
          <w:cantSplit w:val="0"/>
          <w:tblHeader w:val="0"/>
        </w:trPr>
        <w:tc>
          <w:tcPr>
            <w:tcBorders>
              <w:top w:color="c8d8e8" w:space="0" w:sz="4" w:val="single"/>
              <w:left w:color="c8d8e8" w:space="0" w:sz="4" w:val="single"/>
              <w:bottom w:color="c8d8e8" w:space="0" w:sz="4" w:val="single"/>
              <w:right w:color="c8d8e8" w:space="0" w:sz="4" w:val="single"/>
            </w:tcBorders>
            <w:shd w:fill="ffffff" w:val="clear"/>
            <w:tcMar>
              <w:top w:w="80.0" w:type="dxa"/>
              <w:left w:w="120.0" w:type="dxa"/>
              <w:bottom w:w="80.0" w:type="dxa"/>
              <w:right w:w="120.0" w:type="dxa"/>
            </w:tcMar>
          </w:tcPr>
          <w:p w:rsidR="00000000" w:rsidDel="00000000" w:rsidP="00000000" w:rsidRDefault="00000000" w:rsidRPr="00000000" w14:paraId="000008E9">
            <w:pPr>
              <w:rPr/>
            </w:pPr>
            <w:r w:rsidDel="00000000" w:rsidR="00000000" w:rsidRPr="00000000">
              <w:rPr>
                <w:sz w:val="19"/>
                <w:szCs w:val="19"/>
                <w:rtl w:val="0"/>
              </w:rPr>
              <w:t xml:space="preserve">Monthly earning</w:t>
            </w:r>
            <w:r w:rsidDel="00000000" w:rsidR="00000000" w:rsidRPr="00000000">
              <w:rPr>
                <w:rtl w:val="0"/>
              </w:rPr>
            </w:r>
          </w:p>
        </w:tc>
        <w:tc>
          <w:tcPr>
            <w:tcBorders>
              <w:top w:color="c8d8e8" w:space="0" w:sz="4" w:val="single"/>
              <w:left w:color="c8d8e8" w:space="0" w:sz="4" w:val="single"/>
              <w:bottom w:color="c8d8e8" w:space="0" w:sz="4" w:val="single"/>
              <w:right w:color="c8d8e8" w:space="0" w:sz="4" w:val="single"/>
            </w:tcBorders>
            <w:shd w:fill="ffffff" w:val="clear"/>
            <w:tcMar>
              <w:top w:w="80.0" w:type="dxa"/>
              <w:left w:w="120.0" w:type="dxa"/>
              <w:bottom w:w="80.0" w:type="dxa"/>
              <w:right w:w="120.0" w:type="dxa"/>
            </w:tcMar>
          </w:tcPr>
          <w:p w:rsidR="00000000" w:rsidDel="00000000" w:rsidP="00000000" w:rsidRDefault="00000000" w:rsidRPr="00000000" w14:paraId="000008EA">
            <w:pPr>
              <w:rPr/>
            </w:pPr>
            <w:r w:rsidDel="00000000" w:rsidR="00000000" w:rsidRPr="00000000">
              <w:rPr>
                <w:sz w:val="19"/>
                <w:szCs w:val="19"/>
                <w:rtl w:val="0"/>
              </w:rPr>
              <w:t xml:space="preserve">Range dropdown</w:t>
            </w:r>
            <w:r w:rsidDel="00000000" w:rsidR="00000000" w:rsidRPr="00000000">
              <w:rPr>
                <w:rtl w:val="0"/>
              </w:rPr>
            </w:r>
          </w:p>
        </w:tc>
        <w:tc>
          <w:tcPr>
            <w:tcBorders>
              <w:top w:color="c8d8e8" w:space="0" w:sz="4" w:val="single"/>
              <w:left w:color="c8d8e8" w:space="0" w:sz="4" w:val="single"/>
              <w:bottom w:color="c8d8e8" w:space="0" w:sz="4" w:val="single"/>
              <w:right w:color="c8d8e8" w:space="0" w:sz="4" w:val="single"/>
            </w:tcBorders>
            <w:shd w:fill="ffffff" w:val="clear"/>
            <w:tcMar>
              <w:top w:w="80.0" w:type="dxa"/>
              <w:left w:w="120.0" w:type="dxa"/>
              <w:bottom w:w="80.0" w:type="dxa"/>
              <w:right w:w="120.0" w:type="dxa"/>
            </w:tcMar>
          </w:tcPr>
          <w:p w:rsidR="00000000" w:rsidDel="00000000" w:rsidP="00000000" w:rsidRDefault="00000000" w:rsidRPr="00000000" w14:paraId="000008EB">
            <w:pPr>
              <w:rPr/>
            </w:pPr>
            <w:r w:rsidDel="00000000" w:rsidR="00000000" w:rsidRPr="00000000">
              <w:rPr>
                <w:sz w:val="19"/>
                <w:szCs w:val="19"/>
                <w:rtl w:val="0"/>
              </w:rPr>
              <w:t xml:space="preserve">M</w:t>
            </w:r>
            <w:r w:rsidDel="00000000" w:rsidR="00000000" w:rsidRPr="00000000">
              <w:rPr>
                <w:rtl w:val="0"/>
              </w:rPr>
            </w:r>
          </w:p>
        </w:tc>
        <w:tc>
          <w:tcPr>
            <w:tcBorders>
              <w:top w:color="c8d8e8" w:space="0" w:sz="4" w:val="single"/>
              <w:left w:color="c8d8e8" w:space="0" w:sz="4" w:val="single"/>
              <w:bottom w:color="c8d8e8" w:space="0" w:sz="4" w:val="single"/>
              <w:right w:color="c8d8e8" w:space="0" w:sz="4" w:val="single"/>
            </w:tcBorders>
            <w:shd w:fill="ffffff" w:val="clear"/>
            <w:tcMar>
              <w:top w:w="80.0" w:type="dxa"/>
              <w:left w:w="120.0" w:type="dxa"/>
              <w:bottom w:w="80.0" w:type="dxa"/>
              <w:right w:w="120.0" w:type="dxa"/>
            </w:tcMar>
          </w:tcPr>
          <w:p w:rsidR="00000000" w:rsidDel="00000000" w:rsidP="00000000" w:rsidRDefault="00000000" w:rsidRPr="00000000" w14:paraId="000008EC">
            <w:pPr>
              <w:rPr/>
            </w:pPr>
            <w:r w:rsidDel="00000000" w:rsidR="00000000" w:rsidRPr="00000000">
              <w:rPr>
                <w:sz w:val="19"/>
                <w:szCs w:val="19"/>
                <w:rtl w:val="0"/>
              </w:rPr>
              <w:t xml:space="preserve">Configured ranges</w:t>
            </w:r>
            <w:r w:rsidDel="00000000" w:rsidR="00000000" w:rsidRPr="00000000">
              <w:rPr>
                <w:rtl w:val="0"/>
              </w:rPr>
            </w:r>
          </w:p>
        </w:tc>
      </w:tr>
      <w:tr>
        <w:trPr>
          <w:cantSplit w:val="0"/>
          <w:tblHeader w:val="0"/>
        </w:trPr>
        <w:tc>
          <w:tcPr>
            <w:tcBorders>
              <w:top w:color="c8d8e8" w:space="0" w:sz="4" w:val="single"/>
              <w:left w:color="c8d8e8" w:space="0" w:sz="4" w:val="single"/>
              <w:bottom w:color="c8d8e8" w:space="0" w:sz="4" w:val="single"/>
              <w:right w:color="c8d8e8" w:space="0" w:sz="4" w:val="single"/>
            </w:tcBorders>
            <w:shd w:fill="f5f7fa" w:val="clear"/>
            <w:tcMar>
              <w:top w:w="80.0" w:type="dxa"/>
              <w:left w:w="120.0" w:type="dxa"/>
              <w:bottom w:w="80.0" w:type="dxa"/>
              <w:right w:w="120.0" w:type="dxa"/>
            </w:tcMar>
          </w:tcPr>
          <w:p w:rsidR="00000000" w:rsidDel="00000000" w:rsidP="00000000" w:rsidRDefault="00000000" w:rsidRPr="00000000" w14:paraId="000008ED">
            <w:pPr>
              <w:rPr/>
            </w:pPr>
            <w:r w:rsidDel="00000000" w:rsidR="00000000" w:rsidRPr="00000000">
              <w:rPr>
                <w:sz w:val="19"/>
                <w:szCs w:val="19"/>
                <w:rtl w:val="0"/>
              </w:rPr>
              <w:t xml:space="preserve">Annual income</w:t>
            </w:r>
            <w:r w:rsidDel="00000000" w:rsidR="00000000" w:rsidRPr="00000000">
              <w:rPr>
                <w:rtl w:val="0"/>
              </w:rPr>
            </w:r>
          </w:p>
        </w:tc>
        <w:tc>
          <w:tcPr>
            <w:tcBorders>
              <w:top w:color="c8d8e8" w:space="0" w:sz="4" w:val="single"/>
              <w:left w:color="c8d8e8" w:space="0" w:sz="4" w:val="single"/>
              <w:bottom w:color="c8d8e8" w:space="0" w:sz="4" w:val="single"/>
              <w:right w:color="c8d8e8" w:space="0" w:sz="4" w:val="single"/>
            </w:tcBorders>
            <w:shd w:fill="f5f7fa" w:val="clear"/>
            <w:tcMar>
              <w:top w:w="80.0" w:type="dxa"/>
              <w:left w:w="120.0" w:type="dxa"/>
              <w:bottom w:w="80.0" w:type="dxa"/>
              <w:right w:w="120.0" w:type="dxa"/>
            </w:tcMar>
          </w:tcPr>
          <w:p w:rsidR="00000000" w:rsidDel="00000000" w:rsidP="00000000" w:rsidRDefault="00000000" w:rsidRPr="00000000" w14:paraId="000008EE">
            <w:pPr>
              <w:rPr/>
            </w:pPr>
            <w:r w:rsidDel="00000000" w:rsidR="00000000" w:rsidRPr="00000000">
              <w:rPr>
                <w:sz w:val="19"/>
                <w:szCs w:val="19"/>
                <w:rtl w:val="0"/>
              </w:rPr>
              <w:t xml:space="preserve">Range dropdown</w:t>
            </w:r>
            <w:r w:rsidDel="00000000" w:rsidR="00000000" w:rsidRPr="00000000">
              <w:rPr>
                <w:rtl w:val="0"/>
              </w:rPr>
            </w:r>
          </w:p>
        </w:tc>
        <w:tc>
          <w:tcPr>
            <w:tcBorders>
              <w:top w:color="c8d8e8" w:space="0" w:sz="4" w:val="single"/>
              <w:left w:color="c8d8e8" w:space="0" w:sz="4" w:val="single"/>
              <w:bottom w:color="c8d8e8" w:space="0" w:sz="4" w:val="single"/>
              <w:right w:color="c8d8e8" w:space="0" w:sz="4" w:val="single"/>
            </w:tcBorders>
            <w:shd w:fill="f5f7fa" w:val="clear"/>
            <w:tcMar>
              <w:top w:w="80.0" w:type="dxa"/>
              <w:left w:w="120.0" w:type="dxa"/>
              <w:bottom w:w="80.0" w:type="dxa"/>
              <w:right w:w="120.0" w:type="dxa"/>
            </w:tcMar>
          </w:tcPr>
          <w:p w:rsidR="00000000" w:rsidDel="00000000" w:rsidP="00000000" w:rsidRDefault="00000000" w:rsidRPr="00000000" w14:paraId="000008EF">
            <w:pPr>
              <w:rPr/>
            </w:pPr>
            <w:r w:rsidDel="00000000" w:rsidR="00000000" w:rsidRPr="00000000">
              <w:rPr>
                <w:sz w:val="19"/>
                <w:szCs w:val="19"/>
                <w:rtl w:val="0"/>
              </w:rPr>
              <w:t xml:space="preserve">M</w:t>
            </w:r>
            <w:r w:rsidDel="00000000" w:rsidR="00000000" w:rsidRPr="00000000">
              <w:rPr>
                <w:rtl w:val="0"/>
              </w:rPr>
            </w:r>
          </w:p>
        </w:tc>
        <w:tc>
          <w:tcPr>
            <w:tcBorders>
              <w:top w:color="c8d8e8" w:space="0" w:sz="4" w:val="single"/>
              <w:left w:color="c8d8e8" w:space="0" w:sz="4" w:val="single"/>
              <w:bottom w:color="c8d8e8" w:space="0" w:sz="4" w:val="single"/>
              <w:right w:color="c8d8e8" w:space="0" w:sz="4" w:val="single"/>
            </w:tcBorders>
            <w:shd w:fill="f5f7fa" w:val="clear"/>
            <w:tcMar>
              <w:top w:w="80.0" w:type="dxa"/>
              <w:left w:w="120.0" w:type="dxa"/>
              <w:bottom w:w="80.0" w:type="dxa"/>
              <w:right w:w="120.0" w:type="dxa"/>
            </w:tcMar>
          </w:tcPr>
          <w:p w:rsidR="00000000" w:rsidDel="00000000" w:rsidP="00000000" w:rsidRDefault="00000000" w:rsidRPr="00000000" w14:paraId="000008F0">
            <w:pPr>
              <w:rPr/>
            </w:pPr>
            <w:r w:rsidDel="00000000" w:rsidR="00000000" w:rsidRPr="00000000">
              <w:rPr>
                <w:sz w:val="19"/>
                <w:szCs w:val="19"/>
                <w:rtl w:val="0"/>
              </w:rPr>
              <w:t xml:space="preserve">Configured ranges</w:t>
            </w:r>
            <w:r w:rsidDel="00000000" w:rsidR="00000000" w:rsidRPr="00000000">
              <w:rPr>
                <w:rtl w:val="0"/>
              </w:rPr>
            </w:r>
          </w:p>
        </w:tc>
      </w:tr>
      <w:tr>
        <w:trPr>
          <w:cantSplit w:val="0"/>
          <w:tblHeader w:val="0"/>
        </w:trPr>
        <w:tc>
          <w:tcPr>
            <w:tcBorders>
              <w:top w:color="c8d8e8" w:space="0" w:sz="4" w:val="single"/>
              <w:left w:color="c8d8e8" w:space="0" w:sz="4" w:val="single"/>
              <w:bottom w:color="c8d8e8" w:space="0" w:sz="4" w:val="single"/>
              <w:right w:color="c8d8e8" w:space="0" w:sz="4" w:val="single"/>
            </w:tcBorders>
            <w:shd w:fill="ffffff" w:val="clear"/>
            <w:tcMar>
              <w:top w:w="80.0" w:type="dxa"/>
              <w:left w:w="120.0" w:type="dxa"/>
              <w:bottom w:w="80.0" w:type="dxa"/>
              <w:right w:w="120.0" w:type="dxa"/>
            </w:tcMar>
          </w:tcPr>
          <w:p w:rsidR="00000000" w:rsidDel="00000000" w:rsidP="00000000" w:rsidRDefault="00000000" w:rsidRPr="00000000" w14:paraId="000008F1">
            <w:pPr>
              <w:rPr/>
            </w:pPr>
            <w:r w:rsidDel="00000000" w:rsidR="00000000" w:rsidRPr="00000000">
              <w:rPr>
                <w:sz w:val="19"/>
                <w:szCs w:val="19"/>
                <w:rtl w:val="0"/>
              </w:rPr>
              <w:t xml:space="preserve">Years in current role</w:t>
            </w:r>
            <w:r w:rsidDel="00000000" w:rsidR="00000000" w:rsidRPr="00000000">
              <w:rPr>
                <w:rtl w:val="0"/>
              </w:rPr>
            </w:r>
          </w:p>
        </w:tc>
        <w:tc>
          <w:tcPr>
            <w:tcBorders>
              <w:top w:color="c8d8e8" w:space="0" w:sz="4" w:val="single"/>
              <w:left w:color="c8d8e8" w:space="0" w:sz="4" w:val="single"/>
              <w:bottom w:color="c8d8e8" w:space="0" w:sz="4" w:val="single"/>
              <w:right w:color="c8d8e8" w:space="0" w:sz="4" w:val="single"/>
            </w:tcBorders>
            <w:shd w:fill="ffffff" w:val="clear"/>
            <w:tcMar>
              <w:top w:w="80.0" w:type="dxa"/>
              <w:left w:w="120.0" w:type="dxa"/>
              <w:bottom w:w="80.0" w:type="dxa"/>
              <w:right w:w="120.0" w:type="dxa"/>
            </w:tcMar>
          </w:tcPr>
          <w:p w:rsidR="00000000" w:rsidDel="00000000" w:rsidP="00000000" w:rsidRDefault="00000000" w:rsidRPr="00000000" w14:paraId="000008F2">
            <w:pPr>
              <w:rPr/>
            </w:pPr>
            <w:r w:rsidDel="00000000" w:rsidR="00000000" w:rsidRPr="00000000">
              <w:rPr>
                <w:sz w:val="19"/>
                <w:szCs w:val="19"/>
                <w:rtl w:val="0"/>
              </w:rPr>
              <w:t xml:space="preserve">Numeric</w:t>
            </w:r>
            <w:r w:rsidDel="00000000" w:rsidR="00000000" w:rsidRPr="00000000">
              <w:rPr>
                <w:rtl w:val="0"/>
              </w:rPr>
            </w:r>
          </w:p>
        </w:tc>
        <w:tc>
          <w:tcPr>
            <w:tcBorders>
              <w:top w:color="c8d8e8" w:space="0" w:sz="4" w:val="single"/>
              <w:left w:color="c8d8e8" w:space="0" w:sz="4" w:val="single"/>
              <w:bottom w:color="c8d8e8" w:space="0" w:sz="4" w:val="single"/>
              <w:right w:color="c8d8e8" w:space="0" w:sz="4" w:val="single"/>
            </w:tcBorders>
            <w:shd w:fill="ffffff" w:val="clear"/>
            <w:tcMar>
              <w:top w:w="80.0" w:type="dxa"/>
              <w:left w:w="120.0" w:type="dxa"/>
              <w:bottom w:w="80.0" w:type="dxa"/>
              <w:right w:w="120.0" w:type="dxa"/>
            </w:tcMar>
          </w:tcPr>
          <w:p w:rsidR="00000000" w:rsidDel="00000000" w:rsidP="00000000" w:rsidRDefault="00000000" w:rsidRPr="00000000" w14:paraId="000008F3">
            <w:pPr>
              <w:rPr/>
            </w:pPr>
            <w:r w:rsidDel="00000000" w:rsidR="00000000" w:rsidRPr="00000000">
              <w:rPr>
                <w:sz w:val="19"/>
                <w:szCs w:val="19"/>
                <w:rtl w:val="0"/>
              </w:rPr>
              <w:t xml:space="preserve">M</w:t>
            </w:r>
            <w:r w:rsidDel="00000000" w:rsidR="00000000" w:rsidRPr="00000000">
              <w:rPr>
                <w:rtl w:val="0"/>
              </w:rPr>
            </w:r>
          </w:p>
        </w:tc>
        <w:tc>
          <w:tcPr>
            <w:tcBorders>
              <w:top w:color="c8d8e8" w:space="0" w:sz="4" w:val="single"/>
              <w:left w:color="c8d8e8" w:space="0" w:sz="4" w:val="single"/>
              <w:bottom w:color="c8d8e8" w:space="0" w:sz="4" w:val="single"/>
              <w:right w:color="c8d8e8" w:space="0" w:sz="4" w:val="single"/>
            </w:tcBorders>
            <w:shd w:fill="ffffff" w:val="clear"/>
            <w:tcMar>
              <w:top w:w="80.0" w:type="dxa"/>
              <w:left w:w="120.0" w:type="dxa"/>
              <w:bottom w:w="80.0" w:type="dxa"/>
              <w:right w:w="120.0" w:type="dxa"/>
            </w:tcMar>
          </w:tcPr>
          <w:p w:rsidR="00000000" w:rsidDel="00000000" w:rsidP="00000000" w:rsidRDefault="00000000" w:rsidRPr="00000000" w14:paraId="000008F4">
            <w:pPr>
              <w:rPr/>
            </w:pPr>
            <w:r w:rsidDel="00000000" w:rsidR="00000000" w:rsidRPr="00000000">
              <w:rPr>
                <w:sz w:val="19"/>
                <w:szCs w:val="19"/>
                <w:rtl w:val="0"/>
              </w:rPr>
              <w:t xml:space="preserve">0–50</w:t>
            </w:r>
            <w:r w:rsidDel="00000000" w:rsidR="00000000" w:rsidRPr="00000000">
              <w:rPr>
                <w:rtl w:val="0"/>
              </w:rPr>
            </w:r>
          </w:p>
        </w:tc>
      </w:tr>
      <w:tr>
        <w:trPr>
          <w:cantSplit w:val="0"/>
          <w:tblHeader w:val="0"/>
        </w:trPr>
        <w:tc>
          <w:tcPr>
            <w:tcBorders>
              <w:top w:color="c8d8e8" w:space="0" w:sz="4" w:val="single"/>
              <w:left w:color="c8d8e8" w:space="0" w:sz="4" w:val="single"/>
              <w:bottom w:color="c8d8e8" w:space="0" w:sz="4" w:val="single"/>
              <w:right w:color="c8d8e8" w:space="0" w:sz="4" w:val="single"/>
            </w:tcBorders>
            <w:shd w:fill="f5f7fa" w:val="clear"/>
            <w:tcMar>
              <w:top w:w="80.0" w:type="dxa"/>
              <w:left w:w="120.0" w:type="dxa"/>
              <w:bottom w:w="80.0" w:type="dxa"/>
              <w:right w:w="120.0" w:type="dxa"/>
            </w:tcMar>
          </w:tcPr>
          <w:p w:rsidR="00000000" w:rsidDel="00000000" w:rsidP="00000000" w:rsidRDefault="00000000" w:rsidRPr="00000000" w14:paraId="000008F5">
            <w:pPr>
              <w:rPr/>
            </w:pPr>
            <w:r w:rsidDel="00000000" w:rsidR="00000000" w:rsidRPr="00000000">
              <w:rPr>
                <w:sz w:val="19"/>
                <w:szCs w:val="19"/>
                <w:rtl w:val="0"/>
              </w:rPr>
              <w:t xml:space="preserve">Total work experience</w:t>
            </w:r>
            <w:r w:rsidDel="00000000" w:rsidR="00000000" w:rsidRPr="00000000">
              <w:rPr>
                <w:rtl w:val="0"/>
              </w:rPr>
            </w:r>
          </w:p>
        </w:tc>
        <w:tc>
          <w:tcPr>
            <w:tcBorders>
              <w:top w:color="c8d8e8" w:space="0" w:sz="4" w:val="single"/>
              <w:left w:color="c8d8e8" w:space="0" w:sz="4" w:val="single"/>
              <w:bottom w:color="c8d8e8" w:space="0" w:sz="4" w:val="single"/>
              <w:right w:color="c8d8e8" w:space="0" w:sz="4" w:val="single"/>
            </w:tcBorders>
            <w:shd w:fill="f5f7fa" w:val="clear"/>
            <w:tcMar>
              <w:top w:w="80.0" w:type="dxa"/>
              <w:left w:w="120.0" w:type="dxa"/>
              <w:bottom w:w="80.0" w:type="dxa"/>
              <w:right w:w="120.0" w:type="dxa"/>
            </w:tcMar>
          </w:tcPr>
          <w:p w:rsidR="00000000" w:rsidDel="00000000" w:rsidP="00000000" w:rsidRDefault="00000000" w:rsidRPr="00000000" w14:paraId="000008F6">
            <w:pPr>
              <w:rPr/>
            </w:pPr>
            <w:r w:rsidDel="00000000" w:rsidR="00000000" w:rsidRPr="00000000">
              <w:rPr>
                <w:sz w:val="19"/>
                <w:szCs w:val="19"/>
                <w:rtl w:val="0"/>
              </w:rPr>
              <w:t xml:space="preserve">Numeric / band</w:t>
            </w:r>
            <w:r w:rsidDel="00000000" w:rsidR="00000000" w:rsidRPr="00000000">
              <w:rPr>
                <w:rtl w:val="0"/>
              </w:rPr>
            </w:r>
          </w:p>
        </w:tc>
        <w:tc>
          <w:tcPr>
            <w:tcBorders>
              <w:top w:color="c8d8e8" w:space="0" w:sz="4" w:val="single"/>
              <w:left w:color="c8d8e8" w:space="0" w:sz="4" w:val="single"/>
              <w:bottom w:color="c8d8e8" w:space="0" w:sz="4" w:val="single"/>
              <w:right w:color="c8d8e8" w:space="0" w:sz="4" w:val="single"/>
            </w:tcBorders>
            <w:shd w:fill="f5f7fa" w:val="clear"/>
            <w:tcMar>
              <w:top w:w="80.0" w:type="dxa"/>
              <w:left w:w="120.0" w:type="dxa"/>
              <w:bottom w:w="80.0" w:type="dxa"/>
              <w:right w:w="120.0" w:type="dxa"/>
            </w:tcMar>
          </w:tcPr>
          <w:p w:rsidR="00000000" w:rsidDel="00000000" w:rsidP="00000000" w:rsidRDefault="00000000" w:rsidRPr="00000000" w14:paraId="000008F7">
            <w:pPr>
              <w:rPr/>
            </w:pPr>
            <w:r w:rsidDel="00000000" w:rsidR="00000000" w:rsidRPr="00000000">
              <w:rPr>
                <w:sz w:val="19"/>
                <w:szCs w:val="19"/>
                <w:rtl w:val="0"/>
              </w:rPr>
              <w:t xml:space="preserve">M</w:t>
            </w:r>
            <w:r w:rsidDel="00000000" w:rsidR="00000000" w:rsidRPr="00000000">
              <w:rPr>
                <w:rtl w:val="0"/>
              </w:rPr>
            </w:r>
          </w:p>
        </w:tc>
        <w:tc>
          <w:tcPr>
            <w:tcBorders>
              <w:top w:color="c8d8e8" w:space="0" w:sz="4" w:val="single"/>
              <w:left w:color="c8d8e8" w:space="0" w:sz="4" w:val="single"/>
              <w:bottom w:color="c8d8e8" w:space="0" w:sz="4" w:val="single"/>
              <w:right w:color="c8d8e8" w:space="0" w:sz="4" w:val="single"/>
            </w:tcBorders>
            <w:shd w:fill="f5f7fa" w:val="clear"/>
            <w:tcMar>
              <w:top w:w="80.0" w:type="dxa"/>
              <w:left w:w="120.0" w:type="dxa"/>
              <w:bottom w:w="80.0" w:type="dxa"/>
              <w:right w:w="120.0" w:type="dxa"/>
            </w:tcMar>
          </w:tcPr>
          <w:p w:rsidR="00000000" w:rsidDel="00000000" w:rsidP="00000000" w:rsidRDefault="00000000" w:rsidRPr="00000000" w14:paraId="000008F8">
            <w:pPr>
              <w:rPr/>
            </w:pPr>
            <w:r w:rsidDel="00000000" w:rsidR="00000000" w:rsidRPr="00000000">
              <w:rPr>
                <w:rFonts w:ascii="Arial Unicode MS" w:cs="Arial Unicode MS" w:eastAsia="Arial Unicode MS" w:hAnsi="Arial Unicode MS"/>
                <w:sz w:val="19"/>
                <w:szCs w:val="19"/>
                <w:rtl w:val="0"/>
              </w:rPr>
              <w:t xml:space="preserve">≥ years in role</w:t>
            </w:r>
            <w:r w:rsidDel="00000000" w:rsidR="00000000" w:rsidRPr="00000000">
              <w:rPr>
                <w:rtl w:val="0"/>
              </w:rPr>
            </w:r>
          </w:p>
        </w:tc>
      </w:tr>
      <w:tr>
        <w:trPr>
          <w:cantSplit w:val="0"/>
          <w:tblHeader w:val="0"/>
        </w:trPr>
        <w:tc>
          <w:tcPr>
            <w:tcBorders>
              <w:top w:color="c8d8e8" w:space="0" w:sz="4" w:val="single"/>
              <w:left w:color="c8d8e8" w:space="0" w:sz="4" w:val="single"/>
              <w:bottom w:color="c8d8e8" w:space="0" w:sz="4" w:val="single"/>
              <w:right w:color="c8d8e8" w:space="0" w:sz="4" w:val="single"/>
            </w:tcBorders>
            <w:shd w:fill="ffffff" w:val="clear"/>
            <w:tcMar>
              <w:top w:w="80.0" w:type="dxa"/>
              <w:left w:w="120.0" w:type="dxa"/>
              <w:bottom w:w="80.0" w:type="dxa"/>
              <w:right w:w="120.0" w:type="dxa"/>
            </w:tcMar>
          </w:tcPr>
          <w:p w:rsidR="00000000" w:rsidDel="00000000" w:rsidP="00000000" w:rsidRDefault="00000000" w:rsidRPr="00000000" w14:paraId="000008F9">
            <w:pPr>
              <w:rPr/>
            </w:pPr>
            <w:r w:rsidDel="00000000" w:rsidR="00000000" w:rsidRPr="00000000">
              <w:rPr>
                <w:sz w:val="19"/>
                <w:szCs w:val="19"/>
                <w:rtl w:val="0"/>
              </w:rPr>
              <w:t xml:space="preserve">Second income</w:t>
            </w:r>
            <w:r w:rsidDel="00000000" w:rsidR="00000000" w:rsidRPr="00000000">
              <w:rPr>
                <w:rtl w:val="0"/>
              </w:rPr>
            </w:r>
          </w:p>
        </w:tc>
        <w:tc>
          <w:tcPr>
            <w:tcBorders>
              <w:top w:color="c8d8e8" w:space="0" w:sz="4" w:val="single"/>
              <w:left w:color="c8d8e8" w:space="0" w:sz="4" w:val="single"/>
              <w:bottom w:color="c8d8e8" w:space="0" w:sz="4" w:val="single"/>
              <w:right w:color="c8d8e8" w:space="0" w:sz="4" w:val="single"/>
            </w:tcBorders>
            <w:shd w:fill="ffffff" w:val="clear"/>
            <w:tcMar>
              <w:top w:w="80.0" w:type="dxa"/>
              <w:left w:w="120.0" w:type="dxa"/>
              <w:bottom w:w="80.0" w:type="dxa"/>
              <w:right w:w="120.0" w:type="dxa"/>
            </w:tcMar>
          </w:tcPr>
          <w:p w:rsidR="00000000" w:rsidDel="00000000" w:rsidP="00000000" w:rsidRDefault="00000000" w:rsidRPr="00000000" w14:paraId="000008FA">
            <w:pPr>
              <w:rPr/>
            </w:pPr>
            <w:r w:rsidDel="00000000" w:rsidR="00000000" w:rsidRPr="00000000">
              <w:rPr>
                <w:sz w:val="19"/>
                <w:szCs w:val="19"/>
                <w:rtl w:val="0"/>
              </w:rPr>
              <w:t xml:space="preserve">Yes/No + range</w:t>
            </w:r>
            <w:r w:rsidDel="00000000" w:rsidR="00000000" w:rsidRPr="00000000">
              <w:rPr>
                <w:rtl w:val="0"/>
              </w:rPr>
            </w:r>
          </w:p>
        </w:tc>
        <w:tc>
          <w:tcPr>
            <w:tcBorders>
              <w:top w:color="c8d8e8" w:space="0" w:sz="4" w:val="single"/>
              <w:left w:color="c8d8e8" w:space="0" w:sz="4" w:val="single"/>
              <w:bottom w:color="c8d8e8" w:space="0" w:sz="4" w:val="single"/>
              <w:right w:color="c8d8e8" w:space="0" w:sz="4" w:val="single"/>
            </w:tcBorders>
            <w:shd w:fill="ffffff" w:val="clear"/>
            <w:tcMar>
              <w:top w:w="80.0" w:type="dxa"/>
              <w:left w:w="120.0" w:type="dxa"/>
              <w:bottom w:w="80.0" w:type="dxa"/>
              <w:right w:w="120.0" w:type="dxa"/>
            </w:tcMar>
          </w:tcPr>
          <w:p w:rsidR="00000000" w:rsidDel="00000000" w:rsidP="00000000" w:rsidRDefault="00000000" w:rsidRPr="00000000" w14:paraId="000008FB">
            <w:pPr>
              <w:rPr/>
            </w:pPr>
            <w:r w:rsidDel="00000000" w:rsidR="00000000" w:rsidRPr="00000000">
              <w:rPr>
                <w:sz w:val="19"/>
                <w:szCs w:val="19"/>
                <w:rtl w:val="0"/>
              </w:rPr>
              <w:t xml:space="preserve">O</w:t>
            </w:r>
            <w:r w:rsidDel="00000000" w:rsidR="00000000" w:rsidRPr="00000000">
              <w:rPr>
                <w:rtl w:val="0"/>
              </w:rPr>
            </w:r>
          </w:p>
        </w:tc>
        <w:tc>
          <w:tcPr>
            <w:tcBorders>
              <w:top w:color="c8d8e8" w:space="0" w:sz="4" w:val="single"/>
              <w:left w:color="c8d8e8" w:space="0" w:sz="4" w:val="single"/>
              <w:bottom w:color="c8d8e8" w:space="0" w:sz="4" w:val="single"/>
              <w:right w:color="c8d8e8" w:space="0" w:sz="4" w:val="single"/>
            </w:tcBorders>
            <w:shd w:fill="ffffff" w:val="clear"/>
            <w:tcMar>
              <w:top w:w="80.0" w:type="dxa"/>
              <w:left w:w="120.0" w:type="dxa"/>
              <w:bottom w:w="80.0" w:type="dxa"/>
              <w:right w:w="120.0" w:type="dxa"/>
            </w:tcMar>
          </w:tcPr>
          <w:p w:rsidR="00000000" w:rsidDel="00000000" w:rsidP="00000000" w:rsidRDefault="00000000" w:rsidRPr="00000000" w14:paraId="000008FC">
            <w:pPr>
              <w:rPr/>
            </w:pPr>
            <w:r w:rsidDel="00000000" w:rsidR="00000000" w:rsidRPr="00000000">
              <w:rPr>
                <w:sz w:val="19"/>
                <w:szCs w:val="19"/>
                <w:rtl w:val="0"/>
              </w:rPr>
              <w:t xml:space="preserve">Range required if Yes</w:t>
            </w:r>
            <w:r w:rsidDel="00000000" w:rsidR="00000000" w:rsidRPr="00000000">
              <w:rPr>
                <w:rtl w:val="0"/>
              </w:rPr>
            </w:r>
          </w:p>
        </w:tc>
      </w:tr>
    </w:tbl>
    <w:p w:rsidR="00000000" w:rsidDel="00000000" w:rsidP="00000000" w:rsidRDefault="00000000" w:rsidRPr="00000000" w14:paraId="000008FD">
      <w:pPr>
        <w:spacing w:before="80" w:lineRule="auto"/>
        <w:rPr/>
      </w:pPr>
      <w:r w:rsidDel="00000000" w:rsidR="00000000" w:rsidRPr="00000000">
        <w:rPr>
          <w:rtl w:val="0"/>
        </w:rPr>
      </w:r>
    </w:p>
    <w:p w:rsidR="00000000" w:rsidDel="00000000" w:rsidP="00000000" w:rsidRDefault="00000000" w:rsidRPr="00000000" w14:paraId="000008FE">
      <w:pPr>
        <w:spacing w:after="60" w:before="160" w:lineRule="auto"/>
        <w:rPr/>
      </w:pPr>
      <w:r w:rsidDel="00000000" w:rsidR="00000000" w:rsidRPr="00000000">
        <w:rPr>
          <w:b w:val="1"/>
          <w:bCs w:val="1"/>
          <w:color w:val="555555"/>
          <w:rtl w:val="0"/>
        </w:rPr>
        <w:t xml:space="preserve">Self-Employed / Business Owner</w:t>
      </w:r>
      <w:r w:rsidDel="00000000" w:rsidR="00000000" w:rsidRPr="00000000">
        <w:rPr>
          <w:rtl w:val="0"/>
        </w:rPr>
      </w:r>
    </w:p>
    <w:tbl>
      <w:tblPr>
        <w:tblStyle w:val="Table60"/>
        <w:tblW w:w="936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400"/>
        <w:gridCol w:w="1600"/>
        <w:gridCol w:w="700"/>
        <w:gridCol w:w="4660"/>
        <w:tblGridChange w:id="0">
          <w:tblGrid>
            <w:gridCol w:w="2400"/>
            <w:gridCol w:w="1600"/>
            <w:gridCol w:w="700"/>
            <w:gridCol w:w="4660"/>
          </w:tblGrid>
        </w:tblGridChange>
      </w:tblGrid>
      <w:tr>
        <w:trPr>
          <w:cantSplit w:val="0"/>
          <w:tblHeader w:val="0"/>
        </w:trPr>
        <w:tc>
          <w:tcPr>
            <w:tcBorders>
              <w:top w:color="c8d8e8" w:space="0" w:sz="4" w:val="single"/>
              <w:left w:color="c8d8e8" w:space="0" w:sz="4" w:val="single"/>
              <w:bottom w:color="c8d8e8" w:space="0" w:sz="4" w:val="single"/>
              <w:right w:color="c8d8e8" w:space="0" w:sz="4" w:val="single"/>
            </w:tcBorders>
            <w:shd w:fill="1a3c5e" w:val="clear"/>
            <w:tcMar>
              <w:top w:w="80.0" w:type="dxa"/>
              <w:left w:w="120.0" w:type="dxa"/>
              <w:bottom w:w="80.0" w:type="dxa"/>
              <w:right w:w="120.0" w:type="dxa"/>
            </w:tcMar>
          </w:tcPr>
          <w:p w:rsidR="00000000" w:rsidDel="00000000" w:rsidP="00000000" w:rsidRDefault="00000000" w:rsidRPr="00000000" w14:paraId="000008FF">
            <w:pPr>
              <w:rPr/>
            </w:pPr>
            <w:r w:rsidDel="00000000" w:rsidR="00000000" w:rsidRPr="00000000">
              <w:rPr>
                <w:b w:val="1"/>
                <w:bCs w:val="1"/>
                <w:color w:val="ffffff"/>
                <w:sz w:val="19"/>
                <w:szCs w:val="19"/>
                <w:rtl w:val="0"/>
              </w:rPr>
              <w:t xml:space="preserve">Field</w:t>
            </w:r>
            <w:r w:rsidDel="00000000" w:rsidR="00000000" w:rsidRPr="00000000">
              <w:rPr>
                <w:rtl w:val="0"/>
              </w:rPr>
            </w:r>
          </w:p>
        </w:tc>
        <w:tc>
          <w:tcPr>
            <w:tcBorders>
              <w:top w:color="c8d8e8" w:space="0" w:sz="4" w:val="single"/>
              <w:left w:color="c8d8e8" w:space="0" w:sz="4" w:val="single"/>
              <w:bottom w:color="c8d8e8" w:space="0" w:sz="4" w:val="single"/>
              <w:right w:color="c8d8e8" w:space="0" w:sz="4" w:val="single"/>
            </w:tcBorders>
            <w:shd w:fill="1a3c5e" w:val="clear"/>
            <w:tcMar>
              <w:top w:w="80.0" w:type="dxa"/>
              <w:left w:w="120.0" w:type="dxa"/>
              <w:bottom w:w="80.0" w:type="dxa"/>
              <w:right w:w="120.0" w:type="dxa"/>
            </w:tcMar>
          </w:tcPr>
          <w:p w:rsidR="00000000" w:rsidDel="00000000" w:rsidP="00000000" w:rsidRDefault="00000000" w:rsidRPr="00000000" w14:paraId="00000900">
            <w:pPr>
              <w:rPr/>
            </w:pPr>
            <w:r w:rsidDel="00000000" w:rsidR="00000000" w:rsidRPr="00000000">
              <w:rPr>
                <w:b w:val="1"/>
                <w:bCs w:val="1"/>
                <w:color w:val="ffffff"/>
                <w:sz w:val="19"/>
                <w:szCs w:val="19"/>
                <w:rtl w:val="0"/>
              </w:rPr>
              <w:t xml:space="preserve">Type</w:t>
            </w:r>
            <w:r w:rsidDel="00000000" w:rsidR="00000000" w:rsidRPr="00000000">
              <w:rPr>
                <w:rtl w:val="0"/>
              </w:rPr>
            </w:r>
          </w:p>
        </w:tc>
        <w:tc>
          <w:tcPr>
            <w:tcBorders>
              <w:top w:color="c8d8e8" w:space="0" w:sz="4" w:val="single"/>
              <w:left w:color="c8d8e8" w:space="0" w:sz="4" w:val="single"/>
              <w:bottom w:color="c8d8e8" w:space="0" w:sz="4" w:val="single"/>
              <w:right w:color="c8d8e8" w:space="0" w:sz="4" w:val="single"/>
            </w:tcBorders>
            <w:shd w:fill="1a3c5e" w:val="clear"/>
            <w:tcMar>
              <w:top w:w="80.0" w:type="dxa"/>
              <w:left w:w="120.0" w:type="dxa"/>
              <w:bottom w:w="80.0" w:type="dxa"/>
              <w:right w:w="120.0" w:type="dxa"/>
            </w:tcMar>
          </w:tcPr>
          <w:p w:rsidR="00000000" w:rsidDel="00000000" w:rsidP="00000000" w:rsidRDefault="00000000" w:rsidRPr="00000000" w14:paraId="00000901">
            <w:pPr>
              <w:rPr/>
            </w:pPr>
            <w:r w:rsidDel="00000000" w:rsidR="00000000" w:rsidRPr="00000000">
              <w:rPr>
                <w:b w:val="1"/>
                <w:bCs w:val="1"/>
                <w:color w:val="ffffff"/>
                <w:sz w:val="19"/>
                <w:szCs w:val="19"/>
                <w:rtl w:val="0"/>
              </w:rPr>
              <w:t xml:space="preserve">M/O</w:t>
            </w:r>
            <w:r w:rsidDel="00000000" w:rsidR="00000000" w:rsidRPr="00000000">
              <w:rPr>
                <w:rtl w:val="0"/>
              </w:rPr>
            </w:r>
          </w:p>
        </w:tc>
        <w:tc>
          <w:tcPr>
            <w:tcBorders>
              <w:top w:color="c8d8e8" w:space="0" w:sz="4" w:val="single"/>
              <w:left w:color="c8d8e8" w:space="0" w:sz="4" w:val="single"/>
              <w:bottom w:color="c8d8e8" w:space="0" w:sz="4" w:val="single"/>
              <w:right w:color="c8d8e8" w:space="0" w:sz="4" w:val="single"/>
            </w:tcBorders>
            <w:shd w:fill="1a3c5e" w:val="clear"/>
            <w:tcMar>
              <w:top w:w="80.0" w:type="dxa"/>
              <w:left w:w="120.0" w:type="dxa"/>
              <w:bottom w:w="80.0" w:type="dxa"/>
              <w:right w:w="120.0" w:type="dxa"/>
            </w:tcMar>
          </w:tcPr>
          <w:p w:rsidR="00000000" w:rsidDel="00000000" w:rsidP="00000000" w:rsidRDefault="00000000" w:rsidRPr="00000000" w14:paraId="00000902">
            <w:pPr>
              <w:rPr/>
            </w:pPr>
            <w:r w:rsidDel="00000000" w:rsidR="00000000" w:rsidRPr="00000000">
              <w:rPr>
                <w:b w:val="1"/>
                <w:bCs w:val="1"/>
                <w:color w:val="ffffff"/>
                <w:sz w:val="19"/>
                <w:szCs w:val="19"/>
                <w:rtl w:val="0"/>
              </w:rPr>
              <w:t xml:space="preserve">Validation</w:t>
            </w:r>
            <w:r w:rsidDel="00000000" w:rsidR="00000000" w:rsidRPr="00000000">
              <w:rPr>
                <w:rtl w:val="0"/>
              </w:rPr>
            </w:r>
          </w:p>
        </w:tc>
      </w:tr>
      <w:tr>
        <w:trPr>
          <w:cantSplit w:val="0"/>
          <w:tblHeader w:val="0"/>
        </w:trPr>
        <w:tc>
          <w:tcPr>
            <w:tcBorders>
              <w:top w:color="c8d8e8" w:space="0" w:sz="4" w:val="single"/>
              <w:left w:color="c8d8e8" w:space="0" w:sz="4" w:val="single"/>
              <w:bottom w:color="c8d8e8" w:space="0" w:sz="4" w:val="single"/>
              <w:right w:color="c8d8e8" w:space="0" w:sz="4" w:val="single"/>
            </w:tcBorders>
            <w:shd w:fill="f5f7fa" w:val="clear"/>
            <w:tcMar>
              <w:top w:w="80.0" w:type="dxa"/>
              <w:left w:w="120.0" w:type="dxa"/>
              <w:bottom w:w="80.0" w:type="dxa"/>
              <w:right w:w="120.0" w:type="dxa"/>
            </w:tcMar>
          </w:tcPr>
          <w:p w:rsidR="00000000" w:rsidDel="00000000" w:rsidP="00000000" w:rsidRDefault="00000000" w:rsidRPr="00000000" w14:paraId="00000903">
            <w:pPr>
              <w:rPr/>
            </w:pPr>
            <w:r w:rsidDel="00000000" w:rsidR="00000000" w:rsidRPr="00000000">
              <w:rPr>
                <w:sz w:val="19"/>
                <w:szCs w:val="19"/>
                <w:rtl w:val="0"/>
              </w:rPr>
              <w:t xml:space="preserve">Business name</w:t>
            </w:r>
            <w:r w:rsidDel="00000000" w:rsidR="00000000" w:rsidRPr="00000000">
              <w:rPr>
                <w:rtl w:val="0"/>
              </w:rPr>
            </w:r>
          </w:p>
        </w:tc>
        <w:tc>
          <w:tcPr>
            <w:tcBorders>
              <w:top w:color="c8d8e8" w:space="0" w:sz="4" w:val="single"/>
              <w:left w:color="c8d8e8" w:space="0" w:sz="4" w:val="single"/>
              <w:bottom w:color="c8d8e8" w:space="0" w:sz="4" w:val="single"/>
              <w:right w:color="c8d8e8" w:space="0" w:sz="4" w:val="single"/>
            </w:tcBorders>
            <w:shd w:fill="f5f7fa" w:val="clear"/>
            <w:tcMar>
              <w:top w:w="80.0" w:type="dxa"/>
              <w:left w:w="120.0" w:type="dxa"/>
              <w:bottom w:w="80.0" w:type="dxa"/>
              <w:right w:w="120.0" w:type="dxa"/>
            </w:tcMar>
          </w:tcPr>
          <w:p w:rsidR="00000000" w:rsidDel="00000000" w:rsidP="00000000" w:rsidRDefault="00000000" w:rsidRPr="00000000" w14:paraId="00000904">
            <w:pPr>
              <w:rPr/>
            </w:pPr>
            <w:r w:rsidDel="00000000" w:rsidR="00000000" w:rsidRPr="00000000">
              <w:rPr>
                <w:sz w:val="19"/>
                <w:szCs w:val="19"/>
                <w:rtl w:val="0"/>
              </w:rPr>
              <w:t xml:space="preserve">Text</w:t>
            </w:r>
            <w:r w:rsidDel="00000000" w:rsidR="00000000" w:rsidRPr="00000000">
              <w:rPr>
                <w:rtl w:val="0"/>
              </w:rPr>
            </w:r>
          </w:p>
        </w:tc>
        <w:tc>
          <w:tcPr>
            <w:tcBorders>
              <w:top w:color="c8d8e8" w:space="0" w:sz="4" w:val="single"/>
              <w:left w:color="c8d8e8" w:space="0" w:sz="4" w:val="single"/>
              <w:bottom w:color="c8d8e8" w:space="0" w:sz="4" w:val="single"/>
              <w:right w:color="c8d8e8" w:space="0" w:sz="4" w:val="single"/>
            </w:tcBorders>
            <w:shd w:fill="f5f7fa" w:val="clear"/>
            <w:tcMar>
              <w:top w:w="80.0" w:type="dxa"/>
              <w:left w:w="120.0" w:type="dxa"/>
              <w:bottom w:w="80.0" w:type="dxa"/>
              <w:right w:w="120.0" w:type="dxa"/>
            </w:tcMar>
          </w:tcPr>
          <w:p w:rsidR="00000000" w:rsidDel="00000000" w:rsidP="00000000" w:rsidRDefault="00000000" w:rsidRPr="00000000" w14:paraId="00000905">
            <w:pPr>
              <w:rPr/>
            </w:pPr>
            <w:r w:rsidDel="00000000" w:rsidR="00000000" w:rsidRPr="00000000">
              <w:rPr>
                <w:sz w:val="19"/>
                <w:szCs w:val="19"/>
                <w:rtl w:val="0"/>
              </w:rPr>
              <w:t xml:space="preserve">M</w:t>
            </w:r>
            <w:r w:rsidDel="00000000" w:rsidR="00000000" w:rsidRPr="00000000">
              <w:rPr>
                <w:rtl w:val="0"/>
              </w:rPr>
            </w:r>
          </w:p>
        </w:tc>
        <w:tc>
          <w:tcPr>
            <w:tcBorders>
              <w:top w:color="c8d8e8" w:space="0" w:sz="4" w:val="single"/>
              <w:left w:color="c8d8e8" w:space="0" w:sz="4" w:val="single"/>
              <w:bottom w:color="c8d8e8" w:space="0" w:sz="4" w:val="single"/>
              <w:right w:color="c8d8e8" w:space="0" w:sz="4" w:val="single"/>
            </w:tcBorders>
            <w:shd w:fill="f5f7fa" w:val="clear"/>
            <w:tcMar>
              <w:top w:w="80.0" w:type="dxa"/>
              <w:left w:w="120.0" w:type="dxa"/>
              <w:bottom w:w="80.0" w:type="dxa"/>
              <w:right w:w="120.0" w:type="dxa"/>
            </w:tcMar>
          </w:tcPr>
          <w:p w:rsidR="00000000" w:rsidDel="00000000" w:rsidP="00000000" w:rsidRDefault="00000000" w:rsidRPr="00000000" w14:paraId="00000906">
            <w:pPr>
              <w:rPr/>
            </w:pPr>
            <w:r w:rsidDel="00000000" w:rsidR="00000000" w:rsidRPr="00000000">
              <w:rPr>
                <w:rFonts w:ascii="Arial Unicode MS" w:cs="Arial Unicode MS" w:eastAsia="Arial Unicode MS" w:hAnsi="Arial Unicode MS"/>
                <w:sz w:val="19"/>
                <w:szCs w:val="19"/>
                <w:rtl w:val="0"/>
              </w:rPr>
              <w:t xml:space="preserve">≥ 2 chars</w:t>
            </w:r>
            <w:r w:rsidDel="00000000" w:rsidR="00000000" w:rsidRPr="00000000">
              <w:rPr>
                <w:rtl w:val="0"/>
              </w:rPr>
            </w:r>
          </w:p>
        </w:tc>
      </w:tr>
      <w:tr>
        <w:trPr>
          <w:cantSplit w:val="0"/>
          <w:tblHeader w:val="0"/>
        </w:trPr>
        <w:tc>
          <w:tcPr>
            <w:tcBorders>
              <w:top w:color="c8d8e8" w:space="0" w:sz="4" w:val="single"/>
              <w:left w:color="c8d8e8" w:space="0" w:sz="4" w:val="single"/>
              <w:bottom w:color="c8d8e8" w:space="0" w:sz="4" w:val="single"/>
              <w:right w:color="c8d8e8" w:space="0" w:sz="4" w:val="single"/>
            </w:tcBorders>
            <w:shd w:fill="ffffff" w:val="clear"/>
            <w:tcMar>
              <w:top w:w="80.0" w:type="dxa"/>
              <w:left w:w="120.0" w:type="dxa"/>
              <w:bottom w:w="80.0" w:type="dxa"/>
              <w:right w:w="120.0" w:type="dxa"/>
            </w:tcMar>
          </w:tcPr>
          <w:p w:rsidR="00000000" w:rsidDel="00000000" w:rsidP="00000000" w:rsidRDefault="00000000" w:rsidRPr="00000000" w14:paraId="00000907">
            <w:pPr>
              <w:rPr/>
            </w:pPr>
            <w:r w:rsidDel="00000000" w:rsidR="00000000" w:rsidRPr="00000000">
              <w:rPr>
                <w:sz w:val="19"/>
                <w:szCs w:val="19"/>
                <w:rtl w:val="0"/>
              </w:rPr>
              <w:t xml:space="preserve">Industry / business practice</w:t>
            </w:r>
            <w:r w:rsidDel="00000000" w:rsidR="00000000" w:rsidRPr="00000000">
              <w:rPr>
                <w:rtl w:val="0"/>
              </w:rPr>
            </w:r>
          </w:p>
        </w:tc>
        <w:tc>
          <w:tcPr>
            <w:tcBorders>
              <w:top w:color="c8d8e8" w:space="0" w:sz="4" w:val="single"/>
              <w:left w:color="c8d8e8" w:space="0" w:sz="4" w:val="single"/>
              <w:bottom w:color="c8d8e8" w:space="0" w:sz="4" w:val="single"/>
              <w:right w:color="c8d8e8" w:space="0" w:sz="4" w:val="single"/>
            </w:tcBorders>
            <w:shd w:fill="ffffff" w:val="clear"/>
            <w:tcMar>
              <w:top w:w="80.0" w:type="dxa"/>
              <w:left w:w="120.0" w:type="dxa"/>
              <w:bottom w:w="80.0" w:type="dxa"/>
              <w:right w:w="120.0" w:type="dxa"/>
            </w:tcMar>
          </w:tcPr>
          <w:p w:rsidR="00000000" w:rsidDel="00000000" w:rsidP="00000000" w:rsidRDefault="00000000" w:rsidRPr="00000000" w14:paraId="00000908">
            <w:pPr>
              <w:rPr/>
            </w:pPr>
            <w:r w:rsidDel="00000000" w:rsidR="00000000" w:rsidRPr="00000000">
              <w:rPr>
                <w:sz w:val="19"/>
                <w:szCs w:val="19"/>
                <w:rtl w:val="0"/>
              </w:rPr>
              <w:t xml:space="preserve">Dropdown</w:t>
            </w:r>
            <w:r w:rsidDel="00000000" w:rsidR="00000000" w:rsidRPr="00000000">
              <w:rPr>
                <w:rtl w:val="0"/>
              </w:rPr>
            </w:r>
          </w:p>
        </w:tc>
        <w:tc>
          <w:tcPr>
            <w:tcBorders>
              <w:top w:color="c8d8e8" w:space="0" w:sz="4" w:val="single"/>
              <w:left w:color="c8d8e8" w:space="0" w:sz="4" w:val="single"/>
              <w:bottom w:color="c8d8e8" w:space="0" w:sz="4" w:val="single"/>
              <w:right w:color="c8d8e8" w:space="0" w:sz="4" w:val="single"/>
            </w:tcBorders>
            <w:shd w:fill="ffffff" w:val="clear"/>
            <w:tcMar>
              <w:top w:w="80.0" w:type="dxa"/>
              <w:left w:w="120.0" w:type="dxa"/>
              <w:bottom w:w="80.0" w:type="dxa"/>
              <w:right w:w="120.0" w:type="dxa"/>
            </w:tcMar>
          </w:tcPr>
          <w:p w:rsidR="00000000" w:rsidDel="00000000" w:rsidP="00000000" w:rsidRDefault="00000000" w:rsidRPr="00000000" w14:paraId="00000909">
            <w:pPr>
              <w:rPr/>
            </w:pPr>
            <w:r w:rsidDel="00000000" w:rsidR="00000000" w:rsidRPr="00000000">
              <w:rPr>
                <w:sz w:val="19"/>
                <w:szCs w:val="19"/>
                <w:rtl w:val="0"/>
              </w:rPr>
              <w:t xml:space="preserve">M</w:t>
            </w:r>
            <w:r w:rsidDel="00000000" w:rsidR="00000000" w:rsidRPr="00000000">
              <w:rPr>
                <w:rtl w:val="0"/>
              </w:rPr>
            </w:r>
          </w:p>
        </w:tc>
        <w:tc>
          <w:tcPr>
            <w:tcBorders>
              <w:top w:color="c8d8e8" w:space="0" w:sz="4" w:val="single"/>
              <w:left w:color="c8d8e8" w:space="0" w:sz="4" w:val="single"/>
              <w:bottom w:color="c8d8e8" w:space="0" w:sz="4" w:val="single"/>
              <w:right w:color="c8d8e8" w:space="0" w:sz="4" w:val="single"/>
            </w:tcBorders>
            <w:shd w:fill="ffffff" w:val="clear"/>
            <w:tcMar>
              <w:top w:w="80.0" w:type="dxa"/>
              <w:left w:w="120.0" w:type="dxa"/>
              <w:bottom w:w="80.0" w:type="dxa"/>
              <w:right w:w="120.0" w:type="dxa"/>
            </w:tcMar>
          </w:tcPr>
          <w:p w:rsidR="00000000" w:rsidDel="00000000" w:rsidP="00000000" w:rsidRDefault="00000000" w:rsidRPr="00000000" w14:paraId="0000090A">
            <w:pPr>
              <w:rPr/>
            </w:pPr>
            <w:r w:rsidDel="00000000" w:rsidR="00000000" w:rsidRPr="00000000">
              <w:rPr>
                <w:sz w:val="19"/>
                <w:szCs w:val="19"/>
                <w:rtl w:val="0"/>
              </w:rPr>
              <w:t xml:space="preserve">Includes ‘Other’ (free-text if chosen)</w:t>
            </w:r>
            <w:r w:rsidDel="00000000" w:rsidR="00000000" w:rsidRPr="00000000">
              <w:rPr>
                <w:rtl w:val="0"/>
              </w:rPr>
            </w:r>
          </w:p>
        </w:tc>
      </w:tr>
      <w:tr>
        <w:trPr>
          <w:cantSplit w:val="0"/>
          <w:tblHeader w:val="0"/>
        </w:trPr>
        <w:tc>
          <w:tcPr>
            <w:tcBorders>
              <w:top w:color="c8d8e8" w:space="0" w:sz="4" w:val="single"/>
              <w:left w:color="c8d8e8" w:space="0" w:sz="4" w:val="single"/>
              <w:bottom w:color="c8d8e8" w:space="0" w:sz="4" w:val="single"/>
              <w:right w:color="c8d8e8" w:space="0" w:sz="4" w:val="single"/>
            </w:tcBorders>
            <w:shd w:fill="f5f7fa" w:val="clear"/>
            <w:tcMar>
              <w:top w:w="80.0" w:type="dxa"/>
              <w:left w:w="120.0" w:type="dxa"/>
              <w:bottom w:w="80.0" w:type="dxa"/>
              <w:right w:w="120.0" w:type="dxa"/>
            </w:tcMar>
          </w:tcPr>
          <w:p w:rsidR="00000000" w:rsidDel="00000000" w:rsidP="00000000" w:rsidRDefault="00000000" w:rsidRPr="00000000" w14:paraId="0000090B">
            <w:pPr>
              <w:rPr/>
            </w:pPr>
            <w:r w:rsidDel="00000000" w:rsidR="00000000" w:rsidRPr="00000000">
              <w:rPr>
                <w:sz w:val="19"/>
                <w:szCs w:val="19"/>
                <w:rtl w:val="0"/>
              </w:rPr>
              <w:t xml:space="preserve">GST number</w:t>
            </w:r>
            <w:r w:rsidDel="00000000" w:rsidR="00000000" w:rsidRPr="00000000">
              <w:rPr>
                <w:rtl w:val="0"/>
              </w:rPr>
            </w:r>
          </w:p>
        </w:tc>
        <w:tc>
          <w:tcPr>
            <w:tcBorders>
              <w:top w:color="c8d8e8" w:space="0" w:sz="4" w:val="single"/>
              <w:left w:color="c8d8e8" w:space="0" w:sz="4" w:val="single"/>
              <w:bottom w:color="c8d8e8" w:space="0" w:sz="4" w:val="single"/>
              <w:right w:color="c8d8e8" w:space="0" w:sz="4" w:val="single"/>
            </w:tcBorders>
            <w:shd w:fill="f5f7fa" w:val="clear"/>
            <w:tcMar>
              <w:top w:w="80.0" w:type="dxa"/>
              <w:left w:w="120.0" w:type="dxa"/>
              <w:bottom w:w="80.0" w:type="dxa"/>
              <w:right w:w="120.0" w:type="dxa"/>
            </w:tcMar>
          </w:tcPr>
          <w:p w:rsidR="00000000" w:rsidDel="00000000" w:rsidP="00000000" w:rsidRDefault="00000000" w:rsidRPr="00000000" w14:paraId="0000090C">
            <w:pPr>
              <w:rPr/>
            </w:pPr>
            <w:r w:rsidDel="00000000" w:rsidR="00000000" w:rsidRPr="00000000">
              <w:rPr>
                <w:sz w:val="19"/>
                <w:szCs w:val="19"/>
                <w:rtl w:val="0"/>
              </w:rPr>
              <w:t xml:space="preserve">Alphanumeric</w:t>
            </w:r>
            <w:r w:rsidDel="00000000" w:rsidR="00000000" w:rsidRPr="00000000">
              <w:rPr>
                <w:rtl w:val="0"/>
              </w:rPr>
            </w:r>
          </w:p>
        </w:tc>
        <w:tc>
          <w:tcPr>
            <w:tcBorders>
              <w:top w:color="c8d8e8" w:space="0" w:sz="4" w:val="single"/>
              <w:left w:color="c8d8e8" w:space="0" w:sz="4" w:val="single"/>
              <w:bottom w:color="c8d8e8" w:space="0" w:sz="4" w:val="single"/>
              <w:right w:color="c8d8e8" w:space="0" w:sz="4" w:val="single"/>
            </w:tcBorders>
            <w:shd w:fill="f5f7fa" w:val="clear"/>
            <w:tcMar>
              <w:top w:w="80.0" w:type="dxa"/>
              <w:left w:w="120.0" w:type="dxa"/>
              <w:bottom w:w="80.0" w:type="dxa"/>
              <w:right w:w="120.0" w:type="dxa"/>
            </w:tcMar>
          </w:tcPr>
          <w:p w:rsidR="00000000" w:rsidDel="00000000" w:rsidP="00000000" w:rsidRDefault="00000000" w:rsidRPr="00000000" w14:paraId="0000090D">
            <w:pPr>
              <w:rPr/>
            </w:pPr>
            <w:r w:rsidDel="00000000" w:rsidR="00000000" w:rsidRPr="00000000">
              <w:rPr>
                <w:sz w:val="19"/>
                <w:szCs w:val="19"/>
                <w:rtl w:val="0"/>
              </w:rPr>
              <w:t xml:space="preserve">O</w:t>
            </w:r>
            <w:r w:rsidDel="00000000" w:rsidR="00000000" w:rsidRPr="00000000">
              <w:rPr>
                <w:rtl w:val="0"/>
              </w:rPr>
            </w:r>
          </w:p>
        </w:tc>
        <w:tc>
          <w:tcPr>
            <w:tcBorders>
              <w:top w:color="c8d8e8" w:space="0" w:sz="4" w:val="single"/>
              <w:left w:color="c8d8e8" w:space="0" w:sz="4" w:val="single"/>
              <w:bottom w:color="c8d8e8" w:space="0" w:sz="4" w:val="single"/>
              <w:right w:color="c8d8e8" w:space="0" w:sz="4" w:val="single"/>
            </w:tcBorders>
            <w:shd w:fill="f5f7fa" w:val="clear"/>
            <w:tcMar>
              <w:top w:w="80.0" w:type="dxa"/>
              <w:left w:w="120.0" w:type="dxa"/>
              <w:bottom w:w="80.0" w:type="dxa"/>
              <w:right w:w="120.0" w:type="dxa"/>
            </w:tcMar>
          </w:tcPr>
          <w:p w:rsidR="00000000" w:rsidDel="00000000" w:rsidP="00000000" w:rsidRDefault="00000000" w:rsidRPr="00000000" w14:paraId="0000090E">
            <w:pPr>
              <w:rPr/>
            </w:pPr>
            <w:r w:rsidDel="00000000" w:rsidR="00000000" w:rsidRPr="00000000">
              <w:rPr>
                <w:sz w:val="19"/>
                <w:szCs w:val="19"/>
                <w:rtl w:val="0"/>
              </w:rPr>
              <w:t xml:space="preserve">15-char GSTIN format if entered</w:t>
            </w:r>
            <w:r w:rsidDel="00000000" w:rsidR="00000000" w:rsidRPr="00000000">
              <w:rPr>
                <w:rtl w:val="0"/>
              </w:rPr>
            </w:r>
          </w:p>
        </w:tc>
      </w:tr>
      <w:tr>
        <w:trPr>
          <w:cantSplit w:val="0"/>
          <w:tblHeader w:val="0"/>
        </w:trPr>
        <w:tc>
          <w:tcPr>
            <w:tcBorders>
              <w:top w:color="c8d8e8" w:space="0" w:sz="4" w:val="single"/>
              <w:left w:color="c8d8e8" w:space="0" w:sz="4" w:val="single"/>
              <w:bottom w:color="c8d8e8" w:space="0" w:sz="4" w:val="single"/>
              <w:right w:color="c8d8e8" w:space="0" w:sz="4" w:val="single"/>
            </w:tcBorders>
            <w:shd w:fill="ffffff" w:val="clear"/>
            <w:tcMar>
              <w:top w:w="80.0" w:type="dxa"/>
              <w:left w:w="120.0" w:type="dxa"/>
              <w:bottom w:w="80.0" w:type="dxa"/>
              <w:right w:w="120.0" w:type="dxa"/>
            </w:tcMar>
          </w:tcPr>
          <w:p w:rsidR="00000000" w:rsidDel="00000000" w:rsidP="00000000" w:rsidRDefault="00000000" w:rsidRPr="00000000" w14:paraId="0000090F">
            <w:pPr>
              <w:rPr/>
            </w:pPr>
            <w:r w:rsidDel="00000000" w:rsidR="00000000" w:rsidRPr="00000000">
              <w:rPr>
                <w:sz w:val="19"/>
                <w:szCs w:val="19"/>
                <w:rtl w:val="0"/>
              </w:rPr>
              <w:t xml:space="preserve">Annual turnover</w:t>
            </w:r>
            <w:r w:rsidDel="00000000" w:rsidR="00000000" w:rsidRPr="00000000">
              <w:rPr>
                <w:rtl w:val="0"/>
              </w:rPr>
            </w:r>
          </w:p>
        </w:tc>
        <w:tc>
          <w:tcPr>
            <w:tcBorders>
              <w:top w:color="c8d8e8" w:space="0" w:sz="4" w:val="single"/>
              <w:left w:color="c8d8e8" w:space="0" w:sz="4" w:val="single"/>
              <w:bottom w:color="c8d8e8" w:space="0" w:sz="4" w:val="single"/>
              <w:right w:color="c8d8e8" w:space="0" w:sz="4" w:val="single"/>
            </w:tcBorders>
            <w:shd w:fill="ffffff" w:val="clear"/>
            <w:tcMar>
              <w:top w:w="80.0" w:type="dxa"/>
              <w:left w:w="120.0" w:type="dxa"/>
              <w:bottom w:w="80.0" w:type="dxa"/>
              <w:right w:w="120.0" w:type="dxa"/>
            </w:tcMar>
          </w:tcPr>
          <w:p w:rsidR="00000000" w:rsidDel="00000000" w:rsidP="00000000" w:rsidRDefault="00000000" w:rsidRPr="00000000" w14:paraId="00000910">
            <w:pPr>
              <w:rPr/>
            </w:pPr>
            <w:r w:rsidDel="00000000" w:rsidR="00000000" w:rsidRPr="00000000">
              <w:rPr>
                <w:sz w:val="19"/>
                <w:szCs w:val="19"/>
                <w:rtl w:val="0"/>
              </w:rPr>
              <w:t xml:space="preserve">Range dropdown</w:t>
            </w:r>
            <w:r w:rsidDel="00000000" w:rsidR="00000000" w:rsidRPr="00000000">
              <w:rPr>
                <w:rtl w:val="0"/>
              </w:rPr>
            </w:r>
          </w:p>
        </w:tc>
        <w:tc>
          <w:tcPr>
            <w:tcBorders>
              <w:top w:color="c8d8e8" w:space="0" w:sz="4" w:val="single"/>
              <w:left w:color="c8d8e8" w:space="0" w:sz="4" w:val="single"/>
              <w:bottom w:color="c8d8e8" w:space="0" w:sz="4" w:val="single"/>
              <w:right w:color="c8d8e8" w:space="0" w:sz="4" w:val="single"/>
            </w:tcBorders>
            <w:shd w:fill="ffffff" w:val="clear"/>
            <w:tcMar>
              <w:top w:w="80.0" w:type="dxa"/>
              <w:left w:w="120.0" w:type="dxa"/>
              <w:bottom w:w="80.0" w:type="dxa"/>
              <w:right w:w="120.0" w:type="dxa"/>
            </w:tcMar>
          </w:tcPr>
          <w:p w:rsidR="00000000" w:rsidDel="00000000" w:rsidP="00000000" w:rsidRDefault="00000000" w:rsidRPr="00000000" w14:paraId="00000911">
            <w:pPr>
              <w:rPr/>
            </w:pPr>
            <w:r w:rsidDel="00000000" w:rsidR="00000000" w:rsidRPr="00000000">
              <w:rPr>
                <w:sz w:val="19"/>
                <w:szCs w:val="19"/>
                <w:rtl w:val="0"/>
              </w:rPr>
              <w:t xml:space="preserve">M</w:t>
            </w:r>
            <w:r w:rsidDel="00000000" w:rsidR="00000000" w:rsidRPr="00000000">
              <w:rPr>
                <w:rtl w:val="0"/>
              </w:rPr>
            </w:r>
          </w:p>
        </w:tc>
        <w:tc>
          <w:tcPr>
            <w:tcBorders>
              <w:top w:color="c8d8e8" w:space="0" w:sz="4" w:val="single"/>
              <w:left w:color="c8d8e8" w:space="0" w:sz="4" w:val="single"/>
              <w:bottom w:color="c8d8e8" w:space="0" w:sz="4" w:val="single"/>
              <w:right w:color="c8d8e8" w:space="0" w:sz="4" w:val="single"/>
            </w:tcBorders>
            <w:shd w:fill="ffffff" w:val="clear"/>
            <w:tcMar>
              <w:top w:w="80.0" w:type="dxa"/>
              <w:left w:w="120.0" w:type="dxa"/>
              <w:bottom w:w="80.0" w:type="dxa"/>
              <w:right w:w="120.0" w:type="dxa"/>
            </w:tcMar>
          </w:tcPr>
          <w:p w:rsidR="00000000" w:rsidDel="00000000" w:rsidP="00000000" w:rsidRDefault="00000000" w:rsidRPr="00000000" w14:paraId="00000912">
            <w:pPr>
              <w:rPr/>
            </w:pPr>
            <w:r w:rsidDel="00000000" w:rsidR="00000000" w:rsidRPr="00000000">
              <w:rPr>
                <w:sz w:val="19"/>
                <w:szCs w:val="19"/>
                <w:rtl w:val="0"/>
              </w:rPr>
              <w:t xml:space="preserve">Configured ranges</w:t>
            </w:r>
            <w:r w:rsidDel="00000000" w:rsidR="00000000" w:rsidRPr="00000000">
              <w:rPr>
                <w:rtl w:val="0"/>
              </w:rPr>
            </w:r>
          </w:p>
        </w:tc>
      </w:tr>
      <w:tr>
        <w:trPr>
          <w:cantSplit w:val="0"/>
          <w:tblHeader w:val="0"/>
        </w:trPr>
        <w:tc>
          <w:tcPr>
            <w:tcBorders>
              <w:top w:color="c8d8e8" w:space="0" w:sz="4" w:val="single"/>
              <w:left w:color="c8d8e8" w:space="0" w:sz="4" w:val="single"/>
              <w:bottom w:color="c8d8e8" w:space="0" w:sz="4" w:val="single"/>
              <w:right w:color="c8d8e8" w:space="0" w:sz="4" w:val="single"/>
            </w:tcBorders>
            <w:shd w:fill="f5f7fa" w:val="clear"/>
            <w:tcMar>
              <w:top w:w="80.0" w:type="dxa"/>
              <w:left w:w="120.0" w:type="dxa"/>
              <w:bottom w:w="80.0" w:type="dxa"/>
              <w:right w:w="120.0" w:type="dxa"/>
            </w:tcMar>
          </w:tcPr>
          <w:p w:rsidR="00000000" w:rsidDel="00000000" w:rsidP="00000000" w:rsidRDefault="00000000" w:rsidRPr="00000000" w14:paraId="00000913">
            <w:pPr>
              <w:rPr/>
            </w:pPr>
            <w:r w:rsidDel="00000000" w:rsidR="00000000" w:rsidRPr="00000000">
              <w:rPr>
                <w:sz w:val="19"/>
                <w:szCs w:val="19"/>
                <w:rtl w:val="0"/>
              </w:rPr>
              <w:t xml:space="preserve">Years in business</w:t>
            </w:r>
            <w:r w:rsidDel="00000000" w:rsidR="00000000" w:rsidRPr="00000000">
              <w:rPr>
                <w:rtl w:val="0"/>
              </w:rPr>
            </w:r>
          </w:p>
        </w:tc>
        <w:tc>
          <w:tcPr>
            <w:tcBorders>
              <w:top w:color="c8d8e8" w:space="0" w:sz="4" w:val="single"/>
              <w:left w:color="c8d8e8" w:space="0" w:sz="4" w:val="single"/>
              <w:bottom w:color="c8d8e8" w:space="0" w:sz="4" w:val="single"/>
              <w:right w:color="c8d8e8" w:space="0" w:sz="4" w:val="single"/>
            </w:tcBorders>
            <w:shd w:fill="f5f7fa" w:val="clear"/>
            <w:tcMar>
              <w:top w:w="80.0" w:type="dxa"/>
              <w:left w:w="120.0" w:type="dxa"/>
              <w:bottom w:w="80.0" w:type="dxa"/>
              <w:right w:w="120.0" w:type="dxa"/>
            </w:tcMar>
          </w:tcPr>
          <w:p w:rsidR="00000000" w:rsidDel="00000000" w:rsidP="00000000" w:rsidRDefault="00000000" w:rsidRPr="00000000" w14:paraId="00000914">
            <w:pPr>
              <w:rPr/>
            </w:pPr>
            <w:r w:rsidDel="00000000" w:rsidR="00000000" w:rsidRPr="00000000">
              <w:rPr>
                <w:sz w:val="19"/>
                <w:szCs w:val="19"/>
                <w:rtl w:val="0"/>
              </w:rPr>
              <w:t xml:space="preserve">Numeric</w:t>
            </w:r>
            <w:r w:rsidDel="00000000" w:rsidR="00000000" w:rsidRPr="00000000">
              <w:rPr>
                <w:rtl w:val="0"/>
              </w:rPr>
            </w:r>
          </w:p>
        </w:tc>
        <w:tc>
          <w:tcPr>
            <w:tcBorders>
              <w:top w:color="c8d8e8" w:space="0" w:sz="4" w:val="single"/>
              <w:left w:color="c8d8e8" w:space="0" w:sz="4" w:val="single"/>
              <w:bottom w:color="c8d8e8" w:space="0" w:sz="4" w:val="single"/>
              <w:right w:color="c8d8e8" w:space="0" w:sz="4" w:val="single"/>
            </w:tcBorders>
            <w:shd w:fill="f5f7fa" w:val="clear"/>
            <w:tcMar>
              <w:top w:w="80.0" w:type="dxa"/>
              <w:left w:w="120.0" w:type="dxa"/>
              <w:bottom w:w="80.0" w:type="dxa"/>
              <w:right w:w="120.0" w:type="dxa"/>
            </w:tcMar>
          </w:tcPr>
          <w:p w:rsidR="00000000" w:rsidDel="00000000" w:rsidP="00000000" w:rsidRDefault="00000000" w:rsidRPr="00000000" w14:paraId="00000915">
            <w:pPr>
              <w:rPr/>
            </w:pPr>
            <w:r w:rsidDel="00000000" w:rsidR="00000000" w:rsidRPr="00000000">
              <w:rPr>
                <w:sz w:val="19"/>
                <w:szCs w:val="19"/>
                <w:rtl w:val="0"/>
              </w:rPr>
              <w:t xml:space="preserve">M</w:t>
            </w:r>
            <w:r w:rsidDel="00000000" w:rsidR="00000000" w:rsidRPr="00000000">
              <w:rPr>
                <w:rtl w:val="0"/>
              </w:rPr>
            </w:r>
          </w:p>
        </w:tc>
        <w:tc>
          <w:tcPr>
            <w:tcBorders>
              <w:top w:color="c8d8e8" w:space="0" w:sz="4" w:val="single"/>
              <w:left w:color="c8d8e8" w:space="0" w:sz="4" w:val="single"/>
              <w:bottom w:color="c8d8e8" w:space="0" w:sz="4" w:val="single"/>
              <w:right w:color="c8d8e8" w:space="0" w:sz="4" w:val="single"/>
            </w:tcBorders>
            <w:shd w:fill="f5f7fa" w:val="clear"/>
            <w:tcMar>
              <w:top w:w="80.0" w:type="dxa"/>
              <w:left w:w="120.0" w:type="dxa"/>
              <w:bottom w:w="80.0" w:type="dxa"/>
              <w:right w:w="120.0" w:type="dxa"/>
            </w:tcMar>
          </w:tcPr>
          <w:p w:rsidR="00000000" w:rsidDel="00000000" w:rsidP="00000000" w:rsidRDefault="00000000" w:rsidRPr="00000000" w14:paraId="00000916">
            <w:pPr>
              <w:rPr/>
            </w:pPr>
            <w:r w:rsidDel="00000000" w:rsidR="00000000" w:rsidRPr="00000000">
              <w:rPr>
                <w:sz w:val="19"/>
                <w:szCs w:val="19"/>
                <w:rtl w:val="0"/>
              </w:rPr>
              <w:t xml:space="preserve">0–60</w:t>
            </w:r>
            <w:r w:rsidDel="00000000" w:rsidR="00000000" w:rsidRPr="00000000">
              <w:rPr>
                <w:rtl w:val="0"/>
              </w:rPr>
            </w:r>
          </w:p>
        </w:tc>
      </w:tr>
      <w:tr>
        <w:trPr>
          <w:cantSplit w:val="0"/>
          <w:tblHeader w:val="0"/>
        </w:trPr>
        <w:tc>
          <w:tcPr>
            <w:tcBorders>
              <w:top w:color="c8d8e8" w:space="0" w:sz="4" w:val="single"/>
              <w:left w:color="c8d8e8" w:space="0" w:sz="4" w:val="single"/>
              <w:bottom w:color="c8d8e8" w:space="0" w:sz="4" w:val="single"/>
              <w:right w:color="c8d8e8" w:space="0" w:sz="4" w:val="single"/>
            </w:tcBorders>
            <w:shd w:fill="ffffff" w:val="clear"/>
            <w:tcMar>
              <w:top w:w="80.0" w:type="dxa"/>
              <w:left w:w="120.0" w:type="dxa"/>
              <w:bottom w:w="80.0" w:type="dxa"/>
              <w:right w:w="120.0" w:type="dxa"/>
            </w:tcMar>
          </w:tcPr>
          <w:p w:rsidR="00000000" w:rsidDel="00000000" w:rsidP="00000000" w:rsidRDefault="00000000" w:rsidRPr="00000000" w14:paraId="00000917">
            <w:pPr>
              <w:rPr/>
            </w:pPr>
            <w:r w:rsidDel="00000000" w:rsidR="00000000" w:rsidRPr="00000000">
              <w:rPr>
                <w:sz w:val="19"/>
                <w:szCs w:val="19"/>
                <w:rtl w:val="0"/>
              </w:rPr>
              <w:t xml:space="preserve">Ownership / role</w:t>
            </w:r>
            <w:r w:rsidDel="00000000" w:rsidR="00000000" w:rsidRPr="00000000">
              <w:rPr>
                <w:rtl w:val="0"/>
              </w:rPr>
            </w:r>
          </w:p>
        </w:tc>
        <w:tc>
          <w:tcPr>
            <w:tcBorders>
              <w:top w:color="c8d8e8" w:space="0" w:sz="4" w:val="single"/>
              <w:left w:color="c8d8e8" w:space="0" w:sz="4" w:val="single"/>
              <w:bottom w:color="c8d8e8" w:space="0" w:sz="4" w:val="single"/>
              <w:right w:color="c8d8e8" w:space="0" w:sz="4" w:val="single"/>
            </w:tcBorders>
            <w:shd w:fill="ffffff" w:val="clear"/>
            <w:tcMar>
              <w:top w:w="80.0" w:type="dxa"/>
              <w:left w:w="120.0" w:type="dxa"/>
              <w:bottom w:w="80.0" w:type="dxa"/>
              <w:right w:w="120.0" w:type="dxa"/>
            </w:tcMar>
          </w:tcPr>
          <w:p w:rsidR="00000000" w:rsidDel="00000000" w:rsidP="00000000" w:rsidRDefault="00000000" w:rsidRPr="00000000" w14:paraId="00000918">
            <w:pPr>
              <w:rPr/>
            </w:pPr>
            <w:r w:rsidDel="00000000" w:rsidR="00000000" w:rsidRPr="00000000">
              <w:rPr>
                <w:sz w:val="19"/>
                <w:szCs w:val="19"/>
                <w:rtl w:val="0"/>
              </w:rPr>
              <w:t xml:space="preserve">Dropdown</w:t>
            </w:r>
            <w:r w:rsidDel="00000000" w:rsidR="00000000" w:rsidRPr="00000000">
              <w:rPr>
                <w:rtl w:val="0"/>
              </w:rPr>
            </w:r>
          </w:p>
        </w:tc>
        <w:tc>
          <w:tcPr>
            <w:tcBorders>
              <w:top w:color="c8d8e8" w:space="0" w:sz="4" w:val="single"/>
              <w:left w:color="c8d8e8" w:space="0" w:sz="4" w:val="single"/>
              <w:bottom w:color="c8d8e8" w:space="0" w:sz="4" w:val="single"/>
              <w:right w:color="c8d8e8" w:space="0" w:sz="4" w:val="single"/>
            </w:tcBorders>
            <w:shd w:fill="ffffff" w:val="clear"/>
            <w:tcMar>
              <w:top w:w="80.0" w:type="dxa"/>
              <w:left w:w="120.0" w:type="dxa"/>
              <w:bottom w:w="80.0" w:type="dxa"/>
              <w:right w:w="120.0" w:type="dxa"/>
            </w:tcMar>
          </w:tcPr>
          <w:p w:rsidR="00000000" w:rsidDel="00000000" w:rsidP="00000000" w:rsidRDefault="00000000" w:rsidRPr="00000000" w14:paraId="00000919">
            <w:pPr>
              <w:rPr/>
            </w:pPr>
            <w:r w:rsidDel="00000000" w:rsidR="00000000" w:rsidRPr="00000000">
              <w:rPr>
                <w:sz w:val="19"/>
                <w:szCs w:val="19"/>
                <w:rtl w:val="0"/>
              </w:rPr>
              <w:t xml:space="preserve">M</w:t>
            </w:r>
            <w:r w:rsidDel="00000000" w:rsidR="00000000" w:rsidRPr="00000000">
              <w:rPr>
                <w:rtl w:val="0"/>
              </w:rPr>
            </w:r>
          </w:p>
        </w:tc>
        <w:tc>
          <w:tcPr>
            <w:tcBorders>
              <w:top w:color="c8d8e8" w:space="0" w:sz="4" w:val="single"/>
              <w:left w:color="c8d8e8" w:space="0" w:sz="4" w:val="single"/>
              <w:bottom w:color="c8d8e8" w:space="0" w:sz="4" w:val="single"/>
              <w:right w:color="c8d8e8" w:space="0" w:sz="4" w:val="single"/>
            </w:tcBorders>
            <w:shd w:fill="ffffff" w:val="clear"/>
            <w:tcMar>
              <w:top w:w="80.0" w:type="dxa"/>
              <w:left w:w="120.0" w:type="dxa"/>
              <w:bottom w:w="80.0" w:type="dxa"/>
              <w:right w:w="120.0" w:type="dxa"/>
            </w:tcMar>
          </w:tcPr>
          <w:p w:rsidR="00000000" w:rsidDel="00000000" w:rsidP="00000000" w:rsidRDefault="00000000" w:rsidRPr="00000000" w14:paraId="0000091A">
            <w:pPr>
              <w:rPr/>
            </w:pPr>
            <w:r w:rsidDel="00000000" w:rsidR="00000000" w:rsidRPr="00000000">
              <w:rPr>
                <w:sz w:val="19"/>
                <w:szCs w:val="19"/>
                <w:rtl w:val="0"/>
              </w:rPr>
              <w:t xml:space="preserve">Proprietor / Partner / Director</w:t>
            </w:r>
            <w:r w:rsidDel="00000000" w:rsidR="00000000" w:rsidRPr="00000000">
              <w:rPr>
                <w:rtl w:val="0"/>
              </w:rPr>
            </w:r>
          </w:p>
        </w:tc>
      </w:tr>
    </w:tbl>
    <w:p w:rsidR="00000000" w:rsidDel="00000000" w:rsidP="00000000" w:rsidRDefault="00000000" w:rsidRPr="00000000" w14:paraId="0000091B">
      <w:pPr>
        <w:spacing w:before="80" w:lineRule="auto"/>
        <w:rPr/>
      </w:pPr>
      <w:r w:rsidDel="00000000" w:rsidR="00000000" w:rsidRPr="00000000">
        <w:rPr>
          <w:rtl w:val="0"/>
        </w:rPr>
      </w:r>
    </w:p>
    <w:p w:rsidR="00000000" w:rsidDel="00000000" w:rsidP="00000000" w:rsidRDefault="00000000" w:rsidRPr="00000000" w14:paraId="0000091C">
      <w:pPr>
        <w:spacing w:after="60" w:before="160" w:lineRule="auto"/>
        <w:rPr/>
      </w:pPr>
      <w:r w:rsidDel="00000000" w:rsidR="00000000" w:rsidRPr="00000000">
        <w:rPr>
          <w:b w:val="1"/>
          <w:bCs w:val="1"/>
          <w:color w:val="555555"/>
          <w:rtl w:val="0"/>
        </w:rPr>
        <w:t xml:space="preserve">Student</w:t>
      </w:r>
      <w:r w:rsidDel="00000000" w:rsidR="00000000" w:rsidRPr="00000000">
        <w:rPr>
          <w:rtl w:val="0"/>
        </w:rPr>
      </w:r>
    </w:p>
    <w:tbl>
      <w:tblPr>
        <w:tblStyle w:val="Table61"/>
        <w:tblW w:w="936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400"/>
        <w:gridCol w:w="1600"/>
        <w:gridCol w:w="700"/>
        <w:gridCol w:w="4660"/>
        <w:tblGridChange w:id="0">
          <w:tblGrid>
            <w:gridCol w:w="2400"/>
            <w:gridCol w:w="1600"/>
            <w:gridCol w:w="700"/>
            <w:gridCol w:w="4660"/>
          </w:tblGrid>
        </w:tblGridChange>
      </w:tblGrid>
      <w:tr>
        <w:trPr>
          <w:cantSplit w:val="0"/>
          <w:tblHeader w:val="0"/>
        </w:trPr>
        <w:tc>
          <w:tcPr>
            <w:tcBorders>
              <w:top w:color="c8d8e8" w:space="0" w:sz="4" w:val="single"/>
              <w:left w:color="c8d8e8" w:space="0" w:sz="4" w:val="single"/>
              <w:bottom w:color="c8d8e8" w:space="0" w:sz="4" w:val="single"/>
              <w:right w:color="c8d8e8" w:space="0" w:sz="4" w:val="single"/>
            </w:tcBorders>
            <w:shd w:fill="1a3c5e" w:val="clear"/>
            <w:tcMar>
              <w:top w:w="80.0" w:type="dxa"/>
              <w:left w:w="120.0" w:type="dxa"/>
              <w:bottom w:w="80.0" w:type="dxa"/>
              <w:right w:w="120.0" w:type="dxa"/>
            </w:tcMar>
          </w:tcPr>
          <w:p w:rsidR="00000000" w:rsidDel="00000000" w:rsidP="00000000" w:rsidRDefault="00000000" w:rsidRPr="00000000" w14:paraId="0000091D">
            <w:pPr>
              <w:rPr/>
            </w:pPr>
            <w:r w:rsidDel="00000000" w:rsidR="00000000" w:rsidRPr="00000000">
              <w:rPr>
                <w:b w:val="1"/>
                <w:bCs w:val="1"/>
                <w:color w:val="ffffff"/>
                <w:sz w:val="19"/>
                <w:szCs w:val="19"/>
                <w:rtl w:val="0"/>
              </w:rPr>
              <w:t xml:space="preserve">Field</w:t>
            </w:r>
            <w:r w:rsidDel="00000000" w:rsidR="00000000" w:rsidRPr="00000000">
              <w:rPr>
                <w:rtl w:val="0"/>
              </w:rPr>
            </w:r>
          </w:p>
        </w:tc>
        <w:tc>
          <w:tcPr>
            <w:tcBorders>
              <w:top w:color="c8d8e8" w:space="0" w:sz="4" w:val="single"/>
              <w:left w:color="c8d8e8" w:space="0" w:sz="4" w:val="single"/>
              <w:bottom w:color="c8d8e8" w:space="0" w:sz="4" w:val="single"/>
              <w:right w:color="c8d8e8" w:space="0" w:sz="4" w:val="single"/>
            </w:tcBorders>
            <w:shd w:fill="1a3c5e" w:val="clear"/>
            <w:tcMar>
              <w:top w:w="80.0" w:type="dxa"/>
              <w:left w:w="120.0" w:type="dxa"/>
              <w:bottom w:w="80.0" w:type="dxa"/>
              <w:right w:w="120.0" w:type="dxa"/>
            </w:tcMar>
          </w:tcPr>
          <w:p w:rsidR="00000000" w:rsidDel="00000000" w:rsidP="00000000" w:rsidRDefault="00000000" w:rsidRPr="00000000" w14:paraId="0000091E">
            <w:pPr>
              <w:rPr/>
            </w:pPr>
            <w:r w:rsidDel="00000000" w:rsidR="00000000" w:rsidRPr="00000000">
              <w:rPr>
                <w:b w:val="1"/>
                <w:bCs w:val="1"/>
                <w:color w:val="ffffff"/>
                <w:sz w:val="19"/>
                <w:szCs w:val="19"/>
                <w:rtl w:val="0"/>
              </w:rPr>
              <w:t xml:space="preserve">Type</w:t>
            </w:r>
            <w:r w:rsidDel="00000000" w:rsidR="00000000" w:rsidRPr="00000000">
              <w:rPr>
                <w:rtl w:val="0"/>
              </w:rPr>
            </w:r>
          </w:p>
        </w:tc>
        <w:tc>
          <w:tcPr>
            <w:tcBorders>
              <w:top w:color="c8d8e8" w:space="0" w:sz="4" w:val="single"/>
              <w:left w:color="c8d8e8" w:space="0" w:sz="4" w:val="single"/>
              <w:bottom w:color="c8d8e8" w:space="0" w:sz="4" w:val="single"/>
              <w:right w:color="c8d8e8" w:space="0" w:sz="4" w:val="single"/>
            </w:tcBorders>
            <w:shd w:fill="1a3c5e" w:val="clear"/>
            <w:tcMar>
              <w:top w:w="80.0" w:type="dxa"/>
              <w:left w:w="120.0" w:type="dxa"/>
              <w:bottom w:w="80.0" w:type="dxa"/>
              <w:right w:w="120.0" w:type="dxa"/>
            </w:tcMar>
          </w:tcPr>
          <w:p w:rsidR="00000000" w:rsidDel="00000000" w:rsidP="00000000" w:rsidRDefault="00000000" w:rsidRPr="00000000" w14:paraId="0000091F">
            <w:pPr>
              <w:rPr/>
            </w:pPr>
            <w:r w:rsidDel="00000000" w:rsidR="00000000" w:rsidRPr="00000000">
              <w:rPr>
                <w:b w:val="1"/>
                <w:bCs w:val="1"/>
                <w:color w:val="ffffff"/>
                <w:sz w:val="19"/>
                <w:szCs w:val="19"/>
                <w:rtl w:val="0"/>
              </w:rPr>
              <w:t xml:space="preserve">M/O</w:t>
            </w:r>
            <w:r w:rsidDel="00000000" w:rsidR="00000000" w:rsidRPr="00000000">
              <w:rPr>
                <w:rtl w:val="0"/>
              </w:rPr>
            </w:r>
          </w:p>
        </w:tc>
        <w:tc>
          <w:tcPr>
            <w:tcBorders>
              <w:top w:color="c8d8e8" w:space="0" w:sz="4" w:val="single"/>
              <w:left w:color="c8d8e8" w:space="0" w:sz="4" w:val="single"/>
              <w:bottom w:color="c8d8e8" w:space="0" w:sz="4" w:val="single"/>
              <w:right w:color="c8d8e8" w:space="0" w:sz="4" w:val="single"/>
            </w:tcBorders>
            <w:shd w:fill="1a3c5e" w:val="clear"/>
            <w:tcMar>
              <w:top w:w="80.0" w:type="dxa"/>
              <w:left w:w="120.0" w:type="dxa"/>
              <w:bottom w:w="80.0" w:type="dxa"/>
              <w:right w:w="120.0" w:type="dxa"/>
            </w:tcMar>
          </w:tcPr>
          <w:p w:rsidR="00000000" w:rsidDel="00000000" w:rsidP="00000000" w:rsidRDefault="00000000" w:rsidRPr="00000000" w14:paraId="00000920">
            <w:pPr>
              <w:rPr/>
            </w:pPr>
            <w:r w:rsidDel="00000000" w:rsidR="00000000" w:rsidRPr="00000000">
              <w:rPr>
                <w:b w:val="1"/>
                <w:bCs w:val="1"/>
                <w:color w:val="ffffff"/>
                <w:sz w:val="19"/>
                <w:szCs w:val="19"/>
                <w:rtl w:val="0"/>
              </w:rPr>
              <w:t xml:space="preserve">Validation</w:t>
            </w:r>
            <w:r w:rsidDel="00000000" w:rsidR="00000000" w:rsidRPr="00000000">
              <w:rPr>
                <w:rtl w:val="0"/>
              </w:rPr>
            </w:r>
          </w:p>
        </w:tc>
      </w:tr>
      <w:tr>
        <w:trPr>
          <w:cantSplit w:val="0"/>
          <w:tblHeader w:val="0"/>
        </w:trPr>
        <w:tc>
          <w:tcPr>
            <w:tcBorders>
              <w:top w:color="c8d8e8" w:space="0" w:sz="4" w:val="single"/>
              <w:left w:color="c8d8e8" w:space="0" w:sz="4" w:val="single"/>
              <w:bottom w:color="c8d8e8" w:space="0" w:sz="4" w:val="single"/>
              <w:right w:color="c8d8e8" w:space="0" w:sz="4" w:val="single"/>
            </w:tcBorders>
            <w:shd w:fill="f5f7fa" w:val="clear"/>
            <w:tcMar>
              <w:top w:w="80.0" w:type="dxa"/>
              <w:left w:w="120.0" w:type="dxa"/>
              <w:bottom w:w="80.0" w:type="dxa"/>
              <w:right w:w="120.0" w:type="dxa"/>
            </w:tcMar>
          </w:tcPr>
          <w:p w:rsidR="00000000" w:rsidDel="00000000" w:rsidP="00000000" w:rsidRDefault="00000000" w:rsidRPr="00000000" w14:paraId="00000921">
            <w:pPr>
              <w:rPr/>
            </w:pPr>
            <w:r w:rsidDel="00000000" w:rsidR="00000000" w:rsidRPr="00000000">
              <w:rPr>
                <w:sz w:val="19"/>
                <w:szCs w:val="19"/>
                <w:rtl w:val="0"/>
              </w:rPr>
              <w:t xml:space="preserve">Institution</w:t>
            </w:r>
            <w:r w:rsidDel="00000000" w:rsidR="00000000" w:rsidRPr="00000000">
              <w:rPr>
                <w:rtl w:val="0"/>
              </w:rPr>
            </w:r>
          </w:p>
        </w:tc>
        <w:tc>
          <w:tcPr>
            <w:tcBorders>
              <w:top w:color="c8d8e8" w:space="0" w:sz="4" w:val="single"/>
              <w:left w:color="c8d8e8" w:space="0" w:sz="4" w:val="single"/>
              <w:bottom w:color="c8d8e8" w:space="0" w:sz="4" w:val="single"/>
              <w:right w:color="c8d8e8" w:space="0" w:sz="4" w:val="single"/>
            </w:tcBorders>
            <w:shd w:fill="f5f7fa" w:val="clear"/>
            <w:tcMar>
              <w:top w:w="80.0" w:type="dxa"/>
              <w:left w:w="120.0" w:type="dxa"/>
              <w:bottom w:w="80.0" w:type="dxa"/>
              <w:right w:w="120.0" w:type="dxa"/>
            </w:tcMar>
          </w:tcPr>
          <w:p w:rsidR="00000000" w:rsidDel="00000000" w:rsidP="00000000" w:rsidRDefault="00000000" w:rsidRPr="00000000" w14:paraId="00000922">
            <w:pPr>
              <w:rPr/>
            </w:pPr>
            <w:r w:rsidDel="00000000" w:rsidR="00000000" w:rsidRPr="00000000">
              <w:rPr>
                <w:sz w:val="19"/>
                <w:szCs w:val="19"/>
                <w:rtl w:val="0"/>
              </w:rPr>
              <w:t xml:space="preserve">Text</w:t>
            </w:r>
            <w:r w:rsidDel="00000000" w:rsidR="00000000" w:rsidRPr="00000000">
              <w:rPr>
                <w:rtl w:val="0"/>
              </w:rPr>
            </w:r>
          </w:p>
        </w:tc>
        <w:tc>
          <w:tcPr>
            <w:tcBorders>
              <w:top w:color="c8d8e8" w:space="0" w:sz="4" w:val="single"/>
              <w:left w:color="c8d8e8" w:space="0" w:sz="4" w:val="single"/>
              <w:bottom w:color="c8d8e8" w:space="0" w:sz="4" w:val="single"/>
              <w:right w:color="c8d8e8" w:space="0" w:sz="4" w:val="single"/>
            </w:tcBorders>
            <w:shd w:fill="f5f7fa" w:val="clear"/>
            <w:tcMar>
              <w:top w:w="80.0" w:type="dxa"/>
              <w:left w:w="120.0" w:type="dxa"/>
              <w:bottom w:w="80.0" w:type="dxa"/>
              <w:right w:w="120.0" w:type="dxa"/>
            </w:tcMar>
          </w:tcPr>
          <w:p w:rsidR="00000000" w:rsidDel="00000000" w:rsidP="00000000" w:rsidRDefault="00000000" w:rsidRPr="00000000" w14:paraId="00000923">
            <w:pPr>
              <w:rPr/>
            </w:pPr>
            <w:r w:rsidDel="00000000" w:rsidR="00000000" w:rsidRPr="00000000">
              <w:rPr>
                <w:sz w:val="19"/>
                <w:szCs w:val="19"/>
                <w:rtl w:val="0"/>
              </w:rPr>
              <w:t xml:space="preserve">M</w:t>
            </w:r>
            <w:r w:rsidDel="00000000" w:rsidR="00000000" w:rsidRPr="00000000">
              <w:rPr>
                <w:rtl w:val="0"/>
              </w:rPr>
            </w:r>
          </w:p>
        </w:tc>
        <w:tc>
          <w:tcPr>
            <w:tcBorders>
              <w:top w:color="c8d8e8" w:space="0" w:sz="4" w:val="single"/>
              <w:left w:color="c8d8e8" w:space="0" w:sz="4" w:val="single"/>
              <w:bottom w:color="c8d8e8" w:space="0" w:sz="4" w:val="single"/>
              <w:right w:color="c8d8e8" w:space="0" w:sz="4" w:val="single"/>
            </w:tcBorders>
            <w:shd w:fill="f5f7fa" w:val="clear"/>
            <w:tcMar>
              <w:top w:w="80.0" w:type="dxa"/>
              <w:left w:w="120.0" w:type="dxa"/>
              <w:bottom w:w="80.0" w:type="dxa"/>
              <w:right w:w="120.0" w:type="dxa"/>
            </w:tcMar>
          </w:tcPr>
          <w:p w:rsidR="00000000" w:rsidDel="00000000" w:rsidP="00000000" w:rsidRDefault="00000000" w:rsidRPr="00000000" w14:paraId="00000924">
            <w:pPr>
              <w:rPr/>
            </w:pPr>
            <w:r w:rsidDel="00000000" w:rsidR="00000000" w:rsidRPr="00000000">
              <w:rPr>
                <w:rFonts w:ascii="Arial Unicode MS" w:cs="Arial Unicode MS" w:eastAsia="Arial Unicode MS" w:hAnsi="Arial Unicode MS"/>
                <w:sz w:val="19"/>
                <w:szCs w:val="19"/>
                <w:rtl w:val="0"/>
              </w:rPr>
              <w:t xml:space="preserve">≥ 2 chars</w:t>
            </w:r>
            <w:r w:rsidDel="00000000" w:rsidR="00000000" w:rsidRPr="00000000">
              <w:rPr>
                <w:rtl w:val="0"/>
              </w:rPr>
            </w:r>
          </w:p>
        </w:tc>
      </w:tr>
      <w:tr>
        <w:trPr>
          <w:cantSplit w:val="0"/>
          <w:tblHeader w:val="0"/>
        </w:trPr>
        <w:tc>
          <w:tcPr>
            <w:tcBorders>
              <w:top w:color="c8d8e8" w:space="0" w:sz="4" w:val="single"/>
              <w:left w:color="c8d8e8" w:space="0" w:sz="4" w:val="single"/>
              <w:bottom w:color="c8d8e8" w:space="0" w:sz="4" w:val="single"/>
              <w:right w:color="c8d8e8" w:space="0" w:sz="4" w:val="single"/>
            </w:tcBorders>
            <w:shd w:fill="ffffff" w:val="clear"/>
            <w:tcMar>
              <w:top w:w="80.0" w:type="dxa"/>
              <w:left w:w="120.0" w:type="dxa"/>
              <w:bottom w:w="80.0" w:type="dxa"/>
              <w:right w:w="120.0" w:type="dxa"/>
            </w:tcMar>
          </w:tcPr>
          <w:p w:rsidR="00000000" w:rsidDel="00000000" w:rsidP="00000000" w:rsidRDefault="00000000" w:rsidRPr="00000000" w14:paraId="00000925">
            <w:pPr>
              <w:rPr/>
            </w:pPr>
            <w:r w:rsidDel="00000000" w:rsidR="00000000" w:rsidRPr="00000000">
              <w:rPr>
                <w:sz w:val="19"/>
                <w:szCs w:val="19"/>
                <w:rtl w:val="0"/>
              </w:rPr>
              <w:t xml:space="preserve">Course / programme</w:t>
            </w:r>
            <w:r w:rsidDel="00000000" w:rsidR="00000000" w:rsidRPr="00000000">
              <w:rPr>
                <w:rtl w:val="0"/>
              </w:rPr>
            </w:r>
          </w:p>
        </w:tc>
        <w:tc>
          <w:tcPr>
            <w:tcBorders>
              <w:top w:color="c8d8e8" w:space="0" w:sz="4" w:val="single"/>
              <w:left w:color="c8d8e8" w:space="0" w:sz="4" w:val="single"/>
              <w:bottom w:color="c8d8e8" w:space="0" w:sz="4" w:val="single"/>
              <w:right w:color="c8d8e8" w:space="0" w:sz="4" w:val="single"/>
            </w:tcBorders>
            <w:shd w:fill="ffffff" w:val="clear"/>
            <w:tcMar>
              <w:top w:w="80.0" w:type="dxa"/>
              <w:left w:w="120.0" w:type="dxa"/>
              <w:bottom w:w="80.0" w:type="dxa"/>
              <w:right w:w="120.0" w:type="dxa"/>
            </w:tcMar>
          </w:tcPr>
          <w:p w:rsidR="00000000" w:rsidDel="00000000" w:rsidP="00000000" w:rsidRDefault="00000000" w:rsidRPr="00000000" w14:paraId="00000926">
            <w:pPr>
              <w:rPr/>
            </w:pPr>
            <w:r w:rsidDel="00000000" w:rsidR="00000000" w:rsidRPr="00000000">
              <w:rPr>
                <w:sz w:val="19"/>
                <w:szCs w:val="19"/>
                <w:rtl w:val="0"/>
              </w:rPr>
              <w:t xml:space="preserve">Text</w:t>
            </w:r>
            <w:r w:rsidDel="00000000" w:rsidR="00000000" w:rsidRPr="00000000">
              <w:rPr>
                <w:rtl w:val="0"/>
              </w:rPr>
            </w:r>
          </w:p>
        </w:tc>
        <w:tc>
          <w:tcPr>
            <w:tcBorders>
              <w:top w:color="c8d8e8" w:space="0" w:sz="4" w:val="single"/>
              <w:left w:color="c8d8e8" w:space="0" w:sz="4" w:val="single"/>
              <w:bottom w:color="c8d8e8" w:space="0" w:sz="4" w:val="single"/>
              <w:right w:color="c8d8e8" w:space="0" w:sz="4" w:val="single"/>
            </w:tcBorders>
            <w:shd w:fill="ffffff" w:val="clear"/>
            <w:tcMar>
              <w:top w:w="80.0" w:type="dxa"/>
              <w:left w:w="120.0" w:type="dxa"/>
              <w:bottom w:w="80.0" w:type="dxa"/>
              <w:right w:w="120.0" w:type="dxa"/>
            </w:tcMar>
          </w:tcPr>
          <w:p w:rsidR="00000000" w:rsidDel="00000000" w:rsidP="00000000" w:rsidRDefault="00000000" w:rsidRPr="00000000" w14:paraId="00000927">
            <w:pPr>
              <w:rPr/>
            </w:pPr>
            <w:r w:rsidDel="00000000" w:rsidR="00000000" w:rsidRPr="00000000">
              <w:rPr>
                <w:sz w:val="19"/>
                <w:szCs w:val="19"/>
                <w:rtl w:val="0"/>
              </w:rPr>
              <w:t xml:space="preserve">M</w:t>
            </w:r>
            <w:r w:rsidDel="00000000" w:rsidR="00000000" w:rsidRPr="00000000">
              <w:rPr>
                <w:rtl w:val="0"/>
              </w:rPr>
            </w:r>
          </w:p>
        </w:tc>
        <w:tc>
          <w:tcPr>
            <w:tcBorders>
              <w:top w:color="c8d8e8" w:space="0" w:sz="4" w:val="single"/>
              <w:left w:color="c8d8e8" w:space="0" w:sz="4" w:val="single"/>
              <w:bottom w:color="c8d8e8" w:space="0" w:sz="4" w:val="single"/>
              <w:right w:color="c8d8e8" w:space="0" w:sz="4" w:val="single"/>
            </w:tcBorders>
            <w:shd w:fill="ffffff" w:val="clear"/>
            <w:tcMar>
              <w:top w:w="80.0" w:type="dxa"/>
              <w:left w:w="120.0" w:type="dxa"/>
              <w:bottom w:w="80.0" w:type="dxa"/>
              <w:right w:w="120.0" w:type="dxa"/>
            </w:tcMar>
          </w:tcPr>
          <w:p w:rsidR="00000000" w:rsidDel="00000000" w:rsidP="00000000" w:rsidRDefault="00000000" w:rsidRPr="00000000" w14:paraId="00000928">
            <w:pPr>
              <w:rPr/>
            </w:pPr>
            <w:r w:rsidDel="00000000" w:rsidR="00000000" w:rsidRPr="00000000">
              <w:rPr>
                <w:rFonts w:ascii="Arial Unicode MS" w:cs="Arial Unicode MS" w:eastAsia="Arial Unicode MS" w:hAnsi="Arial Unicode MS"/>
                <w:sz w:val="19"/>
                <w:szCs w:val="19"/>
                <w:rtl w:val="0"/>
              </w:rPr>
              <w:t xml:space="preserve">≥ 2 chars</w:t>
            </w:r>
            <w:r w:rsidDel="00000000" w:rsidR="00000000" w:rsidRPr="00000000">
              <w:rPr>
                <w:rtl w:val="0"/>
              </w:rPr>
            </w:r>
          </w:p>
        </w:tc>
      </w:tr>
      <w:tr>
        <w:trPr>
          <w:cantSplit w:val="0"/>
          <w:tblHeader w:val="0"/>
        </w:trPr>
        <w:tc>
          <w:tcPr>
            <w:tcBorders>
              <w:top w:color="c8d8e8" w:space="0" w:sz="4" w:val="single"/>
              <w:left w:color="c8d8e8" w:space="0" w:sz="4" w:val="single"/>
              <w:bottom w:color="c8d8e8" w:space="0" w:sz="4" w:val="single"/>
              <w:right w:color="c8d8e8" w:space="0" w:sz="4" w:val="single"/>
            </w:tcBorders>
            <w:shd w:fill="f5f7fa" w:val="clear"/>
            <w:tcMar>
              <w:top w:w="80.0" w:type="dxa"/>
              <w:left w:w="120.0" w:type="dxa"/>
              <w:bottom w:w="80.0" w:type="dxa"/>
              <w:right w:w="120.0" w:type="dxa"/>
            </w:tcMar>
          </w:tcPr>
          <w:p w:rsidR="00000000" w:rsidDel="00000000" w:rsidP="00000000" w:rsidRDefault="00000000" w:rsidRPr="00000000" w14:paraId="00000929">
            <w:pPr>
              <w:rPr/>
            </w:pPr>
            <w:r w:rsidDel="00000000" w:rsidR="00000000" w:rsidRPr="00000000">
              <w:rPr>
                <w:sz w:val="19"/>
                <w:szCs w:val="19"/>
                <w:rtl w:val="0"/>
              </w:rPr>
              <w:t xml:space="preserve">Current year / level</w:t>
            </w:r>
            <w:r w:rsidDel="00000000" w:rsidR="00000000" w:rsidRPr="00000000">
              <w:rPr>
                <w:rtl w:val="0"/>
              </w:rPr>
            </w:r>
          </w:p>
        </w:tc>
        <w:tc>
          <w:tcPr>
            <w:tcBorders>
              <w:top w:color="c8d8e8" w:space="0" w:sz="4" w:val="single"/>
              <w:left w:color="c8d8e8" w:space="0" w:sz="4" w:val="single"/>
              <w:bottom w:color="c8d8e8" w:space="0" w:sz="4" w:val="single"/>
              <w:right w:color="c8d8e8" w:space="0" w:sz="4" w:val="single"/>
            </w:tcBorders>
            <w:shd w:fill="f5f7fa" w:val="clear"/>
            <w:tcMar>
              <w:top w:w="80.0" w:type="dxa"/>
              <w:left w:w="120.0" w:type="dxa"/>
              <w:bottom w:w="80.0" w:type="dxa"/>
              <w:right w:w="120.0" w:type="dxa"/>
            </w:tcMar>
          </w:tcPr>
          <w:p w:rsidR="00000000" w:rsidDel="00000000" w:rsidP="00000000" w:rsidRDefault="00000000" w:rsidRPr="00000000" w14:paraId="0000092A">
            <w:pPr>
              <w:rPr/>
            </w:pPr>
            <w:r w:rsidDel="00000000" w:rsidR="00000000" w:rsidRPr="00000000">
              <w:rPr>
                <w:sz w:val="19"/>
                <w:szCs w:val="19"/>
                <w:rtl w:val="0"/>
              </w:rPr>
              <w:t xml:space="preserve">Dropdown</w:t>
            </w:r>
            <w:r w:rsidDel="00000000" w:rsidR="00000000" w:rsidRPr="00000000">
              <w:rPr>
                <w:rtl w:val="0"/>
              </w:rPr>
            </w:r>
          </w:p>
        </w:tc>
        <w:tc>
          <w:tcPr>
            <w:tcBorders>
              <w:top w:color="c8d8e8" w:space="0" w:sz="4" w:val="single"/>
              <w:left w:color="c8d8e8" w:space="0" w:sz="4" w:val="single"/>
              <w:bottom w:color="c8d8e8" w:space="0" w:sz="4" w:val="single"/>
              <w:right w:color="c8d8e8" w:space="0" w:sz="4" w:val="single"/>
            </w:tcBorders>
            <w:shd w:fill="f5f7fa" w:val="clear"/>
            <w:tcMar>
              <w:top w:w="80.0" w:type="dxa"/>
              <w:left w:w="120.0" w:type="dxa"/>
              <w:bottom w:w="80.0" w:type="dxa"/>
              <w:right w:w="120.0" w:type="dxa"/>
            </w:tcMar>
          </w:tcPr>
          <w:p w:rsidR="00000000" w:rsidDel="00000000" w:rsidP="00000000" w:rsidRDefault="00000000" w:rsidRPr="00000000" w14:paraId="0000092B">
            <w:pPr>
              <w:rPr/>
            </w:pPr>
            <w:r w:rsidDel="00000000" w:rsidR="00000000" w:rsidRPr="00000000">
              <w:rPr>
                <w:sz w:val="19"/>
                <w:szCs w:val="19"/>
                <w:rtl w:val="0"/>
              </w:rPr>
              <w:t xml:space="preserve">M</w:t>
            </w:r>
            <w:r w:rsidDel="00000000" w:rsidR="00000000" w:rsidRPr="00000000">
              <w:rPr>
                <w:rtl w:val="0"/>
              </w:rPr>
            </w:r>
          </w:p>
        </w:tc>
        <w:tc>
          <w:tcPr>
            <w:tcBorders>
              <w:top w:color="c8d8e8" w:space="0" w:sz="4" w:val="single"/>
              <w:left w:color="c8d8e8" w:space="0" w:sz="4" w:val="single"/>
              <w:bottom w:color="c8d8e8" w:space="0" w:sz="4" w:val="single"/>
              <w:right w:color="c8d8e8" w:space="0" w:sz="4" w:val="single"/>
            </w:tcBorders>
            <w:shd w:fill="f5f7fa" w:val="clear"/>
            <w:tcMar>
              <w:top w:w="80.0" w:type="dxa"/>
              <w:left w:w="120.0" w:type="dxa"/>
              <w:bottom w:w="80.0" w:type="dxa"/>
              <w:right w:w="120.0" w:type="dxa"/>
            </w:tcMar>
          </w:tcPr>
          <w:p w:rsidR="00000000" w:rsidDel="00000000" w:rsidP="00000000" w:rsidRDefault="00000000" w:rsidRPr="00000000" w14:paraId="0000092C">
            <w:pPr>
              <w:rPr/>
            </w:pPr>
            <w:r w:rsidDel="00000000" w:rsidR="00000000" w:rsidRPr="00000000">
              <w:rPr>
                <w:sz w:val="19"/>
                <w:szCs w:val="19"/>
                <w:rtl w:val="0"/>
              </w:rPr>
              <w:t xml:space="preserve">From list</w:t>
            </w:r>
            <w:r w:rsidDel="00000000" w:rsidR="00000000" w:rsidRPr="00000000">
              <w:rPr>
                <w:rtl w:val="0"/>
              </w:rPr>
            </w:r>
          </w:p>
        </w:tc>
      </w:tr>
      <w:tr>
        <w:trPr>
          <w:cantSplit w:val="0"/>
          <w:tblHeader w:val="0"/>
        </w:trPr>
        <w:tc>
          <w:tcPr>
            <w:tcBorders>
              <w:top w:color="c8d8e8" w:space="0" w:sz="4" w:val="single"/>
              <w:left w:color="c8d8e8" w:space="0" w:sz="4" w:val="single"/>
              <w:bottom w:color="c8d8e8" w:space="0" w:sz="4" w:val="single"/>
              <w:right w:color="c8d8e8" w:space="0" w:sz="4" w:val="single"/>
            </w:tcBorders>
            <w:shd w:fill="ffffff" w:val="clear"/>
            <w:tcMar>
              <w:top w:w="80.0" w:type="dxa"/>
              <w:left w:w="120.0" w:type="dxa"/>
              <w:bottom w:w="80.0" w:type="dxa"/>
              <w:right w:w="120.0" w:type="dxa"/>
            </w:tcMar>
          </w:tcPr>
          <w:p w:rsidR="00000000" w:rsidDel="00000000" w:rsidP="00000000" w:rsidRDefault="00000000" w:rsidRPr="00000000" w14:paraId="0000092D">
            <w:pPr>
              <w:rPr/>
            </w:pPr>
            <w:r w:rsidDel="00000000" w:rsidR="00000000" w:rsidRPr="00000000">
              <w:rPr>
                <w:sz w:val="19"/>
                <w:szCs w:val="19"/>
                <w:rtl w:val="0"/>
              </w:rPr>
              <w:t xml:space="preserve">Expected graduation</w:t>
            </w:r>
            <w:r w:rsidDel="00000000" w:rsidR="00000000" w:rsidRPr="00000000">
              <w:rPr>
                <w:rtl w:val="0"/>
              </w:rPr>
            </w:r>
          </w:p>
        </w:tc>
        <w:tc>
          <w:tcPr>
            <w:tcBorders>
              <w:top w:color="c8d8e8" w:space="0" w:sz="4" w:val="single"/>
              <w:left w:color="c8d8e8" w:space="0" w:sz="4" w:val="single"/>
              <w:bottom w:color="c8d8e8" w:space="0" w:sz="4" w:val="single"/>
              <w:right w:color="c8d8e8" w:space="0" w:sz="4" w:val="single"/>
            </w:tcBorders>
            <w:shd w:fill="ffffff" w:val="clear"/>
            <w:tcMar>
              <w:top w:w="80.0" w:type="dxa"/>
              <w:left w:w="120.0" w:type="dxa"/>
              <w:bottom w:w="80.0" w:type="dxa"/>
              <w:right w:w="120.0" w:type="dxa"/>
            </w:tcMar>
          </w:tcPr>
          <w:p w:rsidR="00000000" w:rsidDel="00000000" w:rsidP="00000000" w:rsidRDefault="00000000" w:rsidRPr="00000000" w14:paraId="0000092E">
            <w:pPr>
              <w:rPr/>
            </w:pPr>
            <w:r w:rsidDel="00000000" w:rsidR="00000000" w:rsidRPr="00000000">
              <w:rPr>
                <w:sz w:val="19"/>
                <w:szCs w:val="19"/>
                <w:rtl w:val="0"/>
              </w:rPr>
              <w:t xml:space="preserve">Date / year</w:t>
            </w:r>
            <w:r w:rsidDel="00000000" w:rsidR="00000000" w:rsidRPr="00000000">
              <w:rPr>
                <w:rtl w:val="0"/>
              </w:rPr>
            </w:r>
          </w:p>
        </w:tc>
        <w:tc>
          <w:tcPr>
            <w:tcBorders>
              <w:top w:color="c8d8e8" w:space="0" w:sz="4" w:val="single"/>
              <w:left w:color="c8d8e8" w:space="0" w:sz="4" w:val="single"/>
              <w:bottom w:color="c8d8e8" w:space="0" w:sz="4" w:val="single"/>
              <w:right w:color="c8d8e8" w:space="0" w:sz="4" w:val="single"/>
            </w:tcBorders>
            <w:shd w:fill="ffffff" w:val="clear"/>
            <w:tcMar>
              <w:top w:w="80.0" w:type="dxa"/>
              <w:left w:w="120.0" w:type="dxa"/>
              <w:bottom w:w="80.0" w:type="dxa"/>
              <w:right w:w="120.0" w:type="dxa"/>
            </w:tcMar>
          </w:tcPr>
          <w:p w:rsidR="00000000" w:rsidDel="00000000" w:rsidP="00000000" w:rsidRDefault="00000000" w:rsidRPr="00000000" w14:paraId="0000092F">
            <w:pPr>
              <w:rPr/>
            </w:pPr>
            <w:r w:rsidDel="00000000" w:rsidR="00000000" w:rsidRPr="00000000">
              <w:rPr>
                <w:sz w:val="19"/>
                <w:szCs w:val="19"/>
                <w:rtl w:val="0"/>
              </w:rPr>
              <w:t xml:space="preserve">M</w:t>
            </w:r>
            <w:r w:rsidDel="00000000" w:rsidR="00000000" w:rsidRPr="00000000">
              <w:rPr>
                <w:rtl w:val="0"/>
              </w:rPr>
            </w:r>
          </w:p>
        </w:tc>
        <w:tc>
          <w:tcPr>
            <w:tcBorders>
              <w:top w:color="c8d8e8" w:space="0" w:sz="4" w:val="single"/>
              <w:left w:color="c8d8e8" w:space="0" w:sz="4" w:val="single"/>
              <w:bottom w:color="c8d8e8" w:space="0" w:sz="4" w:val="single"/>
              <w:right w:color="c8d8e8" w:space="0" w:sz="4" w:val="single"/>
            </w:tcBorders>
            <w:shd w:fill="ffffff" w:val="clear"/>
            <w:tcMar>
              <w:top w:w="80.0" w:type="dxa"/>
              <w:left w:w="120.0" w:type="dxa"/>
              <w:bottom w:w="80.0" w:type="dxa"/>
              <w:right w:w="120.0" w:type="dxa"/>
            </w:tcMar>
          </w:tcPr>
          <w:p w:rsidR="00000000" w:rsidDel="00000000" w:rsidP="00000000" w:rsidRDefault="00000000" w:rsidRPr="00000000" w14:paraId="00000930">
            <w:pPr>
              <w:rPr/>
            </w:pPr>
            <w:r w:rsidDel="00000000" w:rsidR="00000000" w:rsidRPr="00000000">
              <w:rPr>
                <w:sz w:val="19"/>
                <w:szCs w:val="19"/>
                <w:rtl w:val="0"/>
              </w:rPr>
              <w:t xml:space="preserve">Future date</w:t>
            </w:r>
            <w:r w:rsidDel="00000000" w:rsidR="00000000" w:rsidRPr="00000000">
              <w:rPr>
                <w:rtl w:val="0"/>
              </w:rPr>
            </w:r>
          </w:p>
        </w:tc>
      </w:tr>
      <w:tr>
        <w:trPr>
          <w:cantSplit w:val="0"/>
          <w:tblHeader w:val="0"/>
        </w:trPr>
        <w:tc>
          <w:tcPr>
            <w:tcBorders>
              <w:top w:color="c8d8e8" w:space="0" w:sz="4" w:val="single"/>
              <w:left w:color="c8d8e8" w:space="0" w:sz="4" w:val="single"/>
              <w:bottom w:color="c8d8e8" w:space="0" w:sz="4" w:val="single"/>
              <w:right w:color="c8d8e8" w:space="0" w:sz="4" w:val="single"/>
            </w:tcBorders>
            <w:shd w:fill="f5f7fa" w:val="clear"/>
            <w:tcMar>
              <w:top w:w="80.0" w:type="dxa"/>
              <w:left w:w="120.0" w:type="dxa"/>
              <w:bottom w:w="80.0" w:type="dxa"/>
              <w:right w:w="120.0" w:type="dxa"/>
            </w:tcMar>
          </w:tcPr>
          <w:p w:rsidR="00000000" w:rsidDel="00000000" w:rsidP="00000000" w:rsidRDefault="00000000" w:rsidRPr="00000000" w14:paraId="00000931">
            <w:pPr>
              <w:rPr/>
            </w:pPr>
            <w:r w:rsidDel="00000000" w:rsidR="00000000" w:rsidRPr="00000000">
              <w:rPr>
                <w:sz w:val="19"/>
                <w:szCs w:val="19"/>
                <w:rtl w:val="0"/>
              </w:rPr>
              <w:t xml:space="preserve">Sponsor</w:t>
            </w:r>
            <w:r w:rsidDel="00000000" w:rsidR="00000000" w:rsidRPr="00000000">
              <w:rPr>
                <w:rtl w:val="0"/>
              </w:rPr>
            </w:r>
          </w:p>
        </w:tc>
        <w:tc>
          <w:tcPr>
            <w:tcBorders>
              <w:top w:color="c8d8e8" w:space="0" w:sz="4" w:val="single"/>
              <w:left w:color="c8d8e8" w:space="0" w:sz="4" w:val="single"/>
              <w:bottom w:color="c8d8e8" w:space="0" w:sz="4" w:val="single"/>
              <w:right w:color="c8d8e8" w:space="0" w:sz="4" w:val="single"/>
            </w:tcBorders>
            <w:shd w:fill="f5f7fa" w:val="clear"/>
            <w:tcMar>
              <w:top w:w="80.0" w:type="dxa"/>
              <w:left w:w="120.0" w:type="dxa"/>
              <w:bottom w:w="80.0" w:type="dxa"/>
              <w:right w:w="120.0" w:type="dxa"/>
            </w:tcMar>
          </w:tcPr>
          <w:p w:rsidR="00000000" w:rsidDel="00000000" w:rsidP="00000000" w:rsidRDefault="00000000" w:rsidRPr="00000000" w14:paraId="00000932">
            <w:pPr>
              <w:rPr/>
            </w:pPr>
            <w:r w:rsidDel="00000000" w:rsidR="00000000" w:rsidRPr="00000000">
              <w:rPr>
                <w:sz w:val="19"/>
                <w:szCs w:val="19"/>
                <w:rtl w:val="0"/>
              </w:rPr>
              <w:t xml:space="preserve">Dropdown</w:t>
            </w:r>
            <w:r w:rsidDel="00000000" w:rsidR="00000000" w:rsidRPr="00000000">
              <w:rPr>
                <w:rtl w:val="0"/>
              </w:rPr>
            </w:r>
          </w:p>
        </w:tc>
        <w:tc>
          <w:tcPr>
            <w:tcBorders>
              <w:top w:color="c8d8e8" w:space="0" w:sz="4" w:val="single"/>
              <w:left w:color="c8d8e8" w:space="0" w:sz="4" w:val="single"/>
              <w:bottom w:color="c8d8e8" w:space="0" w:sz="4" w:val="single"/>
              <w:right w:color="c8d8e8" w:space="0" w:sz="4" w:val="single"/>
            </w:tcBorders>
            <w:shd w:fill="f5f7fa" w:val="clear"/>
            <w:tcMar>
              <w:top w:w="80.0" w:type="dxa"/>
              <w:left w:w="120.0" w:type="dxa"/>
              <w:bottom w:w="80.0" w:type="dxa"/>
              <w:right w:w="120.0" w:type="dxa"/>
            </w:tcMar>
          </w:tcPr>
          <w:p w:rsidR="00000000" w:rsidDel="00000000" w:rsidP="00000000" w:rsidRDefault="00000000" w:rsidRPr="00000000" w14:paraId="00000933">
            <w:pPr>
              <w:rPr/>
            </w:pPr>
            <w:r w:rsidDel="00000000" w:rsidR="00000000" w:rsidRPr="00000000">
              <w:rPr>
                <w:sz w:val="19"/>
                <w:szCs w:val="19"/>
                <w:rtl w:val="0"/>
              </w:rPr>
              <w:t xml:space="preserve">M</w:t>
            </w:r>
            <w:r w:rsidDel="00000000" w:rsidR="00000000" w:rsidRPr="00000000">
              <w:rPr>
                <w:rtl w:val="0"/>
              </w:rPr>
            </w:r>
          </w:p>
        </w:tc>
        <w:tc>
          <w:tcPr>
            <w:tcBorders>
              <w:top w:color="c8d8e8" w:space="0" w:sz="4" w:val="single"/>
              <w:left w:color="c8d8e8" w:space="0" w:sz="4" w:val="single"/>
              <w:bottom w:color="c8d8e8" w:space="0" w:sz="4" w:val="single"/>
              <w:right w:color="c8d8e8" w:space="0" w:sz="4" w:val="single"/>
            </w:tcBorders>
            <w:shd w:fill="f5f7fa" w:val="clear"/>
            <w:tcMar>
              <w:top w:w="80.0" w:type="dxa"/>
              <w:left w:w="120.0" w:type="dxa"/>
              <w:bottom w:w="80.0" w:type="dxa"/>
              <w:right w:w="120.0" w:type="dxa"/>
            </w:tcMar>
          </w:tcPr>
          <w:p w:rsidR="00000000" w:rsidDel="00000000" w:rsidP="00000000" w:rsidRDefault="00000000" w:rsidRPr="00000000" w14:paraId="00000934">
            <w:pPr>
              <w:rPr/>
            </w:pPr>
            <w:r w:rsidDel="00000000" w:rsidR="00000000" w:rsidRPr="00000000">
              <w:rPr>
                <w:sz w:val="19"/>
                <w:szCs w:val="19"/>
                <w:rtl w:val="0"/>
              </w:rPr>
              <w:t xml:space="preserve">Self / Parent / Other (with relation)</w:t>
            </w:r>
            <w:r w:rsidDel="00000000" w:rsidR="00000000" w:rsidRPr="00000000">
              <w:rPr>
                <w:rtl w:val="0"/>
              </w:rPr>
            </w:r>
          </w:p>
        </w:tc>
      </w:tr>
    </w:tbl>
    <w:p w:rsidR="00000000" w:rsidDel="00000000" w:rsidP="00000000" w:rsidRDefault="00000000" w:rsidRPr="00000000" w14:paraId="00000935">
      <w:pPr>
        <w:spacing w:before="80" w:lineRule="auto"/>
        <w:rPr/>
      </w:pPr>
      <w:r w:rsidDel="00000000" w:rsidR="00000000" w:rsidRPr="00000000">
        <w:rPr>
          <w:rtl w:val="0"/>
        </w:rPr>
      </w:r>
    </w:p>
    <w:p w:rsidR="00000000" w:rsidDel="00000000" w:rsidP="00000000" w:rsidRDefault="00000000" w:rsidRPr="00000000" w14:paraId="00000936">
      <w:pPr>
        <w:spacing w:after="60" w:before="160" w:lineRule="auto"/>
        <w:rPr/>
      </w:pPr>
      <w:r w:rsidDel="00000000" w:rsidR="00000000" w:rsidRPr="00000000">
        <w:rPr>
          <w:b w:val="1"/>
          <w:bCs w:val="1"/>
          <w:color w:val="555555"/>
          <w:rtl w:val="0"/>
        </w:rPr>
        <w:t xml:space="preserve">Retired</w:t>
      </w:r>
      <w:r w:rsidDel="00000000" w:rsidR="00000000" w:rsidRPr="00000000">
        <w:rPr>
          <w:rtl w:val="0"/>
        </w:rPr>
      </w:r>
    </w:p>
    <w:tbl>
      <w:tblPr>
        <w:tblStyle w:val="Table62"/>
        <w:tblW w:w="936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800"/>
        <w:gridCol w:w="1600"/>
        <w:gridCol w:w="700"/>
        <w:gridCol w:w="4260"/>
        <w:tblGridChange w:id="0">
          <w:tblGrid>
            <w:gridCol w:w="2800"/>
            <w:gridCol w:w="1600"/>
            <w:gridCol w:w="700"/>
            <w:gridCol w:w="4260"/>
          </w:tblGrid>
        </w:tblGridChange>
      </w:tblGrid>
      <w:tr>
        <w:trPr>
          <w:cantSplit w:val="0"/>
          <w:tblHeader w:val="0"/>
        </w:trPr>
        <w:tc>
          <w:tcPr>
            <w:tcBorders>
              <w:top w:color="c8d8e8" w:space="0" w:sz="4" w:val="single"/>
              <w:left w:color="c8d8e8" w:space="0" w:sz="4" w:val="single"/>
              <w:bottom w:color="c8d8e8" w:space="0" w:sz="4" w:val="single"/>
              <w:right w:color="c8d8e8" w:space="0" w:sz="4" w:val="single"/>
            </w:tcBorders>
            <w:shd w:fill="1a3c5e" w:val="clear"/>
            <w:tcMar>
              <w:top w:w="80.0" w:type="dxa"/>
              <w:left w:w="120.0" w:type="dxa"/>
              <w:bottom w:w="80.0" w:type="dxa"/>
              <w:right w:w="120.0" w:type="dxa"/>
            </w:tcMar>
          </w:tcPr>
          <w:p w:rsidR="00000000" w:rsidDel="00000000" w:rsidP="00000000" w:rsidRDefault="00000000" w:rsidRPr="00000000" w14:paraId="00000937">
            <w:pPr>
              <w:rPr/>
            </w:pPr>
            <w:r w:rsidDel="00000000" w:rsidR="00000000" w:rsidRPr="00000000">
              <w:rPr>
                <w:b w:val="1"/>
                <w:bCs w:val="1"/>
                <w:color w:val="ffffff"/>
                <w:sz w:val="19"/>
                <w:szCs w:val="19"/>
                <w:rtl w:val="0"/>
              </w:rPr>
              <w:t xml:space="preserve">Field</w:t>
            </w:r>
            <w:r w:rsidDel="00000000" w:rsidR="00000000" w:rsidRPr="00000000">
              <w:rPr>
                <w:rtl w:val="0"/>
              </w:rPr>
            </w:r>
          </w:p>
        </w:tc>
        <w:tc>
          <w:tcPr>
            <w:tcBorders>
              <w:top w:color="c8d8e8" w:space="0" w:sz="4" w:val="single"/>
              <w:left w:color="c8d8e8" w:space="0" w:sz="4" w:val="single"/>
              <w:bottom w:color="c8d8e8" w:space="0" w:sz="4" w:val="single"/>
              <w:right w:color="c8d8e8" w:space="0" w:sz="4" w:val="single"/>
            </w:tcBorders>
            <w:shd w:fill="1a3c5e" w:val="clear"/>
            <w:tcMar>
              <w:top w:w="80.0" w:type="dxa"/>
              <w:left w:w="120.0" w:type="dxa"/>
              <w:bottom w:w="80.0" w:type="dxa"/>
              <w:right w:w="120.0" w:type="dxa"/>
            </w:tcMar>
          </w:tcPr>
          <w:p w:rsidR="00000000" w:rsidDel="00000000" w:rsidP="00000000" w:rsidRDefault="00000000" w:rsidRPr="00000000" w14:paraId="00000938">
            <w:pPr>
              <w:rPr/>
            </w:pPr>
            <w:r w:rsidDel="00000000" w:rsidR="00000000" w:rsidRPr="00000000">
              <w:rPr>
                <w:b w:val="1"/>
                <w:bCs w:val="1"/>
                <w:color w:val="ffffff"/>
                <w:sz w:val="19"/>
                <w:szCs w:val="19"/>
                <w:rtl w:val="0"/>
              </w:rPr>
              <w:t xml:space="preserve">Type</w:t>
            </w:r>
            <w:r w:rsidDel="00000000" w:rsidR="00000000" w:rsidRPr="00000000">
              <w:rPr>
                <w:rtl w:val="0"/>
              </w:rPr>
            </w:r>
          </w:p>
        </w:tc>
        <w:tc>
          <w:tcPr>
            <w:tcBorders>
              <w:top w:color="c8d8e8" w:space="0" w:sz="4" w:val="single"/>
              <w:left w:color="c8d8e8" w:space="0" w:sz="4" w:val="single"/>
              <w:bottom w:color="c8d8e8" w:space="0" w:sz="4" w:val="single"/>
              <w:right w:color="c8d8e8" w:space="0" w:sz="4" w:val="single"/>
            </w:tcBorders>
            <w:shd w:fill="1a3c5e" w:val="clear"/>
            <w:tcMar>
              <w:top w:w="80.0" w:type="dxa"/>
              <w:left w:w="120.0" w:type="dxa"/>
              <w:bottom w:w="80.0" w:type="dxa"/>
              <w:right w:w="120.0" w:type="dxa"/>
            </w:tcMar>
          </w:tcPr>
          <w:p w:rsidR="00000000" w:rsidDel="00000000" w:rsidP="00000000" w:rsidRDefault="00000000" w:rsidRPr="00000000" w14:paraId="00000939">
            <w:pPr>
              <w:rPr/>
            </w:pPr>
            <w:r w:rsidDel="00000000" w:rsidR="00000000" w:rsidRPr="00000000">
              <w:rPr>
                <w:b w:val="1"/>
                <w:bCs w:val="1"/>
                <w:color w:val="ffffff"/>
                <w:sz w:val="19"/>
                <w:szCs w:val="19"/>
                <w:rtl w:val="0"/>
              </w:rPr>
              <w:t xml:space="preserve">M/O</w:t>
            </w:r>
            <w:r w:rsidDel="00000000" w:rsidR="00000000" w:rsidRPr="00000000">
              <w:rPr>
                <w:rtl w:val="0"/>
              </w:rPr>
            </w:r>
          </w:p>
        </w:tc>
        <w:tc>
          <w:tcPr>
            <w:tcBorders>
              <w:top w:color="c8d8e8" w:space="0" w:sz="4" w:val="single"/>
              <w:left w:color="c8d8e8" w:space="0" w:sz="4" w:val="single"/>
              <w:bottom w:color="c8d8e8" w:space="0" w:sz="4" w:val="single"/>
              <w:right w:color="c8d8e8" w:space="0" w:sz="4" w:val="single"/>
            </w:tcBorders>
            <w:shd w:fill="1a3c5e" w:val="clear"/>
            <w:tcMar>
              <w:top w:w="80.0" w:type="dxa"/>
              <w:left w:w="120.0" w:type="dxa"/>
              <w:bottom w:w="80.0" w:type="dxa"/>
              <w:right w:w="120.0" w:type="dxa"/>
            </w:tcMar>
          </w:tcPr>
          <w:p w:rsidR="00000000" w:rsidDel="00000000" w:rsidP="00000000" w:rsidRDefault="00000000" w:rsidRPr="00000000" w14:paraId="0000093A">
            <w:pPr>
              <w:rPr/>
            </w:pPr>
            <w:r w:rsidDel="00000000" w:rsidR="00000000" w:rsidRPr="00000000">
              <w:rPr>
                <w:b w:val="1"/>
                <w:bCs w:val="1"/>
                <w:color w:val="ffffff"/>
                <w:sz w:val="19"/>
                <w:szCs w:val="19"/>
                <w:rtl w:val="0"/>
              </w:rPr>
              <w:t xml:space="preserve">Validation</w:t>
            </w:r>
            <w:r w:rsidDel="00000000" w:rsidR="00000000" w:rsidRPr="00000000">
              <w:rPr>
                <w:rtl w:val="0"/>
              </w:rPr>
            </w:r>
          </w:p>
        </w:tc>
      </w:tr>
      <w:tr>
        <w:trPr>
          <w:cantSplit w:val="0"/>
          <w:tblHeader w:val="0"/>
        </w:trPr>
        <w:tc>
          <w:tcPr>
            <w:tcBorders>
              <w:top w:color="c8d8e8" w:space="0" w:sz="4" w:val="single"/>
              <w:left w:color="c8d8e8" w:space="0" w:sz="4" w:val="single"/>
              <w:bottom w:color="c8d8e8" w:space="0" w:sz="4" w:val="single"/>
              <w:right w:color="c8d8e8" w:space="0" w:sz="4" w:val="single"/>
            </w:tcBorders>
            <w:shd w:fill="f5f7fa" w:val="clear"/>
            <w:tcMar>
              <w:top w:w="80.0" w:type="dxa"/>
              <w:left w:w="120.0" w:type="dxa"/>
              <w:bottom w:w="80.0" w:type="dxa"/>
              <w:right w:w="120.0" w:type="dxa"/>
            </w:tcMar>
          </w:tcPr>
          <w:p w:rsidR="00000000" w:rsidDel="00000000" w:rsidP="00000000" w:rsidRDefault="00000000" w:rsidRPr="00000000" w14:paraId="0000093B">
            <w:pPr>
              <w:rPr/>
            </w:pPr>
            <w:r w:rsidDel="00000000" w:rsidR="00000000" w:rsidRPr="00000000">
              <w:rPr>
                <w:sz w:val="19"/>
                <w:szCs w:val="19"/>
                <w:rtl w:val="0"/>
              </w:rPr>
              <w:t xml:space="preserve">Previous occupation</w:t>
            </w:r>
            <w:r w:rsidDel="00000000" w:rsidR="00000000" w:rsidRPr="00000000">
              <w:rPr>
                <w:rtl w:val="0"/>
              </w:rPr>
            </w:r>
          </w:p>
        </w:tc>
        <w:tc>
          <w:tcPr>
            <w:tcBorders>
              <w:top w:color="c8d8e8" w:space="0" w:sz="4" w:val="single"/>
              <w:left w:color="c8d8e8" w:space="0" w:sz="4" w:val="single"/>
              <w:bottom w:color="c8d8e8" w:space="0" w:sz="4" w:val="single"/>
              <w:right w:color="c8d8e8" w:space="0" w:sz="4" w:val="single"/>
            </w:tcBorders>
            <w:shd w:fill="f5f7fa" w:val="clear"/>
            <w:tcMar>
              <w:top w:w="80.0" w:type="dxa"/>
              <w:left w:w="120.0" w:type="dxa"/>
              <w:bottom w:w="80.0" w:type="dxa"/>
              <w:right w:w="120.0" w:type="dxa"/>
            </w:tcMar>
          </w:tcPr>
          <w:p w:rsidR="00000000" w:rsidDel="00000000" w:rsidP="00000000" w:rsidRDefault="00000000" w:rsidRPr="00000000" w14:paraId="0000093C">
            <w:pPr>
              <w:rPr/>
            </w:pPr>
            <w:r w:rsidDel="00000000" w:rsidR="00000000" w:rsidRPr="00000000">
              <w:rPr>
                <w:sz w:val="19"/>
                <w:szCs w:val="19"/>
                <w:rtl w:val="0"/>
              </w:rPr>
              <w:t xml:space="preserve">Text</w:t>
            </w:r>
            <w:r w:rsidDel="00000000" w:rsidR="00000000" w:rsidRPr="00000000">
              <w:rPr>
                <w:rtl w:val="0"/>
              </w:rPr>
            </w:r>
          </w:p>
        </w:tc>
        <w:tc>
          <w:tcPr>
            <w:tcBorders>
              <w:top w:color="c8d8e8" w:space="0" w:sz="4" w:val="single"/>
              <w:left w:color="c8d8e8" w:space="0" w:sz="4" w:val="single"/>
              <w:bottom w:color="c8d8e8" w:space="0" w:sz="4" w:val="single"/>
              <w:right w:color="c8d8e8" w:space="0" w:sz="4" w:val="single"/>
            </w:tcBorders>
            <w:shd w:fill="f5f7fa" w:val="clear"/>
            <w:tcMar>
              <w:top w:w="80.0" w:type="dxa"/>
              <w:left w:w="120.0" w:type="dxa"/>
              <w:bottom w:w="80.0" w:type="dxa"/>
              <w:right w:w="120.0" w:type="dxa"/>
            </w:tcMar>
          </w:tcPr>
          <w:p w:rsidR="00000000" w:rsidDel="00000000" w:rsidP="00000000" w:rsidRDefault="00000000" w:rsidRPr="00000000" w14:paraId="0000093D">
            <w:pPr>
              <w:rPr/>
            </w:pPr>
            <w:r w:rsidDel="00000000" w:rsidR="00000000" w:rsidRPr="00000000">
              <w:rPr>
                <w:sz w:val="19"/>
                <w:szCs w:val="19"/>
                <w:rtl w:val="0"/>
              </w:rPr>
              <w:t xml:space="preserve">M</w:t>
            </w:r>
            <w:r w:rsidDel="00000000" w:rsidR="00000000" w:rsidRPr="00000000">
              <w:rPr>
                <w:rtl w:val="0"/>
              </w:rPr>
            </w:r>
          </w:p>
        </w:tc>
        <w:tc>
          <w:tcPr>
            <w:tcBorders>
              <w:top w:color="c8d8e8" w:space="0" w:sz="4" w:val="single"/>
              <w:left w:color="c8d8e8" w:space="0" w:sz="4" w:val="single"/>
              <w:bottom w:color="c8d8e8" w:space="0" w:sz="4" w:val="single"/>
              <w:right w:color="c8d8e8" w:space="0" w:sz="4" w:val="single"/>
            </w:tcBorders>
            <w:shd w:fill="f5f7fa" w:val="clear"/>
            <w:tcMar>
              <w:top w:w="80.0" w:type="dxa"/>
              <w:left w:w="120.0" w:type="dxa"/>
              <w:bottom w:w="80.0" w:type="dxa"/>
              <w:right w:w="120.0" w:type="dxa"/>
            </w:tcMar>
          </w:tcPr>
          <w:p w:rsidR="00000000" w:rsidDel="00000000" w:rsidP="00000000" w:rsidRDefault="00000000" w:rsidRPr="00000000" w14:paraId="0000093E">
            <w:pPr>
              <w:rPr/>
            </w:pPr>
            <w:r w:rsidDel="00000000" w:rsidR="00000000" w:rsidRPr="00000000">
              <w:rPr>
                <w:rFonts w:ascii="Arial Unicode MS" w:cs="Arial Unicode MS" w:eastAsia="Arial Unicode MS" w:hAnsi="Arial Unicode MS"/>
                <w:sz w:val="19"/>
                <w:szCs w:val="19"/>
                <w:rtl w:val="0"/>
              </w:rPr>
              <w:t xml:space="preserve">≥ 2 chars</w:t>
            </w:r>
            <w:r w:rsidDel="00000000" w:rsidR="00000000" w:rsidRPr="00000000">
              <w:rPr>
                <w:rtl w:val="0"/>
              </w:rPr>
            </w:r>
          </w:p>
        </w:tc>
      </w:tr>
      <w:tr>
        <w:trPr>
          <w:cantSplit w:val="0"/>
          <w:tblHeader w:val="0"/>
        </w:trPr>
        <w:tc>
          <w:tcPr>
            <w:tcBorders>
              <w:top w:color="c8d8e8" w:space="0" w:sz="4" w:val="single"/>
              <w:left w:color="c8d8e8" w:space="0" w:sz="4" w:val="single"/>
              <w:bottom w:color="c8d8e8" w:space="0" w:sz="4" w:val="single"/>
              <w:right w:color="c8d8e8" w:space="0" w:sz="4" w:val="single"/>
            </w:tcBorders>
            <w:shd w:fill="ffffff" w:val="clear"/>
            <w:tcMar>
              <w:top w:w="80.0" w:type="dxa"/>
              <w:left w:w="120.0" w:type="dxa"/>
              <w:bottom w:w="80.0" w:type="dxa"/>
              <w:right w:w="120.0" w:type="dxa"/>
            </w:tcMar>
          </w:tcPr>
          <w:p w:rsidR="00000000" w:rsidDel="00000000" w:rsidP="00000000" w:rsidRDefault="00000000" w:rsidRPr="00000000" w14:paraId="0000093F">
            <w:pPr>
              <w:rPr/>
            </w:pPr>
            <w:r w:rsidDel="00000000" w:rsidR="00000000" w:rsidRPr="00000000">
              <w:rPr>
                <w:sz w:val="19"/>
                <w:szCs w:val="19"/>
                <w:rtl w:val="0"/>
              </w:rPr>
              <w:t xml:space="preserve">Year of retirement</w:t>
            </w:r>
            <w:r w:rsidDel="00000000" w:rsidR="00000000" w:rsidRPr="00000000">
              <w:rPr>
                <w:rtl w:val="0"/>
              </w:rPr>
            </w:r>
          </w:p>
        </w:tc>
        <w:tc>
          <w:tcPr>
            <w:tcBorders>
              <w:top w:color="c8d8e8" w:space="0" w:sz="4" w:val="single"/>
              <w:left w:color="c8d8e8" w:space="0" w:sz="4" w:val="single"/>
              <w:bottom w:color="c8d8e8" w:space="0" w:sz="4" w:val="single"/>
              <w:right w:color="c8d8e8" w:space="0" w:sz="4" w:val="single"/>
            </w:tcBorders>
            <w:shd w:fill="ffffff" w:val="clear"/>
            <w:tcMar>
              <w:top w:w="80.0" w:type="dxa"/>
              <w:left w:w="120.0" w:type="dxa"/>
              <w:bottom w:w="80.0" w:type="dxa"/>
              <w:right w:w="120.0" w:type="dxa"/>
            </w:tcMar>
          </w:tcPr>
          <w:p w:rsidR="00000000" w:rsidDel="00000000" w:rsidP="00000000" w:rsidRDefault="00000000" w:rsidRPr="00000000" w14:paraId="00000940">
            <w:pPr>
              <w:rPr/>
            </w:pPr>
            <w:r w:rsidDel="00000000" w:rsidR="00000000" w:rsidRPr="00000000">
              <w:rPr>
                <w:sz w:val="19"/>
                <w:szCs w:val="19"/>
                <w:rtl w:val="0"/>
              </w:rPr>
              <w:t xml:space="preserve">Year</w:t>
            </w:r>
            <w:r w:rsidDel="00000000" w:rsidR="00000000" w:rsidRPr="00000000">
              <w:rPr>
                <w:rtl w:val="0"/>
              </w:rPr>
            </w:r>
          </w:p>
        </w:tc>
        <w:tc>
          <w:tcPr>
            <w:tcBorders>
              <w:top w:color="c8d8e8" w:space="0" w:sz="4" w:val="single"/>
              <w:left w:color="c8d8e8" w:space="0" w:sz="4" w:val="single"/>
              <w:bottom w:color="c8d8e8" w:space="0" w:sz="4" w:val="single"/>
              <w:right w:color="c8d8e8" w:space="0" w:sz="4" w:val="single"/>
            </w:tcBorders>
            <w:shd w:fill="ffffff" w:val="clear"/>
            <w:tcMar>
              <w:top w:w="80.0" w:type="dxa"/>
              <w:left w:w="120.0" w:type="dxa"/>
              <w:bottom w:w="80.0" w:type="dxa"/>
              <w:right w:w="120.0" w:type="dxa"/>
            </w:tcMar>
          </w:tcPr>
          <w:p w:rsidR="00000000" w:rsidDel="00000000" w:rsidP="00000000" w:rsidRDefault="00000000" w:rsidRPr="00000000" w14:paraId="00000941">
            <w:pPr>
              <w:rPr/>
            </w:pPr>
            <w:r w:rsidDel="00000000" w:rsidR="00000000" w:rsidRPr="00000000">
              <w:rPr>
                <w:sz w:val="19"/>
                <w:szCs w:val="19"/>
                <w:rtl w:val="0"/>
              </w:rPr>
              <w:t xml:space="preserve">M</w:t>
            </w:r>
            <w:r w:rsidDel="00000000" w:rsidR="00000000" w:rsidRPr="00000000">
              <w:rPr>
                <w:rtl w:val="0"/>
              </w:rPr>
            </w:r>
          </w:p>
        </w:tc>
        <w:tc>
          <w:tcPr>
            <w:tcBorders>
              <w:top w:color="c8d8e8" w:space="0" w:sz="4" w:val="single"/>
              <w:left w:color="c8d8e8" w:space="0" w:sz="4" w:val="single"/>
              <w:bottom w:color="c8d8e8" w:space="0" w:sz="4" w:val="single"/>
              <w:right w:color="c8d8e8" w:space="0" w:sz="4" w:val="single"/>
            </w:tcBorders>
            <w:shd w:fill="ffffff" w:val="clear"/>
            <w:tcMar>
              <w:top w:w="80.0" w:type="dxa"/>
              <w:left w:w="120.0" w:type="dxa"/>
              <w:bottom w:w="80.0" w:type="dxa"/>
              <w:right w:w="120.0" w:type="dxa"/>
            </w:tcMar>
          </w:tcPr>
          <w:p w:rsidR="00000000" w:rsidDel="00000000" w:rsidP="00000000" w:rsidRDefault="00000000" w:rsidRPr="00000000" w14:paraId="00000942">
            <w:pPr>
              <w:rPr/>
            </w:pPr>
            <w:r w:rsidDel="00000000" w:rsidR="00000000" w:rsidRPr="00000000">
              <w:rPr>
                <w:rFonts w:ascii="Arial Unicode MS" w:cs="Arial Unicode MS" w:eastAsia="Arial Unicode MS" w:hAnsi="Arial Unicode MS"/>
                <w:sz w:val="19"/>
                <w:szCs w:val="19"/>
                <w:rtl w:val="0"/>
              </w:rPr>
              <w:t xml:space="preserve">≤ current year</w:t>
            </w:r>
            <w:r w:rsidDel="00000000" w:rsidR="00000000" w:rsidRPr="00000000">
              <w:rPr>
                <w:rtl w:val="0"/>
              </w:rPr>
            </w:r>
          </w:p>
        </w:tc>
      </w:tr>
      <w:tr>
        <w:trPr>
          <w:cantSplit w:val="0"/>
          <w:tblHeader w:val="0"/>
        </w:trPr>
        <w:tc>
          <w:tcPr>
            <w:tcBorders>
              <w:top w:color="c8d8e8" w:space="0" w:sz="4" w:val="single"/>
              <w:left w:color="c8d8e8" w:space="0" w:sz="4" w:val="single"/>
              <w:bottom w:color="c8d8e8" w:space="0" w:sz="4" w:val="single"/>
              <w:right w:color="c8d8e8" w:space="0" w:sz="4" w:val="single"/>
            </w:tcBorders>
            <w:shd w:fill="f5f7fa" w:val="clear"/>
            <w:tcMar>
              <w:top w:w="80.0" w:type="dxa"/>
              <w:left w:w="120.0" w:type="dxa"/>
              <w:bottom w:w="80.0" w:type="dxa"/>
              <w:right w:w="120.0" w:type="dxa"/>
            </w:tcMar>
          </w:tcPr>
          <w:p w:rsidR="00000000" w:rsidDel="00000000" w:rsidP="00000000" w:rsidRDefault="00000000" w:rsidRPr="00000000" w14:paraId="00000943">
            <w:pPr>
              <w:rPr/>
            </w:pPr>
            <w:r w:rsidDel="00000000" w:rsidR="00000000" w:rsidRPr="00000000">
              <w:rPr>
                <w:sz w:val="19"/>
                <w:szCs w:val="19"/>
                <w:rtl w:val="0"/>
              </w:rPr>
              <w:t xml:space="preserve">Pension / annuity</w:t>
            </w:r>
            <w:r w:rsidDel="00000000" w:rsidR="00000000" w:rsidRPr="00000000">
              <w:rPr>
                <w:rtl w:val="0"/>
              </w:rPr>
            </w:r>
          </w:p>
        </w:tc>
        <w:tc>
          <w:tcPr>
            <w:tcBorders>
              <w:top w:color="c8d8e8" w:space="0" w:sz="4" w:val="single"/>
              <w:left w:color="c8d8e8" w:space="0" w:sz="4" w:val="single"/>
              <w:bottom w:color="c8d8e8" w:space="0" w:sz="4" w:val="single"/>
              <w:right w:color="c8d8e8" w:space="0" w:sz="4" w:val="single"/>
            </w:tcBorders>
            <w:shd w:fill="f5f7fa" w:val="clear"/>
            <w:tcMar>
              <w:top w:w="80.0" w:type="dxa"/>
              <w:left w:w="120.0" w:type="dxa"/>
              <w:bottom w:w="80.0" w:type="dxa"/>
              <w:right w:w="120.0" w:type="dxa"/>
            </w:tcMar>
          </w:tcPr>
          <w:p w:rsidR="00000000" w:rsidDel="00000000" w:rsidP="00000000" w:rsidRDefault="00000000" w:rsidRPr="00000000" w14:paraId="00000944">
            <w:pPr>
              <w:rPr/>
            </w:pPr>
            <w:r w:rsidDel="00000000" w:rsidR="00000000" w:rsidRPr="00000000">
              <w:rPr>
                <w:sz w:val="19"/>
                <w:szCs w:val="19"/>
                <w:rtl w:val="0"/>
              </w:rPr>
              <w:t xml:space="preserve">Yes/No + range</w:t>
            </w:r>
            <w:r w:rsidDel="00000000" w:rsidR="00000000" w:rsidRPr="00000000">
              <w:rPr>
                <w:rtl w:val="0"/>
              </w:rPr>
            </w:r>
          </w:p>
        </w:tc>
        <w:tc>
          <w:tcPr>
            <w:tcBorders>
              <w:top w:color="c8d8e8" w:space="0" w:sz="4" w:val="single"/>
              <w:left w:color="c8d8e8" w:space="0" w:sz="4" w:val="single"/>
              <w:bottom w:color="c8d8e8" w:space="0" w:sz="4" w:val="single"/>
              <w:right w:color="c8d8e8" w:space="0" w:sz="4" w:val="single"/>
            </w:tcBorders>
            <w:shd w:fill="f5f7fa" w:val="clear"/>
            <w:tcMar>
              <w:top w:w="80.0" w:type="dxa"/>
              <w:left w:w="120.0" w:type="dxa"/>
              <w:bottom w:w="80.0" w:type="dxa"/>
              <w:right w:w="120.0" w:type="dxa"/>
            </w:tcMar>
          </w:tcPr>
          <w:p w:rsidR="00000000" w:rsidDel="00000000" w:rsidP="00000000" w:rsidRDefault="00000000" w:rsidRPr="00000000" w14:paraId="00000945">
            <w:pPr>
              <w:rPr/>
            </w:pPr>
            <w:r w:rsidDel="00000000" w:rsidR="00000000" w:rsidRPr="00000000">
              <w:rPr>
                <w:sz w:val="19"/>
                <w:szCs w:val="19"/>
                <w:rtl w:val="0"/>
              </w:rPr>
              <w:t xml:space="preserve">M</w:t>
            </w:r>
            <w:r w:rsidDel="00000000" w:rsidR="00000000" w:rsidRPr="00000000">
              <w:rPr>
                <w:rtl w:val="0"/>
              </w:rPr>
            </w:r>
          </w:p>
        </w:tc>
        <w:tc>
          <w:tcPr>
            <w:tcBorders>
              <w:top w:color="c8d8e8" w:space="0" w:sz="4" w:val="single"/>
              <w:left w:color="c8d8e8" w:space="0" w:sz="4" w:val="single"/>
              <w:bottom w:color="c8d8e8" w:space="0" w:sz="4" w:val="single"/>
              <w:right w:color="c8d8e8" w:space="0" w:sz="4" w:val="single"/>
            </w:tcBorders>
            <w:shd w:fill="f5f7fa" w:val="clear"/>
            <w:tcMar>
              <w:top w:w="80.0" w:type="dxa"/>
              <w:left w:w="120.0" w:type="dxa"/>
              <w:bottom w:w="80.0" w:type="dxa"/>
              <w:right w:w="120.0" w:type="dxa"/>
            </w:tcMar>
          </w:tcPr>
          <w:p w:rsidR="00000000" w:rsidDel="00000000" w:rsidP="00000000" w:rsidRDefault="00000000" w:rsidRPr="00000000" w14:paraId="00000946">
            <w:pPr>
              <w:rPr/>
            </w:pPr>
            <w:r w:rsidDel="00000000" w:rsidR="00000000" w:rsidRPr="00000000">
              <w:rPr>
                <w:sz w:val="19"/>
                <w:szCs w:val="19"/>
                <w:rtl w:val="0"/>
              </w:rPr>
              <w:t xml:space="preserve">Range required if Yes</w:t>
            </w:r>
            <w:r w:rsidDel="00000000" w:rsidR="00000000" w:rsidRPr="00000000">
              <w:rPr>
                <w:rtl w:val="0"/>
              </w:rPr>
            </w:r>
          </w:p>
        </w:tc>
      </w:tr>
      <w:tr>
        <w:trPr>
          <w:cantSplit w:val="0"/>
          <w:tblHeader w:val="0"/>
        </w:trPr>
        <w:tc>
          <w:tcPr>
            <w:tcBorders>
              <w:top w:color="c8d8e8" w:space="0" w:sz="4" w:val="single"/>
              <w:left w:color="c8d8e8" w:space="0" w:sz="4" w:val="single"/>
              <w:bottom w:color="c8d8e8" w:space="0" w:sz="4" w:val="single"/>
              <w:right w:color="c8d8e8" w:space="0" w:sz="4" w:val="single"/>
            </w:tcBorders>
            <w:shd w:fill="ffffff" w:val="clear"/>
            <w:tcMar>
              <w:top w:w="80.0" w:type="dxa"/>
              <w:left w:w="120.0" w:type="dxa"/>
              <w:bottom w:w="80.0" w:type="dxa"/>
              <w:right w:w="120.0" w:type="dxa"/>
            </w:tcMar>
          </w:tcPr>
          <w:p w:rsidR="00000000" w:rsidDel="00000000" w:rsidP="00000000" w:rsidRDefault="00000000" w:rsidRPr="00000000" w14:paraId="00000947">
            <w:pPr>
              <w:rPr/>
            </w:pPr>
            <w:r w:rsidDel="00000000" w:rsidR="00000000" w:rsidRPr="00000000">
              <w:rPr>
                <w:sz w:val="19"/>
                <w:szCs w:val="19"/>
                <w:rtl w:val="0"/>
              </w:rPr>
              <w:t xml:space="preserve">Other income (rent, interest, investments)</w:t>
            </w:r>
            <w:r w:rsidDel="00000000" w:rsidR="00000000" w:rsidRPr="00000000">
              <w:rPr>
                <w:rtl w:val="0"/>
              </w:rPr>
            </w:r>
          </w:p>
        </w:tc>
        <w:tc>
          <w:tcPr>
            <w:tcBorders>
              <w:top w:color="c8d8e8" w:space="0" w:sz="4" w:val="single"/>
              <w:left w:color="c8d8e8" w:space="0" w:sz="4" w:val="single"/>
              <w:bottom w:color="c8d8e8" w:space="0" w:sz="4" w:val="single"/>
              <w:right w:color="c8d8e8" w:space="0" w:sz="4" w:val="single"/>
            </w:tcBorders>
            <w:shd w:fill="ffffff" w:val="clear"/>
            <w:tcMar>
              <w:top w:w="80.0" w:type="dxa"/>
              <w:left w:w="120.0" w:type="dxa"/>
              <w:bottom w:w="80.0" w:type="dxa"/>
              <w:right w:w="120.0" w:type="dxa"/>
            </w:tcMar>
          </w:tcPr>
          <w:p w:rsidR="00000000" w:rsidDel="00000000" w:rsidP="00000000" w:rsidRDefault="00000000" w:rsidRPr="00000000" w14:paraId="00000948">
            <w:pPr>
              <w:rPr/>
            </w:pPr>
            <w:r w:rsidDel="00000000" w:rsidR="00000000" w:rsidRPr="00000000">
              <w:rPr>
                <w:sz w:val="19"/>
                <w:szCs w:val="19"/>
                <w:rtl w:val="0"/>
              </w:rPr>
              <w:t xml:space="preserve">Yes/No + range</w:t>
            </w:r>
            <w:r w:rsidDel="00000000" w:rsidR="00000000" w:rsidRPr="00000000">
              <w:rPr>
                <w:rtl w:val="0"/>
              </w:rPr>
            </w:r>
          </w:p>
        </w:tc>
        <w:tc>
          <w:tcPr>
            <w:tcBorders>
              <w:top w:color="c8d8e8" w:space="0" w:sz="4" w:val="single"/>
              <w:left w:color="c8d8e8" w:space="0" w:sz="4" w:val="single"/>
              <w:bottom w:color="c8d8e8" w:space="0" w:sz="4" w:val="single"/>
              <w:right w:color="c8d8e8" w:space="0" w:sz="4" w:val="single"/>
            </w:tcBorders>
            <w:shd w:fill="ffffff" w:val="clear"/>
            <w:tcMar>
              <w:top w:w="80.0" w:type="dxa"/>
              <w:left w:w="120.0" w:type="dxa"/>
              <w:bottom w:w="80.0" w:type="dxa"/>
              <w:right w:w="120.0" w:type="dxa"/>
            </w:tcMar>
          </w:tcPr>
          <w:p w:rsidR="00000000" w:rsidDel="00000000" w:rsidP="00000000" w:rsidRDefault="00000000" w:rsidRPr="00000000" w14:paraId="00000949">
            <w:pPr>
              <w:rPr/>
            </w:pPr>
            <w:r w:rsidDel="00000000" w:rsidR="00000000" w:rsidRPr="00000000">
              <w:rPr>
                <w:sz w:val="19"/>
                <w:szCs w:val="19"/>
                <w:rtl w:val="0"/>
              </w:rPr>
              <w:t xml:space="preserve">O</w:t>
            </w:r>
            <w:r w:rsidDel="00000000" w:rsidR="00000000" w:rsidRPr="00000000">
              <w:rPr>
                <w:rtl w:val="0"/>
              </w:rPr>
            </w:r>
          </w:p>
        </w:tc>
        <w:tc>
          <w:tcPr>
            <w:tcBorders>
              <w:top w:color="c8d8e8" w:space="0" w:sz="4" w:val="single"/>
              <w:left w:color="c8d8e8" w:space="0" w:sz="4" w:val="single"/>
              <w:bottom w:color="c8d8e8" w:space="0" w:sz="4" w:val="single"/>
              <w:right w:color="c8d8e8" w:space="0" w:sz="4" w:val="single"/>
            </w:tcBorders>
            <w:shd w:fill="ffffff" w:val="clear"/>
            <w:tcMar>
              <w:top w:w="80.0" w:type="dxa"/>
              <w:left w:w="120.0" w:type="dxa"/>
              <w:bottom w:w="80.0" w:type="dxa"/>
              <w:right w:w="120.0" w:type="dxa"/>
            </w:tcMar>
          </w:tcPr>
          <w:p w:rsidR="00000000" w:rsidDel="00000000" w:rsidP="00000000" w:rsidRDefault="00000000" w:rsidRPr="00000000" w14:paraId="0000094A">
            <w:pPr>
              <w:rPr/>
            </w:pPr>
            <w:r w:rsidDel="00000000" w:rsidR="00000000" w:rsidRPr="00000000">
              <w:rPr>
                <w:sz w:val="19"/>
                <w:szCs w:val="19"/>
                <w:rtl w:val="0"/>
              </w:rPr>
              <w:t xml:space="preserve">Range required if Yes</w:t>
            </w:r>
            <w:r w:rsidDel="00000000" w:rsidR="00000000" w:rsidRPr="00000000">
              <w:rPr>
                <w:rtl w:val="0"/>
              </w:rPr>
            </w:r>
          </w:p>
        </w:tc>
      </w:tr>
      <w:tr>
        <w:trPr>
          <w:cantSplit w:val="0"/>
          <w:tblHeader w:val="0"/>
        </w:trPr>
        <w:tc>
          <w:tcPr>
            <w:tcBorders>
              <w:top w:color="c8d8e8" w:space="0" w:sz="4" w:val="single"/>
              <w:left w:color="c8d8e8" w:space="0" w:sz="4" w:val="single"/>
              <w:bottom w:color="c8d8e8" w:space="0" w:sz="4" w:val="single"/>
              <w:right w:color="c8d8e8" w:space="0" w:sz="4" w:val="single"/>
            </w:tcBorders>
            <w:shd w:fill="f5f7fa" w:val="clear"/>
            <w:tcMar>
              <w:top w:w="80.0" w:type="dxa"/>
              <w:left w:w="120.0" w:type="dxa"/>
              <w:bottom w:w="80.0" w:type="dxa"/>
              <w:right w:w="120.0" w:type="dxa"/>
            </w:tcMar>
          </w:tcPr>
          <w:p w:rsidR="00000000" w:rsidDel="00000000" w:rsidP="00000000" w:rsidRDefault="00000000" w:rsidRPr="00000000" w14:paraId="0000094B">
            <w:pPr>
              <w:rPr/>
            </w:pPr>
            <w:r w:rsidDel="00000000" w:rsidR="00000000" w:rsidRPr="00000000">
              <w:rPr>
                <w:sz w:val="19"/>
                <w:szCs w:val="19"/>
                <w:rtl w:val="0"/>
              </w:rPr>
              <w:t xml:space="preserve">Primary funding source for trip</w:t>
            </w:r>
            <w:r w:rsidDel="00000000" w:rsidR="00000000" w:rsidRPr="00000000">
              <w:rPr>
                <w:rtl w:val="0"/>
              </w:rPr>
            </w:r>
          </w:p>
        </w:tc>
        <w:tc>
          <w:tcPr>
            <w:tcBorders>
              <w:top w:color="c8d8e8" w:space="0" w:sz="4" w:val="single"/>
              <w:left w:color="c8d8e8" w:space="0" w:sz="4" w:val="single"/>
              <w:bottom w:color="c8d8e8" w:space="0" w:sz="4" w:val="single"/>
              <w:right w:color="c8d8e8" w:space="0" w:sz="4" w:val="single"/>
            </w:tcBorders>
            <w:shd w:fill="f5f7fa" w:val="clear"/>
            <w:tcMar>
              <w:top w:w="80.0" w:type="dxa"/>
              <w:left w:w="120.0" w:type="dxa"/>
              <w:bottom w:w="80.0" w:type="dxa"/>
              <w:right w:w="120.0" w:type="dxa"/>
            </w:tcMar>
          </w:tcPr>
          <w:p w:rsidR="00000000" w:rsidDel="00000000" w:rsidP="00000000" w:rsidRDefault="00000000" w:rsidRPr="00000000" w14:paraId="0000094C">
            <w:pPr>
              <w:rPr/>
            </w:pPr>
            <w:r w:rsidDel="00000000" w:rsidR="00000000" w:rsidRPr="00000000">
              <w:rPr>
                <w:sz w:val="19"/>
                <w:szCs w:val="19"/>
                <w:rtl w:val="0"/>
              </w:rPr>
              <w:t xml:space="preserve">Dropdown</w:t>
            </w:r>
            <w:r w:rsidDel="00000000" w:rsidR="00000000" w:rsidRPr="00000000">
              <w:rPr>
                <w:rtl w:val="0"/>
              </w:rPr>
            </w:r>
          </w:p>
        </w:tc>
        <w:tc>
          <w:tcPr>
            <w:tcBorders>
              <w:top w:color="c8d8e8" w:space="0" w:sz="4" w:val="single"/>
              <w:left w:color="c8d8e8" w:space="0" w:sz="4" w:val="single"/>
              <w:bottom w:color="c8d8e8" w:space="0" w:sz="4" w:val="single"/>
              <w:right w:color="c8d8e8" w:space="0" w:sz="4" w:val="single"/>
            </w:tcBorders>
            <w:shd w:fill="f5f7fa" w:val="clear"/>
            <w:tcMar>
              <w:top w:w="80.0" w:type="dxa"/>
              <w:left w:w="120.0" w:type="dxa"/>
              <w:bottom w:w="80.0" w:type="dxa"/>
              <w:right w:w="120.0" w:type="dxa"/>
            </w:tcMar>
          </w:tcPr>
          <w:p w:rsidR="00000000" w:rsidDel="00000000" w:rsidP="00000000" w:rsidRDefault="00000000" w:rsidRPr="00000000" w14:paraId="0000094D">
            <w:pPr>
              <w:rPr/>
            </w:pPr>
            <w:r w:rsidDel="00000000" w:rsidR="00000000" w:rsidRPr="00000000">
              <w:rPr>
                <w:sz w:val="19"/>
                <w:szCs w:val="19"/>
                <w:rtl w:val="0"/>
              </w:rPr>
              <w:t xml:space="preserve">M</w:t>
            </w:r>
            <w:r w:rsidDel="00000000" w:rsidR="00000000" w:rsidRPr="00000000">
              <w:rPr>
                <w:rtl w:val="0"/>
              </w:rPr>
            </w:r>
          </w:p>
        </w:tc>
        <w:tc>
          <w:tcPr>
            <w:tcBorders>
              <w:top w:color="c8d8e8" w:space="0" w:sz="4" w:val="single"/>
              <w:left w:color="c8d8e8" w:space="0" w:sz="4" w:val="single"/>
              <w:bottom w:color="c8d8e8" w:space="0" w:sz="4" w:val="single"/>
              <w:right w:color="c8d8e8" w:space="0" w:sz="4" w:val="single"/>
            </w:tcBorders>
            <w:shd w:fill="f5f7fa" w:val="clear"/>
            <w:tcMar>
              <w:top w:w="80.0" w:type="dxa"/>
              <w:left w:w="120.0" w:type="dxa"/>
              <w:bottom w:w="80.0" w:type="dxa"/>
              <w:right w:w="120.0" w:type="dxa"/>
            </w:tcMar>
          </w:tcPr>
          <w:p w:rsidR="00000000" w:rsidDel="00000000" w:rsidP="00000000" w:rsidRDefault="00000000" w:rsidRPr="00000000" w14:paraId="0000094E">
            <w:pPr>
              <w:rPr/>
            </w:pPr>
            <w:r w:rsidDel="00000000" w:rsidR="00000000" w:rsidRPr="00000000">
              <w:rPr>
                <w:sz w:val="19"/>
                <w:szCs w:val="19"/>
                <w:rtl w:val="0"/>
              </w:rPr>
              <w:t xml:space="preserve">Self / Pension / Family / Savings</w:t>
            </w:r>
            <w:r w:rsidDel="00000000" w:rsidR="00000000" w:rsidRPr="00000000">
              <w:rPr>
                <w:rtl w:val="0"/>
              </w:rPr>
            </w:r>
          </w:p>
        </w:tc>
      </w:tr>
    </w:tbl>
    <w:p w:rsidR="00000000" w:rsidDel="00000000" w:rsidP="00000000" w:rsidRDefault="00000000" w:rsidRPr="00000000" w14:paraId="0000094F">
      <w:pPr>
        <w:spacing w:before="80" w:lineRule="auto"/>
        <w:rPr/>
      </w:pPr>
      <w:r w:rsidDel="00000000" w:rsidR="00000000" w:rsidRPr="00000000">
        <w:rPr>
          <w:rtl w:val="0"/>
        </w:rPr>
      </w:r>
    </w:p>
    <w:p w:rsidR="00000000" w:rsidDel="00000000" w:rsidP="00000000" w:rsidRDefault="00000000" w:rsidRPr="00000000" w14:paraId="00000950">
      <w:pPr>
        <w:spacing w:after="60" w:before="160" w:lineRule="auto"/>
        <w:rPr/>
      </w:pPr>
      <w:r w:rsidDel="00000000" w:rsidR="00000000" w:rsidRPr="00000000">
        <w:rPr>
          <w:b w:val="1"/>
          <w:bCs w:val="1"/>
          <w:color w:val="555555"/>
          <w:rtl w:val="0"/>
        </w:rPr>
        <w:t xml:space="preserve">Unemployed</w:t>
      </w:r>
      <w:r w:rsidDel="00000000" w:rsidR="00000000" w:rsidRPr="00000000">
        <w:rPr>
          <w:rtl w:val="0"/>
        </w:rPr>
      </w:r>
    </w:p>
    <w:tbl>
      <w:tblPr>
        <w:tblStyle w:val="Table63"/>
        <w:tblW w:w="936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800"/>
        <w:gridCol w:w="1600"/>
        <w:gridCol w:w="700"/>
        <w:gridCol w:w="4260"/>
        <w:tblGridChange w:id="0">
          <w:tblGrid>
            <w:gridCol w:w="2800"/>
            <w:gridCol w:w="1600"/>
            <w:gridCol w:w="700"/>
            <w:gridCol w:w="4260"/>
          </w:tblGrid>
        </w:tblGridChange>
      </w:tblGrid>
      <w:tr>
        <w:trPr>
          <w:cantSplit w:val="0"/>
          <w:tblHeader w:val="0"/>
        </w:trPr>
        <w:tc>
          <w:tcPr>
            <w:tcBorders>
              <w:top w:color="c8d8e8" w:space="0" w:sz="4" w:val="single"/>
              <w:left w:color="c8d8e8" w:space="0" w:sz="4" w:val="single"/>
              <w:bottom w:color="c8d8e8" w:space="0" w:sz="4" w:val="single"/>
              <w:right w:color="c8d8e8" w:space="0" w:sz="4" w:val="single"/>
            </w:tcBorders>
            <w:shd w:fill="1a3c5e" w:val="clear"/>
            <w:tcMar>
              <w:top w:w="80.0" w:type="dxa"/>
              <w:left w:w="120.0" w:type="dxa"/>
              <w:bottom w:w="80.0" w:type="dxa"/>
              <w:right w:w="120.0" w:type="dxa"/>
            </w:tcMar>
          </w:tcPr>
          <w:p w:rsidR="00000000" w:rsidDel="00000000" w:rsidP="00000000" w:rsidRDefault="00000000" w:rsidRPr="00000000" w14:paraId="00000951">
            <w:pPr>
              <w:rPr/>
            </w:pPr>
            <w:r w:rsidDel="00000000" w:rsidR="00000000" w:rsidRPr="00000000">
              <w:rPr>
                <w:b w:val="1"/>
                <w:bCs w:val="1"/>
                <w:color w:val="ffffff"/>
                <w:sz w:val="19"/>
                <w:szCs w:val="19"/>
                <w:rtl w:val="0"/>
              </w:rPr>
              <w:t xml:space="preserve">Field</w:t>
            </w:r>
            <w:r w:rsidDel="00000000" w:rsidR="00000000" w:rsidRPr="00000000">
              <w:rPr>
                <w:rtl w:val="0"/>
              </w:rPr>
            </w:r>
          </w:p>
        </w:tc>
        <w:tc>
          <w:tcPr>
            <w:tcBorders>
              <w:top w:color="c8d8e8" w:space="0" w:sz="4" w:val="single"/>
              <w:left w:color="c8d8e8" w:space="0" w:sz="4" w:val="single"/>
              <w:bottom w:color="c8d8e8" w:space="0" w:sz="4" w:val="single"/>
              <w:right w:color="c8d8e8" w:space="0" w:sz="4" w:val="single"/>
            </w:tcBorders>
            <w:shd w:fill="1a3c5e" w:val="clear"/>
            <w:tcMar>
              <w:top w:w="80.0" w:type="dxa"/>
              <w:left w:w="120.0" w:type="dxa"/>
              <w:bottom w:w="80.0" w:type="dxa"/>
              <w:right w:w="120.0" w:type="dxa"/>
            </w:tcMar>
          </w:tcPr>
          <w:p w:rsidR="00000000" w:rsidDel="00000000" w:rsidP="00000000" w:rsidRDefault="00000000" w:rsidRPr="00000000" w14:paraId="00000952">
            <w:pPr>
              <w:rPr/>
            </w:pPr>
            <w:r w:rsidDel="00000000" w:rsidR="00000000" w:rsidRPr="00000000">
              <w:rPr>
                <w:b w:val="1"/>
                <w:bCs w:val="1"/>
                <w:color w:val="ffffff"/>
                <w:sz w:val="19"/>
                <w:szCs w:val="19"/>
                <w:rtl w:val="0"/>
              </w:rPr>
              <w:t xml:space="preserve">Type</w:t>
            </w:r>
            <w:r w:rsidDel="00000000" w:rsidR="00000000" w:rsidRPr="00000000">
              <w:rPr>
                <w:rtl w:val="0"/>
              </w:rPr>
            </w:r>
          </w:p>
        </w:tc>
        <w:tc>
          <w:tcPr>
            <w:tcBorders>
              <w:top w:color="c8d8e8" w:space="0" w:sz="4" w:val="single"/>
              <w:left w:color="c8d8e8" w:space="0" w:sz="4" w:val="single"/>
              <w:bottom w:color="c8d8e8" w:space="0" w:sz="4" w:val="single"/>
              <w:right w:color="c8d8e8" w:space="0" w:sz="4" w:val="single"/>
            </w:tcBorders>
            <w:shd w:fill="1a3c5e" w:val="clear"/>
            <w:tcMar>
              <w:top w:w="80.0" w:type="dxa"/>
              <w:left w:w="120.0" w:type="dxa"/>
              <w:bottom w:w="80.0" w:type="dxa"/>
              <w:right w:w="120.0" w:type="dxa"/>
            </w:tcMar>
          </w:tcPr>
          <w:p w:rsidR="00000000" w:rsidDel="00000000" w:rsidP="00000000" w:rsidRDefault="00000000" w:rsidRPr="00000000" w14:paraId="00000953">
            <w:pPr>
              <w:rPr/>
            </w:pPr>
            <w:r w:rsidDel="00000000" w:rsidR="00000000" w:rsidRPr="00000000">
              <w:rPr>
                <w:b w:val="1"/>
                <w:bCs w:val="1"/>
                <w:color w:val="ffffff"/>
                <w:sz w:val="19"/>
                <w:szCs w:val="19"/>
                <w:rtl w:val="0"/>
              </w:rPr>
              <w:t xml:space="preserve">M/O</w:t>
            </w:r>
            <w:r w:rsidDel="00000000" w:rsidR="00000000" w:rsidRPr="00000000">
              <w:rPr>
                <w:rtl w:val="0"/>
              </w:rPr>
            </w:r>
          </w:p>
        </w:tc>
        <w:tc>
          <w:tcPr>
            <w:tcBorders>
              <w:top w:color="c8d8e8" w:space="0" w:sz="4" w:val="single"/>
              <w:left w:color="c8d8e8" w:space="0" w:sz="4" w:val="single"/>
              <w:bottom w:color="c8d8e8" w:space="0" w:sz="4" w:val="single"/>
              <w:right w:color="c8d8e8" w:space="0" w:sz="4" w:val="single"/>
            </w:tcBorders>
            <w:shd w:fill="1a3c5e" w:val="clear"/>
            <w:tcMar>
              <w:top w:w="80.0" w:type="dxa"/>
              <w:left w:w="120.0" w:type="dxa"/>
              <w:bottom w:w="80.0" w:type="dxa"/>
              <w:right w:w="120.0" w:type="dxa"/>
            </w:tcMar>
          </w:tcPr>
          <w:p w:rsidR="00000000" w:rsidDel="00000000" w:rsidP="00000000" w:rsidRDefault="00000000" w:rsidRPr="00000000" w14:paraId="00000954">
            <w:pPr>
              <w:rPr/>
            </w:pPr>
            <w:r w:rsidDel="00000000" w:rsidR="00000000" w:rsidRPr="00000000">
              <w:rPr>
                <w:b w:val="1"/>
                <w:bCs w:val="1"/>
                <w:color w:val="ffffff"/>
                <w:sz w:val="19"/>
                <w:szCs w:val="19"/>
                <w:rtl w:val="0"/>
              </w:rPr>
              <w:t xml:space="preserve">Validation</w:t>
            </w:r>
            <w:r w:rsidDel="00000000" w:rsidR="00000000" w:rsidRPr="00000000">
              <w:rPr>
                <w:rtl w:val="0"/>
              </w:rPr>
            </w:r>
          </w:p>
        </w:tc>
      </w:tr>
      <w:tr>
        <w:trPr>
          <w:cantSplit w:val="0"/>
          <w:tblHeader w:val="0"/>
        </w:trPr>
        <w:tc>
          <w:tcPr>
            <w:tcBorders>
              <w:top w:color="c8d8e8" w:space="0" w:sz="4" w:val="single"/>
              <w:left w:color="c8d8e8" w:space="0" w:sz="4" w:val="single"/>
              <w:bottom w:color="c8d8e8" w:space="0" w:sz="4" w:val="single"/>
              <w:right w:color="c8d8e8" w:space="0" w:sz="4" w:val="single"/>
            </w:tcBorders>
            <w:shd w:fill="f5f7fa" w:val="clear"/>
            <w:tcMar>
              <w:top w:w="80.0" w:type="dxa"/>
              <w:left w:w="120.0" w:type="dxa"/>
              <w:bottom w:w="80.0" w:type="dxa"/>
              <w:right w:w="120.0" w:type="dxa"/>
            </w:tcMar>
          </w:tcPr>
          <w:p w:rsidR="00000000" w:rsidDel="00000000" w:rsidP="00000000" w:rsidRDefault="00000000" w:rsidRPr="00000000" w14:paraId="00000955">
            <w:pPr>
              <w:rPr/>
            </w:pPr>
            <w:r w:rsidDel="00000000" w:rsidR="00000000" w:rsidRPr="00000000">
              <w:rPr>
                <w:sz w:val="19"/>
                <w:szCs w:val="19"/>
                <w:rtl w:val="0"/>
              </w:rPr>
              <w:t xml:space="preserve">Currently employed</w:t>
            </w:r>
            <w:r w:rsidDel="00000000" w:rsidR="00000000" w:rsidRPr="00000000">
              <w:rPr>
                <w:rtl w:val="0"/>
              </w:rPr>
            </w:r>
          </w:p>
        </w:tc>
        <w:tc>
          <w:tcPr>
            <w:tcBorders>
              <w:top w:color="c8d8e8" w:space="0" w:sz="4" w:val="single"/>
              <w:left w:color="c8d8e8" w:space="0" w:sz="4" w:val="single"/>
              <w:bottom w:color="c8d8e8" w:space="0" w:sz="4" w:val="single"/>
              <w:right w:color="c8d8e8" w:space="0" w:sz="4" w:val="single"/>
            </w:tcBorders>
            <w:shd w:fill="f5f7fa" w:val="clear"/>
            <w:tcMar>
              <w:top w:w="80.0" w:type="dxa"/>
              <w:left w:w="120.0" w:type="dxa"/>
              <w:bottom w:w="80.0" w:type="dxa"/>
              <w:right w:w="120.0" w:type="dxa"/>
            </w:tcMar>
          </w:tcPr>
          <w:p w:rsidR="00000000" w:rsidDel="00000000" w:rsidP="00000000" w:rsidRDefault="00000000" w:rsidRPr="00000000" w14:paraId="00000956">
            <w:pPr>
              <w:rPr/>
            </w:pPr>
            <w:r w:rsidDel="00000000" w:rsidR="00000000" w:rsidRPr="00000000">
              <w:rPr>
                <w:sz w:val="19"/>
                <w:szCs w:val="19"/>
                <w:rtl w:val="0"/>
              </w:rPr>
              <w:t xml:space="preserve">Yes/No</w:t>
            </w:r>
            <w:r w:rsidDel="00000000" w:rsidR="00000000" w:rsidRPr="00000000">
              <w:rPr>
                <w:rtl w:val="0"/>
              </w:rPr>
            </w:r>
          </w:p>
        </w:tc>
        <w:tc>
          <w:tcPr>
            <w:tcBorders>
              <w:top w:color="c8d8e8" w:space="0" w:sz="4" w:val="single"/>
              <w:left w:color="c8d8e8" w:space="0" w:sz="4" w:val="single"/>
              <w:bottom w:color="c8d8e8" w:space="0" w:sz="4" w:val="single"/>
              <w:right w:color="c8d8e8" w:space="0" w:sz="4" w:val="single"/>
            </w:tcBorders>
            <w:shd w:fill="f5f7fa" w:val="clear"/>
            <w:tcMar>
              <w:top w:w="80.0" w:type="dxa"/>
              <w:left w:w="120.0" w:type="dxa"/>
              <w:bottom w:w="80.0" w:type="dxa"/>
              <w:right w:w="120.0" w:type="dxa"/>
            </w:tcMar>
          </w:tcPr>
          <w:p w:rsidR="00000000" w:rsidDel="00000000" w:rsidP="00000000" w:rsidRDefault="00000000" w:rsidRPr="00000000" w14:paraId="00000957">
            <w:pPr>
              <w:rPr/>
            </w:pPr>
            <w:r w:rsidDel="00000000" w:rsidR="00000000" w:rsidRPr="00000000">
              <w:rPr>
                <w:sz w:val="19"/>
                <w:szCs w:val="19"/>
                <w:rtl w:val="0"/>
              </w:rPr>
              <w:t xml:space="preserve">M</w:t>
            </w:r>
            <w:r w:rsidDel="00000000" w:rsidR="00000000" w:rsidRPr="00000000">
              <w:rPr>
                <w:rtl w:val="0"/>
              </w:rPr>
            </w:r>
          </w:p>
        </w:tc>
        <w:tc>
          <w:tcPr>
            <w:tcBorders>
              <w:top w:color="c8d8e8" w:space="0" w:sz="4" w:val="single"/>
              <w:left w:color="c8d8e8" w:space="0" w:sz="4" w:val="single"/>
              <w:bottom w:color="c8d8e8" w:space="0" w:sz="4" w:val="single"/>
              <w:right w:color="c8d8e8" w:space="0" w:sz="4" w:val="single"/>
            </w:tcBorders>
            <w:shd w:fill="f5f7fa" w:val="clear"/>
            <w:tcMar>
              <w:top w:w="80.0" w:type="dxa"/>
              <w:left w:w="120.0" w:type="dxa"/>
              <w:bottom w:w="80.0" w:type="dxa"/>
              <w:right w:w="120.0" w:type="dxa"/>
            </w:tcMar>
          </w:tcPr>
          <w:p w:rsidR="00000000" w:rsidDel="00000000" w:rsidP="00000000" w:rsidRDefault="00000000" w:rsidRPr="00000000" w14:paraId="00000958">
            <w:pPr>
              <w:rPr/>
            </w:pPr>
            <w:r w:rsidDel="00000000" w:rsidR="00000000" w:rsidRPr="00000000">
              <w:rPr>
                <w:sz w:val="19"/>
                <w:szCs w:val="19"/>
                <w:rtl w:val="0"/>
              </w:rPr>
              <w:t xml:space="preserve">Locked to No for this type</w:t>
            </w:r>
            <w:r w:rsidDel="00000000" w:rsidR="00000000" w:rsidRPr="00000000">
              <w:rPr>
                <w:rtl w:val="0"/>
              </w:rPr>
            </w:r>
          </w:p>
        </w:tc>
      </w:tr>
      <w:tr>
        <w:trPr>
          <w:cantSplit w:val="0"/>
          <w:tblHeader w:val="0"/>
        </w:trPr>
        <w:tc>
          <w:tcPr>
            <w:tcBorders>
              <w:top w:color="c8d8e8" w:space="0" w:sz="4" w:val="single"/>
              <w:left w:color="c8d8e8" w:space="0" w:sz="4" w:val="single"/>
              <w:bottom w:color="c8d8e8" w:space="0" w:sz="4" w:val="single"/>
              <w:right w:color="c8d8e8" w:space="0" w:sz="4" w:val="single"/>
            </w:tcBorders>
            <w:shd w:fill="ffffff" w:val="clear"/>
            <w:tcMar>
              <w:top w:w="80.0" w:type="dxa"/>
              <w:left w:w="120.0" w:type="dxa"/>
              <w:bottom w:w="80.0" w:type="dxa"/>
              <w:right w:w="120.0" w:type="dxa"/>
            </w:tcMar>
          </w:tcPr>
          <w:p w:rsidR="00000000" w:rsidDel="00000000" w:rsidP="00000000" w:rsidRDefault="00000000" w:rsidRPr="00000000" w14:paraId="00000959">
            <w:pPr>
              <w:rPr/>
            </w:pPr>
            <w:r w:rsidDel="00000000" w:rsidR="00000000" w:rsidRPr="00000000">
              <w:rPr>
                <w:sz w:val="19"/>
                <w:szCs w:val="19"/>
                <w:rtl w:val="0"/>
              </w:rPr>
              <w:t xml:space="preserve">Last employment (if any)</w:t>
            </w:r>
            <w:r w:rsidDel="00000000" w:rsidR="00000000" w:rsidRPr="00000000">
              <w:rPr>
                <w:rtl w:val="0"/>
              </w:rPr>
            </w:r>
          </w:p>
        </w:tc>
        <w:tc>
          <w:tcPr>
            <w:tcBorders>
              <w:top w:color="c8d8e8" w:space="0" w:sz="4" w:val="single"/>
              <w:left w:color="c8d8e8" w:space="0" w:sz="4" w:val="single"/>
              <w:bottom w:color="c8d8e8" w:space="0" w:sz="4" w:val="single"/>
              <w:right w:color="c8d8e8" w:space="0" w:sz="4" w:val="single"/>
            </w:tcBorders>
            <w:shd w:fill="ffffff" w:val="clear"/>
            <w:tcMar>
              <w:top w:w="80.0" w:type="dxa"/>
              <w:left w:w="120.0" w:type="dxa"/>
              <w:bottom w:w="80.0" w:type="dxa"/>
              <w:right w:w="120.0" w:type="dxa"/>
            </w:tcMar>
          </w:tcPr>
          <w:p w:rsidR="00000000" w:rsidDel="00000000" w:rsidP="00000000" w:rsidRDefault="00000000" w:rsidRPr="00000000" w14:paraId="0000095A">
            <w:pPr>
              <w:rPr/>
            </w:pPr>
            <w:r w:rsidDel="00000000" w:rsidR="00000000" w:rsidRPr="00000000">
              <w:rPr>
                <w:sz w:val="19"/>
                <w:szCs w:val="19"/>
                <w:rtl w:val="0"/>
              </w:rPr>
              <w:t xml:space="preserve">Text</w:t>
            </w:r>
            <w:r w:rsidDel="00000000" w:rsidR="00000000" w:rsidRPr="00000000">
              <w:rPr>
                <w:rtl w:val="0"/>
              </w:rPr>
            </w:r>
          </w:p>
        </w:tc>
        <w:tc>
          <w:tcPr>
            <w:tcBorders>
              <w:top w:color="c8d8e8" w:space="0" w:sz="4" w:val="single"/>
              <w:left w:color="c8d8e8" w:space="0" w:sz="4" w:val="single"/>
              <w:bottom w:color="c8d8e8" w:space="0" w:sz="4" w:val="single"/>
              <w:right w:color="c8d8e8" w:space="0" w:sz="4" w:val="single"/>
            </w:tcBorders>
            <w:shd w:fill="ffffff" w:val="clear"/>
            <w:tcMar>
              <w:top w:w="80.0" w:type="dxa"/>
              <w:left w:w="120.0" w:type="dxa"/>
              <w:bottom w:w="80.0" w:type="dxa"/>
              <w:right w:w="120.0" w:type="dxa"/>
            </w:tcMar>
          </w:tcPr>
          <w:p w:rsidR="00000000" w:rsidDel="00000000" w:rsidP="00000000" w:rsidRDefault="00000000" w:rsidRPr="00000000" w14:paraId="0000095B">
            <w:pPr>
              <w:rPr/>
            </w:pPr>
            <w:r w:rsidDel="00000000" w:rsidR="00000000" w:rsidRPr="00000000">
              <w:rPr>
                <w:sz w:val="19"/>
                <w:szCs w:val="19"/>
                <w:rtl w:val="0"/>
              </w:rPr>
              <w:t xml:space="preserve">O</w:t>
            </w:r>
            <w:r w:rsidDel="00000000" w:rsidR="00000000" w:rsidRPr="00000000">
              <w:rPr>
                <w:rtl w:val="0"/>
              </w:rPr>
            </w:r>
          </w:p>
        </w:tc>
        <w:tc>
          <w:tcPr>
            <w:tcBorders>
              <w:top w:color="c8d8e8" w:space="0" w:sz="4" w:val="single"/>
              <w:left w:color="c8d8e8" w:space="0" w:sz="4" w:val="single"/>
              <w:bottom w:color="c8d8e8" w:space="0" w:sz="4" w:val="single"/>
              <w:right w:color="c8d8e8" w:space="0" w:sz="4" w:val="single"/>
            </w:tcBorders>
            <w:shd w:fill="ffffff" w:val="clear"/>
            <w:tcMar>
              <w:top w:w="80.0" w:type="dxa"/>
              <w:left w:w="120.0" w:type="dxa"/>
              <w:bottom w:w="80.0" w:type="dxa"/>
              <w:right w:w="120.0" w:type="dxa"/>
            </w:tcMar>
          </w:tcPr>
          <w:p w:rsidR="00000000" w:rsidDel="00000000" w:rsidP="00000000" w:rsidRDefault="00000000" w:rsidRPr="00000000" w14:paraId="0000095C">
            <w:pPr>
              <w:rPr/>
            </w:pPr>
            <w:r w:rsidDel="00000000" w:rsidR="00000000" w:rsidRPr="00000000">
              <w:rPr>
                <w:sz w:val="19"/>
                <w:szCs w:val="19"/>
                <w:rtl w:val="0"/>
              </w:rPr>
              <w:t xml:space="preserve">—</w:t>
            </w:r>
            <w:r w:rsidDel="00000000" w:rsidR="00000000" w:rsidRPr="00000000">
              <w:rPr>
                <w:rtl w:val="0"/>
              </w:rPr>
            </w:r>
          </w:p>
        </w:tc>
      </w:tr>
      <w:tr>
        <w:trPr>
          <w:cantSplit w:val="0"/>
          <w:tblHeader w:val="0"/>
        </w:trPr>
        <w:tc>
          <w:tcPr>
            <w:tcBorders>
              <w:top w:color="c8d8e8" w:space="0" w:sz="4" w:val="single"/>
              <w:left w:color="c8d8e8" w:space="0" w:sz="4" w:val="single"/>
              <w:bottom w:color="c8d8e8" w:space="0" w:sz="4" w:val="single"/>
              <w:right w:color="c8d8e8" w:space="0" w:sz="4" w:val="single"/>
            </w:tcBorders>
            <w:shd w:fill="f5f7fa" w:val="clear"/>
            <w:tcMar>
              <w:top w:w="80.0" w:type="dxa"/>
              <w:left w:w="120.0" w:type="dxa"/>
              <w:bottom w:w="80.0" w:type="dxa"/>
              <w:right w:w="120.0" w:type="dxa"/>
            </w:tcMar>
          </w:tcPr>
          <w:p w:rsidR="00000000" w:rsidDel="00000000" w:rsidP="00000000" w:rsidRDefault="00000000" w:rsidRPr="00000000" w14:paraId="0000095D">
            <w:pPr>
              <w:rPr/>
            </w:pPr>
            <w:r w:rsidDel="00000000" w:rsidR="00000000" w:rsidRPr="00000000">
              <w:rPr>
                <w:sz w:val="19"/>
                <w:szCs w:val="19"/>
                <w:rtl w:val="0"/>
              </w:rPr>
              <w:t xml:space="preserve">Source of funds for trip</w:t>
            </w:r>
            <w:r w:rsidDel="00000000" w:rsidR="00000000" w:rsidRPr="00000000">
              <w:rPr>
                <w:rtl w:val="0"/>
              </w:rPr>
            </w:r>
          </w:p>
        </w:tc>
        <w:tc>
          <w:tcPr>
            <w:tcBorders>
              <w:top w:color="c8d8e8" w:space="0" w:sz="4" w:val="single"/>
              <w:left w:color="c8d8e8" w:space="0" w:sz="4" w:val="single"/>
              <w:bottom w:color="c8d8e8" w:space="0" w:sz="4" w:val="single"/>
              <w:right w:color="c8d8e8" w:space="0" w:sz="4" w:val="single"/>
            </w:tcBorders>
            <w:shd w:fill="f5f7fa" w:val="clear"/>
            <w:tcMar>
              <w:top w:w="80.0" w:type="dxa"/>
              <w:left w:w="120.0" w:type="dxa"/>
              <w:bottom w:w="80.0" w:type="dxa"/>
              <w:right w:w="120.0" w:type="dxa"/>
            </w:tcMar>
          </w:tcPr>
          <w:p w:rsidR="00000000" w:rsidDel="00000000" w:rsidP="00000000" w:rsidRDefault="00000000" w:rsidRPr="00000000" w14:paraId="0000095E">
            <w:pPr>
              <w:rPr/>
            </w:pPr>
            <w:r w:rsidDel="00000000" w:rsidR="00000000" w:rsidRPr="00000000">
              <w:rPr>
                <w:sz w:val="19"/>
                <w:szCs w:val="19"/>
                <w:rtl w:val="0"/>
              </w:rPr>
              <w:t xml:space="preserve">Dropdown</w:t>
            </w:r>
            <w:r w:rsidDel="00000000" w:rsidR="00000000" w:rsidRPr="00000000">
              <w:rPr>
                <w:rtl w:val="0"/>
              </w:rPr>
            </w:r>
          </w:p>
        </w:tc>
        <w:tc>
          <w:tcPr>
            <w:tcBorders>
              <w:top w:color="c8d8e8" w:space="0" w:sz="4" w:val="single"/>
              <w:left w:color="c8d8e8" w:space="0" w:sz="4" w:val="single"/>
              <w:bottom w:color="c8d8e8" w:space="0" w:sz="4" w:val="single"/>
              <w:right w:color="c8d8e8" w:space="0" w:sz="4" w:val="single"/>
            </w:tcBorders>
            <w:shd w:fill="f5f7fa" w:val="clear"/>
            <w:tcMar>
              <w:top w:w="80.0" w:type="dxa"/>
              <w:left w:w="120.0" w:type="dxa"/>
              <w:bottom w:w="80.0" w:type="dxa"/>
              <w:right w:w="120.0" w:type="dxa"/>
            </w:tcMar>
          </w:tcPr>
          <w:p w:rsidR="00000000" w:rsidDel="00000000" w:rsidP="00000000" w:rsidRDefault="00000000" w:rsidRPr="00000000" w14:paraId="0000095F">
            <w:pPr>
              <w:rPr/>
            </w:pPr>
            <w:r w:rsidDel="00000000" w:rsidR="00000000" w:rsidRPr="00000000">
              <w:rPr>
                <w:sz w:val="19"/>
                <w:szCs w:val="19"/>
                <w:rtl w:val="0"/>
              </w:rPr>
              <w:t xml:space="preserve">M</w:t>
            </w:r>
            <w:r w:rsidDel="00000000" w:rsidR="00000000" w:rsidRPr="00000000">
              <w:rPr>
                <w:rtl w:val="0"/>
              </w:rPr>
            </w:r>
          </w:p>
        </w:tc>
        <w:tc>
          <w:tcPr>
            <w:tcBorders>
              <w:top w:color="c8d8e8" w:space="0" w:sz="4" w:val="single"/>
              <w:left w:color="c8d8e8" w:space="0" w:sz="4" w:val="single"/>
              <w:bottom w:color="c8d8e8" w:space="0" w:sz="4" w:val="single"/>
              <w:right w:color="c8d8e8" w:space="0" w:sz="4" w:val="single"/>
            </w:tcBorders>
            <w:shd w:fill="f5f7fa" w:val="clear"/>
            <w:tcMar>
              <w:top w:w="80.0" w:type="dxa"/>
              <w:left w:w="120.0" w:type="dxa"/>
              <w:bottom w:w="80.0" w:type="dxa"/>
              <w:right w:w="120.0" w:type="dxa"/>
            </w:tcMar>
          </w:tcPr>
          <w:p w:rsidR="00000000" w:rsidDel="00000000" w:rsidP="00000000" w:rsidRDefault="00000000" w:rsidRPr="00000000" w14:paraId="00000960">
            <w:pPr>
              <w:rPr/>
            </w:pPr>
            <w:r w:rsidDel="00000000" w:rsidR="00000000" w:rsidRPr="00000000">
              <w:rPr>
                <w:sz w:val="19"/>
                <w:szCs w:val="19"/>
                <w:rtl w:val="0"/>
              </w:rPr>
              <w:t xml:space="preserve">Self-savings / Sponsor / Family</w:t>
            </w:r>
            <w:r w:rsidDel="00000000" w:rsidR="00000000" w:rsidRPr="00000000">
              <w:rPr>
                <w:rtl w:val="0"/>
              </w:rPr>
            </w:r>
          </w:p>
        </w:tc>
      </w:tr>
      <w:tr>
        <w:trPr>
          <w:cantSplit w:val="0"/>
          <w:tblHeader w:val="0"/>
        </w:trPr>
        <w:tc>
          <w:tcPr>
            <w:tcBorders>
              <w:top w:color="c8d8e8" w:space="0" w:sz="4" w:val="single"/>
              <w:left w:color="c8d8e8" w:space="0" w:sz="4" w:val="single"/>
              <w:bottom w:color="c8d8e8" w:space="0" w:sz="4" w:val="single"/>
              <w:right w:color="c8d8e8" w:space="0" w:sz="4" w:val="single"/>
            </w:tcBorders>
            <w:shd w:fill="ffffff" w:val="clear"/>
            <w:tcMar>
              <w:top w:w="80.0" w:type="dxa"/>
              <w:left w:w="120.0" w:type="dxa"/>
              <w:bottom w:w="80.0" w:type="dxa"/>
              <w:right w:w="120.0" w:type="dxa"/>
            </w:tcMar>
          </w:tcPr>
          <w:p w:rsidR="00000000" w:rsidDel="00000000" w:rsidP="00000000" w:rsidRDefault="00000000" w:rsidRPr="00000000" w14:paraId="00000961">
            <w:pPr>
              <w:rPr/>
            </w:pPr>
            <w:r w:rsidDel="00000000" w:rsidR="00000000" w:rsidRPr="00000000">
              <w:rPr>
                <w:sz w:val="19"/>
                <w:szCs w:val="19"/>
                <w:rtl w:val="0"/>
              </w:rPr>
              <w:t xml:space="preserve">Sponsor name &amp; relation</w:t>
            </w:r>
            <w:r w:rsidDel="00000000" w:rsidR="00000000" w:rsidRPr="00000000">
              <w:rPr>
                <w:rtl w:val="0"/>
              </w:rPr>
            </w:r>
          </w:p>
        </w:tc>
        <w:tc>
          <w:tcPr>
            <w:tcBorders>
              <w:top w:color="c8d8e8" w:space="0" w:sz="4" w:val="single"/>
              <w:left w:color="c8d8e8" w:space="0" w:sz="4" w:val="single"/>
              <w:bottom w:color="c8d8e8" w:space="0" w:sz="4" w:val="single"/>
              <w:right w:color="c8d8e8" w:space="0" w:sz="4" w:val="single"/>
            </w:tcBorders>
            <w:shd w:fill="ffffff" w:val="clear"/>
            <w:tcMar>
              <w:top w:w="80.0" w:type="dxa"/>
              <w:left w:w="120.0" w:type="dxa"/>
              <w:bottom w:w="80.0" w:type="dxa"/>
              <w:right w:w="120.0" w:type="dxa"/>
            </w:tcMar>
          </w:tcPr>
          <w:p w:rsidR="00000000" w:rsidDel="00000000" w:rsidP="00000000" w:rsidRDefault="00000000" w:rsidRPr="00000000" w14:paraId="00000962">
            <w:pPr>
              <w:rPr/>
            </w:pPr>
            <w:r w:rsidDel="00000000" w:rsidR="00000000" w:rsidRPr="00000000">
              <w:rPr>
                <w:sz w:val="19"/>
                <w:szCs w:val="19"/>
                <w:rtl w:val="0"/>
              </w:rPr>
              <w:t xml:space="preserve">Text</w:t>
            </w:r>
            <w:r w:rsidDel="00000000" w:rsidR="00000000" w:rsidRPr="00000000">
              <w:rPr>
                <w:rtl w:val="0"/>
              </w:rPr>
            </w:r>
          </w:p>
        </w:tc>
        <w:tc>
          <w:tcPr>
            <w:tcBorders>
              <w:top w:color="c8d8e8" w:space="0" w:sz="4" w:val="single"/>
              <w:left w:color="c8d8e8" w:space="0" w:sz="4" w:val="single"/>
              <w:bottom w:color="c8d8e8" w:space="0" w:sz="4" w:val="single"/>
              <w:right w:color="c8d8e8" w:space="0" w:sz="4" w:val="single"/>
            </w:tcBorders>
            <w:shd w:fill="ffffff" w:val="clear"/>
            <w:tcMar>
              <w:top w:w="80.0" w:type="dxa"/>
              <w:left w:w="120.0" w:type="dxa"/>
              <w:bottom w:w="80.0" w:type="dxa"/>
              <w:right w:w="120.0" w:type="dxa"/>
            </w:tcMar>
          </w:tcPr>
          <w:p w:rsidR="00000000" w:rsidDel="00000000" w:rsidP="00000000" w:rsidRDefault="00000000" w:rsidRPr="00000000" w14:paraId="00000963">
            <w:pPr>
              <w:rPr/>
            </w:pPr>
            <w:r w:rsidDel="00000000" w:rsidR="00000000" w:rsidRPr="00000000">
              <w:rPr>
                <w:sz w:val="19"/>
                <w:szCs w:val="19"/>
                <w:rtl w:val="0"/>
              </w:rPr>
              <w:t xml:space="preserve">C</w:t>
            </w:r>
            <w:r w:rsidDel="00000000" w:rsidR="00000000" w:rsidRPr="00000000">
              <w:rPr>
                <w:rtl w:val="0"/>
              </w:rPr>
            </w:r>
          </w:p>
        </w:tc>
        <w:tc>
          <w:tcPr>
            <w:tcBorders>
              <w:top w:color="c8d8e8" w:space="0" w:sz="4" w:val="single"/>
              <w:left w:color="c8d8e8" w:space="0" w:sz="4" w:val="single"/>
              <w:bottom w:color="c8d8e8" w:space="0" w:sz="4" w:val="single"/>
              <w:right w:color="c8d8e8" w:space="0" w:sz="4" w:val="single"/>
            </w:tcBorders>
            <w:shd w:fill="ffffff" w:val="clear"/>
            <w:tcMar>
              <w:top w:w="80.0" w:type="dxa"/>
              <w:left w:w="120.0" w:type="dxa"/>
              <w:bottom w:w="80.0" w:type="dxa"/>
              <w:right w:w="120.0" w:type="dxa"/>
            </w:tcMar>
          </w:tcPr>
          <w:p w:rsidR="00000000" w:rsidDel="00000000" w:rsidP="00000000" w:rsidRDefault="00000000" w:rsidRPr="00000000" w14:paraId="00000964">
            <w:pPr>
              <w:rPr/>
            </w:pPr>
            <w:r w:rsidDel="00000000" w:rsidR="00000000" w:rsidRPr="00000000">
              <w:rPr>
                <w:sz w:val="19"/>
                <w:szCs w:val="19"/>
                <w:rtl w:val="0"/>
              </w:rPr>
              <w:t xml:space="preserve">Required if sponsored</w:t>
            </w:r>
            <w:r w:rsidDel="00000000" w:rsidR="00000000" w:rsidRPr="00000000">
              <w:rPr>
                <w:rtl w:val="0"/>
              </w:rPr>
            </w:r>
          </w:p>
        </w:tc>
      </w:tr>
      <w:tr>
        <w:trPr>
          <w:cantSplit w:val="0"/>
          <w:tblHeader w:val="0"/>
        </w:trPr>
        <w:tc>
          <w:tcPr>
            <w:tcBorders>
              <w:top w:color="c8d8e8" w:space="0" w:sz="4" w:val="single"/>
              <w:left w:color="c8d8e8" w:space="0" w:sz="4" w:val="single"/>
              <w:bottom w:color="c8d8e8" w:space="0" w:sz="4" w:val="single"/>
              <w:right w:color="c8d8e8" w:space="0" w:sz="4" w:val="single"/>
            </w:tcBorders>
            <w:shd w:fill="f5f7fa" w:val="clear"/>
            <w:tcMar>
              <w:top w:w="80.0" w:type="dxa"/>
              <w:left w:w="120.0" w:type="dxa"/>
              <w:bottom w:w="80.0" w:type="dxa"/>
              <w:right w:w="120.0" w:type="dxa"/>
            </w:tcMar>
          </w:tcPr>
          <w:p w:rsidR="00000000" w:rsidDel="00000000" w:rsidP="00000000" w:rsidRDefault="00000000" w:rsidRPr="00000000" w14:paraId="00000965">
            <w:pPr>
              <w:rPr/>
            </w:pPr>
            <w:r w:rsidDel="00000000" w:rsidR="00000000" w:rsidRPr="00000000">
              <w:rPr>
                <w:sz w:val="19"/>
                <w:szCs w:val="19"/>
                <w:rtl w:val="0"/>
              </w:rPr>
              <w:t xml:space="preserve">Sponsor monthly income</w:t>
            </w:r>
            <w:r w:rsidDel="00000000" w:rsidR="00000000" w:rsidRPr="00000000">
              <w:rPr>
                <w:rtl w:val="0"/>
              </w:rPr>
            </w:r>
          </w:p>
        </w:tc>
        <w:tc>
          <w:tcPr>
            <w:tcBorders>
              <w:top w:color="c8d8e8" w:space="0" w:sz="4" w:val="single"/>
              <w:left w:color="c8d8e8" w:space="0" w:sz="4" w:val="single"/>
              <w:bottom w:color="c8d8e8" w:space="0" w:sz="4" w:val="single"/>
              <w:right w:color="c8d8e8" w:space="0" w:sz="4" w:val="single"/>
            </w:tcBorders>
            <w:shd w:fill="f5f7fa" w:val="clear"/>
            <w:tcMar>
              <w:top w:w="80.0" w:type="dxa"/>
              <w:left w:w="120.0" w:type="dxa"/>
              <w:bottom w:w="80.0" w:type="dxa"/>
              <w:right w:w="120.0" w:type="dxa"/>
            </w:tcMar>
          </w:tcPr>
          <w:p w:rsidR="00000000" w:rsidDel="00000000" w:rsidP="00000000" w:rsidRDefault="00000000" w:rsidRPr="00000000" w14:paraId="00000966">
            <w:pPr>
              <w:rPr/>
            </w:pPr>
            <w:r w:rsidDel="00000000" w:rsidR="00000000" w:rsidRPr="00000000">
              <w:rPr>
                <w:sz w:val="19"/>
                <w:szCs w:val="19"/>
                <w:rtl w:val="0"/>
              </w:rPr>
              <w:t xml:space="preserve">Range dropdown</w:t>
            </w:r>
            <w:r w:rsidDel="00000000" w:rsidR="00000000" w:rsidRPr="00000000">
              <w:rPr>
                <w:rtl w:val="0"/>
              </w:rPr>
            </w:r>
          </w:p>
        </w:tc>
        <w:tc>
          <w:tcPr>
            <w:tcBorders>
              <w:top w:color="c8d8e8" w:space="0" w:sz="4" w:val="single"/>
              <w:left w:color="c8d8e8" w:space="0" w:sz="4" w:val="single"/>
              <w:bottom w:color="c8d8e8" w:space="0" w:sz="4" w:val="single"/>
              <w:right w:color="c8d8e8" w:space="0" w:sz="4" w:val="single"/>
            </w:tcBorders>
            <w:shd w:fill="f5f7fa" w:val="clear"/>
            <w:tcMar>
              <w:top w:w="80.0" w:type="dxa"/>
              <w:left w:w="120.0" w:type="dxa"/>
              <w:bottom w:w="80.0" w:type="dxa"/>
              <w:right w:w="120.0" w:type="dxa"/>
            </w:tcMar>
          </w:tcPr>
          <w:p w:rsidR="00000000" w:rsidDel="00000000" w:rsidP="00000000" w:rsidRDefault="00000000" w:rsidRPr="00000000" w14:paraId="00000967">
            <w:pPr>
              <w:rPr/>
            </w:pPr>
            <w:r w:rsidDel="00000000" w:rsidR="00000000" w:rsidRPr="00000000">
              <w:rPr>
                <w:sz w:val="19"/>
                <w:szCs w:val="19"/>
                <w:rtl w:val="0"/>
              </w:rPr>
              <w:t xml:space="preserve">C</w:t>
            </w:r>
            <w:r w:rsidDel="00000000" w:rsidR="00000000" w:rsidRPr="00000000">
              <w:rPr>
                <w:rtl w:val="0"/>
              </w:rPr>
            </w:r>
          </w:p>
        </w:tc>
        <w:tc>
          <w:tcPr>
            <w:tcBorders>
              <w:top w:color="c8d8e8" w:space="0" w:sz="4" w:val="single"/>
              <w:left w:color="c8d8e8" w:space="0" w:sz="4" w:val="single"/>
              <w:bottom w:color="c8d8e8" w:space="0" w:sz="4" w:val="single"/>
              <w:right w:color="c8d8e8" w:space="0" w:sz="4" w:val="single"/>
            </w:tcBorders>
            <w:shd w:fill="f5f7fa" w:val="clear"/>
            <w:tcMar>
              <w:top w:w="80.0" w:type="dxa"/>
              <w:left w:w="120.0" w:type="dxa"/>
              <w:bottom w:w="80.0" w:type="dxa"/>
              <w:right w:w="120.0" w:type="dxa"/>
            </w:tcMar>
          </w:tcPr>
          <w:p w:rsidR="00000000" w:rsidDel="00000000" w:rsidP="00000000" w:rsidRDefault="00000000" w:rsidRPr="00000000" w14:paraId="00000968">
            <w:pPr>
              <w:rPr/>
            </w:pPr>
            <w:r w:rsidDel="00000000" w:rsidR="00000000" w:rsidRPr="00000000">
              <w:rPr>
                <w:sz w:val="19"/>
                <w:szCs w:val="19"/>
                <w:rtl w:val="0"/>
              </w:rPr>
              <w:t xml:space="preserve">Required if sponsored</w:t>
            </w:r>
            <w:r w:rsidDel="00000000" w:rsidR="00000000" w:rsidRPr="00000000">
              <w:rPr>
                <w:rtl w:val="0"/>
              </w:rPr>
            </w:r>
          </w:p>
        </w:tc>
      </w:tr>
    </w:tbl>
    <w:p w:rsidR="00000000" w:rsidDel="00000000" w:rsidP="00000000" w:rsidRDefault="00000000" w:rsidRPr="00000000" w14:paraId="00000969">
      <w:pPr>
        <w:spacing w:before="80" w:lineRule="auto"/>
        <w:rPr/>
      </w:pPr>
      <w:r w:rsidDel="00000000" w:rsidR="00000000" w:rsidRPr="00000000">
        <w:rPr>
          <w:rtl w:val="0"/>
        </w:rPr>
      </w:r>
    </w:p>
    <w:p w:rsidR="00000000" w:rsidDel="00000000" w:rsidP="00000000" w:rsidRDefault="00000000" w:rsidRPr="00000000" w14:paraId="0000096A">
      <w:pPr>
        <w:spacing w:after="60" w:before="160" w:lineRule="auto"/>
        <w:rPr/>
      </w:pPr>
      <w:r w:rsidDel="00000000" w:rsidR="00000000" w:rsidRPr="00000000">
        <w:rPr>
          <w:b w:val="1"/>
          <w:bCs w:val="1"/>
          <w:color w:val="555555"/>
          <w:rtl w:val="0"/>
        </w:rPr>
        <w:t xml:space="preserve">Homemaker</w:t>
      </w:r>
      <w:r w:rsidDel="00000000" w:rsidR="00000000" w:rsidRPr="00000000">
        <w:rPr>
          <w:rtl w:val="0"/>
        </w:rPr>
      </w:r>
    </w:p>
    <w:tbl>
      <w:tblPr>
        <w:tblStyle w:val="Table64"/>
        <w:tblW w:w="936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800"/>
        <w:gridCol w:w="1600"/>
        <w:gridCol w:w="700"/>
        <w:gridCol w:w="4260"/>
        <w:tblGridChange w:id="0">
          <w:tblGrid>
            <w:gridCol w:w="2800"/>
            <w:gridCol w:w="1600"/>
            <w:gridCol w:w="700"/>
            <w:gridCol w:w="4260"/>
          </w:tblGrid>
        </w:tblGridChange>
      </w:tblGrid>
      <w:tr>
        <w:trPr>
          <w:cantSplit w:val="0"/>
          <w:tblHeader w:val="0"/>
        </w:trPr>
        <w:tc>
          <w:tcPr>
            <w:tcBorders>
              <w:top w:color="c8d8e8" w:space="0" w:sz="4" w:val="single"/>
              <w:left w:color="c8d8e8" w:space="0" w:sz="4" w:val="single"/>
              <w:bottom w:color="c8d8e8" w:space="0" w:sz="4" w:val="single"/>
              <w:right w:color="c8d8e8" w:space="0" w:sz="4" w:val="single"/>
            </w:tcBorders>
            <w:shd w:fill="1a3c5e" w:val="clear"/>
            <w:tcMar>
              <w:top w:w="80.0" w:type="dxa"/>
              <w:left w:w="120.0" w:type="dxa"/>
              <w:bottom w:w="80.0" w:type="dxa"/>
              <w:right w:w="120.0" w:type="dxa"/>
            </w:tcMar>
          </w:tcPr>
          <w:p w:rsidR="00000000" w:rsidDel="00000000" w:rsidP="00000000" w:rsidRDefault="00000000" w:rsidRPr="00000000" w14:paraId="0000096B">
            <w:pPr>
              <w:rPr/>
            </w:pPr>
            <w:r w:rsidDel="00000000" w:rsidR="00000000" w:rsidRPr="00000000">
              <w:rPr>
                <w:b w:val="1"/>
                <w:bCs w:val="1"/>
                <w:color w:val="ffffff"/>
                <w:sz w:val="19"/>
                <w:szCs w:val="19"/>
                <w:rtl w:val="0"/>
              </w:rPr>
              <w:t xml:space="preserve">Field</w:t>
            </w:r>
            <w:r w:rsidDel="00000000" w:rsidR="00000000" w:rsidRPr="00000000">
              <w:rPr>
                <w:rtl w:val="0"/>
              </w:rPr>
            </w:r>
          </w:p>
        </w:tc>
        <w:tc>
          <w:tcPr>
            <w:tcBorders>
              <w:top w:color="c8d8e8" w:space="0" w:sz="4" w:val="single"/>
              <w:left w:color="c8d8e8" w:space="0" w:sz="4" w:val="single"/>
              <w:bottom w:color="c8d8e8" w:space="0" w:sz="4" w:val="single"/>
              <w:right w:color="c8d8e8" w:space="0" w:sz="4" w:val="single"/>
            </w:tcBorders>
            <w:shd w:fill="1a3c5e" w:val="clear"/>
            <w:tcMar>
              <w:top w:w="80.0" w:type="dxa"/>
              <w:left w:w="120.0" w:type="dxa"/>
              <w:bottom w:w="80.0" w:type="dxa"/>
              <w:right w:w="120.0" w:type="dxa"/>
            </w:tcMar>
          </w:tcPr>
          <w:p w:rsidR="00000000" w:rsidDel="00000000" w:rsidP="00000000" w:rsidRDefault="00000000" w:rsidRPr="00000000" w14:paraId="0000096C">
            <w:pPr>
              <w:rPr/>
            </w:pPr>
            <w:r w:rsidDel="00000000" w:rsidR="00000000" w:rsidRPr="00000000">
              <w:rPr>
                <w:b w:val="1"/>
                <w:bCs w:val="1"/>
                <w:color w:val="ffffff"/>
                <w:sz w:val="19"/>
                <w:szCs w:val="19"/>
                <w:rtl w:val="0"/>
              </w:rPr>
              <w:t xml:space="preserve">Type</w:t>
            </w:r>
            <w:r w:rsidDel="00000000" w:rsidR="00000000" w:rsidRPr="00000000">
              <w:rPr>
                <w:rtl w:val="0"/>
              </w:rPr>
            </w:r>
          </w:p>
        </w:tc>
        <w:tc>
          <w:tcPr>
            <w:tcBorders>
              <w:top w:color="c8d8e8" w:space="0" w:sz="4" w:val="single"/>
              <w:left w:color="c8d8e8" w:space="0" w:sz="4" w:val="single"/>
              <w:bottom w:color="c8d8e8" w:space="0" w:sz="4" w:val="single"/>
              <w:right w:color="c8d8e8" w:space="0" w:sz="4" w:val="single"/>
            </w:tcBorders>
            <w:shd w:fill="1a3c5e" w:val="clear"/>
            <w:tcMar>
              <w:top w:w="80.0" w:type="dxa"/>
              <w:left w:w="120.0" w:type="dxa"/>
              <w:bottom w:w="80.0" w:type="dxa"/>
              <w:right w:w="120.0" w:type="dxa"/>
            </w:tcMar>
          </w:tcPr>
          <w:p w:rsidR="00000000" w:rsidDel="00000000" w:rsidP="00000000" w:rsidRDefault="00000000" w:rsidRPr="00000000" w14:paraId="0000096D">
            <w:pPr>
              <w:rPr/>
            </w:pPr>
            <w:r w:rsidDel="00000000" w:rsidR="00000000" w:rsidRPr="00000000">
              <w:rPr>
                <w:b w:val="1"/>
                <w:bCs w:val="1"/>
                <w:color w:val="ffffff"/>
                <w:sz w:val="19"/>
                <w:szCs w:val="19"/>
                <w:rtl w:val="0"/>
              </w:rPr>
              <w:t xml:space="preserve">M/O</w:t>
            </w:r>
            <w:r w:rsidDel="00000000" w:rsidR="00000000" w:rsidRPr="00000000">
              <w:rPr>
                <w:rtl w:val="0"/>
              </w:rPr>
            </w:r>
          </w:p>
        </w:tc>
        <w:tc>
          <w:tcPr>
            <w:tcBorders>
              <w:top w:color="c8d8e8" w:space="0" w:sz="4" w:val="single"/>
              <w:left w:color="c8d8e8" w:space="0" w:sz="4" w:val="single"/>
              <w:bottom w:color="c8d8e8" w:space="0" w:sz="4" w:val="single"/>
              <w:right w:color="c8d8e8" w:space="0" w:sz="4" w:val="single"/>
            </w:tcBorders>
            <w:shd w:fill="1a3c5e" w:val="clear"/>
            <w:tcMar>
              <w:top w:w="80.0" w:type="dxa"/>
              <w:left w:w="120.0" w:type="dxa"/>
              <w:bottom w:w="80.0" w:type="dxa"/>
              <w:right w:w="120.0" w:type="dxa"/>
            </w:tcMar>
          </w:tcPr>
          <w:p w:rsidR="00000000" w:rsidDel="00000000" w:rsidP="00000000" w:rsidRDefault="00000000" w:rsidRPr="00000000" w14:paraId="0000096E">
            <w:pPr>
              <w:rPr/>
            </w:pPr>
            <w:r w:rsidDel="00000000" w:rsidR="00000000" w:rsidRPr="00000000">
              <w:rPr>
                <w:b w:val="1"/>
                <w:bCs w:val="1"/>
                <w:color w:val="ffffff"/>
                <w:sz w:val="19"/>
                <w:szCs w:val="19"/>
                <w:rtl w:val="0"/>
              </w:rPr>
              <w:t xml:space="preserve">Validation</w:t>
            </w:r>
            <w:r w:rsidDel="00000000" w:rsidR="00000000" w:rsidRPr="00000000">
              <w:rPr>
                <w:rtl w:val="0"/>
              </w:rPr>
            </w:r>
          </w:p>
        </w:tc>
      </w:tr>
      <w:tr>
        <w:trPr>
          <w:cantSplit w:val="0"/>
          <w:tblHeader w:val="0"/>
        </w:trPr>
        <w:tc>
          <w:tcPr>
            <w:tcBorders>
              <w:top w:color="c8d8e8" w:space="0" w:sz="4" w:val="single"/>
              <w:left w:color="c8d8e8" w:space="0" w:sz="4" w:val="single"/>
              <w:bottom w:color="c8d8e8" w:space="0" w:sz="4" w:val="single"/>
              <w:right w:color="c8d8e8" w:space="0" w:sz="4" w:val="single"/>
            </w:tcBorders>
            <w:shd w:fill="f5f7fa" w:val="clear"/>
            <w:tcMar>
              <w:top w:w="80.0" w:type="dxa"/>
              <w:left w:w="120.0" w:type="dxa"/>
              <w:bottom w:w="80.0" w:type="dxa"/>
              <w:right w:w="120.0" w:type="dxa"/>
            </w:tcMar>
          </w:tcPr>
          <w:p w:rsidR="00000000" w:rsidDel="00000000" w:rsidP="00000000" w:rsidRDefault="00000000" w:rsidRPr="00000000" w14:paraId="0000096F">
            <w:pPr>
              <w:rPr/>
            </w:pPr>
            <w:r w:rsidDel="00000000" w:rsidR="00000000" w:rsidRPr="00000000">
              <w:rPr>
                <w:sz w:val="19"/>
                <w:szCs w:val="19"/>
                <w:rtl w:val="0"/>
              </w:rPr>
              <w:t xml:space="preserve">Spouse / family occupation</w:t>
            </w:r>
            <w:r w:rsidDel="00000000" w:rsidR="00000000" w:rsidRPr="00000000">
              <w:rPr>
                <w:rtl w:val="0"/>
              </w:rPr>
            </w:r>
          </w:p>
        </w:tc>
        <w:tc>
          <w:tcPr>
            <w:tcBorders>
              <w:top w:color="c8d8e8" w:space="0" w:sz="4" w:val="single"/>
              <w:left w:color="c8d8e8" w:space="0" w:sz="4" w:val="single"/>
              <w:bottom w:color="c8d8e8" w:space="0" w:sz="4" w:val="single"/>
              <w:right w:color="c8d8e8" w:space="0" w:sz="4" w:val="single"/>
            </w:tcBorders>
            <w:shd w:fill="f5f7fa" w:val="clear"/>
            <w:tcMar>
              <w:top w:w="80.0" w:type="dxa"/>
              <w:left w:w="120.0" w:type="dxa"/>
              <w:bottom w:w="80.0" w:type="dxa"/>
              <w:right w:w="120.0" w:type="dxa"/>
            </w:tcMar>
          </w:tcPr>
          <w:p w:rsidR="00000000" w:rsidDel="00000000" w:rsidP="00000000" w:rsidRDefault="00000000" w:rsidRPr="00000000" w14:paraId="00000970">
            <w:pPr>
              <w:rPr/>
            </w:pPr>
            <w:r w:rsidDel="00000000" w:rsidR="00000000" w:rsidRPr="00000000">
              <w:rPr>
                <w:sz w:val="19"/>
                <w:szCs w:val="19"/>
                <w:rtl w:val="0"/>
              </w:rPr>
              <w:t xml:space="preserve">Text</w:t>
            </w:r>
            <w:r w:rsidDel="00000000" w:rsidR="00000000" w:rsidRPr="00000000">
              <w:rPr>
                <w:rtl w:val="0"/>
              </w:rPr>
            </w:r>
          </w:p>
        </w:tc>
        <w:tc>
          <w:tcPr>
            <w:tcBorders>
              <w:top w:color="c8d8e8" w:space="0" w:sz="4" w:val="single"/>
              <w:left w:color="c8d8e8" w:space="0" w:sz="4" w:val="single"/>
              <w:bottom w:color="c8d8e8" w:space="0" w:sz="4" w:val="single"/>
              <w:right w:color="c8d8e8" w:space="0" w:sz="4" w:val="single"/>
            </w:tcBorders>
            <w:shd w:fill="f5f7fa" w:val="clear"/>
            <w:tcMar>
              <w:top w:w="80.0" w:type="dxa"/>
              <w:left w:w="120.0" w:type="dxa"/>
              <w:bottom w:w="80.0" w:type="dxa"/>
              <w:right w:w="120.0" w:type="dxa"/>
            </w:tcMar>
          </w:tcPr>
          <w:p w:rsidR="00000000" w:rsidDel="00000000" w:rsidP="00000000" w:rsidRDefault="00000000" w:rsidRPr="00000000" w14:paraId="00000971">
            <w:pPr>
              <w:rPr/>
            </w:pPr>
            <w:r w:rsidDel="00000000" w:rsidR="00000000" w:rsidRPr="00000000">
              <w:rPr>
                <w:sz w:val="19"/>
                <w:szCs w:val="19"/>
                <w:rtl w:val="0"/>
              </w:rPr>
              <w:t xml:space="preserve">M</w:t>
            </w:r>
            <w:r w:rsidDel="00000000" w:rsidR="00000000" w:rsidRPr="00000000">
              <w:rPr>
                <w:rtl w:val="0"/>
              </w:rPr>
            </w:r>
          </w:p>
        </w:tc>
        <w:tc>
          <w:tcPr>
            <w:tcBorders>
              <w:top w:color="c8d8e8" w:space="0" w:sz="4" w:val="single"/>
              <w:left w:color="c8d8e8" w:space="0" w:sz="4" w:val="single"/>
              <w:bottom w:color="c8d8e8" w:space="0" w:sz="4" w:val="single"/>
              <w:right w:color="c8d8e8" w:space="0" w:sz="4" w:val="single"/>
            </w:tcBorders>
            <w:shd w:fill="f5f7fa" w:val="clear"/>
            <w:tcMar>
              <w:top w:w="80.0" w:type="dxa"/>
              <w:left w:w="120.0" w:type="dxa"/>
              <w:bottom w:w="80.0" w:type="dxa"/>
              <w:right w:w="120.0" w:type="dxa"/>
            </w:tcMar>
          </w:tcPr>
          <w:p w:rsidR="00000000" w:rsidDel="00000000" w:rsidP="00000000" w:rsidRDefault="00000000" w:rsidRPr="00000000" w14:paraId="00000972">
            <w:pPr>
              <w:rPr/>
            </w:pPr>
            <w:r w:rsidDel="00000000" w:rsidR="00000000" w:rsidRPr="00000000">
              <w:rPr>
                <w:rFonts w:ascii="Arial Unicode MS" w:cs="Arial Unicode MS" w:eastAsia="Arial Unicode MS" w:hAnsi="Arial Unicode MS"/>
                <w:sz w:val="19"/>
                <w:szCs w:val="19"/>
                <w:rtl w:val="0"/>
              </w:rPr>
              <w:t xml:space="preserve">≥ 2 chars</w:t>
            </w:r>
            <w:r w:rsidDel="00000000" w:rsidR="00000000" w:rsidRPr="00000000">
              <w:rPr>
                <w:rtl w:val="0"/>
              </w:rPr>
            </w:r>
          </w:p>
        </w:tc>
      </w:tr>
      <w:tr>
        <w:trPr>
          <w:cantSplit w:val="0"/>
          <w:tblHeader w:val="0"/>
        </w:trPr>
        <w:tc>
          <w:tcPr>
            <w:tcBorders>
              <w:top w:color="c8d8e8" w:space="0" w:sz="4" w:val="single"/>
              <w:left w:color="c8d8e8" w:space="0" w:sz="4" w:val="single"/>
              <w:bottom w:color="c8d8e8" w:space="0" w:sz="4" w:val="single"/>
              <w:right w:color="c8d8e8" w:space="0" w:sz="4" w:val="single"/>
            </w:tcBorders>
            <w:shd w:fill="ffffff" w:val="clear"/>
            <w:tcMar>
              <w:top w:w="80.0" w:type="dxa"/>
              <w:left w:w="120.0" w:type="dxa"/>
              <w:bottom w:w="80.0" w:type="dxa"/>
              <w:right w:w="120.0" w:type="dxa"/>
            </w:tcMar>
          </w:tcPr>
          <w:p w:rsidR="00000000" w:rsidDel="00000000" w:rsidP="00000000" w:rsidRDefault="00000000" w:rsidRPr="00000000" w14:paraId="00000973">
            <w:pPr>
              <w:rPr/>
            </w:pPr>
            <w:r w:rsidDel="00000000" w:rsidR="00000000" w:rsidRPr="00000000">
              <w:rPr>
                <w:sz w:val="19"/>
                <w:szCs w:val="19"/>
                <w:rtl w:val="0"/>
              </w:rPr>
              <w:t xml:space="preserve">Sponsor name &amp; relation</w:t>
            </w:r>
            <w:r w:rsidDel="00000000" w:rsidR="00000000" w:rsidRPr="00000000">
              <w:rPr>
                <w:rtl w:val="0"/>
              </w:rPr>
            </w:r>
          </w:p>
        </w:tc>
        <w:tc>
          <w:tcPr>
            <w:tcBorders>
              <w:top w:color="c8d8e8" w:space="0" w:sz="4" w:val="single"/>
              <w:left w:color="c8d8e8" w:space="0" w:sz="4" w:val="single"/>
              <w:bottom w:color="c8d8e8" w:space="0" w:sz="4" w:val="single"/>
              <w:right w:color="c8d8e8" w:space="0" w:sz="4" w:val="single"/>
            </w:tcBorders>
            <w:shd w:fill="ffffff" w:val="clear"/>
            <w:tcMar>
              <w:top w:w="80.0" w:type="dxa"/>
              <w:left w:w="120.0" w:type="dxa"/>
              <w:bottom w:w="80.0" w:type="dxa"/>
              <w:right w:w="120.0" w:type="dxa"/>
            </w:tcMar>
          </w:tcPr>
          <w:p w:rsidR="00000000" w:rsidDel="00000000" w:rsidP="00000000" w:rsidRDefault="00000000" w:rsidRPr="00000000" w14:paraId="00000974">
            <w:pPr>
              <w:rPr/>
            </w:pPr>
            <w:r w:rsidDel="00000000" w:rsidR="00000000" w:rsidRPr="00000000">
              <w:rPr>
                <w:sz w:val="19"/>
                <w:szCs w:val="19"/>
                <w:rtl w:val="0"/>
              </w:rPr>
              <w:t xml:space="preserve">Text</w:t>
            </w:r>
            <w:r w:rsidDel="00000000" w:rsidR="00000000" w:rsidRPr="00000000">
              <w:rPr>
                <w:rtl w:val="0"/>
              </w:rPr>
            </w:r>
          </w:p>
        </w:tc>
        <w:tc>
          <w:tcPr>
            <w:tcBorders>
              <w:top w:color="c8d8e8" w:space="0" w:sz="4" w:val="single"/>
              <w:left w:color="c8d8e8" w:space="0" w:sz="4" w:val="single"/>
              <w:bottom w:color="c8d8e8" w:space="0" w:sz="4" w:val="single"/>
              <w:right w:color="c8d8e8" w:space="0" w:sz="4" w:val="single"/>
            </w:tcBorders>
            <w:shd w:fill="ffffff" w:val="clear"/>
            <w:tcMar>
              <w:top w:w="80.0" w:type="dxa"/>
              <w:left w:w="120.0" w:type="dxa"/>
              <w:bottom w:w="80.0" w:type="dxa"/>
              <w:right w:w="120.0" w:type="dxa"/>
            </w:tcMar>
          </w:tcPr>
          <w:p w:rsidR="00000000" w:rsidDel="00000000" w:rsidP="00000000" w:rsidRDefault="00000000" w:rsidRPr="00000000" w14:paraId="00000975">
            <w:pPr>
              <w:rPr/>
            </w:pPr>
            <w:r w:rsidDel="00000000" w:rsidR="00000000" w:rsidRPr="00000000">
              <w:rPr>
                <w:sz w:val="19"/>
                <w:szCs w:val="19"/>
                <w:rtl w:val="0"/>
              </w:rPr>
              <w:t xml:space="preserve">M</w:t>
            </w:r>
            <w:r w:rsidDel="00000000" w:rsidR="00000000" w:rsidRPr="00000000">
              <w:rPr>
                <w:rtl w:val="0"/>
              </w:rPr>
            </w:r>
          </w:p>
        </w:tc>
        <w:tc>
          <w:tcPr>
            <w:tcBorders>
              <w:top w:color="c8d8e8" w:space="0" w:sz="4" w:val="single"/>
              <w:left w:color="c8d8e8" w:space="0" w:sz="4" w:val="single"/>
              <w:bottom w:color="c8d8e8" w:space="0" w:sz="4" w:val="single"/>
              <w:right w:color="c8d8e8" w:space="0" w:sz="4" w:val="single"/>
            </w:tcBorders>
            <w:shd w:fill="ffffff" w:val="clear"/>
            <w:tcMar>
              <w:top w:w="80.0" w:type="dxa"/>
              <w:left w:w="120.0" w:type="dxa"/>
              <w:bottom w:w="80.0" w:type="dxa"/>
              <w:right w:w="120.0" w:type="dxa"/>
            </w:tcMar>
          </w:tcPr>
          <w:p w:rsidR="00000000" w:rsidDel="00000000" w:rsidP="00000000" w:rsidRDefault="00000000" w:rsidRPr="00000000" w14:paraId="00000976">
            <w:pPr>
              <w:rPr/>
            </w:pPr>
            <w:r w:rsidDel="00000000" w:rsidR="00000000" w:rsidRPr="00000000">
              <w:rPr>
                <w:sz w:val="19"/>
                <w:szCs w:val="19"/>
                <w:rtl w:val="0"/>
              </w:rPr>
              <w:t xml:space="preserve">Spouse / Parent / Child / Other</w:t>
            </w:r>
            <w:r w:rsidDel="00000000" w:rsidR="00000000" w:rsidRPr="00000000">
              <w:rPr>
                <w:rtl w:val="0"/>
              </w:rPr>
            </w:r>
          </w:p>
        </w:tc>
      </w:tr>
      <w:tr>
        <w:trPr>
          <w:cantSplit w:val="0"/>
          <w:tblHeader w:val="0"/>
        </w:trPr>
        <w:tc>
          <w:tcPr>
            <w:tcBorders>
              <w:top w:color="c8d8e8" w:space="0" w:sz="4" w:val="single"/>
              <w:left w:color="c8d8e8" w:space="0" w:sz="4" w:val="single"/>
              <w:bottom w:color="c8d8e8" w:space="0" w:sz="4" w:val="single"/>
              <w:right w:color="c8d8e8" w:space="0" w:sz="4" w:val="single"/>
            </w:tcBorders>
            <w:shd w:fill="f5f7fa" w:val="clear"/>
            <w:tcMar>
              <w:top w:w="80.0" w:type="dxa"/>
              <w:left w:w="120.0" w:type="dxa"/>
              <w:bottom w:w="80.0" w:type="dxa"/>
              <w:right w:w="120.0" w:type="dxa"/>
            </w:tcMar>
          </w:tcPr>
          <w:p w:rsidR="00000000" w:rsidDel="00000000" w:rsidP="00000000" w:rsidRDefault="00000000" w:rsidRPr="00000000" w14:paraId="00000977">
            <w:pPr>
              <w:rPr/>
            </w:pPr>
            <w:r w:rsidDel="00000000" w:rsidR="00000000" w:rsidRPr="00000000">
              <w:rPr>
                <w:sz w:val="19"/>
                <w:szCs w:val="19"/>
                <w:rtl w:val="0"/>
              </w:rPr>
              <w:t xml:space="preserve">Sponsor monthly income</w:t>
            </w:r>
            <w:r w:rsidDel="00000000" w:rsidR="00000000" w:rsidRPr="00000000">
              <w:rPr>
                <w:rtl w:val="0"/>
              </w:rPr>
            </w:r>
          </w:p>
        </w:tc>
        <w:tc>
          <w:tcPr>
            <w:tcBorders>
              <w:top w:color="c8d8e8" w:space="0" w:sz="4" w:val="single"/>
              <w:left w:color="c8d8e8" w:space="0" w:sz="4" w:val="single"/>
              <w:bottom w:color="c8d8e8" w:space="0" w:sz="4" w:val="single"/>
              <w:right w:color="c8d8e8" w:space="0" w:sz="4" w:val="single"/>
            </w:tcBorders>
            <w:shd w:fill="f5f7fa" w:val="clear"/>
            <w:tcMar>
              <w:top w:w="80.0" w:type="dxa"/>
              <w:left w:w="120.0" w:type="dxa"/>
              <w:bottom w:w="80.0" w:type="dxa"/>
              <w:right w:w="120.0" w:type="dxa"/>
            </w:tcMar>
          </w:tcPr>
          <w:p w:rsidR="00000000" w:rsidDel="00000000" w:rsidP="00000000" w:rsidRDefault="00000000" w:rsidRPr="00000000" w14:paraId="00000978">
            <w:pPr>
              <w:rPr/>
            </w:pPr>
            <w:r w:rsidDel="00000000" w:rsidR="00000000" w:rsidRPr="00000000">
              <w:rPr>
                <w:sz w:val="19"/>
                <w:szCs w:val="19"/>
                <w:rtl w:val="0"/>
              </w:rPr>
              <w:t xml:space="preserve">Range dropdown</w:t>
            </w:r>
            <w:r w:rsidDel="00000000" w:rsidR="00000000" w:rsidRPr="00000000">
              <w:rPr>
                <w:rtl w:val="0"/>
              </w:rPr>
            </w:r>
          </w:p>
        </w:tc>
        <w:tc>
          <w:tcPr>
            <w:tcBorders>
              <w:top w:color="c8d8e8" w:space="0" w:sz="4" w:val="single"/>
              <w:left w:color="c8d8e8" w:space="0" w:sz="4" w:val="single"/>
              <w:bottom w:color="c8d8e8" w:space="0" w:sz="4" w:val="single"/>
              <w:right w:color="c8d8e8" w:space="0" w:sz="4" w:val="single"/>
            </w:tcBorders>
            <w:shd w:fill="f5f7fa" w:val="clear"/>
            <w:tcMar>
              <w:top w:w="80.0" w:type="dxa"/>
              <w:left w:w="120.0" w:type="dxa"/>
              <w:bottom w:w="80.0" w:type="dxa"/>
              <w:right w:w="120.0" w:type="dxa"/>
            </w:tcMar>
          </w:tcPr>
          <w:p w:rsidR="00000000" w:rsidDel="00000000" w:rsidP="00000000" w:rsidRDefault="00000000" w:rsidRPr="00000000" w14:paraId="00000979">
            <w:pPr>
              <w:rPr/>
            </w:pPr>
            <w:r w:rsidDel="00000000" w:rsidR="00000000" w:rsidRPr="00000000">
              <w:rPr>
                <w:sz w:val="19"/>
                <w:szCs w:val="19"/>
                <w:rtl w:val="0"/>
              </w:rPr>
              <w:t xml:space="preserve">M</w:t>
            </w:r>
            <w:r w:rsidDel="00000000" w:rsidR="00000000" w:rsidRPr="00000000">
              <w:rPr>
                <w:rtl w:val="0"/>
              </w:rPr>
            </w:r>
          </w:p>
        </w:tc>
        <w:tc>
          <w:tcPr>
            <w:tcBorders>
              <w:top w:color="c8d8e8" w:space="0" w:sz="4" w:val="single"/>
              <w:left w:color="c8d8e8" w:space="0" w:sz="4" w:val="single"/>
              <w:bottom w:color="c8d8e8" w:space="0" w:sz="4" w:val="single"/>
              <w:right w:color="c8d8e8" w:space="0" w:sz="4" w:val="single"/>
            </w:tcBorders>
            <w:shd w:fill="f5f7fa" w:val="clear"/>
            <w:tcMar>
              <w:top w:w="80.0" w:type="dxa"/>
              <w:left w:w="120.0" w:type="dxa"/>
              <w:bottom w:w="80.0" w:type="dxa"/>
              <w:right w:w="120.0" w:type="dxa"/>
            </w:tcMar>
          </w:tcPr>
          <w:p w:rsidR="00000000" w:rsidDel="00000000" w:rsidP="00000000" w:rsidRDefault="00000000" w:rsidRPr="00000000" w14:paraId="0000097A">
            <w:pPr>
              <w:rPr/>
            </w:pPr>
            <w:r w:rsidDel="00000000" w:rsidR="00000000" w:rsidRPr="00000000">
              <w:rPr>
                <w:sz w:val="19"/>
                <w:szCs w:val="19"/>
                <w:rtl w:val="0"/>
              </w:rPr>
              <w:t xml:space="preserve">Configured ranges</w:t>
            </w:r>
            <w:r w:rsidDel="00000000" w:rsidR="00000000" w:rsidRPr="00000000">
              <w:rPr>
                <w:rtl w:val="0"/>
              </w:rPr>
            </w:r>
          </w:p>
        </w:tc>
      </w:tr>
      <w:tr>
        <w:trPr>
          <w:cantSplit w:val="0"/>
          <w:tblHeader w:val="0"/>
        </w:trPr>
        <w:tc>
          <w:tcPr>
            <w:tcBorders>
              <w:top w:color="c8d8e8" w:space="0" w:sz="4" w:val="single"/>
              <w:left w:color="c8d8e8" w:space="0" w:sz="4" w:val="single"/>
              <w:bottom w:color="c8d8e8" w:space="0" w:sz="4" w:val="single"/>
              <w:right w:color="c8d8e8" w:space="0" w:sz="4" w:val="single"/>
            </w:tcBorders>
            <w:shd w:fill="ffffff" w:val="clear"/>
            <w:tcMar>
              <w:top w:w="80.0" w:type="dxa"/>
              <w:left w:w="120.0" w:type="dxa"/>
              <w:bottom w:w="80.0" w:type="dxa"/>
              <w:right w:w="120.0" w:type="dxa"/>
            </w:tcMar>
          </w:tcPr>
          <w:p w:rsidR="00000000" w:rsidDel="00000000" w:rsidP="00000000" w:rsidRDefault="00000000" w:rsidRPr="00000000" w14:paraId="0000097B">
            <w:pPr>
              <w:rPr/>
            </w:pPr>
            <w:r w:rsidDel="00000000" w:rsidR="00000000" w:rsidRPr="00000000">
              <w:rPr>
                <w:sz w:val="19"/>
                <w:szCs w:val="19"/>
                <w:rtl w:val="0"/>
              </w:rPr>
              <w:t xml:space="preserve">Sponsor employment proof available</w:t>
            </w:r>
            <w:r w:rsidDel="00000000" w:rsidR="00000000" w:rsidRPr="00000000">
              <w:rPr>
                <w:rtl w:val="0"/>
              </w:rPr>
            </w:r>
          </w:p>
        </w:tc>
        <w:tc>
          <w:tcPr>
            <w:tcBorders>
              <w:top w:color="c8d8e8" w:space="0" w:sz="4" w:val="single"/>
              <w:left w:color="c8d8e8" w:space="0" w:sz="4" w:val="single"/>
              <w:bottom w:color="c8d8e8" w:space="0" w:sz="4" w:val="single"/>
              <w:right w:color="c8d8e8" w:space="0" w:sz="4" w:val="single"/>
            </w:tcBorders>
            <w:shd w:fill="ffffff" w:val="clear"/>
            <w:tcMar>
              <w:top w:w="80.0" w:type="dxa"/>
              <w:left w:w="120.0" w:type="dxa"/>
              <w:bottom w:w="80.0" w:type="dxa"/>
              <w:right w:w="120.0" w:type="dxa"/>
            </w:tcMar>
          </w:tcPr>
          <w:p w:rsidR="00000000" w:rsidDel="00000000" w:rsidP="00000000" w:rsidRDefault="00000000" w:rsidRPr="00000000" w14:paraId="0000097C">
            <w:pPr>
              <w:rPr/>
            </w:pPr>
            <w:r w:rsidDel="00000000" w:rsidR="00000000" w:rsidRPr="00000000">
              <w:rPr>
                <w:sz w:val="19"/>
                <w:szCs w:val="19"/>
                <w:rtl w:val="0"/>
              </w:rPr>
              <w:t xml:space="preserve">Yes/No</w:t>
            </w:r>
            <w:r w:rsidDel="00000000" w:rsidR="00000000" w:rsidRPr="00000000">
              <w:rPr>
                <w:rtl w:val="0"/>
              </w:rPr>
            </w:r>
          </w:p>
        </w:tc>
        <w:tc>
          <w:tcPr>
            <w:tcBorders>
              <w:top w:color="c8d8e8" w:space="0" w:sz="4" w:val="single"/>
              <w:left w:color="c8d8e8" w:space="0" w:sz="4" w:val="single"/>
              <w:bottom w:color="c8d8e8" w:space="0" w:sz="4" w:val="single"/>
              <w:right w:color="c8d8e8" w:space="0" w:sz="4" w:val="single"/>
            </w:tcBorders>
            <w:shd w:fill="ffffff" w:val="clear"/>
            <w:tcMar>
              <w:top w:w="80.0" w:type="dxa"/>
              <w:left w:w="120.0" w:type="dxa"/>
              <w:bottom w:w="80.0" w:type="dxa"/>
              <w:right w:w="120.0" w:type="dxa"/>
            </w:tcMar>
          </w:tcPr>
          <w:p w:rsidR="00000000" w:rsidDel="00000000" w:rsidP="00000000" w:rsidRDefault="00000000" w:rsidRPr="00000000" w14:paraId="0000097D">
            <w:pPr>
              <w:rPr/>
            </w:pPr>
            <w:r w:rsidDel="00000000" w:rsidR="00000000" w:rsidRPr="00000000">
              <w:rPr>
                <w:sz w:val="19"/>
                <w:szCs w:val="19"/>
                <w:rtl w:val="0"/>
              </w:rPr>
              <w:t xml:space="preserve">M</w:t>
            </w:r>
            <w:r w:rsidDel="00000000" w:rsidR="00000000" w:rsidRPr="00000000">
              <w:rPr>
                <w:rtl w:val="0"/>
              </w:rPr>
            </w:r>
          </w:p>
        </w:tc>
        <w:tc>
          <w:tcPr>
            <w:tcBorders>
              <w:top w:color="c8d8e8" w:space="0" w:sz="4" w:val="single"/>
              <w:left w:color="c8d8e8" w:space="0" w:sz="4" w:val="single"/>
              <w:bottom w:color="c8d8e8" w:space="0" w:sz="4" w:val="single"/>
              <w:right w:color="c8d8e8" w:space="0" w:sz="4" w:val="single"/>
            </w:tcBorders>
            <w:shd w:fill="ffffff" w:val="clear"/>
            <w:tcMar>
              <w:top w:w="80.0" w:type="dxa"/>
              <w:left w:w="120.0" w:type="dxa"/>
              <w:bottom w:w="80.0" w:type="dxa"/>
              <w:right w:w="120.0" w:type="dxa"/>
            </w:tcMar>
          </w:tcPr>
          <w:p w:rsidR="00000000" w:rsidDel="00000000" w:rsidP="00000000" w:rsidRDefault="00000000" w:rsidRPr="00000000" w14:paraId="0000097E">
            <w:pPr>
              <w:rPr/>
            </w:pPr>
            <w:r w:rsidDel="00000000" w:rsidR="00000000" w:rsidRPr="00000000">
              <w:rPr>
                <w:sz w:val="19"/>
                <w:szCs w:val="19"/>
                <w:rtl w:val="0"/>
              </w:rPr>
              <w:t xml:space="preserve">Drives document checklist</w:t>
            </w:r>
            <w:r w:rsidDel="00000000" w:rsidR="00000000" w:rsidRPr="00000000">
              <w:rPr>
                <w:rtl w:val="0"/>
              </w:rPr>
            </w:r>
          </w:p>
        </w:tc>
      </w:tr>
      <w:tr>
        <w:trPr>
          <w:cantSplit w:val="0"/>
          <w:tblHeader w:val="0"/>
        </w:trPr>
        <w:tc>
          <w:tcPr>
            <w:tcBorders>
              <w:top w:color="c8d8e8" w:space="0" w:sz="4" w:val="single"/>
              <w:left w:color="c8d8e8" w:space="0" w:sz="4" w:val="single"/>
              <w:bottom w:color="c8d8e8" w:space="0" w:sz="4" w:val="single"/>
              <w:right w:color="c8d8e8" w:space="0" w:sz="4" w:val="single"/>
            </w:tcBorders>
            <w:shd w:fill="f5f7fa" w:val="clear"/>
            <w:tcMar>
              <w:top w:w="80.0" w:type="dxa"/>
              <w:left w:w="120.0" w:type="dxa"/>
              <w:bottom w:w="80.0" w:type="dxa"/>
              <w:right w:w="120.0" w:type="dxa"/>
            </w:tcMar>
          </w:tcPr>
          <w:p w:rsidR="00000000" w:rsidDel="00000000" w:rsidP="00000000" w:rsidRDefault="00000000" w:rsidRPr="00000000" w14:paraId="0000097F">
            <w:pPr>
              <w:rPr/>
            </w:pPr>
            <w:r w:rsidDel="00000000" w:rsidR="00000000" w:rsidRPr="00000000">
              <w:rPr>
                <w:sz w:val="19"/>
                <w:szCs w:val="19"/>
                <w:rtl w:val="0"/>
              </w:rPr>
              <w:t xml:space="preserve">Own income (if any)</w:t>
            </w:r>
            <w:r w:rsidDel="00000000" w:rsidR="00000000" w:rsidRPr="00000000">
              <w:rPr>
                <w:rtl w:val="0"/>
              </w:rPr>
            </w:r>
          </w:p>
        </w:tc>
        <w:tc>
          <w:tcPr>
            <w:tcBorders>
              <w:top w:color="c8d8e8" w:space="0" w:sz="4" w:val="single"/>
              <w:left w:color="c8d8e8" w:space="0" w:sz="4" w:val="single"/>
              <w:bottom w:color="c8d8e8" w:space="0" w:sz="4" w:val="single"/>
              <w:right w:color="c8d8e8" w:space="0" w:sz="4" w:val="single"/>
            </w:tcBorders>
            <w:shd w:fill="f5f7fa" w:val="clear"/>
            <w:tcMar>
              <w:top w:w="80.0" w:type="dxa"/>
              <w:left w:w="120.0" w:type="dxa"/>
              <w:bottom w:w="80.0" w:type="dxa"/>
              <w:right w:w="120.0" w:type="dxa"/>
            </w:tcMar>
          </w:tcPr>
          <w:p w:rsidR="00000000" w:rsidDel="00000000" w:rsidP="00000000" w:rsidRDefault="00000000" w:rsidRPr="00000000" w14:paraId="00000980">
            <w:pPr>
              <w:rPr/>
            </w:pPr>
            <w:r w:rsidDel="00000000" w:rsidR="00000000" w:rsidRPr="00000000">
              <w:rPr>
                <w:sz w:val="19"/>
                <w:szCs w:val="19"/>
                <w:rtl w:val="0"/>
              </w:rPr>
              <w:t xml:space="preserve">Yes/No + range</w:t>
            </w:r>
            <w:r w:rsidDel="00000000" w:rsidR="00000000" w:rsidRPr="00000000">
              <w:rPr>
                <w:rtl w:val="0"/>
              </w:rPr>
            </w:r>
          </w:p>
        </w:tc>
        <w:tc>
          <w:tcPr>
            <w:tcBorders>
              <w:top w:color="c8d8e8" w:space="0" w:sz="4" w:val="single"/>
              <w:left w:color="c8d8e8" w:space="0" w:sz="4" w:val="single"/>
              <w:bottom w:color="c8d8e8" w:space="0" w:sz="4" w:val="single"/>
              <w:right w:color="c8d8e8" w:space="0" w:sz="4" w:val="single"/>
            </w:tcBorders>
            <w:shd w:fill="f5f7fa" w:val="clear"/>
            <w:tcMar>
              <w:top w:w="80.0" w:type="dxa"/>
              <w:left w:w="120.0" w:type="dxa"/>
              <w:bottom w:w="80.0" w:type="dxa"/>
              <w:right w:w="120.0" w:type="dxa"/>
            </w:tcMar>
          </w:tcPr>
          <w:p w:rsidR="00000000" w:rsidDel="00000000" w:rsidP="00000000" w:rsidRDefault="00000000" w:rsidRPr="00000000" w14:paraId="00000981">
            <w:pPr>
              <w:rPr/>
            </w:pPr>
            <w:r w:rsidDel="00000000" w:rsidR="00000000" w:rsidRPr="00000000">
              <w:rPr>
                <w:sz w:val="19"/>
                <w:szCs w:val="19"/>
                <w:rtl w:val="0"/>
              </w:rPr>
              <w:t xml:space="preserve">O</w:t>
            </w:r>
            <w:r w:rsidDel="00000000" w:rsidR="00000000" w:rsidRPr="00000000">
              <w:rPr>
                <w:rtl w:val="0"/>
              </w:rPr>
            </w:r>
          </w:p>
        </w:tc>
        <w:tc>
          <w:tcPr>
            <w:tcBorders>
              <w:top w:color="c8d8e8" w:space="0" w:sz="4" w:val="single"/>
              <w:left w:color="c8d8e8" w:space="0" w:sz="4" w:val="single"/>
              <w:bottom w:color="c8d8e8" w:space="0" w:sz="4" w:val="single"/>
              <w:right w:color="c8d8e8" w:space="0" w:sz="4" w:val="single"/>
            </w:tcBorders>
            <w:shd w:fill="f5f7fa" w:val="clear"/>
            <w:tcMar>
              <w:top w:w="80.0" w:type="dxa"/>
              <w:left w:w="120.0" w:type="dxa"/>
              <w:bottom w:w="80.0" w:type="dxa"/>
              <w:right w:w="120.0" w:type="dxa"/>
            </w:tcMar>
          </w:tcPr>
          <w:p w:rsidR="00000000" w:rsidDel="00000000" w:rsidP="00000000" w:rsidRDefault="00000000" w:rsidRPr="00000000" w14:paraId="00000982">
            <w:pPr>
              <w:rPr/>
            </w:pPr>
            <w:r w:rsidDel="00000000" w:rsidR="00000000" w:rsidRPr="00000000">
              <w:rPr>
                <w:sz w:val="19"/>
                <w:szCs w:val="19"/>
                <w:rtl w:val="0"/>
              </w:rPr>
              <w:t xml:space="preserve">Range required if Yes</w:t>
            </w:r>
            <w:r w:rsidDel="00000000" w:rsidR="00000000" w:rsidRPr="00000000">
              <w:rPr>
                <w:rtl w:val="0"/>
              </w:rPr>
            </w:r>
          </w:p>
        </w:tc>
      </w:tr>
    </w:tbl>
    <w:p w:rsidR="00000000" w:rsidDel="00000000" w:rsidP="00000000" w:rsidRDefault="00000000" w:rsidRPr="00000000" w14:paraId="00000983">
      <w:pPr>
        <w:spacing w:before="80" w:lineRule="auto"/>
        <w:rPr/>
      </w:pPr>
      <w:r w:rsidDel="00000000" w:rsidR="00000000" w:rsidRPr="00000000">
        <w:rPr>
          <w:rtl w:val="0"/>
        </w:rPr>
      </w:r>
    </w:p>
    <w:p w:rsidR="00000000" w:rsidDel="00000000" w:rsidP="00000000" w:rsidRDefault="00000000" w:rsidRPr="00000000" w14:paraId="00000984">
      <w:pPr>
        <w:spacing w:after="60" w:before="160" w:lineRule="auto"/>
        <w:rPr/>
      </w:pPr>
      <w:r w:rsidDel="00000000" w:rsidR="00000000" w:rsidRPr="00000000">
        <w:rPr>
          <w:b w:val="1"/>
          <w:bCs w:val="1"/>
          <w:color w:val="555555"/>
          <w:rtl w:val="0"/>
        </w:rPr>
        <w:t xml:space="preserve">Freelancer</w:t>
      </w:r>
      <w:r w:rsidDel="00000000" w:rsidR="00000000" w:rsidRPr="00000000">
        <w:rPr>
          <w:rtl w:val="0"/>
        </w:rPr>
      </w:r>
    </w:p>
    <w:tbl>
      <w:tblPr>
        <w:tblStyle w:val="Table65"/>
        <w:tblW w:w="936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400"/>
        <w:gridCol w:w="1600"/>
        <w:gridCol w:w="700"/>
        <w:gridCol w:w="4660"/>
        <w:tblGridChange w:id="0">
          <w:tblGrid>
            <w:gridCol w:w="2400"/>
            <w:gridCol w:w="1600"/>
            <w:gridCol w:w="700"/>
            <w:gridCol w:w="4660"/>
          </w:tblGrid>
        </w:tblGridChange>
      </w:tblGrid>
      <w:tr>
        <w:trPr>
          <w:cantSplit w:val="0"/>
          <w:tblHeader w:val="0"/>
        </w:trPr>
        <w:tc>
          <w:tcPr>
            <w:tcBorders>
              <w:top w:color="c8d8e8" w:space="0" w:sz="4" w:val="single"/>
              <w:left w:color="c8d8e8" w:space="0" w:sz="4" w:val="single"/>
              <w:bottom w:color="c8d8e8" w:space="0" w:sz="4" w:val="single"/>
              <w:right w:color="c8d8e8" w:space="0" w:sz="4" w:val="single"/>
            </w:tcBorders>
            <w:shd w:fill="1a3c5e" w:val="clear"/>
            <w:tcMar>
              <w:top w:w="80.0" w:type="dxa"/>
              <w:left w:w="120.0" w:type="dxa"/>
              <w:bottom w:w="80.0" w:type="dxa"/>
              <w:right w:w="120.0" w:type="dxa"/>
            </w:tcMar>
          </w:tcPr>
          <w:p w:rsidR="00000000" w:rsidDel="00000000" w:rsidP="00000000" w:rsidRDefault="00000000" w:rsidRPr="00000000" w14:paraId="00000985">
            <w:pPr>
              <w:rPr/>
            </w:pPr>
            <w:r w:rsidDel="00000000" w:rsidR="00000000" w:rsidRPr="00000000">
              <w:rPr>
                <w:b w:val="1"/>
                <w:bCs w:val="1"/>
                <w:color w:val="ffffff"/>
                <w:sz w:val="19"/>
                <w:szCs w:val="19"/>
                <w:rtl w:val="0"/>
              </w:rPr>
              <w:t xml:space="preserve">Field</w:t>
            </w:r>
            <w:r w:rsidDel="00000000" w:rsidR="00000000" w:rsidRPr="00000000">
              <w:rPr>
                <w:rtl w:val="0"/>
              </w:rPr>
            </w:r>
          </w:p>
        </w:tc>
        <w:tc>
          <w:tcPr>
            <w:tcBorders>
              <w:top w:color="c8d8e8" w:space="0" w:sz="4" w:val="single"/>
              <w:left w:color="c8d8e8" w:space="0" w:sz="4" w:val="single"/>
              <w:bottom w:color="c8d8e8" w:space="0" w:sz="4" w:val="single"/>
              <w:right w:color="c8d8e8" w:space="0" w:sz="4" w:val="single"/>
            </w:tcBorders>
            <w:shd w:fill="1a3c5e" w:val="clear"/>
            <w:tcMar>
              <w:top w:w="80.0" w:type="dxa"/>
              <w:left w:w="120.0" w:type="dxa"/>
              <w:bottom w:w="80.0" w:type="dxa"/>
              <w:right w:w="120.0" w:type="dxa"/>
            </w:tcMar>
          </w:tcPr>
          <w:p w:rsidR="00000000" w:rsidDel="00000000" w:rsidP="00000000" w:rsidRDefault="00000000" w:rsidRPr="00000000" w14:paraId="00000986">
            <w:pPr>
              <w:rPr/>
            </w:pPr>
            <w:r w:rsidDel="00000000" w:rsidR="00000000" w:rsidRPr="00000000">
              <w:rPr>
                <w:b w:val="1"/>
                <w:bCs w:val="1"/>
                <w:color w:val="ffffff"/>
                <w:sz w:val="19"/>
                <w:szCs w:val="19"/>
                <w:rtl w:val="0"/>
              </w:rPr>
              <w:t xml:space="preserve">Type</w:t>
            </w:r>
            <w:r w:rsidDel="00000000" w:rsidR="00000000" w:rsidRPr="00000000">
              <w:rPr>
                <w:rtl w:val="0"/>
              </w:rPr>
            </w:r>
          </w:p>
        </w:tc>
        <w:tc>
          <w:tcPr>
            <w:tcBorders>
              <w:top w:color="c8d8e8" w:space="0" w:sz="4" w:val="single"/>
              <w:left w:color="c8d8e8" w:space="0" w:sz="4" w:val="single"/>
              <w:bottom w:color="c8d8e8" w:space="0" w:sz="4" w:val="single"/>
              <w:right w:color="c8d8e8" w:space="0" w:sz="4" w:val="single"/>
            </w:tcBorders>
            <w:shd w:fill="1a3c5e" w:val="clear"/>
            <w:tcMar>
              <w:top w:w="80.0" w:type="dxa"/>
              <w:left w:w="120.0" w:type="dxa"/>
              <w:bottom w:w="80.0" w:type="dxa"/>
              <w:right w:w="120.0" w:type="dxa"/>
            </w:tcMar>
          </w:tcPr>
          <w:p w:rsidR="00000000" w:rsidDel="00000000" w:rsidP="00000000" w:rsidRDefault="00000000" w:rsidRPr="00000000" w14:paraId="00000987">
            <w:pPr>
              <w:rPr/>
            </w:pPr>
            <w:r w:rsidDel="00000000" w:rsidR="00000000" w:rsidRPr="00000000">
              <w:rPr>
                <w:b w:val="1"/>
                <w:bCs w:val="1"/>
                <w:color w:val="ffffff"/>
                <w:sz w:val="19"/>
                <w:szCs w:val="19"/>
                <w:rtl w:val="0"/>
              </w:rPr>
              <w:t xml:space="preserve">M/O</w:t>
            </w:r>
            <w:r w:rsidDel="00000000" w:rsidR="00000000" w:rsidRPr="00000000">
              <w:rPr>
                <w:rtl w:val="0"/>
              </w:rPr>
            </w:r>
          </w:p>
        </w:tc>
        <w:tc>
          <w:tcPr>
            <w:tcBorders>
              <w:top w:color="c8d8e8" w:space="0" w:sz="4" w:val="single"/>
              <w:left w:color="c8d8e8" w:space="0" w:sz="4" w:val="single"/>
              <w:bottom w:color="c8d8e8" w:space="0" w:sz="4" w:val="single"/>
              <w:right w:color="c8d8e8" w:space="0" w:sz="4" w:val="single"/>
            </w:tcBorders>
            <w:shd w:fill="1a3c5e" w:val="clear"/>
            <w:tcMar>
              <w:top w:w="80.0" w:type="dxa"/>
              <w:left w:w="120.0" w:type="dxa"/>
              <w:bottom w:w="80.0" w:type="dxa"/>
              <w:right w:w="120.0" w:type="dxa"/>
            </w:tcMar>
          </w:tcPr>
          <w:p w:rsidR="00000000" w:rsidDel="00000000" w:rsidP="00000000" w:rsidRDefault="00000000" w:rsidRPr="00000000" w14:paraId="00000988">
            <w:pPr>
              <w:rPr/>
            </w:pPr>
            <w:r w:rsidDel="00000000" w:rsidR="00000000" w:rsidRPr="00000000">
              <w:rPr>
                <w:b w:val="1"/>
                <w:bCs w:val="1"/>
                <w:color w:val="ffffff"/>
                <w:sz w:val="19"/>
                <w:szCs w:val="19"/>
                <w:rtl w:val="0"/>
              </w:rPr>
              <w:t xml:space="preserve">Validation</w:t>
            </w:r>
            <w:r w:rsidDel="00000000" w:rsidR="00000000" w:rsidRPr="00000000">
              <w:rPr>
                <w:rtl w:val="0"/>
              </w:rPr>
            </w:r>
          </w:p>
        </w:tc>
      </w:tr>
      <w:tr>
        <w:trPr>
          <w:cantSplit w:val="0"/>
          <w:tblHeader w:val="0"/>
        </w:trPr>
        <w:tc>
          <w:tcPr>
            <w:tcBorders>
              <w:top w:color="c8d8e8" w:space="0" w:sz="4" w:val="single"/>
              <w:left w:color="c8d8e8" w:space="0" w:sz="4" w:val="single"/>
              <w:bottom w:color="c8d8e8" w:space="0" w:sz="4" w:val="single"/>
              <w:right w:color="c8d8e8" w:space="0" w:sz="4" w:val="single"/>
            </w:tcBorders>
            <w:shd w:fill="f5f7fa" w:val="clear"/>
            <w:tcMar>
              <w:top w:w="80.0" w:type="dxa"/>
              <w:left w:w="120.0" w:type="dxa"/>
              <w:bottom w:w="80.0" w:type="dxa"/>
              <w:right w:w="120.0" w:type="dxa"/>
            </w:tcMar>
          </w:tcPr>
          <w:p w:rsidR="00000000" w:rsidDel="00000000" w:rsidP="00000000" w:rsidRDefault="00000000" w:rsidRPr="00000000" w14:paraId="00000989">
            <w:pPr>
              <w:rPr/>
            </w:pPr>
            <w:r w:rsidDel="00000000" w:rsidR="00000000" w:rsidRPr="00000000">
              <w:rPr>
                <w:sz w:val="19"/>
                <w:szCs w:val="19"/>
                <w:rtl w:val="0"/>
              </w:rPr>
              <w:t xml:space="preserve">Profession / field</w:t>
            </w:r>
            <w:r w:rsidDel="00000000" w:rsidR="00000000" w:rsidRPr="00000000">
              <w:rPr>
                <w:rtl w:val="0"/>
              </w:rPr>
            </w:r>
          </w:p>
        </w:tc>
        <w:tc>
          <w:tcPr>
            <w:tcBorders>
              <w:top w:color="c8d8e8" w:space="0" w:sz="4" w:val="single"/>
              <w:left w:color="c8d8e8" w:space="0" w:sz="4" w:val="single"/>
              <w:bottom w:color="c8d8e8" w:space="0" w:sz="4" w:val="single"/>
              <w:right w:color="c8d8e8" w:space="0" w:sz="4" w:val="single"/>
            </w:tcBorders>
            <w:shd w:fill="f5f7fa" w:val="clear"/>
            <w:tcMar>
              <w:top w:w="80.0" w:type="dxa"/>
              <w:left w:w="120.0" w:type="dxa"/>
              <w:bottom w:w="80.0" w:type="dxa"/>
              <w:right w:w="120.0" w:type="dxa"/>
            </w:tcMar>
          </w:tcPr>
          <w:p w:rsidR="00000000" w:rsidDel="00000000" w:rsidP="00000000" w:rsidRDefault="00000000" w:rsidRPr="00000000" w14:paraId="0000098A">
            <w:pPr>
              <w:rPr/>
            </w:pPr>
            <w:r w:rsidDel="00000000" w:rsidR="00000000" w:rsidRPr="00000000">
              <w:rPr>
                <w:sz w:val="19"/>
                <w:szCs w:val="19"/>
                <w:rtl w:val="0"/>
              </w:rPr>
              <w:t xml:space="preserve">Text</w:t>
            </w:r>
            <w:r w:rsidDel="00000000" w:rsidR="00000000" w:rsidRPr="00000000">
              <w:rPr>
                <w:rtl w:val="0"/>
              </w:rPr>
            </w:r>
          </w:p>
        </w:tc>
        <w:tc>
          <w:tcPr>
            <w:tcBorders>
              <w:top w:color="c8d8e8" w:space="0" w:sz="4" w:val="single"/>
              <w:left w:color="c8d8e8" w:space="0" w:sz="4" w:val="single"/>
              <w:bottom w:color="c8d8e8" w:space="0" w:sz="4" w:val="single"/>
              <w:right w:color="c8d8e8" w:space="0" w:sz="4" w:val="single"/>
            </w:tcBorders>
            <w:shd w:fill="f5f7fa" w:val="clear"/>
            <w:tcMar>
              <w:top w:w="80.0" w:type="dxa"/>
              <w:left w:w="120.0" w:type="dxa"/>
              <w:bottom w:w="80.0" w:type="dxa"/>
              <w:right w:w="120.0" w:type="dxa"/>
            </w:tcMar>
          </w:tcPr>
          <w:p w:rsidR="00000000" w:rsidDel="00000000" w:rsidP="00000000" w:rsidRDefault="00000000" w:rsidRPr="00000000" w14:paraId="0000098B">
            <w:pPr>
              <w:rPr/>
            </w:pPr>
            <w:r w:rsidDel="00000000" w:rsidR="00000000" w:rsidRPr="00000000">
              <w:rPr>
                <w:sz w:val="19"/>
                <w:szCs w:val="19"/>
                <w:rtl w:val="0"/>
              </w:rPr>
              <w:t xml:space="preserve">M</w:t>
            </w:r>
            <w:r w:rsidDel="00000000" w:rsidR="00000000" w:rsidRPr="00000000">
              <w:rPr>
                <w:rtl w:val="0"/>
              </w:rPr>
            </w:r>
          </w:p>
        </w:tc>
        <w:tc>
          <w:tcPr>
            <w:tcBorders>
              <w:top w:color="c8d8e8" w:space="0" w:sz="4" w:val="single"/>
              <w:left w:color="c8d8e8" w:space="0" w:sz="4" w:val="single"/>
              <w:bottom w:color="c8d8e8" w:space="0" w:sz="4" w:val="single"/>
              <w:right w:color="c8d8e8" w:space="0" w:sz="4" w:val="single"/>
            </w:tcBorders>
            <w:shd w:fill="f5f7fa" w:val="clear"/>
            <w:tcMar>
              <w:top w:w="80.0" w:type="dxa"/>
              <w:left w:w="120.0" w:type="dxa"/>
              <w:bottom w:w="80.0" w:type="dxa"/>
              <w:right w:w="120.0" w:type="dxa"/>
            </w:tcMar>
          </w:tcPr>
          <w:p w:rsidR="00000000" w:rsidDel="00000000" w:rsidP="00000000" w:rsidRDefault="00000000" w:rsidRPr="00000000" w14:paraId="0000098C">
            <w:pPr>
              <w:rPr/>
            </w:pPr>
            <w:r w:rsidDel="00000000" w:rsidR="00000000" w:rsidRPr="00000000">
              <w:rPr>
                <w:rFonts w:ascii="Arial Unicode MS" w:cs="Arial Unicode MS" w:eastAsia="Arial Unicode MS" w:hAnsi="Arial Unicode MS"/>
                <w:sz w:val="19"/>
                <w:szCs w:val="19"/>
                <w:rtl w:val="0"/>
              </w:rPr>
              <w:t xml:space="preserve">≥ 2 chars</w:t>
            </w:r>
            <w:r w:rsidDel="00000000" w:rsidR="00000000" w:rsidRPr="00000000">
              <w:rPr>
                <w:rtl w:val="0"/>
              </w:rPr>
            </w:r>
          </w:p>
        </w:tc>
      </w:tr>
      <w:tr>
        <w:trPr>
          <w:cantSplit w:val="0"/>
          <w:tblHeader w:val="0"/>
        </w:trPr>
        <w:tc>
          <w:tcPr>
            <w:tcBorders>
              <w:top w:color="c8d8e8" w:space="0" w:sz="4" w:val="single"/>
              <w:left w:color="c8d8e8" w:space="0" w:sz="4" w:val="single"/>
              <w:bottom w:color="c8d8e8" w:space="0" w:sz="4" w:val="single"/>
              <w:right w:color="c8d8e8" w:space="0" w:sz="4" w:val="single"/>
            </w:tcBorders>
            <w:shd w:fill="ffffff" w:val="clear"/>
            <w:tcMar>
              <w:top w:w="80.0" w:type="dxa"/>
              <w:left w:w="120.0" w:type="dxa"/>
              <w:bottom w:w="80.0" w:type="dxa"/>
              <w:right w:w="120.0" w:type="dxa"/>
            </w:tcMar>
          </w:tcPr>
          <w:p w:rsidR="00000000" w:rsidDel="00000000" w:rsidP="00000000" w:rsidRDefault="00000000" w:rsidRPr="00000000" w14:paraId="0000098D">
            <w:pPr>
              <w:rPr/>
            </w:pPr>
            <w:r w:rsidDel="00000000" w:rsidR="00000000" w:rsidRPr="00000000">
              <w:rPr>
                <w:sz w:val="19"/>
                <w:szCs w:val="19"/>
                <w:rtl w:val="0"/>
              </w:rPr>
              <w:t xml:space="preserve">Primary platform / clients</w:t>
            </w:r>
            <w:r w:rsidDel="00000000" w:rsidR="00000000" w:rsidRPr="00000000">
              <w:rPr>
                <w:rtl w:val="0"/>
              </w:rPr>
            </w:r>
          </w:p>
        </w:tc>
        <w:tc>
          <w:tcPr>
            <w:tcBorders>
              <w:top w:color="c8d8e8" w:space="0" w:sz="4" w:val="single"/>
              <w:left w:color="c8d8e8" w:space="0" w:sz="4" w:val="single"/>
              <w:bottom w:color="c8d8e8" w:space="0" w:sz="4" w:val="single"/>
              <w:right w:color="c8d8e8" w:space="0" w:sz="4" w:val="single"/>
            </w:tcBorders>
            <w:shd w:fill="ffffff" w:val="clear"/>
            <w:tcMar>
              <w:top w:w="80.0" w:type="dxa"/>
              <w:left w:w="120.0" w:type="dxa"/>
              <w:bottom w:w="80.0" w:type="dxa"/>
              <w:right w:w="120.0" w:type="dxa"/>
            </w:tcMar>
          </w:tcPr>
          <w:p w:rsidR="00000000" w:rsidDel="00000000" w:rsidP="00000000" w:rsidRDefault="00000000" w:rsidRPr="00000000" w14:paraId="0000098E">
            <w:pPr>
              <w:rPr/>
            </w:pPr>
            <w:r w:rsidDel="00000000" w:rsidR="00000000" w:rsidRPr="00000000">
              <w:rPr>
                <w:sz w:val="19"/>
                <w:szCs w:val="19"/>
                <w:rtl w:val="0"/>
              </w:rPr>
              <w:t xml:space="preserve">Text</w:t>
            </w:r>
            <w:r w:rsidDel="00000000" w:rsidR="00000000" w:rsidRPr="00000000">
              <w:rPr>
                <w:rtl w:val="0"/>
              </w:rPr>
            </w:r>
          </w:p>
        </w:tc>
        <w:tc>
          <w:tcPr>
            <w:tcBorders>
              <w:top w:color="c8d8e8" w:space="0" w:sz="4" w:val="single"/>
              <w:left w:color="c8d8e8" w:space="0" w:sz="4" w:val="single"/>
              <w:bottom w:color="c8d8e8" w:space="0" w:sz="4" w:val="single"/>
              <w:right w:color="c8d8e8" w:space="0" w:sz="4" w:val="single"/>
            </w:tcBorders>
            <w:shd w:fill="ffffff" w:val="clear"/>
            <w:tcMar>
              <w:top w:w="80.0" w:type="dxa"/>
              <w:left w:w="120.0" w:type="dxa"/>
              <w:bottom w:w="80.0" w:type="dxa"/>
              <w:right w:w="120.0" w:type="dxa"/>
            </w:tcMar>
          </w:tcPr>
          <w:p w:rsidR="00000000" w:rsidDel="00000000" w:rsidP="00000000" w:rsidRDefault="00000000" w:rsidRPr="00000000" w14:paraId="0000098F">
            <w:pPr>
              <w:rPr/>
            </w:pPr>
            <w:r w:rsidDel="00000000" w:rsidR="00000000" w:rsidRPr="00000000">
              <w:rPr>
                <w:sz w:val="19"/>
                <w:szCs w:val="19"/>
                <w:rtl w:val="0"/>
              </w:rPr>
              <w:t xml:space="preserve">O</w:t>
            </w:r>
            <w:r w:rsidDel="00000000" w:rsidR="00000000" w:rsidRPr="00000000">
              <w:rPr>
                <w:rtl w:val="0"/>
              </w:rPr>
            </w:r>
          </w:p>
        </w:tc>
        <w:tc>
          <w:tcPr>
            <w:tcBorders>
              <w:top w:color="c8d8e8" w:space="0" w:sz="4" w:val="single"/>
              <w:left w:color="c8d8e8" w:space="0" w:sz="4" w:val="single"/>
              <w:bottom w:color="c8d8e8" w:space="0" w:sz="4" w:val="single"/>
              <w:right w:color="c8d8e8" w:space="0" w:sz="4" w:val="single"/>
            </w:tcBorders>
            <w:shd w:fill="ffffff" w:val="clear"/>
            <w:tcMar>
              <w:top w:w="80.0" w:type="dxa"/>
              <w:left w:w="120.0" w:type="dxa"/>
              <w:bottom w:w="80.0" w:type="dxa"/>
              <w:right w:w="120.0" w:type="dxa"/>
            </w:tcMar>
          </w:tcPr>
          <w:p w:rsidR="00000000" w:rsidDel="00000000" w:rsidP="00000000" w:rsidRDefault="00000000" w:rsidRPr="00000000" w14:paraId="00000990">
            <w:pPr>
              <w:rPr/>
            </w:pPr>
            <w:r w:rsidDel="00000000" w:rsidR="00000000" w:rsidRPr="00000000">
              <w:rPr>
                <w:sz w:val="19"/>
                <w:szCs w:val="19"/>
                <w:rtl w:val="0"/>
              </w:rPr>
              <w:t xml:space="preserve">—</w:t>
            </w:r>
            <w:r w:rsidDel="00000000" w:rsidR="00000000" w:rsidRPr="00000000">
              <w:rPr>
                <w:rtl w:val="0"/>
              </w:rPr>
            </w:r>
          </w:p>
        </w:tc>
      </w:tr>
      <w:tr>
        <w:trPr>
          <w:cantSplit w:val="0"/>
          <w:tblHeader w:val="0"/>
        </w:trPr>
        <w:tc>
          <w:tcPr>
            <w:tcBorders>
              <w:top w:color="c8d8e8" w:space="0" w:sz="4" w:val="single"/>
              <w:left w:color="c8d8e8" w:space="0" w:sz="4" w:val="single"/>
              <w:bottom w:color="c8d8e8" w:space="0" w:sz="4" w:val="single"/>
              <w:right w:color="c8d8e8" w:space="0" w:sz="4" w:val="single"/>
            </w:tcBorders>
            <w:shd w:fill="f5f7fa" w:val="clear"/>
            <w:tcMar>
              <w:top w:w="80.0" w:type="dxa"/>
              <w:left w:w="120.0" w:type="dxa"/>
              <w:bottom w:w="80.0" w:type="dxa"/>
              <w:right w:w="120.0" w:type="dxa"/>
            </w:tcMar>
          </w:tcPr>
          <w:p w:rsidR="00000000" w:rsidDel="00000000" w:rsidP="00000000" w:rsidRDefault="00000000" w:rsidRPr="00000000" w14:paraId="00000991">
            <w:pPr>
              <w:rPr/>
            </w:pPr>
            <w:r w:rsidDel="00000000" w:rsidR="00000000" w:rsidRPr="00000000">
              <w:rPr>
                <w:sz w:val="19"/>
                <w:szCs w:val="19"/>
                <w:rtl w:val="0"/>
              </w:rPr>
              <w:t xml:space="preserve">GST number</w:t>
            </w:r>
            <w:r w:rsidDel="00000000" w:rsidR="00000000" w:rsidRPr="00000000">
              <w:rPr>
                <w:rtl w:val="0"/>
              </w:rPr>
            </w:r>
          </w:p>
        </w:tc>
        <w:tc>
          <w:tcPr>
            <w:tcBorders>
              <w:top w:color="c8d8e8" w:space="0" w:sz="4" w:val="single"/>
              <w:left w:color="c8d8e8" w:space="0" w:sz="4" w:val="single"/>
              <w:bottom w:color="c8d8e8" w:space="0" w:sz="4" w:val="single"/>
              <w:right w:color="c8d8e8" w:space="0" w:sz="4" w:val="single"/>
            </w:tcBorders>
            <w:shd w:fill="f5f7fa" w:val="clear"/>
            <w:tcMar>
              <w:top w:w="80.0" w:type="dxa"/>
              <w:left w:w="120.0" w:type="dxa"/>
              <w:bottom w:w="80.0" w:type="dxa"/>
              <w:right w:w="120.0" w:type="dxa"/>
            </w:tcMar>
          </w:tcPr>
          <w:p w:rsidR="00000000" w:rsidDel="00000000" w:rsidP="00000000" w:rsidRDefault="00000000" w:rsidRPr="00000000" w14:paraId="00000992">
            <w:pPr>
              <w:rPr/>
            </w:pPr>
            <w:r w:rsidDel="00000000" w:rsidR="00000000" w:rsidRPr="00000000">
              <w:rPr>
                <w:sz w:val="19"/>
                <w:szCs w:val="19"/>
                <w:rtl w:val="0"/>
              </w:rPr>
              <w:t xml:space="preserve">Alphanumeric</w:t>
            </w:r>
            <w:r w:rsidDel="00000000" w:rsidR="00000000" w:rsidRPr="00000000">
              <w:rPr>
                <w:rtl w:val="0"/>
              </w:rPr>
            </w:r>
          </w:p>
        </w:tc>
        <w:tc>
          <w:tcPr>
            <w:tcBorders>
              <w:top w:color="c8d8e8" w:space="0" w:sz="4" w:val="single"/>
              <w:left w:color="c8d8e8" w:space="0" w:sz="4" w:val="single"/>
              <w:bottom w:color="c8d8e8" w:space="0" w:sz="4" w:val="single"/>
              <w:right w:color="c8d8e8" w:space="0" w:sz="4" w:val="single"/>
            </w:tcBorders>
            <w:shd w:fill="f5f7fa" w:val="clear"/>
            <w:tcMar>
              <w:top w:w="80.0" w:type="dxa"/>
              <w:left w:w="120.0" w:type="dxa"/>
              <w:bottom w:w="80.0" w:type="dxa"/>
              <w:right w:w="120.0" w:type="dxa"/>
            </w:tcMar>
          </w:tcPr>
          <w:p w:rsidR="00000000" w:rsidDel="00000000" w:rsidP="00000000" w:rsidRDefault="00000000" w:rsidRPr="00000000" w14:paraId="00000993">
            <w:pPr>
              <w:rPr/>
            </w:pPr>
            <w:r w:rsidDel="00000000" w:rsidR="00000000" w:rsidRPr="00000000">
              <w:rPr>
                <w:sz w:val="19"/>
                <w:szCs w:val="19"/>
                <w:rtl w:val="0"/>
              </w:rPr>
              <w:t xml:space="preserve">O</w:t>
            </w:r>
            <w:r w:rsidDel="00000000" w:rsidR="00000000" w:rsidRPr="00000000">
              <w:rPr>
                <w:rtl w:val="0"/>
              </w:rPr>
            </w:r>
          </w:p>
        </w:tc>
        <w:tc>
          <w:tcPr>
            <w:tcBorders>
              <w:top w:color="c8d8e8" w:space="0" w:sz="4" w:val="single"/>
              <w:left w:color="c8d8e8" w:space="0" w:sz="4" w:val="single"/>
              <w:bottom w:color="c8d8e8" w:space="0" w:sz="4" w:val="single"/>
              <w:right w:color="c8d8e8" w:space="0" w:sz="4" w:val="single"/>
            </w:tcBorders>
            <w:shd w:fill="f5f7fa" w:val="clear"/>
            <w:tcMar>
              <w:top w:w="80.0" w:type="dxa"/>
              <w:left w:w="120.0" w:type="dxa"/>
              <w:bottom w:w="80.0" w:type="dxa"/>
              <w:right w:w="120.0" w:type="dxa"/>
            </w:tcMar>
          </w:tcPr>
          <w:p w:rsidR="00000000" w:rsidDel="00000000" w:rsidP="00000000" w:rsidRDefault="00000000" w:rsidRPr="00000000" w14:paraId="00000994">
            <w:pPr>
              <w:rPr/>
            </w:pPr>
            <w:r w:rsidDel="00000000" w:rsidR="00000000" w:rsidRPr="00000000">
              <w:rPr>
                <w:sz w:val="19"/>
                <w:szCs w:val="19"/>
                <w:rtl w:val="0"/>
              </w:rPr>
              <w:t xml:space="preserve">15-char GSTIN if entered</w:t>
            </w:r>
            <w:r w:rsidDel="00000000" w:rsidR="00000000" w:rsidRPr="00000000">
              <w:rPr>
                <w:rtl w:val="0"/>
              </w:rPr>
            </w:r>
          </w:p>
        </w:tc>
      </w:tr>
      <w:tr>
        <w:trPr>
          <w:cantSplit w:val="0"/>
          <w:tblHeader w:val="0"/>
        </w:trPr>
        <w:tc>
          <w:tcPr>
            <w:tcBorders>
              <w:top w:color="c8d8e8" w:space="0" w:sz="4" w:val="single"/>
              <w:left w:color="c8d8e8" w:space="0" w:sz="4" w:val="single"/>
              <w:bottom w:color="c8d8e8" w:space="0" w:sz="4" w:val="single"/>
              <w:right w:color="c8d8e8" w:space="0" w:sz="4" w:val="single"/>
            </w:tcBorders>
            <w:shd w:fill="ffffff" w:val="clear"/>
            <w:tcMar>
              <w:top w:w="80.0" w:type="dxa"/>
              <w:left w:w="120.0" w:type="dxa"/>
              <w:bottom w:w="80.0" w:type="dxa"/>
              <w:right w:w="120.0" w:type="dxa"/>
            </w:tcMar>
          </w:tcPr>
          <w:p w:rsidR="00000000" w:rsidDel="00000000" w:rsidP="00000000" w:rsidRDefault="00000000" w:rsidRPr="00000000" w14:paraId="00000995">
            <w:pPr>
              <w:rPr/>
            </w:pPr>
            <w:r w:rsidDel="00000000" w:rsidR="00000000" w:rsidRPr="00000000">
              <w:rPr>
                <w:sz w:val="19"/>
                <w:szCs w:val="19"/>
                <w:rtl w:val="0"/>
              </w:rPr>
              <w:t xml:space="preserve">Average monthly income</w:t>
            </w:r>
            <w:r w:rsidDel="00000000" w:rsidR="00000000" w:rsidRPr="00000000">
              <w:rPr>
                <w:rtl w:val="0"/>
              </w:rPr>
            </w:r>
          </w:p>
        </w:tc>
        <w:tc>
          <w:tcPr>
            <w:tcBorders>
              <w:top w:color="c8d8e8" w:space="0" w:sz="4" w:val="single"/>
              <w:left w:color="c8d8e8" w:space="0" w:sz="4" w:val="single"/>
              <w:bottom w:color="c8d8e8" w:space="0" w:sz="4" w:val="single"/>
              <w:right w:color="c8d8e8" w:space="0" w:sz="4" w:val="single"/>
            </w:tcBorders>
            <w:shd w:fill="ffffff" w:val="clear"/>
            <w:tcMar>
              <w:top w:w="80.0" w:type="dxa"/>
              <w:left w:w="120.0" w:type="dxa"/>
              <w:bottom w:w="80.0" w:type="dxa"/>
              <w:right w:w="120.0" w:type="dxa"/>
            </w:tcMar>
          </w:tcPr>
          <w:p w:rsidR="00000000" w:rsidDel="00000000" w:rsidP="00000000" w:rsidRDefault="00000000" w:rsidRPr="00000000" w14:paraId="00000996">
            <w:pPr>
              <w:rPr/>
            </w:pPr>
            <w:r w:rsidDel="00000000" w:rsidR="00000000" w:rsidRPr="00000000">
              <w:rPr>
                <w:sz w:val="19"/>
                <w:szCs w:val="19"/>
                <w:rtl w:val="0"/>
              </w:rPr>
              <w:t xml:space="preserve">Range dropdown</w:t>
            </w:r>
            <w:r w:rsidDel="00000000" w:rsidR="00000000" w:rsidRPr="00000000">
              <w:rPr>
                <w:rtl w:val="0"/>
              </w:rPr>
            </w:r>
          </w:p>
        </w:tc>
        <w:tc>
          <w:tcPr>
            <w:tcBorders>
              <w:top w:color="c8d8e8" w:space="0" w:sz="4" w:val="single"/>
              <w:left w:color="c8d8e8" w:space="0" w:sz="4" w:val="single"/>
              <w:bottom w:color="c8d8e8" w:space="0" w:sz="4" w:val="single"/>
              <w:right w:color="c8d8e8" w:space="0" w:sz="4" w:val="single"/>
            </w:tcBorders>
            <w:shd w:fill="ffffff" w:val="clear"/>
            <w:tcMar>
              <w:top w:w="80.0" w:type="dxa"/>
              <w:left w:w="120.0" w:type="dxa"/>
              <w:bottom w:w="80.0" w:type="dxa"/>
              <w:right w:w="120.0" w:type="dxa"/>
            </w:tcMar>
          </w:tcPr>
          <w:p w:rsidR="00000000" w:rsidDel="00000000" w:rsidP="00000000" w:rsidRDefault="00000000" w:rsidRPr="00000000" w14:paraId="00000997">
            <w:pPr>
              <w:rPr/>
            </w:pPr>
            <w:r w:rsidDel="00000000" w:rsidR="00000000" w:rsidRPr="00000000">
              <w:rPr>
                <w:sz w:val="19"/>
                <w:szCs w:val="19"/>
                <w:rtl w:val="0"/>
              </w:rPr>
              <w:t xml:space="preserve">M</w:t>
            </w:r>
            <w:r w:rsidDel="00000000" w:rsidR="00000000" w:rsidRPr="00000000">
              <w:rPr>
                <w:rtl w:val="0"/>
              </w:rPr>
            </w:r>
          </w:p>
        </w:tc>
        <w:tc>
          <w:tcPr>
            <w:tcBorders>
              <w:top w:color="c8d8e8" w:space="0" w:sz="4" w:val="single"/>
              <w:left w:color="c8d8e8" w:space="0" w:sz="4" w:val="single"/>
              <w:bottom w:color="c8d8e8" w:space="0" w:sz="4" w:val="single"/>
              <w:right w:color="c8d8e8" w:space="0" w:sz="4" w:val="single"/>
            </w:tcBorders>
            <w:shd w:fill="ffffff" w:val="clear"/>
            <w:tcMar>
              <w:top w:w="80.0" w:type="dxa"/>
              <w:left w:w="120.0" w:type="dxa"/>
              <w:bottom w:w="80.0" w:type="dxa"/>
              <w:right w:w="120.0" w:type="dxa"/>
            </w:tcMar>
          </w:tcPr>
          <w:p w:rsidR="00000000" w:rsidDel="00000000" w:rsidP="00000000" w:rsidRDefault="00000000" w:rsidRPr="00000000" w14:paraId="00000998">
            <w:pPr>
              <w:rPr/>
            </w:pPr>
            <w:r w:rsidDel="00000000" w:rsidR="00000000" w:rsidRPr="00000000">
              <w:rPr>
                <w:sz w:val="19"/>
                <w:szCs w:val="19"/>
                <w:rtl w:val="0"/>
              </w:rPr>
              <w:t xml:space="preserve">Configured ranges</w:t>
            </w:r>
            <w:r w:rsidDel="00000000" w:rsidR="00000000" w:rsidRPr="00000000">
              <w:rPr>
                <w:rtl w:val="0"/>
              </w:rPr>
            </w:r>
          </w:p>
        </w:tc>
      </w:tr>
      <w:tr>
        <w:trPr>
          <w:cantSplit w:val="0"/>
          <w:tblHeader w:val="0"/>
        </w:trPr>
        <w:tc>
          <w:tcPr>
            <w:tcBorders>
              <w:top w:color="c8d8e8" w:space="0" w:sz="4" w:val="single"/>
              <w:left w:color="c8d8e8" w:space="0" w:sz="4" w:val="single"/>
              <w:bottom w:color="c8d8e8" w:space="0" w:sz="4" w:val="single"/>
              <w:right w:color="c8d8e8" w:space="0" w:sz="4" w:val="single"/>
            </w:tcBorders>
            <w:shd w:fill="f5f7fa" w:val="clear"/>
            <w:tcMar>
              <w:top w:w="80.0" w:type="dxa"/>
              <w:left w:w="120.0" w:type="dxa"/>
              <w:bottom w:w="80.0" w:type="dxa"/>
              <w:right w:w="120.0" w:type="dxa"/>
            </w:tcMar>
          </w:tcPr>
          <w:p w:rsidR="00000000" w:rsidDel="00000000" w:rsidP="00000000" w:rsidRDefault="00000000" w:rsidRPr="00000000" w14:paraId="00000999">
            <w:pPr>
              <w:rPr/>
            </w:pPr>
            <w:r w:rsidDel="00000000" w:rsidR="00000000" w:rsidRPr="00000000">
              <w:rPr>
                <w:sz w:val="19"/>
                <w:szCs w:val="19"/>
                <w:rtl w:val="0"/>
              </w:rPr>
              <w:t xml:space="preserve">Years freelancing</w:t>
            </w:r>
            <w:r w:rsidDel="00000000" w:rsidR="00000000" w:rsidRPr="00000000">
              <w:rPr>
                <w:rtl w:val="0"/>
              </w:rPr>
            </w:r>
          </w:p>
        </w:tc>
        <w:tc>
          <w:tcPr>
            <w:tcBorders>
              <w:top w:color="c8d8e8" w:space="0" w:sz="4" w:val="single"/>
              <w:left w:color="c8d8e8" w:space="0" w:sz="4" w:val="single"/>
              <w:bottom w:color="c8d8e8" w:space="0" w:sz="4" w:val="single"/>
              <w:right w:color="c8d8e8" w:space="0" w:sz="4" w:val="single"/>
            </w:tcBorders>
            <w:shd w:fill="f5f7fa" w:val="clear"/>
            <w:tcMar>
              <w:top w:w="80.0" w:type="dxa"/>
              <w:left w:w="120.0" w:type="dxa"/>
              <w:bottom w:w="80.0" w:type="dxa"/>
              <w:right w:w="120.0" w:type="dxa"/>
            </w:tcMar>
          </w:tcPr>
          <w:p w:rsidR="00000000" w:rsidDel="00000000" w:rsidP="00000000" w:rsidRDefault="00000000" w:rsidRPr="00000000" w14:paraId="0000099A">
            <w:pPr>
              <w:rPr/>
            </w:pPr>
            <w:r w:rsidDel="00000000" w:rsidR="00000000" w:rsidRPr="00000000">
              <w:rPr>
                <w:sz w:val="19"/>
                <w:szCs w:val="19"/>
                <w:rtl w:val="0"/>
              </w:rPr>
              <w:t xml:space="preserve">Numeric</w:t>
            </w:r>
            <w:r w:rsidDel="00000000" w:rsidR="00000000" w:rsidRPr="00000000">
              <w:rPr>
                <w:rtl w:val="0"/>
              </w:rPr>
            </w:r>
          </w:p>
        </w:tc>
        <w:tc>
          <w:tcPr>
            <w:tcBorders>
              <w:top w:color="c8d8e8" w:space="0" w:sz="4" w:val="single"/>
              <w:left w:color="c8d8e8" w:space="0" w:sz="4" w:val="single"/>
              <w:bottom w:color="c8d8e8" w:space="0" w:sz="4" w:val="single"/>
              <w:right w:color="c8d8e8" w:space="0" w:sz="4" w:val="single"/>
            </w:tcBorders>
            <w:shd w:fill="f5f7fa" w:val="clear"/>
            <w:tcMar>
              <w:top w:w="80.0" w:type="dxa"/>
              <w:left w:w="120.0" w:type="dxa"/>
              <w:bottom w:w="80.0" w:type="dxa"/>
              <w:right w:w="120.0" w:type="dxa"/>
            </w:tcMar>
          </w:tcPr>
          <w:p w:rsidR="00000000" w:rsidDel="00000000" w:rsidP="00000000" w:rsidRDefault="00000000" w:rsidRPr="00000000" w14:paraId="0000099B">
            <w:pPr>
              <w:rPr/>
            </w:pPr>
            <w:r w:rsidDel="00000000" w:rsidR="00000000" w:rsidRPr="00000000">
              <w:rPr>
                <w:sz w:val="19"/>
                <w:szCs w:val="19"/>
                <w:rtl w:val="0"/>
              </w:rPr>
              <w:t xml:space="preserve">M</w:t>
            </w:r>
            <w:r w:rsidDel="00000000" w:rsidR="00000000" w:rsidRPr="00000000">
              <w:rPr>
                <w:rtl w:val="0"/>
              </w:rPr>
            </w:r>
          </w:p>
        </w:tc>
        <w:tc>
          <w:tcPr>
            <w:tcBorders>
              <w:top w:color="c8d8e8" w:space="0" w:sz="4" w:val="single"/>
              <w:left w:color="c8d8e8" w:space="0" w:sz="4" w:val="single"/>
              <w:bottom w:color="c8d8e8" w:space="0" w:sz="4" w:val="single"/>
              <w:right w:color="c8d8e8" w:space="0" w:sz="4" w:val="single"/>
            </w:tcBorders>
            <w:shd w:fill="f5f7fa" w:val="clear"/>
            <w:tcMar>
              <w:top w:w="80.0" w:type="dxa"/>
              <w:left w:w="120.0" w:type="dxa"/>
              <w:bottom w:w="80.0" w:type="dxa"/>
              <w:right w:w="120.0" w:type="dxa"/>
            </w:tcMar>
          </w:tcPr>
          <w:p w:rsidR="00000000" w:rsidDel="00000000" w:rsidP="00000000" w:rsidRDefault="00000000" w:rsidRPr="00000000" w14:paraId="0000099C">
            <w:pPr>
              <w:rPr/>
            </w:pPr>
            <w:r w:rsidDel="00000000" w:rsidR="00000000" w:rsidRPr="00000000">
              <w:rPr>
                <w:sz w:val="19"/>
                <w:szCs w:val="19"/>
                <w:rtl w:val="0"/>
              </w:rPr>
              <w:t xml:space="preserve">0–50</w:t>
            </w:r>
            <w:r w:rsidDel="00000000" w:rsidR="00000000" w:rsidRPr="00000000">
              <w:rPr>
                <w:rtl w:val="0"/>
              </w:rPr>
            </w:r>
          </w:p>
        </w:tc>
      </w:tr>
      <w:tr>
        <w:trPr>
          <w:cantSplit w:val="0"/>
          <w:tblHeader w:val="0"/>
        </w:trPr>
        <w:tc>
          <w:tcPr>
            <w:tcBorders>
              <w:top w:color="c8d8e8" w:space="0" w:sz="4" w:val="single"/>
              <w:left w:color="c8d8e8" w:space="0" w:sz="4" w:val="single"/>
              <w:bottom w:color="c8d8e8" w:space="0" w:sz="4" w:val="single"/>
              <w:right w:color="c8d8e8" w:space="0" w:sz="4" w:val="single"/>
            </w:tcBorders>
            <w:shd w:fill="ffffff" w:val="clear"/>
            <w:tcMar>
              <w:top w:w="80.0" w:type="dxa"/>
              <w:left w:w="120.0" w:type="dxa"/>
              <w:bottom w:w="80.0" w:type="dxa"/>
              <w:right w:w="120.0" w:type="dxa"/>
            </w:tcMar>
          </w:tcPr>
          <w:p w:rsidR="00000000" w:rsidDel="00000000" w:rsidP="00000000" w:rsidRDefault="00000000" w:rsidRPr="00000000" w14:paraId="0000099D">
            <w:pPr>
              <w:rPr/>
            </w:pPr>
            <w:r w:rsidDel="00000000" w:rsidR="00000000" w:rsidRPr="00000000">
              <w:rPr>
                <w:sz w:val="19"/>
                <w:szCs w:val="19"/>
                <w:rtl w:val="0"/>
              </w:rPr>
              <w:t xml:space="preserve">ITR filed</w:t>
            </w:r>
            <w:r w:rsidDel="00000000" w:rsidR="00000000" w:rsidRPr="00000000">
              <w:rPr>
                <w:rtl w:val="0"/>
              </w:rPr>
            </w:r>
          </w:p>
        </w:tc>
        <w:tc>
          <w:tcPr>
            <w:tcBorders>
              <w:top w:color="c8d8e8" w:space="0" w:sz="4" w:val="single"/>
              <w:left w:color="c8d8e8" w:space="0" w:sz="4" w:val="single"/>
              <w:bottom w:color="c8d8e8" w:space="0" w:sz="4" w:val="single"/>
              <w:right w:color="c8d8e8" w:space="0" w:sz="4" w:val="single"/>
            </w:tcBorders>
            <w:shd w:fill="ffffff" w:val="clear"/>
            <w:tcMar>
              <w:top w:w="80.0" w:type="dxa"/>
              <w:left w:w="120.0" w:type="dxa"/>
              <w:bottom w:w="80.0" w:type="dxa"/>
              <w:right w:w="120.0" w:type="dxa"/>
            </w:tcMar>
          </w:tcPr>
          <w:p w:rsidR="00000000" w:rsidDel="00000000" w:rsidP="00000000" w:rsidRDefault="00000000" w:rsidRPr="00000000" w14:paraId="0000099E">
            <w:pPr>
              <w:rPr/>
            </w:pPr>
            <w:r w:rsidDel="00000000" w:rsidR="00000000" w:rsidRPr="00000000">
              <w:rPr>
                <w:sz w:val="19"/>
                <w:szCs w:val="19"/>
                <w:rtl w:val="0"/>
              </w:rPr>
              <w:t xml:space="preserve">Yes/No</w:t>
            </w:r>
            <w:r w:rsidDel="00000000" w:rsidR="00000000" w:rsidRPr="00000000">
              <w:rPr>
                <w:rtl w:val="0"/>
              </w:rPr>
            </w:r>
          </w:p>
        </w:tc>
        <w:tc>
          <w:tcPr>
            <w:tcBorders>
              <w:top w:color="c8d8e8" w:space="0" w:sz="4" w:val="single"/>
              <w:left w:color="c8d8e8" w:space="0" w:sz="4" w:val="single"/>
              <w:bottom w:color="c8d8e8" w:space="0" w:sz="4" w:val="single"/>
              <w:right w:color="c8d8e8" w:space="0" w:sz="4" w:val="single"/>
            </w:tcBorders>
            <w:shd w:fill="ffffff" w:val="clear"/>
            <w:tcMar>
              <w:top w:w="80.0" w:type="dxa"/>
              <w:left w:w="120.0" w:type="dxa"/>
              <w:bottom w:w="80.0" w:type="dxa"/>
              <w:right w:w="120.0" w:type="dxa"/>
            </w:tcMar>
          </w:tcPr>
          <w:p w:rsidR="00000000" w:rsidDel="00000000" w:rsidP="00000000" w:rsidRDefault="00000000" w:rsidRPr="00000000" w14:paraId="0000099F">
            <w:pPr>
              <w:rPr/>
            </w:pPr>
            <w:r w:rsidDel="00000000" w:rsidR="00000000" w:rsidRPr="00000000">
              <w:rPr>
                <w:sz w:val="19"/>
                <w:szCs w:val="19"/>
                <w:rtl w:val="0"/>
              </w:rPr>
              <w:t xml:space="preserve">M</w:t>
            </w:r>
            <w:r w:rsidDel="00000000" w:rsidR="00000000" w:rsidRPr="00000000">
              <w:rPr>
                <w:rtl w:val="0"/>
              </w:rPr>
            </w:r>
          </w:p>
        </w:tc>
        <w:tc>
          <w:tcPr>
            <w:tcBorders>
              <w:top w:color="c8d8e8" w:space="0" w:sz="4" w:val="single"/>
              <w:left w:color="c8d8e8" w:space="0" w:sz="4" w:val="single"/>
              <w:bottom w:color="c8d8e8" w:space="0" w:sz="4" w:val="single"/>
              <w:right w:color="c8d8e8" w:space="0" w:sz="4" w:val="single"/>
            </w:tcBorders>
            <w:shd w:fill="ffffff" w:val="clear"/>
            <w:tcMar>
              <w:top w:w="80.0" w:type="dxa"/>
              <w:left w:w="120.0" w:type="dxa"/>
              <w:bottom w:w="80.0" w:type="dxa"/>
              <w:right w:w="120.0" w:type="dxa"/>
            </w:tcMar>
          </w:tcPr>
          <w:p w:rsidR="00000000" w:rsidDel="00000000" w:rsidP="00000000" w:rsidRDefault="00000000" w:rsidRPr="00000000" w14:paraId="000009A0">
            <w:pPr>
              <w:rPr/>
            </w:pPr>
            <w:r w:rsidDel="00000000" w:rsidR="00000000" w:rsidRPr="00000000">
              <w:rPr>
                <w:sz w:val="19"/>
                <w:szCs w:val="19"/>
                <w:rtl w:val="0"/>
              </w:rPr>
              <w:t xml:space="preserve">Drives document checklist</w:t>
            </w:r>
            <w:r w:rsidDel="00000000" w:rsidR="00000000" w:rsidRPr="00000000">
              <w:rPr>
                <w:rtl w:val="0"/>
              </w:rPr>
            </w:r>
          </w:p>
        </w:tc>
      </w:tr>
    </w:tbl>
    <w:p w:rsidR="00000000" w:rsidDel="00000000" w:rsidP="00000000" w:rsidRDefault="00000000" w:rsidRPr="00000000" w14:paraId="000009A1">
      <w:pPr>
        <w:spacing w:before="80" w:lineRule="auto"/>
        <w:rPr/>
      </w:pPr>
      <w:r w:rsidDel="00000000" w:rsidR="00000000" w:rsidRPr="00000000">
        <w:rPr>
          <w:rtl w:val="0"/>
        </w:rPr>
      </w:r>
    </w:p>
    <w:p w:rsidR="00000000" w:rsidDel="00000000" w:rsidP="00000000" w:rsidRDefault="00000000" w:rsidRPr="00000000" w14:paraId="000009A2">
      <w:pPr>
        <w:spacing w:after="80" w:before="200" w:lineRule="auto"/>
        <w:rPr/>
      </w:pPr>
      <w:r w:rsidDel="00000000" w:rsidR="00000000" w:rsidRPr="00000000">
        <w:rPr>
          <w:b w:val="1"/>
          <w:bCs w:val="1"/>
          <w:color w:val="1a3c5e"/>
          <w:sz w:val="22"/>
          <w:szCs w:val="22"/>
          <w:rtl w:val="0"/>
        </w:rPr>
        <w:t xml:space="preserve">3d — Education (all user types)</w:t>
      </w:r>
      <w:r w:rsidDel="00000000" w:rsidR="00000000" w:rsidRPr="00000000">
        <w:rPr>
          <w:rtl w:val="0"/>
        </w:rPr>
      </w:r>
    </w:p>
    <w:tbl>
      <w:tblPr>
        <w:tblStyle w:val="Table66"/>
        <w:tblW w:w="936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400"/>
        <w:gridCol w:w="1600"/>
        <w:gridCol w:w="700"/>
        <w:gridCol w:w="4660"/>
        <w:tblGridChange w:id="0">
          <w:tblGrid>
            <w:gridCol w:w="2400"/>
            <w:gridCol w:w="1600"/>
            <w:gridCol w:w="700"/>
            <w:gridCol w:w="4660"/>
          </w:tblGrid>
        </w:tblGridChange>
      </w:tblGrid>
      <w:tr>
        <w:trPr>
          <w:cantSplit w:val="0"/>
          <w:tblHeader w:val="0"/>
        </w:trPr>
        <w:tc>
          <w:tcPr>
            <w:tcBorders>
              <w:top w:color="c8d8e8" w:space="0" w:sz="4" w:val="single"/>
              <w:left w:color="c8d8e8" w:space="0" w:sz="4" w:val="single"/>
              <w:bottom w:color="c8d8e8" w:space="0" w:sz="4" w:val="single"/>
              <w:right w:color="c8d8e8" w:space="0" w:sz="4" w:val="single"/>
            </w:tcBorders>
            <w:shd w:fill="1a3c5e" w:val="clear"/>
            <w:tcMar>
              <w:top w:w="80.0" w:type="dxa"/>
              <w:left w:w="120.0" w:type="dxa"/>
              <w:bottom w:w="80.0" w:type="dxa"/>
              <w:right w:w="120.0" w:type="dxa"/>
            </w:tcMar>
          </w:tcPr>
          <w:p w:rsidR="00000000" w:rsidDel="00000000" w:rsidP="00000000" w:rsidRDefault="00000000" w:rsidRPr="00000000" w14:paraId="000009A3">
            <w:pPr>
              <w:rPr/>
            </w:pPr>
            <w:r w:rsidDel="00000000" w:rsidR="00000000" w:rsidRPr="00000000">
              <w:rPr>
                <w:b w:val="1"/>
                <w:bCs w:val="1"/>
                <w:color w:val="ffffff"/>
                <w:sz w:val="19"/>
                <w:szCs w:val="19"/>
                <w:rtl w:val="0"/>
              </w:rPr>
              <w:t xml:space="preserve">Field</w:t>
            </w:r>
            <w:r w:rsidDel="00000000" w:rsidR="00000000" w:rsidRPr="00000000">
              <w:rPr>
                <w:rtl w:val="0"/>
              </w:rPr>
            </w:r>
          </w:p>
        </w:tc>
        <w:tc>
          <w:tcPr>
            <w:tcBorders>
              <w:top w:color="c8d8e8" w:space="0" w:sz="4" w:val="single"/>
              <w:left w:color="c8d8e8" w:space="0" w:sz="4" w:val="single"/>
              <w:bottom w:color="c8d8e8" w:space="0" w:sz="4" w:val="single"/>
              <w:right w:color="c8d8e8" w:space="0" w:sz="4" w:val="single"/>
            </w:tcBorders>
            <w:shd w:fill="1a3c5e" w:val="clear"/>
            <w:tcMar>
              <w:top w:w="80.0" w:type="dxa"/>
              <w:left w:w="120.0" w:type="dxa"/>
              <w:bottom w:w="80.0" w:type="dxa"/>
              <w:right w:w="120.0" w:type="dxa"/>
            </w:tcMar>
          </w:tcPr>
          <w:p w:rsidR="00000000" w:rsidDel="00000000" w:rsidP="00000000" w:rsidRDefault="00000000" w:rsidRPr="00000000" w14:paraId="000009A4">
            <w:pPr>
              <w:rPr/>
            </w:pPr>
            <w:r w:rsidDel="00000000" w:rsidR="00000000" w:rsidRPr="00000000">
              <w:rPr>
                <w:b w:val="1"/>
                <w:bCs w:val="1"/>
                <w:color w:val="ffffff"/>
                <w:sz w:val="19"/>
                <w:szCs w:val="19"/>
                <w:rtl w:val="0"/>
              </w:rPr>
              <w:t xml:space="preserve">Type</w:t>
            </w:r>
            <w:r w:rsidDel="00000000" w:rsidR="00000000" w:rsidRPr="00000000">
              <w:rPr>
                <w:rtl w:val="0"/>
              </w:rPr>
            </w:r>
          </w:p>
        </w:tc>
        <w:tc>
          <w:tcPr>
            <w:tcBorders>
              <w:top w:color="c8d8e8" w:space="0" w:sz="4" w:val="single"/>
              <w:left w:color="c8d8e8" w:space="0" w:sz="4" w:val="single"/>
              <w:bottom w:color="c8d8e8" w:space="0" w:sz="4" w:val="single"/>
              <w:right w:color="c8d8e8" w:space="0" w:sz="4" w:val="single"/>
            </w:tcBorders>
            <w:shd w:fill="1a3c5e" w:val="clear"/>
            <w:tcMar>
              <w:top w:w="80.0" w:type="dxa"/>
              <w:left w:w="120.0" w:type="dxa"/>
              <w:bottom w:w="80.0" w:type="dxa"/>
              <w:right w:w="120.0" w:type="dxa"/>
            </w:tcMar>
          </w:tcPr>
          <w:p w:rsidR="00000000" w:rsidDel="00000000" w:rsidP="00000000" w:rsidRDefault="00000000" w:rsidRPr="00000000" w14:paraId="000009A5">
            <w:pPr>
              <w:rPr/>
            </w:pPr>
            <w:r w:rsidDel="00000000" w:rsidR="00000000" w:rsidRPr="00000000">
              <w:rPr>
                <w:b w:val="1"/>
                <w:bCs w:val="1"/>
                <w:color w:val="ffffff"/>
                <w:sz w:val="19"/>
                <w:szCs w:val="19"/>
                <w:rtl w:val="0"/>
              </w:rPr>
              <w:t xml:space="preserve">M/O</w:t>
            </w:r>
            <w:r w:rsidDel="00000000" w:rsidR="00000000" w:rsidRPr="00000000">
              <w:rPr>
                <w:rtl w:val="0"/>
              </w:rPr>
            </w:r>
          </w:p>
        </w:tc>
        <w:tc>
          <w:tcPr>
            <w:tcBorders>
              <w:top w:color="c8d8e8" w:space="0" w:sz="4" w:val="single"/>
              <w:left w:color="c8d8e8" w:space="0" w:sz="4" w:val="single"/>
              <w:bottom w:color="c8d8e8" w:space="0" w:sz="4" w:val="single"/>
              <w:right w:color="c8d8e8" w:space="0" w:sz="4" w:val="single"/>
            </w:tcBorders>
            <w:shd w:fill="1a3c5e" w:val="clear"/>
            <w:tcMar>
              <w:top w:w="80.0" w:type="dxa"/>
              <w:left w:w="120.0" w:type="dxa"/>
              <w:bottom w:w="80.0" w:type="dxa"/>
              <w:right w:w="120.0" w:type="dxa"/>
            </w:tcMar>
          </w:tcPr>
          <w:p w:rsidR="00000000" w:rsidDel="00000000" w:rsidP="00000000" w:rsidRDefault="00000000" w:rsidRPr="00000000" w14:paraId="000009A6">
            <w:pPr>
              <w:rPr/>
            </w:pPr>
            <w:r w:rsidDel="00000000" w:rsidR="00000000" w:rsidRPr="00000000">
              <w:rPr>
                <w:b w:val="1"/>
                <w:bCs w:val="1"/>
                <w:color w:val="ffffff"/>
                <w:sz w:val="19"/>
                <w:szCs w:val="19"/>
                <w:rtl w:val="0"/>
              </w:rPr>
              <w:t xml:space="preserve">Validation</w:t>
            </w:r>
            <w:r w:rsidDel="00000000" w:rsidR="00000000" w:rsidRPr="00000000">
              <w:rPr>
                <w:rtl w:val="0"/>
              </w:rPr>
            </w:r>
          </w:p>
        </w:tc>
      </w:tr>
      <w:tr>
        <w:trPr>
          <w:cantSplit w:val="0"/>
          <w:tblHeader w:val="0"/>
        </w:trPr>
        <w:tc>
          <w:tcPr>
            <w:tcBorders>
              <w:top w:color="c8d8e8" w:space="0" w:sz="4" w:val="single"/>
              <w:left w:color="c8d8e8" w:space="0" w:sz="4" w:val="single"/>
              <w:bottom w:color="c8d8e8" w:space="0" w:sz="4" w:val="single"/>
              <w:right w:color="c8d8e8" w:space="0" w:sz="4" w:val="single"/>
            </w:tcBorders>
            <w:shd w:fill="f5f7fa" w:val="clear"/>
            <w:tcMar>
              <w:top w:w="80.0" w:type="dxa"/>
              <w:left w:w="120.0" w:type="dxa"/>
              <w:bottom w:w="80.0" w:type="dxa"/>
              <w:right w:w="120.0" w:type="dxa"/>
            </w:tcMar>
          </w:tcPr>
          <w:p w:rsidR="00000000" w:rsidDel="00000000" w:rsidP="00000000" w:rsidRDefault="00000000" w:rsidRPr="00000000" w14:paraId="000009A7">
            <w:pPr>
              <w:rPr/>
            </w:pPr>
            <w:r w:rsidDel="00000000" w:rsidR="00000000" w:rsidRPr="00000000">
              <w:rPr>
                <w:sz w:val="19"/>
                <w:szCs w:val="19"/>
                <w:rtl w:val="0"/>
              </w:rPr>
              <w:t xml:space="preserve">Highest qualification</w:t>
            </w:r>
            <w:r w:rsidDel="00000000" w:rsidR="00000000" w:rsidRPr="00000000">
              <w:rPr>
                <w:rtl w:val="0"/>
              </w:rPr>
            </w:r>
          </w:p>
        </w:tc>
        <w:tc>
          <w:tcPr>
            <w:tcBorders>
              <w:top w:color="c8d8e8" w:space="0" w:sz="4" w:val="single"/>
              <w:left w:color="c8d8e8" w:space="0" w:sz="4" w:val="single"/>
              <w:bottom w:color="c8d8e8" w:space="0" w:sz="4" w:val="single"/>
              <w:right w:color="c8d8e8" w:space="0" w:sz="4" w:val="single"/>
            </w:tcBorders>
            <w:shd w:fill="f5f7fa" w:val="clear"/>
            <w:tcMar>
              <w:top w:w="80.0" w:type="dxa"/>
              <w:left w:w="120.0" w:type="dxa"/>
              <w:bottom w:w="80.0" w:type="dxa"/>
              <w:right w:w="120.0" w:type="dxa"/>
            </w:tcMar>
          </w:tcPr>
          <w:p w:rsidR="00000000" w:rsidDel="00000000" w:rsidP="00000000" w:rsidRDefault="00000000" w:rsidRPr="00000000" w14:paraId="000009A8">
            <w:pPr>
              <w:rPr/>
            </w:pPr>
            <w:r w:rsidDel="00000000" w:rsidR="00000000" w:rsidRPr="00000000">
              <w:rPr>
                <w:sz w:val="19"/>
                <w:szCs w:val="19"/>
                <w:rtl w:val="0"/>
              </w:rPr>
              <w:t xml:space="preserve">Dropdown</w:t>
            </w:r>
            <w:r w:rsidDel="00000000" w:rsidR="00000000" w:rsidRPr="00000000">
              <w:rPr>
                <w:rtl w:val="0"/>
              </w:rPr>
            </w:r>
          </w:p>
        </w:tc>
        <w:tc>
          <w:tcPr>
            <w:tcBorders>
              <w:top w:color="c8d8e8" w:space="0" w:sz="4" w:val="single"/>
              <w:left w:color="c8d8e8" w:space="0" w:sz="4" w:val="single"/>
              <w:bottom w:color="c8d8e8" w:space="0" w:sz="4" w:val="single"/>
              <w:right w:color="c8d8e8" w:space="0" w:sz="4" w:val="single"/>
            </w:tcBorders>
            <w:shd w:fill="f5f7fa" w:val="clear"/>
            <w:tcMar>
              <w:top w:w="80.0" w:type="dxa"/>
              <w:left w:w="120.0" w:type="dxa"/>
              <w:bottom w:w="80.0" w:type="dxa"/>
              <w:right w:w="120.0" w:type="dxa"/>
            </w:tcMar>
          </w:tcPr>
          <w:p w:rsidR="00000000" w:rsidDel="00000000" w:rsidP="00000000" w:rsidRDefault="00000000" w:rsidRPr="00000000" w14:paraId="000009A9">
            <w:pPr>
              <w:rPr/>
            </w:pPr>
            <w:r w:rsidDel="00000000" w:rsidR="00000000" w:rsidRPr="00000000">
              <w:rPr>
                <w:sz w:val="19"/>
                <w:szCs w:val="19"/>
                <w:rtl w:val="0"/>
              </w:rPr>
              <w:t xml:space="preserve">M</w:t>
            </w:r>
            <w:r w:rsidDel="00000000" w:rsidR="00000000" w:rsidRPr="00000000">
              <w:rPr>
                <w:rtl w:val="0"/>
              </w:rPr>
            </w:r>
          </w:p>
        </w:tc>
        <w:tc>
          <w:tcPr>
            <w:tcBorders>
              <w:top w:color="c8d8e8" w:space="0" w:sz="4" w:val="single"/>
              <w:left w:color="c8d8e8" w:space="0" w:sz="4" w:val="single"/>
              <w:bottom w:color="c8d8e8" w:space="0" w:sz="4" w:val="single"/>
              <w:right w:color="c8d8e8" w:space="0" w:sz="4" w:val="single"/>
            </w:tcBorders>
            <w:shd w:fill="f5f7fa" w:val="clear"/>
            <w:tcMar>
              <w:top w:w="80.0" w:type="dxa"/>
              <w:left w:w="120.0" w:type="dxa"/>
              <w:bottom w:w="80.0" w:type="dxa"/>
              <w:right w:w="120.0" w:type="dxa"/>
            </w:tcMar>
          </w:tcPr>
          <w:p w:rsidR="00000000" w:rsidDel="00000000" w:rsidP="00000000" w:rsidRDefault="00000000" w:rsidRPr="00000000" w14:paraId="000009AA">
            <w:pPr>
              <w:rPr/>
            </w:pPr>
            <w:r w:rsidDel="00000000" w:rsidR="00000000" w:rsidRPr="00000000">
              <w:rPr>
                <w:sz w:val="19"/>
                <w:szCs w:val="19"/>
                <w:rtl w:val="0"/>
              </w:rPr>
              <w:t xml:space="preserve">From list</w:t>
            </w:r>
            <w:r w:rsidDel="00000000" w:rsidR="00000000" w:rsidRPr="00000000">
              <w:rPr>
                <w:rtl w:val="0"/>
              </w:rPr>
            </w:r>
          </w:p>
        </w:tc>
      </w:tr>
      <w:tr>
        <w:trPr>
          <w:cantSplit w:val="0"/>
          <w:tblHeader w:val="0"/>
        </w:trPr>
        <w:tc>
          <w:tcPr>
            <w:tcBorders>
              <w:top w:color="c8d8e8" w:space="0" w:sz="4" w:val="single"/>
              <w:left w:color="c8d8e8" w:space="0" w:sz="4" w:val="single"/>
              <w:bottom w:color="c8d8e8" w:space="0" w:sz="4" w:val="single"/>
              <w:right w:color="c8d8e8" w:space="0" w:sz="4" w:val="single"/>
            </w:tcBorders>
            <w:shd w:fill="ffffff" w:val="clear"/>
            <w:tcMar>
              <w:top w:w="80.0" w:type="dxa"/>
              <w:left w:w="120.0" w:type="dxa"/>
              <w:bottom w:w="80.0" w:type="dxa"/>
              <w:right w:w="120.0" w:type="dxa"/>
            </w:tcMar>
          </w:tcPr>
          <w:p w:rsidR="00000000" w:rsidDel="00000000" w:rsidP="00000000" w:rsidRDefault="00000000" w:rsidRPr="00000000" w14:paraId="000009AB">
            <w:pPr>
              <w:rPr/>
            </w:pPr>
            <w:r w:rsidDel="00000000" w:rsidR="00000000" w:rsidRPr="00000000">
              <w:rPr>
                <w:sz w:val="19"/>
                <w:szCs w:val="19"/>
                <w:rtl w:val="0"/>
              </w:rPr>
              <w:t xml:space="preserve">Institution</w:t>
            </w:r>
            <w:r w:rsidDel="00000000" w:rsidR="00000000" w:rsidRPr="00000000">
              <w:rPr>
                <w:rtl w:val="0"/>
              </w:rPr>
            </w:r>
          </w:p>
        </w:tc>
        <w:tc>
          <w:tcPr>
            <w:tcBorders>
              <w:top w:color="c8d8e8" w:space="0" w:sz="4" w:val="single"/>
              <w:left w:color="c8d8e8" w:space="0" w:sz="4" w:val="single"/>
              <w:bottom w:color="c8d8e8" w:space="0" w:sz="4" w:val="single"/>
              <w:right w:color="c8d8e8" w:space="0" w:sz="4" w:val="single"/>
            </w:tcBorders>
            <w:shd w:fill="ffffff" w:val="clear"/>
            <w:tcMar>
              <w:top w:w="80.0" w:type="dxa"/>
              <w:left w:w="120.0" w:type="dxa"/>
              <w:bottom w:w="80.0" w:type="dxa"/>
              <w:right w:w="120.0" w:type="dxa"/>
            </w:tcMar>
          </w:tcPr>
          <w:p w:rsidR="00000000" w:rsidDel="00000000" w:rsidP="00000000" w:rsidRDefault="00000000" w:rsidRPr="00000000" w14:paraId="000009AC">
            <w:pPr>
              <w:rPr/>
            </w:pPr>
            <w:r w:rsidDel="00000000" w:rsidR="00000000" w:rsidRPr="00000000">
              <w:rPr>
                <w:sz w:val="19"/>
                <w:szCs w:val="19"/>
                <w:rtl w:val="0"/>
              </w:rPr>
              <w:t xml:space="preserve">Text</w:t>
            </w:r>
            <w:r w:rsidDel="00000000" w:rsidR="00000000" w:rsidRPr="00000000">
              <w:rPr>
                <w:rtl w:val="0"/>
              </w:rPr>
            </w:r>
          </w:p>
        </w:tc>
        <w:tc>
          <w:tcPr>
            <w:tcBorders>
              <w:top w:color="c8d8e8" w:space="0" w:sz="4" w:val="single"/>
              <w:left w:color="c8d8e8" w:space="0" w:sz="4" w:val="single"/>
              <w:bottom w:color="c8d8e8" w:space="0" w:sz="4" w:val="single"/>
              <w:right w:color="c8d8e8" w:space="0" w:sz="4" w:val="single"/>
            </w:tcBorders>
            <w:shd w:fill="ffffff" w:val="clear"/>
            <w:tcMar>
              <w:top w:w="80.0" w:type="dxa"/>
              <w:left w:w="120.0" w:type="dxa"/>
              <w:bottom w:w="80.0" w:type="dxa"/>
              <w:right w:w="120.0" w:type="dxa"/>
            </w:tcMar>
          </w:tcPr>
          <w:p w:rsidR="00000000" w:rsidDel="00000000" w:rsidP="00000000" w:rsidRDefault="00000000" w:rsidRPr="00000000" w14:paraId="000009AD">
            <w:pPr>
              <w:rPr/>
            </w:pPr>
            <w:r w:rsidDel="00000000" w:rsidR="00000000" w:rsidRPr="00000000">
              <w:rPr>
                <w:sz w:val="19"/>
                <w:szCs w:val="19"/>
                <w:rtl w:val="0"/>
              </w:rPr>
              <w:t xml:space="preserve">O</w:t>
            </w:r>
            <w:r w:rsidDel="00000000" w:rsidR="00000000" w:rsidRPr="00000000">
              <w:rPr>
                <w:rtl w:val="0"/>
              </w:rPr>
            </w:r>
          </w:p>
        </w:tc>
        <w:tc>
          <w:tcPr>
            <w:tcBorders>
              <w:top w:color="c8d8e8" w:space="0" w:sz="4" w:val="single"/>
              <w:left w:color="c8d8e8" w:space="0" w:sz="4" w:val="single"/>
              <w:bottom w:color="c8d8e8" w:space="0" w:sz="4" w:val="single"/>
              <w:right w:color="c8d8e8" w:space="0" w:sz="4" w:val="single"/>
            </w:tcBorders>
            <w:shd w:fill="ffffff" w:val="clear"/>
            <w:tcMar>
              <w:top w:w="80.0" w:type="dxa"/>
              <w:left w:w="120.0" w:type="dxa"/>
              <w:bottom w:w="80.0" w:type="dxa"/>
              <w:right w:w="120.0" w:type="dxa"/>
            </w:tcMar>
          </w:tcPr>
          <w:p w:rsidR="00000000" w:rsidDel="00000000" w:rsidP="00000000" w:rsidRDefault="00000000" w:rsidRPr="00000000" w14:paraId="000009AE">
            <w:pPr>
              <w:rPr/>
            </w:pPr>
            <w:r w:rsidDel="00000000" w:rsidR="00000000" w:rsidRPr="00000000">
              <w:rPr>
                <w:sz w:val="19"/>
                <w:szCs w:val="19"/>
                <w:rtl w:val="0"/>
              </w:rPr>
              <w:t xml:space="preserve">—</w:t>
            </w:r>
            <w:r w:rsidDel="00000000" w:rsidR="00000000" w:rsidRPr="00000000">
              <w:rPr>
                <w:rtl w:val="0"/>
              </w:rPr>
            </w:r>
          </w:p>
        </w:tc>
      </w:tr>
      <w:tr>
        <w:trPr>
          <w:cantSplit w:val="0"/>
          <w:tblHeader w:val="0"/>
        </w:trPr>
        <w:tc>
          <w:tcPr>
            <w:tcBorders>
              <w:top w:color="c8d8e8" w:space="0" w:sz="4" w:val="single"/>
              <w:left w:color="c8d8e8" w:space="0" w:sz="4" w:val="single"/>
              <w:bottom w:color="c8d8e8" w:space="0" w:sz="4" w:val="single"/>
              <w:right w:color="c8d8e8" w:space="0" w:sz="4" w:val="single"/>
            </w:tcBorders>
            <w:shd w:fill="f5f7fa" w:val="clear"/>
            <w:tcMar>
              <w:top w:w="80.0" w:type="dxa"/>
              <w:left w:w="120.0" w:type="dxa"/>
              <w:bottom w:w="80.0" w:type="dxa"/>
              <w:right w:w="120.0" w:type="dxa"/>
            </w:tcMar>
          </w:tcPr>
          <w:p w:rsidR="00000000" w:rsidDel="00000000" w:rsidP="00000000" w:rsidRDefault="00000000" w:rsidRPr="00000000" w14:paraId="000009AF">
            <w:pPr>
              <w:rPr/>
            </w:pPr>
            <w:r w:rsidDel="00000000" w:rsidR="00000000" w:rsidRPr="00000000">
              <w:rPr>
                <w:sz w:val="19"/>
                <w:szCs w:val="19"/>
                <w:rtl w:val="0"/>
              </w:rPr>
              <w:t xml:space="preserve">Year of completion</w:t>
            </w:r>
            <w:r w:rsidDel="00000000" w:rsidR="00000000" w:rsidRPr="00000000">
              <w:rPr>
                <w:rtl w:val="0"/>
              </w:rPr>
            </w:r>
          </w:p>
        </w:tc>
        <w:tc>
          <w:tcPr>
            <w:tcBorders>
              <w:top w:color="c8d8e8" w:space="0" w:sz="4" w:val="single"/>
              <w:left w:color="c8d8e8" w:space="0" w:sz="4" w:val="single"/>
              <w:bottom w:color="c8d8e8" w:space="0" w:sz="4" w:val="single"/>
              <w:right w:color="c8d8e8" w:space="0" w:sz="4" w:val="single"/>
            </w:tcBorders>
            <w:shd w:fill="f5f7fa" w:val="clear"/>
            <w:tcMar>
              <w:top w:w="80.0" w:type="dxa"/>
              <w:left w:w="120.0" w:type="dxa"/>
              <w:bottom w:w="80.0" w:type="dxa"/>
              <w:right w:w="120.0" w:type="dxa"/>
            </w:tcMar>
          </w:tcPr>
          <w:p w:rsidR="00000000" w:rsidDel="00000000" w:rsidP="00000000" w:rsidRDefault="00000000" w:rsidRPr="00000000" w14:paraId="000009B0">
            <w:pPr>
              <w:rPr/>
            </w:pPr>
            <w:r w:rsidDel="00000000" w:rsidR="00000000" w:rsidRPr="00000000">
              <w:rPr>
                <w:sz w:val="19"/>
                <w:szCs w:val="19"/>
                <w:rtl w:val="0"/>
              </w:rPr>
              <w:t xml:space="preserve">Year</w:t>
            </w:r>
            <w:r w:rsidDel="00000000" w:rsidR="00000000" w:rsidRPr="00000000">
              <w:rPr>
                <w:rtl w:val="0"/>
              </w:rPr>
            </w:r>
          </w:p>
        </w:tc>
        <w:tc>
          <w:tcPr>
            <w:tcBorders>
              <w:top w:color="c8d8e8" w:space="0" w:sz="4" w:val="single"/>
              <w:left w:color="c8d8e8" w:space="0" w:sz="4" w:val="single"/>
              <w:bottom w:color="c8d8e8" w:space="0" w:sz="4" w:val="single"/>
              <w:right w:color="c8d8e8" w:space="0" w:sz="4" w:val="single"/>
            </w:tcBorders>
            <w:shd w:fill="f5f7fa" w:val="clear"/>
            <w:tcMar>
              <w:top w:w="80.0" w:type="dxa"/>
              <w:left w:w="120.0" w:type="dxa"/>
              <w:bottom w:w="80.0" w:type="dxa"/>
              <w:right w:w="120.0" w:type="dxa"/>
            </w:tcMar>
          </w:tcPr>
          <w:p w:rsidR="00000000" w:rsidDel="00000000" w:rsidP="00000000" w:rsidRDefault="00000000" w:rsidRPr="00000000" w14:paraId="000009B1">
            <w:pPr>
              <w:rPr/>
            </w:pPr>
            <w:r w:rsidDel="00000000" w:rsidR="00000000" w:rsidRPr="00000000">
              <w:rPr>
                <w:sz w:val="19"/>
                <w:szCs w:val="19"/>
                <w:rtl w:val="0"/>
              </w:rPr>
              <w:t xml:space="preserve">O</w:t>
            </w:r>
            <w:r w:rsidDel="00000000" w:rsidR="00000000" w:rsidRPr="00000000">
              <w:rPr>
                <w:rtl w:val="0"/>
              </w:rPr>
            </w:r>
          </w:p>
        </w:tc>
        <w:tc>
          <w:tcPr>
            <w:tcBorders>
              <w:top w:color="c8d8e8" w:space="0" w:sz="4" w:val="single"/>
              <w:left w:color="c8d8e8" w:space="0" w:sz="4" w:val="single"/>
              <w:bottom w:color="c8d8e8" w:space="0" w:sz="4" w:val="single"/>
              <w:right w:color="c8d8e8" w:space="0" w:sz="4" w:val="single"/>
            </w:tcBorders>
            <w:shd w:fill="f5f7fa" w:val="clear"/>
            <w:tcMar>
              <w:top w:w="80.0" w:type="dxa"/>
              <w:left w:w="120.0" w:type="dxa"/>
              <w:bottom w:w="80.0" w:type="dxa"/>
              <w:right w:w="120.0" w:type="dxa"/>
            </w:tcMar>
          </w:tcPr>
          <w:p w:rsidR="00000000" w:rsidDel="00000000" w:rsidP="00000000" w:rsidRDefault="00000000" w:rsidRPr="00000000" w14:paraId="000009B2">
            <w:pPr>
              <w:rPr/>
            </w:pPr>
            <w:r w:rsidDel="00000000" w:rsidR="00000000" w:rsidRPr="00000000">
              <w:rPr>
                <w:rFonts w:ascii="Arial Unicode MS" w:cs="Arial Unicode MS" w:eastAsia="Arial Unicode MS" w:hAnsi="Arial Unicode MS"/>
                <w:sz w:val="19"/>
                <w:szCs w:val="19"/>
                <w:rtl w:val="0"/>
              </w:rPr>
              <w:t xml:space="preserve">≤ current year</w:t>
            </w:r>
            <w:r w:rsidDel="00000000" w:rsidR="00000000" w:rsidRPr="00000000">
              <w:rPr>
                <w:rtl w:val="0"/>
              </w:rPr>
            </w:r>
          </w:p>
        </w:tc>
      </w:tr>
    </w:tbl>
    <w:p w:rsidR="00000000" w:rsidDel="00000000" w:rsidP="00000000" w:rsidRDefault="00000000" w:rsidRPr="00000000" w14:paraId="000009B3">
      <w:pPr>
        <w:spacing w:before="80" w:lineRule="auto"/>
        <w:rPr/>
      </w:pPr>
      <w:r w:rsidDel="00000000" w:rsidR="00000000" w:rsidRPr="00000000">
        <w:rPr>
          <w:rtl w:val="0"/>
        </w:rPr>
      </w:r>
    </w:p>
    <w:p w:rsidR="00000000" w:rsidDel="00000000" w:rsidP="00000000" w:rsidRDefault="00000000" w:rsidRPr="00000000" w14:paraId="000009B4">
      <w:pPr>
        <w:spacing w:after="80" w:before="200" w:lineRule="auto"/>
        <w:rPr/>
      </w:pPr>
      <w:r w:rsidDel="00000000" w:rsidR="00000000" w:rsidRPr="00000000">
        <w:rPr>
          <w:b w:val="1"/>
          <w:bCs w:val="1"/>
          <w:color w:val="1a3c5e"/>
          <w:sz w:val="22"/>
          <w:szCs w:val="22"/>
          <w:rtl w:val="0"/>
        </w:rPr>
        <w:t xml:space="preserve">Next-Screen Routing</w:t>
      </w:r>
      <w:r w:rsidDel="00000000" w:rsidR="00000000" w:rsidRPr="00000000">
        <w:rPr>
          <w:rtl w:val="0"/>
        </w:rPr>
      </w:r>
    </w:p>
    <w:tbl>
      <w:tblPr>
        <w:tblStyle w:val="Table67"/>
        <w:tblW w:w="936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3000"/>
        <w:gridCol w:w="6360"/>
        <w:tblGridChange w:id="0">
          <w:tblGrid>
            <w:gridCol w:w="3000"/>
            <w:gridCol w:w="6360"/>
          </w:tblGrid>
        </w:tblGridChange>
      </w:tblGrid>
      <w:tr>
        <w:trPr>
          <w:cantSplit w:val="0"/>
          <w:tblHeader w:val="0"/>
        </w:trPr>
        <w:tc>
          <w:tcPr>
            <w:tcBorders>
              <w:top w:color="c8d8e8" w:space="0" w:sz="4" w:val="single"/>
              <w:left w:color="c8d8e8" w:space="0" w:sz="4" w:val="single"/>
              <w:bottom w:color="c8d8e8" w:space="0" w:sz="4" w:val="single"/>
              <w:right w:color="c8d8e8" w:space="0" w:sz="4" w:val="single"/>
            </w:tcBorders>
            <w:shd w:fill="1a3c5e" w:val="clear"/>
            <w:tcMar>
              <w:top w:w="80.0" w:type="dxa"/>
              <w:left w:w="120.0" w:type="dxa"/>
              <w:bottom w:w="80.0" w:type="dxa"/>
              <w:right w:w="120.0" w:type="dxa"/>
            </w:tcMar>
          </w:tcPr>
          <w:p w:rsidR="00000000" w:rsidDel="00000000" w:rsidP="00000000" w:rsidRDefault="00000000" w:rsidRPr="00000000" w14:paraId="000009B5">
            <w:pPr>
              <w:rPr/>
            </w:pPr>
            <w:r w:rsidDel="00000000" w:rsidR="00000000" w:rsidRPr="00000000">
              <w:rPr>
                <w:b w:val="1"/>
                <w:bCs w:val="1"/>
                <w:color w:val="ffffff"/>
                <w:sz w:val="19"/>
                <w:szCs w:val="19"/>
                <w:rtl w:val="0"/>
              </w:rPr>
              <w:t xml:space="preserve">User Type</w:t>
            </w:r>
            <w:r w:rsidDel="00000000" w:rsidR="00000000" w:rsidRPr="00000000">
              <w:rPr>
                <w:rtl w:val="0"/>
              </w:rPr>
            </w:r>
          </w:p>
        </w:tc>
        <w:tc>
          <w:tcPr>
            <w:tcBorders>
              <w:top w:color="c8d8e8" w:space="0" w:sz="4" w:val="single"/>
              <w:left w:color="c8d8e8" w:space="0" w:sz="4" w:val="single"/>
              <w:bottom w:color="c8d8e8" w:space="0" w:sz="4" w:val="single"/>
              <w:right w:color="c8d8e8" w:space="0" w:sz="4" w:val="single"/>
            </w:tcBorders>
            <w:shd w:fill="1a3c5e" w:val="clear"/>
            <w:tcMar>
              <w:top w:w="80.0" w:type="dxa"/>
              <w:left w:w="120.0" w:type="dxa"/>
              <w:bottom w:w="80.0" w:type="dxa"/>
              <w:right w:w="120.0" w:type="dxa"/>
            </w:tcMar>
          </w:tcPr>
          <w:p w:rsidR="00000000" w:rsidDel="00000000" w:rsidP="00000000" w:rsidRDefault="00000000" w:rsidRPr="00000000" w14:paraId="000009B6">
            <w:pPr>
              <w:rPr/>
            </w:pPr>
            <w:r w:rsidDel="00000000" w:rsidR="00000000" w:rsidRPr="00000000">
              <w:rPr>
                <w:b w:val="1"/>
                <w:bCs w:val="1"/>
                <w:color w:val="ffffff"/>
                <w:sz w:val="19"/>
                <w:szCs w:val="19"/>
                <w:rtl w:val="0"/>
              </w:rPr>
              <w:t xml:space="preserve">Next Screen</w:t>
            </w:r>
            <w:r w:rsidDel="00000000" w:rsidR="00000000" w:rsidRPr="00000000">
              <w:rPr>
                <w:rtl w:val="0"/>
              </w:rPr>
            </w:r>
          </w:p>
        </w:tc>
      </w:tr>
      <w:tr>
        <w:trPr>
          <w:cantSplit w:val="0"/>
          <w:tblHeader w:val="0"/>
        </w:trPr>
        <w:tc>
          <w:tcPr>
            <w:tcBorders>
              <w:top w:color="c8d8e8" w:space="0" w:sz="4" w:val="single"/>
              <w:left w:color="c8d8e8" w:space="0" w:sz="4" w:val="single"/>
              <w:bottom w:color="c8d8e8" w:space="0" w:sz="4" w:val="single"/>
              <w:right w:color="c8d8e8" w:space="0" w:sz="4" w:val="single"/>
            </w:tcBorders>
            <w:shd w:fill="f5f7fa" w:val="clear"/>
            <w:tcMar>
              <w:top w:w="80.0" w:type="dxa"/>
              <w:left w:w="120.0" w:type="dxa"/>
              <w:bottom w:w="80.0" w:type="dxa"/>
              <w:right w:w="120.0" w:type="dxa"/>
            </w:tcMar>
          </w:tcPr>
          <w:p w:rsidR="00000000" w:rsidDel="00000000" w:rsidP="00000000" w:rsidRDefault="00000000" w:rsidRPr="00000000" w14:paraId="000009B7">
            <w:pPr>
              <w:rPr/>
            </w:pPr>
            <w:r w:rsidDel="00000000" w:rsidR="00000000" w:rsidRPr="00000000">
              <w:rPr>
                <w:sz w:val="19"/>
                <w:szCs w:val="19"/>
                <w:rtl w:val="0"/>
              </w:rPr>
              <w:t xml:space="preserve">Student</w:t>
            </w:r>
            <w:r w:rsidDel="00000000" w:rsidR="00000000" w:rsidRPr="00000000">
              <w:rPr>
                <w:rtl w:val="0"/>
              </w:rPr>
            </w:r>
          </w:p>
        </w:tc>
        <w:tc>
          <w:tcPr>
            <w:tcBorders>
              <w:top w:color="c8d8e8" w:space="0" w:sz="4" w:val="single"/>
              <w:left w:color="c8d8e8" w:space="0" w:sz="4" w:val="single"/>
              <w:bottom w:color="c8d8e8" w:space="0" w:sz="4" w:val="single"/>
              <w:right w:color="c8d8e8" w:space="0" w:sz="4" w:val="single"/>
            </w:tcBorders>
            <w:shd w:fill="f5f7fa" w:val="clear"/>
            <w:tcMar>
              <w:top w:w="80.0" w:type="dxa"/>
              <w:left w:w="120.0" w:type="dxa"/>
              <w:bottom w:w="80.0" w:type="dxa"/>
              <w:right w:w="120.0" w:type="dxa"/>
            </w:tcMar>
          </w:tcPr>
          <w:p w:rsidR="00000000" w:rsidDel="00000000" w:rsidP="00000000" w:rsidRDefault="00000000" w:rsidRPr="00000000" w14:paraId="000009B8">
            <w:pPr>
              <w:rPr/>
            </w:pPr>
            <w:r w:rsidDel="00000000" w:rsidR="00000000" w:rsidRPr="00000000">
              <w:rPr>
                <w:sz w:val="19"/>
                <w:szCs w:val="19"/>
                <w:rtl w:val="0"/>
              </w:rPr>
              <w:t xml:space="preserve">Student profile + education</w:t>
            </w:r>
            <w:r w:rsidDel="00000000" w:rsidR="00000000" w:rsidRPr="00000000">
              <w:rPr>
                <w:rtl w:val="0"/>
              </w:rPr>
            </w:r>
          </w:p>
        </w:tc>
      </w:tr>
      <w:tr>
        <w:trPr>
          <w:cantSplit w:val="0"/>
          <w:tblHeader w:val="0"/>
        </w:trPr>
        <w:tc>
          <w:tcPr>
            <w:tcBorders>
              <w:top w:color="c8d8e8" w:space="0" w:sz="4" w:val="single"/>
              <w:left w:color="c8d8e8" w:space="0" w:sz="4" w:val="single"/>
              <w:bottom w:color="c8d8e8" w:space="0" w:sz="4" w:val="single"/>
              <w:right w:color="c8d8e8" w:space="0" w:sz="4" w:val="single"/>
            </w:tcBorders>
            <w:shd w:fill="ffffff" w:val="clear"/>
            <w:tcMar>
              <w:top w:w="80.0" w:type="dxa"/>
              <w:left w:w="120.0" w:type="dxa"/>
              <w:bottom w:w="80.0" w:type="dxa"/>
              <w:right w:w="120.0" w:type="dxa"/>
            </w:tcMar>
          </w:tcPr>
          <w:p w:rsidR="00000000" w:rsidDel="00000000" w:rsidP="00000000" w:rsidRDefault="00000000" w:rsidRPr="00000000" w14:paraId="000009B9">
            <w:pPr>
              <w:rPr/>
            </w:pPr>
            <w:r w:rsidDel="00000000" w:rsidR="00000000" w:rsidRPr="00000000">
              <w:rPr>
                <w:sz w:val="19"/>
                <w:szCs w:val="19"/>
                <w:rtl w:val="0"/>
              </w:rPr>
              <w:t xml:space="preserve">Business / Self-Employed / Business Owner</w:t>
            </w:r>
            <w:r w:rsidDel="00000000" w:rsidR="00000000" w:rsidRPr="00000000">
              <w:rPr>
                <w:rtl w:val="0"/>
              </w:rPr>
            </w:r>
          </w:p>
        </w:tc>
        <w:tc>
          <w:tcPr>
            <w:tcBorders>
              <w:top w:color="c8d8e8" w:space="0" w:sz="4" w:val="single"/>
              <w:left w:color="c8d8e8" w:space="0" w:sz="4" w:val="single"/>
              <w:bottom w:color="c8d8e8" w:space="0" w:sz="4" w:val="single"/>
              <w:right w:color="c8d8e8" w:space="0" w:sz="4" w:val="single"/>
            </w:tcBorders>
            <w:shd w:fill="ffffff" w:val="clear"/>
            <w:tcMar>
              <w:top w:w="80.0" w:type="dxa"/>
              <w:left w:w="120.0" w:type="dxa"/>
              <w:bottom w:w="80.0" w:type="dxa"/>
              <w:right w:w="120.0" w:type="dxa"/>
            </w:tcMar>
          </w:tcPr>
          <w:p w:rsidR="00000000" w:rsidDel="00000000" w:rsidP="00000000" w:rsidRDefault="00000000" w:rsidRPr="00000000" w14:paraId="000009BA">
            <w:pPr>
              <w:rPr/>
            </w:pPr>
            <w:r w:rsidDel="00000000" w:rsidR="00000000" w:rsidRPr="00000000">
              <w:rPr>
                <w:sz w:val="19"/>
                <w:szCs w:val="19"/>
                <w:rtl w:val="0"/>
              </w:rPr>
              <w:t xml:space="preserve">Business practice details</w:t>
            </w:r>
            <w:r w:rsidDel="00000000" w:rsidR="00000000" w:rsidRPr="00000000">
              <w:rPr>
                <w:rtl w:val="0"/>
              </w:rPr>
            </w:r>
          </w:p>
        </w:tc>
      </w:tr>
      <w:tr>
        <w:trPr>
          <w:cantSplit w:val="0"/>
          <w:tblHeader w:val="0"/>
        </w:trPr>
        <w:tc>
          <w:tcPr>
            <w:tcBorders>
              <w:top w:color="c8d8e8" w:space="0" w:sz="4" w:val="single"/>
              <w:left w:color="c8d8e8" w:space="0" w:sz="4" w:val="single"/>
              <w:bottom w:color="c8d8e8" w:space="0" w:sz="4" w:val="single"/>
              <w:right w:color="c8d8e8" w:space="0" w:sz="4" w:val="single"/>
            </w:tcBorders>
            <w:shd w:fill="f5f7fa" w:val="clear"/>
            <w:tcMar>
              <w:top w:w="80.0" w:type="dxa"/>
              <w:left w:w="120.0" w:type="dxa"/>
              <w:bottom w:w="80.0" w:type="dxa"/>
              <w:right w:w="120.0" w:type="dxa"/>
            </w:tcMar>
          </w:tcPr>
          <w:p w:rsidR="00000000" w:rsidDel="00000000" w:rsidP="00000000" w:rsidRDefault="00000000" w:rsidRPr="00000000" w14:paraId="000009BB">
            <w:pPr>
              <w:rPr/>
            </w:pPr>
            <w:r w:rsidDel="00000000" w:rsidR="00000000" w:rsidRPr="00000000">
              <w:rPr>
                <w:sz w:val="19"/>
                <w:szCs w:val="19"/>
                <w:rtl w:val="0"/>
              </w:rPr>
              <w:t xml:space="preserve">Salaried</w:t>
            </w:r>
            <w:r w:rsidDel="00000000" w:rsidR="00000000" w:rsidRPr="00000000">
              <w:rPr>
                <w:rtl w:val="0"/>
              </w:rPr>
            </w:r>
          </w:p>
        </w:tc>
        <w:tc>
          <w:tcPr>
            <w:tcBorders>
              <w:top w:color="c8d8e8" w:space="0" w:sz="4" w:val="single"/>
              <w:left w:color="c8d8e8" w:space="0" w:sz="4" w:val="single"/>
              <w:bottom w:color="c8d8e8" w:space="0" w:sz="4" w:val="single"/>
              <w:right w:color="c8d8e8" w:space="0" w:sz="4" w:val="single"/>
            </w:tcBorders>
            <w:shd w:fill="f5f7fa" w:val="clear"/>
            <w:tcMar>
              <w:top w:w="80.0" w:type="dxa"/>
              <w:left w:w="120.0" w:type="dxa"/>
              <w:bottom w:w="80.0" w:type="dxa"/>
              <w:right w:w="120.0" w:type="dxa"/>
            </w:tcMar>
          </w:tcPr>
          <w:p w:rsidR="00000000" w:rsidDel="00000000" w:rsidP="00000000" w:rsidRDefault="00000000" w:rsidRPr="00000000" w14:paraId="000009BC">
            <w:pPr>
              <w:rPr/>
            </w:pPr>
            <w:r w:rsidDel="00000000" w:rsidR="00000000" w:rsidRPr="00000000">
              <w:rPr>
                <w:sz w:val="19"/>
                <w:szCs w:val="19"/>
                <w:rtl w:val="0"/>
              </w:rPr>
              <w:t xml:space="preserve">Employment details</w:t>
            </w:r>
            <w:r w:rsidDel="00000000" w:rsidR="00000000" w:rsidRPr="00000000">
              <w:rPr>
                <w:rtl w:val="0"/>
              </w:rPr>
            </w:r>
          </w:p>
        </w:tc>
      </w:tr>
      <w:tr>
        <w:trPr>
          <w:cantSplit w:val="0"/>
          <w:tblHeader w:val="0"/>
        </w:trPr>
        <w:tc>
          <w:tcPr>
            <w:tcBorders>
              <w:top w:color="c8d8e8" w:space="0" w:sz="4" w:val="single"/>
              <w:left w:color="c8d8e8" w:space="0" w:sz="4" w:val="single"/>
              <w:bottom w:color="c8d8e8" w:space="0" w:sz="4" w:val="single"/>
              <w:right w:color="c8d8e8" w:space="0" w:sz="4" w:val="single"/>
            </w:tcBorders>
            <w:shd w:fill="ffffff" w:val="clear"/>
            <w:tcMar>
              <w:top w:w="80.0" w:type="dxa"/>
              <w:left w:w="120.0" w:type="dxa"/>
              <w:bottom w:w="80.0" w:type="dxa"/>
              <w:right w:w="120.0" w:type="dxa"/>
            </w:tcMar>
          </w:tcPr>
          <w:p w:rsidR="00000000" w:rsidDel="00000000" w:rsidP="00000000" w:rsidRDefault="00000000" w:rsidRPr="00000000" w14:paraId="000009BD">
            <w:pPr>
              <w:rPr/>
            </w:pPr>
            <w:r w:rsidDel="00000000" w:rsidR="00000000" w:rsidRPr="00000000">
              <w:rPr>
                <w:sz w:val="19"/>
                <w:szCs w:val="19"/>
                <w:rtl w:val="0"/>
              </w:rPr>
              <w:t xml:space="preserve">Retired</w:t>
            </w:r>
            <w:r w:rsidDel="00000000" w:rsidR="00000000" w:rsidRPr="00000000">
              <w:rPr>
                <w:rtl w:val="0"/>
              </w:rPr>
            </w:r>
          </w:p>
        </w:tc>
        <w:tc>
          <w:tcPr>
            <w:tcBorders>
              <w:top w:color="c8d8e8" w:space="0" w:sz="4" w:val="single"/>
              <w:left w:color="c8d8e8" w:space="0" w:sz="4" w:val="single"/>
              <w:bottom w:color="c8d8e8" w:space="0" w:sz="4" w:val="single"/>
              <w:right w:color="c8d8e8" w:space="0" w:sz="4" w:val="single"/>
            </w:tcBorders>
            <w:shd w:fill="ffffff" w:val="clear"/>
            <w:tcMar>
              <w:top w:w="80.0" w:type="dxa"/>
              <w:left w:w="120.0" w:type="dxa"/>
              <w:bottom w:w="80.0" w:type="dxa"/>
              <w:right w:w="120.0" w:type="dxa"/>
            </w:tcMar>
          </w:tcPr>
          <w:p w:rsidR="00000000" w:rsidDel="00000000" w:rsidP="00000000" w:rsidRDefault="00000000" w:rsidRPr="00000000" w14:paraId="000009BE">
            <w:pPr>
              <w:rPr/>
            </w:pPr>
            <w:r w:rsidDel="00000000" w:rsidR="00000000" w:rsidRPr="00000000">
              <w:rPr>
                <w:sz w:val="19"/>
                <w:szCs w:val="19"/>
                <w:rtl w:val="0"/>
              </w:rPr>
              <w:t xml:space="preserve">Retired profile (pension / funding)</w:t>
            </w:r>
            <w:r w:rsidDel="00000000" w:rsidR="00000000" w:rsidRPr="00000000">
              <w:rPr>
                <w:rtl w:val="0"/>
              </w:rPr>
            </w:r>
          </w:p>
        </w:tc>
      </w:tr>
      <w:tr>
        <w:trPr>
          <w:cantSplit w:val="0"/>
          <w:tblHeader w:val="0"/>
        </w:trPr>
        <w:tc>
          <w:tcPr>
            <w:tcBorders>
              <w:top w:color="c8d8e8" w:space="0" w:sz="4" w:val="single"/>
              <w:left w:color="c8d8e8" w:space="0" w:sz="4" w:val="single"/>
              <w:bottom w:color="c8d8e8" w:space="0" w:sz="4" w:val="single"/>
              <w:right w:color="c8d8e8" w:space="0" w:sz="4" w:val="single"/>
            </w:tcBorders>
            <w:shd w:fill="f5f7fa" w:val="clear"/>
            <w:tcMar>
              <w:top w:w="80.0" w:type="dxa"/>
              <w:left w:w="120.0" w:type="dxa"/>
              <w:bottom w:w="80.0" w:type="dxa"/>
              <w:right w:w="120.0" w:type="dxa"/>
            </w:tcMar>
          </w:tcPr>
          <w:p w:rsidR="00000000" w:rsidDel="00000000" w:rsidP="00000000" w:rsidRDefault="00000000" w:rsidRPr="00000000" w14:paraId="000009BF">
            <w:pPr>
              <w:rPr/>
            </w:pPr>
            <w:r w:rsidDel="00000000" w:rsidR="00000000" w:rsidRPr="00000000">
              <w:rPr>
                <w:sz w:val="19"/>
                <w:szCs w:val="19"/>
                <w:rtl w:val="0"/>
              </w:rPr>
              <w:t xml:space="preserve">Unemployed</w:t>
            </w:r>
            <w:r w:rsidDel="00000000" w:rsidR="00000000" w:rsidRPr="00000000">
              <w:rPr>
                <w:rtl w:val="0"/>
              </w:rPr>
            </w:r>
          </w:p>
        </w:tc>
        <w:tc>
          <w:tcPr>
            <w:tcBorders>
              <w:top w:color="c8d8e8" w:space="0" w:sz="4" w:val="single"/>
              <w:left w:color="c8d8e8" w:space="0" w:sz="4" w:val="single"/>
              <w:bottom w:color="c8d8e8" w:space="0" w:sz="4" w:val="single"/>
              <w:right w:color="c8d8e8" w:space="0" w:sz="4" w:val="single"/>
            </w:tcBorders>
            <w:shd w:fill="f5f7fa" w:val="clear"/>
            <w:tcMar>
              <w:top w:w="80.0" w:type="dxa"/>
              <w:left w:w="120.0" w:type="dxa"/>
              <w:bottom w:w="80.0" w:type="dxa"/>
              <w:right w:w="120.0" w:type="dxa"/>
            </w:tcMar>
          </w:tcPr>
          <w:p w:rsidR="00000000" w:rsidDel="00000000" w:rsidP="00000000" w:rsidRDefault="00000000" w:rsidRPr="00000000" w14:paraId="000009C0">
            <w:pPr>
              <w:rPr/>
            </w:pPr>
            <w:r w:rsidDel="00000000" w:rsidR="00000000" w:rsidRPr="00000000">
              <w:rPr>
                <w:sz w:val="19"/>
                <w:szCs w:val="19"/>
                <w:rtl w:val="0"/>
              </w:rPr>
              <w:t xml:space="preserve">Unemployed profile (source of funds / sponsor)</w:t>
            </w:r>
            <w:r w:rsidDel="00000000" w:rsidR="00000000" w:rsidRPr="00000000">
              <w:rPr>
                <w:rtl w:val="0"/>
              </w:rPr>
            </w:r>
          </w:p>
        </w:tc>
      </w:tr>
      <w:tr>
        <w:trPr>
          <w:cantSplit w:val="0"/>
          <w:tblHeader w:val="0"/>
        </w:trPr>
        <w:tc>
          <w:tcPr>
            <w:tcBorders>
              <w:top w:color="c8d8e8" w:space="0" w:sz="4" w:val="single"/>
              <w:left w:color="c8d8e8" w:space="0" w:sz="4" w:val="single"/>
              <w:bottom w:color="c8d8e8" w:space="0" w:sz="4" w:val="single"/>
              <w:right w:color="c8d8e8" w:space="0" w:sz="4" w:val="single"/>
            </w:tcBorders>
            <w:shd w:fill="ffffff" w:val="clear"/>
            <w:tcMar>
              <w:top w:w="80.0" w:type="dxa"/>
              <w:left w:w="120.0" w:type="dxa"/>
              <w:bottom w:w="80.0" w:type="dxa"/>
              <w:right w:w="120.0" w:type="dxa"/>
            </w:tcMar>
          </w:tcPr>
          <w:p w:rsidR="00000000" w:rsidDel="00000000" w:rsidP="00000000" w:rsidRDefault="00000000" w:rsidRPr="00000000" w14:paraId="000009C1">
            <w:pPr>
              <w:rPr/>
            </w:pPr>
            <w:r w:rsidDel="00000000" w:rsidR="00000000" w:rsidRPr="00000000">
              <w:rPr>
                <w:sz w:val="19"/>
                <w:szCs w:val="19"/>
                <w:rtl w:val="0"/>
              </w:rPr>
              <w:t xml:space="preserve">Homemaker</w:t>
            </w:r>
            <w:r w:rsidDel="00000000" w:rsidR="00000000" w:rsidRPr="00000000">
              <w:rPr>
                <w:rtl w:val="0"/>
              </w:rPr>
            </w:r>
          </w:p>
        </w:tc>
        <w:tc>
          <w:tcPr>
            <w:tcBorders>
              <w:top w:color="c8d8e8" w:space="0" w:sz="4" w:val="single"/>
              <w:left w:color="c8d8e8" w:space="0" w:sz="4" w:val="single"/>
              <w:bottom w:color="c8d8e8" w:space="0" w:sz="4" w:val="single"/>
              <w:right w:color="c8d8e8" w:space="0" w:sz="4" w:val="single"/>
            </w:tcBorders>
            <w:shd w:fill="ffffff" w:val="clear"/>
            <w:tcMar>
              <w:top w:w="80.0" w:type="dxa"/>
              <w:left w:w="120.0" w:type="dxa"/>
              <w:bottom w:w="80.0" w:type="dxa"/>
              <w:right w:w="120.0" w:type="dxa"/>
            </w:tcMar>
          </w:tcPr>
          <w:p w:rsidR="00000000" w:rsidDel="00000000" w:rsidP="00000000" w:rsidRDefault="00000000" w:rsidRPr="00000000" w14:paraId="000009C2">
            <w:pPr>
              <w:rPr/>
            </w:pPr>
            <w:r w:rsidDel="00000000" w:rsidR="00000000" w:rsidRPr="00000000">
              <w:rPr>
                <w:sz w:val="19"/>
                <w:szCs w:val="19"/>
                <w:rtl w:val="0"/>
              </w:rPr>
              <w:t xml:space="preserve">Homemaker profile (sponsor details)</w:t>
            </w:r>
            <w:r w:rsidDel="00000000" w:rsidR="00000000" w:rsidRPr="00000000">
              <w:rPr>
                <w:rtl w:val="0"/>
              </w:rPr>
            </w:r>
          </w:p>
        </w:tc>
      </w:tr>
      <w:tr>
        <w:trPr>
          <w:cantSplit w:val="0"/>
          <w:tblHeader w:val="0"/>
        </w:trPr>
        <w:tc>
          <w:tcPr>
            <w:tcBorders>
              <w:top w:color="c8d8e8" w:space="0" w:sz="4" w:val="single"/>
              <w:left w:color="c8d8e8" w:space="0" w:sz="4" w:val="single"/>
              <w:bottom w:color="c8d8e8" w:space="0" w:sz="4" w:val="single"/>
              <w:right w:color="c8d8e8" w:space="0" w:sz="4" w:val="single"/>
            </w:tcBorders>
            <w:shd w:fill="f5f7fa" w:val="clear"/>
            <w:tcMar>
              <w:top w:w="80.0" w:type="dxa"/>
              <w:left w:w="120.0" w:type="dxa"/>
              <w:bottom w:w="80.0" w:type="dxa"/>
              <w:right w:w="120.0" w:type="dxa"/>
            </w:tcMar>
          </w:tcPr>
          <w:p w:rsidR="00000000" w:rsidDel="00000000" w:rsidP="00000000" w:rsidRDefault="00000000" w:rsidRPr="00000000" w14:paraId="000009C3">
            <w:pPr>
              <w:rPr/>
            </w:pPr>
            <w:r w:rsidDel="00000000" w:rsidR="00000000" w:rsidRPr="00000000">
              <w:rPr>
                <w:sz w:val="19"/>
                <w:szCs w:val="19"/>
                <w:rtl w:val="0"/>
              </w:rPr>
              <w:t xml:space="preserve">Freelancer</w:t>
            </w:r>
            <w:r w:rsidDel="00000000" w:rsidR="00000000" w:rsidRPr="00000000">
              <w:rPr>
                <w:rtl w:val="0"/>
              </w:rPr>
            </w:r>
          </w:p>
        </w:tc>
        <w:tc>
          <w:tcPr>
            <w:tcBorders>
              <w:top w:color="c8d8e8" w:space="0" w:sz="4" w:val="single"/>
              <w:left w:color="c8d8e8" w:space="0" w:sz="4" w:val="single"/>
              <w:bottom w:color="c8d8e8" w:space="0" w:sz="4" w:val="single"/>
              <w:right w:color="c8d8e8" w:space="0" w:sz="4" w:val="single"/>
            </w:tcBorders>
            <w:shd w:fill="f5f7fa" w:val="clear"/>
            <w:tcMar>
              <w:top w:w="80.0" w:type="dxa"/>
              <w:left w:w="120.0" w:type="dxa"/>
              <w:bottom w:w="80.0" w:type="dxa"/>
              <w:right w:w="120.0" w:type="dxa"/>
            </w:tcMar>
          </w:tcPr>
          <w:p w:rsidR="00000000" w:rsidDel="00000000" w:rsidP="00000000" w:rsidRDefault="00000000" w:rsidRPr="00000000" w14:paraId="000009C4">
            <w:pPr>
              <w:rPr/>
            </w:pPr>
            <w:r w:rsidDel="00000000" w:rsidR="00000000" w:rsidRPr="00000000">
              <w:rPr>
                <w:sz w:val="19"/>
                <w:szCs w:val="19"/>
                <w:rtl w:val="0"/>
              </w:rPr>
              <w:t xml:space="preserve">Freelancer profile (income / ITR)</w:t>
            </w:r>
            <w:r w:rsidDel="00000000" w:rsidR="00000000" w:rsidRPr="00000000">
              <w:rPr>
                <w:rtl w:val="0"/>
              </w:rPr>
            </w:r>
          </w:p>
        </w:tc>
      </w:tr>
    </w:tbl>
    <w:p w:rsidR="00000000" w:rsidDel="00000000" w:rsidP="00000000" w:rsidRDefault="00000000" w:rsidRPr="00000000" w14:paraId="000009C5">
      <w:pPr>
        <w:spacing w:before="80" w:lineRule="auto"/>
        <w:rPr/>
      </w:pPr>
      <w:r w:rsidDel="00000000" w:rsidR="00000000" w:rsidRPr="00000000">
        <w:rPr>
          <w:rtl w:val="0"/>
        </w:rPr>
      </w:r>
    </w:p>
    <w:p w:rsidR="00000000" w:rsidDel="00000000" w:rsidP="00000000" w:rsidRDefault="00000000" w:rsidRPr="00000000" w14:paraId="000009C6">
      <w:pPr>
        <w:spacing w:after="80" w:before="80" w:lineRule="auto"/>
        <w:rPr/>
      </w:pPr>
      <w:r w:rsidDel="00000000" w:rsidR="00000000" w:rsidRPr="00000000">
        <w:rPr>
          <w:b w:val="1"/>
          <w:bCs w:val="1"/>
          <w:color w:val="c0392b"/>
          <w:sz w:val="19"/>
          <w:szCs w:val="19"/>
          <w:rtl w:val="0"/>
        </w:rPr>
        <w:t xml:space="preserve">⚠ Client Input Required — </w:t>
      </w:r>
      <w:r w:rsidDel="00000000" w:rsidR="00000000" w:rsidRPr="00000000">
        <w:rPr>
          <w:i w:val="1"/>
          <w:iCs w:val="1"/>
          <w:color w:val="555555"/>
          <w:sz w:val="19"/>
          <w:szCs w:val="19"/>
          <w:rtl w:val="0"/>
        </w:rPr>
        <w:t xml:space="preserve">Confirm dropdown value sets (employer types, industry, qualifications, city lists) and any destination-specific applicant fields.</w:t>
      </w:r>
      <w:r w:rsidDel="00000000" w:rsidR="00000000" w:rsidRPr="00000000">
        <w:rPr>
          <w:rtl w:val="0"/>
        </w:rPr>
      </w:r>
    </w:p>
    <w:p w:rsidR="00000000" w:rsidDel="00000000" w:rsidP="00000000" w:rsidRDefault="00000000" w:rsidRPr="00000000" w14:paraId="000009C7">
      <w:pPr>
        <w:pBdr>
          <w:bottom w:color="d0dde9" w:space="1" w:sz="4" w:val="single"/>
        </w:pBdr>
        <w:spacing w:after="120" w:before="120" w:lineRule="auto"/>
        <w:rPr/>
      </w:pPr>
      <w:r w:rsidDel="00000000" w:rsidR="00000000" w:rsidRPr="00000000">
        <w:rPr>
          <w:rtl w:val="0"/>
        </w:rPr>
      </w:r>
    </w:p>
    <w:p w:rsidR="00000000" w:rsidDel="00000000" w:rsidP="00000000" w:rsidRDefault="00000000" w:rsidRPr="00000000" w14:paraId="000009C8">
      <w:pPr>
        <w:spacing w:after="30" w:before="140" w:lineRule="auto"/>
        <w:rPr>
          <w:b w:val="1"/>
          <w:bCs w:val="1"/>
          <w:color w:val="2e75b6"/>
          <w:sz w:val="19"/>
          <w:szCs w:val="19"/>
        </w:rPr>
      </w:pPr>
      <w:r w:rsidDel="00000000" w:rsidR="00000000" w:rsidRPr="00000000">
        <w:rPr>
          <w:b w:val="1"/>
          <w:bCs w:val="1"/>
          <w:color w:val="2e75b6"/>
          <w:sz w:val="19"/>
          <w:szCs w:val="19"/>
          <w:rtl w:val="0"/>
        </w:rPr>
        <w:t xml:space="preserve">Element Detail — 4.9 Applicant Details — Application Step 3</w:t>
      </w:r>
    </w:p>
    <w:p w:rsidR="00000000" w:rsidDel="00000000" w:rsidP="00000000" w:rsidRDefault="00000000" w:rsidRPr="00000000" w14:paraId="000009C9">
      <w:pPr>
        <w:spacing w:after="30" w:before="140" w:lineRule="auto"/>
        <w:rPr>
          <w:b w:val="1"/>
          <w:bCs w:val="1"/>
          <w:color w:val="2e75b6"/>
          <w:sz w:val="17"/>
          <w:szCs w:val="17"/>
        </w:rPr>
      </w:pPr>
      <w:r w:rsidDel="00000000" w:rsidR="00000000" w:rsidRPr="00000000">
        <w:rPr>
          <w:b w:val="1"/>
          <w:bCs w:val="1"/>
          <w:color w:val="2e75b6"/>
          <w:sz w:val="17"/>
          <w:szCs w:val="17"/>
          <w:rtl w:val="0"/>
        </w:rPr>
        <w:t xml:space="preserve">Step 3 — Base (all applicants)</w:t>
      </w:r>
    </w:p>
    <w:tbl>
      <w:tblPr>
        <w:tblStyle w:val="Table68"/>
        <w:tblW w:w="11200.0" w:type="dxa"/>
        <w:jc w:val="left"/>
        <w:tblBorders>
          <w:top w:color="b4c6e7" w:space="0" w:sz="4" w:val="single"/>
          <w:left w:color="b4c6e7" w:space="0" w:sz="4" w:val="single"/>
          <w:bottom w:color="b4c6e7" w:space="0" w:sz="4" w:val="single"/>
          <w:right w:color="b4c6e7" w:space="0" w:sz="4" w:val="single"/>
          <w:insideH w:color="b4c6e7" w:space="0" w:sz="4" w:val="single"/>
          <w:insideV w:color="b4c6e7" w:space="0" w:sz="4" w:val="single"/>
        </w:tblBorders>
        <w:tblLayout w:type="fixed"/>
        <w:tblLook w:val="0000"/>
      </w:tblPr>
      <w:tblGrid>
        <w:gridCol w:w="640"/>
        <w:gridCol w:w="660"/>
        <w:gridCol w:w="720"/>
        <w:gridCol w:w="500"/>
        <w:gridCol w:w="380"/>
        <w:gridCol w:w="800"/>
        <w:gridCol w:w="660"/>
        <w:gridCol w:w="580"/>
        <w:gridCol w:w="1220"/>
        <w:gridCol w:w="960"/>
        <w:gridCol w:w="880"/>
        <w:gridCol w:w="880"/>
        <w:gridCol w:w="520"/>
        <w:gridCol w:w="880"/>
        <w:gridCol w:w="920"/>
        <w:tblGridChange w:id="0">
          <w:tblGrid>
            <w:gridCol w:w="640"/>
            <w:gridCol w:w="660"/>
            <w:gridCol w:w="720"/>
            <w:gridCol w:w="500"/>
            <w:gridCol w:w="380"/>
            <w:gridCol w:w="800"/>
            <w:gridCol w:w="660"/>
            <w:gridCol w:w="580"/>
            <w:gridCol w:w="1220"/>
            <w:gridCol w:w="960"/>
            <w:gridCol w:w="880"/>
            <w:gridCol w:w="880"/>
            <w:gridCol w:w="520"/>
            <w:gridCol w:w="880"/>
            <w:gridCol w:w="920"/>
          </w:tblGrid>
        </w:tblGridChange>
      </w:tblGrid>
      <w:tr>
        <w:trPr>
          <w:cantSplit w:val="0"/>
          <w:tblHeader w:val="1"/>
        </w:trPr>
        <w:tc>
          <w:tcPr>
            <w:shd w:fill="1f3864" w:val="clear"/>
            <w:tcMar>
              <w:top w:w="20.0" w:type="dxa"/>
              <w:left w:w="40.0" w:type="dxa"/>
              <w:bottom w:w="20.0" w:type="dxa"/>
              <w:right w:w="40.0" w:type="dxa"/>
            </w:tcMar>
            <w:vAlign w:val="center"/>
          </w:tcPr>
          <w:p w:rsidR="00000000" w:rsidDel="00000000" w:rsidP="00000000" w:rsidRDefault="00000000" w:rsidRPr="00000000" w14:paraId="000009CA">
            <w:pPr>
              <w:rPr/>
            </w:pPr>
            <w:r w:rsidDel="00000000" w:rsidR="00000000" w:rsidRPr="00000000">
              <w:rPr>
                <w:b w:val="1"/>
                <w:bCs w:val="1"/>
                <w:color w:val="ffffff"/>
                <w:sz w:val="14"/>
                <w:szCs w:val="14"/>
                <w:rtl w:val="0"/>
              </w:rPr>
              <w:t xml:space="preserve">Element Type</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09CB">
            <w:pPr>
              <w:rPr/>
            </w:pPr>
            <w:r w:rsidDel="00000000" w:rsidR="00000000" w:rsidRPr="00000000">
              <w:rPr>
                <w:b w:val="1"/>
                <w:bCs w:val="1"/>
                <w:color w:val="ffffff"/>
                <w:sz w:val="14"/>
                <w:szCs w:val="14"/>
                <w:rtl w:val="0"/>
              </w:rPr>
              <w:t xml:space="preserve">Element ID</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09CC">
            <w:pPr>
              <w:rPr/>
            </w:pPr>
            <w:r w:rsidDel="00000000" w:rsidR="00000000" w:rsidRPr="00000000">
              <w:rPr>
                <w:b w:val="1"/>
                <w:bCs w:val="1"/>
                <w:color w:val="ffffff"/>
                <w:sz w:val="14"/>
                <w:szCs w:val="14"/>
                <w:rtl w:val="0"/>
              </w:rPr>
              <w:t xml:space="preserve">Label</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09CD">
            <w:pPr>
              <w:rPr/>
            </w:pPr>
            <w:r w:rsidDel="00000000" w:rsidR="00000000" w:rsidRPr="00000000">
              <w:rPr>
                <w:b w:val="1"/>
                <w:bCs w:val="1"/>
                <w:color w:val="ffffff"/>
                <w:sz w:val="14"/>
                <w:szCs w:val="14"/>
                <w:rtl w:val="0"/>
              </w:rPr>
              <w:t xml:space="preserve">Type</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09CE">
            <w:pPr>
              <w:rPr/>
            </w:pPr>
            <w:r w:rsidDel="00000000" w:rsidR="00000000" w:rsidRPr="00000000">
              <w:rPr>
                <w:b w:val="1"/>
                <w:bCs w:val="1"/>
                <w:color w:val="ffffff"/>
                <w:sz w:val="14"/>
                <w:szCs w:val="14"/>
                <w:rtl w:val="0"/>
              </w:rPr>
              <w:t xml:space="preserve">M/O/C</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09CF">
            <w:pPr>
              <w:rPr/>
            </w:pPr>
            <w:r w:rsidDel="00000000" w:rsidR="00000000" w:rsidRPr="00000000">
              <w:rPr>
                <w:b w:val="1"/>
                <w:bCs w:val="1"/>
                <w:color w:val="ffffff"/>
                <w:sz w:val="14"/>
                <w:szCs w:val="14"/>
                <w:rtl w:val="0"/>
              </w:rPr>
              <w:t xml:space="preserve">Auto-Populate Source</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09D0">
            <w:pPr>
              <w:rPr/>
            </w:pPr>
            <w:r w:rsidDel="00000000" w:rsidR="00000000" w:rsidRPr="00000000">
              <w:rPr>
                <w:b w:val="1"/>
                <w:bCs w:val="1"/>
                <w:color w:val="ffffff"/>
                <w:sz w:val="14"/>
                <w:szCs w:val="14"/>
                <w:rtl w:val="0"/>
              </w:rPr>
              <w:t xml:space="preserve">Visible When</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09D1">
            <w:pPr>
              <w:rPr/>
            </w:pPr>
            <w:r w:rsidDel="00000000" w:rsidR="00000000" w:rsidRPr="00000000">
              <w:rPr>
                <w:b w:val="1"/>
                <w:bCs w:val="1"/>
                <w:color w:val="ffffff"/>
                <w:sz w:val="14"/>
                <w:szCs w:val="14"/>
                <w:rtl w:val="0"/>
              </w:rPr>
              <w:t xml:space="preserve">Enabled When</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09D2">
            <w:pPr>
              <w:rPr/>
            </w:pPr>
            <w:r w:rsidDel="00000000" w:rsidR="00000000" w:rsidRPr="00000000">
              <w:rPr>
                <w:b w:val="1"/>
                <w:bCs w:val="1"/>
                <w:color w:val="ffffff"/>
                <w:sz w:val="14"/>
                <w:szCs w:val="14"/>
                <w:rtl w:val="0"/>
              </w:rPr>
              <w:t xml:space="preserve">Validation / Precondition</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09D3">
            <w:pPr>
              <w:rPr/>
            </w:pPr>
            <w:r w:rsidDel="00000000" w:rsidR="00000000" w:rsidRPr="00000000">
              <w:rPr>
                <w:b w:val="1"/>
                <w:bCs w:val="1"/>
                <w:color w:val="ffffff"/>
                <w:sz w:val="14"/>
                <w:szCs w:val="14"/>
                <w:rtl w:val="0"/>
              </w:rPr>
              <w:t xml:space="preserve">On Click / On Change</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09D4">
            <w:pPr>
              <w:rPr/>
            </w:pPr>
            <w:r w:rsidDel="00000000" w:rsidR="00000000" w:rsidRPr="00000000">
              <w:rPr>
                <w:b w:val="1"/>
                <w:bCs w:val="1"/>
                <w:color w:val="ffffff"/>
                <w:sz w:val="14"/>
                <w:szCs w:val="14"/>
                <w:rtl w:val="0"/>
              </w:rPr>
              <w:t xml:space="preserve">Next / Result</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09D5">
            <w:pPr>
              <w:rPr/>
            </w:pPr>
            <w:r w:rsidDel="00000000" w:rsidR="00000000" w:rsidRPr="00000000">
              <w:rPr>
                <w:b w:val="1"/>
                <w:bCs w:val="1"/>
                <w:color w:val="ffffff"/>
                <w:sz w:val="14"/>
                <w:szCs w:val="14"/>
                <w:rtl w:val="0"/>
              </w:rPr>
              <w:t xml:space="preserve">Source (config)</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09D6">
            <w:pPr>
              <w:rPr/>
            </w:pPr>
            <w:r w:rsidDel="00000000" w:rsidR="00000000" w:rsidRPr="00000000">
              <w:rPr>
                <w:b w:val="1"/>
                <w:bCs w:val="1"/>
                <w:color w:val="ffffff"/>
                <w:sz w:val="14"/>
                <w:szCs w:val="14"/>
                <w:rtl w:val="0"/>
              </w:rPr>
              <w:t xml:space="preserve">Editable By</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09D7">
            <w:pPr>
              <w:rPr/>
            </w:pPr>
            <w:r w:rsidDel="00000000" w:rsidR="00000000" w:rsidRPr="00000000">
              <w:rPr>
                <w:b w:val="1"/>
                <w:bCs w:val="1"/>
                <w:color w:val="ffffff"/>
                <w:sz w:val="14"/>
                <w:szCs w:val="14"/>
                <w:rtl w:val="0"/>
              </w:rPr>
              <w:t xml:space="preserve">Error / Fallback</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09D8">
            <w:pPr>
              <w:rPr/>
            </w:pPr>
            <w:r w:rsidDel="00000000" w:rsidR="00000000" w:rsidRPr="00000000">
              <w:rPr>
                <w:b w:val="1"/>
                <w:bCs w:val="1"/>
                <w:color w:val="ffffff"/>
                <w:sz w:val="14"/>
                <w:szCs w:val="14"/>
                <w:rtl w:val="0"/>
              </w:rPr>
              <w:t xml:space="preserve">Dev Notes</w:t>
            </w:r>
            <w:r w:rsidDel="00000000" w:rsidR="00000000" w:rsidRPr="00000000">
              <w:rPr>
                <w:rtl w:val="0"/>
              </w:rPr>
            </w:r>
          </w:p>
        </w:tc>
      </w:tr>
      <w:tr>
        <w:trPr>
          <w:cantSplit w:val="0"/>
          <w:tblHeader w:val="0"/>
        </w:trPr>
        <w:tc>
          <w:tcPr>
            <w:shd w:fill="ffffff" w:val="clear"/>
            <w:tcMar>
              <w:top w:w="20.0" w:type="dxa"/>
              <w:left w:w="40.0" w:type="dxa"/>
              <w:bottom w:w="20.0" w:type="dxa"/>
              <w:right w:w="40.0" w:type="dxa"/>
            </w:tcMar>
            <w:vAlign w:val="center"/>
          </w:tcPr>
          <w:p w:rsidR="00000000" w:rsidDel="00000000" w:rsidP="00000000" w:rsidRDefault="00000000" w:rsidRPr="00000000" w14:paraId="000009D9">
            <w:pPr>
              <w:rPr/>
            </w:pPr>
            <w:r w:rsidDel="00000000" w:rsidR="00000000" w:rsidRPr="00000000">
              <w:rPr>
                <w:sz w:val="14"/>
                <w:szCs w:val="14"/>
                <w:rtl w:val="0"/>
              </w:rPr>
              <w:t xml:space="preserve">Checkbox</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09DA">
            <w:pPr>
              <w:rPr/>
            </w:pPr>
            <w:r w:rsidDel="00000000" w:rsidR="00000000" w:rsidRPr="00000000">
              <w:rPr>
                <w:sz w:val="14"/>
                <w:szCs w:val="14"/>
                <w:rtl w:val="0"/>
              </w:rPr>
              <w:t xml:space="preserve">ad_same</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09DB">
            <w:pPr>
              <w:rPr/>
            </w:pPr>
            <w:r w:rsidDel="00000000" w:rsidR="00000000" w:rsidRPr="00000000">
              <w:rPr>
                <w:sz w:val="14"/>
                <w:szCs w:val="14"/>
                <w:rtl w:val="0"/>
              </w:rPr>
              <w:t xml:space="preserve">Same as passport</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09DC">
            <w:pPr>
              <w:rPr/>
            </w:pPr>
            <w:r w:rsidDel="00000000" w:rsidR="00000000" w:rsidRPr="00000000">
              <w:rPr>
                <w:sz w:val="14"/>
                <w:szCs w:val="14"/>
                <w:rtl w:val="0"/>
              </w:rPr>
              <w:t xml:space="preserve">Checkbox</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09DD">
            <w:pPr>
              <w:rPr/>
            </w:pPr>
            <w:r w:rsidDel="00000000" w:rsidR="00000000" w:rsidRPr="00000000">
              <w:rPr>
                <w:sz w:val="14"/>
                <w:szCs w:val="14"/>
                <w:rtl w:val="0"/>
              </w:rPr>
              <w:t xml:space="preserve">O</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09DE">
            <w:pPr>
              <w:rPr/>
            </w:pPr>
            <w:r w:rsidDel="00000000" w:rsidR="00000000" w:rsidRPr="00000000">
              <w:rPr>
                <w:sz w:val="14"/>
                <w:szCs w:val="14"/>
                <w:rtl w:val="0"/>
              </w:rPr>
              <w:t xml:space="preserve">Passport OCR (Step 1)</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09DF">
            <w:pPr>
              <w:rPr/>
            </w:pPr>
            <w:r w:rsidDel="00000000" w:rsidR="00000000" w:rsidRPr="00000000">
              <w:rPr>
                <w:sz w:val="14"/>
                <w:szCs w:val="14"/>
                <w:rtl w:val="0"/>
              </w:rPr>
              <w:t xml:space="preserve">Always</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09E0">
            <w:pPr>
              <w:rPr/>
            </w:pPr>
            <w:r w:rsidDel="00000000" w:rsidR="00000000" w:rsidRPr="00000000">
              <w:rPr>
                <w:sz w:val="14"/>
                <w:szCs w:val="14"/>
                <w:rtl w:val="0"/>
              </w:rPr>
              <w:t xml:space="preserve">Always</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09E1">
            <w:pPr>
              <w:rPr/>
            </w:pPr>
            <w:r w:rsidDel="00000000" w:rsidR="00000000" w:rsidRPr="00000000">
              <w:rPr>
                <w:sz w:val="14"/>
                <w:szCs w:val="14"/>
                <w:rtl w:val="0"/>
              </w:rPr>
              <w:t xml:space="preserve">Copies passport name/DOB/nationality into details</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09E2">
            <w:pPr>
              <w:rPr/>
            </w:pPr>
            <w:r w:rsidDel="00000000" w:rsidR="00000000" w:rsidRPr="00000000">
              <w:rPr>
                <w:sz w:val="14"/>
                <w:szCs w:val="14"/>
                <w:rtl w:val="0"/>
              </w:rPr>
              <w:t xml:space="preserve">On tick prefill from passport</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09E3">
            <w:pPr>
              <w:rPr/>
            </w:pPr>
            <w:r w:rsidDel="00000000" w:rsidR="00000000" w:rsidRPr="00000000">
              <w:rPr>
                <w:sz w:val="14"/>
                <w:szCs w:val="14"/>
                <w:rtl w:val="0"/>
              </w:rPr>
              <w:t xml:space="preserve">—</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09E4">
            <w:pPr>
              <w:rPr/>
            </w:pPr>
            <w:r w:rsidDel="00000000" w:rsidR="00000000" w:rsidRPr="00000000">
              <w:rPr>
                <w:sz w:val="14"/>
                <w:szCs w:val="14"/>
                <w:rtl w:val="0"/>
              </w:rPr>
              <w:t xml:space="preserve">User</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09E5">
            <w:pPr>
              <w:rPr/>
            </w:pPr>
            <w:r w:rsidDel="00000000" w:rsidR="00000000" w:rsidRPr="00000000">
              <w:rPr>
                <w:sz w:val="14"/>
                <w:szCs w:val="14"/>
                <w:rtl w:val="0"/>
              </w:rPr>
              <w:t xml:space="preserve">User</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09E6">
            <w:pPr>
              <w:rPr/>
            </w:pPr>
            <w:r w:rsidDel="00000000" w:rsidR="00000000" w:rsidRPr="00000000">
              <w:rPr>
                <w:sz w:val="14"/>
                <w:szCs w:val="14"/>
                <w:rtl w:val="0"/>
              </w:rPr>
              <w:t xml:space="preserve">—</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09E7">
            <w:pPr>
              <w:rPr/>
            </w:pPr>
            <w:r w:rsidDel="00000000" w:rsidR="00000000" w:rsidRPr="00000000">
              <w:rPr>
                <w:sz w:val="14"/>
                <w:szCs w:val="14"/>
                <w:rtl w:val="0"/>
              </w:rPr>
              <w:t xml:space="preserve">Big time-saver; prefills base identity</w:t>
            </w:r>
            <w:r w:rsidDel="00000000" w:rsidR="00000000" w:rsidRPr="00000000">
              <w:rPr>
                <w:rtl w:val="0"/>
              </w:rPr>
            </w:r>
          </w:p>
        </w:tc>
      </w:tr>
      <w:tr>
        <w:trPr>
          <w:cantSplit w:val="0"/>
          <w:tblHeader w:val="0"/>
        </w:trPr>
        <w:tc>
          <w:tcPr>
            <w:shd w:fill="f2f6fc" w:val="clear"/>
            <w:tcMar>
              <w:top w:w="20.0" w:type="dxa"/>
              <w:left w:w="40.0" w:type="dxa"/>
              <w:bottom w:w="20.0" w:type="dxa"/>
              <w:right w:w="40.0" w:type="dxa"/>
            </w:tcMar>
            <w:vAlign w:val="center"/>
          </w:tcPr>
          <w:p w:rsidR="00000000" w:rsidDel="00000000" w:rsidP="00000000" w:rsidRDefault="00000000" w:rsidRPr="00000000" w14:paraId="000009E8">
            <w:pPr>
              <w:rPr/>
            </w:pPr>
            <w:r w:rsidDel="00000000" w:rsidR="00000000" w:rsidRPr="00000000">
              <w:rPr>
                <w:sz w:val="14"/>
                <w:szCs w:val="14"/>
                <w:rtl w:val="0"/>
              </w:rPr>
              <w:t xml:space="preserve">Date</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09E9">
            <w:pPr>
              <w:rPr/>
            </w:pPr>
            <w:r w:rsidDel="00000000" w:rsidR="00000000" w:rsidRPr="00000000">
              <w:rPr>
                <w:sz w:val="14"/>
                <w:szCs w:val="14"/>
                <w:rtl w:val="0"/>
              </w:rPr>
              <w:t xml:space="preserve">ad_dob</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09EA">
            <w:pPr>
              <w:rPr/>
            </w:pPr>
            <w:r w:rsidDel="00000000" w:rsidR="00000000" w:rsidRPr="00000000">
              <w:rPr>
                <w:sz w:val="14"/>
                <w:szCs w:val="14"/>
                <w:rtl w:val="0"/>
              </w:rPr>
              <w:t xml:space="preserve">Date of birth</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09EB">
            <w:pPr>
              <w:rPr/>
            </w:pPr>
            <w:r w:rsidDel="00000000" w:rsidR="00000000" w:rsidRPr="00000000">
              <w:rPr>
                <w:sz w:val="14"/>
                <w:szCs w:val="14"/>
                <w:rtl w:val="0"/>
              </w:rPr>
              <w:t xml:space="preserve">Date</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09EC">
            <w:pPr>
              <w:rPr/>
            </w:pPr>
            <w:r w:rsidDel="00000000" w:rsidR="00000000" w:rsidRPr="00000000">
              <w:rPr>
                <w:sz w:val="14"/>
                <w:szCs w:val="14"/>
                <w:rtl w:val="0"/>
              </w:rPr>
              <w:t xml:space="preserve">M</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09ED">
            <w:pPr>
              <w:rPr/>
            </w:pPr>
            <w:r w:rsidDel="00000000" w:rsidR="00000000" w:rsidRPr="00000000">
              <w:rPr>
                <w:sz w:val="14"/>
                <w:szCs w:val="14"/>
                <w:rtl w:val="0"/>
              </w:rPr>
              <w:t xml:space="preserve">Passport OCR / Profile 4.6.4</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09EE">
            <w:pPr>
              <w:rPr/>
            </w:pPr>
            <w:r w:rsidDel="00000000" w:rsidR="00000000" w:rsidRPr="00000000">
              <w:rPr>
                <w:sz w:val="14"/>
                <w:szCs w:val="14"/>
                <w:rtl w:val="0"/>
              </w:rPr>
              <w:t xml:space="preserve">Always</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09EF">
            <w:pPr>
              <w:rPr/>
            </w:pPr>
            <w:r w:rsidDel="00000000" w:rsidR="00000000" w:rsidRPr="00000000">
              <w:rPr>
                <w:sz w:val="14"/>
                <w:szCs w:val="14"/>
                <w:rtl w:val="0"/>
              </w:rPr>
              <w:t xml:space="preserve">Always</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09F0">
            <w:pPr>
              <w:rPr/>
            </w:pPr>
            <w:r w:rsidDel="00000000" w:rsidR="00000000" w:rsidRPr="00000000">
              <w:rPr>
                <w:rFonts w:ascii="Arial Unicode MS" w:cs="Arial Unicode MS" w:eastAsia="Arial Unicode MS" w:hAnsi="Arial Unicode MS"/>
                <w:sz w:val="14"/>
                <w:szCs w:val="14"/>
                <w:rtl w:val="0"/>
              </w:rPr>
              <w:t xml:space="preserve">Valid; age ≥ 18 else guardian flow</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09F1">
            <w:pPr>
              <w:rPr/>
            </w:pPr>
            <w:r w:rsidDel="00000000" w:rsidR="00000000" w:rsidRPr="00000000">
              <w:rPr>
                <w:sz w:val="14"/>
                <w:szCs w:val="14"/>
                <w:rtl w:val="0"/>
              </w:rPr>
              <w:t xml:space="preserve">On change</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09F2">
            <w:pPr>
              <w:rPr/>
            </w:pPr>
            <w:r w:rsidDel="00000000" w:rsidR="00000000" w:rsidRPr="00000000">
              <w:rPr>
                <w:sz w:val="14"/>
                <w:szCs w:val="14"/>
                <w:rtl w:val="0"/>
              </w:rPr>
              <w:t xml:space="preserve">—</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09F3">
            <w:pPr>
              <w:rPr/>
            </w:pPr>
            <w:r w:rsidDel="00000000" w:rsidR="00000000" w:rsidRPr="00000000">
              <w:rPr>
                <w:sz w:val="14"/>
                <w:szCs w:val="14"/>
                <w:rtl w:val="0"/>
              </w:rPr>
              <w:t xml:space="preserve">OCR / User</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09F4">
            <w:pPr>
              <w:rPr/>
            </w:pPr>
            <w:r w:rsidDel="00000000" w:rsidR="00000000" w:rsidRPr="00000000">
              <w:rPr>
                <w:sz w:val="14"/>
                <w:szCs w:val="14"/>
                <w:rtl w:val="0"/>
              </w:rPr>
              <w:t xml:space="preserve">User</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09F5">
            <w:pPr>
              <w:rPr/>
            </w:pPr>
            <w:r w:rsidDel="00000000" w:rsidR="00000000" w:rsidRPr="00000000">
              <w:rPr>
                <w:rFonts w:ascii="Arial Unicode MS" w:cs="Arial Unicode MS" w:eastAsia="Arial Unicode MS" w:hAnsi="Arial Unicode MS"/>
                <w:sz w:val="14"/>
                <w:szCs w:val="14"/>
                <w:rtl w:val="0"/>
              </w:rPr>
              <w:t xml:space="preserve">Under-18 → guardian flow</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09F6">
            <w:pPr>
              <w:rPr/>
            </w:pPr>
            <w:r w:rsidDel="00000000" w:rsidR="00000000" w:rsidRPr="00000000">
              <w:rPr>
                <w:sz w:val="14"/>
                <w:szCs w:val="14"/>
                <w:rtl w:val="0"/>
              </w:rPr>
              <w:t xml:space="preserve">Single DOB source</w:t>
            </w:r>
            <w:r w:rsidDel="00000000" w:rsidR="00000000" w:rsidRPr="00000000">
              <w:rPr>
                <w:rtl w:val="0"/>
              </w:rPr>
            </w:r>
          </w:p>
        </w:tc>
      </w:tr>
      <w:tr>
        <w:trPr>
          <w:cantSplit w:val="0"/>
          <w:tblHeader w:val="0"/>
        </w:trPr>
        <w:tc>
          <w:tcPr>
            <w:shd w:fill="ffffff" w:val="clear"/>
            <w:tcMar>
              <w:top w:w="20.0" w:type="dxa"/>
              <w:left w:w="40.0" w:type="dxa"/>
              <w:bottom w:w="20.0" w:type="dxa"/>
              <w:right w:w="40.0" w:type="dxa"/>
            </w:tcMar>
            <w:vAlign w:val="center"/>
          </w:tcPr>
          <w:p w:rsidR="00000000" w:rsidDel="00000000" w:rsidP="00000000" w:rsidRDefault="00000000" w:rsidRPr="00000000" w14:paraId="000009F7">
            <w:pPr>
              <w:rPr/>
            </w:pPr>
            <w:r w:rsidDel="00000000" w:rsidR="00000000" w:rsidRPr="00000000">
              <w:rPr>
                <w:sz w:val="14"/>
                <w:szCs w:val="14"/>
                <w:rtl w:val="0"/>
              </w:rPr>
              <w:t xml:space="preserve">Dropdown</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09F8">
            <w:pPr>
              <w:rPr/>
            </w:pPr>
            <w:r w:rsidDel="00000000" w:rsidR="00000000" w:rsidRPr="00000000">
              <w:rPr>
                <w:sz w:val="14"/>
                <w:szCs w:val="14"/>
                <w:rtl w:val="0"/>
              </w:rPr>
              <w:t xml:space="preserve">ad_gender</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09F9">
            <w:pPr>
              <w:rPr/>
            </w:pPr>
            <w:r w:rsidDel="00000000" w:rsidR="00000000" w:rsidRPr="00000000">
              <w:rPr>
                <w:sz w:val="14"/>
                <w:szCs w:val="14"/>
                <w:rtl w:val="0"/>
              </w:rPr>
              <w:t xml:space="preserve">Gender</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09FA">
            <w:pPr>
              <w:rPr/>
            </w:pPr>
            <w:r w:rsidDel="00000000" w:rsidR="00000000" w:rsidRPr="00000000">
              <w:rPr>
                <w:sz w:val="14"/>
                <w:szCs w:val="14"/>
                <w:rtl w:val="0"/>
              </w:rPr>
              <w:t xml:space="preserve">Dropdown</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09FB">
            <w:pPr>
              <w:rPr/>
            </w:pPr>
            <w:r w:rsidDel="00000000" w:rsidR="00000000" w:rsidRPr="00000000">
              <w:rPr>
                <w:sz w:val="14"/>
                <w:szCs w:val="14"/>
                <w:rtl w:val="0"/>
              </w:rPr>
              <w:t xml:space="preserve">M</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09FC">
            <w:pPr>
              <w:rPr/>
            </w:pPr>
            <w:r w:rsidDel="00000000" w:rsidR="00000000" w:rsidRPr="00000000">
              <w:rPr>
                <w:sz w:val="14"/>
                <w:szCs w:val="14"/>
                <w:rtl w:val="0"/>
              </w:rPr>
              <w:t xml:space="preserve">Profile 4.6.4</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09FD">
            <w:pPr>
              <w:rPr/>
            </w:pPr>
            <w:r w:rsidDel="00000000" w:rsidR="00000000" w:rsidRPr="00000000">
              <w:rPr>
                <w:sz w:val="14"/>
                <w:szCs w:val="14"/>
                <w:rtl w:val="0"/>
              </w:rPr>
              <w:t xml:space="preserve">Always</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09FE">
            <w:pPr>
              <w:rPr/>
            </w:pPr>
            <w:r w:rsidDel="00000000" w:rsidR="00000000" w:rsidRPr="00000000">
              <w:rPr>
                <w:sz w:val="14"/>
                <w:szCs w:val="14"/>
                <w:rtl w:val="0"/>
              </w:rPr>
              <w:t xml:space="preserve">Always</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09FF">
            <w:pPr>
              <w:rPr/>
            </w:pPr>
            <w:r w:rsidDel="00000000" w:rsidR="00000000" w:rsidRPr="00000000">
              <w:rPr>
                <w:sz w:val="14"/>
                <w:szCs w:val="14"/>
                <w:rtl w:val="0"/>
              </w:rPr>
              <w:t xml:space="preserve">From list</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0A00">
            <w:pPr>
              <w:rPr/>
            </w:pPr>
            <w:r w:rsidDel="00000000" w:rsidR="00000000" w:rsidRPr="00000000">
              <w:rPr>
                <w:sz w:val="14"/>
                <w:szCs w:val="14"/>
                <w:rtl w:val="0"/>
              </w:rPr>
              <w:t xml:space="preserve">On change</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0A01">
            <w:pPr>
              <w:rPr/>
            </w:pPr>
            <w:r w:rsidDel="00000000" w:rsidR="00000000" w:rsidRPr="00000000">
              <w:rPr>
                <w:sz w:val="14"/>
                <w:szCs w:val="14"/>
                <w:rtl w:val="0"/>
              </w:rPr>
              <w:t xml:space="preserve">—</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0A02">
            <w:pPr>
              <w:rPr/>
            </w:pPr>
            <w:r w:rsidDel="00000000" w:rsidR="00000000" w:rsidRPr="00000000">
              <w:rPr>
                <w:sz w:val="14"/>
                <w:szCs w:val="14"/>
                <w:rtl w:val="0"/>
              </w:rPr>
              <w:t xml:space="preserve">Admin — Field Sets</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0A03">
            <w:pPr>
              <w:rPr/>
            </w:pPr>
            <w:r w:rsidDel="00000000" w:rsidR="00000000" w:rsidRPr="00000000">
              <w:rPr>
                <w:sz w:val="14"/>
                <w:szCs w:val="14"/>
                <w:rtl w:val="0"/>
              </w:rPr>
              <w:t xml:space="preserve">User</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0A04">
            <w:pPr>
              <w:rPr/>
            </w:pPr>
            <w:r w:rsidDel="00000000" w:rsidR="00000000" w:rsidRPr="00000000">
              <w:rPr>
                <w:sz w:val="14"/>
                <w:szCs w:val="14"/>
                <w:rtl w:val="0"/>
              </w:rPr>
              <w:t xml:space="preserve">Required error</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0A05">
            <w:pPr>
              <w:rPr/>
            </w:pPr>
            <w:r w:rsidDel="00000000" w:rsidR="00000000" w:rsidRPr="00000000">
              <w:rPr>
                <w:sz w:val="14"/>
                <w:szCs w:val="14"/>
                <w:rtl w:val="0"/>
              </w:rPr>
              <w:t xml:space="preserve">—</w:t>
            </w:r>
            <w:r w:rsidDel="00000000" w:rsidR="00000000" w:rsidRPr="00000000">
              <w:rPr>
                <w:rtl w:val="0"/>
              </w:rPr>
            </w:r>
          </w:p>
        </w:tc>
      </w:tr>
      <w:tr>
        <w:trPr>
          <w:cantSplit w:val="0"/>
          <w:tblHeader w:val="0"/>
        </w:trPr>
        <w:tc>
          <w:tcPr>
            <w:shd w:fill="f2f6fc" w:val="clear"/>
            <w:tcMar>
              <w:top w:w="20.0" w:type="dxa"/>
              <w:left w:w="40.0" w:type="dxa"/>
              <w:bottom w:w="20.0" w:type="dxa"/>
              <w:right w:w="40.0" w:type="dxa"/>
            </w:tcMar>
            <w:vAlign w:val="center"/>
          </w:tcPr>
          <w:p w:rsidR="00000000" w:rsidDel="00000000" w:rsidP="00000000" w:rsidRDefault="00000000" w:rsidRPr="00000000" w14:paraId="00000A06">
            <w:pPr>
              <w:rPr/>
            </w:pPr>
            <w:r w:rsidDel="00000000" w:rsidR="00000000" w:rsidRPr="00000000">
              <w:rPr>
                <w:sz w:val="14"/>
                <w:szCs w:val="14"/>
                <w:rtl w:val="0"/>
              </w:rPr>
              <w:t xml:space="preserve">Dropdown</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0A07">
            <w:pPr>
              <w:rPr/>
            </w:pPr>
            <w:r w:rsidDel="00000000" w:rsidR="00000000" w:rsidRPr="00000000">
              <w:rPr>
                <w:sz w:val="14"/>
                <w:szCs w:val="14"/>
                <w:rtl w:val="0"/>
              </w:rPr>
              <w:t xml:space="preserve">ad_marital</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0A08">
            <w:pPr>
              <w:rPr/>
            </w:pPr>
            <w:r w:rsidDel="00000000" w:rsidR="00000000" w:rsidRPr="00000000">
              <w:rPr>
                <w:sz w:val="14"/>
                <w:szCs w:val="14"/>
                <w:rtl w:val="0"/>
              </w:rPr>
              <w:t xml:space="preserve">Marital status</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0A09">
            <w:pPr>
              <w:rPr/>
            </w:pPr>
            <w:r w:rsidDel="00000000" w:rsidR="00000000" w:rsidRPr="00000000">
              <w:rPr>
                <w:sz w:val="14"/>
                <w:szCs w:val="14"/>
                <w:rtl w:val="0"/>
              </w:rPr>
              <w:t xml:space="preserve">Dropdown</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0A0A">
            <w:pPr>
              <w:rPr/>
            </w:pPr>
            <w:r w:rsidDel="00000000" w:rsidR="00000000" w:rsidRPr="00000000">
              <w:rPr>
                <w:sz w:val="14"/>
                <w:szCs w:val="14"/>
                <w:rtl w:val="0"/>
              </w:rPr>
              <w:t xml:space="preserve">M</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0A0B">
            <w:pPr>
              <w:rPr/>
            </w:pPr>
            <w:r w:rsidDel="00000000" w:rsidR="00000000" w:rsidRPr="00000000">
              <w:rPr>
                <w:sz w:val="14"/>
                <w:szCs w:val="14"/>
                <w:rtl w:val="0"/>
              </w:rPr>
              <w:t xml:space="preserve">Profile 4.6.4</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0A0C">
            <w:pPr>
              <w:rPr/>
            </w:pPr>
            <w:r w:rsidDel="00000000" w:rsidR="00000000" w:rsidRPr="00000000">
              <w:rPr>
                <w:sz w:val="14"/>
                <w:szCs w:val="14"/>
                <w:rtl w:val="0"/>
              </w:rPr>
              <w:t xml:space="preserve">Always</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0A0D">
            <w:pPr>
              <w:rPr/>
            </w:pPr>
            <w:r w:rsidDel="00000000" w:rsidR="00000000" w:rsidRPr="00000000">
              <w:rPr>
                <w:sz w:val="14"/>
                <w:szCs w:val="14"/>
                <w:rtl w:val="0"/>
              </w:rPr>
              <w:t xml:space="preserve">Always</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0A0E">
            <w:pPr>
              <w:rPr/>
            </w:pPr>
            <w:r w:rsidDel="00000000" w:rsidR="00000000" w:rsidRPr="00000000">
              <w:rPr>
                <w:sz w:val="14"/>
                <w:szCs w:val="14"/>
                <w:rtl w:val="0"/>
              </w:rPr>
              <w:t xml:space="preserve">From list</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0A0F">
            <w:pPr>
              <w:rPr/>
            </w:pPr>
            <w:r w:rsidDel="00000000" w:rsidR="00000000" w:rsidRPr="00000000">
              <w:rPr>
                <w:sz w:val="14"/>
                <w:szCs w:val="14"/>
                <w:rtl w:val="0"/>
              </w:rPr>
              <w:t xml:space="preserve">On change</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0A10">
            <w:pPr>
              <w:rPr/>
            </w:pPr>
            <w:r w:rsidDel="00000000" w:rsidR="00000000" w:rsidRPr="00000000">
              <w:rPr>
                <w:sz w:val="14"/>
                <w:szCs w:val="14"/>
                <w:rtl w:val="0"/>
              </w:rPr>
              <w:t xml:space="preserve">—</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0A11">
            <w:pPr>
              <w:rPr/>
            </w:pPr>
            <w:r w:rsidDel="00000000" w:rsidR="00000000" w:rsidRPr="00000000">
              <w:rPr>
                <w:sz w:val="14"/>
                <w:szCs w:val="14"/>
                <w:rtl w:val="0"/>
              </w:rPr>
              <w:t xml:space="preserve">Admin — Field Sets</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0A12">
            <w:pPr>
              <w:rPr/>
            </w:pPr>
            <w:r w:rsidDel="00000000" w:rsidR="00000000" w:rsidRPr="00000000">
              <w:rPr>
                <w:sz w:val="14"/>
                <w:szCs w:val="14"/>
                <w:rtl w:val="0"/>
              </w:rPr>
              <w:t xml:space="preserve">User</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0A13">
            <w:pPr>
              <w:rPr/>
            </w:pPr>
            <w:r w:rsidDel="00000000" w:rsidR="00000000" w:rsidRPr="00000000">
              <w:rPr>
                <w:sz w:val="14"/>
                <w:szCs w:val="14"/>
                <w:rtl w:val="0"/>
              </w:rPr>
              <w:t xml:space="preserve">Required error</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0A14">
            <w:pPr>
              <w:rPr/>
            </w:pPr>
            <w:r w:rsidDel="00000000" w:rsidR="00000000" w:rsidRPr="00000000">
              <w:rPr>
                <w:sz w:val="14"/>
                <w:szCs w:val="14"/>
                <w:rtl w:val="0"/>
              </w:rPr>
              <w:t xml:space="preserve">Feeds Personal Profile score</w:t>
            </w:r>
            <w:r w:rsidDel="00000000" w:rsidR="00000000" w:rsidRPr="00000000">
              <w:rPr>
                <w:rtl w:val="0"/>
              </w:rPr>
            </w:r>
          </w:p>
        </w:tc>
      </w:tr>
      <w:tr>
        <w:trPr>
          <w:cantSplit w:val="0"/>
          <w:tblHeader w:val="0"/>
        </w:trPr>
        <w:tc>
          <w:tcPr>
            <w:shd w:fill="ffffff" w:val="clear"/>
            <w:tcMar>
              <w:top w:w="20.0" w:type="dxa"/>
              <w:left w:w="40.0" w:type="dxa"/>
              <w:bottom w:w="20.0" w:type="dxa"/>
              <w:right w:w="40.0" w:type="dxa"/>
            </w:tcMar>
            <w:vAlign w:val="center"/>
          </w:tcPr>
          <w:p w:rsidR="00000000" w:rsidDel="00000000" w:rsidP="00000000" w:rsidRDefault="00000000" w:rsidRPr="00000000" w14:paraId="00000A15">
            <w:pPr>
              <w:rPr/>
            </w:pPr>
            <w:r w:rsidDel="00000000" w:rsidR="00000000" w:rsidRPr="00000000">
              <w:rPr>
                <w:sz w:val="14"/>
                <w:szCs w:val="14"/>
                <w:rtl w:val="0"/>
              </w:rPr>
              <w:t xml:space="preserve">Dropdown</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0A16">
            <w:pPr>
              <w:rPr/>
            </w:pPr>
            <w:r w:rsidDel="00000000" w:rsidR="00000000" w:rsidRPr="00000000">
              <w:rPr>
                <w:sz w:val="14"/>
                <w:szCs w:val="14"/>
                <w:rtl w:val="0"/>
              </w:rPr>
              <w:t xml:space="preserve">ad_nat</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0A17">
            <w:pPr>
              <w:rPr/>
            </w:pPr>
            <w:r w:rsidDel="00000000" w:rsidR="00000000" w:rsidRPr="00000000">
              <w:rPr>
                <w:sz w:val="14"/>
                <w:szCs w:val="14"/>
                <w:rtl w:val="0"/>
              </w:rPr>
              <w:t xml:space="preserve">Nationality</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0A18">
            <w:pPr>
              <w:rPr/>
            </w:pPr>
            <w:r w:rsidDel="00000000" w:rsidR="00000000" w:rsidRPr="00000000">
              <w:rPr>
                <w:sz w:val="14"/>
                <w:szCs w:val="14"/>
                <w:rtl w:val="0"/>
              </w:rPr>
              <w:t xml:space="preserve">Dropdown</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0A19">
            <w:pPr>
              <w:rPr/>
            </w:pPr>
            <w:r w:rsidDel="00000000" w:rsidR="00000000" w:rsidRPr="00000000">
              <w:rPr>
                <w:sz w:val="14"/>
                <w:szCs w:val="14"/>
                <w:rtl w:val="0"/>
              </w:rPr>
              <w:t xml:space="preserve">M</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0A1A">
            <w:pPr>
              <w:rPr/>
            </w:pPr>
            <w:r w:rsidDel="00000000" w:rsidR="00000000" w:rsidRPr="00000000">
              <w:rPr>
                <w:sz w:val="14"/>
                <w:szCs w:val="14"/>
                <w:rtl w:val="0"/>
              </w:rPr>
              <w:t xml:space="preserve">Passport OCR</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0A1B">
            <w:pPr>
              <w:rPr/>
            </w:pPr>
            <w:r w:rsidDel="00000000" w:rsidR="00000000" w:rsidRPr="00000000">
              <w:rPr>
                <w:sz w:val="14"/>
                <w:szCs w:val="14"/>
                <w:rtl w:val="0"/>
              </w:rPr>
              <w:t xml:space="preserve">Always</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0A1C">
            <w:pPr>
              <w:rPr/>
            </w:pPr>
            <w:r w:rsidDel="00000000" w:rsidR="00000000" w:rsidRPr="00000000">
              <w:rPr>
                <w:sz w:val="14"/>
                <w:szCs w:val="14"/>
                <w:rtl w:val="0"/>
              </w:rPr>
              <w:t xml:space="preserve">Always</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0A1D">
            <w:pPr>
              <w:rPr/>
            </w:pPr>
            <w:r w:rsidDel="00000000" w:rsidR="00000000" w:rsidRPr="00000000">
              <w:rPr>
                <w:sz w:val="14"/>
                <w:szCs w:val="14"/>
                <w:rtl w:val="0"/>
              </w:rPr>
              <w:t xml:space="preserve">From list</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0A1E">
            <w:pPr>
              <w:rPr/>
            </w:pPr>
            <w:r w:rsidDel="00000000" w:rsidR="00000000" w:rsidRPr="00000000">
              <w:rPr>
                <w:sz w:val="14"/>
                <w:szCs w:val="14"/>
                <w:rtl w:val="0"/>
              </w:rPr>
              <w:t xml:space="preserve">On change</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0A1F">
            <w:pPr>
              <w:rPr/>
            </w:pPr>
            <w:r w:rsidDel="00000000" w:rsidR="00000000" w:rsidRPr="00000000">
              <w:rPr>
                <w:sz w:val="14"/>
                <w:szCs w:val="14"/>
                <w:rtl w:val="0"/>
              </w:rPr>
              <w:t xml:space="preserve">—</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0A20">
            <w:pPr>
              <w:rPr/>
            </w:pPr>
            <w:r w:rsidDel="00000000" w:rsidR="00000000" w:rsidRPr="00000000">
              <w:rPr>
                <w:sz w:val="14"/>
                <w:szCs w:val="14"/>
                <w:rtl w:val="0"/>
              </w:rPr>
              <w:t xml:space="preserve">Admin — Field Sets</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0A21">
            <w:pPr>
              <w:rPr/>
            </w:pPr>
            <w:r w:rsidDel="00000000" w:rsidR="00000000" w:rsidRPr="00000000">
              <w:rPr>
                <w:sz w:val="14"/>
                <w:szCs w:val="14"/>
                <w:rtl w:val="0"/>
              </w:rPr>
              <w:t xml:space="preserve">User</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0A22">
            <w:pPr>
              <w:rPr/>
            </w:pPr>
            <w:r w:rsidDel="00000000" w:rsidR="00000000" w:rsidRPr="00000000">
              <w:rPr>
                <w:sz w:val="14"/>
                <w:szCs w:val="14"/>
                <w:rtl w:val="0"/>
              </w:rPr>
              <w:t xml:space="preserve">Required error</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0A23">
            <w:pPr>
              <w:rPr/>
            </w:pPr>
            <w:r w:rsidDel="00000000" w:rsidR="00000000" w:rsidRPr="00000000">
              <w:rPr>
                <w:sz w:val="14"/>
                <w:szCs w:val="14"/>
                <w:rtl w:val="0"/>
              </w:rPr>
              <w:t xml:space="preserve">—</w:t>
            </w:r>
            <w:r w:rsidDel="00000000" w:rsidR="00000000" w:rsidRPr="00000000">
              <w:rPr>
                <w:rtl w:val="0"/>
              </w:rPr>
            </w:r>
          </w:p>
        </w:tc>
      </w:tr>
      <w:tr>
        <w:trPr>
          <w:cantSplit w:val="0"/>
          <w:tblHeader w:val="0"/>
        </w:trPr>
        <w:tc>
          <w:tcPr>
            <w:shd w:fill="f2f6fc" w:val="clear"/>
            <w:tcMar>
              <w:top w:w="20.0" w:type="dxa"/>
              <w:left w:w="40.0" w:type="dxa"/>
              <w:bottom w:w="20.0" w:type="dxa"/>
              <w:right w:w="40.0" w:type="dxa"/>
            </w:tcMar>
            <w:vAlign w:val="center"/>
          </w:tcPr>
          <w:p w:rsidR="00000000" w:rsidDel="00000000" w:rsidP="00000000" w:rsidRDefault="00000000" w:rsidRPr="00000000" w14:paraId="00000A24">
            <w:pPr>
              <w:rPr/>
            </w:pPr>
            <w:r w:rsidDel="00000000" w:rsidR="00000000" w:rsidRPr="00000000">
              <w:rPr>
                <w:sz w:val="14"/>
                <w:szCs w:val="14"/>
                <w:rtl w:val="0"/>
              </w:rPr>
              <w:t xml:space="preserve">Dropdown</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0A25">
            <w:pPr>
              <w:rPr/>
            </w:pPr>
            <w:r w:rsidDel="00000000" w:rsidR="00000000" w:rsidRPr="00000000">
              <w:rPr>
                <w:sz w:val="14"/>
                <w:szCs w:val="14"/>
                <w:rtl w:val="0"/>
              </w:rPr>
              <w:t xml:space="preserve">ad_city</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0A26">
            <w:pPr>
              <w:rPr/>
            </w:pPr>
            <w:r w:rsidDel="00000000" w:rsidR="00000000" w:rsidRPr="00000000">
              <w:rPr>
                <w:sz w:val="14"/>
                <w:szCs w:val="14"/>
                <w:rtl w:val="0"/>
              </w:rPr>
              <w:t xml:space="preserve">Current city of residence</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0A27">
            <w:pPr>
              <w:rPr/>
            </w:pPr>
            <w:r w:rsidDel="00000000" w:rsidR="00000000" w:rsidRPr="00000000">
              <w:rPr>
                <w:sz w:val="14"/>
                <w:szCs w:val="14"/>
                <w:rtl w:val="0"/>
              </w:rPr>
              <w:t xml:space="preserve">Dropdown</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0A28">
            <w:pPr>
              <w:rPr/>
            </w:pPr>
            <w:r w:rsidDel="00000000" w:rsidR="00000000" w:rsidRPr="00000000">
              <w:rPr>
                <w:sz w:val="14"/>
                <w:szCs w:val="14"/>
                <w:rtl w:val="0"/>
              </w:rPr>
              <w:t xml:space="preserve">M</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0A29">
            <w:pPr>
              <w:rPr/>
            </w:pPr>
            <w:r w:rsidDel="00000000" w:rsidR="00000000" w:rsidRPr="00000000">
              <w:rPr>
                <w:sz w:val="14"/>
                <w:szCs w:val="14"/>
                <w:rtl w:val="0"/>
              </w:rPr>
              <w:t xml:space="preserve">Profile 4.6.6 (address)</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0A2A">
            <w:pPr>
              <w:rPr/>
            </w:pPr>
            <w:r w:rsidDel="00000000" w:rsidR="00000000" w:rsidRPr="00000000">
              <w:rPr>
                <w:sz w:val="14"/>
                <w:szCs w:val="14"/>
                <w:rtl w:val="0"/>
              </w:rPr>
              <w:t xml:space="preserve">Always</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0A2B">
            <w:pPr>
              <w:rPr/>
            </w:pPr>
            <w:r w:rsidDel="00000000" w:rsidR="00000000" w:rsidRPr="00000000">
              <w:rPr>
                <w:sz w:val="14"/>
                <w:szCs w:val="14"/>
                <w:rtl w:val="0"/>
              </w:rPr>
              <w:t xml:space="preserve">Always</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0A2C">
            <w:pPr>
              <w:rPr/>
            </w:pPr>
            <w:r w:rsidDel="00000000" w:rsidR="00000000" w:rsidRPr="00000000">
              <w:rPr>
                <w:sz w:val="14"/>
                <w:szCs w:val="14"/>
                <w:rtl w:val="0"/>
              </w:rPr>
              <w:t xml:space="preserve">Updates by destination; PIN 6 digits</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0A2D">
            <w:pPr>
              <w:rPr/>
            </w:pPr>
            <w:r w:rsidDel="00000000" w:rsidR="00000000" w:rsidRPr="00000000">
              <w:rPr>
                <w:sz w:val="14"/>
                <w:szCs w:val="14"/>
                <w:rtl w:val="0"/>
              </w:rPr>
              <w:t xml:space="preserve">On change</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0A2E">
            <w:pPr>
              <w:rPr/>
            </w:pPr>
            <w:r w:rsidDel="00000000" w:rsidR="00000000" w:rsidRPr="00000000">
              <w:rPr>
                <w:sz w:val="14"/>
                <w:szCs w:val="14"/>
                <w:rtl w:val="0"/>
              </w:rPr>
              <w:t xml:space="preserve">—</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0A2F">
            <w:pPr>
              <w:rPr/>
            </w:pPr>
            <w:r w:rsidDel="00000000" w:rsidR="00000000" w:rsidRPr="00000000">
              <w:rPr>
                <w:sz w:val="14"/>
                <w:szCs w:val="14"/>
                <w:rtl w:val="0"/>
              </w:rPr>
              <w:t xml:space="preserve">Admin — Field Sets</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0A30">
            <w:pPr>
              <w:rPr/>
            </w:pPr>
            <w:r w:rsidDel="00000000" w:rsidR="00000000" w:rsidRPr="00000000">
              <w:rPr>
                <w:sz w:val="14"/>
                <w:szCs w:val="14"/>
                <w:rtl w:val="0"/>
              </w:rPr>
              <w:t xml:space="preserve">User</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0A31">
            <w:pPr>
              <w:rPr/>
            </w:pPr>
            <w:r w:rsidDel="00000000" w:rsidR="00000000" w:rsidRPr="00000000">
              <w:rPr>
                <w:sz w:val="14"/>
                <w:szCs w:val="14"/>
                <w:rtl w:val="0"/>
              </w:rPr>
              <w:t xml:space="preserve">PIN format error</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0A32">
            <w:pPr>
              <w:rPr/>
            </w:pPr>
            <w:r w:rsidDel="00000000" w:rsidR="00000000" w:rsidRPr="00000000">
              <w:rPr>
                <w:sz w:val="14"/>
                <w:szCs w:val="14"/>
                <w:rtl w:val="0"/>
              </w:rPr>
              <w:t xml:space="preserve">Prefill from saved address</w:t>
            </w:r>
            <w:r w:rsidDel="00000000" w:rsidR="00000000" w:rsidRPr="00000000">
              <w:rPr>
                <w:rtl w:val="0"/>
              </w:rPr>
            </w:r>
          </w:p>
        </w:tc>
      </w:tr>
      <w:tr>
        <w:trPr>
          <w:cantSplit w:val="0"/>
          <w:tblHeader w:val="0"/>
        </w:trPr>
        <w:tc>
          <w:tcPr>
            <w:shd w:fill="ffffff" w:val="clear"/>
            <w:tcMar>
              <w:top w:w="20.0" w:type="dxa"/>
              <w:left w:w="40.0" w:type="dxa"/>
              <w:bottom w:w="20.0" w:type="dxa"/>
              <w:right w:w="40.0" w:type="dxa"/>
            </w:tcMar>
            <w:vAlign w:val="center"/>
          </w:tcPr>
          <w:p w:rsidR="00000000" w:rsidDel="00000000" w:rsidP="00000000" w:rsidRDefault="00000000" w:rsidRPr="00000000" w14:paraId="00000A33">
            <w:pPr>
              <w:rPr/>
            </w:pPr>
            <w:r w:rsidDel="00000000" w:rsidR="00000000" w:rsidRPr="00000000">
              <w:rPr>
                <w:sz w:val="14"/>
                <w:szCs w:val="14"/>
                <w:rtl w:val="0"/>
              </w:rPr>
              <w:t xml:space="preserve">Dropdown</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0A34">
            <w:pPr>
              <w:rPr/>
            </w:pPr>
            <w:r w:rsidDel="00000000" w:rsidR="00000000" w:rsidRPr="00000000">
              <w:rPr>
                <w:sz w:val="14"/>
                <w:szCs w:val="14"/>
                <w:rtl w:val="0"/>
              </w:rPr>
              <w:t xml:space="preserve">ad_qual</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0A35">
            <w:pPr>
              <w:rPr/>
            </w:pPr>
            <w:r w:rsidDel="00000000" w:rsidR="00000000" w:rsidRPr="00000000">
              <w:rPr>
                <w:sz w:val="14"/>
                <w:szCs w:val="14"/>
                <w:rtl w:val="0"/>
              </w:rPr>
              <w:t xml:space="preserve">Highest qualification</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0A36">
            <w:pPr>
              <w:rPr/>
            </w:pPr>
            <w:r w:rsidDel="00000000" w:rsidR="00000000" w:rsidRPr="00000000">
              <w:rPr>
                <w:sz w:val="14"/>
                <w:szCs w:val="14"/>
                <w:rtl w:val="0"/>
              </w:rPr>
              <w:t xml:space="preserve">Dropdown</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0A37">
            <w:pPr>
              <w:rPr/>
            </w:pPr>
            <w:r w:rsidDel="00000000" w:rsidR="00000000" w:rsidRPr="00000000">
              <w:rPr>
                <w:sz w:val="14"/>
                <w:szCs w:val="14"/>
                <w:rtl w:val="0"/>
              </w:rPr>
              <w:t xml:space="preserve">M</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0A38">
            <w:pPr>
              <w:rPr/>
            </w:pPr>
            <w:r w:rsidDel="00000000" w:rsidR="00000000" w:rsidRPr="00000000">
              <w:rPr>
                <w:sz w:val="14"/>
                <w:szCs w:val="14"/>
                <w:rtl w:val="0"/>
              </w:rPr>
              <w:t xml:space="preserve">—</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0A39">
            <w:pPr>
              <w:rPr/>
            </w:pPr>
            <w:r w:rsidDel="00000000" w:rsidR="00000000" w:rsidRPr="00000000">
              <w:rPr>
                <w:sz w:val="14"/>
                <w:szCs w:val="14"/>
                <w:rtl w:val="0"/>
              </w:rPr>
              <w:t xml:space="preserve">Always</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0A3A">
            <w:pPr>
              <w:rPr/>
            </w:pPr>
            <w:r w:rsidDel="00000000" w:rsidR="00000000" w:rsidRPr="00000000">
              <w:rPr>
                <w:sz w:val="14"/>
                <w:szCs w:val="14"/>
                <w:rtl w:val="0"/>
              </w:rPr>
              <w:t xml:space="preserve">Always</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0A3B">
            <w:pPr>
              <w:rPr/>
            </w:pPr>
            <w:r w:rsidDel="00000000" w:rsidR="00000000" w:rsidRPr="00000000">
              <w:rPr>
                <w:sz w:val="14"/>
                <w:szCs w:val="14"/>
                <w:rtl w:val="0"/>
              </w:rPr>
              <w:t xml:space="preserve">From list</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0A3C">
            <w:pPr>
              <w:rPr/>
            </w:pPr>
            <w:r w:rsidDel="00000000" w:rsidR="00000000" w:rsidRPr="00000000">
              <w:rPr>
                <w:sz w:val="14"/>
                <w:szCs w:val="14"/>
                <w:rtl w:val="0"/>
              </w:rPr>
              <w:t xml:space="preserve">On change</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0A3D">
            <w:pPr>
              <w:rPr/>
            </w:pPr>
            <w:r w:rsidDel="00000000" w:rsidR="00000000" w:rsidRPr="00000000">
              <w:rPr>
                <w:sz w:val="14"/>
                <w:szCs w:val="14"/>
                <w:rtl w:val="0"/>
              </w:rPr>
              <w:t xml:space="preserve">—</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0A3E">
            <w:pPr>
              <w:rPr/>
            </w:pPr>
            <w:r w:rsidDel="00000000" w:rsidR="00000000" w:rsidRPr="00000000">
              <w:rPr>
                <w:sz w:val="14"/>
                <w:szCs w:val="14"/>
                <w:rtl w:val="0"/>
              </w:rPr>
              <w:t xml:space="preserve">Admin — Field Sets</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0A3F">
            <w:pPr>
              <w:rPr/>
            </w:pPr>
            <w:r w:rsidDel="00000000" w:rsidR="00000000" w:rsidRPr="00000000">
              <w:rPr>
                <w:sz w:val="14"/>
                <w:szCs w:val="14"/>
                <w:rtl w:val="0"/>
              </w:rPr>
              <w:t xml:space="preserve">User</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0A40">
            <w:pPr>
              <w:rPr/>
            </w:pPr>
            <w:r w:rsidDel="00000000" w:rsidR="00000000" w:rsidRPr="00000000">
              <w:rPr>
                <w:sz w:val="14"/>
                <w:szCs w:val="14"/>
                <w:rtl w:val="0"/>
              </w:rPr>
              <w:t xml:space="preserve">Required error</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0A41">
            <w:pPr>
              <w:rPr/>
            </w:pPr>
            <w:r w:rsidDel="00000000" w:rsidR="00000000" w:rsidRPr="00000000">
              <w:rPr>
                <w:sz w:val="14"/>
                <w:szCs w:val="14"/>
                <w:rtl w:val="0"/>
              </w:rPr>
              <w:t xml:space="preserve">Feeds Personal Profile</w:t>
            </w:r>
            <w:r w:rsidDel="00000000" w:rsidR="00000000" w:rsidRPr="00000000">
              <w:rPr>
                <w:rtl w:val="0"/>
              </w:rPr>
            </w:r>
          </w:p>
        </w:tc>
      </w:tr>
      <w:tr>
        <w:trPr>
          <w:cantSplit w:val="0"/>
          <w:tblHeader w:val="0"/>
        </w:trPr>
        <w:tc>
          <w:tcPr>
            <w:shd w:fill="f2f6fc" w:val="clear"/>
            <w:tcMar>
              <w:top w:w="20.0" w:type="dxa"/>
              <w:left w:w="40.0" w:type="dxa"/>
              <w:bottom w:w="20.0" w:type="dxa"/>
              <w:right w:w="40.0" w:type="dxa"/>
            </w:tcMar>
            <w:vAlign w:val="center"/>
          </w:tcPr>
          <w:p w:rsidR="00000000" w:rsidDel="00000000" w:rsidP="00000000" w:rsidRDefault="00000000" w:rsidRPr="00000000" w14:paraId="00000A42">
            <w:pPr>
              <w:rPr/>
            </w:pPr>
            <w:r w:rsidDel="00000000" w:rsidR="00000000" w:rsidRPr="00000000">
              <w:rPr>
                <w:sz w:val="14"/>
                <w:szCs w:val="14"/>
                <w:rtl w:val="0"/>
              </w:rPr>
              <w:t xml:space="preserve">Dropdown</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0A43">
            <w:pPr>
              <w:rPr/>
            </w:pPr>
            <w:r w:rsidDel="00000000" w:rsidR="00000000" w:rsidRPr="00000000">
              <w:rPr>
                <w:sz w:val="14"/>
                <w:szCs w:val="14"/>
                <w:rtl w:val="0"/>
              </w:rPr>
              <w:t xml:space="preserve">ad_usertype</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0A44">
            <w:pPr>
              <w:rPr/>
            </w:pPr>
            <w:r w:rsidDel="00000000" w:rsidR="00000000" w:rsidRPr="00000000">
              <w:rPr>
                <w:sz w:val="14"/>
                <w:szCs w:val="14"/>
                <w:rtl w:val="0"/>
              </w:rPr>
              <w:t xml:space="preserve">User type</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0A45">
            <w:pPr>
              <w:rPr/>
            </w:pPr>
            <w:r w:rsidDel="00000000" w:rsidR="00000000" w:rsidRPr="00000000">
              <w:rPr>
                <w:sz w:val="14"/>
                <w:szCs w:val="14"/>
                <w:rtl w:val="0"/>
              </w:rPr>
              <w:t xml:space="preserve">Dropdown</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0A46">
            <w:pPr>
              <w:rPr/>
            </w:pPr>
            <w:r w:rsidDel="00000000" w:rsidR="00000000" w:rsidRPr="00000000">
              <w:rPr>
                <w:sz w:val="14"/>
                <w:szCs w:val="14"/>
                <w:rtl w:val="0"/>
              </w:rPr>
              <w:t xml:space="preserve">M</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0A47">
            <w:pPr>
              <w:rPr/>
            </w:pPr>
            <w:r w:rsidDel="00000000" w:rsidR="00000000" w:rsidRPr="00000000">
              <w:rPr>
                <w:sz w:val="14"/>
                <w:szCs w:val="14"/>
                <w:rtl w:val="0"/>
              </w:rPr>
              <w:t xml:space="preserve">—</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0A48">
            <w:pPr>
              <w:rPr/>
            </w:pPr>
            <w:r w:rsidDel="00000000" w:rsidR="00000000" w:rsidRPr="00000000">
              <w:rPr>
                <w:sz w:val="14"/>
                <w:szCs w:val="14"/>
                <w:rtl w:val="0"/>
              </w:rPr>
              <w:t xml:space="preserve">Always</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0A49">
            <w:pPr>
              <w:rPr/>
            </w:pPr>
            <w:r w:rsidDel="00000000" w:rsidR="00000000" w:rsidRPr="00000000">
              <w:rPr>
                <w:sz w:val="14"/>
                <w:szCs w:val="14"/>
                <w:rtl w:val="0"/>
              </w:rPr>
              <w:t xml:space="preserve">Always</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0A4A">
            <w:pPr>
              <w:rPr/>
            </w:pPr>
            <w:r w:rsidDel="00000000" w:rsidR="00000000" w:rsidRPr="00000000">
              <w:rPr>
                <w:sz w:val="14"/>
                <w:szCs w:val="14"/>
                <w:rtl w:val="0"/>
              </w:rPr>
              <w:t xml:space="preserve">9 options incl. Homemaker, Freelancer</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0A4B">
            <w:pPr>
              <w:rPr/>
            </w:pPr>
            <w:r w:rsidDel="00000000" w:rsidR="00000000" w:rsidRPr="00000000">
              <w:rPr>
                <w:sz w:val="14"/>
                <w:szCs w:val="14"/>
                <w:rtl w:val="0"/>
              </w:rPr>
              <w:t xml:space="preserve">On change reveal matching path sub-form</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0A4C">
            <w:pPr>
              <w:rPr/>
            </w:pPr>
            <w:r w:rsidDel="00000000" w:rsidR="00000000" w:rsidRPr="00000000">
              <w:rPr>
                <w:sz w:val="14"/>
                <w:szCs w:val="14"/>
                <w:rtl w:val="0"/>
              </w:rPr>
              <w:t xml:space="preserve">Path sub-form below</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0A4D">
            <w:pPr>
              <w:rPr/>
            </w:pPr>
            <w:r w:rsidDel="00000000" w:rsidR="00000000" w:rsidRPr="00000000">
              <w:rPr>
                <w:sz w:val="14"/>
                <w:szCs w:val="14"/>
                <w:rtl w:val="0"/>
              </w:rPr>
              <w:t xml:space="preserve">Admin — Field Sets</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0A4E">
            <w:pPr>
              <w:rPr/>
            </w:pPr>
            <w:r w:rsidDel="00000000" w:rsidR="00000000" w:rsidRPr="00000000">
              <w:rPr>
                <w:sz w:val="14"/>
                <w:szCs w:val="14"/>
                <w:rtl w:val="0"/>
              </w:rPr>
              <w:t xml:space="preserve">User</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0A4F">
            <w:pPr>
              <w:rPr/>
            </w:pPr>
            <w:r w:rsidDel="00000000" w:rsidR="00000000" w:rsidRPr="00000000">
              <w:rPr>
                <w:sz w:val="14"/>
                <w:szCs w:val="14"/>
                <w:rtl w:val="0"/>
              </w:rPr>
              <w:t xml:space="preserve">Required error</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0A50">
            <w:pPr>
              <w:rPr/>
            </w:pPr>
            <w:r w:rsidDel="00000000" w:rsidR="00000000" w:rsidRPr="00000000">
              <w:rPr>
                <w:sz w:val="14"/>
                <w:szCs w:val="14"/>
                <w:rtl w:val="0"/>
              </w:rPr>
              <w:t xml:space="preserve">Determines which sub-table below shows</w:t>
            </w:r>
            <w:r w:rsidDel="00000000" w:rsidR="00000000" w:rsidRPr="00000000">
              <w:rPr>
                <w:rtl w:val="0"/>
              </w:rPr>
            </w:r>
          </w:p>
        </w:tc>
      </w:tr>
    </w:tbl>
    <w:p w:rsidR="00000000" w:rsidDel="00000000" w:rsidP="00000000" w:rsidRDefault="00000000" w:rsidRPr="00000000" w14:paraId="00000A51">
      <w:pPr>
        <w:spacing w:after="40" w:lineRule="auto"/>
        <w:rPr/>
      </w:pPr>
      <w:r w:rsidDel="00000000" w:rsidR="00000000" w:rsidRPr="00000000">
        <w:rPr>
          <w:rtl w:val="0"/>
        </w:rPr>
      </w:r>
    </w:p>
    <w:p w:rsidR="00000000" w:rsidDel="00000000" w:rsidP="00000000" w:rsidRDefault="00000000" w:rsidRPr="00000000" w14:paraId="00000A52">
      <w:pPr>
        <w:spacing w:after="30" w:before="140" w:lineRule="auto"/>
        <w:rPr>
          <w:b w:val="1"/>
          <w:bCs w:val="1"/>
          <w:color w:val="2e75b6"/>
          <w:sz w:val="17"/>
          <w:szCs w:val="17"/>
        </w:rPr>
      </w:pPr>
      <w:r w:rsidDel="00000000" w:rsidR="00000000" w:rsidRPr="00000000">
        <w:rPr>
          <w:b w:val="1"/>
          <w:bCs w:val="1"/>
          <w:color w:val="2e75b6"/>
          <w:sz w:val="17"/>
          <w:szCs w:val="17"/>
          <w:rtl w:val="0"/>
        </w:rPr>
        <w:t xml:space="preserve">Step 3 — Salaried / Employee path</w:t>
      </w:r>
    </w:p>
    <w:tbl>
      <w:tblPr>
        <w:tblStyle w:val="Table69"/>
        <w:tblW w:w="11200.0" w:type="dxa"/>
        <w:jc w:val="left"/>
        <w:tblBorders>
          <w:top w:color="b4c6e7" w:space="0" w:sz="4" w:val="single"/>
          <w:left w:color="b4c6e7" w:space="0" w:sz="4" w:val="single"/>
          <w:bottom w:color="b4c6e7" w:space="0" w:sz="4" w:val="single"/>
          <w:right w:color="b4c6e7" w:space="0" w:sz="4" w:val="single"/>
          <w:insideH w:color="b4c6e7" w:space="0" w:sz="4" w:val="single"/>
          <w:insideV w:color="b4c6e7" w:space="0" w:sz="4" w:val="single"/>
        </w:tblBorders>
        <w:tblLayout w:type="fixed"/>
        <w:tblLook w:val="0000"/>
      </w:tblPr>
      <w:tblGrid>
        <w:gridCol w:w="640"/>
        <w:gridCol w:w="660"/>
        <w:gridCol w:w="720"/>
        <w:gridCol w:w="500"/>
        <w:gridCol w:w="380"/>
        <w:gridCol w:w="800"/>
        <w:gridCol w:w="660"/>
        <w:gridCol w:w="580"/>
        <w:gridCol w:w="1220"/>
        <w:gridCol w:w="960"/>
        <w:gridCol w:w="880"/>
        <w:gridCol w:w="880"/>
        <w:gridCol w:w="520"/>
        <w:gridCol w:w="880"/>
        <w:gridCol w:w="920"/>
        <w:tblGridChange w:id="0">
          <w:tblGrid>
            <w:gridCol w:w="640"/>
            <w:gridCol w:w="660"/>
            <w:gridCol w:w="720"/>
            <w:gridCol w:w="500"/>
            <w:gridCol w:w="380"/>
            <w:gridCol w:w="800"/>
            <w:gridCol w:w="660"/>
            <w:gridCol w:w="580"/>
            <w:gridCol w:w="1220"/>
            <w:gridCol w:w="960"/>
            <w:gridCol w:w="880"/>
            <w:gridCol w:w="880"/>
            <w:gridCol w:w="520"/>
            <w:gridCol w:w="880"/>
            <w:gridCol w:w="920"/>
          </w:tblGrid>
        </w:tblGridChange>
      </w:tblGrid>
      <w:tr>
        <w:trPr>
          <w:cantSplit w:val="0"/>
          <w:tblHeader w:val="1"/>
        </w:trPr>
        <w:tc>
          <w:tcPr>
            <w:shd w:fill="1f3864" w:val="clear"/>
            <w:tcMar>
              <w:top w:w="20.0" w:type="dxa"/>
              <w:left w:w="40.0" w:type="dxa"/>
              <w:bottom w:w="20.0" w:type="dxa"/>
              <w:right w:w="40.0" w:type="dxa"/>
            </w:tcMar>
            <w:vAlign w:val="center"/>
          </w:tcPr>
          <w:p w:rsidR="00000000" w:rsidDel="00000000" w:rsidP="00000000" w:rsidRDefault="00000000" w:rsidRPr="00000000" w14:paraId="00000A53">
            <w:pPr>
              <w:rPr/>
            </w:pPr>
            <w:r w:rsidDel="00000000" w:rsidR="00000000" w:rsidRPr="00000000">
              <w:rPr>
                <w:b w:val="1"/>
                <w:bCs w:val="1"/>
                <w:color w:val="ffffff"/>
                <w:sz w:val="14"/>
                <w:szCs w:val="14"/>
                <w:rtl w:val="0"/>
              </w:rPr>
              <w:t xml:space="preserve">Element Type</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0A54">
            <w:pPr>
              <w:rPr/>
            </w:pPr>
            <w:r w:rsidDel="00000000" w:rsidR="00000000" w:rsidRPr="00000000">
              <w:rPr>
                <w:b w:val="1"/>
                <w:bCs w:val="1"/>
                <w:color w:val="ffffff"/>
                <w:sz w:val="14"/>
                <w:szCs w:val="14"/>
                <w:rtl w:val="0"/>
              </w:rPr>
              <w:t xml:space="preserve">Element ID</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0A55">
            <w:pPr>
              <w:rPr/>
            </w:pPr>
            <w:r w:rsidDel="00000000" w:rsidR="00000000" w:rsidRPr="00000000">
              <w:rPr>
                <w:b w:val="1"/>
                <w:bCs w:val="1"/>
                <w:color w:val="ffffff"/>
                <w:sz w:val="14"/>
                <w:szCs w:val="14"/>
                <w:rtl w:val="0"/>
              </w:rPr>
              <w:t xml:space="preserve">Label</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0A56">
            <w:pPr>
              <w:rPr/>
            </w:pPr>
            <w:r w:rsidDel="00000000" w:rsidR="00000000" w:rsidRPr="00000000">
              <w:rPr>
                <w:b w:val="1"/>
                <w:bCs w:val="1"/>
                <w:color w:val="ffffff"/>
                <w:sz w:val="14"/>
                <w:szCs w:val="14"/>
                <w:rtl w:val="0"/>
              </w:rPr>
              <w:t xml:space="preserve">Type</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0A57">
            <w:pPr>
              <w:rPr/>
            </w:pPr>
            <w:r w:rsidDel="00000000" w:rsidR="00000000" w:rsidRPr="00000000">
              <w:rPr>
                <w:b w:val="1"/>
                <w:bCs w:val="1"/>
                <w:color w:val="ffffff"/>
                <w:sz w:val="14"/>
                <w:szCs w:val="14"/>
                <w:rtl w:val="0"/>
              </w:rPr>
              <w:t xml:space="preserve">M/O/C</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0A58">
            <w:pPr>
              <w:rPr/>
            </w:pPr>
            <w:r w:rsidDel="00000000" w:rsidR="00000000" w:rsidRPr="00000000">
              <w:rPr>
                <w:b w:val="1"/>
                <w:bCs w:val="1"/>
                <w:color w:val="ffffff"/>
                <w:sz w:val="14"/>
                <w:szCs w:val="14"/>
                <w:rtl w:val="0"/>
              </w:rPr>
              <w:t xml:space="preserve">Auto-Populate Source</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0A59">
            <w:pPr>
              <w:rPr/>
            </w:pPr>
            <w:r w:rsidDel="00000000" w:rsidR="00000000" w:rsidRPr="00000000">
              <w:rPr>
                <w:b w:val="1"/>
                <w:bCs w:val="1"/>
                <w:color w:val="ffffff"/>
                <w:sz w:val="14"/>
                <w:szCs w:val="14"/>
                <w:rtl w:val="0"/>
              </w:rPr>
              <w:t xml:space="preserve">Visible When</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0A5A">
            <w:pPr>
              <w:rPr/>
            </w:pPr>
            <w:r w:rsidDel="00000000" w:rsidR="00000000" w:rsidRPr="00000000">
              <w:rPr>
                <w:b w:val="1"/>
                <w:bCs w:val="1"/>
                <w:color w:val="ffffff"/>
                <w:sz w:val="14"/>
                <w:szCs w:val="14"/>
                <w:rtl w:val="0"/>
              </w:rPr>
              <w:t xml:space="preserve">Enabled When</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0A5B">
            <w:pPr>
              <w:rPr/>
            </w:pPr>
            <w:r w:rsidDel="00000000" w:rsidR="00000000" w:rsidRPr="00000000">
              <w:rPr>
                <w:b w:val="1"/>
                <w:bCs w:val="1"/>
                <w:color w:val="ffffff"/>
                <w:sz w:val="14"/>
                <w:szCs w:val="14"/>
                <w:rtl w:val="0"/>
              </w:rPr>
              <w:t xml:space="preserve">Validation / Precondition</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0A5C">
            <w:pPr>
              <w:rPr/>
            </w:pPr>
            <w:r w:rsidDel="00000000" w:rsidR="00000000" w:rsidRPr="00000000">
              <w:rPr>
                <w:b w:val="1"/>
                <w:bCs w:val="1"/>
                <w:color w:val="ffffff"/>
                <w:sz w:val="14"/>
                <w:szCs w:val="14"/>
                <w:rtl w:val="0"/>
              </w:rPr>
              <w:t xml:space="preserve">On Click / On Change</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0A5D">
            <w:pPr>
              <w:rPr/>
            </w:pPr>
            <w:r w:rsidDel="00000000" w:rsidR="00000000" w:rsidRPr="00000000">
              <w:rPr>
                <w:b w:val="1"/>
                <w:bCs w:val="1"/>
                <w:color w:val="ffffff"/>
                <w:sz w:val="14"/>
                <w:szCs w:val="14"/>
                <w:rtl w:val="0"/>
              </w:rPr>
              <w:t xml:space="preserve">Next / Result</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0A5E">
            <w:pPr>
              <w:rPr/>
            </w:pPr>
            <w:r w:rsidDel="00000000" w:rsidR="00000000" w:rsidRPr="00000000">
              <w:rPr>
                <w:b w:val="1"/>
                <w:bCs w:val="1"/>
                <w:color w:val="ffffff"/>
                <w:sz w:val="14"/>
                <w:szCs w:val="14"/>
                <w:rtl w:val="0"/>
              </w:rPr>
              <w:t xml:space="preserve">Source (config)</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0A5F">
            <w:pPr>
              <w:rPr/>
            </w:pPr>
            <w:r w:rsidDel="00000000" w:rsidR="00000000" w:rsidRPr="00000000">
              <w:rPr>
                <w:b w:val="1"/>
                <w:bCs w:val="1"/>
                <w:color w:val="ffffff"/>
                <w:sz w:val="14"/>
                <w:szCs w:val="14"/>
                <w:rtl w:val="0"/>
              </w:rPr>
              <w:t xml:space="preserve">Editable By</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0A60">
            <w:pPr>
              <w:rPr/>
            </w:pPr>
            <w:r w:rsidDel="00000000" w:rsidR="00000000" w:rsidRPr="00000000">
              <w:rPr>
                <w:b w:val="1"/>
                <w:bCs w:val="1"/>
                <w:color w:val="ffffff"/>
                <w:sz w:val="14"/>
                <w:szCs w:val="14"/>
                <w:rtl w:val="0"/>
              </w:rPr>
              <w:t xml:space="preserve">Error / Fallback</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0A61">
            <w:pPr>
              <w:rPr/>
            </w:pPr>
            <w:r w:rsidDel="00000000" w:rsidR="00000000" w:rsidRPr="00000000">
              <w:rPr>
                <w:b w:val="1"/>
                <w:bCs w:val="1"/>
                <w:color w:val="ffffff"/>
                <w:sz w:val="14"/>
                <w:szCs w:val="14"/>
                <w:rtl w:val="0"/>
              </w:rPr>
              <w:t xml:space="preserve">Dev Notes</w:t>
            </w:r>
            <w:r w:rsidDel="00000000" w:rsidR="00000000" w:rsidRPr="00000000">
              <w:rPr>
                <w:rtl w:val="0"/>
              </w:rPr>
            </w:r>
          </w:p>
        </w:tc>
      </w:tr>
      <w:tr>
        <w:trPr>
          <w:cantSplit w:val="0"/>
          <w:tblHeader w:val="0"/>
        </w:trPr>
        <w:tc>
          <w:tcPr>
            <w:shd w:fill="ffffff" w:val="clear"/>
            <w:tcMar>
              <w:top w:w="20.0" w:type="dxa"/>
              <w:left w:w="40.0" w:type="dxa"/>
              <w:bottom w:w="20.0" w:type="dxa"/>
              <w:right w:w="40.0" w:type="dxa"/>
            </w:tcMar>
            <w:vAlign w:val="center"/>
          </w:tcPr>
          <w:p w:rsidR="00000000" w:rsidDel="00000000" w:rsidP="00000000" w:rsidRDefault="00000000" w:rsidRPr="00000000" w14:paraId="00000A62">
            <w:pPr>
              <w:rPr/>
            </w:pPr>
            <w:r w:rsidDel="00000000" w:rsidR="00000000" w:rsidRPr="00000000">
              <w:rPr>
                <w:sz w:val="14"/>
                <w:szCs w:val="14"/>
                <w:rtl w:val="0"/>
              </w:rPr>
              <w:t xml:space="preserve">Dropdown</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0A63">
            <w:pPr>
              <w:rPr/>
            </w:pPr>
            <w:r w:rsidDel="00000000" w:rsidR="00000000" w:rsidRPr="00000000">
              <w:rPr>
                <w:sz w:val="14"/>
                <w:szCs w:val="14"/>
                <w:rtl w:val="0"/>
              </w:rPr>
              <w:t xml:space="preserve">ad_s_emp</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0A64">
            <w:pPr>
              <w:rPr/>
            </w:pPr>
            <w:r w:rsidDel="00000000" w:rsidR="00000000" w:rsidRPr="00000000">
              <w:rPr>
                <w:sz w:val="14"/>
                <w:szCs w:val="14"/>
                <w:rtl w:val="0"/>
              </w:rPr>
              <w:t xml:space="preserve">Employer type</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0A65">
            <w:pPr>
              <w:rPr/>
            </w:pPr>
            <w:r w:rsidDel="00000000" w:rsidR="00000000" w:rsidRPr="00000000">
              <w:rPr>
                <w:sz w:val="14"/>
                <w:szCs w:val="14"/>
                <w:rtl w:val="0"/>
              </w:rPr>
              <w:t xml:space="preserve">Dropdown</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0A66">
            <w:pPr>
              <w:rPr/>
            </w:pPr>
            <w:r w:rsidDel="00000000" w:rsidR="00000000" w:rsidRPr="00000000">
              <w:rPr>
                <w:sz w:val="14"/>
                <w:szCs w:val="14"/>
                <w:rtl w:val="0"/>
              </w:rPr>
              <w:t xml:space="preserve">C</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0A67">
            <w:pPr>
              <w:rPr/>
            </w:pPr>
            <w:r w:rsidDel="00000000" w:rsidR="00000000" w:rsidRPr="00000000">
              <w:rPr>
                <w:sz w:val="14"/>
                <w:szCs w:val="14"/>
                <w:rtl w:val="0"/>
              </w:rPr>
              <w:t xml:space="preserve">—</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0A68">
            <w:pPr>
              <w:rPr/>
            </w:pPr>
            <w:r w:rsidDel="00000000" w:rsidR="00000000" w:rsidRPr="00000000">
              <w:rPr>
                <w:sz w:val="14"/>
                <w:szCs w:val="14"/>
                <w:rtl w:val="0"/>
              </w:rPr>
              <w:t xml:space="preserve">User type = Salaried</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0A69">
            <w:pPr>
              <w:rPr/>
            </w:pPr>
            <w:r w:rsidDel="00000000" w:rsidR="00000000" w:rsidRPr="00000000">
              <w:rPr>
                <w:sz w:val="14"/>
                <w:szCs w:val="14"/>
                <w:rtl w:val="0"/>
              </w:rPr>
              <w:t xml:space="preserve">After user type</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0A6A">
            <w:pPr>
              <w:rPr/>
            </w:pPr>
            <w:r w:rsidDel="00000000" w:rsidR="00000000" w:rsidRPr="00000000">
              <w:rPr>
                <w:sz w:val="14"/>
                <w:szCs w:val="14"/>
                <w:rtl w:val="0"/>
              </w:rPr>
              <w:t xml:space="preserve">From list</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0A6B">
            <w:pPr>
              <w:rPr/>
            </w:pPr>
            <w:r w:rsidDel="00000000" w:rsidR="00000000" w:rsidRPr="00000000">
              <w:rPr>
                <w:sz w:val="14"/>
                <w:szCs w:val="14"/>
                <w:rtl w:val="0"/>
              </w:rPr>
              <w:t xml:space="preserve">On change</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0A6C">
            <w:pPr>
              <w:rPr/>
            </w:pPr>
            <w:r w:rsidDel="00000000" w:rsidR="00000000" w:rsidRPr="00000000">
              <w:rPr>
                <w:sz w:val="14"/>
                <w:szCs w:val="14"/>
                <w:rtl w:val="0"/>
              </w:rPr>
              <w:t xml:space="preserve">—</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0A6D">
            <w:pPr>
              <w:rPr/>
            </w:pPr>
            <w:r w:rsidDel="00000000" w:rsidR="00000000" w:rsidRPr="00000000">
              <w:rPr>
                <w:sz w:val="14"/>
                <w:szCs w:val="14"/>
                <w:rtl w:val="0"/>
              </w:rPr>
              <w:t xml:space="preserve">Admin — Field Sets</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0A6E">
            <w:pPr>
              <w:rPr/>
            </w:pPr>
            <w:r w:rsidDel="00000000" w:rsidR="00000000" w:rsidRPr="00000000">
              <w:rPr>
                <w:sz w:val="14"/>
                <w:szCs w:val="14"/>
                <w:rtl w:val="0"/>
              </w:rPr>
              <w:t xml:space="preserve">User</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0A6F">
            <w:pPr>
              <w:rPr/>
            </w:pPr>
            <w:r w:rsidDel="00000000" w:rsidR="00000000" w:rsidRPr="00000000">
              <w:rPr>
                <w:sz w:val="14"/>
                <w:szCs w:val="14"/>
                <w:rtl w:val="0"/>
              </w:rPr>
              <w:t xml:space="preserve">Required error</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0A70">
            <w:pPr>
              <w:rPr/>
            </w:pPr>
            <w:r w:rsidDel="00000000" w:rsidR="00000000" w:rsidRPr="00000000">
              <w:rPr>
                <w:sz w:val="14"/>
                <w:szCs w:val="14"/>
                <w:rtl w:val="0"/>
              </w:rPr>
              <w:t xml:space="preserve">Visible only for Salaried</w:t>
            </w:r>
            <w:r w:rsidDel="00000000" w:rsidR="00000000" w:rsidRPr="00000000">
              <w:rPr>
                <w:rtl w:val="0"/>
              </w:rPr>
            </w:r>
          </w:p>
        </w:tc>
      </w:tr>
      <w:tr>
        <w:trPr>
          <w:cantSplit w:val="0"/>
          <w:tblHeader w:val="0"/>
        </w:trPr>
        <w:tc>
          <w:tcPr>
            <w:shd w:fill="f2f6fc" w:val="clear"/>
            <w:tcMar>
              <w:top w:w="20.0" w:type="dxa"/>
              <w:left w:w="40.0" w:type="dxa"/>
              <w:bottom w:w="20.0" w:type="dxa"/>
              <w:right w:w="40.0" w:type="dxa"/>
            </w:tcMar>
            <w:vAlign w:val="center"/>
          </w:tcPr>
          <w:p w:rsidR="00000000" w:rsidDel="00000000" w:rsidP="00000000" w:rsidRDefault="00000000" w:rsidRPr="00000000" w14:paraId="00000A71">
            <w:pPr>
              <w:rPr/>
            </w:pPr>
            <w:r w:rsidDel="00000000" w:rsidR="00000000" w:rsidRPr="00000000">
              <w:rPr>
                <w:sz w:val="14"/>
                <w:szCs w:val="14"/>
                <w:rtl w:val="0"/>
              </w:rPr>
              <w:t xml:space="preserve">Text</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0A72">
            <w:pPr>
              <w:rPr/>
            </w:pPr>
            <w:r w:rsidDel="00000000" w:rsidR="00000000" w:rsidRPr="00000000">
              <w:rPr>
                <w:sz w:val="14"/>
                <w:szCs w:val="14"/>
                <w:rtl w:val="0"/>
              </w:rPr>
              <w:t xml:space="preserve">ad_s_desig</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0A73">
            <w:pPr>
              <w:rPr/>
            </w:pPr>
            <w:r w:rsidDel="00000000" w:rsidR="00000000" w:rsidRPr="00000000">
              <w:rPr>
                <w:sz w:val="14"/>
                <w:szCs w:val="14"/>
                <w:rtl w:val="0"/>
              </w:rPr>
              <w:t xml:space="preserve">Designation</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0A74">
            <w:pPr>
              <w:rPr/>
            </w:pPr>
            <w:r w:rsidDel="00000000" w:rsidR="00000000" w:rsidRPr="00000000">
              <w:rPr>
                <w:sz w:val="14"/>
                <w:szCs w:val="14"/>
                <w:rtl w:val="0"/>
              </w:rPr>
              <w:t xml:space="preserve">Text</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0A75">
            <w:pPr>
              <w:rPr/>
            </w:pPr>
            <w:r w:rsidDel="00000000" w:rsidR="00000000" w:rsidRPr="00000000">
              <w:rPr>
                <w:sz w:val="14"/>
                <w:szCs w:val="14"/>
                <w:rtl w:val="0"/>
              </w:rPr>
              <w:t xml:space="preserve">C</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0A76">
            <w:pPr>
              <w:rPr/>
            </w:pPr>
            <w:r w:rsidDel="00000000" w:rsidR="00000000" w:rsidRPr="00000000">
              <w:rPr>
                <w:sz w:val="14"/>
                <w:szCs w:val="14"/>
                <w:rtl w:val="0"/>
              </w:rPr>
              <w:t xml:space="preserve">—</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0A77">
            <w:pPr>
              <w:rPr/>
            </w:pPr>
            <w:r w:rsidDel="00000000" w:rsidR="00000000" w:rsidRPr="00000000">
              <w:rPr>
                <w:sz w:val="14"/>
                <w:szCs w:val="14"/>
                <w:rtl w:val="0"/>
              </w:rPr>
              <w:t xml:space="preserve">User type = Salaried</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0A78">
            <w:pPr>
              <w:rPr/>
            </w:pPr>
            <w:r w:rsidDel="00000000" w:rsidR="00000000" w:rsidRPr="00000000">
              <w:rPr>
                <w:sz w:val="14"/>
                <w:szCs w:val="14"/>
                <w:rtl w:val="0"/>
              </w:rPr>
              <w:t xml:space="preserve">After user type</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0A79">
            <w:pPr>
              <w:rPr/>
            </w:pPr>
            <w:r w:rsidDel="00000000" w:rsidR="00000000" w:rsidRPr="00000000">
              <w:rPr>
                <w:sz w:val="14"/>
                <w:szCs w:val="14"/>
                <w:rtl w:val="0"/>
              </w:rPr>
              <w:t xml:space="preserve">Non-empty</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0A7A">
            <w:pPr>
              <w:rPr/>
            </w:pPr>
            <w:r w:rsidDel="00000000" w:rsidR="00000000" w:rsidRPr="00000000">
              <w:rPr>
                <w:sz w:val="14"/>
                <w:szCs w:val="14"/>
                <w:rtl w:val="0"/>
              </w:rPr>
              <w:t xml:space="preserve">On change</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0A7B">
            <w:pPr>
              <w:rPr/>
            </w:pPr>
            <w:r w:rsidDel="00000000" w:rsidR="00000000" w:rsidRPr="00000000">
              <w:rPr>
                <w:sz w:val="14"/>
                <w:szCs w:val="14"/>
                <w:rtl w:val="0"/>
              </w:rPr>
              <w:t xml:space="preserve">—</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0A7C">
            <w:pPr>
              <w:rPr/>
            </w:pPr>
            <w:r w:rsidDel="00000000" w:rsidR="00000000" w:rsidRPr="00000000">
              <w:rPr>
                <w:sz w:val="14"/>
                <w:szCs w:val="14"/>
                <w:rtl w:val="0"/>
              </w:rPr>
              <w:t xml:space="preserve">User</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0A7D">
            <w:pPr>
              <w:rPr/>
            </w:pPr>
            <w:r w:rsidDel="00000000" w:rsidR="00000000" w:rsidRPr="00000000">
              <w:rPr>
                <w:sz w:val="14"/>
                <w:szCs w:val="14"/>
                <w:rtl w:val="0"/>
              </w:rPr>
              <w:t xml:space="preserve">User</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0A7E">
            <w:pPr>
              <w:rPr/>
            </w:pPr>
            <w:r w:rsidDel="00000000" w:rsidR="00000000" w:rsidRPr="00000000">
              <w:rPr>
                <w:sz w:val="14"/>
                <w:szCs w:val="14"/>
                <w:rtl w:val="0"/>
              </w:rPr>
              <w:t xml:space="preserve">Required error</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0A7F">
            <w:pPr>
              <w:rPr/>
            </w:pPr>
            <w:r w:rsidDel="00000000" w:rsidR="00000000" w:rsidRPr="00000000">
              <w:rPr>
                <w:sz w:val="14"/>
                <w:szCs w:val="14"/>
                <w:rtl w:val="0"/>
              </w:rPr>
              <w:t xml:space="preserve">—</w:t>
            </w:r>
            <w:r w:rsidDel="00000000" w:rsidR="00000000" w:rsidRPr="00000000">
              <w:rPr>
                <w:rtl w:val="0"/>
              </w:rPr>
            </w:r>
          </w:p>
        </w:tc>
      </w:tr>
      <w:tr>
        <w:trPr>
          <w:cantSplit w:val="0"/>
          <w:tblHeader w:val="0"/>
        </w:trPr>
        <w:tc>
          <w:tcPr>
            <w:shd w:fill="ffffff" w:val="clear"/>
            <w:tcMar>
              <w:top w:w="20.0" w:type="dxa"/>
              <w:left w:w="40.0" w:type="dxa"/>
              <w:bottom w:w="20.0" w:type="dxa"/>
              <w:right w:w="40.0" w:type="dxa"/>
            </w:tcMar>
            <w:vAlign w:val="center"/>
          </w:tcPr>
          <w:p w:rsidR="00000000" w:rsidDel="00000000" w:rsidP="00000000" w:rsidRDefault="00000000" w:rsidRPr="00000000" w14:paraId="00000A80">
            <w:pPr>
              <w:rPr/>
            </w:pPr>
            <w:r w:rsidDel="00000000" w:rsidR="00000000" w:rsidRPr="00000000">
              <w:rPr>
                <w:sz w:val="14"/>
                <w:szCs w:val="14"/>
                <w:rtl w:val="0"/>
              </w:rPr>
              <w:t xml:space="preserve">Range</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0A81">
            <w:pPr>
              <w:rPr/>
            </w:pPr>
            <w:r w:rsidDel="00000000" w:rsidR="00000000" w:rsidRPr="00000000">
              <w:rPr>
                <w:sz w:val="14"/>
                <w:szCs w:val="14"/>
                <w:rtl w:val="0"/>
              </w:rPr>
              <w:t xml:space="preserve">ad_s_income</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0A82">
            <w:pPr>
              <w:rPr/>
            </w:pPr>
            <w:r w:rsidDel="00000000" w:rsidR="00000000" w:rsidRPr="00000000">
              <w:rPr>
                <w:sz w:val="14"/>
                <w:szCs w:val="14"/>
                <w:rtl w:val="0"/>
              </w:rPr>
              <w:t xml:space="preserve">Monthly earning</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0A83">
            <w:pPr>
              <w:rPr/>
            </w:pPr>
            <w:r w:rsidDel="00000000" w:rsidR="00000000" w:rsidRPr="00000000">
              <w:rPr>
                <w:sz w:val="14"/>
                <w:szCs w:val="14"/>
                <w:rtl w:val="0"/>
              </w:rPr>
              <w:t xml:space="preserve">Range dropdown</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0A84">
            <w:pPr>
              <w:rPr/>
            </w:pPr>
            <w:r w:rsidDel="00000000" w:rsidR="00000000" w:rsidRPr="00000000">
              <w:rPr>
                <w:sz w:val="14"/>
                <w:szCs w:val="14"/>
                <w:rtl w:val="0"/>
              </w:rPr>
              <w:t xml:space="preserve">M</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0A85">
            <w:pPr>
              <w:rPr/>
            </w:pPr>
            <w:r w:rsidDel="00000000" w:rsidR="00000000" w:rsidRPr="00000000">
              <w:rPr>
                <w:sz w:val="14"/>
                <w:szCs w:val="14"/>
                <w:rtl w:val="0"/>
              </w:rPr>
              <w:t xml:space="preserve">—</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0A86">
            <w:pPr>
              <w:rPr/>
            </w:pPr>
            <w:r w:rsidDel="00000000" w:rsidR="00000000" w:rsidRPr="00000000">
              <w:rPr>
                <w:sz w:val="14"/>
                <w:szCs w:val="14"/>
                <w:rtl w:val="0"/>
              </w:rPr>
              <w:t xml:space="preserve">User type = Salaried</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0A87">
            <w:pPr>
              <w:rPr/>
            </w:pPr>
            <w:r w:rsidDel="00000000" w:rsidR="00000000" w:rsidRPr="00000000">
              <w:rPr>
                <w:sz w:val="14"/>
                <w:szCs w:val="14"/>
                <w:rtl w:val="0"/>
              </w:rPr>
              <w:t xml:space="preserve">After user type</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0A88">
            <w:pPr>
              <w:rPr/>
            </w:pPr>
            <w:r w:rsidDel="00000000" w:rsidR="00000000" w:rsidRPr="00000000">
              <w:rPr>
                <w:sz w:val="14"/>
                <w:szCs w:val="14"/>
                <w:rtl w:val="0"/>
              </w:rPr>
              <w:t xml:space="preserve">Configured ranges</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0A89">
            <w:pPr>
              <w:rPr/>
            </w:pPr>
            <w:r w:rsidDel="00000000" w:rsidR="00000000" w:rsidRPr="00000000">
              <w:rPr>
                <w:sz w:val="14"/>
                <w:szCs w:val="14"/>
                <w:rtl w:val="0"/>
              </w:rPr>
              <w:t xml:space="preserve">On change feed Financial score</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0A8A">
            <w:pPr>
              <w:rPr/>
            </w:pPr>
            <w:r w:rsidDel="00000000" w:rsidR="00000000" w:rsidRPr="00000000">
              <w:rPr>
                <w:sz w:val="14"/>
                <w:szCs w:val="14"/>
                <w:rtl w:val="0"/>
              </w:rPr>
              <w:t xml:space="preserve">—</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0A8B">
            <w:pPr>
              <w:rPr/>
            </w:pPr>
            <w:r w:rsidDel="00000000" w:rsidR="00000000" w:rsidRPr="00000000">
              <w:rPr>
                <w:sz w:val="14"/>
                <w:szCs w:val="14"/>
                <w:rtl w:val="0"/>
              </w:rPr>
              <w:t xml:space="preserve">Admin — Field Sets (AD-26)</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0A8C">
            <w:pPr>
              <w:rPr/>
            </w:pPr>
            <w:r w:rsidDel="00000000" w:rsidR="00000000" w:rsidRPr="00000000">
              <w:rPr>
                <w:sz w:val="14"/>
                <w:szCs w:val="14"/>
                <w:rtl w:val="0"/>
              </w:rPr>
              <w:t xml:space="preserve">User</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0A8D">
            <w:pPr>
              <w:rPr/>
            </w:pPr>
            <w:r w:rsidDel="00000000" w:rsidR="00000000" w:rsidRPr="00000000">
              <w:rPr>
                <w:sz w:val="14"/>
                <w:szCs w:val="14"/>
                <w:rtl w:val="0"/>
              </w:rPr>
              <w:t xml:space="preserve">Required error</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0A8E">
            <w:pPr>
              <w:rPr/>
            </w:pPr>
            <w:r w:rsidDel="00000000" w:rsidR="00000000" w:rsidRPr="00000000">
              <w:rPr>
                <w:sz w:val="14"/>
                <w:szCs w:val="14"/>
                <w:rtl w:val="0"/>
              </w:rPr>
              <w:t xml:space="preserve">Range bands from Admin</w:t>
            </w:r>
            <w:r w:rsidDel="00000000" w:rsidR="00000000" w:rsidRPr="00000000">
              <w:rPr>
                <w:rtl w:val="0"/>
              </w:rPr>
            </w:r>
          </w:p>
        </w:tc>
      </w:tr>
      <w:tr>
        <w:trPr>
          <w:cantSplit w:val="0"/>
          <w:tblHeader w:val="0"/>
        </w:trPr>
        <w:tc>
          <w:tcPr>
            <w:shd w:fill="f2f6fc" w:val="clear"/>
            <w:tcMar>
              <w:top w:w="20.0" w:type="dxa"/>
              <w:left w:w="40.0" w:type="dxa"/>
              <w:bottom w:w="20.0" w:type="dxa"/>
              <w:right w:w="40.0" w:type="dxa"/>
            </w:tcMar>
            <w:vAlign w:val="center"/>
          </w:tcPr>
          <w:p w:rsidR="00000000" w:rsidDel="00000000" w:rsidP="00000000" w:rsidRDefault="00000000" w:rsidRPr="00000000" w14:paraId="00000A8F">
            <w:pPr>
              <w:rPr/>
            </w:pPr>
            <w:r w:rsidDel="00000000" w:rsidR="00000000" w:rsidRPr="00000000">
              <w:rPr>
                <w:sz w:val="14"/>
                <w:szCs w:val="14"/>
                <w:rtl w:val="0"/>
              </w:rPr>
              <w:t xml:space="preserve">Numeric</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0A90">
            <w:pPr>
              <w:rPr/>
            </w:pPr>
            <w:r w:rsidDel="00000000" w:rsidR="00000000" w:rsidRPr="00000000">
              <w:rPr>
                <w:sz w:val="14"/>
                <w:szCs w:val="14"/>
                <w:rtl w:val="0"/>
              </w:rPr>
              <w:t xml:space="preserve">ad_s_exp</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0A91">
            <w:pPr>
              <w:rPr/>
            </w:pPr>
            <w:r w:rsidDel="00000000" w:rsidR="00000000" w:rsidRPr="00000000">
              <w:rPr>
                <w:sz w:val="14"/>
                <w:szCs w:val="14"/>
                <w:rtl w:val="0"/>
              </w:rPr>
              <w:t xml:space="preserve">Years in current role</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0A92">
            <w:pPr>
              <w:rPr/>
            </w:pPr>
            <w:r w:rsidDel="00000000" w:rsidR="00000000" w:rsidRPr="00000000">
              <w:rPr>
                <w:sz w:val="14"/>
                <w:szCs w:val="14"/>
                <w:rtl w:val="0"/>
              </w:rPr>
              <w:t xml:space="preserve">Numeric/Band</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0A93">
            <w:pPr>
              <w:rPr/>
            </w:pPr>
            <w:r w:rsidDel="00000000" w:rsidR="00000000" w:rsidRPr="00000000">
              <w:rPr>
                <w:sz w:val="14"/>
                <w:szCs w:val="14"/>
                <w:rtl w:val="0"/>
              </w:rPr>
              <w:t xml:space="preserve">M</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0A94">
            <w:pPr>
              <w:rPr/>
            </w:pPr>
            <w:r w:rsidDel="00000000" w:rsidR="00000000" w:rsidRPr="00000000">
              <w:rPr>
                <w:sz w:val="14"/>
                <w:szCs w:val="14"/>
                <w:rtl w:val="0"/>
              </w:rPr>
              <w:t xml:space="preserve">—</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0A95">
            <w:pPr>
              <w:rPr/>
            </w:pPr>
            <w:r w:rsidDel="00000000" w:rsidR="00000000" w:rsidRPr="00000000">
              <w:rPr>
                <w:sz w:val="14"/>
                <w:szCs w:val="14"/>
                <w:rtl w:val="0"/>
              </w:rPr>
              <w:t xml:space="preserve">User type = Salaried</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0A96">
            <w:pPr>
              <w:rPr/>
            </w:pPr>
            <w:r w:rsidDel="00000000" w:rsidR="00000000" w:rsidRPr="00000000">
              <w:rPr>
                <w:sz w:val="14"/>
                <w:szCs w:val="14"/>
                <w:rtl w:val="0"/>
              </w:rPr>
              <w:t xml:space="preserve">After user type</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0A97">
            <w:pPr>
              <w:rPr/>
            </w:pPr>
            <w:r w:rsidDel="00000000" w:rsidR="00000000" w:rsidRPr="00000000">
              <w:rPr>
                <w:rFonts w:ascii="Arial Unicode MS" w:cs="Arial Unicode MS" w:eastAsia="Arial Unicode MS" w:hAnsi="Arial Unicode MS"/>
                <w:sz w:val="14"/>
                <w:szCs w:val="14"/>
                <w:rtl w:val="0"/>
              </w:rPr>
              <w:t xml:space="preserve">≥ 0; banded</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0A98">
            <w:pPr>
              <w:rPr/>
            </w:pPr>
            <w:r w:rsidDel="00000000" w:rsidR="00000000" w:rsidRPr="00000000">
              <w:rPr>
                <w:sz w:val="14"/>
                <w:szCs w:val="14"/>
                <w:rtl w:val="0"/>
              </w:rPr>
              <w:t xml:space="preserve">On change feed Employment score</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0A99">
            <w:pPr>
              <w:rPr/>
            </w:pPr>
            <w:r w:rsidDel="00000000" w:rsidR="00000000" w:rsidRPr="00000000">
              <w:rPr>
                <w:sz w:val="14"/>
                <w:szCs w:val="14"/>
                <w:rtl w:val="0"/>
              </w:rPr>
              <w:t xml:space="preserve">—</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0A9A">
            <w:pPr>
              <w:rPr/>
            </w:pPr>
            <w:r w:rsidDel="00000000" w:rsidR="00000000" w:rsidRPr="00000000">
              <w:rPr>
                <w:sz w:val="14"/>
                <w:szCs w:val="14"/>
                <w:rtl w:val="0"/>
              </w:rPr>
              <w:t xml:space="preserve">User</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0A9B">
            <w:pPr>
              <w:rPr/>
            </w:pPr>
            <w:r w:rsidDel="00000000" w:rsidR="00000000" w:rsidRPr="00000000">
              <w:rPr>
                <w:sz w:val="14"/>
                <w:szCs w:val="14"/>
                <w:rtl w:val="0"/>
              </w:rPr>
              <w:t xml:space="preserve">User</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0A9C">
            <w:pPr>
              <w:rPr/>
            </w:pPr>
            <w:r w:rsidDel="00000000" w:rsidR="00000000" w:rsidRPr="00000000">
              <w:rPr>
                <w:sz w:val="14"/>
                <w:szCs w:val="14"/>
                <w:rtl w:val="0"/>
              </w:rPr>
              <w:t xml:space="preserve">Negative error</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0A9D">
            <w:pPr>
              <w:rPr/>
            </w:pPr>
            <w:r w:rsidDel="00000000" w:rsidR="00000000" w:rsidRPr="00000000">
              <w:rPr>
                <w:sz w:val="14"/>
                <w:szCs w:val="14"/>
                <w:rtl w:val="0"/>
              </w:rPr>
              <w:t xml:space="preserve">—</w:t>
            </w:r>
            <w:r w:rsidDel="00000000" w:rsidR="00000000" w:rsidRPr="00000000">
              <w:rPr>
                <w:rtl w:val="0"/>
              </w:rPr>
            </w:r>
          </w:p>
        </w:tc>
      </w:tr>
      <w:tr>
        <w:trPr>
          <w:cantSplit w:val="0"/>
          <w:tblHeader w:val="0"/>
        </w:trPr>
        <w:tc>
          <w:tcPr>
            <w:shd w:fill="ffffff" w:val="clear"/>
            <w:tcMar>
              <w:top w:w="20.0" w:type="dxa"/>
              <w:left w:w="40.0" w:type="dxa"/>
              <w:bottom w:w="20.0" w:type="dxa"/>
              <w:right w:w="40.0" w:type="dxa"/>
            </w:tcMar>
            <w:vAlign w:val="center"/>
          </w:tcPr>
          <w:p w:rsidR="00000000" w:rsidDel="00000000" w:rsidP="00000000" w:rsidRDefault="00000000" w:rsidRPr="00000000" w14:paraId="00000A9E">
            <w:pPr>
              <w:rPr/>
            </w:pPr>
            <w:r w:rsidDel="00000000" w:rsidR="00000000" w:rsidRPr="00000000">
              <w:rPr>
                <w:sz w:val="14"/>
                <w:szCs w:val="14"/>
                <w:rtl w:val="0"/>
              </w:rPr>
              <w:t xml:space="preserve">Numeric</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0A9F">
            <w:pPr>
              <w:rPr/>
            </w:pPr>
            <w:r w:rsidDel="00000000" w:rsidR="00000000" w:rsidRPr="00000000">
              <w:rPr>
                <w:sz w:val="14"/>
                <w:szCs w:val="14"/>
                <w:rtl w:val="0"/>
              </w:rPr>
              <w:t xml:space="preserve">ad_s_totexp</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0AA0">
            <w:pPr>
              <w:rPr/>
            </w:pPr>
            <w:r w:rsidDel="00000000" w:rsidR="00000000" w:rsidRPr="00000000">
              <w:rPr>
                <w:sz w:val="14"/>
                <w:szCs w:val="14"/>
                <w:rtl w:val="0"/>
              </w:rPr>
              <w:t xml:space="preserve">Total work experience</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0AA1">
            <w:pPr>
              <w:rPr/>
            </w:pPr>
            <w:r w:rsidDel="00000000" w:rsidR="00000000" w:rsidRPr="00000000">
              <w:rPr>
                <w:sz w:val="14"/>
                <w:szCs w:val="14"/>
                <w:rtl w:val="0"/>
              </w:rPr>
              <w:t xml:space="preserve">Numeric/Band</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0AA2">
            <w:pPr>
              <w:rPr/>
            </w:pPr>
            <w:r w:rsidDel="00000000" w:rsidR="00000000" w:rsidRPr="00000000">
              <w:rPr>
                <w:sz w:val="14"/>
                <w:szCs w:val="14"/>
                <w:rtl w:val="0"/>
              </w:rPr>
              <w:t xml:space="preserve">M</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0AA3">
            <w:pPr>
              <w:rPr/>
            </w:pPr>
            <w:r w:rsidDel="00000000" w:rsidR="00000000" w:rsidRPr="00000000">
              <w:rPr>
                <w:sz w:val="14"/>
                <w:szCs w:val="14"/>
                <w:rtl w:val="0"/>
              </w:rPr>
              <w:t xml:space="preserve">—</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0AA4">
            <w:pPr>
              <w:rPr/>
            </w:pPr>
            <w:r w:rsidDel="00000000" w:rsidR="00000000" w:rsidRPr="00000000">
              <w:rPr>
                <w:sz w:val="14"/>
                <w:szCs w:val="14"/>
                <w:rtl w:val="0"/>
              </w:rPr>
              <w:t xml:space="preserve">User type = Salaried</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0AA5">
            <w:pPr>
              <w:rPr/>
            </w:pPr>
            <w:r w:rsidDel="00000000" w:rsidR="00000000" w:rsidRPr="00000000">
              <w:rPr>
                <w:sz w:val="14"/>
                <w:szCs w:val="14"/>
                <w:rtl w:val="0"/>
              </w:rPr>
              <w:t xml:space="preserve">After user type</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0AA6">
            <w:pPr>
              <w:rPr/>
            </w:pPr>
            <w:r w:rsidDel="00000000" w:rsidR="00000000" w:rsidRPr="00000000">
              <w:rPr>
                <w:rFonts w:ascii="Arial Unicode MS" w:cs="Arial Unicode MS" w:eastAsia="Arial Unicode MS" w:hAnsi="Arial Unicode MS"/>
                <w:sz w:val="14"/>
                <w:szCs w:val="14"/>
                <w:rtl w:val="0"/>
              </w:rPr>
              <w:t xml:space="preserve">≥ 0; banded</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0AA7">
            <w:pPr>
              <w:rPr/>
            </w:pPr>
            <w:r w:rsidDel="00000000" w:rsidR="00000000" w:rsidRPr="00000000">
              <w:rPr>
                <w:sz w:val="14"/>
                <w:szCs w:val="14"/>
                <w:rtl w:val="0"/>
              </w:rPr>
              <w:t xml:space="preserve">On change</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0AA8">
            <w:pPr>
              <w:rPr/>
            </w:pPr>
            <w:r w:rsidDel="00000000" w:rsidR="00000000" w:rsidRPr="00000000">
              <w:rPr>
                <w:sz w:val="14"/>
                <w:szCs w:val="14"/>
                <w:rtl w:val="0"/>
              </w:rPr>
              <w:t xml:space="preserve">—</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0AA9">
            <w:pPr>
              <w:rPr/>
            </w:pPr>
            <w:r w:rsidDel="00000000" w:rsidR="00000000" w:rsidRPr="00000000">
              <w:rPr>
                <w:sz w:val="14"/>
                <w:szCs w:val="14"/>
                <w:rtl w:val="0"/>
              </w:rPr>
              <w:t xml:space="preserve">User</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0AAA">
            <w:pPr>
              <w:rPr/>
            </w:pPr>
            <w:r w:rsidDel="00000000" w:rsidR="00000000" w:rsidRPr="00000000">
              <w:rPr>
                <w:sz w:val="14"/>
                <w:szCs w:val="14"/>
                <w:rtl w:val="0"/>
              </w:rPr>
              <w:t xml:space="preserve">User</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0AAB">
            <w:pPr>
              <w:rPr/>
            </w:pPr>
            <w:r w:rsidDel="00000000" w:rsidR="00000000" w:rsidRPr="00000000">
              <w:rPr>
                <w:sz w:val="14"/>
                <w:szCs w:val="14"/>
                <w:rtl w:val="0"/>
              </w:rPr>
              <w:t xml:space="preserve">Negative error</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0AAC">
            <w:pPr>
              <w:rPr/>
            </w:pPr>
            <w:r w:rsidDel="00000000" w:rsidR="00000000" w:rsidRPr="00000000">
              <w:rPr>
                <w:sz w:val="14"/>
                <w:szCs w:val="14"/>
                <w:rtl w:val="0"/>
              </w:rPr>
              <w:t xml:space="preserve">—</w:t>
            </w:r>
            <w:r w:rsidDel="00000000" w:rsidR="00000000" w:rsidRPr="00000000">
              <w:rPr>
                <w:rtl w:val="0"/>
              </w:rPr>
            </w:r>
          </w:p>
        </w:tc>
      </w:tr>
    </w:tbl>
    <w:p w:rsidR="00000000" w:rsidDel="00000000" w:rsidP="00000000" w:rsidRDefault="00000000" w:rsidRPr="00000000" w14:paraId="00000AAD">
      <w:pPr>
        <w:spacing w:after="40" w:lineRule="auto"/>
        <w:rPr/>
      </w:pPr>
      <w:r w:rsidDel="00000000" w:rsidR="00000000" w:rsidRPr="00000000">
        <w:rPr>
          <w:rtl w:val="0"/>
        </w:rPr>
      </w:r>
    </w:p>
    <w:p w:rsidR="00000000" w:rsidDel="00000000" w:rsidP="00000000" w:rsidRDefault="00000000" w:rsidRPr="00000000" w14:paraId="00000AAE">
      <w:pPr>
        <w:spacing w:after="30" w:before="140" w:lineRule="auto"/>
        <w:rPr>
          <w:b w:val="1"/>
          <w:bCs w:val="1"/>
          <w:color w:val="2e75b6"/>
          <w:sz w:val="17"/>
          <w:szCs w:val="17"/>
        </w:rPr>
      </w:pPr>
      <w:r w:rsidDel="00000000" w:rsidR="00000000" w:rsidRPr="00000000">
        <w:rPr>
          <w:b w:val="1"/>
          <w:bCs w:val="1"/>
          <w:color w:val="2e75b6"/>
          <w:sz w:val="17"/>
          <w:szCs w:val="17"/>
          <w:rtl w:val="0"/>
        </w:rPr>
        <w:t xml:space="preserve">Step 3 — Self-Employed / Business path</w:t>
      </w:r>
    </w:p>
    <w:tbl>
      <w:tblPr>
        <w:tblStyle w:val="Table70"/>
        <w:tblW w:w="11200.0" w:type="dxa"/>
        <w:jc w:val="left"/>
        <w:tblBorders>
          <w:top w:color="b4c6e7" w:space="0" w:sz="4" w:val="single"/>
          <w:left w:color="b4c6e7" w:space="0" w:sz="4" w:val="single"/>
          <w:bottom w:color="b4c6e7" w:space="0" w:sz="4" w:val="single"/>
          <w:right w:color="b4c6e7" w:space="0" w:sz="4" w:val="single"/>
          <w:insideH w:color="b4c6e7" w:space="0" w:sz="4" w:val="single"/>
          <w:insideV w:color="b4c6e7" w:space="0" w:sz="4" w:val="single"/>
        </w:tblBorders>
        <w:tblLayout w:type="fixed"/>
        <w:tblLook w:val="0000"/>
      </w:tblPr>
      <w:tblGrid>
        <w:gridCol w:w="640"/>
        <w:gridCol w:w="660"/>
        <w:gridCol w:w="720"/>
        <w:gridCol w:w="500"/>
        <w:gridCol w:w="380"/>
        <w:gridCol w:w="800"/>
        <w:gridCol w:w="660"/>
        <w:gridCol w:w="580"/>
        <w:gridCol w:w="1220"/>
        <w:gridCol w:w="960"/>
        <w:gridCol w:w="880"/>
        <w:gridCol w:w="880"/>
        <w:gridCol w:w="520"/>
        <w:gridCol w:w="880"/>
        <w:gridCol w:w="920"/>
        <w:tblGridChange w:id="0">
          <w:tblGrid>
            <w:gridCol w:w="640"/>
            <w:gridCol w:w="660"/>
            <w:gridCol w:w="720"/>
            <w:gridCol w:w="500"/>
            <w:gridCol w:w="380"/>
            <w:gridCol w:w="800"/>
            <w:gridCol w:w="660"/>
            <w:gridCol w:w="580"/>
            <w:gridCol w:w="1220"/>
            <w:gridCol w:w="960"/>
            <w:gridCol w:w="880"/>
            <w:gridCol w:w="880"/>
            <w:gridCol w:w="520"/>
            <w:gridCol w:w="880"/>
            <w:gridCol w:w="920"/>
          </w:tblGrid>
        </w:tblGridChange>
      </w:tblGrid>
      <w:tr>
        <w:trPr>
          <w:cantSplit w:val="0"/>
          <w:tblHeader w:val="1"/>
        </w:trPr>
        <w:tc>
          <w:tcPr>
            <w:shd w:fill="1f3864" w:val="clear"/>
            <w:tcMar>
              <w:top w:w="20.0" w:type="dxa"/>
              <w:left w:w="40.0" w:type="dxa"/>
              <w:bottom w:w="20.0" w:type="dxa"/>
              <w:right w:w="40.0" w:type="dxa"/>
            </w:tcMar>
            <w:vAlign w:val="center"/>
          </w:tcPr>
          <w:p w:rsidR="00000000" w:rsidDel="00000000" w:rsidP="00000000" w:rsidRDefault="00000000" w:rsidRPr="00000000" w14:paraId="00000AAF">
            <w:pPr>
              <w:rPr/>
            </w:pPr>
            <w:r w:rsidDel="00000000" w:rsidR="00000000" w:rsidRPr="00000000">
              <w:rPr>
                <w:b w:val="1"/>
                <w:bCs w:val="1"/>
                <w:color w:val="ffffff"/>
                <w:sz w:val="14"/>
                <w:szCs w:val="14"/>
                <w:rtl w:val="0"/>
              </w:rPr>
              <w:t xml:space="preserve">Element Type</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0AB0">
            <w:pPr>
              <w:rPr/>
            </w:pPr>
            <w:r w:rsidDel="00000000" w:rsidR="00000000" w:rsidRPr="00000000">
              <w:rPr>
                <w:b w:val="1"/>
                <w:bCs w:val="1"/>
                <w:color w:val="ffffff"/>
                <w:sz w:val="14"/>
                <w:szCs w:val="14"/>
                <w:rtl w:val="0"/>
              </w:rPr>
              <w:t xml:space="preserve">Element ID</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0AB1">
            <w:pPr>
              <w:rPr/>
            </w:pPr>
            <w:r w:rsidDel="00000000" w:rsidR="00000000" w:rsidRPr="00000000">
              <w:rPr>
                <w:b w:val="1"/>
                <w:bCs w:val="1"/>
                <w:color w:val="ffffff"/>
                <w:sz w:val="14"/>
                <w:szCs w:val="14"/>
                <w:rtl w:val="0"/>
              </w:rPr>
              <w:t xml:space="preserve">Label</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0AB2">
            <w:pPr>
              <w:rPr/>
            </w:pPr>
            <w:r w:rsidDel="00000000" w:rsidR="00000000" w:rsidRPr="00000000">
              <w:rPr>
                <w:b w:val="1"/>
                <w:bCs w:val="1"/>
                <w:color w:val="ffffff"/>
                <w:sz w:val="14"/>
                <w:szCs w:val="14"/>
                <w:rtl w:val="0"/>
              </w:rPr>
              <w:t xml:space="preserve">Type</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0AB3">
            <w:pPr>
              <w:rPr/>
            </w:pPr>
            <w:r w:rsidDel="00000000" w:rsidR="00000000" w:rsidRPr="00000000">
              <w:rPr>
                <w:b w:val="1"/>
                <w:bCs w:val="1"/>
                <w:color w:val="ffffff"/>
                <w:sz w:val="14"/>
                <w:szCs w:val="14"/>
                <w:rtl w:val="0"/>
              </w:rPr>
              <w:t xml:space="preserve">M/O/C</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0AB4">
            <w:pPr>
              <w:rPr/>
            </w:pPr>
            <w:r w:rsidDel="00000000" w:rsidR="00000000" w:rsidRPr="00000000">
              <w:rPr>
                <w:b w:val="1"/>
                <w:bCs w:val="1"/>
                <w:color w:val="ffffff"/>
                <w:sz w:val="14"/>
                <w:szCs w:val="14"/>
                <w:rtl w:val="0"/>
              </w:rPr>
              <w:t xml:space="preserve">Auto-Populate Source</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0AB5">
            <w:pPr>
              <w:rPr/>
            </w:pPr>
            <w:r w:rsidDel="00000000" w:rsidR="00000000" w:rsidRPr="00000000">
              <w:rPr>
                <w:b w:val="1"/>
                <w:bCs w:val="1"/>
                <w:color w:val="ffffff"/>
                <w:sz w:val="14"/>
                <w:szCs w:val="14"/>
                <w:rtl w:val="0"/>
              </w:rPr>
              <w:t xml:space="preserve">Visible When</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0AB6">
            <w:pPr>
              <w:rPr/>
            </w:pPr>
            <w:r w:rsidDel="00000000" w:rsidR="00000000" w:rsidRPr="00000000">
              <w:rPr>
                <w:b w:val="1"/>
                <w:bCs w:val="1"/>
                <w:color w:val="ffffff"/>
                <w:sz w:val="14"/>
                <w:szCs w:val="14"/>
                <w:rtl w:val="0"/>
              </w:rPr>
              <w:t xml:space="preserve">Enabled When</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0AB7">
            <w:pPr>
              <w:rPr/>
            </w:pPr>
            <w:r w:rsidDel="00000000" w:rsidR="00000000" w:rsidRPr="00000000">
              <w:rPr>
                <w:b w:val="1"/>
                <w:bCs w:val="1"/>
                <w:color w:val="ffffff"/>
                <w:sz w:val="14"/>
                <w:szCs w:val="14"/>
                <w:rtl w:val="0"/>
              </w:rPr>
              <w:t xml:space="preserve">Validation / Precondition</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0AB8">
            <w:pPr>
              <w:rPr/>
            </w:pPr>
            <w:r w:rsidDel="00000000" w:rsidR="00000000" w:rsidRPr="00000000">
              <w:rPr>
                <w:b w:val="1"/>
                <w:bCs w:val="1"/>
                <w:color w:val="ffffff"/>
                <w:sz w:val="14"/>
                <w:szCs w:val="14"/>
                <w:rtl w:val="0"/>
              </w:rPr>
              <w:t xml:space="preserve">On Click / On Change</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0AB9">
            <w:pPr>
              <w:rPr/>
            </w:pPr>
            <w:r w:rsidDel="00000000" w:rsidR="00000000" w:rsidRPr="00000000">
              <w:rPr>
                <w:b w:val="1"/>
                <w:bCs w:val="1"/>
                <w:color w:val="ffffff"/>
                <w:sz w:val="14"/>
                <w:szCs w:val="14"/>
                <w:rtl w:val="0"/>
              </w:rPr>
              <w:t xml:space="preserve">Next / Result</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0ABA">
            <w:pPr>
              <w:rPr/>
            </w:pPr>
            <w:r w:rsidDel="00000000" w:rsidR="00000000" w:rsidRPr="00000000">
              <w:rPr>
                <w:b w:val="1"/>
                <w:bCs w:val="1"/>
                <w:color w:val="ffffff"/>
                <w:sz w:val="14"/>
                <w:szCs w:val="14"/>
                <w:rtl w:val="0"/>
              </w:rPr>
              <w:t xml:space="preserve">Source (config)</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0ABB">
            <w:pPr>
              <w:rPr/>
            </w:pPr>
            <w:r w:rsidDel="00000000" w:rsidR="00000000" w:rsidRPr="00000000">
              <w:rPr>
                <w:b w:val="1"/>
                <w:bCs w:val="1"/>
                <w:color w:val="ffffff"/>
                <w:sz w:val="14"/>
                <w:szCs w:val="14"/>
                <w:rtl w:val="0"/>
              </w:rPr>
              <w:t xml:space="preserve">Editable By</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0ABC">
            <w:pPr>
              <w:rPr/>
            </w:pPr>
            <w:r w:rsidDel="00000000" w:rsidR="00000000" w:rsidRPr="00000000">
              <w:rPr>
                <w:b w:val="1"/>
                <w:bCs w:val="1"/>
                <w:color w:val="ffffff"/>
                <w:sz w:val="14"/>
                <w:szCs w:val="14"/>
                <w:rtl w:val="0"/>
              </w:rPr>
              <w:t xml:space="preserve">Error / Fallback</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0ABD">
            <w:pPr>
              <w:rPr/>
            </w:pPr>
            <w:r w:rsidDel="00000000" w:rsidR="00000000" w:rsidRPr="00000000">
              <w:rPr>
                <w:b w:val="1"/>
                <w:bCs w:val="1"/>
                <w:color w:val="ffffff"/>
                <w:sz w:val="14"/>
                <w:szCs w:val="14"/>
                <w:rtl w:val="0"/>
              </w:rPr>
              <w:t xml:space="preserve">Dev Notes</w:t>
            </w:r>
            <w:r w:rsidDel="00000000" w:rsidR="00000000" w:rsidRPr="00000000">
              <w:rPr>
                <w:rtl w:val="0"/>
              </w:rPr>
            </w:r>
          </w:p>
        </w:tc>
      </w:tr>
      <w:tr>
        <w:trPr>
          <w:cantSplit w:val="0"/>
          <w:tblHeader w:val="0"/>
        </w:trPr>
        <w:tc>
          <w:tcPr>
            <w:shd w:fill="ffffff" w:val="clear"/>
            <w:tcMar>
              <w:top w:w="20.0" w:type="dxa"/>
              <w:left w:w="40.0" w:type="dxa"/>
              <w:bottom w:w="20.0" w:type="dxa"/>
              <w:right w:w="40.0" w:type="dxa"/>
            </w:tcMar>
            <w:vAlign w:val="center"/>
          </w:tcPr>
          <w:p w:rsidR="00000000" w:rsidDel="00000000" w:rsidP="00000000" w:rsidRDefault="00000000" w:rsidRPr="00000000" w14:paraId="00000ABE">
            <w:pPr>
              <w:rPr/>
            </w:pPr>
            <w:r w:rsidDel="00000000" w:rsidR="00000000" w:rsidRPr="00000000">
              <w:rPr>
                <w:sz w:val="14"/>
                <w:szCs w:val="14"/>
                <w:rtl w:val="0"/>
              </w:rPr>
              <w:t xml:space="preserve">Text</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0ABF">
            <w:pPr>
              <w:rPr/>
            </w:pPr>
            <w:r w:rsidDel="00000000" w:rsidR="00000000" w:rsidRPr="00000000">
              <w:rPr>
                <w:sz w:val="14"/>
                <w:szCs w:val="14"/>
                <w:rtl w:val="0"/>
              </w:rPr>
              <w:t xml:space="preserve">ad_b_name</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0AC0">
            <w:pPr>
              <w:rPr/>
            </w:pPr>
            <w:r w:rsidDel="00000000" w:rsidR="00000000" w:rsidRPr="00000000">
              <w:rPr>
                <w:sz w:val="14"/>
                <w:szCs w:val="14"/>
                <w:rtl w:val="0"/>
              </w:rPr>
              <w:t xml:space="preserve">Business name</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0AC1">
            <w:pPr>
              <w:rPr/>
            </w:pPr>
            <w:r w:rsidDel="00000000" w:rsidR="00000000" w:rsidRPr="00000000">
              <w:rPr>
                <w:sz w:val="14"/>
                <w:szCs w:val="14"/>
                <w:rtl w:val="0"/>
              </w:rPr>
              <w:t xml:space="preserve">Text</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0AC2">
            <w:pPr>
              <w:rPr/>
            </w:pPr>
            <w:r w:rsidDel="00000000" w:rsidR="00000000" w:rsidRPr="00000000">
              <w:rPr>
                <w:sz w:val="14"/>
                <w:szCs w:val="14"/>
                <w:rtl w:val="0"/>
              </w:rPr>
              <w:t xml:space="preserve">C</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0AC3">
            <w:pPr>
              <w:rPr/>
            </w:pPr>
            <w:r w:rsidDel="00000000" w:rsidR="00000000" w:rsidRPr="00000000">
              <w:rPr>
                <w:sz w:val="14"/>
                <w:szCs w:val="14"/>
                <w:rtl w:val="0"/>
              </w:rPr>
              <w:t xml:space="preserve">—</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0AC4">
            <w:pPr>
              <w:rPr/>
            </w:pPr>
            <w:r w:rsidDel="00000000" w:rsidR="00000000" w:rsidRPr="00000000">
              <w:rPr>
                <w:sz w:val="14"/>
                <w:szCs w:val="14"/>
                <w:rtl w:val="0"/>
              </w:rPr>
              <w:t xml:space="preserve">User type = Business</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0AC5">
            <w:pPr>
              <w:rPr/>
            </w:pPr>
            <w:r w:rsidDel="00000000" w:rsidR="00000000" w:rsidRPr="00000000">
              <w:rPr>
                <w:sz w:val="14"/>
                <w:szCs w:val="14"/>
                <w:rtl w:val="0"/>
              </w:rPr>
              <w:t xml:space="preserve">After user type</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0AC6">
            <w:pPr>
              <w:rPr/>
            </w:pPr>
            <w:r w:rsidDel="00000000" w:rsidR="00000000" w:rsidRPr="00000000">
              <w:rPr>
                <w:sz w:val="14"/>
                <w:szCs w:val="14"/>
                <w:rtl w:val="0"/>
              </w:rPr>
              <w:t xml:space="preserve">Non-empty</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0AC7">
            <w:pPr>
              <w:rPr/>
            </w:pPr>
            <w:r w:rsidDel="00000000" w:rsidR="00000000" w:rsidRPr="00000000">
              <w:rPr>
                <w:sz w:val="14"/>
                <w:szCs w:val="14"/>
                <w:rtl w:val="0"/>
              </w:rPr>
              <w:t xml:space="preserve">On change</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0AC8">
            <w:pPr>
              <w:rPr/>
            </w:pPr>
            <w:r w:rsidDel="00000000" w:rsidR="00000000" w:rsidRPr="00000000">
              <w:rPr>
                <w:sz w:val="14"/>
                <w:szCs w:val="14"/>
                <w:rtl w:val="0"/>
              </w:rPr>
              <w:t xml:space="preserve">—</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0AC9">
            <w:pPr>
              <w:rPr/>
            </w:pPr>
            <w:r w:rsidDel="00000000" w:rsidR="00000000" w:rsidRPr="00000000">
              <w:rPr>
                <w:sz w:val="14"/>
                <w:szCs w:val="14"/>
                <w:rtl w:val="0"/>
              </w:rPr>
              <w:t xml:space="preserve">User</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0ACA">
            <w:pPr>
              <w:rPr/>
            </w:pPr>
            <w:r w:rsidDel="00000000" w:rsidR="00000000" w:rsidRPr="00000000">
              <w:rPr>
                <w:sz w:val="14"/>
                <w:szCs w:val="14"/>
                <w:rtl w:val="0"/>
              </w:rPr>
              <w:t xml:space="preserve">User</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0ACB">
            <w:pPr>
              <w:rPr/>
            </w:pPr>
            <w:r w:rsidDel="00000000" w:rsidR="00000000" w:rsidRPr="00000000">
              <w:rPr>
                <w:sz w:val="14"/>
                <w:szCs w:val="14"/>
                <w:rtl w:val="0"/>
              </w:rPr>
              <w:t xml:space="preserve">Required error</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0ACC">
            <w:pPr>
              <w:rPr/>
            </w:pPr>
            <w:r w:rsidDel="00000000" w:rsidR="00000000" w:rsidRPr="00000000">
              <w:rPr>
                <w:sz w:val="14"/>
                <w:szCs w:val="14"/>
                <w:rtl w:val="0"/>
              </w:rPr>
              <w:t xml:space="preserve">—</w:t>
            </w:r>
            <w:r w:rsidDel="00000000" w:rsidR="00000000" w:rsidRPr="00000000">
              <w:rPr>
                <w:rtl w:val="0"/>
              </w:rPr>
            </w:r>
          </w:p>
        </w:tc>
      </w:tr>
      <w:tr>
        <w:trPr>
          <w:cantSplit w:val="0"/>
          <w:tblHeader w:val="0"/>
        </w:trPr>
        <w:tc>
          <w:tcPr>
            <w:shd w:fill="f2f6fc" w:val="clear"/>
            <w:tcMar>
              <w:top w:w="20.0" w:type="dxa"/>
              <w:left w:w="40.0" w:type="dxa"/>
              <w:bottom w:w="20.0" w:type="dxa"/>
              <w:right w:w="40.0" w:type="dxa"/>
            </w:tcMar>
            <w:vAlign w:val="center"/>
          </w:tcPr>
          <w:p w:rsidR="00000000" w:rsidDel="00000000" w:rsidP="00000000" w:rsidRDefault="00000000" w:rsidRPr="00000000" w14:paraId="00000ACD">
            <w:pPr>
              <w:rPr/>
            </w:pPr>
            <w:r w:rsidDel="00000000" w:rsidR="00000000" w:rsidRPr="00000000">
              <w:rPr>
                <w:sz w:val="14"/>
                <w:szCs w:val="14"/>
                <w:rtl w:val="0"/>
              </w:rPr>
              <w:t xml:space="preserve">Dropdown</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0ACE">
            <w:pPr>
              <w:rPr/>
            </w:pPr>
            <w:r w:rsidDel="00000000" w:rsidR="00000000" w:rsidRPr="00000000">
              <w:rPr>
                <w:sz w:val="14"/>
                <w:szCs w:val="14"/>
                <w:rtl w:val="0"/>
              </w:rPr>
              <w:t xml:space="preserve">ad_b_ind</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0ACF">
            <w:pPr>
              <w:rPr/>
            </w:pPr>
            <w:r w:rsidDel="00000000" w:rsidR="00000000" w:rsidRPr="00000000">
              <w:rPr>
                <w:sz w:val="14"/>
                <w:szCs w:val="14"/>
                <w:rtl w:val="0"/>
              </w:rPr>
              <w:t xml:space="preserve">Industry</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0AD0">
            <w:pPr>
              <w:rPr/>
            </w:pPr>
            <w:r w:rsidDel="00000000" w:rsidR="00000000" w:rsidRPr="00000000">
              <w:rPr>
                <w:sz w:val="14"/>
                <w:szCs w:val="14"/>
                <w:rtl w:val="0"/>
              </w:rPr>
              <w:t xml:space="preserve">Dropdown</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0AD1">
            <w:pPr>
              <w:rPr/>
            </w:pPr>
            <w:r w:rsidDel="00000000" w:rsidR="00000000" w:rsidRPr="00000000">
              <w:rPr>
                <w:sz w:val="14"/>
                <w:szCs w:val="14"/>
                <w:rtl w:val="0"/>
              </w:rPr>
              <w:t xml:space="preserve">C</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0AD2">
            <w:pPr>
              <w:rPr/>
            </w:pPr>
            <w:r w:rsidDel="00000000" w:rsidR="00000000" w:rsidRPr="00000000">
              <w:rPr>
                <w:sz w:val="14"/>
                <w:szCs w:val="14"/>
                <w:rtl w:val="0"/>
              </w:rPr>
              <w:t xml:space="preserve">—</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0AD3">
            <w:pPr>
              <w:rPr/>
            </w:pPr>
            <w:r w:rsidDel="00000000" w:rsidR="00000000" w:rsidRPr="00000000">
              <w:rPr>
                <w:sz w:val="14"/>
                <w:szCs w:val="14"/>
                <w:rtl w:val="0"/>
              </w:rPr>
              <w:t xml:space="preserve">User type = Business</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0AD4">
            <w:pPr>
              <w:rPr/>
            </w:pPr>
            <w:r w:rsidDel="00000000" w:rsidR="00000000" w:rsidRPr="00000000">
              <w:rPr>
                <w:sz w:val="14"/>
                <w:szCs w:val="14"/>
                <w:rtl w:val="0"/>
              </w:rPr>
              <w:t xml:space="preserve">After user type</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0AD5">
            <w:pPr>
              <w:rPr/>
            </w:pPr>
            <w:r w:rsidDel="00000000" w:rsidR="00000000" w:rsidRPr="00000000">
              <w:rPr>
                <w:sz w:val="14"/>
                <w:szCs w:val="14"/>
                <w:rtl w:val="0"/>
              </w:rPr>
              <w:t xml:space="preserve">From list; ‘Other’ allowed</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0AD6">
            <w:pPr>
              <w:rPr/>
            </w:pPr>
            <w:r w:rsidDel="00000000" w:rsidR="00000000" w:rsidRPr="00000000">
              <w:rPr>
                <w:sz w:val="14"/>
                <w:szCs w:val="14"/>
                <w:rtl w:val="0"/>
              </w:rPr>
              <w:t xml:space="preserve">On change</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0AD7">
            <w:pPr>
              <w:rPr/>
            </w:pPr>
            <w:r w:rsidDel="00000000" w:rsidR="00000000" w:rsidRPr="00000000">
              <w:rPr>
                <w:sz w:val="14"/>
                <w:szCs w:val="14"/>
                <w:rtl w:val="0"/>
              </w:rPr>
              <w:t xml:space="preserve">—</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0AD8">
            <w:pPr>
              <w:rPr/>
            </w:pPr>
            <w:r w:rsidDel="00000000" w:rsidR="00000000" w:rsidRPr="00000000">
              <w:rPr>
                <w:sz w:val="14"/>
                <w:szCs w:val="14"/>
                <w:rtl w:val="0"/>
              </w:rPr>
              <w:t xml:space="preserve">Admin — Field Sets</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0AD9">
            <w:pPr>
              <w:rPr/>
            </w:pPr>
            <w:r w:rsidDel="00000000" w:rsidR="00000000" w:rsidRPr="00000000">
              <w:rPr>
                <w:sz w:val="14"/>
                <w:szCs w:val="14"/>
                <w:rtl w:val="0"/>
              </w:rPr>
              <w:t xml:space="preserve">User</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0ADA">
            <w:pPr>
              <w:rPr/>
            </w:pPr>
            <w:r w:rsidDel="00000000" w:rsidR="00000000" w:rsidRPr="00000000">
              <w:rPr>
                <w:sz w:val="14"/>
                <w:szCs w:val="14"/>
                <w:rtl w:val="0"/>
              </w:rPr>
              <w:t xml:space="preserve">—</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0ADB">
            <w:pPr>
              <w:rPr/>
            </w:pPr>
            <w:r w:rsidDel="00000000" w:rsidR="00000000" w:rsidRPr="00000000">
              <w:rPr>
                <w:sz w:val="14"/>
                <w:szCs w:val="14"/>
                <w:rtl w:val="0"/>
              </w:rPr>
              <w:t xml:space="preserve">—</w:t>
            </w:r>
            <w:r w:rsidDel="00000000" w:rsidR="00000000" w:rsidRPr="00000000">
              <w:rPr>
                <w:rtl w:val="0"/>
              </w:rPr>
            </w:r>
          </w:p>
        </w:tc>
      </w:tr>
      <w:tr>
        <w:trPr>
          <w:cantSplit w:val="0"/>
          <w:tblHeader w:val="0"/>
        </w:trPr>
        <w:tc>
          <w:tcPr>
            <w:shd w:fill="ffffff" w:val="clear"/>
            <w:tcMar>
              <w:top w:w="20.0" w:type="dxa"/>
              <w:left w:w="40.0" w:type="dxa"/>
              <w:bottom w:w="20.0" w:type="dxa"/>
              <w:right w:w="40.0" w:type="dxa"/>
            </w:tcMar>
            <w:vAlign w:val="center"/>
          </w:tcPr>
          <w:p w:rsidR="00000000" w:rsidDel="00000000" w:rsidP="00000000" w:rsidRDefault="00000000" w:rsidRPr="00000000" w14:paraId="00000ADC">
            <w:pPr>
              <w:rPr/>
            </w:pPr>
            <w:r w:rsidDel="00000000" w:rsidR="00000000" w:rsidRPr="00000000">
              <w:rPr>
                <w:sz w:val="14"/>
                <w:szCs w:val="14"/>
                <w:rtl w:val="0"/>
              </w:rPr>
              <w:t xml:space="preserve">Alphanumeric</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0ADD">
            <w:pPr>
              <w:rPr/>
            </w:pPr>
            <w:r w:rsidDel="00000000" w:rsidR="00000000" w:rsidRPr="00000000">
              <w:rPr>
                <w:sz w:val="14"/>
                <w:szCs w:val="14"/>
                <w:rtl w:val="0"/>
              </w:rPr>
              <w:t xml:space="preserve">ad_b_gst</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0ADE">
            <w:pPr>
              <w:rPr/>
            </w:pPr>
            <w:r w:rsidDel="00000000" w:rsidR="00000000" w:rsidRPr="00000000">
              <w:rPr>
                <w:sz w:val="14"/>
                <w:szCs w:val="14"/>
                <w:rtl w:val="0"/>
              </w:rPr>
              <w:t xml:space="preserve">GST number</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0ADF">
            <w:pPr>
              <w:rPr/>
            </w:pPr>
            <w:r w:rsidDel="00000000" w:rsidR="00000000" w:rsidRPr="00000000">
              <w:rPr>
                <w:sz w:val="14"/>
                <w:szCs w:val="14"/>
                <w:rtl w:val="0"/>
              </w:rPr>
              <w:t xml:space="preserve">Alphanumeric</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0AE0">
            <w:pPr>
              <w:rPr/>
            </w:pPr>
            <w:r w:rsidDel="00000000" w:rsidR="00000000" w:rsidRPr="00000000">
              <w:rPr>
                <w:sz w:val="14"/>
                <w:szCs w:val="14"/>
                <w:rtl w:val="0"/>
              </w:rPr>
              <w:t xml:space="preserve">O</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0AE1">
            <w:pPr>
              <w:rPr/>
            </w:pPr>
            <w:r w:rsidDel="00000000" w:rsidR="00000000" w:rsidRPr="00000000">
              <w:rPr>
                <w:sz w:val="14"/>
                <w:szCs w:val="14"/>
                <w:rtl w:val="0"/>
              </w:rPr>
              <w:t xml:space="preserve">—</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0AE2">
            <w:pPr>
              <w:rPr/>
            </w:pPr>
            <w:r w:rsidDel="00000000" w:rsidR="00000000" w:rsidRPr="00000000">
              <w:rPr>
                <w:sz w:val="14"/>
                <w:szCs w:val="14"/>
                <w:rtl w:val="0"/>
              </w:rPr>
              <w:t xml:space="preserve">User type = Business</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0AE3">
            <w:pPr>
              <w:rPr/>
            </w:pPr>
            <w:r w:rsidDel="00000000" w:rsidR="00000000" w:rsidRPr="00000000">
              <w:rPr>
                <w:sz w:val="14"/>
                <w:szCs w:val="14"/>
                <w:rtl w:val="0"/>
              </w:rPr>
              <w:t xml:space="preserve">After user type</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0AE4">
            <w:pPr>
              <w:rPr/>
            </w:pPr>
            <w:r w:rsidDel="00000000" w:rsidR="00000000" w:rsidRPr="00000000">
              <w:rPr>
                <w:sz w:val="14"/>
                <w:szCs w:val="14"/>
                <w:rtl w:val="0"/>
              </w:rPr>
              <w:t xml:space="preserve">15-char GSTIN if provided</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0AE5">
            <w:pPr>
              <w:rPr/>
            </w:pPr>
            <w:r w:rsidDel="00000000" w:rsidR="00000000" w:rsidRPr="00000000">
              <w:rPr>
                <w:sz w:val="14"/>
                <w:szCs w:val="14"/>
                <w:rtl w:val="0"/>
              </w:rPr>
              <w:t xml:space="preserve">On change validate</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0AE6">
            <w:pPr>
              <w:rPr/>
            </w:pPr>
            <w:r w:rsidDel="00000000" w:rsidR="00000000" w:rsidRPr="00000000">
              <w:rPr>
                <w:sz w:val="14"/>
                <w:szCs w:val="14"/>
                <w:rtl w:val="0"/>
              </w:rPr>
              <w:t xml:space="preserve">—</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0AE7">
            <w:pPr>
              <w:rPr/>
            </w:pPr>
            <w:r w:rsidDel="00000000" w:rsidR="00000000" w:rsidRPr="00000000">
              <w:rPr>
                <w:sz w:val="14"/>
                <w:szCs w:val="14"/>
                <w:rtl w:val="0"/>
              </w:rPr>
              <w:t xml:space="preserve">User</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0AE8">
            <w:pPr>
              <w:rPr/>
            </w:pPr>
            <w:r w:rsidDel="00000000" w:rsidR="00000000" w:rsidRPr="00000000">
              <w:rPr>
                <w:sz w:val="14"/>
                <w:szCs w:val="14"/>
                <w:rtl w:val="0"/>
              </w:rPr>
              <w:t xml:space="preserve">User</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0AE9">
            <w:pPr>
              <w:rPr/>
            </w:pPr>
            <w:r w:rsidDel="00000000" w:rsidR="00000000" w:rsidRPr="00000000">
              <w:rPr>
                <w:sz w:val="14"/>
                <w:szCs w:val="14"/>
                <w:rtl w:val="0"/>
              </w:rPr>
              <w:t xml:space="preserve">Format error if present</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0AEA">
            <w:pPr>
              <w:rPr/>
            </w:pPr>
            <w:r w:rsidDel="00000000" w:rsidR="00000000" w:rsidRPr="00000000">
              <w:rPr>
                <w:sz w:val="14"/>
                <w:szCs w:val="14"/>
                <w:rtl w:val="0"/>
              </w:rPr>
              <w:t xml:space="preserve">Optional</w:t>
            </w:r>
            <w:r w:rsidDel="00000000" w:rsidR="00000000" w:rsidRPr="00000000">
              <w:rPr>
                <w:rtl w:val="0"/>
              </w:rPr>
            </w:r>
          </w:p>
        </w:tc>
      </w:tr>
      <w:tr>
        <w:trPr>
          <w:cantSplit w:val="0"/>
          <w:tblHeader w:val="0"/>
        </w:trPr>
        <w:tc>
          <w:tcPr>
            <w:shd w:fill="f2f6fc" w:val="clear"/>
            <w:tcMar>
              <w:top w:w="20.0" w:type="dxa"/>
              <w:left w:w="40.0" w:type="dxa"/>
              <w:bottom w:w="20.0" w:type="dxa"/>
              <w:right w:w="40.0" w:type="dxa"/>
            </w:tcMar>
            <w:vAlign w:val="center"/>
          </w:tcPr>
          <w:p w:rsidR="00000000" w:rsidDel="00000000" w:rsidP="00000000" w:rsidRDefault="00000000" w:rsidRPr="00000000" w14:paraId="00000AEB">
            <w:pPr>
              <w:rPr/>
            </w:pPr>
            <w:r w:rsidDel="00000000" w:rsidR="00000000" w:rsidRPr="00000000">
              <w:rPr>
                <w:sz w:val="14"/>
                <w:szCs w:val="14"/>
                <w:rtl w:val="0"/>
              </w:rPr>
              <w:t xml:space="preserve">Range</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0AEC">
            <w:pPr>
              <w:rPr/>
            </w:pPr>
            <w:r w:rsidDel="00000000" w:rsidR="00000000" w:rsidRPr="00000000">
              <w:rPr>
                <w:sz w:val="14"/>
                <w:szCs w:val="14"/>
                <w:rtl w:val="0"/>
              </w:rPr>
              <w:t xml:space="preserve">ad_b_turnover</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0AED">
            <w:pPr>
              <w:rPr/>
            </w:pPr>
            <w:r w:rsidDel="00000000" w:rsidR="00000000" w:rsidRPr="00000000">
              <w:rPr>
                <w:sz w:val="14"/>
                <w:szCs w:val="14"/>
                <w:rtl w:val="0"/>
              </w:rPr>
              <w:t xml:space="preserve">Annual turnover</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0AEE">
            <w:pPr>
              <w:rPr/>
            </w:pPr>
            <w:r w:rsidDel="00000000" w:rsidR="00000000" w:rsidRPr="00000000">
              <w:rPr>
                <w:sz w:val="14"/>
                <w:szCs w:val="14"/>
                <w:rtl w:val="0"/>
              </w:rPr>
              <w:t xml:space="preserve">Range dropdown</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0AEF">
            <w:pPr>
              <w:rPr/>
            </w:pPr>
            <w:r w:rsidDel="00000000" w:rsidR="00000000" w:rsidRPr="00000000">
              <w:rPr>
                <w:sz w:val="14"/>
                <w:szCs w:val="14"/>
                <w:rtl w:val="0"/>
              </w:rPr>
              <w:t xml:space="preserve">M</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0AF0">
            <w:pPr>
              <w:rPr/>
            </w:pPr>
            <w:r w:rsidDel="00000000" w:rsidR="00000000" w:rsidRPr="00000000">
              <w:rPr>
                <w:sz w:val="14"/>
                <w:szCs w:val="14"/>
                <w:rtl w:val="0"/>
              </w:rPr>
              <w:t xml:space="preserve">—</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0AF1">
            <w:pPr>
              <w:rPr/>
            </w:pPr>
            <w:r w:rsidDel="00000000" w:rsidR="00000000" w:rsidRPr="00000000">
              <w:rPr>
                <w:sz w:val="14"/>
                <w:szCs w:val="14"/>
                <w:rtl w:val="0"/>
              </w:rPr>
              <w:t xml:space="preserve">User type = Business</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0AF2">
            <w:pPr>
              <w:rPr/>
            </w:pPr>
            <w:r w:rsidDel="00000000" w:rsidR="00000000" w:rsidRPr="00000000">
              <w:rPr>
                <w:sz w:val="14"/>
                <w:szCs w:val="14"/>
                <w:rtl w:val="0"/>
              </w:rPr>
              <w:t xml:space="preserve">After user type</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0AF3">
            <w:pPr>
              <w:rPr/>
            </w:pPr>
            <w:r w:rsidDel="00000000" w:rsidR="00000000" w:rsidRPr="00000000">
              <w:rPr>
                <w:sz w:val="14"/>
                <w:szCs w:val="14"/>
                <w:rtl w:val="0"/>
              </w:rPr>
              <w:t xml:space="preserve">Configured ranges</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0AF4">
            <w:pPr>
              <w:rPr/>
            </w:pPr>
            <w:r w:rsidDel="00000000" w:rsidR="00000000" w:rsidRPr="00000000">
              <w:rPr>
                <w:sz w:val="14"/>
                <w:szCs w:val="14"/>
                <w:rtl w:val="0"/>
              </w:rPr>
              <w:t xml:space="preserve">On change feed Financial score</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0AF5">
            <w:pPr>
              <w:rPr/>
            </w:pPr>
            <w:r w:rsidDel="00000000" w:rsidR="00000000" w:rsidRPr="00000000">
              <w:rPr>
                <w:sz w:val="14"/>
                <w:szCs w:val="14"/>
                <w:rtl w:val="0"/>
              </w:rPr>
              <w:t xml:space="preserve">—</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0AF6">
            <w:pPr>
              <w:rPr/>
            </w:pPr>
            <w:r w:rsidDel="00000000" w:rsidR="00000000" w:rsidRPr="00000000">
              <w:rPr>
                <w:sz w:val="14"/>
                <w:szCs w:val="14"/>
                <w:rtl w:val="0"/>
              </w:rPr>
              <w:t xml:space="preserve">Admin — Field Sets</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0AF7">
            <w:pPr>
              <w:rPr/>
            </w:pPr>
            <w:r w:rsidDel="00000000" w:rsidR="00000000" w:rsidRPr="00000000">
              <w:rPr>
                <w:sz w:val="14"/>
                <w:szCs w:val="14"/>
                <w:rtl w:val="0"/>
              </w:rPr>
              <w:t xml:space="preserve">User</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0AF8">
            <w:pPr>
              <w:rPr/>
            </w:pPr>
            <w:r w:rsidDel="00000000" w:rsidR="00000000" w:rsidRPr="00000000">
              <w:rPr>
                <w:sz w:val="14"/>
                <w:szCs w:val="14"/>
                <w:rtl w:val="0"/>
              </w:rPr>
              <w:t xml:space="preserve">Required error</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0AF9">
            <w:pPr>
              <w:rPr/>
            </w:pPr>
            <w:r w:rsidDel="00000000" w:rsidR="00000000" w:rsidRPr="00000000">
              <w:rPr>
                <w:sz w:val="14"/>
                <w:szCs w:val="14"/>
                <w:rtl w:val="0"/>
              </w:rPr>
              <w:t xml:space="preserve">—</w:t>
            </w:r>
            <w:r w:rsidDel="00000000" w:rsidR="00000000" w:rsidRPr="00000000">
              <w:rPr>
                <w:rtl w:val="0"/>
              </w:rPr>
            </w:r>
          </w:p>
        </w:tc>
      </w:tr>
      <w:tr>
        <w:trPr>
          <w:cantSplit w:val="0"/>
          <w:tblHeader w:val="0"/>
        </w:trPr>
        <w:tc>
          <w:tcPr>
            <w:shd w:fill="ffffff" w:val="clear"/>
            <w:tcMar>
              <w:top w:w="20.0" w:type="dxa"/>
              <w:left w:w="40.0" w:type="dxa"/>
              <w:bottom w:w="20.0" w:type="dxa"/>
              <w:right w:w="40.0" w:type="dxa"/>
            </w:tcMar>
            <w:vAlign w:val="center"/>
          </w:tcPr>
          <w:p w:rsidR="00000000" w:rsidDel="00000000" w:rsidP="00000000" w:rsidRDefault="00000000" w:rsidRPr="00000000" w14:paraId="00000AFA">
            <w:pPr>
              <w:rPr/>
            </w:pPr>
            <w:r w:rsidDel="00000000" w:rsidR="00000000" w:rsidRPr="00000000">
              <w:rPr>
                <w:sz w:val="14"/>
                <w:szCs w:val="14"/>
                <w:rtl w:val="0"/>
              </w:rPr>
              <w:t xml:space="preserve">Numeric</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0AFB">
            <w:pPr>
              <w:rPr/>
            </w:pPr>
            <w:r w:rsidDel="00000000" w:rsidR="00000000" w:rsidRPr="00000000">
              <w:rPr>
                <w:sz w:val="14"/>
                <w:szCs w:val="14"/>
                <w:rtl w:val="0"/>
              </w:rPr>
              <w:t xml:space="preserve">ad_b_years</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0AFC">
            <w:pPr>
              <w:rPr/>
            </w:pPr>
            <w:r w:rsidDel="00000000" w:rsidR="00000000" w:rsidRPr="00000000">
              <w:rPr>
                <w:sz w:val="14"/>
                <w:szCs w:val="14"/>
                <w:rtl w:val="0"/>
              </w:rPr>
              <w:t xml:space="preserve">Years in business</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0AFD">
            <w:pPr>
              <w:rPr/>
            </w:pPr>
            <w:r w:rsidDel="00000000" w:rsidR="00000000" w:rsidRPr="00000000">
              <w:rPr>
                <w:sz w:val="14"/>
                <w:szCs w:val="14"/>
                <w:rtl w:val="0"/>
              </w:rPr>
              <w:t xml:space="preserve">Numeric/Band</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0AFE">
            <w:pPr>
              <w:rPr/>
            </w:pPr>
            <w:r w:rsidDel="00000000" w:rsidR="00000000" w:rsidRPr="00000000">
              <w:rPr>
                <w:sz w:val="14"/>
                <w:szCs w:val="14"/>
                <w:rtl w:val="0"/>
              </w:rPr>
              <w:t xml:space="preserve">M</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0AFF">
            <w:pPr>
              <w:rPr/>
            </w:pPr>
            <w:r w:rsidDel="00000000" w:rsidR="00000000" w:rsidRPr="00000000">
              <w:rPr>
                <w:sz w:val="14"/>
                <w:szCs w:val="14"/>
                <w:rtl w:val="0"/>
              </w:rPr>
              <w:t xml:space="preserve">—</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0B00">
            <w:pPr>
              <w:rPr/>
            </w:pPr>
            <w:r w:rsidDel="00000000" w:rsidR="00000000" w:rsidRPr="00000000">
              <w:rPr>
                <w:sz w:val="14"/>
                <w:szCs w:val="14"/>
                <w:rtl w:val="0"/>
              </w:rPr>
              <w:t xml:space="preserve">User type = Business</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0B01">
            <w:pPr>
              <w:rPr/>
            </w:pPr>
            <w:r w:rsidDel="00000000" w:rsidR="00000000" w:rsidRPr="00000000">
              <w:rPr>
                <w:sz w:val="14"/>
                <w:szCs w:val="14"/>
                <w:rtl w:val="0"/>
              </w:rPr>
              <w:t xml:space="preserve">After user type</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0B02">
            <w:pPr>
              <w:rPr/>
            </w:pPr>
            <w:r w:rsidDel="00000000" w:rsidR="00000000" w:rsidRPr="00000000">
              <w:rPr>
                <w:rFonts w:ascii="Arial Unicode MS" w:cs="Arial Unicode MS" w:eastAsia="Arial Unicode MS" w:hAnsi="Arial Unicode MS"/>
                <w:sz w:val="14"/>
                <w:szCs w:val="14"/>
                <w:rtl w:val="0"/>
              </w:rPr>
              <w:t xml:space="preserve">≥ 0; banded</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0B03">
            <w:pPr>
              <w:rPr/>
            </w:pPr>
            <w:r w:rsidDel="00000000" w:rsidR="00000000" w:rsidRPr="00000000">
              <w:rPr>
                <w:sz w:val="14"/>
                <w:szCs w:val="14"/>
                <w:rtl w:val="0"/>
              </w:rPr>
              <w:t xml:space="preserve">On change feed Employment score</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0B04">
            <w:pPr>
              <w:rPr/>
            </w:pPr>
            <w:r w:rsidDel="00000000" w:rsidR="00000000" w:rsidRPr="00000000">
              <w:rPr>
                <w:sz w:val="14"/>
                <w:szCs w:val="14"/>
                <w:rtl w:val="0"/>
              </w:rPr>
              <w:t xml:space="preserve">—</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0B05">
            <w:pPr>
              <w:rPr/>
            </w:pPr>
            <w:r w:rsidDel="00000000" w:rsidR="00000000" w:rsidRPr="00000000">
              <w:rPr>
                <w:sz w:val="14"/>
                <w:szCs w:val="14"/>
                <w:rtl w:val="0"/>
              </w:rPr>
              <w:t xml:space="preserve">User</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0B06">
            <w:pPr>
              <w:rPr/>
            </w:pPr>
            <w:r w:rsidDel="00000000" w:rsidR="00000000" w:rsidRPr="00000000">
              <w:rPr>
                <w:sz w:val="14"/>
                <w:szCs w:val="14"/>
                <w:rtl w:val="0"/>
              </w:rPr>
              <w:t xml:space="preserve">User</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0B07">
            <w:pPr>
              <w:rPr/>
            </w:pPr>
            <w:r w:rsidDel="00000000" w:rsidR="00000000" w:rsidRPr="00000000">
              <w:rPr>
                <w:sz w:val="14"/>
                <w:szCs w:val="14"/>
                <w:rtl w:val="0"/>
              </w:rPr>
              <w:t xml:space="preserve">Negative error</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0B08">
            <w:pPr>
              <w:rPr/>
            </w:pPr>
            <w:r w:rsidDel="00000000" w:rsidR="00000000" w:rsidRPr="00000000">
              <w:rPr>
                <w:sz w:val="14"/>
                <w:szCs w:val="14"/>
                <w:rtl w:val="0"/>
              </w:rPr>
              <w:t xml:space="preserve">—</w:t>
            </w:r>
            <w:r w:rsidDel="00000000" w:rsidR="00000000" w:rsidRPr="00000000">
              <w:rPr>
                <w:rtl w:val="0"/>
              </w:rPr>
            </w:r>
          </w:p>
        </w:tc>
      </w:tr>
    </w:tbl>
    <w:p w:rsidR="00000000" w:rsidDel="00000000" w:rsidP="00000000" w:rsidRDefault="00000000" w:rsidRPr="00000000" w14:paraId="00000B09">
      <w:pPr>
        <w:spacing w:after="40" w:lineRule="auto"/>
        <w:rPr/>
      </w:pPr>
      <w:r w:rsidDel="00000000" w:rsidR="00000000" w:rsidRPr="00000000">
        <w:rPr>
          <w:rtl w:val="0"/>
        </w:rPr>
      </w:r>
    </w:p>
    <w:p w:rsidR="00000000" w:rsidDel="00000000" w:rsidP="00000000" w:rsidRDefault="00000000" w:rsidRPr="00000000" w14:paraId="00000B0A">
      <w:pPr>
        <w:spacing w:after="30" w:before="140" w:lineRule="auto"/>
        <w:rPr>
          <w:b w:val="1"/>
          <w:bCs w:val="1"/>
          <w:color w:val="2e75b6"/>
          <w:sz w:val="17"/>
          <w:szCs w:val="17"/>
        </w:rPr>
      </w:pPr>
      <w:r w:rsidDel="00000000" w:rsidR="00000000" w:rsidRPr="00000000">
        <w:rPr>
          <w:b w:val="1"/>
          <w:bCs w:val="1"/>
          <w:color w:val="2e75b6"/>
          <w:sz w:val="17"/>
          <w:szCs w:val="17"/>
          <w:rtl w:val="0"/>
        </w:rPr>
        <w:t xml:space="preserve">Step 3 — Student path</w:t>
      </w:r>
    </w:p>
    <w:tbl>
      <w:tblPr>
        <w:tblStyle w:val="Table71"/>
        <w:tblW w:w="11200.0" w:type="dxa"/>
        <w:jc w:val="left"/>
        <w:tblBorders>
          <w:top w:color="b4c6e7" w:space="0" w:sz="4" w:val="single"/>
          <w:left w:color="b4c6e7" w:space="0" w:sz="4" w:val="single"/>
          <w:bottom w:color="b4c6e7" w:space="0" w:sz="4" w:val="single"/>
          <w:right w:color="b4c6e7" w:space="0" w:sz="4" w:val="single"/>
          <w:insideH w:color="b4c6e7" w:space="0" w:sz="4" w:val="single"/>
          <w:insideV w:color="b4c6e7" w:space="0" w:sz="4" w:val="single"/>
        </w:tblBorders>
        <w:tblLayout w:type="fixed"/>
        <w:tblLook w:val="0000"/>
      </w:tblPr>
      <w:tblGrid>
        <w:gridCol w:w="640"/>
        <w:gridCol w:w="660"/>
        <w:gridCol w:w="720"/>
        <w:gridCol w:w="500"/>
        <w:gridCol w:w="380"/>
        <w:gridCol w:w="800"/>
        <w:gridCol w:w="660"/>
        <w:gridCol w:w="580"/>
        <w:gridCol w:w="1220"/>
        <w:gridCol w:w="960"/>
        <w:gridCol w:w="880"/>
        <w:gridCol w:w="880"/>
        <w:gridCol w:w="520"/>
        <w:gridCol w:w="880"/>
        <w:gridCol w:w="920"/>
        <w:tblGridChange w:id="0">
          <w:tblGrid>
            <w:gridCol w:w="640"/>
            <w:gridCol w:w="660"/>
            <w:gridCol w:w="720"/>
            <w:gridCol w:w="500"/>
            <w:gridCol w:w="380"/>
            <w:gridCol w:w="800"/>
            <w:gridCol w:w="660"/>
            <w:gridCol w:w="580"/>
            <w:gridCol w:w="1220"/>
            <w:gridCol w:w="960"/>
            <w:gridCol w:w="880"/>
            <w:gridCol w:w="880"/>
            <w:gridCol w:w="520"/>
            <w:gridCol w:w="880"/>
            <w:gridCol w:w="920"/>
          </w:tblGrid>
        </w:tblGridChange>
      </w:tblGrid>
      <w:tr>
        <w:trPr>
          <w:cantSplit w:val="0"/>
          <w:tblHeader w:val="1"/>
        </w:trPr>
        <w:tc>
          <w:tcPr>
            <w:shd w:fill="1f3864" w:val="clear"/>
            <w:tcMar>
              <w:top w:w="20.0" w:type="dxa"/>
              <w:left w:w="40.0" w:type="dxa"/>
              <w:bottom w:w="20.0" w:type="dxa"/>
              <w:right w:w="40.0" w:type="dxa"/>
            </w:tcMar>
            <w:vAlign w:val="center"/>
          </w:tcPr>
          <w:p w:rsidR="00000000" w:rsidDel="00000000" w:rsidP="00000000" w:rsidRDefault="00000000" w:rsidRPr="00000000" w14:paraId="00000B0B">
            <w:pPr>
              <w:rPr/>
            </w:pPr>
            <w:r w:rsidDel="00000000" w:rsidR="00000000" w:rsidRPr="00000000">
              <w:rPr>
                <w:b w:val="1"/>
                <w:bCs w:val="1"/>
                <w:color w:val="ffffff"/>
                <w:sz w:val="14"/>
                <w:szCs w:val="14"/>
                <w:rtl w:val="0"/>
              </w:rPr>
              <w:t xml:space="preserve">Element Type</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0B0C">
            <w:pPr>
              <w:rPr/>
            </w:pPr>
            <w:r w:rsidDel="00000000" w:rsidR="00000000" w:rsidRPr="00000000">
              <w:rPr>
                <w:b w:val="1"/>
                <w:bCs w:val="1"/>
                <w:color w:val="ffffff"/>
                <w:sz w:val="14"/>
                <w:szCs w:val="14"/>
                <w:rtl w:val="0"/>
              </w:rPr>
              <w:t xml:space="preserve">Element ID</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0B0D">
            <w:pPr>
              <w:rPr/>
            </w:pPr>
            <w:r w:rsidDel="00000000" w:rsidR="00000000" w:rsidRPr="00000000">
              <w:rPr>
                <w:b w:val="1"/>
                <w:bCs w:val="1"/>
                <w:color w:val="ffffff"/>
                <w:sz w:val="14"/>
                <w:szCs w:val="14"/>
                <w:rtl w:val="0"/>
              </w:rPr>
              <w:t xml:space="preserve">Label</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0B0E">
            <w:pPr>
              <w:rPr/>
            </w:pPr>
            <w:r w:rsidDel="00000000" w:rsidR="00000000" w:rsidRPr="00000000">
              <w:rPr>
                <w:b w:val="1"/>
                <w:bCs w:val="1"/>
                <w:color w:val="ffffff"/>
                <w:sz w:val="14"/>
                <w:szCs w:val="14"/>
                <w:rtl w:val="0"/>
              </w:rPr>
              <w:t xml:space="preserve">Type</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0B0F">
            <w:pPr>
              <w:rPr/>
            </w:pPr>
            <w:r w:rsidDel="00000000" w:rsidR="00000000" w:rsidRPr="00000000">
              <w:rPr>
                <w:b w:val="1"/>
                <w:bCs w:val="1"/>
                <w:color w:val="ffffff"/>
                <w:sz w:val="14"/>
                <w:szCs w:val="14"/>
                <w:rtl w:val="0"/>
              </w:rPr>
              <w:t xml:space="preserve">M/O/C</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0B10">
            <w:pPr>
              <w:rPr/>
            </w:pPr>
            <w:r w:rsidDel="00000000" w:rsidR="00000000" w:rsidRPr="00000000">
              <w:rPr>
                <w:b w:val="1"/>
                <w:bCs w:val="1"/>
                <w:color w:val="ffffff"/>
                <w:sz w:val="14"/>
                <w:szCs w:val="14"/>
                <w:rtl w:val="0"/>
              </w:rPr>
              <w:t xml:space="preserve">Auto-Populate Source</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0B11">
            <w:pPr>
              <w:rPr/>
            </w:pPr>
            <w:r w:rsidDel="00000000" w:rsidR="00000000" w:rsidRPr="00000000">
              <w:rPr>
                <w:b w:val="1"/>
                <w:bCs w:val="1"/>
                <w:color w:val="ffffff"/>
                <w:sz w:val="14"/>
                <w:szCs w:val="14"/>
                <w:rtl w:val="0"/>
              </w:rPr>
              <w:t xml:space="preserve">Visible When</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0B12">
            <w:pPr>
              <w:rPr/>
            </w:pPr>
            <w:r w:rsidDel="00000000" w:rsidR="00000000" w:rsidRPr="00000000">
              <w:rPr>
                <w:b w:val="1"/>
                <w:bCs w:val="1"/>
                <w:color w:val="ffffff"/>
                <w:sz w:val="14"/>
                <w:szCs w:val="14"/>
                <w:rtl w:val="0"/>
              </w:rPr>
              <w:t xml:space="preserve">Enabled When</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0B13">
            <w:pPr>
              <w:rPr/>
            </w:pPr>
            <w:r w:rsidDel="00000000" w:rsidR="00000000" w:rsidRPr="00000000">
              <w:rPr>
                <w:b w:val="1"/>
                <w:bCs w:val="1"/>
                <w:color w:val="ffffff"/>
                <w:sz w:val="14"/>
                <w:szCs w:val="14"/>
                <w:rtl w:val="0"/>
              </w:rPr>
              <w:t xml:space="preserve">Validation / Precondition</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0B14">
            <w:pPr>
              <w:rPr/>
            </w:pPr>
            <w:r w:rsidDel="00000000" w:rsidR="00000000" w:rsidRPr="00000000">
              <w:rPr>
                <w:b w:val="1"/>
                <w:bCs w:val="1"/>
                <w:color w:val="ffffff"/>
                <w:sz w:val="14"/>
                <w:szCs w:val="14"/>
                <w:rtl w:val="0"/>
              </w:rPr>
              <w:t xml:space="preserve">On Click / On Change</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0B15">
            <w:pPr>
              <w:rPr/>
            </w:pPr>
            <w:r w:rsidDel="00000000" w:rsidR="00000000" w:rsidRPr="00000000">
              <w:rPr>
                <w:b w:val="1"/>
                <w:bCs w:val="1"/>
                <w:color w:val="ffffff"/>
                <w:sz w:val="14"/>
                <w:szCs w:val="14"/>
                <w:rtl w:val="0"/>
              </w:rPr>
              <w:t xml:space="preserve">Next / Result</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0B16">
            <w:pPr>
              <w:rPr/>
            </w:pPr>
            <w:r w:rsidDel="00000000" w:rsidR="00000000" w:rsidRPr="00000000">
              <w:rPr>
                <w:b w:val="1"/>
                <w:bCs w:val="1"/>
                <w:color w:val="ffffff"/>
                <w:sz w:val="14"/>
                <w:szCs w:val="14"/>
                <w:rtl w:val="0"/>
              </w:rPr>
              <w:t xml:space="preserve">Source (config)</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0B17">
            <w:pPr>
              <w:rPr/>
            </w:pPr>
            <w:r w:rsidDel="00000000" w:rsidR="00000000" w:rsidRPr="00000000">
              <w:rPr>
                <w:b w:val="1"/>
                <w:bCs w:val="1"/>
                <w:color w:val="ffffff"/>
                <w:sz w:val="14"/>
                <w:szCs w:val="14"/>
                <w:rtl w:val="0"/>
              </w:rPr>
              <w:t xml:space="preserve">Editable By</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0B18">
            <w:pPr>
              <w:rPr/>
            </w:pPr>
            <w:r w:rsidDel="00000000" w:rsidR="00000000" w:rsidRPr="00000000">
              <w:rPr>
                <w:b w:val="1"/>
                <w:bCs w:val="1"/>
                <w:color w:val="ffffff"/>
                <w:sz w:val="14"/>
                <w:szCs w:val="14"/>
                <w:rtl w:val="0"/>
              </w:rPr>
              <w:t xml:space="preserve">Error / Fallback</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0B19">
            <w:pPr>
              <w:rPr/>
            </w:pPr>
            <w:r w:rsidDel="00000000" w:rsidR="00000000" w:rsidRPr="00000000">
              <w:rPr>
                <w:b w:val="1"/>
                <w:bCs w:val="1"/>
                <w:color w:val="ffffff"/>
                <w:sz w:val="14"/>
                <w:szCs w:val="14"/>
                <w:rtl w:val="0"/>
              </w:rPr>
              <w:t xml:space="preserve">Dev Notes</w:t>
            </w:r>
            <w:r w:rsidDel="00000000" w:rsidR="00000000" w:rsidRPr="00000000">
              <w:rPr>
                <w:rtl w:val="0"/>
              </w:rPr>
            </w:r>
          </w:p>
        </w:tc>
      </w:tr>
      <w:tr>
        <w:trPr>
          <w:cantSplit w:val="0"/>
          <w:tblHeader w:val="0"/>
        </w:trPr>
        <w:tc>
          <w:tcPr>
            <w:shd w:fill="ffffff" w:val="clear"/>
            <w:tcMar>
              <w:top w:w="20.0" w:type="dxa"/>
              <w:left w:w="40.0" w:type="dxa"/>
              <w:bottom w:w="20.0" w:type="dxa"/>
              <w:right w:w="40.0" w:type="dxa"/>
            </w:tcMar>
            <w:vAlign w:val="center"/>
          </w:tcPr>
          <w:p w:rsidR="00000000" w:rsidDel="00000000" w:rsidP="00000000" w:rsidRDefault="00000000" w:rsidRPr="00000000" w14:paraId="00000B1A">
            <w:pPr>
              <w:rPr/>
            </w:pPr>
            <w:r w:rsidDel="00000000" w:rsidR="00000000" w:rsidRPr="00000000">
              <w:rPr>
                <w:sz w:val="14"/>
                <w:szCs w:val="14"/>
                <w:rtl w:val="0"/>
              </w:rPr>
              <w:t xml:space="preserve">Text</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0B1B">
            <w:pPr>
              <w:rPr/>
            </w:pPr>
            <w:r w:rsidDel="00000000" w:rsidR="00000000" w:rsidRPr="00000000">
              <w:rPr>
                <w:sz w:val="14"/>
                <w:szCs w:val="14"/>
                <w:rtl w:val="0"/>
              </w:rPr>
              <w:t xml:space="preserve">ad_st_inst</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0B1C">
            <w:pPr>
              <w:rPr/>
            </w:pPr>
            <w:r w:rsidDel="00000000" w:rsidR="00000000" w:rsidRPr="00000000">
              <w:rPr>
                <w:sz w:val="14"/>
                <w:szCs w:val="14"/>
                <w:rtl w:val="0"/>
              </w:rPr>
              <w:t xml:space="preserve">Institution</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0B1D">
            <w:pPr>
              <w:rPr/>
            </w:pPr>
            <w:r w:rsidDel="00000000" w:rsidR="00000000" w:rsidRPr="00000000">
              <w:rPr>
                <w:sz w:val="14"/>
                <w:szCs w:val="14"/>
                <w:rtl w:val="0"/>
              </w:rPr>
              <w:t xml:space="preserve">Text</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0B1E">
            <w:pPr>
              <w:rPr/>
            </w:pPr>
            <w:r w:rsidDel="00000000" w:rsidR="00000000" w:rsidRPr="00000000">
              <w:rPr>
                <w:sz w:val="14"/>
                <w:szCs w:val="14"/>
                <w:rtl w:val="0"/>
              </w:rPr>
              <w:t xml:space="preserve">C</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0B1F">
            <w:pPr>
              <w:rPr/>
            </w:pPr>
            <w:r w:rsidDel="00000000" w:rsidR="00000000" w:rsidRPr="00000000">
              <w:rPr>
                <w:sz w:val="14"/>
                <w:szCs w:val="14"/>
                <w:rtl w:val="0"/>
              </w:rPr>
              <w:t xml:space="preserve">—</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0B20">
            <w:pPr>
              <w:rPr/>
            </w:pPr>
            <w:r w:rsidDel="00000000" w:rsidR="00000000" w:rsidRPr="00000000">
              <w:rPr>
                <w:sz w:val="14"/>
                <w:szCs w:val="14"/>
                <w:rtl w:val="0"/>
              </w:rPr>
              <w:t xml:space="preserve">User type = Student</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0B21">
            <w:pPr>
              <w:rPr/>
            </w:pPr>
            <w:r w:rsidDel="00000000" w:rsidR="00000000" w:rsidRPr="00000000">
              <w:rPr>
                <w:sz w:val="14"/>
                <w:szCs w:val="14"/>
                <w:rtl w:val="0"/>
              </w:rPr>
              <w:t xml:space="preserve">After user type</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0B22">
            <w:pPr>
              <w:rPr/>
            </w:pPr>
            <w:r w:rsidDel="00000000" w:rsidR="00000000" w:rsidRPr="00000000">
              <w:rPr>
                <w:sz w:val="14"/>
                <w:szCs w:val="14"/>
                <w:rtl w:val="0"/>
              </w:rPr>
              <w:t xml:space="preserve">Non-empty</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0B23">
            <w:pPr>
              <w:rPr/>
            </w:pPr>
            <w:r w:rsidDel="00000000" w:rsidR="00000000" w:rsidRPr="00000000">
              <w:rPr>
                <w:sz w:val="14"/>
                <w:szCs w:val="14"/>
                <w:rtl w:val="0"/>
              </w:rPr>
              <w:t xml:space="preserve">On change</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0B24">
            <w:pPr>
              <w:rPr/>
            </w:pPr>
            <w:r w:rsidDel="00000000" w:rsidR="00000000" w:rsidRPr="00000000">
              <w:rPr>
                <w:sz w:val="14"/>
                <w:szCs w:val="14"/>
                <w:rtl w:val="0"/>
              </w:rPr>
              <w:t xml:space="preserve">—</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0B25">
            <w:pPr>
              <w:rPr/>
            </w:pPr>
            <w:r w:rsidDel="00000000" w:rsidR="00000000" w:rsidRPr="00000000">
              <w:rPr>
                <w:sz w:val="14"/>
                <w:szCs w:val="14"/>
                <w:rtl w:val="0"/>
              </w:rPr>
              <w:t xml:space="preserve">User</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0B26">
            <w:pPr>
              <w:rPr/>
            </w:pPr>
            <w:r w:rsidDel="00000000" w:rsidR="00000000" w:rsidRPr="00000000">
              <w:rPr>
                <w:sz w:val="14"/>
                <w:szCs w:val="14"/>
                <w:rtl w:val="0"/>
              </w:rPr>
              <w:t xml:space="preserve">User</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0B27">
            <w:pPr>
              <w:rPr/>
            </w:pPr>
            <w:r w:rsidDel="00000000" w:rsidR="00000000" w:rsidRPr="00000000">
              <w:rPr>
                <w:sz w:val="14"/>
                <w:szCs w:val="14"/>
                <w:rtl w:val="0"/>
              </w:rPr>
              <w:t xml:space="preserve">Required error</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0B28">
            <w:pPr>
              <w:rPr/>
            </w:pPr>
            <w:r w:rsidDel="00000000" w:rsidR="00000000" w:rsidRPr="00000000">
              <w:rPr>
                <w:sz w:val="14"/>
                <w:szCs w:val="14"/>
                <w:rtl w:val="0"/>
              </w:rPr>
              <w:t xml:space="preserve">—</w:t>
            </w:r>
            <w:r w:rsidDel="00000000" w:rsidR="00000000" w:rsidRPr="00000000">
              <w:rPr>
                <w:rtl w:val="0"/>
              </w:rPr>
            </w:r>
          </w:p>
        </w:tc>
      </w:tr>
      <w:tr>
        <w:trPr>
          <w:cantSplit w:val="0"/>
          <w:tblHeader w:val="0"/>
        </w:trPr>
        <w:tc>
          <w:tcPr>
            <w:shd w:fill="f2f6fc" w:val="clear"/>
            <w:tcMar>
              <w:top w:w="20.0" w:type="dxa"/>
              <w:left w:w="40.0" w:type="dxa"/>
              <w:bottom w:w="20.0" w:type="dxa"/>
              <w:right w:w="40.0" w:type="dxa"/>
            </w:tcMar>
            <w:vAlign w:val="center"/>
          </w:tcPr>
          <w:p w:rsidR="00000000" w:rsidDel="00000000" w:rsidP="00000000" w:rsidRDefault="00000000" w:rsidRPr="00000000" w14:paraId="00000B29">
            <w:pPr>
              <w:rPr/>
            </w:pPr>
            <w:r w:rsidDel="00000000" w:rsidR="00000000" w:rsidRPr="00000000">
              <w:rPr>
                <w:sz w:val="14"/>
                <w:szCs w:val="14"/>
                <w:rtl w:val="0"/>
              </w:rPr>
              <w:t xml:space="preserve">Text</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0B2A">
            <w:pPr>
              <w:rPr/>
            </w:pPr>
            <w:r w:rsidDel="00000000" w:rsidR="00000000" w:rsidRPr="00000000">
              <w:rPr>
                <w:sz w:val="14"/>
                <w:szCs w:val="14"/>
                <w:rtl w:val="0"/>
              </w:rPr>
              <w:t xml:space="preserve">ad_st_course</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0B2B">
            <w:pPr>
              <w:rPr/>
            </w:pPr>
            <w:r w:rsidDel="00000000" w:rsidR="00000000" w:rsidRPr="00000000">
              <w:rPr>
                <w:sz w:val="14"/>
                <w:szCs w:val="14"/>
                <w:rtl w:val="0"/>
              </w:rPr>
              <w:t xml:space="preserve">Course</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0B2C">
            <w:pPr>
              <w:rPr/>
            </w:pPr>
            <w:r w:rsidDel="00000000" w:rsidR="00000000" w:rsidRPr="00000000">
              <w:rPr>
                <w:sz w:val="14"/>
                <w:szCs w:val="14"/>
                <w:rtl w:val="0"/>
              </w:rPr>
              <w:t xml:space="preserve">Text</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0B2D">
            <w:pPr>
              <w:rPr/>
            </w:pPr>
            <w:r w:rsidDel="00000000" w:rsidR="00000000" w:rsidRPr="00000000">
              <w:rPr>
                <w:sz w:val="14"/>
                <w:szCs w:val="14"/>
                <w:rtl w:val="0"/>
              </w:rPr>
              <w:t xml:space="preserve">C</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0B2E">
            <w:pPr>
              <w:rPr/>
            </w:pPr>
            <w:r w:rsidDel="00000000" w:rsidR="00000000" w:rsidRPr="00000000">
              <w:rPr>
                <w:sz w:val="14"/>
                <w:szCs w:val="14"/>
                <w:rtl w:val="0"/>
              </w:rPr>
              <w:t xml:space="preserve">—</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0B2F">
            <w:pPr>
              <w:rPr/>
            </w:pPr>
            <w:r w:rsidDel="00000000" w:rsidR="00000000" w:rsidRPr="00000000">
              <w:rPr>
                <w:sz w:val="14"/>
                <w:szCs w:val="14"/>
                <w:rtl w:val="0"/>
              </w:rPr>
              <w:t xml:space="preserve">User type = Student</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0B30">
            <w:pPr>
              <w:rPr/>
            </w:pPr>
            <w:r w:rsidDel="00000000" w:rsidR="00000000" w:rsidRPr="00000000">
              <w:rPr>
                <w:sz w:val="14"/>
                <w:szCs w:val="14"/>
                <w:rtl w:val="0"/>
              </w:rPr>
              <w:t xml:space="preserve">After user type</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0B31">
            <w:pPr>
              <w:rPr/>
            </w:pPr>
            <w:r w:rsidDel="00000000" w:rsidR="00000000" w:rsidRPr="00000000">
              <w:rPr>
                <w:sz w:val="14"/>
                <w:szCs w:val="14"/>
                <w:rtl w:val="0"/>
              </w:rPr>
              <w:t xml:space="preserve">Non-empty</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0B32">
            <w:pPr>
              <w:rPr/>
            </w:pPr>
            <w:r w:rsidDel="00000000" w:rsidR="00000000" w:rsidRPr="00000000">
              <w:rPr>
                <w:sz w:val="14"/>
                <w:szCs w:val="14"/>
                <w:rtl w:val="0"/>
              </w:rPr>
              <w:t xml:space="preserve">On change</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0B33">
            <w:pPr>
              <w:rPr/>
            </w:pPr>
            <w:r w:rsidDel="00000000" w:rsidR="00000000" w:rsidRPr="00000000">
              <w:rPr>
                <w:sz w:val="14"/>
                <w:szCs w:val="14"/>
                <w:rtl w:val="0"/>
              </w:rPr>
              <w:t xml:space="preserve">—</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0B34">
            <w:pPr>
              <w:rPr/>
            </w:pPr>
            <w:r w:rsidDel="00000000" w:rsidR="00000000" w:rsidRPr="00000000">
              <w:rPr>
                <w:sz w:val="14"/>
                <w:szCs w:val="14"/>
                <w:rtl w:val="0"/>
              </w:rPr>
              <w:t xml:space="preserve">User</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0B35">
            <w:pPr>
              <w:rPr/>
            </w:pPr>
            <w:r w:rsidDel="00000000" w:rsidR="00000000" w:rsidRPr="00000000">
              <w:rPr>
                <w:sz w:val="14"/>
                <w:szCs w:val="14"/>
                <w:rtl w:val="0"/>
              </w:rPr>
              <w:t xml:space="preserve">User</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0B36">
            <w:pPr>
              <w:rPr/>
            </w:pPr>
            <w:r w:rsidDel="00000000" w:rsidR="00000000" w:rsidRPr="00000000">
              <w:rPr>
                <w:sz w:val="14"/>
                <w:szCs w:val="14"/>
                <w:rtl w:val="0"/>
              </w:rPr>
              <w:t xml:space="preserve">Required error</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0B37">
            <w:pPr>
              <w:rPr/>
            </w:pPr>
            <w:r w:rsidDel="00000000" w:rsidR="00000000" w:rsidRPr="00000000">
              <w:rPr>
                <w:sz w:val="14"/>
                <w:szCs w:val="14"/>
                <w:rtl w:val="0"/>
              </w:rPr>
              <w:t xml:space="preserve">—</w:t>
            </w:r>
            <w:r w:rsidDel="00000000" w:rsidR="00000000" w:rsidRPr="00000000">
              <w:rPr>
                <w:rtl w:val="0"/>
              </w:rPr>
            </w:r>
          </w:p>
        </w:tc>
      </w:tr>
      <w:tr>
        <w:trPr>
          <w:cantSplit w:val="0"/>
          <w:tblHeader w:val="0"/>
        </w:trPr>
        <w:tc>
          <w:tcPr>
            <w:shd w:fill="ffffff" w:val="clear"/>
            <w:tcMar>
              <w:top w:w="20.0" w:type="dxa"/>
              <w:left w:w="40.0" w:type="dxa"/>
              <w:bottom w:w="20.0" w:type="dxa"/>
              <w:right w:w="40.0" w:type="dxa"/>
            </w:tcMar>
            <w:vAlign w:val="center"/>
          </w:tcPr>
          <w:p w:rsidR="00000000" w:rsidDel="00000000" w:rsidP="00000000" w:rsidRDefault="00000000" w:rsidRPr="00000000" w14:paraId="00000B38">
            <w:pPr>
              <w:rPr/>
            </w:pPr>
            <w:r w:rsidDel="00000000" w:rsidR="00000000" w:rsidRPr="00000000">
              <w:rPr>
                <w:sz w:val="14"/>
                <w:szCs w:val="14"/>
                <w:rtl w:val="0"/>
              </w:rPr>
              <w:t xml:space="preserve">Numeric</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0B39">
            <w:pPr>
              <w:rPr/>
            </w:pPr>
            <w:r w:rsidDel="00000000" w:rsidR="00000000" w:rsidRPr="00000000">
              <w:rPr>
                <w:sz w:val="14"/>
                <w:szCs w:val="14"/>
                <w:rtl w:val="0"/>
              </w:rPr>
              <w:t xml:space="preserve">ad_st_grad</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0B3A">
            <w:pPr>
              <w:rPr/>
            </w:pPr>
            <w:r w:rsidDel="00000000" w:rsidR="00000000" w:rsidRPr="00000000">
              <w:rPr>
                <w:sz w:val="14"/>
                <w:szCs w:val="14"/>
                <w:rtl w:val="0"/>
              </w:rPr>
              <w:t xml:space="preserve">Graduation year</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0B3B">
            <w:pPr>
              <w:rPr/>
            </w:pPr>
            <w:r w:rsidDel="00000000" w:rsidR="00000000" w:rsidRPr="00000000">
              <w:rPr>
                <w:sz w:val="14"/>
                <w:szCs w:val="14"/>
                <w:rtl w:val="0"/>
              </w:rPr>
              <w:t xml:space="preserve">Numeric</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0B3C">
            <w:pPr>
              <w:rPr/>
            </w:pPr>
            <w:r w:rsidDel="00000000" w:rsidR="00000000" w:rsidRPr="00000000">
              <w:rPr>
                <w:sz w:val="14"/>
                <w:szCs w:val="14"/>
                <w:rtl w:val="0"/>
              </w:rPr>
              <w:t xml:space="preserve">C</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0B3D">
            <w:pPr>
              <w:rPr/>
            </w:pPr>
            <w:r w:rsidDel="00000000" w:rsidR="00000000" w:rsidRPr="00000000">
              <w:rPr>
                <w:sz w:val="14"/>
                <w:szCs w:val="14"/>
                <w:rtl w:val="0"/>
              </w:rPr>
              <w:t xml:space="preserve">—</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0B3E">
            <w:pPr>
              <w:rPr/>
            </w:pPr>
            <w:r w:rsidDel="00000000" w:rsidR="00000000" w:rsidRPr="00000000">
              <w:rPr>
                <w:sz w:val="14"/>
                <w:szCs w:val="14"/>
                <w:rtl w:val="0"/>
              </w:rPr>
              <w:t xml:space="preserve">User type = Student</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0B3F">
            <w:pPr>
              <w:rPr/>
            </w:pPr>
            <w:r w:rsidDel="00000000" w:rsidR="00000000" w:rsidRPr="00000000">
              <w:rPr>
                <w:sz w:val="14"/>
                <w:szCs w:val="14"/>
                <w:rtl w:val="0"/>
              </w:rPr>
              <w:t xml:space="preserve">After user type</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0B40">
            <w:pPr>
              <w:rPr/>
            </w:pPr>
            <w:r w:rsidDel="00000000" w:rsidR="00000000" w:rsidRPr="00000000">
              <w:rPr>
                <w:rFonts w:ascii="Arial Unicode MS" w:cs="Arial Unicode MS" w:eastAsia="Arial Unicode MS" w:hAnsi="Arial Unicode MS"/>
                <w:sz w:val="14"/>
                <w:szCs w:val="14"/>
                <w:rtl w:val="0"/>
              </w:rPr>
              <w:t xml:space="preserve">4-digit year ≥ current</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0B41">
            <w:pPr>
              <w:rPr/>
            </w:pPr>
            <w:r w:rsidDel="00000000" w:rsidR="00000000" w:rsidRPr="00000000">
              <w:rPr>
                <w:sz w:val="14"/>
                <w:szCs w:val="14"/>
                <w:rtl w:val="0"/>
              </w:rPr>
              <w:t xml:space="preserve">On change</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0B42">
            <w:pPr>
              <w:rPr/>
            </w:pPr>
            <w:r w:rsidDel="00000000" w:rsidR="00000000" w:rsidRPr="00000000">
              <w:rPr>
                <w:sz w:val="14"/>
                <w:szCs w:val="14"/>
                <w:rtl w:val="0"/>
              </w:rPr>
              <w:t xml:space="preserve">—</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0B43">
            <w:pPr>
              <w:rPr/>
            </w:pPr>
            <w:r w:rsidDel="00000000" w:rsidR="00000000" w:rsidRPr="00000000">
              <w:rPr>
                <w:sz w:val="14"/>
                <w:szCs w:val="14"/>
                <w:rtl w:val="0"/>
              </w:rPr>
              <w:t xml:space="preserve">User</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0B44">
            <w:pPr>
              <w:rPr/>
            </w:pPr>
            <w:r w:rsidDel="00000000" w:rsidR="00000000" w:rsidRPr="00000000">
              <w:rPr>
                <w:sz w:val="14"/>
                <w:szCs w:val="14"/>
                <w:rtl w:val="0"/>
              </w:rPr>
              <w:t xml:space="preserve">User</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0B45">
            <w:pPr>
              <w:rPr/>
            </w:pPr>
            <w:r w:rsidDel="00000000" w:rsidR="00000000" w:rsidRPr="00000000">
              <w:rPr>
                <w:sz w:val="14"/>
                <w:szCs w:val="14"/>
                <w:rtl w:val="0"/>
              </w:rPr>
              <w:t xml:space="preserve">Invalid year</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0B46">
            <w:pPr>
              <w:rPr/>
            </w:pPr>
            <w:r w:rsidDel="00000000" w:rsidR="00000000" w:rsidRPr="00000000">
              <w:rPr>
                <w:sz w:val="14"/>
                <w:szCs w:val="14"/>
                <w:rtl w:val="0"/>
              </w:rPr>
              <w:t xml:space="preserve">—</w:t>
            </w:r>
            <w:r w:rsidDel="00000000" w:rsidR="00000000" w:rsidRPr="00000000">
              <w:rPr>
                <w:rtl w:val="0"/>
              </w:rPr>
            </w:r>
          </w:p>
        </w:tc>
      </w:tr>
    </w:tbl>
    <w:p w:rsidR="00000000" w:rsidDel="00000000" w:rsidP="00000000" w:rsidRDefault="00000000" w:rsidRPr="00000000" w14:paraId="00000B47">
      <w:pPr>
        <w:spacing w:after="40" w:lineRule="auto"/>
        <w:rPr/>
      </w:pPr>
      <w:r w:rsidDel="00000000" w:rsidR="00000000" w:rsidRPr="00000000">
        <w:rPr>
          <w:rtl w:val="0"/>
        </w:rPr>
      </w:r>
    </w:p>
    <w:p w:rsidR="00000000" w:rsidDel="00000000" w:rsidP="00000000" w:rsidRDefault="00000000" w:rsidRPr="00000000" w14:paraId="00000B48">
      <w:pPr>
        <w:spacing w:after="30" w:before="140" w:lineRule="auto"/>
        <w:rPr>
          <w:b w:val="1"/>
          <w:bCs w:val="1"/>
          <w:color w:val="2e75b6"/>
          <w:sz w:val="17"/>
          <w:szCs w:val="17"/>
        </w:rPr>
      </w:pPr>
      <w:r w:rsidDel="00000000" w:rsidR="00000000" w:rsidRPr="00000000">
        <w:rPr>
          <w:b w:val="1"/>
          <w:bCs w:val="1"/>
          <w:color w:val="2e75b6"/>
          <w:sz w:val="17"/>
          <w:szCs w:val="17"/>
          <w:rtl w:val="0"/>
        </w:rPr>
        <w:t xml:space="preserve">Step 3 — Other user types (Retired / Unemployed / Homemaker / Freelancer)</w:t>
      </w:r>
    </w:p>
    <w:tbl>
      <w:tblPr>
        <w:tblStyle w:val="Table72"/>
        <w:tblW w:w="11200.0" w:type="dxa"/>
        <w:jc w:val="left"/>
        <w:tblBorders>
          <w:top w:color="b4c6e7" w:space="0" w:sz="4" w:val="single"/>
          <w:left w:color="b4c6e7" w:space="0" w:sz="4" w:val="single"/>
          <w:bottom w:color="b4c6e7" w:space="0" w:sz="4" w:val="single"/>
          <w:right w:color="b4c6e7" w:space="0" w:sz="4" w:val="single"/>
          <w:insideH w:color="b4c6e7" w:space="0" w:sz="4" w:val="single"/>
          <w:insideV w:color="b4c6e7" w:space="0" w:sz="4" w:val="single"/>
        </w:tblBorders>
        <w:tblLayout w:type="fixed"/>
        <w:tblLook w:val="0000"/>
      </w:tblPr>
      <w:tblGrid>
        <w:gridCol w:w="640"/>
        <w:gridCol w:w="660"/>
        <w:gridCol w:w="720"/>
        <w:gridCol w:w="500"/>
        <w:gridCol w:w="380"/>
        <w:gridCol w:w="800"/>
        <w:gridCol w:w="660"/>
        <w:gridCol w:w="580"/>
        <w:gridCol w:w="1220"/>
        <w:gridCol w:w="960"/>
        <w:gridCol w:w="880"/>
        <w:gridCol w:w="880"/>
        <w:gridCol w:w="520"/>
        <w:gridCol w:w="880"/>
        <w:gridCol w:w="920"/>
        <w:tblGridChange w:id="0">
          <w:tblGrid>
            <w:gridCol w:w="640"/>
            <w:gridCol w:w="660"/>
            <w:gridCol w:w="720"/>
            <w:gridCol w:w="500"/>
            <w:gridCol w:w="380"/>
            <w:gridCol w:w="800"/>
            <w:gridCol w:w="660"/>
            <w:gridCol w:w="580"/>
            <w:gridCol w:w="1220"/>
            <w:gridCol w:w="960"/>
            <w:gridCol w:w="880"/>
            <w:gridCol w:w="880"/>
            <w:gridCol w:w="520"/>
            <w:gridCol w:w="880"/>
            <w:gridCol w:w="920"/>
          </w:tblGrid>
        </w:tblGridChange>
      </w:tblGrid>
      <w:tr>
        <w:trPr>
          <w:cantSplit w:val="0"/>
          <w:tblHeader w:val="1"/>
        </w:trPr>
        <w:tc>
          <w:tcPr>
            <w:shd w:fill="1f3864" w:val="clear"/>
            <w:tcMar>
              <w:top w:w="20.0" w:type="dxa"/>
              <w:left w:w="40.0" w:type="dxa"/>
              <w:bottom w:w="20.0" w:type="dxa"/>
              <w:right w:w="40.0" w:type="dxa"/>
            </w:tcMar>
            <w:vAlign w:val="center"/>
          </w:tcPr>
          <w:p w:rsidR="00000000" w:rsidDel="00000000" w:rsidP="00000000" w:rsidRDefault="00000000" w:rsidRPr="00000000" w14:paraId="00000B49">
            <w:pPr>
              <w:rPr/>
            </w:pPr>
            <w:r w:rsidDel="00000000" w:rsidR="00000000" w:rsidRPr="00000000">
              <w:rPr>
                <w:b w:val="1"/>
                <w:bCs w:val="1"/>
                <w:color w:val="ffffff"/>
                <w:sz w:val="14"/>
                <w:szCs w:val="14"/>
                <w:rtl w:val="0"/>
              </w:rPr>
              <w:t xml:space="preserve">Element Type</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0B4A">
            <w:pPr>
              <w:rPr/>
            </w:pPr>
            <w:r w:rsidDel="00000000" w:rsidR="00000000" w:rsidRPr="00000000">
              <w:rPr>
                <w:b w:val="1"/>
                <w:bCs w:val="1"/>
                <w:color w:val="ffffff"/>
                <w:sz w:val="14"/>
                <w:szCs w:val="14"/>
                <w:rtl w:val="0"/>
              </w:rPr>
              <w:t xml:space="preserve">Element ID</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0B4B">
            <w:pPr>
              <w:rPr/>
            </w:pPr>
            <w:r w:rsidDel="00000000" w:rsidR="00000000" w:rsidRPr="00000000">
              <w:rPr>
                <w:b w:val="1"/>
                <w:bCs w:val="1"/>
                <w:color w:val="ffffff"/>
                <w:sz w:val="14"/>
                <w:szCs w:val="14"/>
                <w:rtl w:val="0"/>
              </w:rPr>
              <w:t xml:space="preserve">Label</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0B4C">
            <w:pPr>
              <w:rPr/>
            </w:pPr>
            <w:r w:rsidDel="00000000" w:rsidR="00000000" w:rsidRPr="00000000">
              <w:rPr>
                <w:b w:val="1"/>
                <w:bCs w:val="1"/>
                <w:color w:val="ffffff"/>
                <w:sz w:val="14"/>
                <w:szCs w:val="14"/>
                <w:rtl w:val="0"/>
              </w:rPr>
              <w:t xml:space="preserve">Type</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0B4D">
            <w:pPr>
              <w:rPr/>
            </w:pPr>
            <w:r w:rsidDel="00000000" w:rsidR="00000000" w:rsidRPr="00000000">
              <w:rPr>
                <w:b w:val="1"/>
                <w:bCs w:val="1"/>
                <w:color w:val="ffffff"/>
                <w:sz w:val="14"/>
                <w:szCs w:val="14"/>
                <w:rtl w:val="0"/>
              </w:rPr>
              <w:t xml:space="preserve">M/O/C</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0B4E">
            <w:pPr>
              <w:rPr/>
            </w:pPr>
            <w:r w:rsidDel="00000000" w:rsidR="00000000" w:rsidRPr="00000000">
              <w:rPr>
                <w:b w:val="1"/>
                <w:bCs w:val="1"/>
                <w:color w:val="ffffff"/>
                <w:sz w:val="14"/>
                <w:szCs w:val="14"/>
                <w:rtl w:val="0"/>
              </w:rPr>
              <w:t xml:space="preserve">Auto-Populate Source</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0B4F">
            <w:pPr>
              <w:rPr/>
            </w:pPr>
            <w:r w:rsidDel="00000000" w:rsidR="00000000" w:rsidRPr="00000000">
              <w:rPr>
                <w:b w:val="1"/>
                <w:bCs w:val="1"/>
                <w:color w:val="ffffff"/>
                <w:sz w:val="14"/>
                <w:szCs w:val="14"/>
                <w:rtl w:val="0"/>
              </w:rPr>
              <w:t xml:space="preserve">Visible When</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0B50">
            <w:pPr>
              <w:rPr/>
            </w:pPr>
            <w:r w:rsidDel="00000000" w:rsidR="00000000" w:rsidRPr="00000000">
              <w:rPr>
                <w:b w:val="1"/>
                <w:bCs w:val="1"/>
                <w:color w:val="ffffff"/>
                <w:sz w:val="14"/>
                <w:szCs w:val="14"/>
                <w:rtl w:val="0"/>
              </w:rPr>
              <w:t xml:space="preserve">Enabled When</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0B51">
            <w:pPr>
              <w:rPr/>
            </w:pPr>
            <w:r w:rsidDel="00000000" w:rsidR="00000000" w:rsidRPr="00000000">
              <w:rPr>
                <w:b w:val="1"/>
                <w:bCs w:val="1"/>
                <w:color w:val="ffffff"/>
                <w:sz w:val="14"/>
                <w:szCs w:val="14"/>
                <w:rtl w:val="0"/>
              </w:rPr>
              <w:t xml:space="preserve">Validation / Precondition</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0B52">
            <w:pPr>
              <w:rPr/>
            </w:pPr>
            <w:r w:rsidDel="00000000" w:rsidR="00000000" w:rsidRPr="00000000">
              <w:rPr>
                <w:b w:val="1"/>
                <w:bCs w:val="1"/>
                <w:color w:val="ffffff"/>
                <w:sz w:val="14"/>
                <w:szCs w:val="14"/>
                <w:rtl w:val="0"/>
              </w:rPr>
              <w:t xml:space="preserve">On Click / On Change</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0B53">
            <w:pPr>
              <w:rPr/>
            </w:pPr>
            <w:r w:rsidDel="00000000" w:rsidR="00000000" w:rsidRPr="00000000">
              <w:rPr>
                <w:b w:val="1"/>
                <w:bCs w:val="1"/>
                <w:color w:val="ffffff"/>
                <w:sz w:val="14"/>
                <w:szCs w:val="14"/>
                <w:rtl w:val="0"/>
              </w:rPr>
              <w:t xml:space="preserve">Next / Result</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0B54">
            <w:pPr>
              <w:rPr/>
            </w:pPr>
            <w:r w:rsidDel="00000000" w:rsidR="00000000" w:rsidRPr="00000000">
              <w:rPr>
                <w:b w:val="1"/>
                <w:bCs w:val="1"/>
                <w:color w:val="ffffff"/>
                <w:sz w:val="14"/>
                <w:szCs w:val="14"/>
                <w:rtl w:val="0"/>
              </w:rPr>
              <w:t xml:space="preserve">Source (config)</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0B55">
            <w:pPr>
              <w:rPr/>
            </w:pPr>
            <w:r w:rsidDel="00000000" w:rsidR="00000000" w:rsidRPr="00000000">
              <w:rPr>
                <w:b w:val="1"/>
                <w:bCs w:val="1"/>
                <w:color w:val="ffffff"/>
                <w:sz w:val="14"/>
                <w:szCs w:val="14"/>
                <w:rtl w:val="0"/>
              </w:rPr>
              <w:t xml:space="preserve">Editable By</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0B56">
            <w:pPr>
              <w:rPr/>
            </w:pPr>
            <w:r w:rsidDel="00000000" w:rsidR="00000000" w:rsidRPr="00000000">
              <w:rPr>
                <w:b w:val="1"/>
                <w:bCs w:val="1"/>
                <w:color w:val="ffffff"/>
                <w:sz w:val="14"/>
                <w:szCs w:val="14"/>
                <w:rtl w:val="0"/>
              </w:rPr>
              <w:t xml:space="preserve">Error / Fallback</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0B57">
            <w:pPr>
              <w:rPr/>
            </w:pPr>
            <w:r w:rsidDel="00000000" w:rsidR="00000000" w:rsidRPr="00000000">
              <w:rPr>
                <w:b w:val="1"/>
                <w:bCs w:val="1"/>
                <w:color w:val="ffffff"/>
                <w:sz w:val="14"/>
                <w:szCs w:val="14"/>
                <w:rtl w:val="0"/>
              </w:rPr>
              <w:t xml:space="preserve">Dev Notes</w:t>
            </w:r>
            <w:r w:rsidDel="00000000" w:rsidR="00000000" w:rsidRPr="00000000">
              <w:rPr>
                <w:rtl w:val="0"/>
              </w:rPr>
            </w:r>
          </w:p>
        </w:tc>
      </w:tr>
      <w:tr>
        <w:trPr>
          <w:cantSplit w:val="0"/>
          <w:tblHeader w:val="0"/>
        </w:trPr>
        <w:tc>
          <w:tcPr>
            <w:shd w:fill="ffffff" w:val="clear"/>
            <w:tcMar>
              <w:top w:w="20.0" w:type="dxa"/>
              <w:left w:w="40.0" w:type="dxa"/>
              <w:bottom w:w="20.0" w:type="dxa"/>
              <w:right w:w="40.0" w:type="dxa"/>
            </w:tcMar>
            <w:vAlign w:val="center"/>
          </w:tcPr>
          <w:p w:rsidR="00000000" w:rsidDel="00000000" w:rsidP="00000000" w:rsidRDefault="00000000" w:rsidRPr="00000000" w14:paraId="00000B58">
            <w:pPr>
              <w:rPr/>
            </w:pPr>
            <w:r w:rsidDel="00000000" w:rsidR="00000000" w:rsidRPr="00000000">
              <w:rPr>
                <w:sz w:val="14"/>
                <w:szCs w:val="14"/>
                <w:rtl w:val="0"/>
              </w:rPr>
              <w:t xml:space="preserve">Mixed</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0B59">
            <w:pPr>
              <w:rPr/>
            </w:pPr>
            <w:r w:rsidDel="00000000" w:rsidR="00000000" w:rsidRPr="00000000">
              <w:rPr>
                <w:sz w:val="14"/>
                <w:szCs w:val="14"/>
                <w:rtl w:val="0"/>
              </w:rPr>
              <w:t xml:space="preserve">ad_o_fields</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0B5A">
            <w:pPr>
              <w:rPr/>
            </w:pPr>
            <w:r w:rsidDel="00000000" w:rsidR="00000000" w:rsidRPr="00000000">
              <w:rPr>
                <w:sz w:val="14"/>
                <w:szCs w:val="14"/>
                <w:rtl w:val="0"/>
              </w:rPr>
              <w:t xml:space="preserve">Type-specific fields</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0B5B">
            <w:pPr>
              <w:rPr/>
            </w:pPr>
            <w:r w:rsidDel="00000000" w:rsidR="00000000" w:rsidRPr="00000000">
              <w:rPr>
                <w:sz w:val="14"/>
                <w:szCs w:val="14"/>
                <w:rtl w:val="0"/>
              </w:rPr>
              <w:t xml:space="preserve">Mixed</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0B5C">
            <w:pPr>
              <w:rPr/>
            </w:pPr>
            <w:r w:rsidDel="00000000" w:rsidR="00000000" w:rsidRPr="00000000">
              <w:rPr>
                <w:sz w:val="14"/>
                <w:szCs w:val="14"/>
                <w:rtl w:val="0"/>
              </w:rPr>
              <w:t xml:space="preserve">C</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0B5D">
            <w:pPr>
              <w:rPr/>
            </w:pPr>
            <w:r w:rsidDel="00000000" w:rsidR="00000000" w:rsidRPr="00000000">
              <w:rPr>
                <w:sz w:val="14"/>
                <w:szCs w:val="14"/>
                <w:rtl w:val="0"/>
              </w:rPr>
              <w:t xml:space="preserve">—</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0B5E">
            <w:pPr>
              <w:rPr/>
            </w:pPr>
            <w:r w:rsidDel="00000000" w:rsidR="00000000" w:rsidRPr="00000000">
              <w:rPr>
                <w:sz w:val="14"/>
                <w:szCs w:val="14"/>
                <w:rtl w:val="0"/>
              </w:rPr>
              <w:t xml:space="preserve">User type = one of these</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0B5F">
            <w:pPr>
              <w:rPr/>
            </w:pPr>
            <w:r w:rsidDel="00000000" w:rsidR="00000000" w:rsidRPr="00000000">
              <w:rPr>
                <w:sz w:val="14"/>
                <w:szCs w:val="14"/>
                <w:rtl w:val="0"/>
              </w:rPr>
              <w:t xml:space="preserve">After user type</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0B60">
            <w:pPr>
              <w:rPr/>
            </w:pPr>
            <w:r w:rsidDel="00000000" w:rsidR="00000000" w:rsidRPr="00000000">
              <w:rPr>
                <w:sz w:val="14"/>
                <w:szCs w:val="14"/>
                <w:rtl w:val="0"/>
              </w:rPr>
              <w:t xml:space="preserve">Fields configured per type in Admin</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0B61">
            <w:pPr>
              <w:rPr/>
            </w:pPr>
            <w:r w:rsidDel="00000000" w:rsidR="00000000" w:rsidRPr="00000000">
              <w:rPr>
                <w:sz w:val="14"/>
                <w:szCs w:val="14"/>
                <w:rtl w:val="0"/>
              </w:rPr>
              <w:t xml:space="preserve">On change</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0B62">
            <w:pPr>
              <w:rPr/>
            </w:pPr>
            <w:r w:rsidDel="00000000" w:rsidR="00000000" w:rsidRPr="00000000">
              <w:rPr>
                <w:sz w:val="14"/>
                <w:szCs w:val="14"/>
                <w:rtl w:val="0"/>
              </w:rPr>
              <w:t xml:space="preserve">—</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0B63">
            <w:pPr>
              <w:rPr/>
            </w:pPr>
            <w:r w:rsidDel="00000000" w:rsidR="00000000" w:rsidRPr="00000000">
              <w:rPr>
                <w:sz w:val="14"/>
                <w:szCs w:val="14"/>
                <w:rtl w:val="0"/>
              </w:rPr>
              <w:t xml:space="preserve">Admin — Field Sets (AD-26)</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0B64">
            <w:pPr>
              <w:rPr/>
            </w:pPr>
            <w:r w:rsidDel="00000000" w:rsidR="00000000" w:rsidRPr="00000000">
              <w:rPr>
                <w:sz w:val="14"/>
                <w:szCs w:val="14"/>
                <w:rtl w:val="0"/>
              </w:rPr>
              <w:t xml:space="preserve">User</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0B65">
            <w:pPr>
              <w:rPr/>
            </w:pPr>
            <w:r w:rsidDel="00000000" w:rsidR="00000000" w:rsidRPr="00000000">
              <w:rPr>
                <w:sz w:val="14"/>
                <w:szCs w:val="14"/>
                <w:rtl w:val="0"/>
              </w:rPr>
              <w:t xml:space="preserve">Required per config</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0B66">
            <w:pPr>
              <w:rPr/>
            </w:pPr>
            <w:r w:rsidDel="00000000" w:rsidR="00000000" w:rsidRPr="00000000">
              <w:rPr>
                <w:sz w:val="14"/>
                <w:szCs w:val="14"/>
                <w:rtl w:val="0"/>
              </w:rPr>
              <w:t xml:space="preserve">Field set driven by Admin per user type</w:t>
            </w:r>
            <w:r w:rsidDel="00000000" w:rsidR="00000000" w:rsidRPr="00000000">
              <w:rPr>
                <w:rtl w:val="0"/>
              </w:rPr>
            </w:r>
          </w:p>
        </w:tc>
      </w:tr>
      <w:tr>
        <w:trPr>
          <w:cantSplit w:val="0"/>
          <w:tblHeader w:val="0"/>
        </w:trPr>
        <w:tc>
          <w:tcPr>
            <w:shd w:fill="f2f6fc" w:val="clear"/>
            <w:tcMar>
              <w:top w:w="20.0" w:type="dxa"/>
              <w:left w:w="40.0" w:type="dxa"/>
              <w:bottom w:w="20.0" w:type="dxa"/>
              <w:right w:w="40.0" w:type="dxa"/>
            </w:tcMar>
            <w:vAlign w:val="center"/>
          </w:tcPr>
          <w:p w:rsidR="00000000" w:rsidDel="00000000" w:rsidP="00000000" w:rsidRDefault="00000000" w:rsidRPr="00000000" w14:paraId="00000B67">
            <w:pPr>
              <w:rPr/>
            </w:pPr>
            <w:r w:rsidDel="00000000" w:rsidR="00000000" w:rsidRPr="00000000">
              <w:rPr>
                <w:sz w:val="14"/>
                <w:szCs w:val="14"/>
                <w:rtl w:val="0"/>
              </w:rPr>
              <w:t xml:space="preserve">Range</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0B68">
            <w:pPr>
              <w:rPr/>
            </w:pPr>
            <w:r w:rsidDel="00000000" w:rsidR="00000000" w:rsidRPr="00000000">
              <w:rPr>
                <w:sz w:val="14"/>
                <w:szCs w:val="14"/>
                <w:rtl w:val="0"/>
              </w:rPr>
              <w:t xml:space="preserve">ad_o_income</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0B69">
            <w:pPr>
              <w:rPr/>
            </w:pPr>
            <w:r w:rsidDel="00000000" w:rsidR="00000000" w:rsidRPr="00000000">
              <w:rPr>
                <w:sz w:val="14"/>
                <w:szCs w:val="14"/>
                <w:rtl w:val="0"/>
              </w:rPr>
              <w:t xml:space="preserve">Income / support source</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0B6A">
            <w:pPr>
              <w:rPr/>
            </w:pPr>
            <w:r w:rsidDel="00000000" w:rsidR="00000000" w:rsidRPr="00000000">
              <w:rPr>
                <w:sz w:val="14"/>
                <w:szCs w:val="14"/>
                <w:rtl w:val="0"/>
              </w:rPr>
              <w:t xml:space="preserve">Range dropdown</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0B6B">
            <w:pPr>
              <w:rPr/>
            </w:pPr>
            <w:r w:rsidDel="00000000" w:rsidR="00000000" w:rsidRPr="00000000">
              <w:rPr>
                <w:sz w:val="14"/>
                <w:szCs w:val="14"/>
                <w:rtl w:val="0"/>
              </w:rPr>
              <w:t xml:space="preserve">C</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0B6C">
            <w:pPr>
              <w:rPr/>
            </w:pPr>
            <w:r w:rsidDel="00000000" w:rsidR="00000000" w:rsidRPr="00000000">
              <w:rPr>
                <w:sz w:val="14"/>
                <w:szCs w:val="14"/>
                <w:rtl w:val="0"/>
              </w:rPr>
              <w:t xml:space="preserve">—</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0B6D">
            <w:pPr>
              <w:rPr/>
            </w:pPr>
            <w:r w:rsidDel="00000000" w:rsidR="00000000" w:rsidRPr="00000000">
              <w:rPr>
                <w:sz w:val="14"/>
                <w:szCs w:val="14"/>
                <w:rtl w:val="0"/>
              </w:rPr>
              <w:t xml:space="preserve">As configured</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0B6E">
            <w:pPr>
              <w:rPr/>
            </w:pPr>
            <w:r w:rsidDel="00000000" w:rsidR="00000000" w:rsidRPr="00000000">
              <w:rPr>
                <w:sz w:val="14"/>
                <w:szCs w:val="14"/>
                <w:rtl w:val="0"/>
              </w:rPr>
              <w:t xml:space="preserve">After user type</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0B6F">
            <w:pPr>
              <w:rPr/>
            </w:pPr>
            <w:r w:rsidDel="00000000" w:rsidR="00000000" w:rsidRPr="00000000">
              <w:rPr>
                <w:sz w:val="14"/>
                <w:szCs w:val="14"/>
                <w:rtl w:val="0"/>
              </w:rPr>
              <w:t xml:space="preserve">Configured ranges</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0B70">
            <w:pPr>
              <w:rPr/>
            </w:pPr>
            <w:r w:rsidDel="00000000" w:rsidR="00000000" w:rsidRPr="00000000">
              <w:rPr>
                <w:sz w:val="14"/>
                <w:szCs w:val="14"/>
                <w:rtl w:val="0"/>
              </w:rPr>
              <w:t xml:space="preserve">On change feed Financial score</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0B71">
            <w:pPr>
              <w:rPr/>
            </w:pPr>
            <w:r w:rsidDel="00000000" w:rsidR="00000000" w:rsidRPr="00000000">
              <w:rPr>
                <w:sz w:val="14"/>
                <w:szCs w:val="14"/>
                <w:rtl w:val="0"/>
              </w:rPr>
              <w:t xml:space="preserve">—</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0B72">
            <w:pPr>
              <w:rPr/>
            </w:pPr>
            <w:r w:rsidDel="00000000" w:rsidR="00000000" w:rsidRPr="00000000">
              <w:rPr>
                <w:sz w:val="14"/>
                <w:szCs w:val="14"/>
                <w:rtl w:val="0"/>
              </w:rPr>
              <w:t xml:space="preserve">Admin — Field Sets</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0B73">
            <w:pPr>
              <w:rPr/>
            </w:pPr>
            <w:r w:rsidDel="00000000" w:rsidR="00000000" w:rsidRPr="00000000">
              <w:rPr>
                <w:sz w:val="14"/>
                <w:szCs w:val="14"/>
                <w:rtl w:val="0"/>
              </w:rPr>
              <w:t xml:space="preserve">User</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0B74">
            <w:pPr>
              <w:rPr/>
            </w:pPr>
            <w:r w:rsidDel="00000000" w:rsidR="00000000" w:rsidRPr="00000000">
              <w:rPr>
                <w:sz w:val="14"/>
                <w:szCs w:val="14"/>
                <w:rtl w:val="0"/>
              </w:rPr>
              <w:t xml:space="preserve">Required if configured</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0B75">
            <w:pPr>
              <w:rPr/>
            </w:pPr>
            <w:r w:rsidDel="00000000" w:rsidR="00000000" w:rsidRPr="00000000">
              <w:rPr>
                <w:sz w:val="14"/>
                <w:szCs w:val="14"/>
                <w:rtl w:val="0"/>
              </w:rPr>
              <w:t xml:space="preserve">—</w:t>
            </w:r>
            <w:r w:rsidDel="00000000" w:rsidR="00000000" w:rsidRPr="00000000">
              <w:rPr>
                <w:rtl w:val="0"/>
              </w:rPr>
            </w:r>
          </w:p>
        </w:tc>
      </w:tr>
    </w:tbl>
    <w:p w:rsidR="00000000" w:rsidDel="00000000" w:rsidP="00000000" w:rsidRDefault="00000000" w:rsidRPr="00000000" w14:paraId="00000B76">
      <w:pPr>
        <w:spacing w:after="40" w:lineRule="auto"/>
        <w:rPr/>
      </w:pPr>
      <w:r w:rsidDel="00000000" w:rsidR="00000000" w:rsidRPr="00000000">
        <w:rPr>
          <w:rtl w:val="0"/>
        </w:rPr>
      </w:r>
    </w:p>
    <w:p w:rsidR="00000000" w:rsidDel="00000000" w:rsidP="00000000" w:rsidRDefault="00000000" w:rsidRPr="00000000" w14:paraId="00000B77">
      <w:pPr>
        <w:pStyle w:val="Heading2"/>
        <w:rPr/>
      </w:pPr>
      <w:r w:rsidDel="00000000" w:rsidR="00000000" w:rsidRPr="00000000">
        <w:rPr/>
        <w:drawing>
          <wp:inline distB="114300" distT="114300" distL="114300" distR="114300">
            <wp:extent cx="6238875" cy="3868217"/>
            <wp:effectExtent b="0" l="0" r="0" t="0"/>
            <wp:docPr id="122" name="image108.png"/>
            <a:graphic>
              <a:graphicData uri="http://schemas.openxmlformats.org/drawingml/2006/picture">
                <pic:pic>
                  <pic:nvPicPr>
                    <pic:cNvPr id="0" name="image108.png"/>
                    <pic:cNvPicPr preferRelativeResize="0"/>
                  </pic:nvPicPr>
                  <pic:blipFill>
                    <a:blip r:embed="rId27"/>
                    <a:srcRect b="0" l="0" r="0" t="0"/>
                    <a:stretch>
                      <a:fillRect/>
                    </a:stretch>
                  </pic:blipFill>
                  <pic:spPr>
                    <a:xfrm>
                      <a:off x="0" y="0"/>
                      <a:ext cx="6238875" cy="3868217"/>
                    </a:xfrm>
                    <a:prstGeom prst="rect"/>
                    <a:ln/>
                  </pic:spPr>
                </pic:pic>
              </a:graphicData>
            </a:graphic>
          </wp:inline>
        </w:drawing>
      </w:r>
      <w:r w:rsidDel="00000000" w:rsidR="00000000" w:rsidRPr="00000000">
        <w:rPr>
          <w:rtl w:val="0"/>
        </w:rPr>
      </w:r>
    </w:p>
    <w:p w:rsidR="00000000" w:rsidDel="00000000" w:rsidP="00000000" w:rsidRDefault="00000000" w:rsidRPr="00000000" w14:paraId="00000B78">
      <w:pPr>
        <w:pStyle w:val="Heading2"/>
        <w:rPr/>
      </w:pPr>
      <w:r w:rsidDel="00000000" w:rsidR="00000000" w:rsidRPr="00000000">
        <w:rPr>
          <w:rtl w:val="0"/>
        </w:rPr>
        <w:t xml:space="preserve">4.10 Financial Profile — Application Step 4</w:t>
      </w:r>
    </w:p>
    <w:tbl>
      <w:tblPr>
        <w:tblStyle w:val="Table73"/>
        <w:tblW w:w="936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200"/>
        <w:gridCol w:w="8160"/>
        <w:tblGridChange w:id="0">
          <w:tblGrid>
            <w:gridCol w:w="1200"/>
            <w:gridCol w:w="8160"/>
          </w:tblGrid>
        </w:tblGridChange>
      </w:tblGrid>
      <w:tr>
        <w:trPr>
          <w:cantSplit w:val="0"/>
          <w:tblHeader w:val="0"/>
        </w:trPr>
        <w:tc>
          <w:tcPr>
            <w:tcBorders>
              <w:top w:color="c8d8e8" w:space="0" w:sz="4" w:val="single"/>
              <w:left w:color="c8d8e8" w:space="0" w:sz="4" w:val="single"/>
              <w:bottom w:color="c8d8e8" w:space="0" w:sz="4" w:val="single"/>
              <w:right w:color="c8d8e8" w:space="0" w:sz="4" w:val="single"/>
            </w:tcBorders>
            <w:shd w:fill="1a3c5e" w:val="clear"/>
            <w:tcMar>
              <w:top w:w="80.0" w:type="dxa"/>
              <w:left w:w="160.0" w:type="dxa"/>
              <w:bottom w:w="80.0" w:type="dxa"/>
              <w:right w:w="160.0" w:type="dxa"/>
            </w:tcMar>
            <w:vAlign w:val="center"/>
          </w:tcPr>
          <w:p w:rsidR="00000000" w:rsidDel="00000000" w:rsidP="00000000" w:rsidRDefault="00000000" w:rsidRPr="00000000" w14:paraId="00000B79">
            <w:pPr>
              <w:jc w:val="center"/>
              <w:rPr/>
            </w:pPr>
            <w:r w:rsidDel="00000000" w:rsidR="00000000" w:rsidRPr="00000000">
              <w:rPr>
                <w:b w:val="1"/>
                <w:bCs w:val="1"/>
                <w:color w:val="ffffff"/>
                <w:sz w:val="22"/>
                <w:szCs w:val="22"/>
                <w:rtl w:val="0"/>
              </w:rPr>
              <w:t xml:space="preserve">10</w:t>
            </w:r>
            <w:r w:rsidDel="00000000" w:rsidR="00000000" w:rsidRPr="00000000">
              <w:rPr>
                <w:rtl w:val="0"/>
              </w:rPr>
            </w:r>
          </w:p>
        </w:tc>
        <w:tc>
          <w:tcPr>
            <w:tcBorders>
              <w:top w:color="c8d8e8" w:space="0" w:sz="4" w:val="single"/>
              <w:left w:color="c8d8e8" w:space="0" w:sz="4" w:val="single"/>
              <w:bottom w:color="c8d8e8" w:space="0" w:sz="4" w:val="single"/>
              <w:right w:color="c8d8e8" w:space="0" w:sz="4" w:val="single"/>
            </w:tcBorders>
            <w:shd w:fill="c9a84c" w:val="clear"/>
            <w:tcMar>
              <w:top w:w="80.0" w:type="dxa"/>
              <w:left w:w="160.0" w:type="dxa"/>
              <w:bottom w:w="80.0" w:type="dxa"/>
              <w:right w:w="160.0" w:type="dxa"/>
            </w:tcMar>
          </w:tcPr>
          <w:p w:rsidR="00000000" w:rsidDel="00000000" w:rsidP="00000000" w:rsidRDefault="00000000" w:rsidRPr="00000000" w14:paraId="00000B7A">
            <w:pPr>
              <w:rPr/>
            </w:pPr>
            <w:r w:rsidDel="00000000" w:rsidR="00000000" w:rsidRPr="00000000">
              <w:rPr>
                <w:b w:val="1"/>
                <w:bCs w:val="1"/>
                <w:color w:val="ffffff"/>
                <w:sz w:val="22"/>
                <w:szCs w:val="22"/>
                <w:rtl w:val="0"/>
              </w:rPr>
              <w:t xml:space="preserve">Financial Profile</w:t>
            </w:r>
            <w:r w:rsidDel="00000000" w:rsidR="00000000" w:rsidRPr="00000000">
              <w:rPr>
                <w:rtl w:val="0"/>
              </w:rPr>
            </w:r>
          </w:p>
        </w:tc>
      </w:tr>
    </w:tbl>
    <w:p w:rsidR="00000000" w:rsidDel="00000000" w:rsidP="00000000" w:rsidRDefault="00000000" w:rsidRPr="00000000" w14:paraId="00000B7B">
      <w:pPr>
        <w:spacing w:before="80" w:lineRule="auto"/>
        <w:rPr/>
      </w:pPr>
      <w:r w:rsidDel="00000000" w:rsidR="00000000" w:rsidRPr="00000000">
        <w:rPr>
          <w:rtl w:val="0"/>
        </w:rPr>
      </w:r>
    </w:p>
    <w:tbl>
      <w:tblPr>
        <w:tblStyle w:val="Table74"/>
        <w:tblW w:w="936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9360"/>
        <w:tblGridChange w:id="0">
          <w:tblGrid>
            <w:gridCol w:w="9360"/>
          </w:tblGrid>
        </w:tblGridChange>
      </w:tblGrid>
      <w:tr>
        <w:trPr>
          <w:cantSplit w:val="0"/>
          <w:tblHeader w:val="0"/>
        </w:trPr>
        <w:tc>
          <w:tcPr>
            <w:tcBorders>
              <w:top w:color="c8d8e8" w:space="0" w:sz="4" w:val="single"/>
              <w:left w:color="c8d8e8" w:space="0" w:sz="4" w:val="single"/>
              <w:bottom w:color="c8d8e8" w:space="0" w:sz="4" w:val="single"/>
              <w:right w:color="c8d8e8" w:space="0" w:sz="4" w:val="single"/>
            </w:tcBorders>
            <w:shd w:fill="eaf0f6" w:val="clear"/>
            <w:tcMar>
              <w:top w:w="100.0" w:type="dxa"/>
              <w:left w:w="200.0" w:type="dxa"/>
              <w:bottom w:w="100.0" w:type="dxa"/>
              <w:right w:w="200.0" w:type="dxa"/>
            </w:tcMar>
          </w:tcPr>
          <w:p w:rsidR="00000000" w:rsidDel="00000000" w:rsidP="00000000" w:rsidRDefault="00000000" w:rsidRPr="00000000" w14:paraId="00000B7C">
            <w:pPr>
              <w:rPr/>
            </w:pPr>
            <w:r w:rsidDel="00000000" w:rsidR="00000000" w:rsidRPr="00000000">
              <w:rPr>
                <w:b w:val="1"/>
                <w:bCs w:val="1"/>
                <w:color w:val="1a3c5e"/>
                <w:rtl w:val="0"/>
              </w:rPr>
              <w:t xml:space="preserve">Purpose — </w:t>
            </w:r>
            <w:r w:rsidDel="00000000" w:rsidR="00000000" w:rsidRPr="00000000">
              <w:rPr>
                <w:rtl w:val="0"/>
              </w:rPr>
              <w:t xml:space="preserve">Captures financial strength using range-based inputs for speed and consistency.</w:t>
            </w:r>
          </w:p>
        </w:tc>
      </w:tr>
    </w:tbl>
    <w:p w:rsidR="00000000" w:rsidDel="00000000" w:rsidP="00000000" w:rsidRDefault="00000000" w:rsidRPr="00000000" w14:paraId="00000B7D">
      <w:pPr>
        <w:spacing w:before="80" w:lineRule="auto"/>
        <w:rPr/>
      </w:pPr>
      <w:r w:rsidDel="00000000" w:rsidR="00000000" w:rsidRPr="00000000">
        <w:rPr>
          <w:rtl w:val="0"/>
        </w:rPr>
      </w:r>
    </w:p>
    <w:p w:rsidR="00000000" w:rsidDel="00000000" w:rsidP="00000000" w:rsidRDefault="00000000" w:rsidRPr="00000000" w14:paraId="00000B7E">
      <w:pPr>
        <w:numPr>
          <w:ilvl w:val="0"/>
          <w:numId w:val="5"/>
        </w:numPr>
        <w:spacing w:after="40" w:before="40" w:lineRule="auto"/>
        <w:ind w:left="720" w:hanging="360"/>
      </w:pPr>
      <w:r w:rsidDel="00000000" w:rsidR="00000000" w:rsidRPr="00000000">
        <w:rPr>
          <w:rtl w:val="0"/>
        </w:rPr>
        <w:t xml:space="preserve">Average bank balance (range); existing account closing balance (range).</w:t>
      </w:r>
    </w:p>
    <w:p w:rsidR="00000000" w:rsidDel="00000000" w:rsidP="00000000" w:rsidRDefault="00000000" w:rsidRPr="00000000" w14:paraId="00000B7F">
      <w:pPr>
        <w:numPr>
          <w:ilvl w:val="0"/>
          <w:numId w:val="5"/>
        </w:numPr>
        <w:spacing w:after="40" w:before="40" w:lineRule="auto"/>
        <w:ind w:left="720" w:hanging="360"/>
      </w:pPr>
      <w:r w:rsidDel="00000000" w:rsidR="00000000" w:rsidRPr="00000000">
        <w:rPr>
          <w:rtl w:val="0"/>
        </w:rPr>
        <w:t xml:space="preserve">Fixed deposits — Yes / No + range; mutual funds / investments — Yes / No + range.</w:t>
      </w:r>
    </w:p>
    <w:p w:rsidR="00000000" w:rsidDel="00000000" w:rsidP="00000000" w:rsidRDefault="00000000" w:rsidRPr="00000000" w14:paraId="00000B80">
      <w:pPr>
        <w:numPr>
          <w:ilvl w:val="0"/>
          <w:numId w:val="5"/>
        </w:numPr>
        <w:spacing w:after="40" w:before="40" w:lineRule="auto"/>
        <w:ind w:left="720" w:hanging="360"/>
      </w:pPr>
      <w:r w:rsidDel="00000000" w:rsidR="00000000" w:rsidRPr="00000000">
        <w:rPr>
          <w:rtl w:val="0"/>
        </w:rPr>
        <w:t xml:space="preserve">ITR filed for the last two years — Yes / No.</w:t>
      </w:r>
    </w:p>
    <w:p w:rsidR="00000000" w:rsidDel="00000000" w:rsidP="00000000" w:rsidRDefault="00000000" w:rsidRPr="00000000" w14:paraId="00000B81">
      <w:pPr>
        <w:numPr>
          <w:ilvl w:val="0"/>
          <w:numId w:val="5"/>
        </w:numPr>
        <w:spacing w:after="40" w:before="40" w:lineRule="auto"/>
        <w:ind w:left="720" w:hanging="360"/>
      </w:pPr>
      <w:r w:rsidDel="00000000" w:rsidR="00000000" w:rsidRPr="00000000">
        <w:rPr>
          <w:rtl w:val="0"/>
        </w:rPr>
        <w:t xml:space="preserve">After the ITR Yes/No, a Yearly Gross Income / Last ITR Filed Amount field collected as a range dropdown (ranges configured by Super Admin).</w:t>
      </w:r>
    </w:p>
    <w:p w:rsidR="00000000" w:rsidDel="00000000" w:rsidP="00000000" w:rsidRDefault="00000000" w:rsidRPr="00000000" w14:paraId="00000B82">
      <w:pPr>
        <w:spacing w:after="80" w:before="80" w:lineRule="auto"/>
        <w:rPr/>
      </w:pPr>
      <w:r w:rsidDel="00000000" w:rsidR="00000000" w:rsidRPr="00000000">
        <w:rPr>
          <w:b w:val="1"/>
          <w:bCs w:val="1"/>
          <w:color w:val="c0392b"/>
          <w:sz w:val="19"/>
          <w:szCs w:val="19"/>
          <w:rtl w:val="0"/>
        </w:rPr>
        <w:t xml:space="preserve">⚠ Client Input Required — </w:t>
      </w:r>
      <w:r w:rsidDel="00000000" w:rsidR="00000000" w:rsidRPr="00000000">
        <w:rPr>
          <w:i w:val="1"/>
          <w:iCs w:val="1"/>
          <w:color w:val="555555"/>
          <w:sz w:val="19"/>
          <w:szCs w:val="19"/>
          <w:rtl w:val="0"/>
        </w:rPr>
        <w:t xml:space="preserve">Definitions for each income, balance and turnover range.</w:t>
      </w:r>
      <w:r w:rsidDel="00000000" w:rsidR="00000000" w:rsidRPr="00000000">
        <w:rPr>
          <w:rtl w:val="0"/>
        </w:rPr>
      </w:r>
    </w:p>
    <w:p w:rsidR="00000000" w:rsidDel="00000000" w:rsidP="00000000" w:rsidRDefault="00000000" w:rsidRPr="00000000" w14:paraId="00000B83">
      <w:pPr>
        <w:pBdr>
          <w:bottom w:color="d0dde9" w:space="1" w:sz="4" w:val="single"/>
        </w:pBdr>
        <w:spacing w:after="120" w:before="120" w:lineRule="auto"/>
        <w:rPr/>
      </w:pPr>
      <w:r w:rsidDel="00000000" w:rsidR="00000000" w:rsidRPr="00000000">
        <w:rPr>
          <w:rtl w:val="0"/>
        </w:rPr>
      </w:r>
    </w:p>
    <w:p w:rsidR="00000000" w:rsidDel="00000000" w:rsidP="00000000" w:rsidRDefault="00000000" w:rsidRPr="00000000" w14:paraId="00000B84">
      <w:pPr>
        <w:spacing w:after="30" w:before="140" w:lineRule="auto"/>
        <w:rPr>
          <w:b w:val="1"/>
          <w:bCs w:val="1"/>
          <w:color w:val="2e75b6"/>
          <w:sz w:val="19"/>
          <w:szCs w:val="19"/>
        </w:rPr>
      </w:pPr>
      <w:r w:rsidDel="00000000" w:rsidR="00000000" w:rsidRPr="00000000">
        <w:rPr>
          <w:b w:val="1"/>
          <w:bCs w:val="1"/>
          <w:color w:val="2e75b6"/>
          <w:sz w:val="19"/>
          <w:szCs w:val="19"/>
          <w:rtl w:val="0"/>
        </w:rPr>
        <w:t xml:space="preserve">Element Detail — 4.10 Financial Profile — Application Step 4</w:t>
      </w:r>
    </w:p>
    <w:tbl>
      <w:tblPr>
        <w:tblStyle w:val="Table75"/>
        <w:tblW w:w="11200.0" w:type="dxa"/>
        <w:jc w:val="left"/>
        <w:tblBorders>
          <w:top w:color="b4c6e7" w:space="0" w:sz="4" w:val="single"/>
          <w:left w:color="b4c6e7" w:space="0" w:sz="4" w:val="single"/>
          <w:bottom w:color="b4c6e7" w:space="0" w:sz="4" w:val="single"/>
          <w:right w:color="b4c6e7" w:space="0" w:sz="4" w:val="single"/>
          <w:insideH w:color="b4c6e7" w:space="0" w:sz="4" w:val="single"/>
          <w:insideV w:color="b4c6e7" w:space="0" w:sz="4" w:val="single"/>
        </w:tblBorders>
        <w:tblLayout w:type="fixed"/>
        <w:tblLook w:val="0000"/>
      </w:tblPr>
      <w:tblGrid>
        <w:gridCol w:w="640"/>
        <w:gridCol w:w="660"/>
        <w:gridCol w:w="720"/>
        <w:gridCol w:w="500"/>
        <w:gridCol w:w="380"/>
        <w:gridCol w:w="800"/>
        <w:gridCol w:w="660"/>
        <w:gridCol w:w="580"/>
        <w:gridCol w:w="1220"/>
        <w:gridCol w:w="960"/>
        <w:gridCol w:w="880"/>
        <w:gridCol w:w="880"/>
        <w:gridCol w:w="520"/>
        <w:gridCol w:w="880"/>
        <w:gridCol w:w="920"/>
        <w:tblGridChange w:id="0">
          <w:tblGrid>
            <w:gridCol w:w="640"/>
            <w:gridCol w:w="660"/>
            <w:gridCol w:w="720"/>
            <w:gridCol w:w="500"/>
            <w:gridCol w:w="380"/>
            <w:gridCol w:w="800"/>
            <w:gridCol w:w="660"/>
            <w:gridCol w:w="580"/>
            <w:gridCol w:w="1220"/>
            <w:gridCol w:w="960"/>
            <w:gridCol w:w="880"/>
            <w:gridCol w:w="880"/>
            <w:gridCol w:w="520"/>
            <w:gridCol w:w="880"/>
            <w:gridCol w:w="920"/>
          </w:tblGrid>
        </w:tblGridChange>
      </w:tblGrid>
      <w:tr>
        <w:trPr>
          <w:cantSplit w:val="0"/>
          <w:tblHeader w:val="1"/>
        </w:trPr>
        <w:tc>
          <w:tcPr>
            <w:shd w:fill="1f3864" w:val="clear"/>
            <w:tcMar>
              <w:top w:w="20.0" w:type="dxa"/>
              <w:left w:w="40.0" w:type="dxa"/>
              <w:bottom w:w="20.0" w:type="dxa"/>
              <w:right w:w="40.0" w:type="dxa"/>
            </w:tcMar>
            <w:vAlign w:val="center"/>
          </w:tcPr>
          <w:p w:rsidR="00000000" w:rsidDel="00000000" w:rsidP="00000000" w:rsidRDefault="00000000" w:rsidRPr="00000000" w14:paraId="00000B85">
            <w:pPr>
              <w:rPr/>
            </w:pPr>
            <w:r w:rsidDel="00000000" w:rsidR="00000000" w:rsidRPr="00000000">
              <w:rPr>
                <w:b w:val="1"/>
                <w:bCs w:val="1"/>
                <w:color w:val="ffffff"/>
                <w:sz w:val="14"/>
                <w:szCs w:val="14"/>
                <w:rtl w:val="0"/>
              </w:rPr>
              <w:t xml:space="preserve">Element Type</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0B86">
            <w:pPr>
              <w:rPr/>
            </w:pPr>
            <w:r w:rsidDel="00000000" w:rsidR="00000000" w:rsidRPr="00000000">
              <w:rPr>
                <w:b w:val="1"/>
                <w:bCs w:val="1"/>
                <w:color w:val="ffffff"/>
                <w:sz w:val="14"/>
                <w:szCs w:val="14"/>
                <w:rtl w:val="0"/>
              </w:rPr>
              <w:t xml:space="preserve">Element ID</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0B87">
            <w:pPr>
              <w:rPr/>
            </w:pPr>
            <w:r w:rsidDel="00000000" w:rsidR="00000000" w:rsidRPr="00000000">
              <w:rPr>
                <w:b w:val="1"/>
                <w:bCs w:val="1"/>
                <w:color w:val="ffffff"/>
                <w:sz w:val="14"/>
                <w:szCs w:val="14"/>
                <w:rtl w:val="0"/>
              </w:rPr>
              <w:t xml:space="preserve">Label</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0B88">
            <w:pPr>
              <w:rPr/>
            </w:pPr>
            <w:r w:rsidDel="00000000" w:rsidR="00000000" w:rsidRPr="00000000">
              <w:rPr>
                <w:b w:val="1"/>
                <w:bCs w:val="1"/>
                <w:color w:val="ffffff"/>
                <w:sz w:val="14"/>
                <w:szCs w:val="14"/>
                <w:rtl w:val="0"/>
              </w:rPr>
              <w:t xml:space="preserve">Type</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0B89">
            <w:pPr>
              <w:rPr/>
            </w:pPr>
            <w:r w:rsidDel="00000000" w:rsidR="00000000" w:rsidRPr="00000000">
              <w:rPr>
                <w:b w:val="1"/>
                <w:bCs w:val="1"/>
                <w:color w:val="ffffff"/>
                <w:sz w:val="14"/>
                <w:szCs w:val="14"/>
                <w:rtl w:val="0"/>
              </w:rPr>
              <w:t xml:space="preserve">M/O/C</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0B8A">
            <w:pPr>
              <w:rPr/>
            </w:pPr>
            <w:r w:rsidDel="00000000" w:rsidR="00000000" w:rsidRPr="00000000">
              <w:rPr>
                <w:b w:val="1"/>
                <w:bCs w:val="1"/>
                <w:color w:val="ffffff"/>
                <w:sz w:val="14"/>
                <w:szCs w:val="14"/>
                <w:rtl w:val="0"/>
              </w:rPr>
              <w:t xml:space="preserve">Auto-Populate Source</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0B8B">
            <w:pPr>
              <w:rPr/>
            </w:pPr>
            <w:r w:rsidDel="00000000" w:rsidR="00000000" w:rsidRPr="00000000">
              <w:rPr>
                <w:b w:val="1"/>
                <w:bCs w:val="1"/>
                <w:color w:val="ffffff"/>
                <w:sz w:val="14"/>
                <w:szCs w:val="14"/>
                <w:rtl w:val="0"/>
              </w:rPr>
              <w:t xml:space="preserve">Visible When</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0B8C">
            <w:pPr>
              <w:rPr/>
            </w:pPr>
            <w:r w:rsidDel="00000000" w:rsidR="00000000" w:rsidRPr="00000000">
              <w:rPr>
                <w:b w:val="1"/>
                <w:bCs w:val="1"/>
                <w:color w:val="ffffff"/>
                <w:sz w:val="14"/>
                <w:szCs w:val="14"/>
                <w:rtl w:val="0"/>
              </w:rPr>
              <w:t xml:space="preserve">Enabled When</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0B8D">
            <w:pPr>
              <w:rPr/>
            </w:pPr>
            <w:r w:rsidDel="00000000" w:rsidR="00000000" w:rsidRPr="00000000">
              <w:rPr>
                <w:b w:val="1"/>
                <w:bCs w:val="1"/>
                <w:color w:val="ffffff"/>
                <w:sz w:val="14"/>
                <w:szCs w:val="14"/>
                <w:rtl w:val="0"/>
              </w:rPr>
              <w:t xml:space="preserve">Validation / Precondition</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0B8E">
            <w:pPr>
              <w:rPr/>
            </w:pPr>
            <w:r w:rsidDel="00000000" w:rsidR="00000000" w:rsidRPr="00000000">
              <w:rPr>
                <w:b w:val="1"/>
                <w:bCs w:val="1"/>
                <w:color w:val="ffffff"/>
                <w:sz w:val="14"/>
                <w:szCs w:val="14"/>
                <w:rtl w:val="0"/>
              </w:rPr>
              <w:t xml:space="preserve">On Click / On Change</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0B8F">
            <w:pPr>
              <w:rPr/>
            </w:pPr>
            <w:r w:rsidDel="00000000" w:rsidR="00000000" w:rsidRPr="00000000">
              <w:rPr>
                <w:b w:val="1"/>
                <w:bCs w:val="1"/>
                <w:color w:val="ffffff"/>
                <w:sz w:val="14"/>
                <w:szCs w:val="14"/>
                <w:rtl w:val="0"/>
              </w:rPr>
              <w:t xml:space="preserve">Next / Result</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0B90">
            <w:pPr>
              <w:rPr/>
            </w:pPr>
            <w:r w:rsidDel="00000000" w:rsidR="00000000" w:rsidRPr="00000000">
              <w:rPr>
                <w:b w:val="1"/>
                <w:bCs w:val="1"/>
                <w:color w:val="ffffff"/>
                <w:sz w:val="14"/>
                <w:szCs w:val="14"/>
                <w:rtl w:val="0"/>
              </w:rPr>
              <w:t xml:space="preserve">Source (config)</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0B91">
            <w:pPr>
              <w:rPr/>
            </w:pPr>
            <w:r w:rsidDel="00000000" w:rsidR="00000000" w:rsidRPr="00000000">
              <w:rPr>
                <w:b w:val="1"/>
                <w:bCs w:val="1"/>
                <w:color w:val="ffffff"/>
                <w:sz w:val="14"/>
                <w:szCs w:val="14"/>
                <w:rtl w:val="0"/>
              </w:rPr>
              <w:t xml:space="preserve">Editable By</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0B92">
            <w:pPr>
              <w:rPr/>
            </w:pPr>
            <w:r w:rsidDel="00000000" w:rsidR="00000000" w:rsidRPr="00000000">
              <w:rPr>
                <w:b w:val="1"/>
                <w:bCs w:val="1"/>
                <w:color w:val="ffffff"/>
                <w:sz w:val="14"/>
                <w:szCs w:val="14"/>
                <w:rtl w:val="0"/>
              </w:rPr>
              <w:t xml:space="preserve">Error / Fallback</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0B93">
            <w:pPr>
              <w:rPr/>
            </w:pPr>
            <w:r w:rsidDel="00000000" w:rsidR="00000000" w:rsidRPr="00000000">
              <w:rPr>
                <w:b w:val="1"/>
                <w:bCs w:val="1"/>
                <w:color w:val="ffffff"/>
                <w:sz w:val="14"/>
                <w:szCs w:val="14"/>
                <w:rtl w:val="0"/>
              </w:rPr>
              <w:t xml:space="preserve">Dev Notes</w:t>
            </w:r>
            <w:r w:rsidDel="00000000" w:rsidR="00000000" w:rsidRPr="00000000">
              <w:rPr>
                <w:rtl w:val="0"/>
              </w:rPr>
            </w:r>
          </w:p>
        </w:tc>
      </w:tr>
      <w:tr>
        <w:trPr>
          <w:cantSplit w:val="0"/>
          <w:tblHeader w:val="0"/>
        </w:trPr>
        <w:tc>
          <w:tcPr>
            <w:shd w:fill="ffffff" w:val="clear"/>
            <w:tcMar>
              <w:top w:w="20.0" w:type="dxa"/>
              <w:left w:w="40.0" w:type="dxa"/>
              <w:bottom w:w="20.0" w:type="dxa"/>
              <w:right w:w="40.0" w:type="dxa"/>
            </w:tcMar>
            <w:vAlign w:val="center"/>
          </w:tcPr>
          <w:p w:rsidR="00000000" w:rsidDel="00000000" w:rsidP="00000000" w:rsidRDefault="00000000" w:rsidRPr="00000000" w14:paraId="00000B94">
            <w:pPr>
              <w:rPr/>
            </w:pPr>
            <w:r w:rsidDel="00000000" w:rsidR="00000000" w:rsidRPr="00000000">
              <w:rPr>
                <w:sz w:val="14"/>
                <w:szCs w:val="14"/>
                <w:rtl w:val="0"/>
              </w:rPr>
              <w:t xml:space="preserve">Range</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0B95">
            <w:pPr>
              <w:rPr/>
            </w:pPr>
            <w:r w:rsidDel="00000000" w:rsidR="00000000" w:rsidRPr="00000000">
              <w:rPr>
                <w:sz w:val="14"/>
                <w:szCs w:val="14"/>
                <w:rtl w:val="0"/>
              </w:rPr>
              <w:t xml:space="preserve">fin_avgbal</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0B96">
            <w:pPr>
              <w:rPr/>
            </w:pPr>
            <w:r w:rsidDel="00000000" w:rsidR="00000000" w:rsidRPr="00000000">
              <w:rPr>
                <w:sz w:val="14"/>
                <w:szCs w:val="14"/>
                <w:rtl w:val="0"/>
              </w:rPr>
              <w:t xml:space="preserve">Average bank balance</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0B97">
            <w:pPr>
              <w:rPr/>
            </w:pPr>
            <w:r w:rsidDel="00000000" w:rsidR="00000000" w:rsidRPr="00000000">
              <w:rPr>
                <w:sz w:val="14"/>
                <w:szCs w:val="14"/>
                <w:rtl w:val="0"/>
              </w:rPr>
              <w:t xml:space="preserve">Range dropdown</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0B98">
            <w:pPr>
              <w:rPr/>
            </w:pPr>
            <w:r w:rsidDel="00000000" w:rsidR="00000000" w:rsidRPr="00000000">
              <w:rPr>
                <w:sz w:val="14"/>
                <w:szCs w:val="14"/>
                <w:rtl w:val="0"/>
              </w:rPr>
              <w:t xml:space="preserve">M</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0B99">
            <w:pPr>
              <w:rPr/>
            </w:pPr>
            <w:r w:rsidDel="00000000" w:rsidR="00000000" w:rsidRPr="00000000">
              <w:rPr>
                <w:sz w:val="14"/>
                <w:szCs w:val="14"/>
                <w:rtl w:val="0"/>
              </w:rPr>
              <w:t xml:space="preserve">—</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0B9A">
            <w:pPr>
              <w:rPr/>
            </w:pPr>
            <w:r w:rsidDel="00000000" w:rsidR="00000000" w:rsidRPr="00000000">
              <w:rPr>
                <w:sz w:val="14"/>
                <w:szCs w:val="14"/>
                <w:rtl w:val="0"/>
              </w:rPr>
              <w:t xml:space="preserve">Always</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0B9B">
            <w:pPr>
              <w:rPr/>
            </w:pPr>
            <w:r w:rsidDel="00000000" w:rsidR="00000000" w:rsidRPr="00000000">
              <w:rPr>
                <w:sz w:val="14"/>
                <w:szCs w:val="14"/>
                <w:rtl w:val="0"/>
              </w:rPr>
              <w:t xml:space="preserve">Always</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0B9C">
            <w:pPr>
              <w:rPr/>
            </w:pPr>
            <w:r w:rsidDel="00000000" w:rsidR="00000000" w:rsidRPr="00000000">
              <w:rPr>
                <w:sz w:val="14"/>
                <w:szCs w:val="14"/>
                <w:rtl w:val="0"/>
              </w:rPr>
              <w:t xml:space="preserve">Configured ranges</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0B9D">
            <w:pPr>
              <w:rPr/>
            </w:pPr>
            <w:r w:rsidDel="00000000" w:rsidR="00000000" w:rsidRPr="00000000">
              <w:rPr>
                <w:sz w:val="14"/>
                <w:szCs w:val="14"/>
                <w:rtl w:val="0"/>
              </w:rPr>
              <w:t xml:space="preserve">On change feed Financial score</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0B9E">
            <w:pPr>
              <w:rPr/>
            </w:pPr>
            <w:r w:rsidDel="00000000" w:rsidR="00000000" w:rsidRPr="00000000">
              <w:rPr>
                <w:sz w:val="14"/>
                <w:szCs w:val="14"/>
                <w:rtl w:val="0"/>
              </w:rPr>
              <w:t xml:space="preserve">—</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0B9F">
            <w:pPr>
              <w:rPr/>
            </w:pPr>
            <w:r w:rsidDel="00000000" w:rsidR="00000000" w:rsidRPr="00000000">
              <w:rPr>
                <w:sz w:val="14"/>
                <w:szCs w:val="14"/>
                <w:rtl w:val="0"/>
              </w:rPr>
              <w:t xml:space="preserve">Admin — Field Sets (AD-26)</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0BA0">
            <w:pPr>
              <w:rPr/>
            </w:pPr>
            <w:r w:rsidDel="00000000" w:rsidR="00000000" w:rsidRPr="00000000">
              <w:rPr>
                <w:sz w:val="14"/>
                <w:szCs w:val="14"/>
                <w:rtl w:val="0"/>
              </w:rPr>
              <w:t xml:space="preserve">User</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0BA1">
            <w:pPr>
              <w:rPr/>
            </w:pPr>
            <w:r w:rsidDel="00000000" w:rsidR="00000000" w:rsidRPr="00000000">
              <w:rPr>
                <w:sz w:val="14"/>
                <w:szCs w:val="14"/>
                <w:rtl w:val="0"/>
              </w:rPr>
              <w:t xml:space="preserve">Required error</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0BA2">
            <w:pPr>
              <w:rPr/>
            </w:pPr>
            <w:r w:rsidDel="00000000" w:rsidR="00000000" w:rsidRPr="00000000">
              <w:rPr>
                <w:sz w:val="14"/>
                <w:szCs w:val="14"/>
                <w:rtl w:val="0"/>
              </w:rPr>
              <w:t xml:space="preserve">3–6 mo avg; feeds fund checks</w:t>
            </w:r>
            <w:r w:rsidDel="00000000" w:rsidR="00000000" w:rsidRPr="00000000">
              <w:rPr>
                <w:rtl w:val="0"/>
              </w:rPr>
            </w:r>
          </w:p>
        </w:tc>
      </w:tr>
      <w:tr>
        <w:trPr>
          <w:cantSplit w:val="0"/>
          <w:tblHeader w:val="0"/>
        </w:trPr>
        <w:tc>
          <w:tcPr>
            <w:shd w:fill="f2f6fc" w:val="clear"/>
            <w:tcMar>
              <w:top w:w="20.0" w:type="dxa"/>
              <w:left w:w="40.0" w:type="dxa"/>
              <w:bottom w:w="20.0" w:type="dxa"/>
              <w:right w:w="40.0" w:type="dxa"/>
            </w:tcMar>
            <w:vAlign w:val="center"/>
          </w:tcPr>
          <w:p w:rsidR="00000000" w:rsidDel="00000000" w:rsidP="00000000" w:rsidRDefault="00000000" w:rsidRPr="00000000" w14:paraId="00000BA3">
            <w:pPr>
              <w:rPr/>
            </w:pPr>
            <w:r w:rsidDel="00000000" w:rsidR="00000000" w:rsidRPr="00000000">
              <w:rPr>
                <w:sz w:val="14"/>
                <w:szCs w:val="14"/>
                <w:rtl w:val="0"/>
              </w:rPr>
              <w:t xml:space="preserve">Range</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0BA4">
            <w:pPr>
              <w:rPr/>
            </w:pPr>
            <w:r w:rsidDel="00000000" w:rsidR="00000000" w:rsidRPr="00000000">
              <w:rPr>
                <w:sz w:val="14"/>
                <w:szCs w:val="14"/>
                <w:rtl w:val="0"/>
              </w:rPr>
              <w:t xml:space="preserve">fin_closing</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0BA5">
            <w:pPr>
              <w:rPr/>
            </w:pPr>
            <w:r w:rsidDel="00000000" w:rsidR="00000000" w:rsidRPr="00000000">
              <w:rPr>
                <w:sz w:val="14"/>
                <w:szCs w:val="14"/>
                <w:rtl w:val="0"/>
              </w:rPr>
              <w:t xml:space="preserve">Existing closing balance</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0BA6">
            <w:pPr>
              <w:rPr/>
            </w:pPr>
            <w:r w:rsidDel="00000000" w:rsidR="00000000" w:rsidRPr="00000000">
              <w:rPr>
                <w:sz w:val="14"/>
                <w:szCs w:val="14"/>
                <w:rtl w:val="0"/>
              </w:rPr>
              <w:t xml:space="preserve">Range dropdown</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0BA7">
            <w:pPr>
              <w:rPr/>
            </w:pPr>
            <w:r w:rsidDel="00000000" w:rsidR="00000000" w:rsidRPr="00000000">
              <w:rPr>
                <w:sz w:val="14"/>
                <w:szCs w:val="14"/>
                <w:rtl w:val="0"/>
              </w:rPr>
              <w:t xml:space="preserve">M</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0BA8">
            <w:pPr>
              <w:rPr/>
            </w:pPr>
            <w:r w:rsidDel="00000000" w:rsidR="00000000" w:rsidRPr="00000000">
              <w:rPr>
                <w:sz w:val="14"/>
                <w:szCs w:val="14"/>
                <w:rtl w:val="0"/>
              </w:rPr>
              <w:t xml:space="preserve">—</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0BA9">
            <w:pPr>
              <w:rPr/>
            </w:pPr>
            <w:r w:rsidDel="00000000" w:rsidR="00000000" w:rsidRPr="00000000">
              <w:rPr>
                <w:sz w:val="14"/>
                <w:szCs w:val="14"/>
                <w:rtl w:val="0"/>
              </w:rPr>
              <w:t xml:space="preserve">Always</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0BAA">
            <w:pPr>
              <w:rPr/>
            </w:pPr>
            <w:r w:rsidDel="00000000" w:rsidR="00000000" w:rsidRPr="00000000">
              <w:rPr>
                <w:sz w:val="14"/>
                <w:szCs w:val="14"/>
                <w:rtl w:val="0"/>
              </w:rPr>
              <w:t xml:space="preserve">Always</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0BAB">
            <w:pPr>
              <w:rPr/>
            </w:pPr>
            <w:r w:rsidDel="00000000" w:rsidR="00000000" w:rsidRPr="00000000">
              <w:rPr>
                <w:sz w:val="14"/>
                <w:szCs w:val="14"/>
                <w:rtl w:val="0"/>
              </w:rPr>
              <w:t xml:space="preserve">Configured ranges</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0BAC">
            <w:pPr>
              <w:rPr/>
            </w:pPr>
            <w:r w:rsidDel="00000000" w:rsidR="00000000" w:rsidRPr="00000000">
              <w:rPr>
                <w:sz w:val="14"/>
                <w:szCs w:val="14"/>
                <w:rtl w:val="0"/>
              </w:rPr>
              <w:t xml:space="preserve">On change</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0BAD">
            <w:pPr>
              <w:rPr/>
            </w:pPr>
            <w:r w:rsidDel="00000000" w:rsidR="00000000" w:rsidRPr="00000000">
              <w:rPr>
                <w:sz w:val="14"/>
                <w:szCs w:val="14"/>
                <w:rtl w:val="0"/>
              </w:rPr>
              <w:t xml:space="preserve">—</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0BAE">
            <w:pPr>
              <w:rPr/>
            </w:pPr>
            <w:r w:rsidDel="00000000" w:rsidR="00000000" w:rsidRPr="00000000">
              <w:rPr>
                <w:sz w:val="14"/>
                <w:szCs w:val="14"/>
                <w:rtl w:val="0"/>
              </w:rPr>
              <w:t xml:space="preserve">Admin — Field Sets</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0BAF">
            <w:pPr>
              <w:rPr/>
            </w:pPr>
            <w:r w:rsidDel="00000000" w:rsidR="00000000" w:rsidRPr="00000000">
              <w:rPr>
                <w:sz w:val="14"/>
                <w:szCs w:val="14"/>
                <w:rtl w:val="0"/>
              </w:rPr>
              <w:t xml:space="preserve">User</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0BB0">
            <w:pPr>
              <w:rPr/>
            </w:pPr>
            <w:r w:rsidDel="00000000" w:rsidR="00000000" w:rsidRPr="00000000">
              <w:rPr>
                <w:sz w:val="14"/>
                <w:szCs w:val="14"/>
                <w:rtl w:val="0"/>
              </w:rPr>
              <w:t xml:space="preserve">Required error</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0BB1">
            <w:pPr>
              <w:rPr/>
            </w:pPr>
            <w:r w:rsidDel="00000000" w:rsidR="00000000" w:rsidRPr="00000000">
              <w:rPr>
                <w:sz w:val="14"/>
                <w:szCs w:val="14"/>
                <w:rtl w:val="0"/>
              </w:rPr>
              <w:t xml:space="preserve">—</w:t>
            </w:r>
            <w:r w:rsidDel="00000000" w:rsidR="00000000" w:rsidRPr="00000000">
              <w:rPr>
                <w:rtl w:val="0"/>
              </w:rPr>
            </w:r>
          </w:p>
        </w:tc>
      </w:tr>
      <w:tr>
        <w:trPr>
          <w:cantSplit w:val="0"/>
          <w:tblHeader w:val="0"/>
        </w:trPr>
        <w:tc>
          <w:tcPr>
            <w:shd w:fill="ffffff" w:val="clear"/>
            <w:tcMar>
              <w:top w:w="20.0" w:type="dxa"/>
              <w:left w:w="40.0" w:type="dxa"/>
              <w:bottom w:w="20.0" w:type="dxa"/>
              <w:right w:w="40.0" w:type="dxa"/>
            </w:tcMar>
            <w:vAlign w:val="center"/>
          </w:tcPr>
          <w:p w:rsidR="00000000" w:rsidDel="00000000" w:rsidP="00000000" w:rsidRDefault="00000000" w:rsidRPr="00000000" w14:paraId="00000BB2">
            <w:pPr>
              <w:rPr/>
            </w:pPr>
            <w:r w:rsidDel="00000000" w:rsidR="00000000" w:rsidRPr="00000000">
              <w:rPr>
                <w:sz w:val="14"/>
                <w:szCs w:val="14"/>
                <w:rtl w:val="0"/>
              </w:rPr>
              <w:t xml:space="preserve">Yes/No+Range</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0BB3">
            <w:pPr>
              <w:rPr/>
            </w:pPr>
            <w:r w:rsidDel="00000000" w:rsidR="00000000" w:rsidRPr="00000000">
              <w:rPr>
                <w:sz w:val="14"/>
                <w:szCs w:val="14"/>
                <w:rtl w:val="0"/>
              </w:rPr>
              <w:t xml:space="preserve">fin_fd</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0BB4">
            <w:pPr>
              <w:rPr/>
            </w:pPr>
            <w:r w:rsidDel="00000000" w:rsidR="00000000" w:rsidRPr="00000000">
              <w:rPr>
                <w:sz w:val="14"/>
                <w:szCs w:val="14"/>
                <w:rtl w:val="0"/>
              </w:rPr>
              <w:t xml:space="preserve">Fixed deposits</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0BB5">
            <w:pPr>
              <w:rPr/>
            </w:pPr>
            <w:r w:rsidDel="00000000" w:rsidR="00000000" w:rsidRPr="00000000">
              <w:rPr>
                <w:sz w:val="14"/>
                <w:szCs w:val="14"/>
                <w:rtl w:val="0"/>
              </w:rPr>
              <w:t xml:space="preserve">Yes/No + range</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0BB6">
            <w:pPr>
              <w:rPr/>
            </w:pPr>
            <w:r w:rsidDel="00000000" w:rsidR="00000000" w:rsidRPr="00000000">
              <w:rPr>
                <w:sz w:val="14"/>
                <w:szCs w:val="14"/>
                <w:rtl w:val="0"/>
              </w:rPr>
              <w:t xml:space="preserve">C</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0BB7">
            <w:pPr>
              <w:rPr/>
            </w:pPr>
            <w:r w:rsidDel="00000000" w:rsidR="00000000" w:rsidRPr="00000000">
              <w:rPr>
                <w:sz w:val="14"/>
                <w:szCs w:val="14"/>
                <w:rtl w:val="0"/>
              </w:rPr>
              <w:t xml:space="preserve">—</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0BB8">
            <w:pPr>
              <w:rPr/>
            </w:pPr>
            <w:r w:rsidDel="00000000" w:rsidR="00000000" w:rsidRPr="00000000">
              <w:rPr>
                <w:sz w:val="14"/>
                <w:szCs w:val="14"/>
                <w:rtl w:val="0"/>
              </w:rPr>
              <w:t xml:space="preserve">Always</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0BB9">
            <w:pPr>
              <w:rPr/>
            </w:pPr>
            <w:r w:rsidDel="00000000" w:rsidR="00000000" w:rsidRPr="00000000">
              <w:rPr>
                <w:sz w:val="14"/>
                <w:szCs w:val="14"/>
                <w:rtl w:val="0"/>
              </w:rPr>
              <w:t xml:space="preserve">Always</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0BBA">
            <w:pPr>
              <w:rPr/>
            </w:pPr>
            <w:r w:rsidDel="00000000" w:rsidR="00000000" w:rsidRPr="00000000">
              <w:rPr>
                <w:sz w:val="14"/>
                <w:szCs w:val="14"/>
                <w:rtl w:val="0"/>
              </w:rPr>
              <w:t xml:space="preserve">Range required if Yes</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0BBB">
            <w:pPr>
              <w:rPr/>
            </w:pPr>
            <w:r w:rsidDel="00000000" w:rsidR="00000000" w:rsidRPr="00000000">
              <w:rPr>
                <w:sz w:val="14"/>
                <w:szCs w:val="14"/>
                <w:rtl w:val="0"/>
              </w:rPr>
              <w:t xml:space="preserve">On change reveal range</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0BBC">
            <w:pPr>
              <w:rPr/>
            </w:pPr>
            <w:r w:rsidDel="00000000" w:rsidR="00000000" w:rsidRPr="00000000">
              <w:rPr>
                <w:sz w:val="14"/>
                <w:szCs w:val="14"/>
                <w:rtl w:val="0"/>
              </w:rPr>
              <w:t xml:space="preserve">—</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0BBD">
            <w:pPr>
              <w:rPr/>
            </w:pPr>
            <w:r w:rsidDel="00000000" w:rsidR="00000000" w:rsidRPr="00000000">
              <w:rPr>
                <w:sz w:val="14"/>
                <w:szCs w:val="14"/>
                <w:rtl w:val="0"/>
              </w:rPr>
              <w:t xml:space="preserve">User</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0BBE">
            <w:pPr>
              <w:rPr/>
            </w:pPr>
            <w:r w:rsidDel="00000000" w:rsidR="00000000" w:rsidRPr="00000000">
              <w:rPr>
                <w:sz w:val="14"/>
                <w:szCs w:val="14"/>
                <w:rtl w:val="0"/>
              </w:rPr>
              <w:t xml:space="preserve">User</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0BBF">
            <w:pPr>
              <w:rPr/>
            </w:pPr>
            <w:r w:rsidDel="00000000" w:rsidR="00000000" w:rsidRPr="00000000">
              <w:rPr>
                <w:sz w:val="14"/>
                <w:szCs w:val="14"/>
                <w:rtl w:val="0"/>
              </w:rPr>
              <w:t xml:space="preserve">Range required if Yes</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0BC0">
            <w:pPr>
              <w:rPr/>
            </w:pPr>
            <w:r w:rsidDel="00000000" w:rsidR="00000000" w:rsidRPr="00000000">
              <w:rPr>
                <w:sz w:val="14"/>
                <w:szCs w:val="14"/>
                <w:rtl w:val="0"/>
              </w:rPr>
              <w:t xml:space="preserve">—</w:t>
            </w:r>
            <w:r w:rsidDel="00000000" w:rsidR="00000000" w:rsidRPr="00000000">
              <w:rPr>
                <w:rtl w:val="0"/>
              </w:rPr>
            </w:r>
          </w:p>
        </w:tc>
      </w:tr>
      <w:tr>
        <w:trPr>
          <w:cantSplit w:val="0"/>
          <w:tblHeader w:val="0"/>
        </w:trPr>
        <w:tc>
          <w:tcPr>
            <w:shd w:fill="f2f6fc" w:val="clear"/>
            <w:tcMar>
              <w:top w:w="20.0" w:type="dxa"/>
              <w:left w:w="40.0" w:type="dxa"/>
              <w:bottom w:w="20.0" w:type="dxa"/>
              <w:right w:w="40.0" w:type="dxa"/>
            </w:tcMar>
            <w:vAlign w:val="center"/>
          </w:tcPr>
          <w:p w:rsidR="00000000" w:rsidDel="00000000" w:rsidP="00000000" w:rsidRDefault="00000000" w:rsidRPr="00000000" w14:paraId="00000BC1">
            <w:pPr>
              <w:rPr/>
            </w:pPr>
            <w:r w:rsidDel="00000000" w:rsidR="00000000" w:rsidRPr="00000000">
              <w:rPr>
                <w:sz w:val="14"/>
                <w:szCs w:val="14"/>
                <w:rtl w:val="0"/>
              </w:rPr>
              <w:t xml:space="preserve">Yes/No+Range</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0BC2">
            <w:pPr>
              <w:rPr/>
            </w:pPr>
            <w:r w:rsidDel="00000000" w:rsidR="00000000" w:rsidRPr="00000000">
              <w:rPr>
                <w:sz w:val="14"/>
                <w:szCs w:val="14"/>
                <w:rtl w:val="0"/>
              </w:rPr>
              <w:t xml:space="preserve">fin_mf</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0BC3">
            <w:pPr>
              <w:rPr/>
            </w:pPr>
            <w:r w:rsidDel="00000000" w:rsidR="00000000" w:rsidRPr="00000000">
              <w:rPr>
                <w:sz w:val="14"/>
                <w:szCs w:val="14"/>
                <w:rtl w:val="0"/>
              </w:rPr>
              <w:t xml:space="preserve">Mutual funds / investments</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0BC4">
            <w:pPr>
              <w:rPr/>
            </w:pPr>
            <w:r w:rsidDel="00000000" w:rsidR="00000000" w:rsidRPr="00000000">
              <w:rPr>
                <w:sz w:val="14"/>
                <w:szCs w:val="14"/>
                <w:rtl w:val="0"/>
              </w:rPr>
              <w:t xml:space="preserve">Yes/No + range</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0BC5">
            <w:pPr>
              <w:rPr/>
            </w:pPr>
            <w:r w:rsidDel="00000000" w:rsidR="00000000" w:rsidRPr="00000000">
              <w:rPr>
                <w:sz w:val="14"/>
                <w:szCs w:val="14"/>
                <w:rtl w:val="0"/>
              </w:rPr>
              <w:t xml:space="preserve">C</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0BC6">
            <w:pPr>
              <w:rPr/>
            </w:pPr>
            <w:r w:rsidDel="00000000" w:rsidR="00000000" w:rsidRPr="00000000">
              <w:rPr>
                <w:sz w:val="14"/>
                <w:szCs w:val="14"/>
                <w:rtl w:val="0"/>
              </w:rPr>
              <w:t xml:space="preserve">—</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0BC7">
            <w:pPr>
              <w:rPr/>
            </w:pPr>
            <w:r w:rsidDel="00000000" w:rsidR="00000000" w:rsidRPr="00000000">
              <w:rPr>
                <w:sz w:val="14"/>
                <w:szCs w:val="14"/>
                <w:rtl w:val="0"/>
              </w:rPr>
              <w:t xml:space="preserve">Always</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0BC8">
            <w:pPr>
              <w:rPr/>
            </w:pPr>
            <w:r w:rsidDel="00000000" w:rsidR="00000000" w:rsidRPr="00000000">
              <w:rPr>
                <w:sz w:val="14"/>
                <w:szCs w:val="14"/>
                <w:rtl w:val="0"/>
              </w:rPr>
              <w:t xml:space="preserve">Always</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0BC9">
            <w:pPr>
              <w:rPr/>
            </w:pPr>
            <w:r w:rsidDel="00000000" w:rsidR="00000000" w:rsidRPr="00000000">
              <w:rPr>
                <w:sz w:val="14"/>
                <w:szCs w:val="14"/>
                <w:rtl w:val="0"/>
              </w:rPr>
              <w:t xml:space="preserve">Range required if Yes</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0BCA">
            <w:pPr>
              <w:rPr/>
            </w:pPr>
            <w:r w:rsidDel="00000000" w:rsidR="00000000" w:rsidRPr="00000000">
              <w:rPr>
                <w:sz w:val="14"/>
                <w:szCs w:val="14"/>
                <w:rtl w:val="0"/>
              </w:rPr>
              <w:t xml:space="preserve">On change reveal range</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0BCB">
            <w:pPr>
              <w:rPr/>
            </w:pPr>
            <w:r w:rsidDel="00000000" w:rsidR="00000000" w:rsidRPr="00000000">
              <w:rPr>
                <w:sz w:val="14"/>
                <w:szCs w:val="14"/>
                <w:rtl w:val="0"/>
              </w:rPr>
              <w:t xml:space="preserve">—</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0BCC">
            <w:pPr>
              <w:rPr/>
            </w:pPr>
            <w:r w:rsidDel="00000000" w:rsidR="00000000" w:rsidRPr="00000000">
              <w:rPr>
                <w:sz w:val="14"/>
                <w:szCs w:val="14"/>
                <w:rtl w:val="0"/>
              </w:rPr>
              <w:t xml:space="preserve">User</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0BCD">
            <w:pPr>
              <w:rPr/>
            </w:pPr>
            <w:r w:rsidDel="00000000" w:rsidR="00000000" w:rsidRPr="00000000">
              <w:rPr>
                <w:sz w:val="14"/>
                <w:szCs w:val="14"/>
                <w:rtl w:val="0"/>
              </w:rPr>
              <w:t xml:space="preserve">User</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0BCE">
            <w:pPr>
              <w:rPr/>
            </w:pPr>
            <w:r w:rsidDel="00000000" w:rsidR="00000000" w:rsidRPr="00000000">
              <w:rPr>
                <w:sz w:val="14"/>
                <w:szCs w:val="14"/>
                <w:rtl w:val="0"/>
              </w:rPr>
              <w:t xml:space="preserve">Range required if Yes</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0BCF">
            <w:pPr>
              <w:rPr/>
            </w:pPr>
            <w:r w:rsidDel="00000000" w:rsidR="00000000" w:rsidRPr="00000000">
              <w:rPr>
                <w:sz w:val="14"/>
                <w:szCs w:val="14"/>
                <w:rtl w:val="0"/>
              </w:rPr>
              <w:t xml:space="preserve">—</w:t>
            </w:r>
            <w:r w:rsidDel="00000000" w:rsidR="00000000" w:rsidRPr="00000000">
              <w:rPr>
                <w:rtl w:val="0"/>
              </w:rPr>
            </w:r>
          </w:p>
        </w:tc>
      </w:tr>
      <w:tr>
        <w:trPr>
          <w:cantSplit w:val="0"/>
          <w:tblHeader w:val="0"/>
        </w:trPr>
        <w:tc>
          <w:tcPr>
            <w:shd w:fill="ffffff" w:val="clear"/>
            <w:tcMar>
              <w:top w:w="20.0" w:type="dxa"/>
              <w:left w:w="40.0" w:type="dxa"/>
              <w:bottom w:w="20.0" w:type="dxa"/>
              <w:right w:w="40.0" w:type="dxa"/>
            </w:tcMar>
            <w:vAlign w:val="center"/>
          </w:tcPr>
          <w:p w:rsidR="00000000" w:rsidDel="00000000" w:rsidP="00000000" w:rsidRDefault="00000000" w:rsidRPr="00000000" w14:paraId="00000BD0">
            <w:pPr>
              <w:rPr/>
            </w:pPr>
            <w:r w:rsidDel="00000000" w:rsidR="00000000" w:rsidRPr="00000000">
              <w:rPr>
                <w:sz w:val="14"/>
                <w:szCs w:val="14"/>
                <w:rtl w:val="0"/>
              </w:rPr>
              <w:t xml:space="preserve">Yes/No</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0BD1">
            <w:pPr>
              <w:rPr/>
            </w:pPr>
            <w:r w:rsidDel="00000000" w:rsidR="00000000" w:rsidRPr="00000000">
              <w:rPr>
                <w:sz w:val="14"/>
                <w:szCs w:val="14"/>
                <w:rtl w:val="0"/>
              </w:rPr>
              <w:t xml:space="preserve">fin_itr</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0BD2">
            <w:pPr>
              <w:rPr/>
            </w:pPr>
            <w:r w:rsidDel="00000000" w:rsidR="00000000" w:rsidRPr="00000000">
              <w:rPr>
                <w:sz w:val="14"/>
                <w:szCs w:val="14"/>
                <w:rtl w:val="0"/>
              </w:rPr>
              <w:t xml:space="preserve">ITR last 2 years</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0BD3">
            <w:pPr>
              <w:rPr/>
            </w:pPr>
            <w:r w:rsidDel="00000000" w:rsidR="00000000" w:rsidRPr="00000000">
              <w:rPr>
                <w:sz w:val="14"/>
                <w:szCs w:val="14"/>
                <w:rtl w:val="0"/>
              </w:rPr>
              <w:t xml:space="preserve">Yes/No</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0BD4">
            <w:pPr>
              <w:rPr/>
            </w:pPr>
            <w:r w:rsidDel="00000000" w:rsidR="00000000" w:rsidRPr="00000000">
              <w:rPr>
                <w:sz w:val="14"/>
                <w:szCs w:val="14"/>
                <w:rtl w:val="0"/>
              </w:rPr>
              <w:t xml:space="preserve">M</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0BD5">
            <w:pPr>
              <w:rPr/>
            </w:pPr>
            <w:r w:rsidDel="00000000" w:rsidR="00000000" w:rsidRPr="00000000">
              <w:rPr>
                <w:sz w:val="14"/>
                <w:szCs w:val="14"/>
                <w:rtl w:val="0"/>
              </w:rPr>
              <w:t xml:space="preserve">—</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0BD6">
            <w:pPr>
              <w:rPr/>
            </w:pPr>
            <w:r w:rsidDel="00000000" w:rsidR="00000000" w:rsidRPr="00000000">
              <w:rPr>
                <w:sz w:val="14"/>
                <w:szCs w:val="14"/>
                <w:rtl w:val="0"/>
              </w:rPr>
              <w:t xml:space="preserve">Always</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0BD7">
            <w:pPr>
              <w:rPr/>
            </w:pPr>
            <w:r w:rsidDel="00000000" w:rsidR="00000000" w:rsidRPr="00000000">
              <w:rPr>
                <w:sz w:val="14"/>
                <w:szCs w:val="14"/>
                <w:rtl w:val="0"/>
              </w:rPr>
              <w:t xml:space="preserve">Always</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0BD8">
            <w:pPr>
              <w:rPr/>
            </w:pPr>
            <w:r w:rsidDel="00000000" w:rsidR="00000000" w:rsidRPr="00000000">
              <w:rPr>
                <w:sz w:val="14"/>
                <w:szCs w:val="14"/>
                <w:rtl w:val="0"/>
              </w:rPr>
              <w:t xml:space="preserve">—</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0BD9">
            <w:pPr>
              <w:rPr/>
            </w:pPr>
            <w:r w:rsidDel="00000000" w:rsidR="00000000" w:rsidRPr="00000000">
              <w:rPr>
                <w:rFonts w:ascii="Arial Unicode MS" w:cs="Arial Unicode MS" w:eastAsia="Arial Unicode MS" w:hAnsi="Arial Unicode MS"/>
                <w:sz w:val="14"/>
                <w:szCs w:val="14"/>
                <w:rtl w:val="0"/>
              </w:rPr>
              <w:t xml:space="preserve">On change; No → risk flag potential</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0BDA">
            <w:pPr>
              <w:rPr/>
            </w:pPr>
            <w:r w:rsidDel="00000000" w:rsidR="00000000" w:rsidRPr="00000000">
              <w:rPr>
                <w:sz w:val="14"/>
                <w:szCs w:val="14"/>
                <w:rtl w:val="0"/>
              </w:rPr>
              <w:t xml:space="preserve">—</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0BDB">
            <w:pPr>
              <w:rPr/>
            </w:pPr>
            <w:r w:rsidDel="00000000" w:rsidR="00000000" w:rsidRPr="00000000">
              <w:rPr>
                <w:sz w:val="14"/>
                <w:szCs w:val="14"/>
                <w:rtl w:val="0"/>
              </w:rPr>
              <w:t xml:space="preserve">User</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0BDC">
            <w:pPr>
              <w:rPr/>
            </w:pPr>
            <w:r w:rsidDel="00000000" w:rsidR="00000000" w:rsidRPr="00000000">
              <w:rPr>
                <w:sz w:val="14"/>
                <w:szCs w:val="14"/>
                <w:rtl w:val="0"/>
              </w:rPr>
              <w:t xml:space="preserve">User</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0BDD">
            <w:pPr>
              <w:rPr/>
            </w:pPr>
            <w:r w:rsidDel="00000000" w:rsidR="00000000" w:rsidRPr="00000000">
              <w:rPr>
                <w:sz w:val="14"/>
                <w:szCs w:val="14"/>
                <w:rtl w:val="0"/>
              </w:rPr>
              <w:t xml:space="preserve">Required error</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0BDE">
            <w:pPr>
              <w:rPr/>
            </w:pPr>
            <w:r w:rsidDel="00000000" w:rsidR="00000000" w:rsidRPr="00000000">
              <w:rPr>
                <w:sz w:val="14"/>
                <w:szCs w:val="14"/>
                <w:rtl w:val="0"/>
              </w:rPr>
              <w:t xml:space="preserve">Missing ITR feeds risk penalty</w:t>
            </w:r>
            <w:r w:rsidDel="00000000" w:rsidR="00000000" w:rsidRPr="00000000">
              <w:rPr>
                <w:rtl w:val="0"/>
              </w:rPr>
            </w:r>
          </w:p>
        </w:tc>
      </w:tr>
      <w:tr>
        <w:trPr>
          <w:cantSplit w:val="0"/>
          <w:tblHeader w:val="0"/>
        </w:trPr>
        <w:tc>
          <w:tcPr>
            <w:shd w:fill="f2f6fc" w:val="clear"/>
            <w:tcMar>
              <w:top w:w="20.0" w:type="dxa"/>
              <w:left w:w="40.0" w:type="dxa"/>
              <w:bottom w:w="20.0" w:type="dxa"/>
              <w:right w:w="40.0" w:type="dxa"/>
            </w:tcMar>
            <w:vAlign w:val="center"/>
          </w:tcPr>
          <w:p w:rsidR="00000000" w:rsidDel="00000000" w:rsidP="00000000" w:rsidRDefault="00000000" w:rsidRPr="00000000" w14:paraId="00000BDF">
            <w:pPr>
              <w:rPr/>
            </w:pPr>
            <w:r w:rsidDel="00000000" w:rsidR="00000000" w:rsidRPr="00000000">
              <w:rPr>
                <w:sz w:val="14"/>
                <w:szCs w:val="14"/>
                <w:rtl w:val="0"/>
              </w:rPr>
              <w:t xml:space="preserve">Range</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0BE0">
            <w:pPr>
              <w:rPr/>
            </w:pPr>
            <w:r w:rsidDel="00000000" w:rsidR="00000000" w:rsidRPr="00000000">
              <w:rPr>
                <w:sz w:val="14"/>
                <w:szCs w:val="14"/>
                <w:rtl w:val="0"/>
              </w:rPr>
              <w:t xml:space="preserve">fin_gross</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0BE1">
            <w:pPr>
              <w:rPr/>
            </w:pPr>
            <w:r w:rsidDel="00000000" w:rsidR="00000000" w:rsidRPr="00000000">
              <w:rPr>
                <w:sz w:val="14"/>
                <w:szCs w:val="14"/>
                <w:rtl w:val="0"/>
              </w:rPr>
              <w:t xml:space="preserve">Yearly gross / last ITR amount</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0BE2">
            <w:pPr>
              <w:rPr/>
            </w:pPr>
            <w:r w:rsidDel="00000000" w:rsidR="00000000" w:rsidRPr="00000000">
              <w:rPr>
                <w:sz w:val="14"/>
                <w:szCs w:val="14"/>
                <w:rtl w:val="0"/>
              </w:rPr>
              <w:t xml:space="preserve">Range dropdown</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0BE3">
            <w:pPr>
              <w:rPr/>
            </w:pPr>
            <w:r w:rsidDel="00000000" w:rsidR="00000000" w:rsidRPr="00000000">
              <w:rPr>
                <w:sz w:val="14"/>
                <w:szCs w:val="14"/>
                <w:rtl w:val="0"/>
              </w:rPr>
              <w:t xml:space="preserve">M</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0BE4">
            <w:pPr>
              <w:rPr/>
            </w:pPr>
            <w:r w:rsidDel="00000000" w:rsidR="00000000" w:rsidRPr="00000000">
              <w:rPr>
                <w:sz w:val="14"/>
                <w:szCs w:val="14"/>
                <w:rtl w:val="0"/>
              </w:rPr>
              <w:t xml:space="preserve">Step 3 income (indicative)</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0BE5">
            <w:pPr>
              <w:rPr/>
            </w:pPr>
            <w:r w:rsidDel="00000000" w:rsidR="00000000" w:rsidRPr="00000000">
              <w:rPr>
                <w:sz w:val="14"/>
                <w:szCs w:val="14"/>
                <w:rtl w:val="0"/>
              </w:rPr>
              <w:t xml:space="preserve">Always</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0BE6">
            <w:pPr>
              <w:rPr/>
            </w:pPr>
            <w:r w:rsidDel="00000000" w:rsidR="00000000" w:rsidRPr="00000000">
              <w:rPr>
                <w:sz w:val="14"/>
                <w:szCs w:val="14"/>
                <w:rtl w:val="0"/>
              </w:rPr>
              <w:t xml:space="preserve">Always</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0BE7">
            <w:pPr>
              <w:rPr/>
            </w:pPr>
            <w:r w:rsidDel="00000000" w:rsidR="00000000" w:rsidRPr="00000000">
              <w:rPr>
                <w:sz w:val="14"/>
                <w:szCs w:val="14"/>
                <w:rtl w:val="0"/>
              </w:rPr>
              <w:t xml:space="preserve">Configured ranges</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0BE8">
            <w:pPr>
              <w:rPr/>
            </w:pPr>
            <w:r w:rsidDel="00000000" w:rsidR="00000000" w:rsidRPr="00000000">
              <w:rPr>
                <w:sz w:val="14"/>
                <w:szCs w:val="14"/>
                <w:rtl w:val="0"/>
              </w:rPr>
              <w:t xml:space="preserve">On change feed Financial score</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0BE9">
            <w:pPr>
              <w:rPr/>
            </w:pPr>
            <w:r w:rsidDel="00000000" w:rsidR="00000000" w:rsidRPr="00000000">
              <w:rPr>
                <w:sz w:val="14"/>
                <w:szCs w:val="14"/>
                <w:rtl w:val="0"/>
              </w:rPr>
              <w:t xml:space="preserve">—</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0BEA">
            <w:pPr>
              <w:rPr/>
            </w:pPr>
            <w:r w:rsidDel="00000000" w:rsidR="00000000" w:rsidRPr="00000000">
              <w:rPr>
                <w:sz w:val="14"/>
                <w:szCs w:val="14"/>
                <w:rtl w:val="0"/>
              </w:rPr>
              <w:t xml:space="preserve">Admin — Field Sets</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0BEB">
            <w:pPr>
              <w:rPr/>
            </w:pPr>
            <w:r w:rsidDel="00000000" w:rsidR="00000000" w:rsidRPr="00000000">
              <w:rPr>
                <w:sz w:val="14"/>
                <w:szCs w:val="14"/>
                <w:rtl w:val="0"/>
              </w:rPr>
              <w:t xml:space="preserve">User</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0BEC">
            <w:pPr>
              <w:rPr/>
            </w:pPr>
            <w:r w:rsidDel="00000000" w:rsidR="00000000" w:rsidRPr="00000000">
              <w:rPr>
                <w:sz w:val="14"/>
                <w:szCs w:val="14"/>
                <w:rtl w:val="0"/>
              </w:rPr>
              <w:t xml:space="preserve">Required error</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0BED">
            <w:pPr>
              <w:rPr/>
            </w:pPr>
            <w:r w:rsidDel="00000000" w:rsidR="00000000" w:rsidRPr="00000000">
              <w:rPr>
                <w:sz w:val="14"/>
                <w:szCs w:val="14"/>
                <w:rtl w:val="0"/>
              </w:rPr>
              <w:t xml:space="preserve">Cross-checked vs credits for fund-parking</w:t>
            </w:r>
            <w:r w:rsidDel="00000000" w:rsidR="00000000" w:rsidRPr="00000000">
              <w:rPr>
                <w:rtl w:val="0"/>
              </w:rPr>
            </w:r>
          </w:p>
        </w:tc>
      </w:tr>
    </w:tbl>
    <w:p w:rsidR="00000000" w:rsidDel="00000000" w:rsidP="00000000" w:rsidRDefault="00000000" w:rsidRPr="00000000" w14:paraId="00000BEE">
      <w:pPr>
        <w:spacing w:after="40" w:lineRule="auto"/>
        <w:rPr/>
      </w:pPr>
      <w:r w:rsidDel="00000000" w:rsidR="00000000" w:rsidRPr="00000000">
        <w:rPr>
          <w:rtl w:val="0"/>
        </w:rPr>
      </w:r>
    </w:p>
    <w:p w:rsidR="00000000" w:rsidDel="00000000" w:rsidP="00000000" w:rsidRDefault="00000000" w:rsidRPr="00000000" w14:paraId="00000BEF">
      <w:pPr>
        <w:rPr/>
      </w:pPr>
      <w:r w:rsidDel="00000000" w:rsidR="00000000" w:rsidRPr="00000000">
        <w:rPr>
          <w:color w:val="000000"/>
          <w:sz w:val="22"/>
          <w:szCs w:val="22"/>
        </w:rPr>
        <w:drawing>
          <wp:inline distB="114300" distT="114300" distL="114300" distR="114300">
            <wp:extent cx="1743075" cy="4585882"/>
            <wp:effectExtent b="0" l="0" r="0" t="0"/>
            <wp:docPr id="36" name="image34.png"/>
            <a:graphic>
              <a:graphicData uri="http://schemas.openxmlformats.org/drawingml/2006/picture">
                <pic:pic>
                  <pic:nvPicPr>
                    <pic:cNvPr id="0" name="image34.png"/>
                    <pic:cNvPicPr preferRelativeResize="0"/>
                  </pic:nvPicPr>
                  <pic:blipFill>
                    <a:blip r:embed="rId28"/>
                    <a:srcRect b="0" l="0" r="0" t="0"/>
                    <a:stretch>
                      <a:fillRect/>
                    </a:stretch>
                  </pic:blipFill>
                  <pic:spPr>
                    <a:xfrm>
                      <a:off x="0" y="0"/>
                      <a:ext cx="1743075" cy="4585882"/>
                    </a:xfrm>
                    <a:prstGeom prst="rect"/>
                    <a:ln/>
                  </pic:spPr>
                </pic:pic>
              </a:graphicData>
            </a:graphic>
          </wp:inline>
        </w:drawing>
      </w:r>
      <w:r w:rsidDel="00000000" w:rsidR="00000000" w:rsidRPr="00000000">
        <w:rPr>
          <w:rtl w:val="0"/>
        </w:rPr>
      </w:r>
    </w:p>
    <w:p w:rsidR="00000000" w:rsidDel="00000000" w:rsidP="00000000" w:rsidRDefault="00000000" w:rsidRPr="00000000" w14:paraId="00000BF0">
      <w:pPr>
        <w:pStyle w:val="Heading2"/>
        <w:rPr/>
      </w:pPr>
      <w:r w:rsidDel="00000000" w:rsidR="00000000" w:rsidRPr="00000000">
        <w:rPr>
          <w:rtl w:val="0"/>
        </w:rPr>
        <w:t xml:space="preserve">4.11 Travel History — Application Step 5</w:t>
      </w:r>
    </w:p>
    <w:tbl>
      <w:tblPr>
        <w:tblStyle w:val="Table76"/>
        <w:tblW w:w="936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200"/>
        <w:gridCol w:w="8160"/>
        <w:tblGridChange w:id="0">
          <w:tblGrid>
            <w:gridCol w:w="1200"/>
            <w:gridCol w:w="8160"/>
          </w:tblGrid>
        </w:tblGridChange>
      </w:tblGrid>
      <w:tr>
        <w:trPr>
          <w:cantSplit w:val="0"/>
          <w:tblHeader w:val="0"/>
        </w:trPr>
        <w:tc>
          <w:tcPr>
            <w:tcBorders>
              <w:top w:color="c8d8e8" w:space="0" w:sz="4" w:val="single"/>
              <w:left w:color="c8d8e8" w:space="0" w:sz="4" w:val="single"/>
              <w:bottom w:color="c8d8e8" w:space="0" w:sz="4" w:val="single"/>
              <w:right w:color="c8d8e8" w:space="0" w:sz="4" w:val="single"/>
            </w:tcBorders>
            <w:shd w:fill="1a3c5e" w:val="clear"/>
            <w:tcMar>
              <w:top w:w="80.0" w:type="dxa"/>
              <w:left w:w="160.0" w:type="dxa"/>
              <w:bottom w:w="80.0" w:type="dxa"/>
              <w:right w:w="160.0" w:type="dxa"/>
            </w:tcMar>
            <w:vAlign w:val="center"/>
          </w:tcPr>
          <w:p w:rsidR="00000000" w:rsidDel="00000000" w:rsidP="00000000" w:rsidRDefault="00000000" w:rsidRPr="00000000" w14:paraId="00000BF1">
            <w:pPr>
              <w:jc w:val="center"/>
              <w:rPr/>
            </w:pPr>
            <w:r w:rsidDel="00000000" w:rsidR="00000000" w:rsidRPr="00000000">
              <w:rPr>
                <w:b w:val="1"/>
                <w:bCs w:val="1"/>
                <w:color w:val="ffffff"/>
                <w:sz w:val="22"/>
                <w:szCs w:val="22"/>
                <w:rtl w:val="0"/>
              </w:rPr>
              <w:t xml:space="preserve">11</w:t>
            </w:r>
            <w:r w:rsidDel="00000000" w:rsidR="00000000" w:rsidRPr="00000000">
              <w:rPr>
                <w:rtl w:val="0"/>
              </w:rPr>
            </w:r>
          </w:p>
        </w:tc>
        <w:tc>
          <w:tcPr>
            <w:tcBorders>
              <w:top w:color="c8d8e8" w:space="0" w:sz="4" w:val="single"/>
              <w:left w:color="c8d8e8" w:space="0" w:sz="4" w:val="single"/>
              <w:bottom w:color="c8d8e8" w:space="0" w:sz="4" w:val="single"/>
              <w:right w:color="c8d8e8" w:space="0" w:sz="4" w:val="single"/>
            </w:tcBorders>
            <w:shd w:fill="c9a84c" w:val="clear"/>
            <w:tcMar>
              <w:top w:w="80.0" w:type="dxa"/>
              <w:left w:w="160.0" w:type="dxa"/>
              <w:bottom w:w="80.0" w:type="dxa"/>
              <w:right w:w="160.0" w:type="dxa"/>
            </w:tcMar>
          </w:tcPr>
          <w:p w:rsidR="00000000" w:rsidDel="00000000" w:rsidP="00000000" w:rsidRDefault="00000000" w:rsidRPr="00000000" w14:paraId="00000BF2">
            <w:pPr>
              <w:rPr/>
            </w:pPr>
            <w:r w:rsidDel="00000000" w:rsidR="00000000" w:rsidRPr="00000000">
              <w:rPr>
                <w:b w:val="1"/>
                <w:bCs w:val="1"/>
                <w:color w:val="ffffff"/>
                <w:sz w:val="22"/>
                <w:szCs w:val="22"/>
                <w:rtl w:val="0"/>
              </w:rPr>
              <w:t xml:space="preserve">Travel History</w:t>
            </w:r>
            <w:r w:rsidDel="00000000" w:rsidR="00000000" w:rsidRPr="00000000">
              <w:rPr>
                <w:rtl w:val="0"/>
              </w:rPr>
            </w:r>
          </w:p>
        </w:tc>
      </w:tr>
    </w:tbl>
    <w:p w:rsidR="00000000" w:rsidDel="00000000" w:rsidP="00000000" w:rsidRDefault="00000000" w:rsidRPr="00000000" w14:paraId="00000BF3">
      <w:pPr>
        <w:spacing w:before="80" w:lineRule="auto"/>
        <w:rPr/>
      </w:pPr>
      <w:r w:rsidDel="00000000" w:rsidR="00000000" w:rsidRPr="00000000">
        <w:rPr>
          <w:rtl w:val="0"/>
        </w:rPr>
      </w:r>
    </w:p>
    <w:tbl>
      <w:tblPr>
        <w:tblStyle w:val="Table77"/>
        <w:tblW w:w="936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9360"/>
        <w:tblGridChange w:id="0">
          <w:tblGrid>
            <w:gridCol w:w="9360"/>
          </w:tblGrid>
        </w:tblGridChange>
      </w:tblGrid>
      <w:tr>
        <w:trPr>
          <w:cantSplit w:val="0"/>
          <w:tblHeader w:val="0"/>
        </w:trPr>
        <w:tc>
          <w:tcPr>
            <w:tcBorders>
              <w:top w:color="c8d8e8" w:space="0" w:sz="4" w:val="single"/>
              <w:left w:color="c8d8e8" w:space="0" w:sz="4" w:val="single"/>
              <w:bottom w:color="c8d8e8" w:space="0" w:sz="4" w:val="single"/>
              <w:right w:color="c8d8e8" w:space="0" w:sz="4" w:val="single"/>
            </w:tcBorders>
            <w:shd w:fill="eaf0f6" w:val="clear"/>
            <w:tcMar>
              <w:top w:w="100.0" w:type="dxa"/>
              <w:left w:w="200.0" w:type="dxa"/>
              <w:bottom w:w="100.0" w:type="dxa"/>
              <w:right w:w="200.0" w:type="dxa"/>
            </w:tcMar>
          </w:tcPr>
          <w:p w:rsidR="00000000" w:rsidDel="00000000" w:rsidP="00000000" w:rsidRDefault="00000000" w:rsidRPr="00000000" w14:paraId="00000BF4">
            <w:pPr>
              <w:rPr/>
            </w:pPr>
            <w:r w:rsidDel="00000000" w:rsidR="00000000" w:rsidRPr="00000000">
              <w:rPr>
                <w:b w:val="1"/>
                <w:bCs w:val="1"/>
                <w:color w:val="1a3c5e"/>
                <w:rtl w:val="0"/>
              </w:rPr>
              <w:t xml:space="preserve">Purpose — </w:t>
            </w:r>
            <w:r w:rsidDel="00000000" w:rsidR="00000000" w:rsidRPr="00000000">
              <w:rPr>
                <w:rtl w:val="0"/>
              </w:rPr>
              <w:t xml:space="preserve">Establishes travel record and compliance.</w:t>
            </w:r>
          </w:p>
        </w:tc>
      </w:tr>
    </w:tbl>
    <w:p w:rsidR="00000000" w:rsidDel="00000000" w:rsidP="00000000" w:rsidRDefault="00000000" w:rsidRPr="00000000" w14:paraId="00000BF5">
      <w:pPr>
        <w:spacing w:before="80" w:lineRule="auto"/>
        <w:rPr/>
      </w:pPr>
      <w:r w:rsidDel="00000000" w:rsidR="00000000" w:rsidRPr="00000000">
        <w:rPr>
          <w:rtl w:val="0"/>
        </w:rPr>
      </w:r>
    </w:p>
    <w:p w:rsidR="00000000" w:rsidDel="00000000" w:rsidP="00000000" w:rsidRDefault="00000000" w:rsidRPr="00000000" w14:paraId="00000BF6">
      <w:pPr>
        <w:numPr>
          <w:ilvl w:val="0"/>
          <w:numId w:val="5"/>
        </w:numPr>
        <w:spacing w:after="40" w:before="40" w:lineRule="auto"/>
        <w:ind w:left="720" w:hanging="360"/>
      </w:pPr>
      <w:r w:rsidDel="00000000" w:rsidR="00000000" w:rsidRPr="00000000">
        <w:rPr>
          <w:rtl w:val="0"/>
        </w:rPr>
        <w:t xml:space="preserve">Visas previously held and countries visited — searchable, multi-select.</w:t>
      </w:r>
    </w:p>
    <w:p w:rsidR="00000000" w:rsidDel="00000000" w:rsidP="00000000" w:rsidRDefault="00000000" w:rsidRPr="00000000" w14:paraId="00000BF7">
      <w:pPr>
        <w:numPr>
          <w:ilvl w:val="0"/>
          <w:numId w:val="5"/>
        </w:numPr>
        <w:spacing w:after="40" w:before="40" w:lineRule="auto"/>
        <w:ind w:left="720" w:hanging="360"/>
      </w:pPr>
      <w:r w:rsidDel="00000000" w:rsidR="00000000" w:rsidRPr="00000000">
        <w:rPr>
          <w:rtl w:val="0"/>
        </w:rPr>
        <w:t xml:space="preserve">Countries visited is an explicit multiple-country selection; the count and tier of countries directly feed Travel-History scoring.</w:t>
      </w:r>
    </w:p>
    <w:p w:rsidR="00000000" w:rsidDel="00000000" w:rsidP="00000000" w:rsidRDefault="00000000" w:rsidRPr="00000000" w14:paraId="00000BF8">
      <w:pPr>
        <w:numPr>
          <w:ilvl w:val="0"/>
          <w:numId w:val="5"/>
        </w:numPr>
        <w:spacing w:after="40" w:before="40" w:lineRule="auto"/>
        <w:ind w:left="720" w:hanging="360"/>
      </w:pPr>
      <w:r w:rsidDel="00000000" w:rsidR="00000000" w:rsidRPr="00000000">
        <w:rPr>
          <w:rtl w:val="0"/>
        </w:rPr>
        <w:t xml:space="preserve">After ‘Countries visited in the last 5 years’: “Do you already hold a valid visa for any country?” — dropdown to pick the country whose visa is held, plus its expiry date.</w:t>
      </w:r>
    </w:p>
    <w:p w:rsidR="00000000" w:rsidDel="00000000" w:rsidP="00000000" w:rsidRDefault="00000000" w:rsidRPr="00000000" w14:paraId="00000BF9">
      <w:pPr>
        <w:numPr>
          <w:ilvl w:val="0"/>
          <w:numId w:val="5"/>
        </w:numPr>
        <w:spacing w:after="40" w:before="40" w:lineRule="auto"/>
        <w:ind w:left="720" w:hanging="360"/>
      </w:pPr>
      <w:r w:rsidDel="00000000" w:rsidR="00000000" w:rsidRPr="00000000">
        <w:rPr>
          <w:rtl w:val="0"/>
        </w:rPr>
        <w:t xml:space="preserve">For all previously visa-stamped countries, the answer defaults to ‘No.’</w:t>
      </w:r>
    </w:p>
    <w:p w:rsidR="00000000" w:rsidDel="00000000" w:rsidP="00000000" w:rsidRDefault="00000000" w:rsidRPr="00000000" w14:paraId="00000BFA">
      <w:pPr>
        <w:numPr>
          <w:ilvl w:val="0"/>
          <w:numId w:val="5"/>
        </w:numPr>
        <w:spacing w:after="40" w:before="40" w:lineRule="auto"/>
        <w:ind w:left="720" w:hanging="360"/>
      </w:pPr>
      <w:r w:rsidDel="00000000" w:rsidR="00000000" w:rsidRPr="00000000">
        <w:rPr>
          <w:rtl w:val="0"/>
        </w:rPr>
        <w:t xml:space="preserve">Compliance: visa violation / overstay / immigration violation — Yes / No.</w:t>
      </w:r>
    </w:p>
    <w:p w:rsidR="00000000" w:rsidDel="00000000" w:rsidP="00000000" w:rsidRDefault="00000000" w:rsidRPr="00000000" w14:paraId="00000BFB">
      <w:pPr>
        <w:numPr>
          <w:ilvl w:val="0"/>
          <w:numId w:val="5"/>
        </w:numPr>
        <w:spacing w:after="40" w:before="40" w:lineRule="auto"/>
        <w:ind w:left="720" w:hanging="360"/>
      </w:pPr>
      <w:r w:rsidDel="00000000" w:rsidR="00000000" w:rsidRPr="00000000">
        <w:rPr>
          <w:rtl w:val="0"/>
        </w:rPr>
        <w:t xml:space="preserve">Values already provided (passport OCR or earlier entry) auto-populate into Travel Details and Home Ties.</w:t>
      </w:r>
    </w:p>
    <w:p w:rsidR="00000000" w:rsidDel="00000000" w:rsidP="00000000" w:rsidRDefault="00000000" w:rsidRPr="00000000" w14:paraId="00000BFC">
      <w:pPr>
        <w:spacing w:before="80" w:lineRule="auto"/>
        <w:rPr/>
      </w:pPr>
      <w:r w:rsidDel="00000000" w:rsidR="00000000" w:rsidRPr="00000000">
        <w:rPr>
          <w:rtl w:val="0"/>
        </w:rPr>
      </w:r>
    </w:p>
    <w:p w:rsidR="00000000" w:rsidDel="00000000" w:rsidP="00000000" w:rsidRDefault="00000000" w:rsidRPr="00000000" w14:paraId="00000BFD">
      <w:pPr>
        <w:spacing w:after="80" w:before="200" w:lineRule="auto"/>
        <w:rPr/>
      </w:pPr>
      <w:r w:rsidDel="00000000" w:rsidR="00000000" w:rsidRPr="00000000">
        <w:rPr>
          <w:b w:val="1"/>
          <w:bCs w:val="1"/>
          <w:color w:val="1a3c5e"/>
          <w:sz w:val="22"/>
          <w:szCs w:val="22"/>
          <w:rtl w:val="0"/>
        </w:rPr>
        <w:t xml:space="preserve">Country-Visited Scoring Tiers</w:t>
      </w:r>
      <w:r w:rsidDel="00000000" w:rsidR="00000000" w:rsidRPr="00000000">
        <w:rPr>
          <w:rtl w:val="0"/>
        </w:rPr>
      </w:r>
    </w:p>
    <w:tbl>
      <w:tblPr>
        <w:tblStyle w:val="Table78"/>
        <w:tblW w:w="936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200"/>
        <w:gridCol w:w="7160"/>
        <w:tblGridChange w:id="0">
          <w:tblGrid>
            <w:gridCol w:w="2200"/>
            <w:gridCol w:w="7160"/>
          </w:tblGrid>
        </w:tblGridChange>
      </w:tblGrid>
      <w:tr>
        <w:trPr>
          <w:cantSplit w:val="0"/>
          <w:tblHeader w:val="0"/>
        </w:trPr>
        <w:tc>
          <w:tcPr>
            <w:tcBorders>
              <w:top w:color="c8d8e8" w:space="0" w:sz="4" w:val="single"/>
              <w:left w:color="c8d8e8" w:space="0" w:sz="4" w:val="single"/>
              <w:bottom w:color="c8d8e8" w:space="0" w:sz="4" w:val="single"/>
              <w:right w:color="c8d8e8" w:space="0" w:sz="4" w:val="single"/>
            </w:tcBorders>
            <w:shd w:fill="1a3c5e" w:val="clear"/>
            <w:tcMar>
              <w:top w:w="80.0" w:type="dxa"/>
              <w:left w:w="120.0" w:type="dxa"/>
              <w:bottom w:w="80.0" w:type="dxa"/>
              <w:right w:w="120.0" w:type="dxa"/>
            </w:tcMar>
          </w:tcPr>
          <w:p w:rsidR="00000000" w:rsidDel="00000000" w:rsidP="00000000" w:rsidRDefault="00000000" w:rsidRPr="00000000" w14:paraId="00000BFE">
            <w:pPr>
              <w:rPr/>
            </w:pPr>
            <w:r w:rsidDel="00000000" w:rsidR="00000000" w:rsidRPr="00000000">
              <w:rPr>
                <w:b w:val="1"/>
                <w:bCs w:val="1"/>
                <w:color w:val="ffffff"/>
                <w:sz w:val="19"/>
                <w:szCs w:val="19"/>
                <w:rtl w:val="0"/>
              </w:rPr>
              <w:t xml:space="preserve">Tier</w:t>
            </w:r>
            <w:r w:rsidDel="00000000" w:rsidR="00000000" w:rsidRPr="00000000">
              <w:rPr>
                <w:rtl w:val="0"/>
              </w:rPr>
            </w:r>
          </w:p>
        </w:tc>
        <w:tc>
          <w:tcPr>
            <w:tcBorders>
              <w:top w:color="c8d8e8" w:space="0" w:sz="4" w:val="single"/>
              <w:left w:color="c8d8e8" w:space="0" w:sz="4" w:val="single"/>
              <w:bottom w:color="c8d8e8" w:space="0" w:sz="4" w:val="single"/>
              <w:right w:color="c8d8e8" w:space="0" w:sz="4" w:val="single"/>
            </w:tcBorders>
            <w:shd w:fill="1a3c5e" w:val="clear"/>
            <w:tcMar>
              <w:top w:w="80.0" w:type="dxa"/>
              <w:left w:w="120.0" w:type="dxa"/>
              <w:bottom w:w="80.0" w:type="dxa"/>
              <w:right w:w="120.0" w:type="dxa"/>
            </w:tcMar>
          </w:tcPr>
          <w:p w:rsidR="00000000" w:rsidDel="00000000" w:rsidP="00000000" w:rsidRDefault="00000000" w:rsidRPr="00000000" w14:paraId="00000BFF">
            <w:pPr>
              <w:rPr/>
            </w:pPr>
            <w:r w:rsidDel="00000000" w:rsidR="00000000" w:rsidRPr="00000000">
              <w:rPr>
                <w:rFonts w:ascii="Arial Unicode MS" w:cs="Arial Unicode MS" w:eastAsia="Arial Unicode MS" w:hAnsi="Arial Unicode MS"/>
                <w:b w:val="1"/>
                <w:bCs w:val="1"/>
                <w:color w:val="ffffff"/>
                <w:sz w:val="19"/>
                <w:szCs w:val="19"/>
                <w:rtl w:val="0"/>
              </w:rPr>
              <w:t xml:space="preserve">Countries (more visited → more points)</w:t>
            </w:r>
            <w:r w:rsidDel="00000000" w:rsidR="00000000" w:rsidRPr="00000000">
              <w:rPr>
                <w:rtl w:val="0"/>
              </w:rPr>
            </w:r>
          </w:p>
        </w:tc>
      </w:tr>
      <w:tr>
        <w:trPr>
          <w:cantSplit w:val="0"/>
          <w:tblHeader w:val="0"/>
        </w:trPr>
        <w:tc>
          <w:tcPr>
            <w:tcBorders>
              <w:top w:color="c8d8e8" w:space="0" w:sz="4" w:val="single"/>
              <w:left w:color="c8d8e8" w:space="0" w:sz="4" w:val="single"/>
              <w:bottom w:color="c8d8e8" w:space="0" w:sz="4" w:val="single"/>
              <w:right w:color="c8d8e8" w:space="0" w:sz="4" w:val="single"/>
            </w:tcBorders>
            <w:shd w:fill="f5f7fa" w:val="clear"/>
            <w:tcMar>
              <w:top w:w="80.0" w:type="dxa"/>
              <w:left w:w="120.0" w:type="dxa"/>
              <w:bottom w:w="80.0" w:type="dxa"/>
              <w:right w:w="120.0" w:type="dxa"/>
            </w:tcMar>
          </w:tcPr>
          <w:p w:rsidR="00000000" w:rsidDel="00000000" w:rsidP="00000000" w:rsidRDefault="00000000" w:rsidRPr="00000000" w14:paraId="00000C00">
            <w:pPr>
              <w:rPr/>
            </w:pPr>
            <w:r w:rsidDel="00000000" w:rsidR="00000000" w:rsidRPr="00000000">
              <w:rPr>
                <w:sz w:val="19"/>
                <w:szCs w:val="19"/>
                <w:rtl w:val="0"/>
              </w:rPr>
              <w:t xml:space="preserve">Maximum points</w:t>
            </w:r>
            <w:r w:rsidDel="00000000" w:rsidR="00000000" w:rsidRPr="00000000">
              <w:rPr>
                <w:rtl w:val="0"/>
              </w:rPr>
            </w:r>
          </w:p>
        </w:tc>
        <w:tc>
          <w:tcPr>
            <w:tcBorders>
              <w:top w:color="c8d8e8" w:space="0" w:sz="4" w:val="single"/>
              <w:left w:color="c8d8e8" w:space="0" w:sz="4" w:val="single"/>
              <w:bottom w:color="c8d8e8" w:space="0" w:sz="4" w:val="single"/>
              <w:right w:color="c8d8e8" w:space="0" w:sz="4" w:val="single"/>
            </w:tcBorders>
            <w:shd w:fill="f5f7fa" w:val="clear"/>
            <w:tcMar>
              <w:top w:w="80.0" w:type="dxa"/>
              <w:left w:w="120.0" w:type="dxa"/>
              <w:bottom w:w="80.0" w:type="dxa"/>
              <w:right w:w="120.0" w:type="dxa"/>
            </w:tcMar>
          </w:tcPr>
          <w:p w:rsidR="00000000" w:rsidDel="00000000" w:rsidP="00000000" w:rsidRDefault="00000000" w:rsidRPr="00000000" w14:paraId="00000C01">
            <w:pPr>
              <w:rPr/>
            </w:pPr>
            <w:r w:rsidDel="00000000" w:rsidR="00000000" w:rsidRPr="00000000">
              <w:rPr>
                <w:sz w:val="19"/>
                <w:szCs w:val="19"/>
                <w:rtl w:val="0"/>
              </w:rPr>
              <w:t xml:space="preserve">Europe (Schengen) · USA · UK · Australia</w:t>
            </w:r>
            <w:r w:rsidDel="00000000" w:rsidR="00000000" w:rsidRPr="00000000">
              <w:rPr>
                <w:rtl w:val="0"/>
              </w:rPr>
            </w:r>
          </w:p>
        </w:tc>
      </w:tr>
      <w:tr>
        <w:trPr>
          <w:cantSplit w:val="0"/>
          <w:tblHeader w:val="0"/>
        </w:trPr>
        <w:tc>
          <w:tcPr>
            <w:tcBorders>
              <w:top w:color="c8d8e8" w:space="0" w:sz="4" w:val="single"/>
              <w:left w:color="c8d8e8" w:space="0" w:sz="4" w:val="single"/>
              <w:bottom w:color="c8d8e8" w:space="0" w:sz="4" w:val="single"/>
              <w:right w:color="c8d8e8" w:space="0" w:sz="4" w:val="single"/>
            </w:tcBorders>
            <w:shd w:fill="ffffff" w:val="clear"/>
            <w:tcMar>
              <w:top w:w="80.0" w:type="dxa"/>
              <w:left w:w="120.0" w:type="dxa"/>
              <w:bottom w:w="80.0" w:type="dxa"/>
              <w:right w:w="120.0" w:type="dxa"/>
            </w:tcMar>
          </w:tcPr>
          <w:p w:rsidR="00000000" w:rsidDel="00000000" w:rsidP="00000000" w:rsidRDefault="00000000" w:rsidRPr="00000000" w14:paraId="00000C02">
            <w:pPr>
              <w:rPr/>
            </w:pPr>
            <w:r w:rsidDel="00000000" w:rsidR="00000000" w:rsidRPr="00000000">
              <w:rPr>
                <w:sz w:val="19"/>
                <w:szCs w:val="19"/>
                <w:rtl w:val="0"/>
              </w:rPr>
              <w:t xml:space="preserve">Mid points</w:t>
            </w:r>
            <w:r w:rsidDel="00000000" w:rsidR="00000000" w:rsidRPr="00000000">
              <w:rPr>
                <w:rtl w:val="0"/>
              </w:rPr>
            </w:r>
          </w:p>
        </w:tc>
        <w:tc>
          <w:tcPr>
            <w:tcBorders>
              <w:top w:color="c8d8e8" w:space="0" w:sz="4" w:val="single"/>
              <w:left w:color="c8d8e8" w:space="0" w:sz="4" w:val="single"/>
              <w:bottom w:color="c8d8e8" w:space="0" w:sz="4" w:val="single"/>
              <w:right w:color="c8d8e8" w:space="0" w:sz="4" w:val="single"/>
            </w:tcBorders>
            <w:shd w:fill="ffffff" w:val="clear"/>
            <w:tcMar>
              <w:top w:w="80.0" w:type="dxa"/>
              <w:left w:w="120.0" w:type="dxa"/>
              <w:bottom w:w="80.0" w:type="dxa"/>
              <w:right w:w="120.0" w:type="dxa"/>
            </w:tcMar>
          </w:tcPr>
          <w:p w:rsidR="00000000" w:rsidDel="00000000" w:rsidP="00000000" w:rsidRDefault="00000000" w:rsidRPr="00000000" w14:paraId="00000C03">
            <w:pPr>
              <w:rPr/>
            </w:pPr>
            <w:r w:rsidDel="00000000" w:rsidR="00000000" w:rsidRPr="00000000">
              <w:rPr>
                <w:sz w:val="19"/>
                <w:szCs w:val="19"/>
                <w:rtl w:val="0"/>
              </w:rPr>
              <w:t xml:space="preserve">Japan · Korea · Singapore</w:t>
            </w:r>
            <w:r w:rsidDel="00000000" w:rsidR="00000000" w:rsidRPr="00000000">
              <w:rPr>
                <w:rtl w:val="0"/>
              </w:rPr>
            </w:r>
          </w:p>
        </w:tc>
      </w:tr>
      <w:tr>
        <w:trPr>
          <w:cantSplit w:val="0"/>
          <w:tblHeader w:val="0"/>
        </w:trPr>
        <w:tc>
          <w:tcPr>
            <w:tcBorders>
              <w:top w:color="c8d8e8" w:space="0" w:sz="4" w:val="single"/>
              <w:left w:color="c8d8e8" w:space="0" w:sz="4" w:val="single"/>
              <w:bottom w:color="c8d8e8" w:space="0" w:sz="4" w:val="single"/>
              <w:right w:color="c8d8e8" w:space="0" w:sz="4" w:val="single"/>
            </w:tcBorders>
            <w:shd w:fill="f5f7fa" w:val="clear"/>
            <w:tcMar>
              <w:top w:w="80.0" w:type="dxa"/>
              <w:left w:w="120.0" w:type="dxa"/>
              <w:bottom w:w="80.0" w:type="dxa"/>
              <w:right w:w="120.0" w:type="dxa"/>
            </w:tcMar>
          </w:tcPr>
          <w:p w:rsidR="00000000" w:rsidDel="00000000" w:rsidP="00000000" w:rsidRDefault="00000000" w:rsidRPr="00000000" w14:paraId="00000C04">
            <w:pPr>
              <w:rPr/>
            </w:pPr>
            <w:r w:rsidDel="00000000" w:rsidR="00000000" w:rsidRPr="00000000">
              <w:rPr>
                <w:sz w:val="19"/>
                <w:szCs w:val="19"/>
                <w:rtl w:val="0"/>
              </w:rPr>
              <w:t xml:space="preserve">Minimum points</w:t>
            </w:r>
            <w:r w:rsidDel="00000000" w:rsidR="00000000" w:rsidRPr="00000000">
              <w:rPr>
                <w:rtl w:val="0"/>
              </w:rPr>
            </w:r>
          </w:p>
        </w:tc>
        <w:tc>
          <w:tcPr>
            <w:tcBorders>
              <w:top w:color="c8d8e8" w:space="0" w:sz="4" w:val="single"/>
              <w:left w:color="c8d8e8" w:space="0" w:sz="4" w:val="single"/>
              <w:bottom w:color="c8d8e8" w:space="0" w:sz="4" w:val="single"/>
              <w:right w:color="c8d8e8" w:space="0" w:sz="4" w:val="single"/>
            </w:tcBorders>
            <w:shd w:fill="f5f7fa" w:val="clear"/>
            <w:tcMar>
              <w:top w:w="80.0" w:type="dxa"/>
              <w:left w:w="120.0" w:type="dxa"/>
              <w:bottom w:w="80.0" w:type="dxa"/>
              <w:right w:w="120.0" w:type="dxa"/>
            </w:tcMar>
          </w:tcPr>
          <w:p w:rsidR="00000000" w:rsidDel="00000000" w:rsidP="00000000" w:rsidRDefault="00000000" w:rsidRPr="00000000" w14:paraId="00000C05">
            <w:pPr>
              <w:rPr/>
            </w:pPr>
            <w:r w:rsidDel="00000000" w:rsidR="00000000" w:rsidRPr="00000000">
              <w:rPr>
                <w:sz w:val="19"/>
                <w:szCs w:val="19"/>
                <w:rtl w:val="0"/>
              </w:rPr>
              <w:t xml:space="preserve">Thailand · Malaysia · Indonesia</w:t>
            </w:r>
            <w:r w:rsidDel="00000000" w:rsidR="00000000" w:rsidRPr="00000000">
              <w:rPr>
                <w:rtl w:val="0"/>
              </w:rPr>
            </w:r>
          </w:p>
        </w:tc>
      </w:tr>
    </w:tbl>
    <w:p w:rsidR="00000000" w:rsidDel="00000000" w:rsidP="00000000" w:rsidRDefault="00000000" w:rsidRPr="00000000" w14:paraId="00000C06">
      <w:pPr>
        <w:spacing w:before="80" w:lineRule="auto"/>
        <w:rPr/>
      </w:pPr>
      <w:r w:rsidDel="00000000" w:rsidR="00000000" w:rsidRPr="00000000">
        <w:rPr>
          <w:rtl w:val="0"/>
        </w:rPr>
      </w:r>
    </w:p>
    <w:p w:rsidR="00000000" w:rsidDel="00000000" w:rsidP="00000000" w:rsidRDefault="00000000" w:rsidRPr="00000000" w14:paraId="00000C07">
      <w:pPr>
        <w:spacing w:after="80" w:before="80" w:lineRule="auto"/>
        <w:rPr/>
      </w:pPr>
      <w:r w:rsidDel="00000000" w:rsidR="00000000" w:rsidRPr="00000000">
        <w:rPr>
          <w:b w:val="1"/>
          <w:bCs w:val="1"/>
          <w:color w:val="c9a84c"/>
          <w:sz w:val="19"/>
          <w:szCs w:val="19"/>
          <w:rtl w:val="0"/>
        </w:rPr>
        <w:t xml:space="preserve">Note — </w:t>
      </w:r>
      <w:r w:rsidDel="00000000" w:rsidR="00000000" w:rsidRPr="00000000">
        <w:rPr>
          <w:i w:val="1"/>
          <w:iCs w:val="1"/>
          <w:color w:val="555555"/>
          <w:sz w:val="19"/>
          <w:szCs w:val="19"/>
          <w:rtl w:val="0"/>
        </w:rPr>
        <w:t xml:space="preserve">The tier list is configurable in the Admin Portal. More high-tier countries visited increases the Travel-History dimension score.</w:t>
      </w:r>
      <w:r w:rsidDel="00000000" w:rsidR="00000000" w:rsidRPr="00000000">
        <w:rPr>
          <w:rtl w:val="0"/>
        </w:rPr>
      </w:r>
    </w:p>
    <w:p w:rsidR="00000000" w:rsidDel="00000000" w:rsidP="00000000" w:rsidRDefault="00000000" w:rsidRPr="00000000" w14:paraId="00000C08">
      <w:pPr>
        <w:pBdr>
          <w:bottom w:color="d0dde9" w:space="1" w:sz="4" w:val="single"/>
        </w:pBdr>
        <w:spacing w:after="120" w:before="120" w:lineRule="auto"/>
        <w:rPr/>
      </w:pPr>
      <w:r w:rsidDel="00000000" w:rsidR="00000000" w:rsidRPr="00000000">
        <w:rPr>
          <w:rtl w:val="0"/>
        </w:rPr>
      </w:r>
    </w:p>
    <w:p w:rsidR="00000000" w:rsidDel="00000000" w:rsidP="00000000" w:rsidRDefault="00000000" w:rsidRPr="00000000" w14:paraId="00000C09">
      <w:pPr>
        <w:spacing w:after="30" w:before="140" w:lineRule="auto"/>
        <w:rPr>
          <w:b w:val="1"/>
          <w:bCs w:val="1"/>
          <w:color w:val="2e75b6"/>
          <w:sz w:val="19"/>
          <w:szCs w:val="19"/>
        </w:rPr>
      </w:pPr>
      <w:r w:rsidDel="00000000" w:rsidR="00000000" w:rsidRPr="00000000">
        <w:rPr>
          <w:b w:val="1"/>
          <w:bCs w:val="1"/>
          <w:color w:val="2e75b6"/>
          <w:sz w:val="19"/>
          <w:szCs w:val="19"/>
          <w:rtl w:val="0"/>
        </w:rPr>
        <w:t xml:space="preserve">Element Detail — 4.11 Travel History — Application Step 5</w:t>
      </w:r>
    </w:p>
    <w:tbl>
      <w:tblPr>
        <w:tblStyle w:val="Table79"/>
        <w:tblW w:w="11200.0" w:type="dxa"/>
        <w:jc w:val="left"/>
        <w:tblBorders>
          <w:top w:color="b4c6e7" w:space="0" w:sz="4" w:val="single"/>
          <w:left w:color="b4c6e7" w:space="0" w:sz="4" w:val="single"/>
          <w:bottom w:color="b4c6e7" w:space="0" w:sz="4" w:val="single"/>
          <w:right w:color="b4c6e7" w:space="0" w:sz="4" w:val="single"/>
          <w:insideH w:color="b4c6e7" w:space="0" w:sz="4" w:val="single"/>
          <w:insideV w:color="b4c6e7" w:space="0" w:sz="4" w:val="single"/>
        </w:tblBorders>
        <w:tblLayout w:type="fixed"/>
        <w:tblLook w:val="0000"/>
      </w:tblPr>
      <w:tblGrid>
        <w:gridCol w:w="640"/>
        <w:gridCol w:w="660"/>
        <w:gridCol w:w="720"/>
        <w:gridCol w:w="500"/>
        <w:gridCol w:w="380"/>
        <w:gridCol w:w="800"/>
        <w:gridCol w:w="660"/>
        <w:gridCol w:w="580"/>
        <w:gridCol w:w="1220"/>
        <w:gridCol w:w="960"/>
        <w:gridCol w:w="880"/>
        <w:gridCol w:w="880"/>
        <w:gridCol w:w="520"/>
        <w:gridCol w:w="880"/>
        <w:gridCol w:w="920"/>
        <w:tblGridChange w:id="0">
          <w:tblGrid>
            <w:gridCol w:w="640"/>
            <w:gridCol w:w="660"/>
            <w:gridCol w:w="720"/>
            <w:gridCol w:w="500"/>
            <w:gridCol w:w="380"/>
            <w:gridCol w:w="800"/>
            <w:gridCol w:w="660"/>
            <w:gridCol w:w="580"/>
            <w:gridCol w:w="1220"/>
            <w:gridCol w:w="960"/>
            <w:gridCol w:w="880"/>
            <w:gridCol w:w="880"/>
            <w:gridCol w:w="520"/>
            <w:gridCol w:w="880"/>
            <w:gridCol w:w="920"/>
          </w:tblGrid>
        </w:tblGridChange>
      </w:tblGrid>
      <w:tr>
        <w:trPr>
          <w:cantSplit w:val="0"/>
          <w:tblHeader w:val="1"/>
        </w:trPr>
        <w:tc>
          <w:tcPr>
            <w:shd w:fill="1f3864" w:val="clear"/>
            <w:tcMar>
              <w:top w:w="20.0" w:type="dxa"/>
              <w:left w:w="40.0" w:type="dxa"/>
              <w:bottom w:w="20.0" w:type="dxa"/>
              <w:right w:w="40.0" w:type="dxa"/>
            </w:tcMar>
            <w:vAlign w:val="center"/>
          </w:tcPr>
          <w:p w:rsidR="00000000" w:rsidDel="00000000" w:rsidP="00000000" w:rsidRDefault="00000000" w:rsidRPr="00000000" w14:paraId="00000C0A">
            <w:pPr>
              <w:rPr/>
            </w:pPr>
            <w:r w:rsidDel="00000000" w:rsidR="00000000" w:rsidRPr="00000000">
              <w:rPr>
                <w:b w:val="1"/>
                <w:bCs w:val="1"/>
                <w:color w:val="ffffff"/>
                <w:sz w:val="14"/>
                <w:szCs w:val="14"/>
                <w:rtl w:val="0"/>
              </w:rPr>
              <w:t xml:space="preserve">Element Type</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0C0B">
            <w:pPr>
              <w:rPr/>
            </w:pPr>
            <w:r w:rsidDel="00000000" w:rsidR="00000000" w:rsidRPr="00000000">
              <w:rPr>
                <w:b w:val="1"/>
                <w:bCs w:val="1"/>
                <w:color w:val="ffffff"/>
                <w:sz w:val="14"/>
                <w:szCs w:val="14"/>
                <w:rtl w:val="0"/>
              </w:rPr>
              <w:t xml:space="preserve">Element ID</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0C0C">
            <w:pPr>
              <w:rPr/>
            </w:pPr>
            <w:r w:rsidDel="00000000" w:rsidR="00000000" w:rsidRPr="00000000">
              <w:rPr>
                <w:b w:val="1"/>
                <w:bCs w:val="1"/>
                <w:color w:val="ffffff"/>
                <w:sz w:val="14"/>
                <w:szCs w:val="14"/>
                <w:rtl w:val="0"/>
              </w:rPr>
              <w:t xml:space="preserve">Label</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0C0D">
            <w:pPr>
              <w:rPr/>
            </w:pPr>
            <w:r w:rsidDel="00000000" w:rsidR="00000000" w:rsidRPr="00000000">
              <w:rPr>
                <w:b w:val="1"/>
                <w:bCs w:val="1"/>
                <w:color w:val="ffffff"/>
                <w:sz w:val="14"/>
                <w:szCs w:val="14"/>
                <w:rtl w:val="0"/>
              </w:rPr>
              <w:t xml:space="preserve">Type</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0C0E">
            <w:pPr>
              <w:rPr/>
            </w:pPr>
            <w:r w:rsidDel="00000000" w:rsidR="00000000" w:rsidRPr="00000000">
              <w:rPr>
                <w:b w:val="1"/>
                <w:bCs w:val="1"/>
                <w:color w:val="ffffff"/>
                <w:sz w:val="14"/>
                <w:szCs w:val="14"/>
                <w:rtl w:val="0"/>
              </w:rPr>
              <w:t xml:space="preserve">M/O/C</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0C0F">
            <w:pPr>
              <w:rPr/>
            </w:pPr>
            <w:r w:rsidDel="00000000" w:rsidR="00000000" w:rsidRPr="00000000">
              <w:rPr>
                <w:b w:val="1"/>
                <w:bCs w:val="1"/>
                <w:color w:val="ffffff"/>
                <w:sz w:val="14"/>
                <w:szCs w:val="14"/>
                <w:rtl w:val="0"/>
              </w:rPr>
              <w:t xml:space="preserve">Auto-Populate Source</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0C10">
            <w:pPr>
              <w:rPr/>
            </w:pPr>
            <w:r w:rsidDel="00000000" w:rsidR="00000000" w:rsidRPr="00000000">
              <w:rPr>
                <w:b w:val="1"/>
                <w:bCs w:val="1"/>
                <w:color w:val="ffffff"/>
                <w:sz w:val="14"/>
                <w:szCs w:val="14"/>
                <w:rtl w:val="0"/>
              </w:rPr>
              <w:t xml:space="preserve">Visible When</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0C11">
            <w:pPr>
              <w:rPr/>
            </w:pPr>
            <w:r w:rsidDel="00000000" w:rsidR="00000000" w:rsidRPr="00000000">
              <w:rPr>
                <w:b w:val="1"/>
                <w:bCs w:val="1"/>
                <w:color w:val="ffffff"/>
                <w:sz w:val="14"/>
                <w:szCs w:val="14"/>
                <w:rtl w:val="0"/>
              </w:rPr>
              <w:t xml:space="preserve">Enabled When</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0C12">
            <w:pPr>
              <w:rPr/>
            </w:pPr>
            <w:r w:rsidDel="00000000" w:rsidR="00000000" w:rsidRPr="00000000">
              <w:rPr>
                <w:b w:val="1"/>
                <w:bCs w:val="1"/>
                <w:color w:val="ffffff"/>
                <w:sz w:val="14"/>
                <w:szCs w:val="14"/>
                <w:rtl w:val="0"/>
              </w:rPr>
              <w:t xml:space="preserve">Validation / Precondition</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0C13">
            <w:pPr>
              <w:rPr/>
            </w:pPr>
            <w:r w:rsidDel="00000000" w:rsidR="00000000" w:rsidRPr="00000000">
              <w:rPr>
                <w:b w:val="1"/>
                <w:bCs w:val="1"/>
                <w:color w:val="ffffff"/>
                <w:sz w:val="14"/>
                <w:szCs w:val="14"/>
                <w:rtl w:val="0"/>
              </w:rPr>
              <w:t xml:space="preserve">On Click / On Change</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0C14">
            <w:pPr>
              <w:rPr/>
            </w:pPr>
            <w:r w:rsidDel="00000000" w:rsidR="00000000" w:rsidRPr="00000000">
              <w:rPr>
                <w:b w:val="1"/>
                <w:bCs w:val="1"/>
                <w:color w:val="ffffff"/>
                <w:sz w:val="14"/>
                <w:szCs w:val="14"/>
                <w:rtl w:val="0"/>
              </w:rPr>
              <w:t xml:space="preserve">Next / Result</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0C15">
            <w:pPr>
              <w:rPr/>
            </w:pPr>
            <w:r w:rsidDel="00000000" w:rsidR="00000000" w:rsidRPr="00000000">
              <w:rPr>
                <w:b w:val="1"/>
                <w:bCs w:val="1"/>
                <w:color w:val="ffffff"/>
                <w:sz w:val="14"/>
                <w:szCs w:val="14"/>
                <w:rtl w:val="0"/>
              </w:rPr>
              <w:t xml:space="preserve">Source (config)</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0C16">
            <w:pPr>
              <w:rPr/>
            </w:pPr>
            <w:r w:rsidDel="00000000" w:rsidR="00000000" w:rsidRPr="00000000">
              <w:rPr>
                <w:b w:val="1"/>
                <w:bCs w:val="1"/>
                <w:color w:val="ffffff"/>
                <w:sz w:val="14"/>
                <w:szCs w:val="14"/>
                <w:rtl w:val="0"/>
              </w:rPr>
              <w:t xml:space="preserve">Editable By</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0C17">
            <w:pPr>
              <w:rPr/>
            </w:pPr>
            <w:r w:rsidDel="00000000" w:rsidR="00000000" w:rsidRPr="00000000">
              <w:rPr>
                <w:b w:val="1"/>
                <w:bCs w:val="1"/>
                <w:color w:val="ffffff"/>
                <w:sz w:val="14"/>
                <w:szCs w:val="14"/>
                <w:rtl w:val="0"/>
              </w:rPr>
              <w:t xml:space="preserve">Error / Fallback</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0C18">
            <w:pPr>
              <w:rPr/>
            </w:pPr>
            <w:r w:rsidDel="00000000" w:rsidR="00000000" w:rsidRPr="00000000">
              <w:rPr>
                <w:b w:val="1"/>
                <w:bCs w:val="1"/>
                <w:color w:val="ffffff"/>
                <w:sz w:val="14"/>
                <w:szCs w:val="14"/>
                <w:rtl w:val="0"/>
              </w:rPr>
              <w:t xml:space="preserve">Dev Notes</w:t>
            </w:r>
            <w:r w:rsidDel="00000000" w:rsidR="00000000" w:rsidRPr="00000000">
              <w:rPr>
                <w:rtl w:val="0"/>
              </w:rPr>
            </w:r>
          </w:p>
        </w:tc>
      </w:tr>
      <w:tr>
        <w:trPr>
          <w:cantSplit w:val="0"/>
          <w:tblHeader w:val="0"/>
        </w:trPr>
        <w:tc>
          <w:tcPr>
            <w:shd w:fill="ffffff" w:val="clear"/>
            <w:tcMar>
              <w:top w:w="20.0" w:type="dxa"/>
              <w:left w:w="40.0" w:type="dxa"/>
              <w:bottom w:w="20.0" w:type="dxa"/>
              <w:right w:w="40.0" w:type="dxa"/>
            </w:tcMar>
            <w:vAlign w:val="center"/>
          </w:tcPr>
          <w:p w:rsidR="00000000" w:rsidDel="00000000" w:rsidP="00000000" w:rsidRDefault="00000000" w:rsidRPr="00000000" w14:paraId="00000C19">
            <w:pPr>
              <w:rPr/>
            </w:pPr>
            <w:r w:rsidDel="00000000" w:rsidR="00000000" w:rsidRPr="00000000">
              <w:rPr>
                <w:sz w:val="14"/>
                <w:szCs w:val="14"/>
                <w:rtl w:val="0"/>
              </w:rPr>
              <w:t xml:space="preserve">Multi-select</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0C1A">
            <w:pPr>
              <w:rPr/>
            </w:pPr>
            <w:r w:rsidDel="00000000" w:rsidR="00000000" w:rsidRPr="00000000">
              <w:rPr>
                <w:sz w:val="14"/>
                <w:szCs w:val="14"/>
                <w:rtl w:val="0"/>
              </w:rPr>
              <w:t xml:space="preserve">th_held</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0C1B">
            <w:pPr>
              <w:rPr/>
            </w:pPr>
            <w:r w:rsidDel="00000000" w:rsidR="00000000" w:rsidRPr="00000000">
              <w:rPr>
                <w:sz w:val="14"/>
                <w:szCs w:val="14"/>
                <w:rtl w:val="0"/>
              </w:rPr>
              <w:t xml:space="preserve">Visas previously held</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0C1C">
            <w:pPr>
              <w:rPr/>
            </w:pPr>
            <w:r w:rsidDel="00000000" w:rsidR="00000000" w:rsidRPr="00000000">
              <w:rPr>
                <w:sz w:val="14"/>
                <w:szCs w:val="14"/>
                <w:rtl w:val="0"/>
              </w:rPr>
              <w:t xml:space="preserve">Multi-select</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0C1D">
            <w:pPr>
              <w:rPr/>
            </w:pPr>
            <w:r w:rsidDel="00000000" w:rsidR="00000000" w:rsidRPr="00000000">
              <w:rPr>
                <w:sz w:val="14"/>
                <w:szCs w:val="14"/>
                <w:rtl w:val="0"/>
              </w:rPr>
              <w:t xml:space="preserve">O</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0C1E">
            <w:pPr>
              <w:rPr/>
            </w:pPr>
            <w:r w:rsidDel="00000000" w:rsidR="00000000" w:rsidRPr="00000000">
              <w:rPr>
                <w:sz w:val="14"/>
                <w:szCs w:val="14"/>
                <w:rtl w:val="0"/>
              </w:rPr>
              <w:t xml:space="preserve">—</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0C1F">
            <w:pPr>
              <w:rPr/>
            </w:pPr>
            <w:r w:rsidDel="00000000" w:rsidR="00000000" w:rsidRPr="00000000">
              <w:rPr>
                <w:sz w:val="14"/>
                <w:szCs w:val="14"/>
                <w:rtl w:val="0"/>
              </w:rPr>
              <w:t xml:space="preserve">Always</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0C20">
            <w:pPr>
              <w:rPr/>
            </w:pPr>
            <w:r w:rsidDel="00000000" w:rsidR="00000000" w:rsidRPr="00000000">
              <w:rPr>
                <w:sz w:val="14"/>
                <w:szCs w:val="14"/>
                <w:rtl w:val="0"/>
              </w:rPr>
              <w:t xml:space="preserve">Always</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0C21">
            <w:pPr>
              <w:rPr/>
            </w:pPr>
            <w:r w:rsidDel="00000000" w:rsidR="00000000" w:rsidRPr="00000000">
              <w:rPr>
                <w:sz w:val="14"/>
                <w:szCs w:val="14"/>
                <w:rtl w:val="0"/>
              </w:rPr>
              <w:t xml:space="preserve">From country list</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0C22">
            <w:pPr>
              <w:rPr/>
            </w:pPr>
            <w:r w:rsidDel="00000000" w:rsidR="00000000" w:rsidRPr="00000000">
              <w:rPr>
                <w:sz w:val="14"/>
                <w:szCs w:val="14"/>
                <w:rtl w:val="0"/>
              </w:rPr>
              <w:t xml:space="preserve">On change</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0C23">
            <w:pPr>
              <w:rPr/>
            </w:pPr>
            <w:r w:rsidDel="00000000" w:rsidR="00000000" w:rsidRPr="00000000">
              <w:rPr>
                <w:sz w:val="14"/>
                <w:szCs w:val="14"/>
                <w:rtl w:val="0"/>
              </w:rPr>
              <w:t xml:space="preserve">—</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0C24">
            <w:pPr>
              <w:rPr/>
            </w:pPr>
            <w:r w:rsidDel="00000000" w:rsidR="00000000" w:rsidRPr="00000000">
              <w:rPr>
                <w:sz w:val="14"/>
                <w:szCs w:val="14"/>
                <w:rtl w:val="0"/>
              </w:rPr>
              <w:t xml:space="preserve">Admin — Countries</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0C25">
            <w:pPr>
              <w:rPr/>
            </w:pPr>
            <w:r w:rsidDel="00000000" w:rsidR="00000000" w:rsidRPr="00000000">
              <w:rPr>
                <w:sz w:val="14"/>
                <w:szCs w:val="14"/>
                <w:rtl w:val="0"/>
              </w:rPr>
              <w:t xml:space="preserve">User</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0C26">
            <w:pPr>
              <w:rPr/>
            </w:pPr>
            <w:r w:rsidDel="00000000" w:rsidR="00000000" w:rsidRPr="00000000">
              <w:rPr>
                <w:sz w:val="14"/>
                <w:szCs w:val="14"/>
                <w:rtl w:val="0"/>
              </w:rPr>
              <w:t xml:space="preserve">—</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0C27">
            <w:pPr>
              <w:rPr/>
            </w:pPr>
            <w:r w:rsidDel="00000000" w:rsidR="00000000" w:rsidRPr="00000000">
              <w:rPr>
                <w:sz w:val="14"/>
                <w:szCs w:val="14"/>
                <w:rtl w:val="0"/>
              </w:rPr>
              <w:t xml:space="preserve">Schengen/UK/USA toggles</w:t>
            </w:r>
            <w:r w:rsidDel="00000000" w:rsidR="00000000" w:rsidRPr="00000000">
              <w:rPr>
                <w:rtl w:val="0"/>
              </w:rPr>
            </w:r>
          </w:p>
        </w:tc>
      </w:tr>
      <w:tr>
        <w:trPr>
          <w:cantSplit w:val="0"/>
          <w:tblHeader w:val="0"/>
        </w:trPr>
        <w:tc>
          <w:tcPr>
            <w:shd w:fill="f2f6fc" w:val="clear"/>
            <w:tcMar>
              <w:top w:w="20.0" w:type="dxa"/>
              <w:left w:w="40.0" w:type="dxa"/>
              <w:bottom w:w="20.0" w:type="dxa"/>
              <w:right w:w="40.0" w:type="dxa"/>
            </w:tcMar>
            <w:vAlign w:val="center"/>
          </w:tcPr>
          <w:p w:rsidR="00000000" w:rsidDel="00000000" w:rsidP="00000000" w:rsidRDefault="00000000" w:rsidRPr="00000000" w14:paraId="00000C28">
            <w:pPr>
              <w:rPr/>
            </w:pPr>
            <w:r w:rsidDel="00000000" w:rsidR="00000000" w:rsidRPr="00000000">
              <w:rPr>
                <w:sz w:val="14"/>
                <w:szCs w:val="14"/>
                <w:rtl w:val="0"/>
              </w:rPr>
              <w:t xml:space="preserve">Multi-select</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0C29">
            <w:pPr>
              <w:rPr/>
            </w:pPr>
            <w:r w:rsidDel="00000000" w:rsidR="00000000" w:rsidRPr="00000000">
              <w:rPr>
                <w:sz w:val="14"/>
                <w:szCs w:val="14"/>
                <w:rtl w:val="0"/>
              </w:rPr>
              <w:t xml:space="preserve">th_visited</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0C2A">
            <w:pPr>
              <w:rPr/>
            </w:pPr>
            <w:r w:rsidDel="00000000" w:rsidR="00000000" w:rsidRPr="00000000">
              <w:rPr>
                <w:sz w:val="14"/>
                <w:szCs w:val="14"/>
                <w:rtl w:val="0"/>
              </w:rPr>
              <w:t xml:space="preserve">Countries visited (last 5 yrs)</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0C2B">
            <w:pPr>
              <w:rPr/>
            </w:pPr>
            <w:r w:rsidDel="00000000" w:rsidR="00000000" w:rsidRPr="00000000">
              <w:rPr>
                <w:sz w:val="14"/>
                <w:szCs w:val="14"/>
                <w:rtl w:val="0"/>
              </w:rPr>
              <w:t xml:space="preserve">Multi-select</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0C2C">
            <w:pPr>
              <w:rPr/>
            </w:pPr>
            <w:r w:rsidDel="00000000" w:rsidR="00000000" w:rsidRPr="00000000">
              <w:rPr>
                <w:sz w:val="14"/>
                <w:szCs w:val="14"/>
                <w:rtl w:val="0"/>
              </w:rPr>
              <w:t xml:space="preserve">M</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0C2D">
            <w:pPr>
              <w:rPr/>
            </w:pPr>
            <w:r w:rsidDel="00000000" w:rsidR="00000000" w:rsidRPr="00000000">
              <w:rPr>
                <w:sz w:val="14"/>
                <w:szCs w:val="14"/>
                <w:rtl w:val="0"/>
              </w:rPr>
              <w:t xml:space="preserve">Profile travel history (if stored)</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0C2E">
            <w:pPr>
              <w:rPr/>
            </w:pPr>
            <w:r w:rsidDel="00000000" w:rsidR="00000000" w:rsidRPr="00000000">
              <w:rPr>
                <w:sz w:val="14"/>
                <w:szCs w:val="14"/>
                <w:rtl w:val="0"/>
              </w:rPr>
              <w:t xml:space="preserve">Always</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0C2F">
            <w:pPr>
              <w:rPr/>
            </w:pPr>
            <w:r w:rsidDel="00000000" w:rsidR="00000000" w:rsidRPr="00000000">
              <w:rPr>
                <w:sz w:val="14"/>
                <w:szCs w:val="14"/>
                <w:rtl w:val="0"/>
              </w:rPr>
              <w:t xml:space="preserve">Always</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0C30">
            <w:pPr>
              <w:rPr/>
            </w:pPr>
            <w:r w:rsidDel="00000000" w:rsidR="00000000" w:rsidRPr="00000000">
              <w:rPr>
                <w:rFonts w:ascii="Arial Unicode MS" w:cs="Arial Unicode MS" w:eastAsia="Arial Unicode MS" w:hAnsi="Arial Unicode MS"/>
                <w:sz w:val="14"/>
                <w:szCs w:val="14"/>
                <w:rtl w:val="0"/>
              </w:rPr>
              <w:t xml:space="preserve">≥ 1; tiered max/mid/min for scoring</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0C31">
            <w:pPr>
              <w:rPr/>
            </w:pPr>
            <w:r w:rsidDel="00000000" w:rsidR="00000000" w:rsidRPr="00000000">
              <w:rPr>
                <w:sz w:val="14"/>
                <w:szCs w:val="14"/>
                <w:rtl w:val="0"/>
              </w:rPr>
              <w:t xml:space="preserve">On change feed Travel-History score</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0C32">
            <w:pPr>
              <w:rPr/>
            </w:pPr>
            <w:r w:rsidDel="00000000" w:rsidR="00000000" w:rsidRPr="00000000">
              <w:rPr>
                <w:sz w:val="14"/>
                <w:szCs w:val="14"/>
                <w:rtl w:val="0"/>
              </w:rPr>
              <w:t xml:space="preserve">—</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0C33">
            <w:pPr>
              <w:rPr/>
            </w:pPr>
            <w:r w:rsidDel="00000000" w:rsidR="00000000" w:rsidRPr="00000000">
              <w:rPr>
                <w:sz w:val="14"/>
                <w:szCs w:val="14"/>
                <w:rtl w:val="0"/>
              </w:rPr>
              <w:t xml:space="preserve">Admin — Country Weightage (AD-39)</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0C34">
            <w:pPr>
              <w:rPr/>
            </w:pPr>
            <w:r w:rsidDel="00000000" w:rsidR="00000000" w:rsidRPr="00000000">
              <w:rPr>
                <w:sz w:val="14"/>
                <w:szCs w:val="14"/>
                <w:rtl w:val="0"/>
              </w:rPr>
              <w:t xml:space="preserve">User</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0C35">
            <w:pPr>
              <w:rPr/>
            </w:pPr>
            <w:r w:rsidDel="00000000" w:rsidR="00000000" w:rsidRPr="00000000">
              <w:rPr>
                <w:rFonts w:ascii="Arial Unicode MS" w:cs="Arial Unicode MS" w:eastAsia="Arial Unicode MS" w:hAnsi="Arial Unicode MS"/>
                <w:sz w:val="14"/>
                <w:szCs w:val="14"/>
                <w:rtl w:val="0"/>
              </w:rPr>
              <w:t xml:space="preserve">Required error (≥ 1)</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0C36">
            <w:pPr>
              <w:rPr/>
            </w:pPr>
            <w:r w:rsidDel="00000000" w:rsidR="00000000" w:rsidRPr="00000000">
              <w:rPr>
                <w:sz w:val="14"/>
                <w:szCs w:val="14"/>
                <w:rtl w:val="0"/>
              </w:rPr>
              <w:t xml:space="preserve">Tier drives Travel score</w:t>
            </w:r>
            <w:r w:rsidDel="00000000" w:rsidR="00000000" w:rsidRPr="00000000">
              <w:rPr>
                <w:rtl w:val="0"/>
              </w:rPr>
            </w:r>
          </w:p>
        </w:tc>
      </w:tr>
      <w:tr>
        <w:trPr>
          <w:cantSplit w:val="0"/>
          <w:tblHeader w:val="0"/>
        </w:trPr>
        <w:tc>
          <w:tcPr>
            <w:shd w:fill="ffffff" w:val="clear"/>
            <w:tcMar>
              <w:top w:w="20.0" w:type="dxa"/>
              <w:left w:w="40.0" w:type="dxa"/>
              <w:bottom w:w="20.0" w:type="dxa"/>
              <w:right w:w="40.0" w:type="dxa"/>
            </w:tcMar>
            <w:vAlign w:val="center"/>
          </w:tcPr>
          <w:p w:rsidR="00000000" w:rsidDel="00000000" w:rsidP="00000000" w:rsidRDefault="00000000" w:rsidRPr="00000000" w14:paraId="00000C37">
            <w:pPr>
              <w:rPr/>
            </w:pPr>
            <w:r w:rsidDel="00000000" w:rsidR="00000000" w:rsidRPr="00000000">
              <w:rPr>
                <w:sz w:val="14"/>
                <w:szCs w:val="14"/>
                <w:rtl w:val="0"/>
              </w:rPr>
              <w:t xml:space="preserve">Yes/No+Country+Date</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0C38">
            <w:pPr>
              <w:rPr/>
            </w:pPr>
            <w:r w:rsidDel="00000000" w:rsidR="00000000" w:rsidRPr="00000000">
              <w:rPr>
                <w:sz w:val="14"/>
                <w:szCs w:val="14"/>
                <w:rtl w:val="0"/>
              </w:rPr>
              <w:t xml:space="preserve">th_validvisa</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0C39">
            <w:pPr>
              <w:rPr/>
            </w:pPr>
            <w:r w:rsidDel="00000000" w:rsidR="00000000" w:rsidRPr="00000000">
              <w:rPr>
                <w:sz w:val="14"/>
                <w:szCs w:val="14"/>
                <w:rtl w:val="0"/>
              </w:rPr>
              <w:t xml:space="preserve">Existing valid visa (hold now?)</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0C3A">
            <w:pPr>
              <w:rPr/>
            </w:pPr>
            <w:r w:rsidDel="00000000" w:rsidR="00000000" w:rsidRPr="00000000">
              <w:rPr>
                <w:sz w:val="14"/>
                <w:szCs w:val="14"/>
                <w:rtl w:val="0"/>
              </w:rPr>
              <w:t xml:space="preserve">Yes/No + country + expiry</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0C3B">
            <w:pPr>
              <w:rPr/>
            </w:pPr>
            <w:r w:rsidDel="00000000" w:rsidR="00000000" w:rsidRPr="00000000">
              <w:rPr>
                <w:sz w:val="14"/>
                <w:szCs w:val="14"/>
                <w:rtl w:val="0"/>
              </w:rPr>
              <w:t xml:space="preserve">C</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0C3C">
            <w:pPr>
              <w:rPr/>
            </w:pPr>
            <w:r w:rsidDel="00000000" w:rsidR="00000000" w:rsidRPr="00000000">
              <w:rPr>
                <w:sz w:val="14"/>
                <w:szCs w:val="14"/>
                <w:rtl w:val="0"/>
              </w:rPr>
              <w:t xml:space="preserve">Defaults No for stamped countries</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0C3D">
            <w:pPr>
              <w:rPr/>
            </w:pPr>
            <w:r w:rsidDel="00000000" w:rsidR="00000000" w:rsidRPr="00000000">
              <w:rPr>
                <w:sz w:val="14"/>
                <w:szCs w:val="14"/>
                <w:rtl w:val="0"/>
              </w:rPr>
              <w:t xml:space="preserve">Always</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0C3E">
            <w:pPr>
              <w:rPr/>
            </w:pPr>
            <w:r w:rsidDel="00000000" w:rsidR="00000000" w:rsidRPr="00000000">
              <w:rPr>
                <w:sz w:val="14"/>
                <w:szCs w:val="14"/>
                <w:rtl w:val="0"/>
              </w:rPr>
              <w:t xml:space="preserve">Always</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0C3F">
            <w:pPr>
              <w:rPr/>
            </w:pPr>
            <w:r w:rsidDel="00000000" w:rsidR="00000000" w:rsidRPr="00000000">
              <w:rPr>
                <w:sz w:val="14"/>
                <w:szCs w:val="14"/>
                <w:rtl w:val="0"/>
              </w:rPr>
              <w:t xml:space="preserve">Country &amp; expiry required if Yes</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0C40">
            <w:pPr>
              <w:rPr/>
            </w:pPr>
            <w:r w:rsidDel="00000000" w:rsidR="00000000" w:rsidRPr="00000000">
              <w:rPr>
                <w:sz w:val="14"/>
                <w:szCs w:val="14"/>
                <w:rtl w:val="0"/>
              </w:rPr>
              <w:t xml:space="preserve">On change reveal country + expiry</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0C41">
            <w:pPr>
              <w:rPr/>
            </w:pPr>
            <w:r w:rsidDel="00000000" w:rsidR="00000000" w:rsidRPr="00000000">
              <w:rPr>
                <w:sz w:val="14"/>
                <w:szCs w:val="14"/>
                <w:rtl w:val="0"/>
              </w:rPr>
              <w:t xml:space="preserve">—</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0C42">
            <w:pPr>
              <w:rPr/>
            </w:pPr>
            <w:r w:rsidDel="00000000" w:rsidR="00000000" w:rsidRPr="00000000">
              <w:rPr>
                <w:sz w:val="14"/>
                <w:szCs w:val="14"/>
                <w:rtl w:val="0"/>
              </w:rPr>
              <w:t xml:space="preserve">User</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0C43">
            <w:pPr>
              <w:rPr/>
            </w:pPr>
            <w:r w:rsidDel="00000000" w:rsidR="00000000" w:rsidRPr="00000000">
              <w:rPr>
                <w:sz w:val="14"/>
                <w:szCs w:val="14"/>
                <w:rtl w:val="0"/>
              </w:rPr>
              <w:t xml:space="preserve">User</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0C44">
            <w:pPr>
              <w:rPr/>
            </w:pPr>
            <w:r w:rsidDel="00000000" w:rsidR="00000000" w:rsidRPr="00000000">
              <w:rPr>
                <w:sz w:val="14"/>
                <w:szCs w:val="14"/>
                <w:rtl w:val="0"/>
              </w:rPr>
              <w:t xml:space="preserve">Country/expiry required if Yes</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0C45">
            <w:pPr>
              <w:rPr/>
            </w:pPr>
            <w:r w:rsidDel="00000000" w:rsidR="00000000" w:rsidRPr="00000000">
              <w:rPr>
                <w:sz w:val="14"/>
                <w:szCs w:val="14"/>
                <w:rtl w:val="0"/>
              </w:rPr>
              <w:t xml:space="preserve">Separate from ‘previously held’</w:t>
            </w:r>
            <w:r w:rsidDel="00000000" w:rsidR="00000000" w:rsidRPr="00000000">
              <w:rPr>
                <w:rtl w:val="0"/>
              </w:rPr>
            </w:r>
          </w:p>
        </w:tc>
      </w:tr>
      <w:tr>
        <w:trPr>
          <w:cantSplit w:val="0"/>
          <w:tblHeader w:val="0"/>
        </w:trPr>
        <w:tc>
          <w:tcPr>
            <w:shd w:fill="f2f6fc" w:val="clear"/>
            <w:tcMar>
              <w:top w:w="20.0" w:type="dxa"/>
              <w:left w:w="40.0" w:type="dxa"/>
              <w:bottom w:w="20.0" w:type="dxa"/>
              <w:right w:w="40.0" w:type="dxa"/>
            </w:tcMar>
            <w:vAlign w:val="center"/>
          </w:tcPr>
          <w:p w:rsidR="00000000" w:rsidDel="00000000" w:rsidP="00000000" w:rsidRDefault="00000000" w:rsidRPr="00000000" w14:paraId="00000C46">
            <w:pPr>
              <w:rPr/>
            </w:pPr>
            <w:r w:rsidDel="00000000" w:rsidR="00000000" w:rsidRPr="00000000">
              <w:rPr>
                <w:sz w:val="14"/>
                <w:szCs w:val="14"/>
                <w:rtl w:val="0"/>
              </w:rPr>
              <w:t xml:space="preserve">Yes/No</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0C47">
            <w:pPr>
              <w:rPr/>
            </w:pPr>
            <w:r w:rsidDel="00000000" w:rsidR="00000000" w:rsidRPr="00000000">
              <w:rPr>
                <w:sz w:val="14"/>
                <w:szCs w:val="14"/>
                <w:rtl w:val="0"/>
              </w:rPr>
              <w:t xml:space="preserve">th_refusal</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0C48">
            <w:pPr>
              <w:rPr/>
            </w:pPr>
            <w:r w:rsidDel="00000000" w:rsidR="00000000" w:rsidRPr="00000000">
              <w:rPr>
                <w:sz w:val="14"/>
                <w:szCs w:val="14"/>
                <w:rtl w:val="0"/>
              </w:rPr>
              <w:t xml:space="preserve">Previous visa refusal</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0C49">
            <w:pPr>
              <w:rPr/>
            </w:pPr>
            <w:r w:rsidDel="00000000" w:rsidR="00000000" w:rsidRPr="00000000">
              <w:rPr>
                <w:sz w:val="14"/>
                <w:szCs w:val="14"/>
                <w:rtl w:val="0"/>
              </w:rPr>
              <w:t xml:space="preserve">Yes/No</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0C4A">
            <w:pPr>
              <w:rPr/>
            </w:pPr>
            <w:r w:rsidDel="00000000" w:rsidR="00000000" w:rsidRPr="00000000">
              <w:rPr>
                <w:sz w:val="14"/>
                <w:szCs w:val="14"/>
                <w:rtl w:val="0"/>
              </w:rPr>
              <w:t xml:space="preserve">M</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0C4B">
            <w:pPr>
              <w:rPr/>
            </w:pPr>
            <w:r w:rsidDel="00000000" w:rsidR="00000000" w:rsidRPr="00000000">
              <w:rPr>
                <w:sz w:val="14"/>
                <w:szCs w:val="14"/>
                <w:rtl w:val="0"/>
              </w:rPr>
              <w:t xml:space="preserve">—</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0C4C">
            <w:pPr>
              <w:rPr/>
            </w:pPr>
            <w:r w:rsidDel="00000000" w:rsidR="00000000" w:rsidRPr="00000000">
              <w:rPr>
                <w:sz w:val="14"/>
                <w:szCs w:val="14"/>
                <w:rtl w:val="0"/>
              </w:rPr>
              <w:t xml:space="preserve">Always</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0C4D">
            <w:pPr>
              <w:rPr/>
            </w:pPr>
            <w:r w:rsidDel="00000000" w:rsidR="00000000" w:rsidRPr="00000000">
              <w:rPr>
                <w:sz w:val="14"/>
                <w:szCs w:val="14"/>
                <w:rtl w:val="0"/>
              </w:rPr>
              <w:t xml:space="preserve">Always</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0C4E">
            <w:pPr>
              <w:rPr/>
            </w:pPr>
            <w:r w:rsidDel="00000000" w:rsidR="00000000" w:rsidRPr="00000000">
              <w:rPr>
                <w:sz w:val="14"/>
                <w:szCs w:val="14"/>
                <w:rtl w:val="0"/>
              </w:rPr>
              <w:t xml:space="preserve">Required</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0C4F">
            <w:pPr>
              <w:rPr/>
            </w:pPr>
            <w:r w:rsidDel="00000000" w:rsidR="00000000" w:rsidRPr="00000000">
              <w:rPr>
                <w:rFonts w:ascii="Arial Unicode MS" w:cs="Arial Unicode MS" w:eastAsia="Arial Unicode MS" w:hAnsi="Arial Unicode MS"/>
                <w:sz w:val="14"/>
                <w:szCs w:val="14"/>
                <w:rtl w:val="0"/>
              </w:rPr>
              <w:t xml:space="preserve">On change run risk penalty (−10 to −25)</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0C50">
            <w:pPr>
              <w:rPr/>
            </w:pPr>
            <w:r w:rsidDel="00000000" w:rsidR="00000000" w:rsidRPr="00000000">
              <w:rPr>
                <w:sz w:val="14"/>
                <w:szCs w:val="14"/>
                <w:rtl w:val="0"/>
              </w:rPr>
              <w:t xml:space="preserve">—</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0C51">
            <w:pPr>
              <w:rPr/>
            </w:pPr>
            <w:r w:rsidDel="00000000" w:rsidR="00000000" w:rsidRPr="00000000">
              <w:rPr>
                <w:sz w:val="14"/>
                <w:szCs w:val="14"/>
                <w:rtl w:val="0"/>
              </w:rPr>
              <w:t xml:space="preserve">User</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0C52">
            <w:pPr>
              <w:rPr/>
            </w:pPr>
            <w:r w:rsidDel="00000000" w:rsidR="00000000" w:rsidRPr="00000000">
              <w:rPr>
                <w:sz w:val="14"/>
                <w:szCs w:val="14"/>
                <w:rtl w:val="0"/>
              </w:rPr>
              <w:t xml:space="preserve">User</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0C53">
            <w:pPr>
              <w:rPr/>
            </w:pPr>
            <w:r w:rsidDel="00000000" w:rsidR="00000000" w:rsidRPr="00000000">
              <w:rPr>
                <w:sz w:val="14"/>
                <w:szCs w:val="14"/>
                <w:rtl w:val="0"/>
              </w:rPr>
              <w:t xml:space="preserve">Required error</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0C54">
            <w:pPr>
              <w:rPr/>
            </w:pPr>
            <w:r w:rsidDel="00000000" w:rsidR="00000000" w:rsidRPr="00000000">
              <w:rPr>
                <w:sz w:val="14"/>
                <w:szCs w:val="14"/>
                <w:rtl w:val="0"/>
              </w:rPr>
              <w:t xml:space="preserve">Feeds risk layer</w:t>
            </w:r>
            <w:r w:rsidDel="00000000" w:rsidR="00000000" w:rsidRPr="00000000">
              <w:rPr>
                <w:rtl w:val="0"/>
              </w:rPr>
            </w:r>
          </w:p>
        </w:tc>
      </w:tr>
      <w:tr>
        <w:trPr>
          <w:cantSplit w:val="0"/>
          <w:tblHeader w:val="0"/>
        </w:trPr>
        <w:tc>
          <w:tcPr>
            <w:shd w:fill="ffffff" w:val="clear"/>
            <w:tcMar>
              <w:top w:w="20.0" w:type="dxa"/>
              <w:left w:w="40.0" w:type="dxa"/>
              <w:bottom w:w="20.0" w:type="dxa"/>
              <w:right w:w="40.0" w:type="dxa"/>
            </w:tcMar>
            <w:vAlign w:val="center"/>
          </w:tcPr>
          <w:p w:rsidR="00000000" w:rsidDel="00000000" w:rsidP="00000000" w:rsidRDefault="00000000" w:rsidRPr="00000000" w14:paraId="00000C55">
            <w:pPr>
              <w:rPr/>
            </w:pPr>
            <w:r w:rsidDel="00000000" w:rsidR="00000000" w:rsidRPr="00000000">
              <w:rPr>
                <w:sz w:val="14"/>
                <w:szCs w:val="14"/>
                <w:rtl w:val="0"/>
              </w:rPr>
              <w:t xml:space="preserve">Yes/No</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0C56">
            <w:pPr>
              <w:rPr/>
            </w:pPr>
            <w:r w:rsidDel="00000000" w:rsidR="00000000" w:rsidRPr="00000000">
              <w:rPr>
                <w:sz w:val="14"/>
                <w:szCs w:val="14"/>
                <w:rtl w:val="0"/>
              </w:rPr>
              <w:t xml:space="preserve">th_overstay</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0C57">
            <w:pPr>
              <w:rPr/>
            </w:pPr>
            <w:r w:rsidDel="00000000" w:rsidR="00000000" w:rsidRPr="00000000">
              <w:rPr>
                <w:sz w:val="14"/>
                <w:szCs w:val="14"/>
                <w:rtl w:val="0"/>
              </w:rPr>
              <w:t xml:space="preserve">Overstay</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0C58">
            <w:pPr>
              <w:rPr/>
            </w:pPr>
            <w:r w:rsidDel="00000000" w:rsidR="00000000" w:rsidRPr="00000000">
              <w:rPr>
                <w:sz w:val="14"/>
                <w:szCs w:val="14"/>
                <w:rtl w:val="0"/>
              </w:rPr>
              <w:t xml:space="preserve">Yes/No</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0C59">
            <w:pPr>
              <w:rPr/>
            </w:pPr>
            <w:r w:rsidDel="00000000" w:rsidR="00000000" w:rsidRPr="00000000">
              <w:rPr>
                <w:sz w:val="14"/>
                <w:szCs w:val="14"/>
                <w:rtl w:val="0"/>
              </w:rPr>
              <w:t xml:space="preserve">M</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0C5A">
            <w:pPr>
              <w:rPr/>
            </w:pPr>
            <w:r w:rsidDel="00000000" w:rsidR="00000000" w:rsidRPr="00000000">
              <w:rPr>
                <w:sz w:val="14"/>
                <w:szCs w:val="14"/>
                <w:rtl w:val="0"/>
              </w:rPr>
              <w:t xml:space="preserve">—</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0C5B">
            <w:pPr>
              <w:rPr/>
            </w:pPr>
            <w:r w:rsidDel="00000000" w:rsidR="00000000" w:rsidRPr="00000000">
              <w:rPr>
                <w:sz w:val="14"/>
                <w:szCs w:val="14"/>
                <w:rtl w:val="0"/>
              </w:rPr>
              <w:t xml:space="preserve">Always</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0C5C">
            <w:pPr>
              <w:rPr/>
            </w:pPr>
            <w:r w:rsidDel="00000000" w:rsidR="00000000" w:rsidRPr="00000000">
              <w:rPr>
                <w:sz w:val="14"/>
                <w:szCs w:val="14"/>
                <w:rtl w:val="0"/>
              </w:rPr>
              <w:t xml:space="preserve">Always</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0C5D">
            <w:pPr>
              <w:rPr/>
            </w:pPr>
            <w:r w:rsidDel="00000000" w:rsidR="00000000" w:rsidRPr="00000000">
              <w:rPr>
                <w:sz w:val="14"/>
                <w:szCs w:val="14"/>
                <w:rtl w:val="0"/>
              </w:rPr>
              <w:t xml:space="preserve">Required</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0C5E">
            <w:pPr>
              <w:rPr/>
            </w:pPr>
            <w:r w:rsidDel="00000000" w:rsidR="00000000" w:rsidRPr="00000000">
              <w:rPr>
                <w:rFonts w:ascii="Arial Unicode MS" w:cs="Arial Unicode MS" w:eastAsia="Arial Unicode MS" w:hAnsi="Arial Unicode MS"/>
                <w:sz w:val="14"/>
                <w:szCs w:val="14"/>
                <w:rtl w:val="0"/>
              </w:rPr>
              <w:t xml:space="preserve">On change run risk penalty (−30 to −50)</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0C5F">
            <w:pPr>
              <w:rPr/>
            </w:pPr>
            <w:r w:rsidDel="00000000" w:rsidR="00000000" w:rsidRPr="00000000">
              <w:rPr>
                <w:sz w:val="14"/>
                <w:szCs w:val="14"/>
                <w:rtl w:val="0"/>
              </w:rPr>
              <w:t xml:space="preserve">—</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0C60">
            <w:pPr>
              <w:rPr/>
            </w:pPr>
            <w:r w:rsidDel="00000000" w:rsidR="00000000" w:rsidRPr="00000000">
              <w:rPr>
                <w:sz w:val="14"/>
                <w:szCs w:val="14"/>
                <w:rtl w:val="0"/>
              </w:rPr>
              <w:t xml:space="preserve">User</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0C61">
            <w:pPr>
              <w:rPr/>
            </w:pPr>
            <w:r w:rsidDel="00000000" w:rsidR="00000000" w:rsidRPr="00000000">
              <w:rPr>
                <w:sz w:val="14"/>
                <w:szCs w:val="14"/>
                <w:rtl w:val="0"/>
              </w:rPr>
              <w:t xml:space="preserve">User</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0C62">
            <w:pPr>
              <w:rPr/>
            </w:pPr>
            <w:r w:rsidDel="00000000" w:rsidR="00000000" w:rsidRPr="00000000">
              <w:rPr>
                <w:sz w:val="14"/>
                <w:szCs w:val="14"/>
                <w:rtl w:val="0"/>
              </w:rPr>
              <w:t xml:space="preserve">Required error</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0C63">
            <w:pPr>
              <w:rPr/>
            </w:pPr>
            <w:r w:rsidDel="00000000" w:rsidR="00000000" w:rsidRPr="00000000">
              <w:rPr>
                <w:sz w:val="14"/>
                <w:szCs w:val="14"/>
                <w:rtl w:val="0"/>
              </w:rPr>
              <w:t xml:space="preserve">Heaviest penalty</w:t>
            </w:r>
            <w:r w:rsidDel="00000000" w:rsidR="00000000" w:rsidRPr="00000000">
              <w:rPr>
                <w:rtl w:val="0"/>
              </w:rPr>
            </w:r>
          </w:p>
        </w:tc>
      </w:tr>
      <w:tr>
        <w:trPr>
          <w:cantSplit w:val="0"/>
          <w:tblHeader w:val="0"/>
        </w:trPr>
        <w:tc>
          <w:tcPr>
            <w:shd w:fill="f2f6fc" w:val="clear"/>
            <w:tcMar>
              <w:top w:w="20.0" w:type="dxa"/>
              <w:left w:w="40.0" w:type="dxa"/>
              <w:bottom w:w="20.0" w:type="dxa"/>
              <w:right w:w="40.0" w:type="dxa"/>
            </w:tcMar>
            <w:vAlign w:val="center"/>
          </w:tcPr>
          <w:p w:rsidR="00000000" w:rsidDel="00000000" w:rsidP="00000000" w:rsidRDefault="00000000" w:rsidRPr="00000000" w14:paraId="00000C64">
            <w:pPr>
              <w:rPr/>
            </w:pPr>
            <w:r w:rsidDel="00000000" w:rsidR="00000000" w:rsidRPr="00000000">
              <w:rPr>
                <w:sz w:val="14"/>
                <w:szCs w:val="14"/>
                <w:rtl w:val="0"/>
              </w:rPr>
              <w:t xml:space="preserve">Yes/No</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0C65">
            <w:pPr>
              <w:rPr/>
            </w:pPr>
            <w:r w:rsidDel="00000000" w:rsidR="00000000" w:rsidRPr="00000000">
              <w:rPr>
                <w:sz w:val="14"/>
                <w:szCs w:val="14"/>
                <w:rtl w:val="0"/>
              </w:rPr>
              <w:t xml:space="preserve">th_violation</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0C66">
            <w:pPr>
              <w:rPr/>
            </w:pPr>
            <w:r w:rsidDel="00000000" w:rsidR="00000000" w:rsidRPr="00000000">
              <w:rPr>
                <w:sz w:val="14"/>
                <w:szCs w:val="14"/>
                <w:rtl w:val="0"/>
              </w:rPr>
              <w:t xml:space="preserve">Immigration violation / deportation</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0C67">
            <w:pPr>
              <w:rPr/>
            </w:pPr>
            <w:r w:rsidDel="00000000" w:rsidR="00000000" w:rsidRPr="00000000">
              <w:rPr>
                <w:sz w:val="14"/>
                <w:szCs w:val="14"/>
                <w:rtl w:val="0"/>
              </w:rPr>
              <w:t xml:space="preserve">Yes/No</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0C68">
            <w:pPr>
              <w:rPr/>
            </w:pPr>
            <w:r w:rsidDel="00000000" w:rsidR="00000000" w:rsidRPr="00000000">
              <w:rPr>
                <w:sz w:val="14"/>
                <w:szCs w:val="14"/>
                <w:rtl w:val="0"/>
              </w:rPr>
              <w:t xml:space="preserve">M</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0C69">
            <w:pPr>
              <w:rPr/>
            </w:pPr>
            <w:r w:rsidDel="00000000" w:rsidR="00000000" w:rsidRPr="00000000">
              <w:rPr>
                <w:sz w:val="14"/>
                <w:szCs w:val="14"/>
                <w:rtl w:val="0"/>
              </w:rPr>
              <w:t xml:space="preserve">—</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0C6A">
            <w:pPr>
              <w:rPr/>
            </w:pPr>
            <w:r w:rsidDel="00000000" w:rsidR="00000000" w:rsidRPr="00000000">
              <w:rPr>
                <w:sz w:val="14"/>
                <w:szCs w:val="14"/>
                <w:rtl w:val="0"/>
              </w:rPr>
              <w:t xml:space="preserve">Always</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0C6B">
            <w:pPr>
              <w:rPr/>
            </w:pPr>
            <w:r w:rsidDel="00000000" w:rsidR="00000000" w:rsidRPr="00000000">
              <w:rPr>
                <w:sz w:val="14"/>
                <w:szCs w:val="14"/>
                <w:rtl w:val="0"/>
              </w:rPr>
              <w:t xml:space="preserve">Always</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0C6C">
            <w:pPr>
              <w:rPr/>
            </w:pPr>
            <w:r w:rsidDel="00000000" w:rsidR="00000000" w:rsidRPr="00000000">
              <w:rPr>
                <w:sz w:val="14"/>
                <w:szCs w:val="14"/>
                <w:rtl w:val="0"/>
              </w:rPr>
              <w:t xml:space="preserve">Required</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0C6D">
            <w:pPr>
              <w:rPr/>
            </w:pPr>
            <w:r w:rsidDel="00000000" w:rsidR="00000000" w:rsidRPr="00000000">
              <w:rPr>
                <w:sz w:val="14"/>
                <w:szCs w:val="14"/>
                <w:rtl w:val="0"/>
              </w:rPr>
              <w:t xml:space="preserve">On change run risk penalty</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0C6E">
            <w:pPr>
              <w:rPr/>
            </w:pPr>
            <w:r w:rsidDel="00000000" w:rsidR="00000000" w:rsidRPr="00000000">
              <w:rPr>
                <w:sz w:val="14"/>
                <w:szCs w:val="14"/>
                <w:rtl w:val="0"/>
              </w:rPr>
              <w:t xml:space="preserve">—</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0C6F">
            <w:pPr>
              <w:rPr/>
            </w:pPr>
            <w:r w:rsidDel="00000000" w:rsidR="00000000" w:rsidRPr="00000000">
              <w:rPr>
                <w:sz w:val="14"/>
                <w:szCs w:val="14"/>
                <w:rtl w:val="0"/>
              </w:rPr>
              <w:t xml:space="preserve">User</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0C70">
            <w:pPr>
              <w:rPr/>
            </w:pPr>
            <w:r w:rsidDel="00000000" w:rsidR="00000000" w:rsidRPr="00000000">
              <w:rPr>
                <w:sz w:val="14"/>
                <w:szCs w:val="14"/>
                <w:rtl w:val="0"/>
              </w:rPr>
              <w:t xml:space="preserve">User</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0C71">
            <w:pPr>
              <w:rPr/>
            </w:pPr>
            <w:r w:rsidDel="00000000" w:rsidR="00000000" w:rsidRPr="00000000">
              <w:rPr>
                <w:sz w:val="14"/>
                <w:szCs w:val="14"/>
                <w:rtl w:val="0"/>
              </w:rPr>
              <w:t xml:space="preserve">Required error</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0C72">
            <w:pPr>
              <w:rPr/>
            </w:pPr>
            <w:r w:rsidDel="00000000" w:rsidR="00000000" w:rsidRPr="00000000">
              <w:rPr>
                <w:sz w:val="14"/>
                <w:szCs w:val="14"/>
                <w:rtl w:val="0"/>
              </w:rPr>
              <w:t xml:space="preserve">—</w:t>
            </w:r>
            <w:r w:rsidDel="00000000" w:rsidR="00000000" w:rsidRPr="00000000">
              <w:rPr>
                <w:rtl w:val="0"/>
              </w:rPr>
            </w:r>
          </w:p>
        </w:tc>
      </w:tr>
    </w:tbl>
    <w:p w:rsidR="00000000" w:rsidDel="00000000" w:rsidP="00000000" w:rsidRDefault="00000000" w:rsidRPr="00000000" w14:paraId="00000C73">
      <w:pPr>
        <w:spacing w:after="40" w:lineRule="auto"/>
        <w:rPr/>
      </w:pPr>
      <w:r w:rsidDel="00000000" w:rsidR="00000000" w:rsidRPr="00000000">
        <w:rPr>
          <w:rtl w:val="0"/>
        </w:rPr>
      </w:r>
    </w:p>
    <w:p w:rsidR="00000000" w:rsidDel="00000000" w:rsidP="00000000" w:rsidRDefault="00000000" w:rsidRPr="00000000" w14:paraId="00000C74">
      <w:pPr>
        <w:rPr/>
      </w:pPr>
      <w:r w:rsidDel="00000000" w:rsidR="00000000" w:rsidRPr="00000000">
        <w:rPr>
          <w:color w:val="000000"/>
          <w:sz w:val="22"/>
          <w:szCs w:val="22"/>
        </w:rPr>
        <w:drawing>
          <wp:inline distB="114300" distT="114300" distL="114300" distR="114300">
            <wp:extent cx="1850031" cy="5997575"/>
            <wp:effectExtent b="0" l="0" r="0" t="0"/>
            <wp:docPr id="177" name="image53.png"/>
            <a:graphic>
              <a:graphicData uri="http://schemas.openxmlformats.org/drawingml/2006/picture">
                <pic:pic>
                  <pic:nvPicPr>
                    <pic:cNvPr id="0" name="image53.png"/>
                    <pic:cNvPicPr preferRelativeResize="0"/>
                  </pic:nvPicPr>
                  <pic:blipFill>
                    <a:blip r:embed="rId29"/>
                    <a:srcRect b="0" l="0" r="0" t="0"/>
                    <a:stretch>
                      <a:fillRect/>
                    </a:stretch>
                  </pic:blipFill>
                  <pic:spPr>
                    <a:xfrm>
                      <a:off x="0" y="0"/>
                      <a:ext cx="1850031" cy="5997575"/>
                    </a:xfrm>
                    <a:prstGeom prst="rect"/>
                    <a:ln/>
                  </pic:spPr>
                </pic:pic>
              </a:graphicData>
            </a:graphic>
          </wp:inline>
        </w:drawing>
      </w:r>
      <w:r w:rsidDel="00000000" w:rsidR="00000000" w:rsidRPr="00000000">
        <w:rPr>
          <w:rtl w:val="0"/>
        </w:rPr>
      </w:r>
    </w:p>
    <w:p w:rsidR="00000000" w:rsidDel="00000000" w:rsidP="00000000" w:rsidRDefault="00000000" w:rsidRPr="00000000" w14:paraId="00000C75">
      <w:pPr>
        <w:pStyle w:val="Heading2"/>
        <w:rPr/>
      </w:pPr>
      <w:r w:rsidDel="00000000" w:rsidR="00000000" w:rsidRPr="00000000">
        <w:rPr>
          <w:rtl w:val="0"/>
        </w:rPr>
        <w:t xml:space="preserve">4.12 Home Ties — Application Step 6</w:t>
      </w:r>
    </w:p>
    <w:tbl>
      <w:tblPr>
        <w:tblStyle w:val="Table80"/>
        <w:tblW w:w="936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200"/>
        <w:gridCol w:w="8160"/>
        <w:tblGridChange w:id="0">
          <w:tblGrid>
            <w:gridCol w:w="1200"/>
            <w:gridCol w:w="8160"/>
          </w:tblGrid>
        </w:tblGridChange>
      </w:tblGrid>
      <w:tr>
        <w:trPr>
          <w:cantSplit w:val="0"/>
          <w:tblHeader w:val="0"/>
        </w:trPr>
        <w:tc>
          <w:tcPr>
            <w:tcBorders>
              <w:top w:color="c8d8e8" w:space="0" w:sz="4" w:val="single"/>
              <w:left w:color="c8d8e8" w:space="0" w:sz="4" w:val="single"/>
              <w:bottom w:color="c8d8e8" w:space="0" w:sz="4" w:val="single"/>
              <w:right w:color="c8d8e8" w:space="0" w:sz="4" w:val="single"/>
            </w:tcBorders>
            <w:shd w:fill="1a3c5e" w:val="clear"/>
            <w:tcMar>
              <w:top w:w="80.0" w:type="dxa"/>
              <w:left w:w="160.0" w:type="dxa"/>
              <w:bottom w:w="80.0" w:type="dxa"/>
              <w:right w:w="160.0" w:type="dxa"/>
            </w:tcMar>
            <w:vAlign w:val="center"/>
          </w:tcPr>
          <w:p w:rsidR="00000000" w:rsidDel="00000000" w:rsidP="00000000" w:rsidRDefault="00000000" w:rsidRPr="00000000" w14:paraId="00000C76">
            <w:pPr>
              <w:jc w:val="center"/>
              <w:rPr/>
            </w:pPr>
            <w:r w:rsidDel="00000000" w:rsidR="00000000" w:rsidRPr="00000000">
              <w:rPr>
                <w:b w:val="1"/>
                <w:bCs w:val="1"/>
                <w:color w:val="ffffff"/>
                <w:sz w:val="22"/>
                <w:szCs w:val="22"/>
                <w:rtl w:val="0"/>
              </w:rPr>
              <w:t xml:space="preserve">12</w:t>
            </w:r>
            <w:r w:rsidDel="00000000" w:rsidR="00000000" w:rsidRPr="00000000">
              <w:rPr>
                <w:rtl w:val="0"/>
              </w:rPr>
            </w:r>
          </w:p>
        </w:tc>
        <w:tc>
          <w:tcPr>
            <w:tcBorders>
              <w:top w:color="c8d8e8" w:space="0" w:sz="4" w:val="single"/>
              <w:left w:color="c8d8e8" w:space="0" w:sz="4" w:val="single"/>
              <w:bottom w:color="c8d8e8" w:space="0" w:sz="4" w:val="single"/>
              <w:right w:color="c8d8e8" w:space="0" w:sz="4" w:val="single"/>
            </w:tcBorders>
            <w:shd w:fill="c9a84c" w:val="clear"/>
            <w:tcMar>
              <w:top w:w="80.0" w:type="dxa"/>
              <w:left w:w="160.0" w:type="dxa"/>
              <w:bottom w:w="80.0" w:type="dxa"/>
              <w:right w:w="160.0" w:type="dxa"/>
            </w:tcMar>
          </w:tcPr>
          <w:p w:rsidR="00000000" w:rsidDel="00000000" w:rsidP="00000000" w:rsidRDefault="00000000" w:rsidRPr="00000000" w14:paraId="00000C77">
            <w:pPr>
              <w:rPr/>
            </w:pPr>
            <w:r w:rsidDel="00000000" w:rsidR="00000000" w:rsidRPr="00000000">
              <w:rPr>
                <w:b w:val="1"/>
                <w:bCs w:val="1"/>
                <w:color w:val="ffffff"/>
                <w:sz w:val="22"/>
                <w:szCs w:val="22"/>
                <w:rtl w:val="0"/>
              </w:rPr>
              <w:t xml:space="preserve">Home Ties</w:t>
            </w:r>
            <w:r w:rsidDel="00000000" w:rsidR="00000000" w:rsidRPr="00000000">
              <w:rPr>
                <w:rtl w:val="0"/>
              </w:rPr>
            </w:r>
          </w:p>
        </w:tc>
      </w:tr>
    </w:tbl>
    <w:p w:rsidR="00000000" w:rsidDel="00000000" w:rsidP="00000000" w:rsidRDefault="00000000" w:rsidRPr="00000000" w14:paraId="00000C78">
      <w:pPr>
        <w:spacing w:before="80" w:lineRule="auto"/>
        <w:rPr/>
      </w:pPr>
      <w:r w:rsidDel="00000000" w:rsidR="00000000" w:rsidRPr="00000000">
        <w:rPr>
          <w:rtl w:val="0"/>
        </w:rPr>
      </w:r>
    </w:p>
    <w:tbl>
      <w:tblPr>
        <w:tblStyle w:val="Table81"/>
        <w:tblW w:w="936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9360"/>
        <w:tblGridChange w:id="0">
          <w:tblGrid>
            <w:gridCol w:w="9360"/>
          </w:tblGrid>
        </w:tblGridChange>
      </w:tblGrid>
      <w:tr>
        <w:trPr>
          <w:cantSplit w:val="0"/>
          <w:tblHeader w:val="0"/>
        </w:trPr>
        <w:tc>
          <w:tcPr>
            <w:tcBorders>
              <w:top w:color="c8d8e8" w:space="0" w:sz="4" w:val="single"/>
              <w:left w:color="c8d8e8" w:space="0" w:sz="4" w:val="single"/>
              <w:bottom w:color="c8d8e8" w:space="0" w:sz="4" w:val="single"/>
              <w:right w:color="c8d8e8" w:space="0" w:sz="4" w:val="single"/>
            </w:tcBorders>
            <w:shd w:fill="eaf0f6" w:val="clear"/>
            <w:tcMar>
              <w:top w:w="100.0" w:type="dxa"/>
              <w:left w:w="200.0" w:type="dxa"/>
              <w:bottom w:w="100.0" w:type="dxa"/>
              <w:right w:w="200.0" w:type="dxa"/>
            </w:tcMar>
          </w:tcPr>
          <w:p w:rsidR="00000000" w:rsidDel="00000000" w:rsidP="00000000" w:rsidRDefault="00000000" w:rsidRPr="00000000" w14:paraId="00000C79">
            <w:pPr>
              <w:rPr/>
            </w:pPr>
            <w:r w:rsidDel="00000000" w:rsidR="00000000" w:rsidRPr="00000000">
              <w:rPr>
                <w:b w:val="1"/>
                <w:bCs w:val="1"/>
                <w:color w:val="1a3c5e"/>
                <w:rtl w:val="0"/>
              </w:rPr>
              <w:t xml:space="preserve">Purpose — </w:t>
            </w:r>
            <w:r w:rsidDel="00000000" w:rsidR="00000000" w:rsidRPr="00000000">
              <w:rPr>
                <w:rtl w:val="0"/>
              </w:rPr>
              <w:t xml:space="preserve">Assesses the strength of ties to the home country.</w:t>
            </w:r>
          </w:p>
        </w:tc>
      </w:tr>
    </w:tbl>
    <w:p w:rsidR="00000000" w:rsidDel="00000000" w:rsidP="00000000" w:rsidRDefault="00000000" w:rsidRPr="00000000" w14:paraId="00000C7A">
      <w:pPr>
        <w:spacing w:before="80" w:lineRule="auto"/>
        <w:rPr/>
      </w:pPr>
      <w:r w:rsidDel="00000000" w:rsidR="00000000" w:rsidRPr="00000000">
        <w:rPr>
          <w:rtl w:val="0"/>
        </w:rPr>
      </w:r>
    </w:p>
    <w:p w:rsidR="00000000" w:rsidDel="00000000" w:rsidP="00000000" w:rsidRDefault="00000000" w:rsidRPr="00000000" w14:paraId="00000C7B">
      <w:pPr>
        <w:numPr>
          <w:ilvl w:val="0"/>
          <w:numId w:val="5"/>
        </w:numPr>
        <w:spacing w:after="40" w:before="40" w:lineRule="auto"/>
        <w:ind w:left="720" w:hanging="360"/>
      </w:pPr>
      <w:r w:rsidDel="00000000" w:rsidR="00000000" w:rsidRPr="00000000">
        <w:rPr>
          <w:rtl w:val="0"/>
        </w:rPr>
        <w:t xml:space="preserve">Family: marital status; children in home country (Yes/No + number); dependent parents (Yes/No).</w:t>
      </w:r>
    </w:p>
    <w:p w:rsidR="00000000" w:rsidDel="00000000" w:rsidP="00000000" w:rsidRDefault="00000000" w:rsidRPr="00000000" w14:paraId="00000C7C">
      <w:pPr>
        <w:numPr>
          <w:ilvl w:val="0"/>
          <w:numId w:val="5"/>
        </w:numPr>
        <w:spacing w:after="40" w:before="40" w:lineRule="auto"/>
        <w:ind w:left="720" w:hanging="360"/>
      </w:pPr>
      <w:r w:rsidDel="00000000" w:rsidR="00000000" w:rsidRPr="00000000">
        <w:rPr>
          <w:rtl w:val="0"/>
        </w:rPr>
        <w:t xml:space="preserve">“My current commitments in India are …” — multiple selections allowed.</w:t>
      </w:r>
    </w:p>
    <w:p w:rsidR="00000000" w:rsidDel="00000000" w:rsidP="00000000" w:rsidRDefault="00000000" w:rsidRPr="00000000" w14:paraId="00000C7D">
      <w:pPr>
        <w:numPr>
          <w:ilvl w:val="0"/>
          <w:numId w:val="5"/>
        </w:numPr>
        <w:spacing w:after="40" w:before="40" w:lineRule="auto"/>
        <w:ind w:left="720" w:hanging="360"/>
      </w:pPr>
      <w:r w:rsidDel="00000000" w:rsidR="00000000" w:rsidRPr="00000000">
        <w:rPr>
          <w:rtl w:val="0"/>
        </w:rPr>
        <w:t xml:space="preserve">Stability: employment stability; years in current city; property ownership (Yes/No + city).</w:t>
      </w:r>
    </w:p>
    <w:p w:rsidR="00000000" w:rsidDel="00000000" w:rsidP="00000000" w:rsidRDefault="00000000" w:rsidRPr="00000000" w14:paraId="00000C7E">
      <w:pPr>
        <w:numPr>
          <w:ilvl w:val="0"/>
          <w:numId w:val="5"/>
        </w:numPr>
        <w:spacing w:after="40" w:before="40" w:lineRule="auto"/>
        <w:ind w:left="720" w:hanging="360"/>
      </w:pPr>
      <w:r w:rsidDel="00000000" w:rsidR="00000000" w:rsidRPr="00000000">
        <w:rPr>
          <w:rtl w:val="0"/>
        </w:rPr>
        <w:t xml:space="preserve">Declaration: ‘I confirm I intend to return upon completion of my trip’ — required to proceed.</w:t>
      </w:r>
    </w:p>
    <w:p w:rsidR="00000000" w:rsidDel="00000000" w:rsidP="00000000" w:rsidRDefault="00000000" w:rsidRPr="00000000" w14:paraId="00000C7F">
      <w:pPr>
        <w:pBdr>
          <w:bottom w:color="d0dde9" w:space="1" w:sz="4" w:val="single"/>
        </w:pBdr>
        <w:spacing w:after="120" w:before="120" w:lineRule="auto"/>
        <w:rPr/>
      </w:pPr>
      <w:r w:rsidDel="00000000" w:rsidR="00000000" w:rsidRPr="00000000">
        <w:rPr>
          <w:rtl w:val="0"/>
        </w:rPr>
      </w:r>
    </w:p>
    <w:p w:rsidR="00000000" w:rsidDel="00000000" w:rsidP="00000000" w:rsidRDefault="00000000" w:rsidRPr="00000000" w14:paraId="00000C80">
      <w:pPr>
        <w:spacing w:after="30" w:before="140" w:lineRule="auto"/>
        <w:rPr>
          <w:b w:val="1"/>
          <w:bCs w:val="1"/>
          <w:color w:val="2e75b6"/>
          <w:sz w:val="19"/>
          <w:szCs w:val="19"/>
        </w:rPr>
      </w:pPr>
      <w:r w:rsidDel="00000000" w:rsidR="00000000" w:rsidRPr="00000000">
        <w:rPr>
          <w:b w:val="1"/>
          <w:bCs w:val="1"/>
          <w:color w:val="2e75b6"/>
          <w:sz w:val="19"/>
          <w:szCs w:val="19"/>
          <w:rtl w:val="0"/>
        </w:rPr>
        <w:t xml:space="preserve">Element Detail — 4.12 Home Ties — Application Step 6</w:t>
      </w:r>
    </w:p>
    <w:tbl>
      <w:tblPr>
        <w:tblStyle w:val="Table82"/>
        <w:tblW w:w="11200.0" w:type="dxa"/>
        <w:jc w:val="left"/>
        <w:tblBorders>
          <w:top w:color="b4c6e7" w:space="0" w:sz="4" w:val="single"/>
          <w:left w:color="b4c6e7" w:space="0" w:sz="4" w:val="single"/>
          <w:bottom w:color="b4c6e7" w:space="0" w:sz="4" w:val="single"/>
          <w:right w:color="b4c6e7" w:space="0" w:sz="4" w:val="single"/>
          <w:insideH w:color="b4c6e7" w:space="0" w:sz="4" w:val="single"/>
          <w:insideV w:color="b4c6e7" w:space="0" w:sz="4" w:val="single"/>
        </w:tblBorders>
        <w:tblLayout w:type="fixed"/>
        <w:tblLook w:val="0000"/>
      </w:tblPr>
      <w:tblGrid>
        <w:gridCol w:w="640"/>
        <w:gridCol w:w="660"/>
        <w:gridCol w:w="720"/>
        <w:gridCol w:w="500"/>
        <w:gridCol w:w="380"/>
        <w:gridCol w:w="800"/>
        <w:gridCol w:w="660"/>
        <w:gridCol w:w="580"/>
        <w:gridCol w:w="1220"/>
        <w:gridCol w:w="960"/>
        <w:gridCol w:w="880"/>
        <w:gridCol w:w="880"/>
        <w:gridCol w:w="520"/>
        <w:gridCol w:w="880"/>
        <w:gridCol w:w="920"/>
        <w:tblGridChange w:id="0">
          <w:tblGrid>
            <w:gridCol w:w="640"/>
            <w:gridCol w:w="660"/>
            <w:gridCol w:w="720"/>
            <w:gridCol w:w="500"/>
            <w:gridCol w:w="380"/>
            <w:gridCol w:w="800"/>
            <w:gridCol w:w="660"/>
            <w:gridCol w:w="580"/>
            <w:gridCol w:w="1220"/>
            <w:gridCol w:w="960"/>
            <w:gridCol w:w="880"/>
            <w:gridCol w:w="880"/>
            <w:gridCol w:w="520"/>
            <w:gridCol w:w="880"/>
            <w:gridCol w:w="920"/>
          </w:tblGrid>
        </w:tblGridChange>
      </w:tblGrid>
      <w:tr>
        <w:trPr>
          <w:cantSplit w:val="0"/>
          <w:tblHeader w:val="1"/>
        </w:trPr>
        <w:tc>
          <w:tcPr>
            <w:shd w:fill="1f3864" w:val="clear"/>
            <w:tcMar>
              <w:top w:w="20.0" w:type="dxa"/>
              <w:left w:w="40.0" w:type="dxa"/>
              <w:bottom w:w="20.0" w:type="dxa"/>
              <w:right w:w="40.0" w:type="dxa"/>
            </w:tcMar>
            <w:vAlign w:val="center"/>
          </w:tcPr>
          <w:p w:rsidR="00000000" w:rsidDel="00000000" w:rsidP="00000000" w:rsidRDefault="00000000" w:rsidRPr="00000000" w14:paraId="00000C81">
            <w:pPr>
              <w:rPr/>
            </w:pPr>
            <w:r w:rsidDel="00000000" w:rsidR="00000000" w:rsidRPr="00000000">
              <w:rPr>
                <w:b w:val="1"/>
                <w:bCs w:val="1"/>
                <w:color w:val="ffffff"/>
                <w:sz w:val="14"/>
                <w:szCs w:val="14"/>
                <w:rtl w:val="0"/>
              </w:rPr>
              <w:t xml:space="preserve">Element Type</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0C82">
            <w:pPr>
              <w:rPr/>
            </w:pPr>
            <w:r w:rsidDel="00000000" w:rsidR="00000000" w:rsidRPr="00000000">
              <w:rPr>
                <w:b w:val="1"/>
                <w:bCs w:val="1"/>
                <w:color w:val="ffffff"/>
                <w:sz w:val="14"/>
                <w:szCs w:val="14"/>
                <w:rtl w:val="0"/>
              </w:rPr>
              <w:t xml:space="preserve">Element ID</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0C83">
            <w:pPr>
              <w:rPr/>
            </w:pPr>
            <w:r w:rsidDel="00000000" w:rsidR="00000000" w:rsidRPr="00000000">
              <w:rPr>
                <w:b w:val="1"/>
                <w:bCs w:val="1"/>
                <w:color w:val="ffffff"/>
                <w:sz w:val="14"/>
                <w:szCs w:val="14"/>
                <w:rtl w:val="0"/>
              </w:rPr>
              <w:t xml:space="preserve">Label</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0C84">
            <w:pPr>
              <w:rPr/>
            </w:pPr>
            <w:r w:rsidDel="00000000" w:rsidR="00000000" w:rsidRPr="00000000">
              <w:rPr>
                <w:b w:val="1"/>
                <w:bCs w:val="1"/>
                <w:color w:val="ffffff"/>
                <w:sz w:val="14"/>
                <w:szCs w:val="14"/>
                <w:rtl w:val="0"/>
              </w:rPr>
              <w:t xml:space="preserve">Type</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0C85">
            <w:pPr>
              <w:rPr/>
            </w:pPr>
            <w:r w:rsidDel="00000000" w:rsidR="00000000" w:rsidRPr="00000000">
              <w:rPr>
                <w:b w:val="1"/>
                <w:bCs w:val="1"/>
                <w:color w:val="ffffff"/>
                <w:sz w:val="14"/>
                <w:szCs w:val="14"/>
                <w:rtl w:val="0"/>
              </w:rPr>
              <w:t xml:space="preserve">M/O/C</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0C86">
            <w:pPr>
              <w:rPr/>
            </w:pPr>
            <w:r w:rsidDel="00000000" w:rsidR="00000000" w:rsidRPr="00000000">
              <w:rPr>
                <w:b w:val="1"/>
                <w:bCs w:val="1"/>
                <w:color w:val="ffffff"/>
                <w:sz w:val="14"/>
                <w:szCs w:val="14"/>
                <w:rtl w:val="0"/>
              </w:rPr>
              <w:t xml:space="preserve">Auto-Populate Source</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0C87">
            <w:pPr>
              <w:rPr/>
            </w:pPr>
            <w:r w:rsidDel="00000000" w:rsidR="00000000" w:rsidRPr="00000000">
              <w:rPr>
                <w:b w:val="1"/>
                <w:bCs w:val="1"/>
                <w:color w:val="ffffff"/>
                <w:sz w:val="14"/>
                <w:szCs w:val="14"/>
                <w:rtl w:val="0"/>
              </w:rPr>
              <w:t xml:space="preserve">Visible When</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0C88">
            <w:pPr>
              <w:rPr/>
            </w:pPr>
            <w:r w:rsidDel="00000000" w:rsidR="00000000" w:rsidRPr="00000000">
              <w:rPr>
                <w:b w:val="1"/>
                <w:bCs w:val="1"/>
                <w:color w:val="ffffff"/>
                <w:sz w:val="14"/>
                <w:szCs w:val="14"/>
                <w:rtl w:val="0"/>
              </w:rPr>
              <w:t xml:space="preserve">Enabled When</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0C89">
            <w:pPr>
              <w:rPr/>
            </w:pPr>
            <w:r w:rsidDel="00000000" w:rsidR="00000000" w:rsidRPr="00000000">
              <w:rPr>
                <w:b w:val="1"/>
                <w:bCs w:val="1"/>
                <w:color w:val="ffffff"/>
                <w:sz w:val="14"/>
                <w:szCs w:val="14"/>
                <w:rtl w:val="0"/>
              </w:rPr>
              <w:t xml:space="preserve">Validation / Precondition</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0C8A">
            <w:pPr>
              <w:rPr/>
            </w:pPr>
            <w:r w:rsidDel="00000000" w:rsidR="00000000" w:rsidRPr="00000000">
              <w:rPr>
                <w:b w:val="1"/>
                <w:bCs w:val="1"/>
                <w:color w:val="ffffff"/>
                <w:sz w:val="14"/>
                <w:szCs w:val="14"/>
                <w:rtl w:val="0"/>
              </w:rPr>
              <w:t xml:space="preserve">On Click / On Change</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0C8B">
            <w:pPr>
              <w:rPr/>
            </w:pPr>
            <w:r w:rsidDel="00000000" w:rsidR="00000000" w:rsidRPr="00000000">
              <w:rPr>
                <w:b w:val="1"/>
                <w:bCs w:val="1"/>
                <w:color w:val="ffffff"/>
                <w:sz w:val="14"/>
                <w:szCs w:val="14"/>
                <w:rtl w:val="0"/>
              </w:rPr>
              <w:t xml:space="preserve">Next / Result</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0C8C">
            <w:pPr>
              <w:rPr/>
            </w:pPr>
            <w:r w:rsidDel="00000000" w:rsidR="00000000" w:rsidRPr="00000000">
              <w:rPr>
                <w:b w:val="1"/>
                <w:bCs w:val="1"/>
                <w:color w:val="ffffff"/>
                <w:sz w:val="14"/>
                <w:szCs w:val="14"/>
                <w:rtl w:val="0"/>
              </w:rPr>
              <w:t xml:space="preserve">Source (config)</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0C8D">
            <w:pPr>
              <w:rPr/>
            </w:pPr>
            <w:r w:rsidDel="00000000" w:rsidR="00000000" w:rsidRPr="00000000">
              <w:rPr>
                <w:b w:val="1"/>
                <w:bCs w:val="1"/>
                <w:color w:val="ffffff"/>
                <w:sz w:val="14"/>
                <w:szCs w:val="14"/>
                <w:rtl w:val="0"/>
              </w:rPr>
              <w:t xml:space="preserve">Editable By</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0C8E">
            <w:pPr>
              <w:rPr/>
            </w:pPr>
            <w:r w:rsidDel="00000000" w:rsidR="00000000" w:rsidRPr="00000000">
              <w:rPr>
                <w:b w:val="1"/>
                <w:bCs w:val="1"/>
                <w:color w:val="ffffff"/>
                <w:sz w:val="14"/>
                <w:szCs w:val="14"/>
                <w:rtl w:val="0"/>
              </w:rPr>
              <w:t xml:space="preserve">Error / Fallback</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0C8F">
            <w:pPr>
              <w:rPr/>
            </w:pPr>
            <w:r w:rsidDel="00000000" w:rsidR="00000000" w:rsidRPr="00000000">
              <w:rPr>
                <w:b w:val="1"/>
                <w:bCs w:val="1"/>
                <w:color w:val="ffffff"/>
                <w:sz w:val="14"/>
                <w:szCs w:val="14"/>
                <w:rtl w:val="0"/>
              </w:rPr>
              <w:t xml:space="preserve">Dev Notes</w:t>
            </w:r>
            <w:r w:rsidDel="00000000" w:rsidR="00000000" w:rsidRPr="00000000">
              <w:rPr>
                <w:rtl w:val="0"/>
              </w:rPr>
            </w:r>
          </w:p>
        </w:tc>
      </w:tr>
      <w:tr>
        <w:trPr>
          <w:cantSplit w:val="0"/>
          <w:tblHeader w:val="0"/>
        </w:trPr>
        <w:tc>
          <w:tcPr>
            <w:shd w:fill="ffffff" w:val="clear"/>
            <w:tcMar>
              <w:top w:w="20.0" w:type="dxa"/>
              <w:left w:w="40.0" w:type="dxa"/>
              <w:bottom w:w="20.0" w:type="dxa"/>
              <w:right w:w="40.0" w:type="dxa"/>
            </w:tcMar>
            <w:vAlign w:val="center"/>
          </w:tcPr>
          <w:p w:rsidR="00000000" w:rsidDel="00000000" w:rsidP="00000000" w:rsidRDefault="00000000" w:rsidRPr="00000000" w14:paraId="00000C90">
            <w:pPr>
              <w:rPr/>
            </w:pPr>
            <w:r w:rsidDel="00000000" w:rsidR="00000000" w:rsidRPr="00000000">
              <w:rPr>
                <w:sz w:val="14"/>
                <w:szCs w:val="14"/>
                <w:rtl w:val="0"/>
              </w:rPr>
              <w:t xml:space="preserve">Yes/No+Num</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0C91">
            <w:pPr>
              <w:rPr/>
            </w:pPr>
            <w:r w:rsidDel="00000000" w:rsidR="00000000" w:rsidRPr="00000000">
              <w:rPr>
                <w:sz w:val="14"/>
                <w:szCs w:val="14"/>
                <w:rtl w:val="0"/>
              </w:rPr>
              <w:t xml:space="preserve">ht_children</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0C92">
            <w:pPr>
              <w:rPr/>
            </w:pPr>
            <w:r w:rsidDel="00000000" w:rsidR="00000000" w:rsidRPr="00000000">
              <w:rPr>
                <w:sz w:val="14"/>
                <w:szCs w:val="14"/>
                <w:rtl w:val="0"/>
              </w:rPr>
              <w:t xml:space="preserve">Children in home country</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0C93">
            <w:pPr>
              <w:rPr/>
            </w:pPr>
            <w:r w:rsidDel="00000000" w:rsidR="00000000" w:rsidRPr="00000000">
              <w:rPr>
                <w:sz w:val="14"/>
                <w:szCs w:val="14"/>
                <w:rtl w:val="0"/>
              </w:rPr>
              <w:t xml:space="preserve">Yes/No + number</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0C94">
            <w:pPr>
              <w:rPr/>
            </w:pPr>
            <w:r w:rsidDel="00000000" w:rsidR="00000000" w:rsidRPr="00000000">
              <w:rPr>
                <w:sz w:val="14"/>
                <w:szCs w:val="14"/>
                <w:rtl w:val="0"/>
              </w:rPr>
              <w:t xml:space="preserve">C</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0C95">
            <w:pPr>
              <w:rPr/>
            </w:pPr>
            <w:r w:rsidDel="00000000" w:rsidR="00000000" w:rsidRPr="00000000">
              <w:rPr>
                <w:sz w:val="14"/>
                <w:szCs w:val="14"/>
                <w:rtl w:val="0"/>
              </w:rPr>
              <w:t xml:space="preserve">—</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0C96">
            <w:pPr>
              <w:rPr/>
            </w:pPr>
            <w:r w:rsidDel="00000000" w:rsidR="00000000" w:rsidRPr="00000000">
              <w:rPr>
                <w:sz w:val="14"/>
                <w:szCs w:val="14"/>
                <w:rtl w:val="0"/>
              </w:rPr>
              <w:t xml:space="preserve">Always</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0C97">
            <w:pPr>
              <w:rPr/>
            </w:pPr>
            <w:r w:rsidDel="00000000" w:rsidR="00000000" w:rsidRPr="00000000">
              <w:rPr>
                <w:sz w:val="14"/>
                <w:szCs w:val="14"/>
                <w:rtl w:val="0"/>
              </w:rPr>
              <w:t xml:space="preserve">Always</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0C98">
            <w:pPr>
              <w:rPr/>
            </w:pPr>
            <w:r w:rsidDel="00000000" w:rsidR="00000000" w:rsidRPr="00000000">
              <w:rPr>
                <w:sz w:val="14"/>
                <w:szCs w:val="14"/>
                <w:rtl w:val="0"/>
              </w:rPr>
              <w:t xml:space="preserve">Number required if Yes</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0C99">
            <w:pPr>
              <w:rPr/>
            </w:pPr>
            <w:r w:rsidDel="00000000" w:rsidR="00000000" w:rsidRPr="00000000">
              <w:rPr>
                <w:sz w:val="14"/>
                <w:szCs w:val="14"/>
                <w:rtl w:val="0"/>
              </w:rPr>
              <w:t xml:space="preserve">On change reveal number</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0C9A">
            <w:pPr>
              <w:rPr/>
            </w:pPr>
            <w:r w:rsidDel="00000000" w:rsidR="00000000" w:rsidRPr="00000000">
              <w:rPr>
                <w:sz w:val="14"/>
                <w:szCs w:val="14"/>
                <w:rtl w:val="0"/>
              </w:rPr>
              <w:t xml:space="preserve">—</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0C9B">
            <w:pPr>
              <w:rPr/>
            </w:pPr>
            <w:r w:rsidDel="00000000" w:rsidR="00000000" w:rsidRPr="00000000">
              <w:rPr>
                <w:sz w:val="14"/>
                <w:szCs w:val="14"/>
                <w:rtl w:val="0"/>
              </w:rPr>
              <w:t xml:space="preserve">User</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0C9C">
            <w:pPr>
              <w:rPr/>
            </w:pPr>
            <w:r w:rsidDel="00000000" w:rsidR="00000000" w:rsidRPr="00000000">
              <w:rPr>
                <w:sz w:val="14"/>
                <w:szCs w:val="14"/>
                <w:rtl w:val="0"/>
              </w:rPr>
              <w:t xml:space="preserve">User</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0C9D">
            <w:pPr>
              <w:rPr/>
            </w:pPr>
            <w:r w:rsidDel="00000000" w:rsidR="00000000" w:rsidRPr="00000000">
              <w:rPr>
                <w:sz w:val="14"/>
                <w:szCs w:val="14"/>
                <w:rtl w:val="0"/>
              </w:rPr>
              <w:t xml:space="preserve">Number required if Yes</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0C9E">
            <w:pPr>
              <w:rPr/>
            </w:pPr>
            <w:r w:rsidDel="00000000" w:rsidR="00000000" w:rsidRPr="00000000">
              <w:rPr>
                <w:sz w:val="14"/>
                <w:szCs w:val="14"/>
                <w:rtl w:val="0"/>
              </w:rPr>
              <w:t xml:space="preserve">Feeds Personal Profile</w:t>
            </w:r>
            <w:r w:rsidDel="00000000" w:rsidR="00000000" w:rsidRPr="00000000">
              <w:rPr>
                <w:rtl w:val="0"/>
              </w:rPr>
            </w:r>
          </w:p>
        </w:tc>
      </w:tr>
      <w:tr>
        <w:trPr>
          <w:cantSplit w:val="0"/>
          <w:tblHeader w:val="0"/>
        </w:trPr>
        <w:tc>
          <w:tcPr>
            <w:shd w:fill="f2f6fc" w:val="clear"/>
            <w:tcMar>
              <w:top w:w="20.0" w:type="dxa"/>
              <w:left w:w="40.0" w:type="dxa"/>
              <w:bottom w:w="20.0" w:type="dxa"/>
              <w:right w:w="40.0" w:type="dxa"/>
            </w:tcMar>
            <w:vAlign w:val="center"/>
          </w:tcPr>
          <w:p w:rsidR="00000000" w:rsidDel="00000000" w:rsidP="00000000" w:rsidRDefault="00000000" w:rsidRPr="00000000" w14:paraId="00000C9F">
            <w:pPr>
              <w:rPr/>
            </w:pPr>
            <w:r w:rsidDel="00000000" w:rsidR="00000000" w:rsidRPr="00000000">
              <w:rPr>
                <w:sz w:val="14"/>
                <w:szCs w:val="14"/>
                <w:rtl w:val="0"/>
              </w:rPr>
              <w:t xml:space="preserve">Yes/No</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0CA0">
            <w:pPr>
              <w:rPr/>
            </w:pPr>
            <w:r w:rsidDel="00000000" w:rsidR="00000000" w:rsidRPr="00000000">
              <w:rPr>
                <w:sz w:val="14"/>
                <w:szCs w:val="14"/>
                <w:rtl w:val="0"/>
              </w:rPr>
              <w:t xml:space="preserve">ht_parents</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0CA1">
            <w:pPr>
              <w:rPr/>
            </w:pPr>
            <w:r w:rsidDel="00000000" w:rsidR="00000000" w:rsidRPr="00000000">
              <w:rPr>
                <w:sz w:val="14"/>
                <w:szCs w:val="14"/>
                <w:rtl w:val="0"/>
              </w:rPr>
              <w:t xml:space="preserve">Dependent parents</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0CA2">
            <w:pPr>
              <w:rPr/>
            </w:pPr>
            <w:r w:rsidDel="00000000" w:rsidR="00000000" w:rsidRPr="00000000">
              <w:rPr>
                <w:sz w:val="14"/>
                <w:szCs w:val="14"/>
                <w:rtl w:val="0"/>
              </w:rPr>
              <w:t xml:space="preserve">Yes/No</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0CA3">
            <w:pPr>
              <w:rPr/>
            </w:pPr>
            <w:r w:rsidDel="00000000" w:rsidR="00000000" w:rsidRPr="00000000">
              <w:rPr>
                <w:sz w:val="14"/>
                <w:szCs w:val="14"/>
                <w:rtl w:val="0"/>
              </w:rPr>
              <w:t xml:space="preserve">M</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0CA4">
            <w:pPr>
              <w:rPr/>
            </w:pPr>
            <w:r w:rsidDel="00000000" w:rsidR="00000000" w:rsidRPr="00000000">
              <w:rPr>
                <w:sz w:val="14"/>
                <w:szCs w:val="14"/>
                <w:rtl w:val="0"/>
              </w:rPr>
              <w:t xml:space="preserve">—</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0CA5">
            <w:pPr>
              <w:rPr/>
            </w:pPr>
            <w:r w:rsidDel="00000000" w:rsidR="00000000" w:rsidRPr="00000000">
              <w:rPr>
                <w:sz w:val="14"/>
                <w:szCs w:val="14"/>
                <w:rtl w:val="0"/>
              </w:rPr>
              <w:t xml:space="preserve">Always</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0CA6">
            <w:pPr>
              <w:rPr/>
            </w:pPr>
            <w:r w:rsidDel="00000000" w:rsidR="00000000" w:rsidRPr="00000000">
              <w:rPr>
                <w:sz w:val="14"/>
                <w:szCs w:val="14"/>
                <w:rtl w:val="0"/>
              </w:rPr>
              <w:t xml:space="preserve">Always</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0CA7">
            <w:pPr>
              <w:rPr/>
            </w:pPr>
            <w:r w:rsidDel="00000000" w:rsidR="00000000" w:rsidRPr="00000000">
              <w:rPr>
                <w:sz w:val="14"/>
                <w:szCs w:val="14"/>
                <w:rtl w:val="0"/>
              </w:rPr>
              <w:t xml:space="preserve">Required</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0CA8">
            <w:pPr>
              <w:rPr/>
            </w:pPr>
            <w:r w:rsidDel="00000000" w:rsidR="00000000" w:rsidRPr="00000000">
              <w:rPr>
                <w:sz w:val="14"/>
                <w:szCs w:val="14"/>
                <w:rtl w:val="0"/>
              </w:rPr>
              <w:t xml:space="preserve">On change</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0CA9">
            <w:pPr>
              <w:rPr/>
            </w:pPr>
            <w:r w:rsidDel="00000000" w:rsidR="00000000" w:rsidRPr="00000000">
              <w:rPr>
                <w:sz w:val="14"/>
                <w:szCs w:val="14"/>
                <w:rtl w:val="0"/>
              </w:rPr>
              <w:t xml:space="preserve">—</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0CAA">
            <w:pPr>
              <w:rPr/>
            </w:pPr>
            <w:r w:rsidDel="00000000" w:rsidR="00000000" w:rsidRPr="00000000">
              <w:rPr>
                <w:sz w:val="14"/>
                <w:szCs w:val="14"/>
                <w:rtl w:val="0"/>
              </w:rPr>
              <w:t xml:space="preserve">User</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0CAB">
            <w:pPr>
              <w:rPr/>
            </w:pPr>
            <w:r w:rsidDel="00000000" w:rsidR="00000000" w:rsidRPr="00000000">
              <w:rPr>
                <w:sz w:val="14"/>
                <w:szCs w:val="14"/>
                <w:rtl w:val="0"/>
              </w:rPr>
              <w:t xml:space="preserve">User</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0CAC">
            <w:pPr>
              <w:rPr/>
            </w:pPr>
            <w:r w:rsidDel="00000000" w:rsidR="00000000" w:rsidRPr="00000000">
              <w:rPr>
                <w:sz w:val="14"/>
                <w:szCs w:val="14"/>
                <w:rtl w:val="0"/>
              </w:rPr>
              <w:t xml:space="preserve">Required error</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0CAD">
            <w:pPr>
              <w:rPr/>
            </w:pPr>
            <w:r w:rsidDel="00000000" w:rsidR="00000000" w:rsidRPr="00000000">
              <w:rPr>
                <w:sz w:val="14"/>
                <w:szCs w:val="14"/>
                <w:rtl w:val="0"/>
              </w:rPr>
              <w:t xml:space="preserve">—</w:t>
            </w:r>
            <w:r w:rsidDel="00000000" w:rsidR="00000000" w:rsidRPr="00000000">
              <w:rPr>
                <w:rtl w:val="0"/>
              </w:rPr>
            </w:r>
          </w:p>
        </w:tc>
      </w:tr>
      <w:tr>
        <w:trPr>
          <w:cantSplit w:val="0"/>
          <w:tblHeader w:val="0"/>
        </w:trPr>
        <w:tc>
          <w:tcPr>
            <w:shd w:fill="ffffff" w:val="clear"/>
            <w:tcMar>
              <w:top w:w="20.0" w:type="dxa"/>
              <w:left w:w="40.0" w:type="dxa"/>
              <w:bottom w:w="20.0" w:type="dxa"/>
              <w:right w:w="40.0" w:type="dxa"/>
            </w:tcMar>
            <w:vAlign w:val="center"/>
          </w:tcPr>
          <w:p w:rsidR="00000000" w:rsidDel="00000000" w:rsidP="00000000" w:rsidRDefault="00000000" w:rsidRPr="00000000" w14:paraId="00000CAE">
            <w:pPr>
              <w:rPr/>
            </w:pPr>
            <w:r w:rsidDel="00000000" w:rsidR="00000000" w:rsidRPr="00000000">
              <w:rPr>
                <w:sz w:val="14"/>
                <w:szCs w:val="14"/>
                <w:rtl w:val="0"/>
              </w:rPr>
              <w:t xml:space="preserve">Multi-select</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0CAF">
            <w:pPr>
              <w:rPr/>
            </w:pPr>
            <w:r w:rsidDel="00000000" w:rsidR="00000000" w:rsidRPr="00000000">
              <w:rPr>
                <w:sz w:val="14"/>
                <w:szCs w:val="14"/>
                <w:rtl w:val="0"/>
              </w:rPr>
              <w:t xml:space="preserve">ht_commit</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0CB0">
            <w:pPr>
              <w:rPr/>
            </w:pPr>
            <w:r w:rsidDel="00000000" w:rsidR="00000000" w:rsidRPr="00000000">
              <w:rPr>
                <w:sz w:val="14"/>
                <w:szCs w:val="14"/>
                <w:rtl w:val="0"/>
              </w:rPr>
              <w:t xml:space="preserve">Current commitments</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0CB1">
            <w:pPr>
              <w:rPr/>
            </w:pPr>
            <w:r w:rsidDel="00000000" w:rsidR="00000000" w:rsidRPr="00000000">
              <w:rPr>
                <w:sz w:val="14"/>
                <w:szCs w:val="14"/>
                <w:rtl w:val="0"/>
              </w:rPr>
              <w:t xml:space="preserve">Multi-select</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0CB2">
            <w:pPr>
              <w:rPr/>
            </w:pPr>
            <w:r w:rsidDel="00000000" w:rsidR="00000000" w:rsidRPr="00000000">
              <w:rPr>
                <w:sz w:val="14"/>
                <w:szCs w:val="14"/>
                <w:rtl w:val="0"/>
              </w:rPr>
              <w:t xml:space="preserve">M</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0CB3">
            <w:pPr>
              <w:rPr/>
            </w:pPr>
            <w:r w:rsidDel="00000000" w:rsidR="00000000" w:rsidRPr="00000000">
              <w:rPr>
                <w:sz w:val="14"/>
                <w:szCs w:val="14"/>
                <w:rtl w:val="0"/>
              </w:rPr>
              <w:t xml:space="preserve">—</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0CB4">
            <w:pPr>
              <w:rPr/>
            </w:pPr>
            <w:r w:rsidDel="00000000" w:rsidR="00000000" w:rsidRPr="00000000">
              <w:rPr>
                <w:sz w:val="14"/>
                <w:szCs w:val="14"/>
                <w:rtl w:val="0"/>
              </w:rPr>
              <w:t xml:space="preserve">Always</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0CB5">
            <w:pPr>
              <w:rPr/>
            </w:pPr>
            <w:r w:rsidDel="00000000" w:rsidR="00000000" w:rsidRPr="00000000">
              <w:rPr>
                <w:sz w:val="14"/>
                <w:szCs w:val="14"/>
                <w:rtl w:val="0"/>
              </w:rPr>
              <w:t xml:space="preserve">Always</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0CB6">
            <w:pPr>
              <w:rPr/>
            </w:pPr>
            <w:r w:rsidDel="00000000" w:rsidR="00000000" w:rsidRPr="00000000">
              <w:rPr>
                <w:rFonts w:ascii="Arial Unicode MS" w:cs="Arial Unicode MS" w:eastAsia="Arial Unicode MS" w:hAnsi="Arial Unicode MS"/>
                <w:sz w:val="14"/>
                <w:szCs w:val="14"/>
                <w:rtl w:val="0"/>
              </w:rPr>
              <w:t xml:space="preserve">≥ 1</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0CB7">
            <w:pPr>
              <w:rPr/>
            </w:pPr>
            <w:r w:rsidDel="00000000" w:rsidR="00000000" w:rsidRPr="00000000">
              <w:rPr>
                <w:sz w:val="14"/>
                <w:szCs w:val="14"/>
                <w:rtl w:val="0"/>
              </w:rPr>
              <w:t xml:space="preserve">On change</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0CB8">
            <w:pPr>
              <w:rPr/>
            </w:pPr>
            <w:r w:rsidDel="00000000" w:rsidR="00000000" w:rsidRPr="00000000">
              <w:rPr>
                <w:sz w:val="14"/>
                <w:szCs w:val="14"/>
                <w:rtl w:val="0"/>
              </w:rPr>
              <w:t xml:space="preserve">—</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0CB9">
            <w:pPr>
              <w:rPr/>
            </w:pPr>
            <w:r w:rsidDel="00000000" w:rsidR="00000000" w:rsidRPr="00000000">
              <w:rPr>
                <w:sz w:val="14"/>
                <w:szCs w:val="14"/>
                <w:rtl w:val="0"/>
              </w:rPr>
              <w:t xml:space="preserve">Admin — Field Sets</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0CBA">
            <w:pPr>
              <w:rPr/>
            </w:pPr>
            <w:r w:rsidDel="00000000" w:rsidR="00000000" w:rsidRPr="00000000">
              <w:rPr>
                <w:sz w:val="14"/>
                <w:szCs w:val="14"/>
                <w:rtl w:val="0"/>
              </w:rPr>
              <w:t xml:space="preserve">User</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0CBB">
            <w:pPr>
              <w:rPr/>
            </w:pPr>
            <w:r w:rsidDel="00000000" w:rsidR="00000000" w:rsidRPr="00000000">
              <w:rPr>
                <w:sz w:val="14"/>
                <w:szCs w:val="14"/>
                <w:rtl w:val="0"/>
              </w:rPr>
              <w:t xml:space="preserve">Required error</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0CBC">
            <w:pPr>
              <w:rPr/>
            </w:pPr>
            <w:r w:rsidDel="00000000" w:rsidR="00000000" w:rsidRPr="00000000">
              <w:rPr>
                <w:sz w:val="14"/>
                <w:szCs w:val="14"/>
                <w:rtl w:val="0"/>
              </w:rPr>
              <w:t xml:space="preserve">Job/loan/property etc.</w:t>
            </w:r>
            <w:r w:rsidDel="00000000" w:rsidR="00000000" w:rsidRPr="00000000">
              <w:rPr>
                <w:rtl w:val="0"/>
              </w:rPr>
            </w:r>
          </w:p>
        </w:tc>
      </w:tr>
      <w:tr>
        <w:trPr>
          <w:cantSplit w:val="0"/>
          <w:tblHeader w:val="0"/>
        </w:trPr>
        <w:tc>
          <w:tcPr>
            <w:shd w:fill="f2f6fc" w:val="clear"/>
            <w:tcMar>
              <w:top w:w="20.0" w:type="dxa"/>
              <w:left w:w="40.0" w:type="dxa"/>
              <w:bottom w:w="20.0" w:type="dxa"/>
              <w:right w:w="40.0" w:type="dxa"/>
            </w:tcMar>
            <w:vAlign w:val="center"/>
          </w:tcPr>
          <w:p w:rsidR="00000000" w:rsidDel="00000000" w:rsidP="00000000" w:rsidRDefault="00000000" w:rsidRPr="00000000" w14:paraId="00000CBD">
            <w:pPr>
              <w:rPr/>
            </w:pPr>
            <w:r w:rsidDel="00000000" w:rsidR="00000000" w:rsidRPr="00000000">
              <w:rPr>
                <w:sz w:val="14"/>
                <w:szCs w:val="14"/>
                <w:rtl w:val="0"/>
              </w:rPr>
              <w:t xml:space="preserve">Numeric</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0CBE">
            <w:pPr>
              <w:rPr/>
            </w:pPr>
            <w:r w:rsidDel="00000000" w:rsidR="00000000" w:rsidRPr="00000000">
              <w:rPr>
                <w:sz w:val="14"/>
                <w:szCs w:val="14"/>
                <w:rtl w:val="0"/>
              </w:rPr>
              <w:t xml:space="preserve">ht_years</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0CBF">
            <w:pPr>
              <w:rPr/>
            </w:pPr>
            <w:r w:rsidDel="00000000" w:rsidR="00000000" w:rsidRPr="00000000">
              <w:rPr>
                <w:sz w:val="14"/>
                <w:szCs w:val="14"/>
                <w:rtl w:val="0"/>
              </w:rPr>
              <w:t xml:space="preserve">Years in current city</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0CC0">
            <w:pPr>
              <w:rPr/>
            </w:pPr>
            <w:r w:rsidDel="00000000" w:rsidR="00000000" w:rsidRPr="00000000">
              <w:rPr>
                <w:sz w:val="14"/>
                <w:szCs w:val="14"/>
                <w:rtl w:val="0"/>
              </w:rPr>
              <w:t xml:space="preserve">Numeric</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0CC1">
            <w:pPr>
              <w:rPr/>
            </w:pPr>
            <w:r w:rsidDel="00000000" w:rsidR="00000000" w:rsidRPr="00000000">
              <w:rPr>
                <w:sz w:val="14"/>
                <w:szCs w:val="14"/>
                <w:rtl w:val="0"/>
              </w:rPr>
              <w:t xml:space="preserve">M</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0CC2">
            <w:pPr>
              <w:rPr/>
            </w:pPr>
            <w:r w:rsidDel="00000000" w:rsidR="00000000" w:rsidRPr="00000000">
              <w:rPr>
                <w:sz w:val="14"/>
                <w:szCs w:val="14"/>
                <w:rtl w:val="0"/>
              </w:rPr>
              <w:t xml:space="preserve">Profile 4.6.6 (if stored)</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0CC3">
            <w:pPr>
              <w:rPr/>
            </w:pPr>
            <w:r w:rsidDel="00000000" w:rsidR="00000000" w:rsidRPr="00000000">
              <w:rPr>
                <w:sz w:val="14"/>
                <w:szCs w:val="14"/>
                <w:rtl w:val="0"/>
              </w:rPr>
              <w:t xml:space="preserve">Always</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0CC4">
            <w:pPr>
              <w:rPr/>
            </w:pPr>
            <w:r w:rsidDel="00000000" w:rsidR="00000000" w:rsidRPr="00000000">
              <w:rPr>
                <w:sz w:val="14"/>
                <w:szCs w:val="14"/>
                <w:rtl w:val="0"/>
              </w:rPr>
              <w:t xml:space="preserve">Always</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0CC5">
            <w:pPr>
              <w:rPr/>
            </w:pPr>
            <w:r w:rsidDel="00000000" w:rsidR="00000000" w:rsidRPr="00000000">
              <w:rPr>
                <w:rFonts w:ascii="Arial Unicode MS" w:cs="Arial Unicode MS" w:eastAsia="Arial Unicode MS" w:hAnsi="Arial Unicode MS"/>
                <w:sz w:val="14"/>
                <w:szCs w:val="14"/>
                <w:rtl w:val="0"/>
              </w:rPr>
              <w:t xml:space="preserve">≥ 0</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0CC6">
            <w:pPr>
              <w:rPr/>
            </w:pPr>
            <w:r w:rsidDel="00000000" w:rsidR="00000000" w:rsidRPr="00000000">
              <w:rPr>
                <w:sz w:val="14"/>
                <w:szCs w:val="14"/>
                <w:rtl w:val="0"/>
              </w:rPr>
              <w:t xml:space="preserve">On change</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0CC7">
            <w:pPr>
              <w:rPr/>
            </w:pPr>
            <w:r w:rsidDel="00000000" w:rsidR="00000000" w:rsidRPr="00000000">
              <w:rPr>
                <w:sz w:val="14"/>
                <w:szCs w:val="14"/>
                <w:rtl w:val="0"/>
              </w:rPr>
              <w:t xml:space="preserve">—</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0CC8">
            <w:pPr>
              <w:rPr/>
            </w:pPr>
            <w:r w:rsidDel="00000000" w:rsidR="00000000" w:rsidRPr="00000000">
              <w:rPr>
                <w:sz w:val="14"/>
                <w:szCs w:val="14"/>
                <w:rtl w:val="0"/>
              </w:rPr>
              <w:t xml:space="preserve">User</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0CC9">
            <w:pPr>
              <w:rPr/>
            </w:pPr>
            <w:r w:rsidDel="00000000" w:rsidR="00000000" w:rsidRPr="00000000">
              <w:rPr>
                <w:sz w:val="14"/>
                <w:szCs w:val="14"/>
                <w:rtl w:val="0"/>
              </w:rPr>
              <w:t xml:space="preserve">User</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0CCA">
            <w:pPr>
              <w:rPr/>
            </w:pPr>
            <w:r w:rsidDel="00000000" w:rsidR="00000000" w:rsidRPr="00000000">
              <w:rPr>
                <w:sz w:val="14"/>
                <w:szCs w:val="14"/>
                <w:rtl w:val="0"/>
              </w:rPr>
              <w:t xml:space="preserve">Negative error</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0CCB">
            <w:pPr>
              <w:rPr/>
            </w:pPr>
            <w:r w:rsidDel="00000000" w:rsidR="00000000" w:rsidRPr="00000000">
              <w:rPr>
                <w:sz w:val="14"/>
                <w:szCs w:val="14"/>
                <w:rtl w:val="0"/>
              </w:rPr>
              <w:t xml:space="preserve">Stable residence signal</w:t>
            </w:r>
            <w:r w:rsidDel="00000000" w:rsidR="00000000" w:rsidRPr="00000000">
              <w:rPr>
                <w:rtl w:val="0"/>
              </w:rPr>
            </w:r>
          </w:p>
        </w:tc>
      </w:tr>
      <w:tr>
        <w:trPr>
          <w:cantSplit w:val="0"/>
          <w:tblHeader w:val="0"/>
        </w:trPr>
        <w:tc>
          <w:tcPr>
            <w:shd w:fill="ffffff" w:val="clear"/>
            <w:tcMar>
              <w:top w:w="20.0" w:type="dxa"/>
              <w:left w:w="40.0" w:type="dxa"/>
              <w:bottom w:w="20.0" w:type="dxa"/>
              <w:right w:w="40.0" w:type="dxa"/>
            </w:tcMar>
            <w:vAlign w:val="center"/>
          </w:tcPr>
          <w:p w:rsidR="00000000" w:rsidDel="00000000" w:rsidP="00000000" w:rsidRDefault="00000000" w:rsidRPr="00000000" w14:paraId="00000CCC">
            <w:pPr>
              <w:rPr/>
            </w:pPr>
            <w:r w:rsidDel="00000000" w:rsidR="00000000" w:rsidRPr="00000000">
              <w:rPr>
                <w:sz w:val="14"/>
                <w:szCs w:val="14"/>
                <w:rtl w:val="0"/>
              </w:rPr>
              <w:t xml:space="preserve">Yes/No+City</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0CCD">
            <w:pPr>
              <w:rPr/>
            </w:pPr>
            <w:r w:rsidDel="00000000" w:rsidR="00000000" w:rsidRPr="00000000">
              <w:rPr>
                <w:sz w:val="14"/>
                <w:szCs w:val="14"/>
                <w:rtl w:val="0"/>
              </w:rPr>
              <w:t xml:space="preserve">ht_property</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0CCE">
            <w:pPr>
              <w:rPr/>
            </w:pPr>
            <w:r w:rsidDel="00000000" w:rsidR="00000000" w:rsidRPr="00000000">
              <w:rPr>
                <w:sz w:val="14"/>
                <w:szCs w:val="14"/>
                <w:rtl w:val="0"/>
              </w:rPr>
              <w:t xml:space="preserve">Property ownership</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0CCF">
            <w:pPr>
              <w:rPr/>
            </w:pPr>
            <w:r w:rsidDel="00000000" w:rsidR="00000000" w:rsidRPr="00000000">
              <w:rPr>
                <w:sz w:val="14"/>
                <w:szCs w:val="14"/>
                <w:rtl w:val="0"/>
              </w:rPr>
              <w:t xml:space="preserve">Yes/No + city</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0CD0">
            <w:pPr>
              <w:rPr/>
            </w:pPr>
            <w:r w:rsidDel="00000000" w:rsidR="00000000" w:rsidRPr="00000000">
              <w:rPr>
                <w:sz w:val="14"/>
                <w:szCs w:val="14"/>
                <w:rtl w:val="0"/>
              </w:rPr>
              <w:t xml:space="preserve">C</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0CD1">
            <w:pPr>
              <w:rPr/>
            </w:pPr>
            <w:r w:rsidDel="00000000" w:rsidR="00000000" w:rsidRPr="00000000">
              <w:rPr>
                <w:sz w:val="14"/>
                <w:szCs w:val="14"/>
                <w:rtl w:val="0"/>
              </w:rPr>
              <w:t xml:space="preserve">—</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0CD2">
            <w:pPr>
              <w:rPr/>
            </w:pPr>
            <w:r w:rsidDel="00000000" w:rsidR="00000000" w:rsidRPr="00000000">
              <w:rPr>
                <w:sz w:val="14"/>
                <w:szCs w:val="14"/>
                <w:rtl w:val="0"/>
              </w:rPr>
              <w:t xml:space="preserve">Always</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0CD3">
            <w:pPr>
              <w:rPr/>
            </w:pPr>
            <w:r w:rsidDel="00000000" w:rsidR="00000000" w:rsidRPr="00000000">
              <w:rPr>
                <w:sz w:val="14"/>
                <w:szCs w:val="14"/>
                <w:rtl w:val="0"/>
              </w:rPr>
              <w:t xml:space="preserve">Always</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0CD4">
            <w:pPr>
              <w:rPr/>
            </w:pPr>
            <w:r w:rsidDel="00000000" w:rsidR="00000000" w:rsidRPr="00000000">
              <w:rPr>
                <w:sz w:val="14"/>
                <w:szCs w:val="14"/>
                <w:rtl w:val="0"/>
              </w:rPr>
              <w:t xml:space="preserve">City required if Yes</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0CD5">
            <w:pPr>
              <w:rPr/>
            </w:pPr>
            <w:r w:rsidDel="00000000" w:rsidR="00000000" w:rsidRPr="00000000">
              <w:rPr>
                <w:sz w:val="14"/>
                <w:szCs w:val="14"/>
                <w:rtl w:val="0"/>
              </w:rPr>
              <w:t xml:space="preserve">On change reveal city</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0CD6">
            <w:pPr>
              <w:rPr/>
            </w:pPr>
            <w:r w:rsidDel="00000000" w:rsidR="00000000" w:rsidRPr="00000000">
              <w:rPr>
                <w:sz w:val="14"/>
                <w:szCs w:val="14"/>
                <w:rtl w:val="0"/>
              </w:rPr>
              <w:t xml:space="preserve">—</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0CD7">
            <w:pPr>
              <w:rPr/>
            </w:pPr>
            <w:r w:rsidDel="00000000" w:rsidR="00000000" w:rsidRPr="00000000">
              <w:rPr>
                <w:sz w:val="14"/>
                <w:szCs w:val="14"/>
                <w:rtl w:val="0"/>
              </w:rPr>
              <w:t xml:space="preserve">User</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0CD8">
            <w:pPr>
              <w:rPr/>
            </w:pPr>
            <w:r w:rsidDel="00000000" w:rsidR="00000000" w:rsidRPr="00000000">
              <w:rPr>
                <w:sz w:val="14"/>
                <w:szCs w:val="14"/>
                <w:rtl w:val="0"/>
              </w:rPr>
              <w:t xml:space="preserve">User</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0CD9">
            <w:pPr>
              <w:rPr/>
            </w:pPr>
            <w:r w:rsidDel="00000000" w:rsidR="00000000" w:rsidRPr="00000000">
              <w:rPr>
                <w:sz w:val="14"/>
                <w:szCs w:val="14"/>
                <w:rtl w:val="0"/>
              </w:rPr>
              <w:t xml:space="preserve">City required if Yes</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0CDA">
            <w:pPr>
              <w:rPr/>
            </w:pPr>
            <w:r w:rsidDel="00000000" w:rsidR="00000000" w:rsidRPr="00000000">
              <w:rPr>
                <w:sz w:val="14"/>
                <w:szCs w:val="14"/>
                <w:rtl w:val="0"/>
              </w:rPr>
              <w:t xml:space="preserve">Property/assets score</w:t>
            </w:r>
            <w:r w:rsidDel="00000000" w:rsidR="00000000" w:rsidRPr="00000000">
              <w:rPr>
                <w:rtl w:val="0"/>
              </w:rPr>
            </w:r>
          </w:p>
        </w:tc>
      </w:tr>
      <w:tr>
        <w:trPr>
          <w:cantSplit w:val="0"/>
          <w:tblHeader w:val="0"/>
        </w:trPr>
        <w:tc>
          <w:tcPr>
            <w:shd w:fill="f2f6fc" w:val="clear"/>
            <w:tcMar>
              <w:top w:w="20.0" w:type="dxa"/>
              <w:left w:w="40.0" w:type="dxa"/>
              <w:bottom w:w="20.0" w:type="dxa"/>
              <w:right w:w="40.0" w:type="dxa"/>
            </w:tcMar>
            <w:vAlign w:val="center"/>
          </w:tcPr>
          <w:p w:rsidR="00000000" w:rsidDel="00000000" w:rsidP="00000000" w:rsidRDefault="00000000" w:rsidRPr="00000000" w14:paraId="00000CDB">
            <w:pPr>
              <w:rPr/>
            </w:pPr>
            <w:r w:rsidDel="00000000" w:rsidR="00000000" w:rsidRPr="00000000">
              <w:rPr>
                <w:sz w:val="14"/>
                <w:szCs w:val="14"/>
                <w:rtl w:val="0"/>
              </w:rPr>
              <w:t xml:space="preserve">Checkbox</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0CDC">
            <w:pPr>
              <w:rPr/>
            </w:pPr>
            <w:r w:rsidDel="00000000" w:rsidR="00000000" w:rsidRPr="00000000">
              <w:rPr>
                <w:sz w:val="14"/>
                <w:szCs w:val="14"/>
                <w:rtl w:val="0"/>
              </w:rPr>
              <w:t xml:space="preserve">ht_return</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0CDD">
            <w:pPr>
              <w:rPr/>
            </w:pPr>
            <w:r w:rsidDel="00000000" w:rsidR="00000000" w:rsidRPr="00000000">
              <w:rPr>
                <w:sz w:val="14"/>
                <w:szCs w:val="14"/>
                <w:rtl w:val="0"/>
              </w:rPr>
              <w:t xml:space="preserve">Return declaration</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0CDE">
            <w:pPr>
              <w:rPr/>
            </w:pPr>
            <w:r w:rsidDel="00000000" w:rsidR="00000000" w:rsidRPr="00000000">
              <w:rPr>
                <w:sz w:val="14"/>
                <w:szCs w:val="14"/>
                <w:rtl w:val="0"/>
              </w:rPr>
              <w:t xml:space="preserve">Checkbox</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0CDF">
            <w:pPr>
              <w:rPr/>
            </w:pPr>
            <w:r w:rsidDel="00000000" w:rsidR="00000000" w:rsidRPr="00000000">
              <w:rPr>
                <w:sz w:val="14"/>
                <w:szCs w:val="14"/>
                <w:rtl w:val="0"/>
              </w:rPr>
              <w:t xml:space="preserve">M</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0CE0">
            <w:pPr>
              <w:rPr/>
            </w:pPr>
            <w:r w:rsidDel="00000000" w:rsidR="00000000" w:rsidRPr="00000000">
              <w:rPr>
                <w:sz w:val="14"/>
                <w:szCs w:val="14"/>
                <w:rtl w:val="0"/>
              </w:rPr>
              <w:t xml:space="preserve">—</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0CE1">
            <w:pPr>
              <w:rPr/>
            </w:pPr>
            <w:r w:rsidDel="00000000" w:rsidR="00000000" w:rsidRPr="00000000">
              <w:rPr>
                <w:sz w:val="14"/>
                <w:szCs w:val="14"/>
                <w:rtl w:val="0"/>
              </w:rPr>
              <w:t xml:space="preserve">Always</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0CE2">
            <w:pPr>
              <w:rPr/>
            </w:pPr>
            <w:r w:rsidDel="00000000" w:rsidR="00000000" w:rsidRPr="00000000">
              <w:rPr>
                <w:sz w:val="14"/>
                <w:szCs w:val="14"/>
                <w:rtl w:val="0"/>
              </w:rPr>
              <w:t xml:space="preserve">Always</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0CE3">
            <w:pPr>
              <w:rPr/>
            </w:pPr>
            <w:r w:rsidDel="00000000" w:rsidR="00000000" w:rsidRPr="00000000">
              <w:rPr>
                <w:sz w:val="14"/>
                <w:szCs w:val="14"/>
                <w:rtl w:val="0"/>
              </w:rPr>
              <w:t xml:space="preserve">Required to proceed</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0CE4">
            <w:pPr>
              <w:rPr/>
            </w:pPr>
            <w:r w:rsidDel="00000000" w:rsidR="00000000" w:rsidRPr="00000000">
              <w:rPr>
                <w:sz w:val="14"/>
                <w:szCs w:val="14"/>
                <w:rtl w:val="0"/>
              </w:rPr>
              <w:t xml:space="preserve">On tick enable continue</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0CE5">
            <w:pPr>
              <w:rPr/>
            </w:pPr>
            <w:r w:rsidDel="00000000" w:rsidR="00000000" w:rsidRPr="00000000">
              <w:rPr>
                <w:sz w:val="14"/>
                <w:szCs w:val="14"/>
                <w:rtl w:val="0"/>
              </w:rPr>
              <w:t xml:space="preserve">Agency Code / VisaScore Lite</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0CE6">
            <w:pPr>
              <w:rPr/>
            </w:pPr>
            <w:r w:rsidDel="00000000" w:rsidR="00000000" w:rsidRPr="00000000">
              <w:rPr>
                <w:sz w:val="14"/>
                <w:szCs w:val="14"/>
                <w:rtl w:val="0"/>
              </w:rPr>
              <w:t xml:space="preserve">User</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0CE7">
            <w:pPr>
              <w:rPr/>
            </w:pPr>
            <w:r w:rsidDel="00000000" w:rsidR="00000000" w:rsidRPr="00000000">
              <w:rPr>
                <w:sz w:val="14"/>
                <w:szCs w:val="14"/>
                <w:rtl w:val="0"/>
              </w:rPr>
              <w:t xml:space="preserve">User</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0CE8">
            <w:pPr>
              <w:rPr/>
            </w:pPr>
            <w:r w:rsidDel="00000000" w:rsidR="00000000" w:rsidRPr="00000000">
              <w:rPr>
                <w:sz w:val="14"/>
                <w:szCs w:val="14"/>
                <w:rtl w:val="0"/>
              </w:rPr>
              <w:t xml:space="preserve">Blocked until ticked</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0CE9">
            <w:pPr>
              <w:rPr/>
            </w:pPr>
            <w:r w:rsidDel="00000000" w:rsidR="00000000" w:rsidRPr="00000000">
              <w:rPr>
                <w:sz w:val="14"/>
                <w:szCs w:val="14"/>
                <w:rtl w:val="0"/>
              </w:rPr>
              <w:t xml:space="preserve">Gate to Lite score</w:t>
            </w:r>
            <w:r w:rsidDel="00000000" w:rsidR="00000000" w:rsidRPr="00000000">
              <w:rPr>
                <w:rtl w:val="0"/>
              </w:rPr>
            </w:r>
          </w:p>
        </w:tc>
      </w:tr>
    </w:tbl>
    <w:p w:rsidR="00000000" w:rsidDel="00000000" w:rsidP="00000000" w:rsidRDefault="00000000" w:rsidRPr="00000000" w14:paraId="00000CEA">
      <w:pPr>
        <w:spacing w:after="40" w:lineRule="auto"/>
        <w:rPr/>
      </w:pPr>
      <w:r w:rsidDel="00000000" w:rsidR="00000000" w:rsidRPr="00000000">
        <w:rPr>
          <w:rtl w:val="0"/>
        </w:rPr>
      </w:r>
    </w:p>
    <w:p w:rsidR="00000000" w:rsidDel="00000000" w:rsidP="00000000" w:rsidRDefault="00000000" w:rsidRPr="00000000" w14:paraId="00000CEB">
      <w:pPr>
        <w:rPr/>
      </w:pPr>
      <w:r w:rsidDel="00000000" w:rsidR="00000000" w:rsidRPr="00000000">
        <w:rPr>
          <w:color w:val="000000"/>
          <w:sz w:val="22"/>
          <w:szCs w:val="22"/>
        </w:rPr>
        <w:drawing>
          <wp:inline distB="114300" distT="114300" distL="114300" distR="114300">
            <wp:extent cx="1426786" cy="5540375"/>
            <wp:effectExtent b="0" l="0" r="0" t="0"/>
            <wp:docPr id="138" name="image122.png"/>
            <a:graphic>
              <a:graphicData uri="http://schemas.openxmlformats.org/drawingml/2006/picture">
                <pic:pic>
                  <pic:nvPicPr>
                    <pic:cNvPr id="0" name="image122.png"/>
                    <pic:cNvPicPr preferRelativeResize="0"/>
                  </pic:nvPicPr>
                  <pic:blipFill>
                    <a:blip r:embed="rId30"/>
                    <a:srcRect b="0" l="0" r="0" t="0"/>
                    <a:stretch>
                      <a:fillRect/>
                    </a:stretch>
                  </pic:blipFill>
                  <pic:spPr>
                    <a:xfrm>
                      <a:off x="0" y="0"/>
                      <a:ext cx="1426786" cy="5540375"/>
                    </a:xfrm>
                    <a:prstGeom prst="rect"/>
                    <a:ln/>
                  </pic:spPr>
                </pic:pic>
              </a:graphicData>
            </a:graphic>
          </wp:inline>
        </w:drawing>
      </w:r>
      <w:r w:rsidDel="00000000" w:rsidR="00000000" w:rsidRPr="00000000">
        <w:rPr>
          <w:rtl w:val="0"/>
        </w:rPr>
      </w:r>
    </w:p>
    <w:p w:rsidR="00000000" w:rsidDel="00000000" w:rsidP="00000000" w:rsidRDefault="00000000" w:rsidRPr="00000000" w14:paraId="00000CEC">
      <w:pPr>
        <w:pStyle w:val="Heading2"/>
        <w:rPr/>
      </w:pPr>
      <w:r w:rsidDel="00000000" w:rsidR="00000000" w:rsidRPr="00000000">
        <w:rPr>
          <w:rtl w:val="0"/>
        </w:rPr>
        <w:t xml:space="preserve">4.13 Agency Code &amp; VisaScore™ Lite (Indicative)</w:t>
      </w:r>
    </w:p>
    <w:tbl>
      <w:tblPr>
        <w:tblStyle w:val="Table83"/>
        <w:tblW w:w="936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200"/>
        <w:gridCol w:w="8160"/>
        <w:tblGridChange w:id="0">
          <w:tblGrid>
            <w:gridCol w:w="1200"/>
            <w:gridCol w:w="8160"/>
          </w:tblGrid>
        </w:tblGridChange>
      </w:tblGrid>
      <w:tr>
        <w:trPr>
          <w:cantSplit w:val="0"/>
          <w:tblHeader w:val="0"/>
        </w:trPr>
        <w:tc>
          <w:tcPr>
            <w:tcBorders>
              <w:top w:color="c8d8e8" w:space="0" w:sz="4" w:val="single"/>
              <w:left w:color="c8d8e8" w:space="0" w:sz="4" w:val="single"/>
              <w:bottom w:color="c8d8e8" w:space="0" w:sz="4" w:val="single"/>
              <w:right w:color="c8d8e8" w:space="0" w:sz="4" w:val="single"/>
            </w:tcBorders>
            <w:shd w:fill="1a3c5e" w:val="clear"/>
            <w:tcMar>
              <w:top w:w="80.0" w:type="dxa"/>
              <w:left w:w="160.0" w:type="dxa"/>
              <w:bottom w:w="80.0" w:type="dxa"/>
              <w:right w:w="160.0" w:type="dxa"/>
            </w:tcMar>
            <w:vAlign w:val="center"/>
          </w:tcPr>
          <w:p w:rsidR="00000000" w:rsidDel="00000000" w:rsidP="00000000" w:rsidRDefault="00000000" w:rsidRPr="00000000" w14:paraId="00000CED">
            <w:pPr>
              <w:jc w:val="center"/>
              <w:rPr/>
            </w:pPr>
            <w:r w:rsidDel="00000000" w:rsidR="00000000" w:rsidRPr="00000000">
              <w:rPr>
                <w:b w:val="1"/>
                <w:bCs w:val="1"/>
                <w:color w:val="ffffff"/>
                <w:sz w:val="22"/>
                <w:szCs w:val="22"/>
                <w:rtl w:val="0"/>
              </w:rPr>
              <w:t xml:space="preserve">13</w:t>
            </w:r>
            <w:r w:rsidDel="00000000" w:rsidR="00000000" w:rsidRPr="00000000">
              <w:rPr>
                <w:rtl w:val="0"/>
              </w:rPr>
            </w:r>
          </w:p>
        </w:tc>
        <w:tc>
          <w:tcPr>
            <w:tcBorders>
              <w:top w:color="c8d8e8" w:space="0" w:sz="4" w:val="single"/>
              <w:left w:color="c8d8e8" w:space="0" w:sz="4" w:val="single"/>
              <w:bottom w:color="c8d8e8" w:space="0" w:sz="4" w:val="single"/>
              <w:right w:color="c8d8e8" w:space="0" w:sz="4" w:val="single"/>
            </w:tcBorders>
            <w:shd w:fill="c9a84c" w:val="clear"/>
            <w:tcMar>
              <w:top w:w="80.0" w:type="dxa"/>
              <w:left w:w="160.0" w:type="dxa"/>
              <w:bottom w:w="80.0" w:type="dxa"/>
              <w:right w:w="160.0" w:type="dxa"/>
            </w:tcMar>
          </w:tcPr>
          <w:p w:rsidR="00000000" w:rsidDel="00000000" w:rsidP="00000000" w:rsidRDefault="00000000" w:rsidRPr="00000000" w14:paraId="00000CEE">
            <w:pPr>
              <w:rPr/>
            </w:pPr>
            <w:r w:rsidDel="00000000" w:rsidR="00000000" w:rsidRPr="00000000">
              <w:rPr>
                <w:b w:val="1"/>
                <w:bCs w:val="1"/>
                <w:color w:val="ffffff"/>
                <w:sz w:val="22"/>
                <w:szCs w:val="22"/>
                <w:rtl w:val="0"/>
              </w:rPr>
              <w:t xml:space="preserve">Agency Code &amp; VisaScore™ Lite</w:t>
            </w:r>
            <w:r w:rsidDel="00000000" w:rsidR="00000000" w:rsidRPr="00000000">
              <w:rPr>
                <w:rtl w:val="0"/>
              </w:rPr>
            </w:r>
          </w:p>
        </w:tc>
      </w:tr>
    </w:tbl>
    <w:p w:rsidR="00000000" w:rsidDel="00000000" w:rsidP="00000000" w:rsidRDefault="00000000" w:rsidRPr="00000000" w14:paraId="00000CEF">
      <w:pPr>
        <w:spacing w:before="80" w:lineRule="auto"/>
        <w:rPr/>
      </w:pPr>
      <w:r w:rsidDel="00000000" w:rsidR="00000000" w:rsidRPr="00000000">
        <w:rPr>
          <w:rtl w:val="0"/>
        </w:rPr>
      </w:r>
    </w:p>
    <w:tbl>
      <w:tblPr>
        <w:tblStyle w:val="Table84"/>
        <w:tblW w:w="936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9360"/>
        <w:tblGridChange w:id="0">
          <w:tblGrid>
            <w:gridCol w:w="9360"/>
          </w:tblGrid>
        </w:tblGridChange>
      </w:tblGrid>
      <w:tr>
        <w:trPr>
          <w:cantSplit w:val="0"/>
          <w:tblHeader w:val="0"/>
        </w:trPr>
        <w:tc>
          <w:tcPr>
            <w:tcBorders>
              <w:top w:color="c8d8e8" w:space="0" w:sz="4" w:val="single"/>
              <w:left w:color="c8d8e8" w:space="0" w:sz="4" w:val="single"/>
              <w:bottom w:color="c8d8e8" w:space="0" w:sz="4" w:val="single"/>
              <w:right w:color="c8d8e8" w:space="0" w:sz="4" w:val="single"/>
            </w:tcBorders>
            <w:shd w:fill="eaf0f6" w:val="clear"/>
            <w:tcMar>
              <w:top w:w="100.0" w:type="dxa"/>
              <w:left w:w="200.0" w:type="dxa"/>
              <w:bottom w:w="100.0" w:type="dxa"/>
              <w:right w:w="200.0" w:type="dxa"/>
            </w:tcMar>
          </w:tcPr>
          <w:p w:rsidR="00000000" w:rsidDel="00000000" w:rsidP="00000000" w:rsidRDefault="00000000" w:rsidRPr="00000000" w14:paraId="00000CF0">
            <w:pPr>
              <w:rPr/>
            </w:pPr>
            <w:r w:rsidDel="00000000" w:rsidR="00000000" w:rsidRPr="00000000">
              <w:rPr>
                <w:b w:val="1"/>
                <w:bCs w:val="1"/>
                <w:color w:val="1a3c5e"/>
                <w:rtl w:val="0"/>
              </w:rPr>
              <w:t xml:space="preserve">Purpose — </w:t>
            </w:r>
            <w:r w:rsidDel="00000000" w:rsidR="00000000" w:rsidRPr="00000000">
              <w:rPr>
                <w:rtl w:val="0"/>
              </w:rPr>
              <w:t xml:space="preserve">Optionally links the application to an agent, then reveals the indicative readiness score.</w:t>
            </w:r>
          </w:p>
        </w:tc>
      </w:tr>
    </w:tbl>
    <w:p w:rsidR="00000000" w:rsidDel="00000000" w:rsidP="00000000" w:rsidRDefault="00000000" w:rsidRPr="00000000" w14:paraId="00000CF1">
      <w:pPr>
        <w:spacing w:before="80" w:lineRule="auto"/>
        <w:rPr/>
      </w:pPr>
      <w:r w:rsidDel="00000000" w:rsidR="00000000" w:rsidRPr="00000000">
        <w:rPr>
          <w:rtl w:val="0"/>
        </w:rPr>
      </w:r>
    </w:p>
    <w:p w:rsidR="00000000" w:rsidDel="00000000" w:rsidP="00000000" w:rsidRDefault="00000000" w:rsidRPr="00000000" w14:paraId="00000CF2">
      <w:pPr>
        <w:spacing w:after="80" w:before="200" w:lineRule="auto"/>
        <w:rPr/>
      </w:pPr>
      <w:r w:rsidDel="00000000" w:rsidR="00000000" w:rsidRPr="00000000">
        <w:rPr>
          <w:b w:val="1"/>
          <w:bCs w:val="1"/>
          <w:color w:val="1a3c5e"/>
          <w:sz w:val="22"/>
          <w:szCs w:val="22"/>
          <w:rtl w:val="0"/>
        </w:rPr>
        <w:t xml:space="preserve">Agency Code</w:t>
      </w:r>
      <w:r w:rsidDel="00000000" w:rsidR="00000000" w:rsidRPr="00000000">
        <w:rPr>
          <w:rtl w:val="0"/>
        </w:rPr>
      </w:r>
    </w:p>
    <w:p w:rsidR="00000000" w:rsidDel="00000000" w:rsidP="00000000" w:rsidRDefault="00000000" w:rsidRPr="00000000" w14:paraId="00000CF3">
      <w:pPr>
        <w:numPr>
          <w:ilvl w:val="0"/>
          <w:numId w:val="5"/>
        </w:numPr>
        <w:spacing w:after="40" w:before="40" w:lineRule="auto"/>
        <w:ind w:left="720" w:hanging="360"/>
      </w:pPr>
      <w:r w:rsidDel="00000000" w:rsidR="00000000" w:rsidRPr="00000000">
        <w:rPr>
          <w:rtl w:val="0"/>
        </w:rPr>
        <w:t xml:space="preserve">‘Do you have an agency code?’ — Yes / No. If yes, a code field appears (a code unlocks added benefits). If no, the user skips without penalty.</w:t>
      </w:r>
    </w:p>
    <w:p w:rsidR="00000000" w:rsidDel="00000000" w:rsidP="00000000" w:rsidRDefault="00000000" w:rsidRPr="00000000" w14:paraId="00000CF4">
      <w:pPr>
        <w:numPr>
          <w:ilvl w:val="0"/>
          <w:numId w:val="5"/>
        </w:numPr>
        <w:spacing w:after="40" w:before="40" w:lineRule="auto"/>
        <w:ind w:left="720" w:hanging="360"/>
        <w:rPr>
          <w:sz w:val="14"/>
          <w:szCs w:val="14"/>
        </w:rPr>
      </w:pPr>
      <w:r w:rsidDel="00000000" w:rsidR="00000000" w:rsidRPr="00000000">
        <w:rPr>
          <w:color w:val="000000"/>
          <w:sz w:val="18"/>
          <w:szCs w:val="18"/>
          <w:rtl w:val="0"/>
        </w:rPr>
        <w:t xml:space="preserve">When the applicant enters a valid agency code — at this step or while filling any earlier form step — the whole application (including anything already filled) maps to that agency and appears as a booking lead in the agency's dashboard. Details already entered populate the agency's view of the same shared record; the agent does not re-key them. And to super admin</w:t>
      </w:r>
      <w:r w:rsidDel="00000000" w:rsidR="00000000" w:rsidRPr="00000000">
        <w:rPr>
          <w:rtl w:val="0"/>
        </w:rPr>
      </w:r>
    </w:p>
    <w:p w:rsidR="00000000" w:rsidDel="00000000" w:rsidP="00000000" w:rsidRDefault="00000000" w:rsidRPr="00000000" w14:paraId="00000CF5">
      <w:pPr>
        <w:spacing w:before="80" w:lineRule="auto"/>
        <w:rPr/>
      </w:pPr>
      <w:r w:rsidDel="00000000" w:rsidR="00000000" w:rsidRPr="00000000">
        <w:rPr>
          <w:rtl w:val="0"/>
        </w:rPr>
      </w:r>
    </w:p>
    <w:p w:rsidR="00000000" w:rsidDel="00000000" w:rsidP="00000000" w:rsidRDefault="00000000" w:rsidRPr="00000000" w14:paraId="00000CF6">
      <w:pPr>
        <w:spacing w:after="80" w:before="200" w:lineRule="auto"/>
        <w:rPr/>
      </w:pPr>
      <w:r w:rsidDel="00000000" w:rsidR="00000000" w:rsidRPr="00000000">
        <w:rPr>
          <w:b w:val="1"/>
          <w:bCs w:val="1"/>
          <w:color w:val="1a3c5e"/>
          <w:sz w:val="22"/>
          <w:szCs w:val="22"/>
          <w:rtl w:val="0"/>
        </w:rPr>
        <w:t xml:space="preserve">Lead Routing</w:t>
      </w:r>
      <w:r w:rsidDel="00000000" w:rsidR="00000000" w:rsidRPr="00000000">
        <w:rPr>
          <w:rtl w:val="0"/>
        </w:rPr>
      </w:r>
    </w:p>
    <w:tbl>
      <w:tblPr>
        <w:tblStyle w:val="Table85"/>
        <w:tblW w:w="936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800"/>
        <w:gridCol w:w="6560"/>
        <w:tblGridChange w:id="0">
          <w:tblGrid>
            <w:gridCol w:w="2800"/>
            <w:gridCol w:w="6560"/>
          </w:tblGrid>
        </w:tblGridChange>
      </w:tblGrid>
      <w:tr>
        <w:trPr>
          <w:cantSplit w:val="0"/>
          <w:tblHeader w:val="0"/>
        </w:trPr>
        <w:tc>
          <w:tcPr>
            <w:tcBorders>
              <w:top w:color="c8d8e8" w:space="0" w:sz="4" w:val="single"/>
              <w:left w:color="c8d8e8" w:space="0" w:sz="4" w:val="single"/>
              <w:bottom w:color="c8d8e8" w:space="0" w:sz="4" w:val="single"/>
              <w:right w:color="c8d8e8" w:space="0" w:sz="4" w:val="single"/>
            </w:tcBorders>
            <w:shd w:fill="1a3c5e" w:val="clear"/>
            <w:tcMar>
              <w:top w:w="80.0" w:type="dxa"/>
              <w:left w:w="120.0" w:type="dxa"/>
              <w:bottom w:w="80.0" w:type="dxa"/>
              <w:right w:w="120.0" w:type="dxa"/>
            </w:tcMar>
          </w:tcPr>
          <w:p w:rsidR="00000000" w:rsidDel="00000000" w:rsidP="00000000" w:rsidRDefault="00000000" w:rsidRPr="00000000" w14:paraId="00000CF7">
            <w:pPr>
              <w:rPr/>
            </w:pPr>
            <w:r w:rsidDel="00000000" w:rsidR="00000000" w:rsidRPr="00000000">
              <w:rPr>
                <w:b w:val="1"/>
                <w:bCs w:val="1"/>
                <w:color w:val="ffffff"/>
                <w:sz w:val="19"/>
                <w:szCs w:val="19"/>
                <w:rtl w:val="0"/>
              </w:rPr>
              <w:t xml:space="preserve">Scenario</w:t>
            </w:r>
            <w:r w:rsidDel="00000000" w:rsidR="00000000" w:rsidRPr="00000000">
              <w:rPr>
                <w:rtl w:val="0"/>
              </w:rPr>
            </w:r>
          </w:p>
        </w:tc>
        <w:tc>
          <w:tcPr>
            <w:tcBorders>
              <w:top w:color="c8d8e8" w:space="0" w:sz="4" w:val="single"/>
              <w:left w:color="c8d8e8" w:space="0" w:sz="4" w:val="single"/>
              <w:bottom w:color="c8d8e8" w:space="0" w:sz="4" w:val="single"/>
              <w:right w:color="c8d8e8" w:space="0" w:sz="4" w:val="single"/>
            </w:tcBorders>
            <w:shd w:fill="1a3c5e" w:val="clear"/>
            <w:tcMar>
              <w:top w:w="80.0" w:type="dxa"/>
              <w:left w:w="120.0" w:type="dxa"/>
              <w:bottom w:w="80.0" w:type="dxa"/>
              <w:right w:w="120.0" w:type="dxa"/>
            </w:tcMar>
          </w:tcPr>
          <w:p w:rsidR="00000000" w:rsidDel="00000000" w:rsidP="00000000" w:rsidRDefault="00000000" w:rsidRPr="00000000" w14:paraId="00000CF8">
            <w:pPr>
              <w:rPr/>
            </w:pPr>
            <w:r w:rsidDel="00000000" w:rsidR="00000000" w:rsidRPr="00000000">
              <w:rPr>
                <w:b w:val="1"/>
                <w:bCs w:val="1"/>
                <w:color w:val="ffffff"/>
                <w:sz w:val="19"/>
                <w:szCs w:val="19"/>
                <w:rtl w:val="0"/>
              </w:rPr>
              <w:t xml:space="preserve">Where the lead goes</w:t>
            </w:r>
            <w:r w:rsidDel="00000000" w:rsidR="00000000" w:rsidRPr="00000000">
              <w:rPr>
                <w:rtl w:val="0"/>
              </w:rPr>
            </w:r>
          </w:p>
        </w:tc>
      </w:tr>
      <w:tr>
        <w:trPr>
          <w:cantSplit w:val="0"/>
          <w:tblHeader w:val="0"/>
        </w:trPr>
        <w:tc>
          <w:tcPr>
            <w:tcBorders>
              <w:top w:color="c8d8e8" w:space="0" w:sz="4" w:val="single"/>
              <w:left w:color="c8d8e8" w:space="0" w:sz="4" w:val="single"/>
              <w:bottom w:color="c8d8e8" w:space="0" w:sz="4" w:val="single"/>
              <w:right w:color="c8d8e8" w:space="0" w:sz="4" w:val="single"/>
            </w:tcBorders>
            <w:shd w:fill="f5f7fa" w:val="clear"/>
            <w:tcMar>
              <w:top w:w="80.0" w:type="dxa"/>
              <w:left w:w="120.0" w:type="dxa"/>
              <w:bottom w:w="80.0" w:type="dxa"/>
              <w:right w:w="120.0" w:type="dxa"/>
            </w:tcMar>
          </w:tcPr>
          <w:p w:rsidR="00000000" w:rsidDel="00000000" w:rsidP="00000000" w:rsidRDefault="00000000" w:rsidRPr="00000000" w14:paraId="00000CF9">
            <w:pPr>
              <w:rPr/>
            </w:pPr>
            <w:r w:rsidDel="00000000" w:rsidR="00000000" w:rsidRPr="00000000">
              <w:rPr>
                <w:sz w:val="19"/>
                <w:szCs w:val="19"/>
                <w:rtl w:val="0"/>
              </w:rPr>
              <w:t xml:space="preserve">No agency code entered</w:t>
            </w:r>
            <w:r w:rsidDel="00000000" w:rsidR="00000000" w:rsidRPr="00000000">
              <w:rPr>
                <w:rtl w:val="0"/>
              </w:rPr>
            </w:r>
          </w:p>
        </w:tc>
        <w:tc>
          <w:tcPr>
            <w:tcBorders>
              <w:top w:color="c8d8e8" w:space="0" w:sz="4" w:val="single"/>
              <w:left w:color="c8d8e8" w:space="0" w:sz="4" w:val="single"/>
              <w:bottom w:color="c8d8e8" w:space="0" w:sz="4" w:val="single"/>
              <w:right w:color="c8d8e8" w:space="0" w:sz="4" w:val="single"/>
            </w:tcBorders>
            <w:shd w:fill="f5f7fa" w:val="clear"/>
            <w:tcMar>
              <w:top w:w="80.0" w:type="dxa"/>
              <w:left w:w="120.0" w:type="dxa"/>
              <w:bottom w:w="80.0" w:type="dxa"/>
              <w:right w:w="120.0" w:type="dxa"/>
            </w:tcMar>
          </w:tcPr>
          <w:p w:rsidR="00000000" w:rsidDel="00000000" w:rsidP="00000000" w:rsidRDefault="00000000" w:rsidRPr="00000000" w14:paraId="00000CFA">
            <w:pPr>
              <w:rPr/>
            </w:pPr>
            <w:r w:rsidDel="00000000" w:rsidR="00000000" w:rsidRPr="00000000">
              <w:rPr>
                <w:sz w:val="19"/>
                <w:szCs w:val="19"/>
                <w:rtl w:val="0"/>
              </w:rPr>
              <w:t xml:space="preserve">The applicant’s details populate in the Super Admin Portal as an unassigned lead. The Admin can transfer the lead to an agency (transfer is a Phase-2 capability).</w:t>
            </w:r>
            <w:r w:rsidDel="00000000" w:rsidR="00000000" w:rsidRPr="00000000">
              <w:rPr>
                <w:rtl w:val="0"/>
              </w:rPr>
            </w:r>
          </w:p>
        </w:tc>
      </w:tr>
      <w:tr>
        <w:trPr>
          <w:cantSplit w:val="0"/>
          <w:tblHeader w:val="0"/>
        </w:trPr>
        <w:tc>
          <w:tcPr>
            <w:tcBorders>
              <w:top w:color="c8d8e8" w:space="0" w:sz="4" w:val="single"/>
              <w:left w:color="c8d8e8" w:space="0" w:sz="4" w:val="single"/>
              <w:bottom w:color="c8d8e8" w:space="0" w:sz="4" w:val="single"/>
              <w:right w:color="c8d8e8" w:space="0" w:sz="4" w:val="single"/>
            </w:tcBorders>
            <w:shd w:fill="ffffff" w:val="clear"/>
            <w:tcMar>
              <w:top w:w="80.0" w:type="dxa"/>
              <w:left w:w="120.0" w:type="dxa"/>
              <w:bottom w:w="80.0" w:type="dxa"/>
              <w:right w:w="120.0" w:type="dxa"/>
            </w:tcMar>
          </w:tcPr>
          <w:p w:rsidR="00000000" w:rsidDel="00000000" w:rsidP="00000000" w:rsidRDefault="00000000" w:rsidRPr="00000000" w14:paraId="00000CFB">
            <w:pPr>
              <w:rPr/>
            </w:pPr>
            <w:r w:rsidDel="00000000" w:rsidR="00000000" w:rsidRPr="00000000">
              <w:rPr>
                <w:sz w:val="19"/>
                <w:szCs w:val="19"/>
                <w:rtl w:val="0"/>
              </w:rPr>
              <w:t xml:space="preserve">Agency code entered</w:t>
            </w:r>
            <w:r w:rsidDel="00000000" w:rsidR="00000000" w:rsidRPr="00000000">
              <w:rPr>
                <w:rtl w:val="0"/>
              </w:rPr>
            </w:r>
          </w:p>
        </w:tc>
        <w:tc>
          <w:tcPr>
            <w:tcBorders>
              <w:top w:color="c8d8e8" w:space="0" w:sz="4" w:val="single"/>
              <w:left w:color="c8d8e8" w:space="0" w:sz="4" w:val="single"/>
              <w:bottom w:color="c8d8e8" w:space="0" w:sz="4" w:val="single"/>
              <w:right w:color="c8d8e8" w:space="0" w:sz="4" w:val="single"/>
            </w:tcBorders>
            <w:shd w:fill="ffffff" w:val="clear"/>
            <w:tcMar>
              <w:top w:w="80.0" w:type="dxa"/>
              <w:left w:w="120.0" w:type="dxa"/>
              <w:bottom w:w="80.0" w:type="dxa"/>
              <w:right w:w="120.0" w:type="dxa"/>
            </w:tcMar>
          </w:tcPr>
          <w:p w:rsidR="00000000" w:rsidDel="00000000" w:rsidP="00000000" w:rsidRDefault="00000000" w:rsidRPr="00000000" w14:paraId="00000CFC">
            <w:pPr>
              <w:rPr/>
            </w:pPr>
            <w:r w:rsidDel="00000000" w:rsidR="00000000" w:rsidRPr="00000000">
              <w:rPr>
                <w:sz w:val="19"/>
                <w:szCs w:val="19"/>
                <w:rtl w:val="0"/>
              </w:rPr>
              <w:t xml:space="preserve">The lead is shown to both the agency (in its dashboard) and the Super Admin (with the agency name attached).</w:t>
            </w:r>
            <w:r w:rsidDel="00000000" w:rsidR="00000000" w:rsidRPr="00000000">
              <w:rPr>
                <w:rtl w:val="0"/>
              </w:rPr>
            </w:r>
          </w:p>
        </w:tc>
      </w:tr>
    </w:tbl>
    <w:p w:rsidR="00000000" w:rsidDel="00000000" w:rsidP="00000000" w:rsidRDefault="00000000" w:rsidRPr="00000000" w14:paraId="00000CFD">
      <w:pPr>
        <w:spacing w:after="40" w:before="160" w:lineRule="auto"/>
        <w:rPr/>
      </w:pPr>
      <w:r w:rsidDel="00000000" w:rsidR="00000000" w:rsidRPr="00000000">
        <w:rPr>
          <w:b w:val="1"/>
          <w:bCs w:val="1"/>
          <w:color w:val="1a3c5e"/>
          <w:rtl w:val="0"/>
        </w:rPr>
        <w:t xml:space="preserve">ACCOUNT LINKING</w:t>
      </w:r>
      <w:r w:rsidDel="00000000" w:rsidR="00000000" w:rsidRPr="00000000">
        <w:rPr>
          <w:rtl w:val="0"/>
        </w:rPr>
      </w:r>
    </w:p>
    <w:p w:rsidR="00000000" w:rsidDel="00000000" w:rsidP="00000000" w:rsidRDefault="00000000" w:rsidRPr="00000000" w14:paraId="00000CFE">
      <w:pPr>
        <w:spacing w:after="80" w:before="80" w:lineRule="auto"/>
        <w:rPr/>
      </w:pPr>
      <w:r w:rsidDel="00000000" w:rsidR="00000000" w:rsidRPr="00000000">
        <w:rPr>
          <w:rtl w:val="0"/>
        </w:rPr>
        <w:t xml:space="preserve">When an agent creates or fills an application before the customer has an account, the application is keyed to the customer’s mobile number and email. When the customer later signs up or signs in with the same mobile or email, the agent-created application is automatically linked to their account and appears in My Applications. Until then, the agent manages it from the Agency Dashboard.</w:t>
      </w:r>
    </w:p>
    <w:p w:rsidR="00000000" w:rsidDel="00000000" w:rsidP="00000000" w:rsidRDefault="00000000" w:rsidRPr="00000000" w14:paraId="00000CFF">
      <w:pPr>
        <w:spacing w:before="80" w:lineRule="auto"/>
        <w:rPr/>
      </w:pPr>
      <w:r w:rsidDel="00000000" w:rsidR="00000000" w:rsidRPr="00000000">
        <w:rPr>
          <w:rtl w:val="0"/>
        </w:rPr>
      </w:r>
    </w:p>
    <w:p w:rsidR="00000000" w:rsidDel="00000000" w:rsidP="00000000" w:rsidRDefault="00000000" w:rsidRPr="00000000" w14:paraId="00000D00">
      <w:pPr>
        <w:spacing w:after="80" w:before="200" w:lineRule="auto"/>
        <w:rPr/>
      </w:pPr>
      <w:r w:rsidDel="00000000" w:rsidR="00000000" w:rsidRPr="00000000">
        <w:rPr>
          <w:b w:val="1"/>
          <w:bCs w:val="1"/>
          <w:color w:val="1a3c5e"/>
          <w:sz w:val="22"/>
          <w:szCs w:val="22"/>
          <w:rtl w:val="0"/>
        </w:rPr>
        <w:t xml:space="preserve">VisaScore™ Lite</w:t>
      </w:r>
      <w:r w:rsidDel="00000000" w:rsidR="00000000" w:rsidRPr="00000000">
        <w:rPr>
          <w:rtl w:val="0"/>
        </w:rPr>
      </w:r>
    </w:p>
    <w:p w:rsidR="00000000" w:rsidDel="00000000" w:rsidP="00000000" w:rsidRDefault="00000000" w:rsidRPr="00000000" w14:paraId="00000D01">
      <w:pPr>
        <w:numPr>
          <w:ilvl w:val="0"/>
          <w:numId w:val="5"/>
        </w:numPr>
        <w:spacing w:after="40" w:before="40" w:lineRule="auto"/>
        <w:ind w:left="720" w:hanging="360"/>
      </w:pPr>
      <w:r w:rsidDel="00000000" w:rsidR="00000000" w:rsidRPr="00000000">
        <w:rPr>
          <w:rtl w:val="0"/>
        </w:rPr>
        <w:t xml:space="preserve">Renamed from ‘Preliminary Score’ to VisaScore™ Lite — Indicative Score.</w:t>
      </w:r>
    </w:p>
    <w:p w:rsidR="00000000" w:rsidDel="00000000" w:rsidP="00000000" w:rsidRDefault="00000000" w:rsidRPr="00000000" w14:paraId="00000D02">
      <w:pPr>
        <w:numPr>
          <w:ilvl w:val="0"/>
          <w:numId w:val="5"/>
        </w:numPr>
        <w:spacing w:after="40" w:before="40" w:lineRule="auto"/>
        <w:ind w:left="720" w:hanging="360"/>
      </w:pPr>
      <w:r w:rsidDel="00000000" w:rsidR="00000000" w:rsidRPr="00000000">
        <w:rPr>
          <w:rtl w:val="0"/>
        </w:rPr>
        <w:t xml:space="preserve">Lite is computed from five parameters only: Financial Strength, Travel History, Employment Stability, Trip Details, Personal Profile (see 5.3) will show detail breakdown to user with progress bar like how progress is there .</w:t>
      </w:r>
    </w:p>
    <w:p w:rsidR="00000000" w:rsidDel="00000000" w:rsidP="00000000" w:rsidRDefault="00000000" w:rsidRPr="00000000" w14:paraId="00000D03">
      <w:pPr>
        <w:numPr>
          <w:ilvl w:val="0"/>
          <w:numId w:val="5"/>
        </w:numPr>
        <w:spacing w:after="40" w:before="40" w:lineRule="auto"/>
        <w:ind w:left="720" w:hanging="360"/>
      </w:pPr>
      <w:r w:rsidDel="00000000" w:rsidR="00000000" w:rsidRPr="00000000">
        <w:rPr>
          <w:rtl w:val="0"/>
        </w:rPr>
        <w:t xml:space="preserve">Output shows Low / Medium / High chance only — no risk levels and no flags at this stage.</w:t>
      </w:r>
    </w:p>
    <w:p w:rsidR="00000000" w:rsidDel="00000000" w:rsidP="00000000" w:rsidRDefault="00000000" w:rsidRPr="00000000" w14:paraId="00000D04">
      <w:pPr>
        <w:numPr>
          <w:ilvl w:val="0"/>
          <w:numId w:val="5"/>
        </w:numPr>
        <w:spacing w:after="40" w:before="40" w:lineRule="auto"/>
        <w:ind w:left="720" w:hanging="360"/>
      </w:pPr>
      <w:r w:rsidDel="00000000" w:rsidR="00000000" w:rsidRPr="00000000">
        <w:rPr>
          <w:rtl w:val="0"/>
        </w:rPr>
        <w:t xml:space="preserve">A disclaimer and a self-declaration statement appear at the bottom of the score page.</w:t>
      </w:r>
    </w:p>
    <w:p w:rsidR="00000000" w:rsidDel="00000000" w:rsidP="00000000" w:rsidRDefault="00000000" w:rsidRPr="00000000" w14:paraId="00000D05">
      <w:pPr>
        <w:numPr>
          <w:ilvl w:val="0"/>
          <w:numId w:val="5"/>
        </w:numPr>
        <w:spacing w:after="40" w:before="40" w:lineRule="auto"/>
        <w:ind w:left="720" w:hanging="360"/>
      </w:pPr>
      <w:r w:rsidDel="00000000" w:rsidR="00000000" w:rsidRPr="00000000">
        <w:rPr>
          <w:rtl w:val="0"/>
        </w:rPr>
        <w:t xml:space="preserve">Footnote:</w:t>
      </w:r>
      <w:r w:rsidDel="00000000" w:rsidR="00000000" w:rsidRPr="00000000">
        <w:rPr>
          <w:color w:val="000000"/>
          <w:sz w:val="24"/>
          <w:szCs w:val="24"/>
          <w:rtl w:val="0"/>
        </w:rPr>
        <w:t xml:space="preserve">after the original score, one regeneration is free; from the second regeneration onward it is paid / token-consumed (see 5.3). A profile edit is required to regenerate.</w:t>
      </w:r>
      <w:r w:rsidDel="00000000" w:rsidR="00000000" w:rsidRPr="00000000">
        <w:rPr>
          <w:rtl w:val="0"/>
        </w:rPr>
        <w:t xml:space="preserve">.</w:t>
      </w:r>
    </w:p>
    <w:p w:rsidR="00000000" w:rsidDel="00000000" w:rsidP="00000000" w:rsidRDefault="00000000" w:rsidRPr="00000000" w14:paraId="00000D06">
      <w:pPr>
        <w:spacing w:before="80" w:lineRule="auto"/>
        <w:rPr/>
      </w:pPr>
      <w:r w:rsidDel="00000000" w:rsidR="00000000" w:rsidRPr="00000000">
        <w:rPr>
          <w:rtl w:val="0"/>
        </w:rPr>
      </w:r>
    </w:p>
    <w:tbl>
      <w:tblPr>
        <w:tblStyle w:val="Table86"/>
        <w:tblW w:w="936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9360"/>
        <w:tblGridChange w:id="0">
          <w:tblGrid>
            <w:gridCol w:w="9360"/>
          </w:tblGrid>
        </w:tblGridChange>
      </w:tblGrid>
      <w:tr>
        <w:trPr>
          <w:cantSplit w:val="0"/>
          <w:tblHeader w:val="0"/>
        </w:trPr>
        <w:tc>
          <w:tcPr>
            <w:tcBorders>
              <w:top w:color="c8d8e8" w:space="0" w:sz="4" w:val="single"/>
              <w:left w:color="c8d8e8" w:space="0" w:sz="4" w:val="single"/>
              <w:bottom w:color="c8d8e8" w:space="0" w:sz="4" w:val="single"/>
              <w:right w:color="c8d8e8" w:space="0" w:sz="4" w:val="single"/>
            </w:tcBorders>
            <w:shd w:fill="eaf0f6" w:val="clear"/>
            <w:tcMar>
              <w:top w:w="100.0" w:type="dxa"/>
              <w:left w:w="200.0" w:type="dxa"/>
              <w:bottom w:w="100.0" w:type="dxa"/>
              <w:right w:w="200.0" w:type="dxa"/>
            </w:tcMar>
          </w:tcPr>
          <w:p w:rsidR="00000000" w:rsidDel="00000000" w:rsidP="00000000" w:rsidRDefault="00000000" w:rsidRPr="00000000" w14:paraId="00000D07">
            <w:pPr>
              <w:rPr/>
            </w:pPr>
            <w:r w:rsidDel="00000000" w:rsidR="00000000" w:rsidRPr="00000000">
              <w:rPr>
                <w:b w:val="1"/>
                <w:bCs w:val="1"/>
                <w:color w:val="1a3c5e"/>
                <w:rtl w:val="0"/>
              </w:rPr>
              <w:t xml:space="preserve">Disclaimer &amp; Self-Declaration</w:t>
            </w:r>
            <w:r w:rsidDel="00000000" w:rsidR="00000000" w:rsidRPr="00000000">
              <w:rPr>
                <w:rtl w:val="0"/>
              </w:rPr>
            </w:r>
          </w:p>
          <w:p w:rsidR="00000000" w:rsidDel="00000000" w:rsidP="00000000" w:rsidRDefault="00000000" w:rsidRPr="00000000" w14:paraId="00000D08">
            <w:pPr>
              <w:spacing w:before="60" w:lineRule="auto"/>
              <w:rPr/>
            </w:pPr>
            <w:r w:rsidDel="00000000" w:rsidR="00000000" w:rsidRPr="00000000">
              <w:rPr>
                <w:sz w:val="19"/>
                <w:szCs w:val="19"/>
                <w:rtl w:val="0"/>
              </w:rPr>
              <w:t xml:space="preserve">All data provided is self-declared and forms the basis of scoring. Any misrepresentation can cause the VisaScore to vary. VisaReady does not predict, influence or guarantee visa approval — final decisions rest solely with the relevant Embassy / Consulate / Immigration Authority.</w:t>
            </w:r>
            <w:r w:rsidDel="00000000" w:rsidR="00000000" w:rsidRPr="00000000">
              <w:rPr>
                <w:rtl w:val="0"/>
              </w:rPr>
            </w:r>
          </w:p>
        </w:tc>
      </w:tr>
    </w:tbl>
    <w:p w:rsidR="00000000" w:rsidDel="00000000" w:rsidP="00000000" w:rsidRDefault="00000000" w:rsidRPr="00000000" w14:paraId="00000D09">
      <w:pPr>
        <w:pBdr>
          <w:bottom w:color="d0dde9" w:space="1" w:sz="4" w:val="single"/>
        </w:pBdr>
        <w:spacing w:after="120" w:before="120" w:lineRule="auto"/>
        <w:rPr/>
      </w:pPr>
      <w:r w:rsidDel="00000000" w:rsidR="00000000" w:rsidRPr="00000000">
        <w:rPr>
          <w:rtl w:val="0"/>
        </w:rPr>
      </w:r>
    </w:p>
    <w:p w:rsidR="00000000" w:rsidDel="00000000" w:rsidP="00000000" w:rsidRDefault="00000000" w:rsidRPr="00000000" w14:paraId="00000D0A">
      <w:pPr>
        <w:spacing w:after="30" w:before="140" w:lineRule="auto"/>
        <w:rPr>
          <w:b w:val="1"/>
          <w:bCs w:val="1"/>
          <w:color w:val="2e75b6"/>
          <w:sz w:val="19"/>
          <w:szCs w:val="19"/>
        </w:rPr>
      </w:pPr>
      <w:r w:rsidDel="00000000" w:rsidR="00000000" w:rsidRPr="00000000">
        <w:rPr>
          <w:b w:val="1"/>
          <w:bCs w:val="1"/>
          <w:color w:val="2e75b6"/>
          <w:sz w:val="19"/>
          <w:szCs w:val="19"/>
          <w:rtl w:val="0"/>
        </w:rPr>
        <w:t xml:space="preserve">Element Detail — 4.13 Agency Code &amp; VisaScore™ Lite (Indicative)</w:t>
      </w:r>
    </w:p>
    <w:p w:rsidR="00000000" w:rsidDel="00000000" w:rsidP="00000000" w:rsidRDefault="00000000" w:rsidRPr="00000000" w14:paraId="00000D0B">
      <w:pPr>
        <w:spacing w:after="30" w:before="140" w:lineRule="auto"/>
        <w:rPr>
          <w:b w:val="1"/>
          <w:bCs w:val="1"/>
          <w:color w:val="2e75b6"/>
          <w:sz w:val="17"/>
          <w:szCs w:val="17"/>
        </w:rPr>
      </w:pPr>
      <w:r w:rsidDel="00000000" w:rsidR="00000000" w:rsidRPr="00000000">
        <w:rPr>
          <w:b w:val="1"/>
          <w:bCs w:val="1"/>
          <w:color w:val="2e75b6"/>
          <w:sz w:val="17"/>
          <w:szCs w:val="17"/>
          <w:rtl w:val="0"/>
        </w:rPr>
        <w:t xml:space="preserve">Agency Code</w:t>
      </w:r>
    </w:p>
    <w:tbl>
      <w:tblPr>
        <w:tblStyle w:val="Table87"/>
        <w:tblW w:w="11200.0" w:type="dxa"/>
        <w:jc w:val="left"/>
        <w:tblBorders>
          <w:top w:color="b4c6e7" w:space="0" w:sz="4" w:val="single"/>
          <w:left w:color="b4c6e7" w:space="0" w:sz="4" w:val="single"/>
          <w:bottom w:color="b4c6e7" w:space="0" w:sz="4" w:val="single"/>
          <w:right w:color="b4c6e7" w:space="0" w:sz="4" w:val="single"/>
          <w:insideH w:color="b4c6e7" w:space="0" w:sz="4" w:val="single"/>
          <w:insideV w:color="b4c6e7" w:space="0" w:sz="4" w:val="single"/>
        </w:tblBorders>
        <w:tblLayout w:type="fixed"/>
        <w:tblLook w:val="0000"/>
      </w:tblPr>
      <w:tblGrid>
        <w:gridCol w:w="640"/>
        <w:gridCol w:w="660"/>
        <w:gridCol w:w="720"/>
        <w:gridCol w:w="500"/>
        <w:gridCol w:w="380"/>
        <w:gridCol w:w="800"/>
        <w:gridCol w:w="660"/>
        <w:gridCol w:w="580"/>
        <w:gridCol w:w="1220"/>
        <w:gridCol w:w="960"/>
        <w:gridCol w:w="880"/>
        <w:gridCol w:w="880"/>
        <w:gridCol w:w="520"/>
        <w:gridCol w:w="880"/>
        <w:gridCol w:w="920"/>
        <w:tblGridChange w:id="0">
          <w:tblGrid>
            <w:gridCol w:w="640"/>
            <w:gridCol w:w="660"/>
            <w:gridCol w:w="720"/>
            <w:gridCol w:w="500"/>
            <w:gridCol w:w="380"/>
            <w:gridCol w:w="800"/>
            <w:gridCol w:w="660"/>
            <w:gridCol w:w="580"/>
            <w:gridCol w:w="1220"/>
            <w:gridCol w:w="960"/>
            <w:gridCol w:w="880"/>
            <w:gridCol w:w="880"/>
            <w:gridCol w:w="520"/>
            <w:gridCol w:w="880"/>
            <w:gridCol w:w="920"/>
          </w:tblGrid>
        </w:tblGridChange>
      </w:tblGrid>
      <w:tr>
        <w:trPr>
          <w:cantSplit w:val="0"/>
          <w:tblHeader w:val="1"/>
        </w:trPr>
        <w:tc>
          <w:tcPr>
            <w:shd w:fill="1f3864" w:val="clear"/>
            <w:tcMar>
              <w:top w:w="20.0" w:type="dxa"/>
              <w:left w:w="40.0" w:type="dxa"/>
              <w:bottom w:w="20.0" w:type="dxa"/>
              <w:right w:w="40.0" w:type="dxa"/>
            </w:tcMar>
            <w:vAlign w:val="center"/>
          </w:tcPr>
          <w:p w:rsidR="00000000" w:rsidDel="00000000" w:rsidP="00000000" w:rsidRDefault="00000000" w:rsidRPr="00000000" w14:paraId="00000D0C">
            <w:pPr>
              <w:rPr/>
            </w:pPr>
            <w:r w:rsidDel="00000000" w:rsidR="00000000" w:rsidRPr="00000000">
              <w:rPr>
                <w:b w:val="1"/>
                <w:bCs w:val="1"/>
                <w:color w:val="ffffff"/>
                <w:sz w:val="14"/>
                <w:szCs w:val="14"/>
                <w:rtl w:val="0"/>
              </w:rPr>
              <w:t xml:space="preserve">Element Type</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0D0D">
            <w:pPr>
              <w:rPr/>
            </w:pPr>
            <w:r w:rsidDel="00000000" w:rsidR="00000000" w:rsidRPr="00000000">
              <w:rPr>
                <w:b w:val="1"/>
                <w:bCs w:val="1"/>
                <w:color w:val="ffffff"/>
                <w:sz w:val="14"/>
                <w:szCs w:val="14"/>
                <w:rtl w:val="0"/>
              </w:rPr>
              <w:t xml:space="preserve">Element ID</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0D0E">
            <w:pPr>
              <w:rPr/>
            </w:pPr>
            <w:r w:rsidDel="00000000" w:rsidR="00000000" w:rsidRPr="00000000">
              <w:rPr>
                <w:b w:val="1"/>
                <w:bCs w:val="1"/>
                <w:color w:val="ffffff"/>
                <w:sz w:val="14"/>
                <w:szCs w:val="14"/>
                <w:rtl w:val="0"/>
              </w:rPr>
              <w:t xml:space="preserve">Label</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0D0F">
            <w:pPr>
              <w:rPr/>
            </w:pPr>
            <w:r w:rsidDel="00000000" w:rsidR="00000000" w:rsidRPr="00000000">
              <w:rPr>
                <w:b w:val="1"/>
                <w:bCs w:val="1"/>
                <w:color w:val="ffffff"/>
                <w:sz w:val="14"/>
                <w:szCs w:val="14"/>
                <w:rtl w:val="0"/>
              </w:rPr>
              <w:t xml:space="preserve">Type</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0D10">
            <w:pPr>
              <w:rPr/>
            </w:pPr>
            <w:r w:rsidDel="00000000" w:rsidR="00000000" w:rsidRPr="00000000">
              <w:rPr>
                <w:b w:val="1"/>
                <w:bCs w:val="1"/>
                <w:color w:val="ffffff"/>
                <w:sz w:val="14"/>
                <w:szCs w:val="14"/>
                <w:rtl w:val="0"/>
              </w:rPr>
              <w:t xml:space="preserve">M/O/C</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0D11">
            <w:pPr>
              <w:rPr/>
            </w:pPr>
            <w:r w:rsidDel="00000000" w:rsidR="00000000" w:rsidRPr="00000000">
              <w:rPr>
                <w:b w:val="1"/>
                <w:bCs w:val="1"/>
                <w:color w:val="ffffff"/>
                <w:sz w:val="14"/>
                <w:szCs w:val="14"/>
                <w:rtl w:val="0"/>
              </w:rPr>
              <w:t xml:space="preserve">Auto-Populate Source</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0D12">
            <w:pPr>
              <w:rPr/>
            </w:pPr>
            <w:r w:rsidDel="00000000" w:rsidR="00000000" w:rsidRPr="00000000">
              <w:rPr>
                <w:b w:val="1"/>
                <w:bCs w:val="1"/>
                <w:color w:val="ffffff"/>
                <w:sz w:val="14"/>
                <w:szCs w:val="14"/>
                <w:rtl w:val="0"/>
              </w:rPr>
              <w:t xml:space="preserve">Visible When</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0D13">
            <w:pPr>
              <w:rPr/>
            </w:pPr>
            <w:r w:rsidDel="00000000" w:rsidR="00000000" w:rsidRPr="00000000">
              <w:rPr>
                <w:b w:val="1"/>
                <w:bCs w:val="1"/>
                <w:color w:val="ffffff"/>
                <w:sz w:val="14"/>
                <w:szCs w:val="14"/>
                <w:rtl w:val="0"/>
              </w:rPr>
              <w:t xml:space="preserve">Enabled When</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0D14">
            <w:pPr>
              <w:rPr/>
            </w:pPr>
            <w:r w:rsidDel="00000000" w:rsidR="00000000" w:rsidRPr="00000000">
              <w:rPr>
                <w:b w:val="1"/>
                <w:bCs w:val="1"/>
                <w:color w:val="ffffff"/>
                <w:sz w:val="14"/>
                <w:szCs w:val="14"/>
                <w:rtl w:val="0"/>
              </w:rPr>
              <w:t xml:space="preserve">Validation / Precondition</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0D15">
            <w:pPr>
              <w:rPr/>
            </w:pPr>
            <w:r w:rsidDel="00000000" w:rsidR="00000000" w:rsidRPr="00000000">
              <w:rPr>
                <w:b w:val="1"/>
                <w:bCs w:val="1"/>
                <w:color w:val="ffffff"/>
                <w:sz w:val="14"/>
                <w:szCs w:val="14"/>
                <w:rtl w:val="0"/>
              </w:rPr>
              <w:t xml:space="preserve">On Click / On Change</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0D16">
            <w:pPr>
              <w:rPr/>
            </w:pPr>
            <w:r w:rsidDel="00000000" w:rsidR="00000000" w:rsidRPr="00000000">
              <w:rPr>
                <w:b w:val="1"/>
                <w:bCs w:val="1"/>
                <w:color w:val="ffffff"/>
                <w:sz w:val="14"/>
                <w:szCs w:val="14"/>
                <w:rtl w:val="0"/>
              </w:rPr>
              <w:t xml:space="preserve">Next / Result</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0D17">
            <w:pPr>
              <w:rPr/>
            </w:pPr>
            <w:r w:rsidDel="00000000" w:rsidR="00000000" w:rsidRPr="00000000">
              <w:rPr>
                <w:b w:val="1"/>
                <w:bCs w:val="1"/>
                <w:color w:val="ffffff"/>
                <w:sz w:val="14"/>
                <w:szCs w:val="14"/>
                <w:rtl w:val="0"/>
              </w:rPr>
              <w:t xml:space="preserve">Source (config)</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0D18">
            <w:pPr>
              <w:rPr/>
            </w:pPr>
            <w:r w:rsidDel="00000000" w:rsidR="00000000" w:rsidRPr="00000000">
              <w:rPr>
                <w:b w:val="1"/>
                <w:bCs w:val="1"/>
                <w:color w:val="ffffff"/>
                <w:sz w:val="14"/>
                <w:szCs w:val="14"/>
                <w:rtl w:val="0"/>
              </w:rPr>
              <w:t xml:space="preserve">Editable By</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0D19">
            <w:pPr>
              <w:rPr/>
            </w:pPr>
            <w:r w:rsidDel="00000000" w:rsidR="00000000" w:rsidRPr="00000000">
              <w:rPr>
                <w:b w:val="1"/>
                <w:bCs w:val="1"/>
                <w:color w:val="ffffff"/>
                <w:sz w:val="14"/>
                <w:szCs w:val="14"/>
                <w:rtl w:val="0"/>
              </w:rPr>
              <w:t xml:space="preserve">Error / Fallback</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0D1A">
            <w:pPr>
              <w:rPr/>
            </w:pPr>
            <w:r w:rsidDel="00000000" w:rsidR="00000000" w:rsidRPr="00000000">
              <w:rPr>
                <w:b w:val="1"/>
                <w:bCs w:val="1"/>
                <w:color w:val="ffffff"/>
                <w:sz w:val="14"/>
                <w:szCs w:val="14"/>
                <w:rtl w:val="0"/>
              </w:rPr>
              <w:t xml:space="preserve">Dev Notes</w:t>
            </w:r>
            <w:r w:rsidDel="00000000" w:rsidR="00000000" w:rsidRPr="00000000">
              <w:rPr>
                <w:rtl w:val="0"/>
              </w:rPr>
            </w:r>
          </w:p>
        </w:tc>
      </w:tr>
      <w:tr>
        <w:trPr>
          <w:cantSplit w:val="0"/>
          <w:tblHeader w:val="0"/>
        </w:trPr>
        <w:tc>
          <w:tcPr>
            <w:shd w:fill="ffffff" w:val="clear"/>
            <w:tcMar>
              <w:top w:w="20.0" w:type="dxa"/>
              <w:left w:w="40.0" w:type="dxa"/>
              <w:bottom w:w="20.0" w:type="dxa"/>
              <w:right w:w="40.0" w:type="dxa"/>
            </w:tcMar>
            <w:vAlign w:val="center"/>
          </w:tcPr>
          <w:p w:rsidR="00000000" w:rsidDel="00000000" w:rsidP="00000000" w:rsidRDefault="00000000" w:rsidRPr="00000000" w14:paraId="00000D1B">
            <w:pPr>
              <w:rPr/>
            </w:pPr>
            <w:r w:rsidDel="00000000" w:rsidR="00000000" w:rsidRPr="00000000">
              <w:rPr>
                <w:sz w:val="14"/>
                <w:szCs w:val="14"/>
                <w:rtl w:val="0"/>
              </w:rPr>
              <w:t xml:space="preserve">Yes/No</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0D1C">
            <w:pPr>
              <w:rPr/>
            </w:pPr>
            <w:r w:rsidDel="00000000" w:rsidR="00000000" w:rsidRPr="00000000">
              <w:rPr>
                <w:sz w:val="14"/>
                <w:szCs w:val="14"/>
                <w:rtl w:val="0"/>
              </w:rPr>
              <w:t xml:space="preserve">ac_have</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0D1D">
            <w:pPr>
              <w:rPr/>
            </w:pPr>
            <w:r w:rsidDel="00000000" w:rsidR="00000000" w:rsidRPr="00000000">
              <w:rPr>
                <w:sz w:val="14"/>
                <w:szCs w:val="14"/>
                <w:rtl w:val="0"/>
              </w:rPr>
              <w:t xml:space="preserve">Have agency code?</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0D1E">
            <w:pPr>
              <w:rPr/>
            </w:pPr>
            <w:r w:rsidDel="00000000" w:rsidR="00000000" w:rsidRPr="00000000">
              <w:rPr>
                <w:sz w:val="14"/>
                <w:szCs w:val="14"/>
                <w:rtl w:val="0"/>
              </w:rPr>
              <w:t xml:space="preserve">Yes/No</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0D1F">
            <w:pPr>
              <w:rPr/>
            </w:pPr>
            <w:r w:rsidDel="00000000" w:rsidR="00000000" w:rsidRPr="00000000">
              <w:rPr>
                <w:sz w:val="14"/>
                <w:szCs w:val="14"/>
                <w:rtl w:val="0"/>
              </w:rPr>
              <w:t xml:space="preserve">M</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0D20">
            <w:pPr>
              <w:rPr/>
            </w:pPr>
            <w:r w:rsidDel="00000000" w:rsidR="00000000" w:rsidRPr="00000000">
              <w:rPr>
                <w:sz w:val="14"/>
                <w:szCs w:val="14"/>
                <w:rtl w:val="0"/>
              </w:rPr>
              <w:t xml:space="preserve">—</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0D21">
            <w:pPr>
              <w:rPr/>
            </w:pPr>
            <w:r w:rsidDel="00000000" w:rsidR="00000000" w:rsidRPr="00000000">
              <w:rPr>
                <w:sz w:val="14"/>
                <w:szCs w:val="14"/>
                <w:rtl w:val="0"/>
              </w:rPr>
              <w:t xml:space="preserve">Always</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0D22">
            <w:pPr>
              <w:rPr/>
            </w:pPr>
            <w:r w:rsidDel="00000000" w:rsidR="00000000" w:rsidRPr="00000000">
              <w:rPr>
                <w:sz w:val="14"/>
                <w:szCs w:val="14"/>
                <w:rtl w:val="0"/>
              </w:rPr>
              <w:t xml:space="preserve">Always</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0D23">
            <w:pPr>
              <w:rPr/>
            </w:pPr>
            <w:r w:rsidDel="00000000" w:rsidR="00000000" w:rsidRPr="00000000">
              <w:rPr>
                <w:sz w:val="14"/>
                <w:szCs w:val="14"/>
                <w:rtl w:val="0"/>
              </w:rPr>
              <w:t xml:space="preserve">—</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0D24">
            <w:pPr>
              <w:rPr/>
            </w:pPr>
            <w:r w:rsidDel="00000000" w:rsidR="00000000" w:rsidRPr="00000000">
              <w:rPr>
                <w:sz w:val="14"/>
                <w:szCs w:val="14"/>
                <w:rtl w:val="0"/>
              </w:rPr>
              <w:t xml:space="preserve">On change reveal code field</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0D25">
            <w:pPr>
              <w:rPr/>
            </w:pPr>
            <w:r w:rsidDel="00000000" w:rsidR="00000000" w:rsidRPr="00000000">
              <w:rPr>
                <w:sz w:val="14"/>
                <w:szCs w:val="14"/>
                <w:rtl w:val="0"/>
              </w:rPr>
              <w:t xml:space="preserve">—</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0D26">
            <w:pPr>
              <w:rPr/>
            </w:pPr>
            <w:r w:rsidDel="00000000" w:rsidR="00000000" w:rsidRPr="00000000">
              <w:rPr>
                <w:sz w:val="14"/>
                <w:szCs w:val="14"/>
                <w:rtl w:val="0"/>
              </w:rPr>
              <w:t xml:space="preserve">User</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0D27">
            <w:pPr>
              <w:rPr/>
            </w:pPr>
            <w:r w:rsidDel="00000000" w:rsidR="00000000" w:rsidRPr="00000000">
              <w:rPr>
                <w:sz w:val="14"/>
                <w:szCs w:val="14"/>
                <w:rtl w:val="0"/>
              </w:rPr>
              <w:t xml:space="preserve">User</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0D28">
            <w:pPr>
              <w:rPr/>
            </w:pPr>
            <w:r w:rsidDel="00000000" w:rsidR="00000000" w:rsidRPr="00000000">
              <w:rPr>
                <w:sz w:val="14"/>
                <w:szCs w:val="14"/>
                <w:rtl w:val="0"/>
              </w:rPr>
              <w:t xml:space="preserve">—</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0D29">
            <w:pPr>
              <w:rPr/>
            </w:pPr>
            <w:r w:rsidDel="00000000" w:rsidR="00000000" w:rsidRPr="00000000">
              <w:rPr>
                <w:sz w:val="14"/>
                <w:szCs w:val="14"/>
                <w:rtl w:val="0"/>
              </w:rPr>
              <w:t xml:space="preserve">—</w:t>
            </w:r>
            <w:r w:rsidDel="00000000" w:rsidR="00000000" w:rsidRPr="00000000">
              <w:rPr>
                <w:rtl w:val="0"/>
              </w:rPr>
            </w:r>
          </w:p>
        </w:tc>
      </w:tr>
      <w:tr>
        <w:trPr>
          <w:cantSplit w:val="0"/>
          <w:tblHeader w:val="0"/>
        </w:trPr>
        <w:tc>
          <w:tcPr>
            <w:shd w:fill="f2f6fc" w:val="clear"/>
            <w:tcMar>
              <w:top w:w="20.0" w:type="dxa"/>
              <w:left w:w="40.0" w:type="dxa"/>
              <w:bottom w:w="20.0" w:type="dxa"/>
              <w:right w:w="40.0" w:type="dxa"/>
            </w:tcMar>
            <w:vAlign w:val="center"/>
          </w:tcPr>
          <w:p w:rsidR="00000000" w:rsidDel="00000000" w:rsidP="00000000" w:rsidRDefault="00000000" w:rsidRPr="00000000" w14:paraId="00000D2A">
            <w:pPr>
              <w:rPr/>
            </w:pPr>
            <w:r w:rsidDel="00000000" w:rsidR="00000000" w:rsidRPr="00000000">
              <w:rPr>
                <w:sz w:val="14"/>
                <w:szCs w:val="14"/>
                <w:rtl w:val="0"/>
              </w:rPr>
              <w:t xml:space="preserve">Numeric</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0D2B">
            <w:pPr>
              <w:rPr/>
            </w:pPr>
            <w:r w:rsidDel="00000000" w:rsidR="00000000" w:rsidRPr="00000000">
              <w:rPr>
                <w:sz w:val="14"/>
                <w:szCs w:val="14"/>
                <w:rtl w:val="0"/>
              </w:rPr>
              <w:t xml:space="preserve">ac_code</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0D2C">
            <w:pPr>
              <w:rPr/>
            </w:pPr>
            <w:r w:rsidDel="00000000" w:rsidR="00000000" w:rsidRPr="00000000">
              <w:rPr>
                <w:sz w:val="14"/>
                <w:szCs w:val="14"/>
                <w:rtl w:val="0"/>
              </w:rPr>
              <w:t xml:space="preserve">Agency code</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0D2D">
            <w:pPr>
              <w:rPr/>
            </w:pPr>
            <w:r w:rsidDel="00000000" w:rsidR="00000000" w:rsidRPr="00000000">
              <w:rPr>
                <w:sz w:val="14"/>
                <w:szCs w:val="14"/>
                <w:rtl w:val="0"/>
              </w:rPr>
              <w:t xml:space="preserve">Numeric</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0D2E">
            <w:pPr>
              <w:rPr/>
            </w:pPr>
            <w:r w:rsidDel="00000000" w:rsidR="00000000" w:rsidRPr="00000000">
              <w:rPr>
                <w:sz w:val="14"/>
                <w:szCs w:val="14"/>
                <w:rtl w:val="0"/>
              </w:rPr>
              <w:t xml:space="preserve">C</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0D2F">
            <w:pPr>
              <w:rPr/>
            </w:pPr>
            <w:r w:rsidDel="00000000" w:rsidR="00000000" w:rsidRPr="00000000">
              <w:rPr>
                <w:sz w:val="14"/>
                <w:szCs w:val="14"/>
                <w:rtl w:val="0"/>
              </w:rPr>
              <w:t xml:space="preserve">WhatsApp referral link (pre-filled)</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0D30">
            <w:pPr>
              <w:rPr/>
            </w:pPr>
            <w:r w:rsidDel="00000000" w:rsidR="00000000" w:rsidRPr="00000000">
              <w:rPr>
                <w:sz w:val="14"/>
                <w:szCs w:val="14"/>
                <w:rtl w:val="0"/>
              </w:rPr>
              <w:t xml:space="preserve">Have code = Yes</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0D31">
            <w:pPr>
              <w:rPr/>
            </w:pPr>
            <w:r w:rsidDel="00000000" w:rsidR="00000000" w:rsidRPr="00000000">
              <w:rPr>
                <w:sz w:val="14"/>
                <w:szCs w:val="14"/>
                <w:rtl w:val="0"/>
              </w:rPr>
              <w:t xml:space="preserve">When Yes</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0D32">
            <w:pPr>
              <w:rPr/>
            </w:pPr>
            <w:r w:rsidDel="00000000" w:rsidR="00000000" w:rsidRPr="00000000">
              <w:rPr>
                <w:sz w:val="14"/>
                <w:szCs w:val="14"/>
                <w:rtl w:val="0"/>
              </w:rPr>
              <w:t xml:space="preserve">Exactly 6 digits; validated vs active agencies</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0D33">
            <w:pPr>
              <w:rPr/>
            </w:pPr>
            <w:r w:rsidDel="00000000" w:rsidR="00000000" w:rsidRPr="00000000">
              <w:rPr>
                <w:sz w:val="14"/>
                <w:szCs w:val="14"/>
                <w:rtl w:val="0"/>
              </w:rPr>
              <w:t xml:space="preserve">On blur validate; on valid map whole application to agency</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0D34">
            <w:pPr>
              <w:rPr/>
            </w:pPr>
            <w:r w:rsidDel="00000000" w:rsidR="00000000" w:rsidRPr="00000000">
              <w:rPr>
                <w:sz w:val="14"/>
                <w:szCs w:val="14"/>
                <w:rtl w:val="0"/>
              </w:rPr>
              <w:t xml:space="preserve">VisaScore Lite</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0D35">
            <w:pPr>
              <w:rPr/>
            </w:pPr>
            <w:r w:rsidDel="00000000" w:rsidR="00000000" w:rsidRPr="00000000">
              <w:rPr>
                <w:sz w:val="14"/>
                <w:szCs w:val="14"/>
                <w:rtl w:val="0"/>
              </w:rPr>
              <w:t xml:space="preserve">Admin — Agency Registry</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0D36">
            <w:pPr>
              <w:rPr/>
            </w:pPr>
            <w:r w:rsidDel="00000000" w:rsidR="00000000" w:rsidRPr="00000000">
              <w:rPr>
                <w:sz w:val="14"/>
                <w:szCs w:val="14"/>
                <w:rtl w:val="0"/>
              </w:rPr>
              <w:t xml:space="preserve">User</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0D37">
            <w:pPr>
              <w:rPr/>
            </w:pPr>
            <w:r w:rsidDel="00000000" w:rsidR="00000000" w:rsidRPr="00000000">
              <w:rPr>
                <w:sz w:val="14"/>
                <w:szCs w:val="14"/>
                <w:rtl w:val="0"/>
              </w:rPr>
              <w:t xml:space="preserve">Invalid/inactive code error</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0D38">
            <w:pPr>
              <w:rPr/>
            </w:pPr>
            <w:r w:rsidDel="00000000" w:rsidR="00000000" w:rsidRPr="00000000">
              <w:rPr>
                <w:sz w:val="14"/>
                <w:szCs w:val="14"/>
                <w:rtl w:val="0"/>
              </w:rPr>
              <w:t xml:space="preserve">Pre-filled if arrived via referral link; maps at any step</w:t>
            </w:r>
            <w:r w:rsidDel="00000000" w:rsidR="00000000" w:rsidRPr="00000000">
              <w:rPr>
                <w:rtl w:val="0"/>
              </w:rPr>
            </w:r>
          </w:p>
        </w:tc>
      </w:tr>
    </w:tbl>
    <w:p w:rsidR="00000000" w:rsidDel="00000000" w:rsidP="00000000" w:rsidRDefault="00000000" w:rsidRPr="00000000" w14:paraId="00000D39">
      <w:pPr>
        <w:spacing w:after="40" w:lineRule="auto"/>
        <w:rPr/>
      </w:pPr>
      <w:r w:rsidDel="00000000" w:rsidR="00000000" w:rsidRPr="00000000">
        <w:rPr>
          <w:rtl w:val="0"/>
        </w:rPr>
      </w:r>
    </w:p>
    <w:p w:rsidR="00000000" w:rsidDel="00000000" w:rsidP="00000000" w:rsidRDefault="00000000" w:rsidRPr="00000000" w14:paraId="00000D3A">
      <w:pPr>
        <w:spacing w:after="30" w:before="140" w:lineRule="auto"/>
        <w:rPr>
          <w:b w:val="1"/>
          <w:bCs w:val="1"/>
          <w:color w:val="2e75b6"/>
          <w:sz w:val="17"/>
          <w:szCs w:val="17"/>
        </w:rPr>
      </w:pPr>
      <w:r w:rsidDel="00000000" w:rsidR="00000000" w:rsidRPr="00000000">
        <w:rPr>
          <w:b w:val="1"/>
          <w:bCs w:val="1"/>
          <w:color w:val="2e75b6"/>
          <w:sz w:val="17"/>
          <w:szCs w:val="17"/>
          <w:rtl w:val="0"/>
        </w:rPr>
        <w:t xml:space="preserve">VisaScore Lite (Indicative) — result &amp; rules</w:t>
      </w:r>
    </w:p>
    <w:tbl>
      <w:tblPr>
        <w:tblStyle w:val="Table88"/>
        <w:tblW w:w="11200.0" w:type="dxa"/>
        <w:jc w:val="left"/>
        <w:tblBorders>
          <w:top w:color="b4c6e7" w:space="0" w:sz="4" w:val="single"/>
          <w:left w:color="b4c6e7" w:space="0" w:sz="4" w:val="single"/>
          <w:bottom w:color="b4c6e7" w:space="0" w:sz="4" w:val="single"/>
          <w:right w:color="b4c6e7" w:space="0" w:sz="4" w:val="single"/>
          <w:insideH w:color="b4c6e7" w:space="0" w:sz="4" w:val="single"/>
          <w:insideV w:color="b4c6e7" w:space="0" w:sz="4" w:val="single"/>
        </w:tblBorders>
        <w:tblLayout w:type="fixed"/>
        <w:tblLook w:val="0000"/>
      </w:tblPr>
      <w:tblGrid>
        <w:gridCol w:w="640"/>
        <w:gridCol w:w="660"/>
        <w:gridCol w:w="720"/>
        <w:gridCol w:w="500"/>
        <w:gridCol w:w="380"/>
        <w:gridCol w:w="800"/>
        <w:gridCol w:w="660"/>
        <w:gridCol w:w="580"/>
        <w:gridCol w:w="1220"/>
        <w:gridCol w:w="960"/>
        <w:gridCol w:w="880"/>
        <w:gridCol w:w="880"/>
        <w:gridCol w:w="520"/>
        <w:gridCol w:w="880"/>
        <w:gridCol w:w="920"/>
        <w:tblGridChange w:id="0">
          <w:tblGrid>
            <w:gridCol w:w="640"/>
            <w:gridCol w:w="660"/>
            <w:gridCol w:w="720"/>
            <w:gridCol w:w="500"/>
            <w:gridCol w:w="380"/>
            <w:gridCol w:w="800"/>
            <w:gridCol w:w="660"/>
            <w:gridCol w:w="580"/>
            <w:gridCol w:w="1220"/>
            <w:gridCol w:w="960"/>
            <w:gridCol w:w="880"/>
            <w:gridCol w:w="880"/>
            <w:gridCol w:w="520"/>
            <w:gridCol w:w="880"/>
            <w:gridCol w:w="920"/>
          </w:tblGrid>
        </w:tblGridChange>
      </w:tblGrid>
      <w:tr>
        <w:trPr>
          <w:cantSplit w:val="0"/>
          <w:tblHeader w:val="1"/>
        </w:trPr>
        <w:tc>
          <w:tcPr>
            <w:shd w:fill="1f3864" w:val="clear"/>
            <w:tcMar>
              <w:top w:w="20.0" w:type="dxa"/>
              <w:left w:w="40.0" w:type="dxa"/>
              <w:bottom w:w="20.0" w:type="dxa"/>
              <w:right w:w="40.0" w:type="dxa"/>
            </w:tcMar>
            <w:vAlign w:val="center"/>
          </w:tcPr>
          <w:p w:rsidR="00000000" w:rsidDel="00000000" w:rsidP="00000000" w:rsidRDefault="00000000" w:rsidRPr="00000000" w14:paraId="00000D3B">
            <w:pPr>
              <w:rPr/>
            </w:pPr>
            <w:r w:rsidDel="00000000" w:rsidR="00000000" w:rsidRPr="00000000">
              <w:rPr>
                <w:b w:val="1"/>
                <w:bCs w:val="1"/>
                <w:color w:val="ffffff"/>
                <w:sz w:val="14"/>
                <w:szCs w:val="14"/>
                <w:rtl w:val="0"/>
              </w:rPr>
              <w:t xml:space="preserve">Element Type</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0D3C">
            <w:pPr>
              <w:rPr/>
            </w:pPr>
            <w:r w:rsidDel="00000000" w:rsidR="00000000" w:rsidRPr="00000000">
              <w:rPr>
                <w:b w:val="1"/>
                <w:bCs w:val="1"/>
                <w:color w:val="ffffff"/>
                <w:sz w:val="14"/>
                <w:szCs w:val="14"/>
                <w:rtl w:val="0"/>
              </w:rPr>
              <w:t xml:space="preserve">Element ID</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0D3D">
            <w:pPr>
              <w:rPr/>
            </w:pPr>
            <w:r w:rsidDel="00000000" w:rsidR="00000000" w:rsidRPr="00000000">
              <w:rPr>
                <w:b w:val="1"/>
                <w:bCs w:val="1"/>
                <w:color w:val="ffffff"/>
                <w:sz w:val="14"/>
                <w:szCs w:val="14"/>
                <w:rtl w:val="0"/>
              </w:rPr>
              <w:t xml:space="preserve">Label</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0D3E">
            <w:pPr>
              <w:rPr/>
            </w:pPr>
            <w:r w:rsidDel="00000000" w:rsidR="00000000" w:rsidRPr="00000000">
              <w:rPr>
                <w:b w:val="1"/>
                <w:bCs w:val="1"/>
                <w:color w:val="ffffff"/>
                <w:sz w:val="14"/>
                <w:szCs w:val="14"/>
                <w:rtl w:val="0"/>
              </w:rPr>
              <w:t xml:space="preserve">Type</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0D3F">
            <w:pPr>
              <w:rPr/>
            </w:pPr>
            <w:r w:rsidDel="00000000" w:rsidR="00000000" w:rsidRPr="00000000">
              <w:rPr>
                <w:b w:val="1"/>
                <w:bCs w:val="1"/>
                <w:color w:val="ffffff"/>
                <w:sz w:val="14"/>
                <w:szCs w:val="14"/>
                <w:rtl w:val="0"/>
              </w:rPr>
              <w:t xml:space="preserve">M/O/C</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0D40">
            <w:pPr>
              <w:rPr/>
            </w:pPr>
            <w:r w:rsidDel="00000000" w:rsidR="00000000" w:rsidRPr="00000000">
              <w:rPr>
                <w:b w:val="1"/>
                <w:bCs w:val="1"/>
                <w:color w:val="ffffff"/>
                <w:sz w:val="14"/>
                <w:szCs w:val="14"/>
                <w:rtl w:val="0"/>
              </w:rPr>
              <w:t xml:space="preserve">Auto-Populate Source</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0D41">
            <w:pPr>
              <w:rPr/>
            </w:pPr>
            <w:r w:rsidDel="00000000" w:rsidR="00000000" w:rsidRPr="00000000">
              <w:rPr>
                <w:b w:val="1"/>
                <w:bCs w:val="1"/>
                <w:color w:val="ffffff"/>
                <w:sz w:val="14"/>
                <w:szCs w:val="14"/>
                <w:rtl w:val="0"/>
              </w:rPr>
              <w:t xml:space="preserve">Visible When</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0D42">
            <w:pPr>
              <w:rPr/>
            </w:pPr>
            <w:r w:rsidDel="00000000" w:rsidR="00000000" w:rsidRPr="00000000">
              <w:rPr>
                <w:b w:val="1"/>
                <w:bCs w:val="1"/>
                <w:color w:val="ffffff"/>
                <w:sz w:val="14"/>
                <w:szCs w:val="14"/>
                <w:rtl w:val="0"/>
              </w:rPr>
              <w:t xml:space="preserve">Enabled When</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0D43">
            <w:pPr>
              <w:rPr/>
            </w:pPr>
            <w:r w:rsidDel="00000000" w:rsidR="00000000" w:rsidRPr="00000000">
              <w:rPr>
                <w:b w:val="1"/>
                <w:bCs w:val="1"/>
                <w:color w:val="ffffff"/>
                <w:sz w:val="14"/>
                <w:szCs w:val="14"/>
                <w:rtl w:val="0"/>
              </w:rPr>
              <w:t xml:space="preserve">Validation / Precondition</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0D44">
            <w:pPr>
              <w:rPr/>
            </w:pPr>
            <w:r w:rsidDel="00000000" w:rsidR="00000000" w:rsidRPr="00000000">
              <w:rPr>
                <w:b w:val="1"/>
                <w:bCs w:val="1"/>
                <w:color w:val="ffffff"/>
                <w:sz w:val="14"/>
                <w:szCs w:val="14"/>
                <w:rtl w:val="0"/>
              </w:rPr>
              <w:t xml:space="preserve">On Click / On Change</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0D45">
            <w:pPr>
              <w:rPr/>
            </w:pPr>
            <w:r w:rsidDel="00000000" w:rsidR="00000000" w:rsidRPr="00000000">
              <w:rPr>
                <w:b w:val="1"/>
                <w:bCs w:val="1"/>
                <w:color w:val="ffffff"/>
                <w:sz w:val="14"/>
                <w:szCs w:val="14"/>
                <w:rtl w:val="0"/>
              </w:rPr>
              <w:t xml:space="preserve">Next / Result</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0D46">
            <w:pPr>
              <w:rPr/>
            </w:pPr>
            <w:r w:rsidDel="00000000" w:rsidR="00000000" w:rsidRPr="00000000">
              <w:rPr>
                <w:b w:val="1"/>
                <w:bCs w:val="1"/>
                <w:color w:val="ffffff"/>
                <w:sz w:val="14"/>
                <w:szCs w:val="14"/>
                <w:rtl w:val="0"/>
              </w:rPr>
              <w:t xml:space="preserve">Source (config)</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0D47">
            <w:pPr>
              <w:rPr/>
            </w:pPr>
            <w:r w:rsidDel="00000000" w:rsidR="00000000" w:rsidRPr="00000000">
              <w:rPr>
                <w:b w:val="1"/>
                <w:bCs w:val="1"/>
                <w:color w:val="ffffff"/>
                <w:sz w:val="14"/>
                <w:szCs w:val="14"/>
                <w:rtl w:val="0"/>
              </w:rPr>
              <w:t xml:space="preserve">Editable By</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0D48">
            <w:pPr>
              <w:rPr/>
            </w:pPr>
            <w:r w:rsidDel="00000000" w:rsidR="00000000" w:rsidRPr="00000000">
              <w:rPr>
                <w:b w:val="1"/>
                <w:bCs w:val="1"/>
                <w:color w:val="ffffff"/>
                <w:sz w:val="14"/>
                <w:szCs w:val="14"/>
                <w:rtl w:val="0"/>
              </w:rPr>
              <w:t xml:space="preserve">Error / Fallback</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0D49">
            <w:pPr>
              <w:rPr/>
            </w:pPr>
            <w:r w:rsidDel="00000000" w:rsidR="00000000" w:rsidRPr="00000000">
              <w:rPr>
                <w:b w:val="1"/>
                <w:bCs w:val="1"/>
                <w:color w:val="ffffff"/>
                <w:sz w:val="14"/>
                <w:szCs w:val="14"/>
                <w:rtl w:val="0"/>
              </w:rPr>
              <w:t xml:space="preserve">Dev Notes</w:t>
            </w:r>
            <w:r w:rsidDel="00000000" w:rsidR="00000000" w:rsidRPr="00000000">
              <w:rPr>
                <w:rtl w:val="0"/>
              </w:rPr>
            </w:r>
          </w:p>
        </w:tc>
      </w:tr>
      <w:tr>
        <w:trPr>
          <w:cantSplit w:val="0"/>
          <w:tblHeader w:val="0"/>
        </w:trPr>
        <w:tc>
          <w:tcPr>
            <w:shd w:fill="ffffff" w:val="clear"/>
            <w:tcMar>
              <w:top w:w="20.0" w:type="dxa"/>
              <w:left w:w="40.0" w:type="dxa"/>
              <w:bottom w:w="20.0" w:type="dxa"/>
              <w:right w:w="40.0" w:type="dxa"/>
            </w:tcMar>
            <w:vAlign w:val="center"/>
          </w:tcPr>
          <w:p w:rsidR="00000000" w:rsidDel="00000000" w:rsidP="00000000" w:rsidRDefault="00000000" w:rsidRPr="00000000" w14:paraId="00000D4A">
            <w:pPr>
              <w:rPr/>
            </w:pPr>
            <w:r w:rsidDel="00000000" w:rsidR="00000000" w:rsidRPr="00000000">
              <w:rPr>
                <w:sz w:val="14"/>
                <w:szCs w:val="14"/>
                <w:rtl w:val="0"/>
              </w:rPr>
              <w:t xml:space="preserve">Result</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0D4B">
            <w:pPr>
              <w:rPr/>
            </w:pPr>
            <w:r w:rsidDel="00000000" w:rsidR="00000000" w:rsidRPr="00000000">
              <w:rPr>
                <w:sz w:val="14"/>
                <w:szCs w:val="14"/>
                <w:rtl w:val="0"/>
              </w:rPr>
              <w:t xml:space="preserve">ac_lite</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0D4C">
            <w:pPr>
              <w:rPr/>
            </w:pPr>
            <w:r w:rsidDel="00000000" w:rsidR="00000000" w:rsidRPr="00000000">
              <w:rPr>
                <w:sz w:val="14"/>
                <w:szCs w:val="14"/>
                <w:rtl w:val="0"/>
              </w:rPr>
              <w:t xml:space="preserve">VisaScore Lite</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0D4D">
            <w:pPr>
              <w:rPr/>
            </w:pPr>
            <w:r w:rsidDel="00000000" w:rsidR="00000000" w:rsidRPr="00000000">
              <w:rPr>
                <w:sz w:val="14"/>
                <w:szCs w:val="14"/>
                <w:rtl w:val="0"/>
              </w:rPr>
              <w:t xml:space="preserve">Score band</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0D4E">
            <w:pPr>
              <w:rPr/>
            </w:pPr>
            <w:r w:rsidDel="00000000" w:rsidR="00000000" w:rsidRPr="00000000">
              <w:rPr>
                <w:sz w:val="14"/>
                <w:szCs w:val="14"/>
                <w:rtl w:val="0"/>
              </w:rPr>
              <w:t xml:space="preserve">—</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0D4F">
            <w:pPr>
              <w:rPr/>
            </w:pPr>
            <w:r w:rsidDel="00000000" w:rsidR="00000000" w:rsidRPr="00000000">
              <w:rPr>
                <w:sz w:val="14"/>
                <w:szCs w:val="14"/>
                <w:rtl w:val="0"/>
              </w:rPr>
              <w:t xml:space="preserve">Auto from Steps 2–6 inputs</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0D50">
            <w:pPr>
              <w:rPr/>
            </w:pPr>
            <w:r w:rsidDel="00000000" w:rsidR="00000000" w:rsidRPr="00000000">
              <w:rPr>
                <w:sz w:val="14"/>
                <w:szCs w:val="14"/>
                <w:rtl w:val="0"/>
              </w:rPr>
              <w:t xml:space="preserve">After form complete</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0D51">
            <w:pPr>
              <w:rPr/>
            </w:pPr>
            <w:r w:rsidDel="00000000" w:rsidR="00000000" w:rsidRPr="00000000">
              <w:rPr>
                <w:sz w:val="14"/>
                <w:szCs w:val="14"/>
                <w:rtl w:val="0"/>
              </w:rPr>
              <w:t xml:space="preserve">—</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0D52">
            <w:pPr>
              <w:rPr/>
            </w:pPr>
            <w:r w:rsidDel="00000000" w:rsidR="00000000" w:rsidRPr="00000000">
              <w:rPr>
                <w:sz w:val="14"/>
                <w:szCs w:val="14"/>
                <w:rtl w:val="0"/>
              </w:rPr>
              <w:t xml:space="preserve">5-parameter model (Financial, Travel, Employment, Trip, Personal); output Low/Med/High; NO flags, NO numeric risk</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0D53">
            <w:pPr>
              <w:rPr/>
            </w:pPr>
            <w:r w:rsidDel="00000000" w:rsidR="00000000" w:rsidRPr="00000000">
              <w:rPr>
                <w:sz w:val="14"/>
                <w:szCs w:val="14"/>
                <w:rtl w:val="0"/>
              </w:rPr>
              <w:t xml:space="preserve">Generate on view</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0D54">
            <w:pPr>
              <w:rPr/>
            </w:pPr>
            <w:r w:rsidDel="00000000" w:rsidR="00000000" w:rsidRPr="00000000">
              <w:rPr>
                <w:sz w:val="14"/>
                <w:szCs w:val="14"/>
                <w:rtl w:val="0"/>
              </w:rPr>
              <w:t xml:space="preserve">Lite result screen</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0D55">
            <w:pPr>
              <w:rPr/>
            </w:pPr>
            <w:r w:rsidDel="00000000" w:rsidR="00000000" w:rsidRPr="00000000">
              <w:rPr>
                <w:sz w:val="14"/>
                <w:szCs w:val="14"/>
                <w:rtl w:val="0"/>
              </w:rPr>
              <w:t xml:space="preserve">Scoring engine — Lite mode (AD-28)</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0D56">
            <w:pPr>
              <w:rPr/>
            </w:pPr>
            <w:r w:rsidDel="00000000" w:rsidR="00000000" w:rsidRPr="00000000">
              <w:rPr>
                <w:sz w:val="14"/>
                <w:szCs w:val="14"/>
                <w:rtl w:val="0"/>
              </w:rPr>
              <w:t xml:space="preserve">—</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0D57">
            <w:pPr>
              <w:rPr/>
            </w:pPr>
            <w:r w:rsidDel="00000000" w:rsidR="00000000" w:rsidRPr="00000000">
              <w:rPr>
                <w:sz w:val="14"/>
                <w:szCs w:val="14"/>
                <w:rtl w:val="0"/>
              </w:rPr>
              <w:t xml:space="preserve">—</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0D58">
            <w:pPr>
              <w:rPr/>
            </w:pPr>
            <w:r w:rsidDel="00000000" w:rsidR="00000000" w:rsidRPr="00000000">
              <w:rPr>
                <w:sz w:val="14"/>
                <w:szCs w:val="14"/>
                <w:rtl w:val="0"/>
              </w:rPr>
              <w:t xml:space="preserve">Lite excludes Document Readiness &amp; Others; no penalties</w:t>
            </w:r>
            <w:r w:rsidDel="00000000" w:rsidR="00000000" w:rsidRPr="00000000">
              <w:rPr>
                <w:rtl w:val="0"/>
              </w:rPr>
            </w:r>
          </w:p>
        </w:tc>
      </w:tr>
      <w:tr>
        <w:trPr>
          <w:cantSplit w:val="0"/>
          <w:tblHeader w:val="0"/>
        </w:trPr>
        <w:tc>
          <w:tcPr>
            <w:shd w:fill="f2f6fc" w:val="clear"/>
            <w:tcMar>
              <w:top w:w="20.0" w:type="dxa"/>
              <w:left w:w="40.0" w:type="dxa"/>
              <w:bottom w:w="20.0" w:type="dxa"/>
              <w:right w:w="40.0" w:type="dxa"/>
            </w:tcMar>
            <w:vAlign w:val="center"/>
          </w:tcPr>
          <w:p w:rsidR="00000000" w:rsidDel="00000000" w:rsidP="00000000" w:rsidRDefault="00000000" w:rsidRPr="00000000" w14:paraId="00000D59">
            <w:pPr>
              <w:rPr/>
            </w:pPr>
            <w:r w:rsidDel="00000000" w:rsidR="00000000" w:rsidRPr="00000000">
              <w:rPr>
                <w:sz w:val="14"/>
                <w:szCs w:val="14"/>
                <w:rtl w:val="0"/>
              </w:rPr>
              <w:t xml:space="preserve">Breakdown</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0D5A">
            <w:pPr>
              <w:rPr/>
            </w:pPr>
            <w:r w:rsidDel="00000000" w:rsidR="00000000" w:rsidRPr="00000000">
              <w:rPr>
                <w:sz w:val="14"/>
                <w:szCs w:val="14"/>
                <w:rtl w:val="0"/>
              </w:rPr>
              <w:t xml:space="preserve">ac_lite_params</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0D5B">
            <w:pPr>
              <w:rPr/>
            </w:pPr>
            <w:r w:rsidDel="00000000" w:rsidR="00000000" w:rsidRPr="00000000">
              <w:rPr>
                <w:sz w:val="14"/>
                <w:szCs w:val="14"/>
                <w:rtl w:val="0"/>
              </w:rPr>
              <w:t xml:space="preserve">Lite parameter contributions</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0D5C">
            <w:pPr>
              <w:rPr/>
            </w:pPr>
            <w:r w:rsidDel="00000000" w:rsidR="00000000" w:rsidRPr="00000000">
              <w:rPr>
                <w:sz w:val="14"/>
                <w:szCs w:val="14"/>
                <w:rtl w:val="0"/>
              </w:rPr>
              <w:t xml:space="preserve">Display</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0D5D">
            <w:pPr>
              <w:rPr/>
            </w:pPr>
            <w:r w:rsidDel="00000000" w:rsidR="00000000" w:rsidRPr="00000000">
              <w:rPr>
                <w:sz w:val="14"/>
                <w:szCs w:val="14"/>
                <w:rtl w:val="0"/>
              </w:rPr>
              <w:t xml:space="preserve">—</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0D5E">
            <w:pPr>
              <w:rPr/>
            </w:pPr>
            <w:r w:rsidDel="00000000" w:rsidR="00000000" w:rsidRPr="00000000">
              <w:rPr>
                <w:sz w:val="14"/>
                <w:szCs w:val="14"/>
                <w:rtl w:val="0"/>
              </w:rPr>
              <w:t xml:space="preserve">Auto from scoring engine</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0D5F">
            <w:pPr>
              <w:rPr/>
            </w:pPr>
            <w:r w:rsidDel="00000000" w:rsidR="00000000" w:rsidRPr="00000000">
              <w:rPr>
                <w:sz w:val="14"/>
                <w:szCs w:val="14"/>
                <w:rtl w:val="0"/>
              </w:rPr>
              <w:t xml:space="preserve">After Lite generated</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0D60">
            <w:pPr>
              <w:rPr/>
            </w:pPr>
            <w:r w:rsidDel="00000000" w:rsidR="00000000" w:rsidRPr="00000000">
              <w:rPr>
                <w:sz w:val="14"/>
                <w:szCs w:val="14"/>
                <w:rtl w:val="0"/>
              </w:rPr>
              <w:t xml:space="preserve">—</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0D61">
            <w:pPr>
              <w:rPr/>
            </w:pPr>
            <w:r w:rsidDel="00000000" w:rsidR="00000000" w:rsidRPr="00000000">
              <w:rPr>
                <w:sz w:val="14"/>
                <w:szCs w:val="14"/>
                <w:rtl w:val="0"/>
              </w:rPr>
              <w:t xml:space="preserve">Shows the 5 contributing parameters (indicative only)</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0D62">
            <w:pPr>
              <w:rPr/>
            </w:pPr>
            <w:r w:rsidDel="00000000" w:rsidR="00000000" w:rsidRPr="00000000">
              <w:rPr>
                <w:sz w:val="14"/>
                <w:szCs w:val="14"/>
                <w:rtl w:val="0"/>
              </w:rPr>
              <w:t xml:space="preserve">—</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0D63">
            <w:pPr>
              <w:rPr/>
            </w:pPr>
            <w:r w:rsidDel="00000000" w:rsidR="00000000" w:rsidRPr="00000000">
              <w:rPr>
                <w:sz w:val="14"/>
                <w:szCs w:val="14"/>
                <w:rtl w:val="0"/>
              </w:rPr>
              <w:t xml:space="preserve">—</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0D64">
            <w:pPr>
              <w:rPr/>
            </w:pPr>
            <w:r w:rsidDel="00000000" w:rsidR="00000000" w:rsidRPr="00000000">
              <w:rPr>
                <w:sz w:val="14"/>
                <w:szCs w:val="14"/>
                <w:rtl w:val="0"/>
              </w:rPr>
              <w:t xml:space="preserve">Scoring engine</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0D65">
            <w:pPr>
              <w:rPr/>
            </w:pPr>
            <w:r w:rsidDel="00000000" w:rsidR="00000000" w:rsidRPr="00000000">
              <w:rPr>
                <w:sz w:val="14"/>
                <w:szCs w:val="14"/>
                <w:rtl w:val="0"/>
              </w:rPr>
              <w:t xml:space="preserve">—</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0D66">
            <w:pPr>
              <w:rPr/>
            </w:pPr>
            <w:r w:rsidDel="00000000" w:rsidR="00000000" w:rsidRPr="00000000">
              <w:rPr>
                <w:sz w:val="14"/>
                <w:szCs w:val="14"/>
                <w:rtl w:val="0"/>
              </w:rPr>
              <w:t xml:space="preserve">—</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0D67">
            <w:pPr>
              <w:rPr/>
            </w:pPr>
            <w:r w:rsidDel="00000000" w:rsidR="00000000" w:rsidRPr="00000000">
              <w:rPr>
                <w:sz w:val="14"/>
                <w:szCs w:val="14"/>
                <w:rtl w:val="0"/>
              </w:rPr>
              <w:t xml:space="preserve">No exact numbers/flags exposed in Lite</w:t>
            </w:r>
            <w:r w:rsidDel="00000000" w:rsidR="00000000" w:rsidRPr="00000000">
              <w:rPr>
                <w:rtl w:val="0"/>
              </w:rPr>
            </w:r>
          </w:p>
        </w:tc>
      </w:tr>
      <w:tr>
        <w:trPr>
          <w:cantSplit w:val="0"/>
          <w:tblHeader w:val="0"/>
        </w:trPr>
        <w:tc>
          <w:tcPr>
            <w:shd w:fill="ffffff" w:val="clear"/>
            <w:tcMar>
              <w:top w:w="20.0" w:type="dxa"/>
              <w:left w:w="40.0" w:type="dxa"/>
              <w:bottom w:w="20.0" w:type="dxa"/>
              <w:right w:w="40.0" w:type="dxa"/>
            </w:tcMar>
            <w:vAlign w:val="center"/>
          </w:tcPr>
          <w:p w:rsidR="00000000" w:rsidDel="00000000" w:rsidP="00000000" w:rsidRDefault="00000000" w:rsidRPr="00000000" w14:paraId="00000D68">
            <w:pPr>
              <w:rPr/>
            </w:pPr>
            <w:r w:rsidDel="00000000" w:rsidR="00000000" w:rsidRPr="00000000">
              <w:rPr>
                <w:sz w:val="14"/>
                <w:szCs w:val="14"/>
                <w:rtl w:val="0"/>
              </w:rPr>
              <w:t xml:space="preserve">CTA</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0D69">
            <w:pPr>
              <w:rPr/>
            </w:pPr>
            <w:r w:rsidDel="00000000" w:rsidR="00000000" w:rsidRPr="00000000">
              <w:rPr>
                <w:sz w:val="14"/>
                <w:szCs w:val="14"/>
                <w:rtl w:val="0"/>
              </w:rPr>
              <w:t xml:space="preserve">ac_lite_cta</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0D6A">
            <w:pPr>
              <w:rPr/>
            </w:pPr>
            <w:r w:rsidDel="00000000" w:rsidR="00000000" w:rsidRPr="00000000">
              <w:rPr>
                <w:sz w:val="14"/>
                <w:szCs w:val="14"/>
                <w:rtl w:val="0"/>
              </w:rPr>
              <w:t xml:space="preserve">Continue to full score</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0D6B">
            <w:pPr>
              <w:rPr/>
            </w:pPr>
            <w:r w:rsidDel="00000000" w:rsidR="00000000" w:rsidRPr="00000000">
              <w:rPr>
                <w:sz w:val="14"/>
                <w:szCs w:val="14"/>
                <w:rtl w:val="0"/>
              </w:rPr>
              <w:t xml:space="preserve">Button</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0D6C">
            <w:pPr>
              <w:rPr/>
            </w:pPr>
            <w:r w:rsidDel="00000000" w:rsidR="00000000" w:rsidRPr="00000000">
              <w:rPr>
                <w:sz w:val="14"/>
                <w:szCs w:val="14"/>
                <w:rtl w:val="0"/>
              </w:rPr>
              <w:t xml:space="preserve">M</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0D6D">
            <w:pPr>
              <w:rPr/>
            </w:pPr>
            <w:r w:rsidDel="00000000" w:rsidR="00000000" w:rsidRPr="00000000">
              <w:rPr>
                <w:sz w:val="14"/>
                <w:szCs w:val="14"/>
                <w:rtl w:val="0"/>
              </w:rPr>
              <w:t xml:space="preserve">—</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0D6E">
            <w:pPr>
              <w:rPr/>
            </w:pPr>
            <w:r w:rsidDel="00000000" w:rsidR="00000000" w:rsidRPr="00000000">
              <w:rPr>
                <w:sz w:val="14"/>
                <w:szCs w:val="14"/>
                <w:rtl w:val="0"/>
              </w:rPr>
              <w:t xml:space="preserve">After Lite</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0D6F">
            <w:pPr>
              <w:rPr/>
            </w:pPr>
            <w:r w:rsidDel="00000000" w:rsidR="00000000" w:rsidRPr="00000000">
              <w:rPr>
                <w:sz w:val="14"/>
                <w:szCs w:val="14"/>
                <w:rtl w:val="0"/>
              </w:rPr>
              <w:t xml:space="preserve">Always</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0D70">
            <w:pPr>
              <w:rPr/>
            </w:pPr>
            <w:r w:rsidDel="00000000" w:rsidR="00000000" w:rsidRPr="00000000">
              <w:rPr>
                <w:sz w:val="14"/>
                <w:szCs w:val="14"/>
                <w:rtl w:val="0"/>
              </w:rPr>
              <w:t xml:space="preserve">—</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0D71">
            <w:pPr>
              <w:rPr/>
            </w:pPr>
            <w:r w:rsidDel="00000000" w:rsidR="00000000" w:rsidRPr="00000000">
              <w:rPr>
                <w:rFonts w:ascii="Arial Unicode MS" w:cs="Arial Unicode MS" w:eastAsia="Arial Unicode MS" w:hAnsi="Arial Unicode MS"/>
                <w:sz w:val="14"/>
                <w:szCs w:val="14"/>
                <w:rtl w:val="0"/>
              </w:rPr>
              <w:t xml:space="preserve">On click → Document Checklist / Payment</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0D72">
            <w:pPr>
              <w:rPr/>
            </w:pPr>
            <w:r w:rsidDel="00000000" w:rsidR="00000000" w:rsidRPr="00000000">
              <w:rPr>
                <w:sz w:val="14"/>
                <w:szCs w:val="14"/>
                <w:rtl w:val="0"/>
              </w:rPr>
              <w:t xml:space="preserve">Document Checklist (4.14)</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0D73">
            <w:pPr>
              <w:rPr/>
            </w:pPr>
            <w:r w:rsidDel="00000000" w:rsidR="00000000" w:rsidRPr="00000000">
              <w:rPr>
                <w:sz w:val="14"/>
                <w:szCs w:val="14"/>
                <w:rtl w:val="0"/>
              </w:rPr>
              <w:t xml:space="preserve">App</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0D74">
            <w:pPr>
              <w:rPr/>
            </w:pPr>
            <w:r w:rsidDel="00000000" w:rsidR="00000000" w:rsidRPr="00000000">
              <w:rPr>
                <w:sz w:val="14"/>
                <w:szCs w:val="14"/>
                <w:rtl w:val="0"/>
              </w:rPr>
              <w:t xml:space="preserve">—</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0D75">
            <w:pPr>
              <w:rPr/>
            </w:pPr>
            <w:r w:rsidDel="00000000" w:rsidR="00000000" w:rsidRPr="00000000">
              <w:rPr>
                <w:sz w:val="14"/>
                <w:szCs w:val="14"/>
                <w:rtl w:val="0"/>
              </w:rPr>
              <w:t xml:space="preserve">—</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0D76">
            <w:pPr>
              <w:rPr/>
            </w:pPr>
            <w:r w:rsidDel="00000000" w:rsidR="00000000" w:rsidRPr="00000000">
              <w:rPr>
                <w:rFonts w:ascii="Arial Unicode MS" w:cs="Arial Unicode MS" w:eastAsia="Arial Unicode MS" w:hAnsi="Arial Unicode MS"/>
                <w:sz w:val="14"/>
                <w:szCs w:val="14"/>
                <w:rtl w:val="0"/>
              </w:rPr>
              <w:t xml:space="preserve">Lite → Final funnel</w:t>
            </w:r>
            <w:r w:rsidDel="00000000" w:rsidR="00000000" w:rsidRPr="00000000">
              <w:rPr>
                <w:rtl w:val="0"/>
              </w:rPr>
            </w:r>
          </w:p>
        </w:tc>
      </w:tr>
      <w:tr>
        <w:trPr>
          <w:cantSplit w:val="0"/>
          <w:tblHeader w:val="0"/>
        </w:trPr>
        <w:tc>
          <w:tcPr>
            <w:shd w:fill="f2f6fc" w:val="clear"/>
            <w:tcMar>
              <w:top w:w="20.0" w:type="dxa"/>
              <w:left w:w="40.0" w:type="dxa"/>
              <w:bottom w:w="20.0" w:type="dxa"/>
              <w:right w:w="40.0" w:type="dxa"/>
            </w:tcMar>
            <w:vAlign w:val="center"/>
          </w:tcPr>
          <w:p w:rsidR="00000000" w:rsidDel="00000000" w:rsidP="00000000" w:rsidRDefault="00000000" w:rsidRPr="00000000" w14:paraId="00000D77">
            <w:pPr>
              <w:rPr/>
            </w:pPr>
            <w:r w:rsidDel="00000000" w:rsidR="00000000" w:rsidRPr="00000000">
              <w:rPr>
                <w:sz w:val="14"/>
                <w:szCs w:val="14"/>
                <w:rtl w:val="0"/>
              </w:rPr>
              <w:t xml:space="preserve">Rule</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0D78">
            <w:pPr>
              <w:rPr/>
            </w:pPr>
            <w:r w:rsidDel="00000000" w:rsidR="00000000" w:rsidRPr="00000000">
              <w:rPr>
                <w:sz w:val="14"/>
                <w:szCs w:val="14"/>
                <w:rtl w:val="0"/>
              </w:rPr>
              <w:t xml:space="preserve">ac_regen</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0D79">
            <w:pPr>
              <w:rPr/>
            </w:pPr>
            <w:r w:rsidDel="00000000" w:rsidR="00000000" w:rsidRPr="00000000">
              <w:rPr>
                <w:sz w:val="14"/>
                <w:szCs w:val="14"/>
                <w:rtl w:val="0"/>
              </w:rPr>
              <w:t xml:space="preserve">Regeneration rule</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0D7A">
            <w:pPr>
              <w:rPr/>
            </w:pPr>
            <w:r w:rsidDel="00000000" w:rsidR="00000000" w:rsidRPr="00000000">
              <w:rPr>
                <w:sz w:val="14"/>
                <w:szCs w:val="14"/>
                <w:rtl w:val="0"/>
              </w:rPr>
              <w:t xml:space="preserve">Business rule</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0D7B">
            <w:pPr>
              <w:rPr/>
            </w:pPr>
            <w:r w:rsidDel="00000000" w:rsidR="00000000" w:rsidRPr="00000000">
              <w:rPr>
                <w:sz w:val="14"/>
                <w:szCs w:val="14"/>
                <w:rtl w:val="0"/>
              </w:rPr>
              <w:t xml:space="preserve">—</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0D7C">
            <w:pPr>
              <w:rPr/>
            </w:pPr>
            <w:r w:rsidDel="00000000" w:rsidR="00000000" w:rsidRPr="00000000">
              <w:rPr>
                <w:sz w:val="14"/>
                <w:szCs w:val="14"/>
                <w:rtl w:val="0"/>
              </w:rPr>
              <w:t xml:space="preserve">Regeneration counter (system)</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0D7D">
            <w:pPr>
              <w:rPr/>
            </w:pPr>
            <w:r w:rsidDel="00000000" w:rsidR="00000000" w:rsidRPr="00000000">
              <w:rPr>
                <w:sz w:val="14"/>
                <w:szCs w:val="14"/>
                <w:rtl w:val="0"/>
              </w:rPr>
              <w:t xml:space="preserve">After Lite/Final score</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0D7E">
            <w:pPr>
              <w:rPr/>
            </w:pPr>
            <w:r w:rsidDel="00000000" w:rsidR="00000000" w:rsidRPr="00000000">
              <w:rPr>
                <w:sz w:val="14"/>
                <w:szCs w:val="14"/>
                <w:rtl w:val="0"/>
              </w:rPr>
              <w:t xml:space="preserve">—</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0D7F">
            <w:pPr>
              <w:rPr/>
            </w:pPr>
            <w:r w:rsidDel="00000000" w:rsidR="00000000" w:rsidRPr="00000000">
              <w:rPr>
                <w:sz w:val="14"/>
                <w:szCs w:val="14"/>
                <w:rtl w:val="0"/>
              </w:rPr>
              <w:t xml:space="preserve">After original score: 1 regeneration FREE; 2nd onward PAID/token; profile edit required to regenerate</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0D80">
            <w:pPr>
              <w:rPr/>
            </w:pPr>
            <w:r w:rsidDel="00000000" w:rsidR="00000000" w:rsidRPr="00000000">
              <w:rPr>
                <w:sz w:val="14"/>
                <w:szCs w:val="14"/>
                <w:rtl w:val="0"/>
              </w:rPr>
              <w:t xml:space="preserve">On regenerate check counter</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0D81">
            <w:pPr>
              <w:rPr/>
            </w:pPr>
            <w:r w:rsidDel="00000000" w:rsidR="00000000" w:rsidRPr="00000000">
              <w:rPr>
                <w:sz w:val="14"/>
                <w:szCs w:val="14"/>
                <w:rtl w:val="0"/>
              </w:rPr>
              <w:t xml:space="preserve">Free once, then paywall</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0D82">
            <w:pPr>
              <w:rPr/>
            </w:pPr>
            <w:r w:rsidDel="00000000" w:rsidR="00000000" w:rsidRPr="00000000">
              <w:rPr>
                <w:sz w:val="14"/>
                <w:szCs w:val="14"/>
                <w:rtl w:val="0"/>
              </w:rPr>
              <w:t xml:space="preserve">Admin — Token Engine</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0D83">
            <w:pPr>
              <w:rPr/>
            </w:pPr>
            <w:r w:rsidDel="00000000" w:rsidR="00000000" w:rsidRPr="00000000">
              <w:rPr>
                <w:sz w:val="14"/>
                <w:szCs w:val="14"/>
                <w:rtl w:val="0"/>
              </w:rPr>
              <w:t xml:space="preserve">—</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0D84">
            <w:pPr>
              <w:rPr/>
            </w:pPr>
            <w:r w:rsidDel="00000000" w:rsidR="00000000" w:rsidRPr="00000000">
              <w:rPr>
                <w:sz w:val="14"/>
                <w:szCs w:val="14"/>
                <w:rtl w:val="0"/>
              </w:rPr>
              <w:t xml:space="preserve">Paywall on 2nd regeneration</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0D85">
            <w:pPr>
              <w:rPr/>
            </w:pPr>
            <w:r w:rsidDel="00000000" w:rsidR="00000000" w:rsidRPr="00000000">
              <w:rPr>
                <w:sz w:val="14"/>
                <w:szCs w:val="14"/>
                <w:rtl w:val="0"/>
              </w:rPr>
              <w:t xml:space="preserve">1 passport = 1 credit</w:t>
            </w:r>
            <w:r w:rsidDel="00000000" w:rsidR="00000000" w:rsidRPr="00000000">
              <w:rPr>
                <w:rtl w:val="0"/>
              </w:rPr>
            </w:r>
          </w:p>
        </w:tc>
      </w:tr>
    </w:tbl>
    <w:p w:rsidR="00000000" w:rsidDel="00000000" w:rsidP="00000000" w:rsidRDefault="00000000" w:rsidRPr="00000000" w14:paraId="00000D86">
      <w:pPr>
        <w:spacing w:after="40" w:lineRule="auto"/>
        <w:rPr/>
      </w:pPr>
      <w:r w:rsidDel="00000000" w:rsidR="00000000" w:rsidRPr="00000000">
        <w:rPr>
          <w:rtl w:val="0"/>
        </w:rPr>
      </w:r>
    </w:p>
    <w:p w:rsidR="00000000" w:rsidDel="00000000" w:rsidP="00000000" w:rsidRDefault="00000000" w:rsidRPr="00000000" w14:paraId="00000D87">
      <w:pPr>
        <w:rPr/>
      </w:pPr>
      <w:r w:rsidDel="00000000" w:rsidR="00000000" w:rsidRPr="00000000">
        <w:rPr>
          <w:color w:val="000000"/>
          <w:sz w:val="22"/>
          <w:szCs w:val="22"/>
        </w:rPr>
        <w:drawing>
          <wp:inline distB="114300" distT="114300" distL="114300" distR="114300">
            <wp:extent cx="1995909" cy="4943475"/>
            <wp:effectExtent b="0" l="0" r="0" t="0"/>
            <wp:docPr id="46" name="image39.png"/>
            <a:graphic>
              <a:graphicData uri="http://schemas.openxmlformats.org/drawingml/2006/picture">
                <pic:pic>
                  <pic:nvPicPr>
                    <pic:cNvPr id="0" name="image39.png"/>
                    <pic:cNvPicPr preferRelativeResize="0"/>
                  </pic:nvPicPr>
                  <pic:blipFill>
                    <a:blip r:embed="rId31"/>
                    <a:srcRect b="0" l="0" r="0" t="0"/>
                    <a:stretch>
                      <a:fillRect/>
                    </a:stretch>
                  </pic:blipFill>
                  <pic:spPr>
                    <a:xfrm>
                      <a:off x="0" y="0"/>
                      <a:ext cx="1995909" cy="4943475"/>
                    </a:xfrm>
                    <a:prstGeom prst="rect"/>
                    <a:ln/>
                  </pic:spPr>
                </pic:pic>
              </a:graphicData>
            </a:graphic>
          </wp:inline>
        </w:drawing>
      </w:r>
      <w:r w:rsidDel="00000000" w:rsidR="00000000" w:rsidRPr="00000000">
        <w:rPr>
          <w:color w:val="000000"/>
          <w:sz w:val="22"/>
          <w:szCs w:val="22"/>
        </w:rPr>
        <w:drawing>
          <wp:inline distB="114300" distT="114300" distL="114300" distR="114300">
            <wp:extent cx="1612605" cy="4953000"/>
            <wp:effectExtent b="0" l="0" r="0" t="0"/>
            <wp:docPr id="151" name="image64.png"/>
            <a:graphic>
              <a:graphicData uri="http://schemas.openxmlformats.org/drawingml/2006/picture">
                <pic:pic>
                  <pic:nvPicPr>
                    <pic:cNvPr id="0" name="image64.png"/>
                    <pic:cNvPicPr preferRelativeResize="0"/>
                  </pic:nvPicPr>
                  <pic:blipFill>
                    <a:blip r:embed="rId32"/>
                    <a:srcRect b="0" l="0" r="0" t="0"/>
                    <a:stretch>
                      <a:fillRect/>
                    </a:stretch>
                  </pic:blipFill>
                  <pic:spPr>
                    <a:xfrm>
                      <a:off x="0" y="0"/>
                      <a:ext cx="1612605" cy="4953000"/>
                    </a:xfrm>
                    <a:prstGeom prst="rect"/>
                    <a:ln/>
                  </pic:spPr>
                </pic:pic>
              </a:graphicData>
            </a:graphic>
          </wp:inline>
        </w:drawing>
      </w:r>
      <w:r w:rsidDel="00000000" w:rsidR="00000000" w:rsidRPr="00000000">
        <w:rPr>
          <w:rtl w:val="0"/>
        </w:rPr>
      </w:r>
    </w:p>
    <w:p w:rsidR="00000000" w:rsidDel="00000000" w:rsidP="00000000" w:rsidRDefault="00000000" w:rsidRPr="00000000" w14:paraId="00000D88">
      <w:pPr>
        <w:pStyle w:val="Heading2"/>
        <w:rPr/>
      </w:pPr>
      <w:r w:rsidDel="00000000" w:rsidR="00000000" w:rsidRPr="00000000">
        <w:rPr>
          <w:rtl w:val="0"/>
        </w:rPr>
        <w:t xml:space="preserve">4.14 Document Checklist &amp; Upload</w:t>
      </w:r>
    </w:p>
    <w:tbl>
      <w:tblPr>
        <w:tblStyle w:val="Table89"/>
        <w:tblW w:w="936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200"/>
        <w:gridCol w:w="8160"/>
        <w:tblGridChange w:id="0">
          <w:tblGrid>
            <w:gridCol w:w="1200"/>
            <w:gridCol w:w="8160"/>
          </w:tblGrid>
        </w:tblGridChange>
      </w:tblGrid>
      <w:tr>
        <w:trPr>
          <w:cantSplit w:val="0"/>
          <w:tblHeader w:val="0"/>
        </w:trPr>
        <w:tc>
          <w:tcPr>
            <w:tcBorders>
              <w:top w:color="c8d8e8" w:space="0" w:sz="4" w:val="single"/>
              <w:left w:color="c8d8e8" w:space="0" w:sz="4" w:val="single"/>
              <w:bottom w:color="c8d8e8" w:space="0" w:sz="4" w:val="single"/>
              <w:right w:color="c8d8e8" w:space="0" w:sz="4" w:val="single"/>
            </w:tcBorders>
            <w:shd w:fill="1a3c5e" w:val="clear"/>
            <w:tcMar>
              <w:top w:w="80.0" w:type="dxa"/>
              <w:left w:w="160.0" w:type="dxa"/>
              <w:bottom w:w="80.0" w:type="dxa"/>
              <w:right w:w="160.0" w:type="dxa"/>
            </w:tcMar>
            <w:vAlign w:val="center"/>
          </w:tcPr>
          <w:p w:rsidR="00000000" w:rsidDel="00000000" w:rsidP="00000000" w:rsidRDefault="00000000" w:rsidRPr="00000000" w14:paraId="00000D89">
            <w:pPr>
              <w:jc w:val="center"/>
              <w:rPr/>
            </w:pPr>
            <w:r w:rsidDel="00000000" w:rsidR="00000000" w:rsidRPr="00000000">
              <w:rPr>
                <w:b w:val="1"/>
                <w:bCs w:val="1"/>
                <w:color w:val="ffffff"/>
                <w:sz w:val="22"/>
                <w:szCs w:val="22"/>
                <w:rtl w:val="0"/>
              </w:rPr>
              <w:t xml:space="preserve">14</w:t>
            </w:r>
            <w:r w:rsidDel="00000000" w:rsidR="00000000" w:rsidRPr="00000000">
              <w:rPr>
                <w:rtl w:val="0"/>
              </w:rPr>
            </w:r>
          </w:p>
        </w:tc>
        <w:tc>
          <w:tcPr>
            <w:tcBorders>
              <w:top w:color="c8d8e8" w:space="0" w:sz="4" w:val="single"/>
              <w:left w:color="c8d8e8" w:space="0" w:sz="4" w:val="single"/>
              <w:bottom w:color="c8d8e8" w:space="0" w:sz="4" w:val="single"/>
              <w:right w:color="c8d8e8" w:space="0" w:sz="4" w:val="single"/>
            </w:tcBorders>
            <w:shd w:fill="c9a84c" w:val="clear"/>
            <w:tcMar>
              <w:top w:w="80.0" w:type="dxa"/>
              <w:left w:w="160.0" w:type="dxa"/>
              <w:bottom w:w="80.0" w:type="dxa"/>
              <w:right w:w="160.0" w:type="dxa"/>
            </w:tcMar>
          </w:tcPr>
          <w:p w:rsidR="00000000" w:rsidDel="00000000" w:rsidP="00000000" w:rsidRDefault="00000000" w:rsidRPr="00000000" w14:paraId="00000D8A">
            <w:pPr>
              <w:rPr/>
            </w:pPr>
            <w:r w:rsidDel="00000000" w:rsidR="00000000" w:rsidRPr="00000000">
              <w:rPr>
                <w:b w:val="1"/>
                <w:bCs w:val="1"/>
                <w:color w:val="ffffff"/>
                <w:sz w:val="22"/>
                <w:szCs w:val="22"/>
                <w:rtl w:val="0"/>
              </w:rPr>
              <w:t xml:space="preserve">Document Checklist &amp; Upload</w:t>
            </w:r>
            <w:r w:rsidDel="00000000" w:rsidR="00000000" w:rsidRPr="00000000">
              <w:rPr>
                <w:rtl w:val="0"/>
              </w:rPr>
            </w:r>
          </w:p>
        </w:tc>
      </w:tr>
    </w:tbl>
    <w:p w:rsidR="00000000" w:rsidDel="00000000" w:rsidP="00000000" w:rsidRDefault="00000000" w:rsidRPr="00000000" w14:paraId="00000D8B">
      <w:pPr>
        <w:spacing w:before="80" w:lineRule="auto"/>
        <w:rPr/>
      </w:pPr>
      <w:r w:rsidDel="00000000" w:rsidR="00000000" w:rsidRPr="00000000">
        <w:rPr>
          <w:rtl w:val="0"/>
        </w:rPr>
      </w:r>
    </w:p>
    <w:tbl>
      <w:tblPr>
        <w:tblStyle w:val="Table90"/>
        <w:tblW w:w="936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9360"/>
        <w:tblGridChange w:id="0">
          <w:tblGrid>
            <w:gridCol w:w="9360"/>
          </w:tblGrid>
        </w:tblGridChange>
      </w:tblGrid>
      <w:tr>
        <w:trPr>
          <w:cantSplit w:val="0"/>
          <w:tblHeader w:val="0"/>
        </w:trPr>
        <w:tc>
          <w:tcPr>
            <w:tcBorders>
              <w:top w:color="c8d8e8" w:space="0" w:sz="4" w:val="single"/>
              <w:left w:color="c8d8e8" w:space="0" w:sz="4" w:val="single"/>
              <w:bottom w:color="c8d8e8" w:space="0" w:sz="4" w:val="single"/>
              <w:right w:color="c8d8e8" w:space="0" w:sz="4" w:val="single"/>
            </w:tcBorders>
            <w:shd w:fill="eaf0f6" w:val="clear"/>
            <w:tcMar>
              <w:top w:w="100.0" w:type="dxa"/>
              <w:left w:w="200.0" w:type="dxa"/>
              <w:bottom w:w="100.0" w:type="dxa"/>
              <w:right w:w="200.0" w:type="dxa"/>
            </w:tcMar>
          </w:tcPr>
          <w:p w:rsidR="00000000" w:rsidDel="00000000" w:rsidP="00000000" w:rsidRDefault="00000000" w:rsidRPr="00000000" w14:paraId="00000D8C">
            <w:pPr>
              <w:rPr/>
            </w:pPr>
            <w:r w:rsidDel="00000000" w:rsidR="00000000" w:rsidRPr="00000000">
              <w:rPr>
                <w:b w:val="1"/>
                <w:bCs w:val="1"/>
                <w:color w:val="1a3c5e"/>
                <w:rtl w:val="0"/>
              </w:rPr>
              <w:t xml:space="preserve">Purpose — </w:t>
            </w:r>
            <w:r w:rsidDel="00000000" w:rsidR="00000000" w:rsidRPr="00000000">
              <w:rPr>
                <w:rtl w:val="0"/>
              </w:rPr>
              <w:t xml:space="preserve">Collects supporting documents for the verified, paid assessment. The checklist is built from the applicant’s profile.</w:t>
            </w:r>
          </w:p>
        </w:tc>
      </w:tr>
    </w:tbl>
    <w:p w:rsidR="00000000" w:rsidDel="00000000" w:rsidP="00000000" w:rsidRDefault="00000000" w:rsidRPr="00000000" w14:paraId="00000D8D">
      <w:pPr>
        <w:spacing w:before="80" w:lineRule="auto"/>
        <w:rPr/>
      </w:pPr>
      <w:r w:rsidDel="00000000" w:rsidR="00000000" w:rsidRPr="00000000">
        <w:rPr>
          <w:rtl w:val="0"/>
        </w:rPr>
      </w:r>
    </w:p>
    <w:p w:rsidR="00000000" w:rsidDel="00000000" w:rsidP="00000000" w:rsidRDefault="00000000" w:rsidRPr="00000000" w14:paraId="00000D8E">
      <w:pPr>
        <w:numPr>
          <w:ilvl w:val="0"/>
          <w:numId w:val="5"/>
        </w:numPr>
        <w:spacing w:after="40" w:before="40" w:lineRule="auto"/>
        <w:ind w:left="720" w:hanging="360"/>
      </w:pPr>
      <w:r w:rsidDel="00000000" w:rsidR="00000000" w:rsidRPr="00000000">
        <w:rPr>
          <w:rtl w:val="0"/>
        </w:rPr>
        <w:t xml:space="preserve">For the paid version, passport scanning is mandatory; if the passport is not yet scanned, the OCR review screen is presented., same flow for co applicant if needed.</w:t>
      </w:r>
    </w:p>
    <w:p w:rsidR="00000000" w:rsidDel="00000000" w:rsidP="00000000" w:rsidRDefault="00000000" w:rsidRPr="00000000" w14:paraId="00000D8F">
      <w:pPr>
        <w:numPr>
          <w:ilvl w:val="0"/>
          <w:numId w:val="5"/>
        </w:numPr>
        <w:spacing w:after="40" w:before="40" w:lineRule="auto"/>
        <w:ind w:left="720" w:hanging="360"/>
      </w:pPr>
      <w:r w:rsidDel="00000000" w:rsidR="00000000" w:rsidRPr="00000000">
        <w:rPr>
          <w:rtl w:val="0"/>
        </w:rPr>
        <w:t xml:space="preserve">Always required (every applicant): passport; passport-size photo; six-month bank statement (up to two accounts); confirmed/booked or draft travel itinerary.</w:t>
      </w:r>
    </w:p>
    <w:p w:rsidR="00000000" w:rsidDel="00000000" w:rsidP="00000000" w:rsidRDefault="00000000" w:rsidRPr="00000000" w14:paraId="00000D90">
      <w:pPr>
        <w:spacing w:before="80" w:lineRule="auto"/>
        <w:rPr/>
      </w:pPr>
      <w:r w:rsidDel="00000000" w:rsidR="00000000" w:rsidRPr="00000000">
        <w:rPr>
          <w:rtl w:val="0"/>
        </w:rPr>
      </w:r>
    </w:p>
    <w:p w:rsidR="00000000" w:rsidDel="00000000" w:rsidP="00000000" w:rsidRDefault="00000000" w:rsidRPr="00000000" w14:paraId="00000D91">
      <w:pPr>
        <w:spacing w:after="80" w:before="200" w:lineRule="auto"/>
        <w:rPr/>
      </w:pPr>
      <w:r w:rsidDel="00000000" w:rsidR="00000000" w:rsidRPr="00000000">
        <w:rPr>
          <w:b w:val="1"/>
          <w:bCs w:val="1"/>
          <w:color w:val="1a3c5e"/>
          <w:sz w:val="22"/>
          <w:szCs w:val="22"/>
          <w:rtl w:val="0"/>
        </w:rPr>
        <w:t xml:space="preserve">Document Checklist by User Type</w:t>
      </w:r>
      <w:r w:rsidDel="00000000" w:rsidR="00000000" w:rsidRPr="00000000">
        <w:rPr>
          <w:rtl w:val="0"/>
        </w:rPr>
      </w:r>
    </w:p>
    <w:tbl>
      <w:tblPr>
        <w:tblStyle w:val="Table91"/>
        <w:tblW w:w="936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400"/>
        <w:gridCol w:w="6960"/>
        <w:tblGridChange w:id="0">
          <w:tblGrid>
            <w:gridCol w:w="2400"/>
            <w:gridCol w:w="6960"/>
          </w:tblGrid>
        </w:tblGridChange>
      </w:tblGrid>
      <w:tr>
        <w:trPr>
          <w:cantSplit w:val="0"/>
          <w:tblHeader w:val="0"/>
        </w:trPr>
        <w:tc>
          <w:tcPr>
            <w:tcBorders>
              <w:top w:color="c8d8e8" w:space="0" w:sz="4" w:val="single"/>
              <w:left w:color="c8d8e8" w:space="0" w:sz="4" w:val="single"/>
              <w:bottom w:color="c8d8e8" w:space="0" w:sz="4" w:val="single"/>
              <w:right w:color="c8d8e8" w:space="0" w:sz="4" w:val="single"/>
            </w:tcBorders>
            <w:shd w:fill="1a3c5e" w:val="clear"/>
            <w:tcMar>
              <w:top w:w="80.0" w:type="dxa"/>
              <w:left w:w="120.0" w:type="dxa"/>
              <w:bottom w:w="80.0" w:type="dxa"/>
              <w:right w:w="120.0" w:type="dxa"/>
            </w:tcMar>
          </w:tcPr>
          <w:p w:rsidR="00000000" w:rsidDel="00000000" w:rsidP="00000000" w:rsidRDefault="00000000" w:rsidRPr="00000000" w14:paraId="00000D92">
            <w:pPr>
              <w:rPr/>
            </w:pPr>
            <w:r w:rsidDel="00000000" w:rsidR="00000000" w:rsidRPr="00000000">
              <w:rPr>
                <w:b w:val="1"/>
                <w:bCs w:val="1"/>
                <w:color w:val="ffffff"/>
                <w:sz w:val="19"/>
                <w:szCs w:val="19"/>
                <w:rtl w:val="0"/>
              </w:rPr>
              <w:t xml:space="preserve">User Type</w:t>
            </w:r>
            <w:r w:rsidDel="00000000" w:rsidR="00000000" w:rsidRPr="00000000">
              <w:rPr>
                <w:rtl w:val="0"/>
              </w:rPr>
            </w:r>
          </w:p>
        </w:tc>
        <w:tc>
          <w:tcPr>
            <w:tcBorders>
              <w:top w:color="c8d8e8" w:space="0" w:sz="4" w:val="single"/>
              <w:left w:color="c8d8e8" w:space="0" w:sz="4" w:val="single"/>
              <w:bottom w:color="c8d8e8" w:space="0" w:sz="4" w:val="single"/>
              <w:right w:color="c8d8e8" w:space="0" w:sz="4" w:val="single"/>
            </w:tcBorders>
            <w:shd w:fill="1a3c5e" w:val="clear"/>
            <w:tcMar>
              <w:top w:w="80.0" w:type="dxa"/>
              <w:left w:w="120.0" w:type="dxa"/>
              <w:bottom w:w="80.0" w:type="dxa"/>
              <w:right w:w="120.0" w:type="dxa"/>
            </w:tcMar>
          </w:tcPr>
          <w:p w:rsidR="00000000" w:rsidDel="00000000" w:rsidP="00000000" w:rsidRDefault="00000000" w:rsidRPr="00000000" w14:paraId="00000D93">
            <w:pPr>
              <w:rPr/>
            </w:pPr>
            <w:r w:rsidDel="00000000" w:rsidR="00000000" w:rsidRPr="00000000">
              <w:rPr>
                <w:b w:val="1"/>
                <w:bCs w:val="1"/>
                <w:color w:val="ffffff"/>
                <w:sz w:val="19"/>
                <w:szCs w:val="19"/>
                <w:rtl w:val="0"/>
              </w:rPr>
              <w:t xml:space="preserve">Type-Specific Documents</w:t>
            </w:r>
            <w:r w:rsidDel="00000000" w:rsidR="00000000" w:rsidRPr="00000000">
              <w:rPr>
                <w:rtl w:val="0"/>
              </w:rPr>
            </w:r>
          </w:p>
        </w:tc>
      </w:tr>
      <w:tr>
        <w:trPr>
          <w:cantSplit w:val="0"/>
          <w:tblHeader w:val="0"/>
        </w:trPr>
        <w:tc>
          <w:tcPr>
            <w:tcBorders>
              <w:top w:color="c8d8e8" w:space="0" w:sz="4" w:val="single"/>
              <w:left w:color="c8d8e8" w:space="0" w:sz="4" w:val="single"/>
              <w:bottom w:color="c8d8e8" w:space="0" w:sz="4" w:val="single"/>
              <w:right w:color="c8d8e8" w:space="0" w:sz="4" w:val="single"/>
            </w:tcBorders>
            <w:shd w:fill="f5f7fa" w:val="clear"/>
            <w:tcMar>
              <w:top w:w="80.0" w:type="dxa"/>
              <w:left w:w="120.0" w:type="dxa"/>
              <w:bottom w:w="80.0" w:type="dxa"/>
              <w:right w:w="120.0" w:type="dxa"/>
            </w:tcMar>
          </w:tcPr>
          <w:p w:rsidR="00000000" w:rsidDel="00000000" w:rsidP="00000000" w:rsidRDefault="00000000" w:rsidRPr="00000000" w14:paraId="00000D94">
            <w:pPr>
              <w:rPr/>
            </w:pPr>
            <w:r w:rsidDel="00000000" w:rsidR="00000000" w:rsidRPr="00000000">
              <w:rPr>
                <w:sz w:val="19"/>
                <w:szCs w:val="19"/>
                <w:rtl w:val="0"/>
              </w:rPr>
              <w:t xml:space="preserve">Salaried</w:t>
            </w:r>
            <w:r w:rsidDel="00000000" w:rsidR="00000000" w:rsidRPr="00000000">
              <w:rPr>
                <w:rtl w:val="0"/>
              </w:rPr>
            </w:r>
          </w:p>
        </w:tc>
        <w:tc>
          <w:tcPr>
            <w:tcBorders>
              <w:top w:color="c8d8e8" w:space="0" w:sz="4" w:val="single"/>
              <w:left w:color="c8d8e8" w:space="0" w:sz="4" w:val="single"/>
              <w:bottom w:color="c8d8e8" w:space="0" w:sz="4" w:val="single"/>
              <w:right w:color="c8d8e8" w:space="0" w:sz="4" w:val="single"/>
            </w:tcBorders>
            <w:shd w:fill="f5f7fa" w:val="clear"/>
            <w:tcMar>
              <w:top w:w="80.0" w:type="dxa"/>
              <w:left w:w="120.0" w:type="dxa"/>
              <w:bottom w:w="80.0" w:type="dxa"/>
              <w:right w:w="120.0" w:type="dxa"/>
            </w:tcMar>
          </w:tcPr>
          <w:p w:rsidR="00000000" w:rsidDel="00000000" w:rsidP="00000000" w:rsidRDefault="00000000" w:rsidRPr="00000000" w14:paraId="00000D95">
            <w:pPr>
              <w:rPr/>
            </w:pPr>
            <w:r w:rsidDel="00000000" w:rsidR="00000000" w:rsidRPr="00000000">
              <w:rPr>
                <w:sz w:val="19"/>
                <w:szCs w:val="19"/>
                <w:rtl w:val="0"/>
              </w:rPr>
              <w:t xml:space="preserve">Last 3 salary slips · 2 years ITR / Form-16 · employment / leave-approval letter · employer ID</w:t>
            </w:r>
            <w:r w:rsidDel="00000000" w:rsidR="00000000" w:rsidRPr="00000000">
              <w:rPr>
                <w:rtl w:val="0"/>
              </w:rPr>
            </w:r>
          </w:p>
        </w:tc>
      </w:tr>
      <w:tr>
        <w:trPr>
          <w:cantSplit w:val="0"/>
          <w:tblHeader w:val="0"/>
        </w:trPr>
        <w:tc>
          <w:tcPr>
            <w:tcBorders>
              <w:top w:color="c8d8e8" w:space="0" w:sz="4" w:val="single"/>
              <w:left w:color="c8d8e8" w:space="0" w:sz="4" w:val="single"/>
              <w:bottom w:color="c8d8e8" w:space="0" w:sz="4" w:val="single"/>
              <w:right w:color="c8d8e8" w:space="0" w:sz="4" w:val="single"/>
            </w:tcBorders>
            <w:shd w:fill="ffffff" w:val="clear"/>
            <w:tcMar>
              <w:top w:w="80.0" w:type="dxa"/>
              <w:left w:w="120.0" w:type="dxa"/>
              <w:bottom w:w="80.0" w:type="dxa"/>
              <w:right w:w="120.0" w:type="dxa"/>
            </w:tcMar>
          </w:tcPr>
          <w:p w:rsidR="00000000" w:rsidDel="00000000" w:rsidP="00000000" w:rsidRDefault="00000000" w:rsidRPr="00000000" w14:paraId="00000D96">
            <w:pPr>
              <w:rPr/>
            </w:pPr>
            <w:r w:rsidDel="00000000" w:rsidR="00000000" w:rsidRPr="00000000">
              <w:rPr>
                <w:sz w:val="19"/>
                <w:szCs w:val="19"/>
                <w:rtl w:val="0"/>
              </w:rPr>
              <w:t xml:space="preserve">Self-Employed / Business Owner</w:t>
            </w:r>
            <w:r w:rsidDel="00000000" w:rsidR="00000000" w:rsidRPr="00000000">
              <w:rPr>
                <w:rtl w:val="0"/>
              </w:rPr>
            </w:r>
          </w:p>
        </w:tc>
        <w:tc>
          <w:tcPr>
            <w:tcBorders>
              <w:top w:color="c8d8e8" w:space="0" w:sz="4" w:val="single"/>
              <w:left w:color="c8d8e8" w:space="0" w:sz="4" w:val="single"/>
              <w:bottom w:color="c8d8e8" w:space="0" w:sz="4" w:val="single"/>
              <w:right w:color="c8d8e8" w:space="0" w:sz="4" w:val="single"/>
            </w:tcBorders>
            <w:shd w:fill="ffffff" w:val="clear"/>
            <w:tcMar>
              <w:top w:w="80.0" w:type="dxa"/>
              <w:left w:w="120.0" w:type="dxa"/>
              <w:bottom w:w="80.0" w:type="dxa"/>
              <w:right w:w="120.0" w:type="dxa"/>
            </w:tcMar>
          </w:tcPr>
          <w:p w:rsidR="00000000" w:rsidDel="00000000" w:rsidP="00000000" w:rsidRDefault="00000000" w:rsidRPr="00000000" w14:paraId="00000D97">
            <w:pPr>
              <w:rPr/>
            </w:pPr>
            <w:r w:rsidDel="00000000" w:rsidR="00000000" w:rsidRPr="00000000">
              <w:rPr>
                <w:sz w:val="19"/>
                <w:szCs w:val="19"/>
                <w:rtl w:val="0"/>
              </w:rPr>
              <w:t xml:space="preserve">Business registration / incorporation · GST certificate · current-account statement (6 mo) · 2 years business ITR · ownership proof</w:t>
            </w:r>
            <w:r w:rsidDel="00000000" w:rsidR="00000000" w:rsidRPr="00000000">
              <w:rPr>
                <w:rtl w:val="0"/>
              </w:rPr>
            </w:r>
          </w:p>
        </w:tc>
      </w:tr>
      <w:tr>
        <w:trPr>
          <w:cantSplit w:val="0"/>
          <w:tblHeader w:val="0"/>
        </w:trPr>
        <w:tc>
          <w:tcPr>
            <w:tcBorders>
              <w:top w:color="c8d8e8" w:space="0" w:sz="4" w:val="single"/>
              <w:left w:color="c8d8e8" w:space="0" w:sz="4" w:val="single"/>
              <w:bottom w:color="c8d8e8" w:space="0" w:sz="4" w:val="single"/>
              <w:right w:color="c8d8e8" w:space="0" w:sz="4" w:val="single"/>
            </w:tcBorders>
            <w:shd w:fill="f5f7fa" w:val="clear"/>
            <w:tcMar>
              <w:top w:w="80.0" w:type="dxa"/>
              <w:left w:w="120.0" w:type="dxa"/>
              <w:bottom w:w="80.0" w:type="dxa"/>
              <w:right w:w="120.0" w:type="dxa"/>
            </w:tcMar>
          </w:tcPr>
          <w:p w:rsidR="00000000" w:rsidDel="00000000" w:rsidP="00000000" w:rsidRDefault="00000000" w:rsidRPr="00000000" w14:paraId="00000D98">
            <w:pPr>
              <w:rPr/>
            </w:pPr>
            <w:r w:rsidDel="00000000" w:rsidR="00000000" w:rsidRPr="00000000">
              <w:rPr>
                <w:sz w:val="19"/>
                <w:szCs w:val="19"/>
                <w:rtl w:val="0"/>
              </w:rPr>
              <w:t xml:space="preserve">Student</w:t>
            </w:r>
            <w:r w:rsidDel="00000000" w:rsidR="00000000" w:rsidRPr="00000000">
              <w:rPr>
                <w:rtl w:val="0"/>
              </w:rPr>
            </w:r>
          </w:p>
        </w:tc>
        <w:tc>
          <w:tcPr>
            <w:tcBorders>
              <w:top w:color="c8d8e8" w:space="0" w:sz="4" w:val="single"/>
              <w:left w:color="c8d8e8" w:space="0" w:sz="4" w:val="single"/>
              <w:bottom w:color="c8d8e8" w:space="0" w:sz="4" w:val="single"/>
              <w:right w:color="c8d8e8" w:space="0" w:sz="4" w:val="single"/>
            </w:tcBorders>
            <w:shd w:fill="f5f7fa" w:val="clear"/>
            <w:tcMar>
              <w:top w:w="80.0" w:type="dxa"/>
              <w:left w:w="120.0" w:type="dxa"/>
              <w:bottom w:w="80.0" w:type="dxa"/>
              <w:right w:w="120.0" w:type="dxa"/>
            </w:tcMar>
          </w:tcPr>
          <w:p w:rsidR="00000000" w:rsidDel="00000000" w:rsidP="00000000" w:rsidRDefault="00000000" w:rsidRPr="00000000" w14:paraId="00000D99">
            <w:pPr>
              <w:rPr/>
            </w:pPr>
            <w:r w:rsidDel="00000000" w:rsidR="00000000" w:rsidRPr="00000000">
              <w:rPr>
                <w:sz w:val="19"/>
                <w:szCs w:val="19"/>
                <w:rtl w:val="0"/>
              </w:rPr>
              <w:t xml:space="preserve">Student ID · enrolment / bonafide letter · latest marksheet / certificates · sponsor’s funds + sponsor letter (if sponsored)</w:t>
            </w:r>
            <w:r w:rsidDel="00000000" w:rsidR="00000000" w:rsidRPr="00000000">
              <w:rPr>
                <w:rtl w:val="0"/>
              </w:rPr>
            </w:r>
          </w:p>
        </w:tc>
      </w:tr>
      <w:tr>
        <w:trPr>
          <w:cantSplit w:val="0"/>
          <w:tblHeader w:val="0"/>
        </w:trPr>
        <w:tc>
          <w:tcPr>
            <w:tcBorders>
              <w:top w:color="c8d8e8" w:space="0" w:sz="4" w:val="single"/>
              <w:left w:color="c8d8e8" w:space="0" w:sz="4" w:val="single"/>
              <w:bottom w:color="c8d8e8" w:space="0" w:sz="4" w:val="single"/>
              <w:right w:color="c8d8e8" w:space="0" w:sz="4" w:val="single"/>
            </w:tcBorders>
            <w:shd w:fill="ffffff" w:val="clear"/>
            <w:tcMar>
              <w:top w:w="80.0" w:type="dxa"/>
              <w:left w:w="120.0" w:type="dxa"/>
              <w:bottom w:w="80.0" w:type="dxa"/>
              <w:right w:w="120.0" w:type="dxa"/>
            </w:tcMar>
          </w:tcPr>
          <w:p w:rsidR="00000000" w:rsidDel="00000000" w:rsidP="00000000" w:rsidRDefault="00000000" w:rsidRPr="00000000" w14:paraId="00000D9A">
            <w:pPr>
              <w:rPr/>
            </w:pPr>
            <w:r w:rsidDel="00000000" w:rsidR="00000000" w:rsidRPr="00000000">
              <w:rPr>
                <w:sz w:val="19"/>
                <w:szCs w:val="19"/>
                <w:rtl w:val="0"/>
              </w:rPr>
              <w:t xml:space="preserve">Retired</w:t>
            </w:r>
            <w:r w:rsidDel="00000000" w:rsidR="00000000" w:rsidRPr="00000000">
              <w:rPr>
                <w:rtl w:val="0"/>
              </w:rPr>
            </w:r>
          </w:p>
        </w:tc>
        <w:tc>
          <w:tcPr>
            <w:tcBorders>
              <w:top w:color="c8d8e8" w:space="0" w:sz="4" w:val="single"/>
              <w:left w:color="c8d8e8" w:space="0" w:sz="4" w:val="single"/>
              <w:bottom w:color="c8d8e8" w:space="0" w:sz="4" w:val="single"/>
              <w:right w:color="c8d8e8" w:space="0" w:sz="4" w:val="single"/>
            </w:tcBorders>
            <w:shd w:fill="ffffff" w:val="clear"/>
            <w:tcMar>
              <w:top w:w="80.0" w:type="dxa"/>
              <w:left w:w="120.0" w:type="dxa"/>
              <w:bottom w:w="80.0" w:type="dxa"/>
              <w:right w:w="120.0" w:type="dxa"/>
            </w:tcMar>
          </w:tcPr>
          <w:p w:rsidR="00000000" w:rsidDel="00000000" w:rsidP="00000000" w:rsidRDefault="00000000" w:rsidRPr="00000000" w14:paraId="00000D9B">
            <w:pPr>
              <w:rPr/>
            </w:pPr>
            <w:r w:rsidDel="00000000" w:rsidR="00000000" w:rsidRPr="00000000">
              <w:rPr>
                <w:sz w:val="19"/>
                <w:szCs w:val="19"/>
                <w:rtl w:val="0"/>
              </w:rPr>
              <w:t xml:space="preserve">Pension statement / order · retirement proof · investment / FD statements · funding-source proof</w:t>
            </w:r>
            <w:r w:rsidDel="00000000" w:rsidR="00000000" w:rsidRPr="00000000">
              <w:rPr>
                <w:rtl w:val="0"/>
              </w:rPr>
            </w:r>
          </w:p>
        </w:tc>
      </w:tr>
      <w:tr>
        <w:trPr>
          <w:cantSplit w:val="0"/>
          <w:tblHeader w:val="0"/>
        </w:trPr>
        <w:tc>
          <w:tcPr>
            <w:tcBorders>
              <w:top w:color="c8d8e8" w:space="0" w:sz="4" w:val="single"/>
              <w:left w:color="c8d8e8" w:space="0" w:sz="4" w:val="single"/>
              <w:bottom w:color="c8d8e8" w:space="0" w:sz="4" w:val="single"/>
              <w:right w:color="c8d8e8" w:space="0" w:sz="4" w:val="single"/>
            </w:tcBorders>
            <w:shd w:fill="f5f7fa" w:val="clear"/>
            <w:tcMar>
              <w:top w:w="80.0" w:type="dxa"/>
              <w:left w:w="120.0" w:type="dxa"/>
              <w:bottom w:w="80.0" w:type="dxa"/>
              <w:right w:w="120.0" w:type="dxa"/>
            </w:tcMar>
          </w:tcPr>
          <w:p w:rsidR="00000000" w:rsidDel="00000000" w:rsidP="00000000" w:rsidRDefault="00000000" w:rsidRPr="00000000" w14:paraId="00000D9C">
            <w:pPr>
              <w:rPr/>
            </w:pPr>
            <w:r w:rsidDel="00000000" w:rsidR="00000000" w:rsidRPr="00000000">
              <w:rPr>
                <w:sz w:val="19"/>
                <w:szCs w:val="19"/>
                <w:rtl w:val="0"/>
              </w:rPr>
              <w:t xml:space="preserve">Unemployed</w:t>
            </w:r>
            <w:r w:rsidDel="00000000" w:rsidR="00000000" w:rsidRPr="00000000">
              <w:rPr>
                <w:rtl w:val="0"/>
              </w:rPr>
            </w:r>
          </w:p>
        </w:tc>
        <w:tc>
          <w:tcPr>
            <w:tcBorders>
              <w:top w:color="c8d8e8" w:space="0" w:sz="4" w:val="single"/>
              <w:left w:color="c8d8e8" w:space="0" w:sz="4" w:val="single"/>
              <w:bottom w:color="c8d8e8" w:space="0" w:sz="4" w:val="single"/>
              <w:right w:color="c8d8e8" w:space="0" w:sz="4" w:val="single"/>
            </w:tcBorders>
            <w:shd w:fill="f5f7fa" w:val="clear"/>
            <w:tcMar>
              <w:top w:w="80.0" w:type="dxa"/>
              <w:left w:w="120.0" w:type="dxa"/>
              <w:bottom w:w="80.0" w:type="dxa"/>
              <w:right w:w="120.0" w:type="dxa"/>
            </w:tcMar>
          </w:tcPr>
          <w:p w:rsidR="00000000" w:rsidDel="00000000" w:rsidP="00000000" w:rsidRDefault="00000000" w:rsidRPr="00000000" w14:paraId="00000D9D">
            <w:pPr>
              <w:rPr/>
            </w:pPr>
            <w:r w:rsidDel="00000000" w:rsidR="00000000" w:rsidRPr="00000000">
              <w:rPr>
                <w:sz w:val="19"/>
                <w:szCs w:val="19"/>
                <w:rtl w:val="0"/>
              </w:rPr>
              <w:t xml:space="preserve">Sponsor letter + sponsor’s ID, bank statement &amp; income proof · source-of-funds declaration</w:t>
            </w:r>
            <w:r w:rsidDel="00000000" w:rsidR="00000000" w:rsidRPr="00000000">
              <w:rPr>
                <w:rtl w:val="0"/>
              </w:rPr>
            </w:r>
          </w:p>
        </w:tc>
      </w:tr>
      <w:tr>
        <w:trPr>
          <w:cantSplit w:val="0"/>
          <w:tblHeader w:val="0"/>
        </w:trPr>
        <w:tc>
          <w:tcPr>
            <w:tcBorders>
              <w:top w:color="c8d8e8" w:space="0" w:sz="4" w:val="single"/>
              <w:left w:color="c8d8e8" w:space="0" w:sz="4" w:val="single"/>
              <w:bottom w:color="c8d8e8" w:space="0" w:sz="4" w:val="single"/>
              <w:right w:color="c8d8e8" w:space="0" w:sz="4" w:val="single"/>
            </w:tcBorders>
            <w:shd w:fill="ffffff" w:val="clear"/>
            <w:tcMar>
              <w:top w:w="80.0" w:type="dxa"/>
              <w:left w:w="120.0" w:type="dxa"/>
              <w:bottom w:w="80.0" w:type="dxa"/>
              <w:right w:w="120.0" w:type="dxa"/>
            </w:tcMar>
          </w:tcPr>
          <w:p w:rsidR="00000000" w:rsidDel="00000000" w:rsidP="00000000" w:rsidRDefault="00000000" w:rsidRPr="00000000" w14:paraId="00000D9E">
            <w:pPr>
              <w:rPr/>
            </w:pPr>
            <w:r w:rsidDel="00000000" w:rsidR="00000000" w:rsidRPr="00000000">
              <w:rPr>
                <w:sz w:val="19"/>
                <w:szCs w:val="19"/>
                <w:rtl w:val="0"/>
              </w:rPr>
              <w:t xml:space="preserve">Homemaker</w:t>
            </w:r>
            <w:r w:rsidDel="00000000" w:rsidR="00000000" w:rsidRPr="00000000">
              <w:rPr>
                <w:rtl w:val="0"/>
              </w:rPr>
            </w:r>
          </w:p>
        </w:tc>
        <w:tc>
          <w:tcPr>
            <w:tcBorders>
              <w:top w:color="c8d8e8" w:space="0" w:sz="4" w:val="single"/>
              <w:left w:color="c8d8e8" w:space="0" w:sz="4" w:val="single"/>
              <w:bottom w:color="c8d8e8" w:space="0" w:sz="4" w:val="single"/>
              <w:right w:color="c8d8e8" w:space="0" w:sz="4" w:val="single"/>
            </w:tcBorders>
            <w:shd w:fill="ffffff" w:val="clear"/>
            <w:tcMar>
              <w:top w:w="80.0" w:type="dxa"/>
              <w:left w:w="120.0" w:type="dxa"/>
              <w:bottom w:w="80.0" w:type="dxa"/>
              <w:right w:w="120.0" w:type="dxa"/>
            </w:tcMar>
          </w:tcPr>
          <w:p w:rsidR="00000000" w:rsidDel="00000000" w:rsidP="00000000" w:rsidRDefault="00000000" w:rsidRPr="00000000" w14:paraId="00000D9F">
            <w:pPr>
              <w:rPr/>
            </w:pPr>
            <w:r w:rsidDel="00000000" w:rsidR="00000000" w:rsidRPr="00000000">
              <w:rPr>
                <w:sz w:val="19"/>
                <w:szCs w:val="19"/>
                <w:rtl w:val="0"/>
              </w:rPr>
              <w:t xml:space="preserve">Sponsor (spouse/parent) letter, ID, employment proof &amp; 6-mo bank statement · marriage/relationship proof</w:t>
            </w:r>
            <w:r w:rsidDel="00000000" w:rsidR="00000000" w:rsidRPr="00000000">
              <w:rPr>
                <w:rtl w:val="0"/>
              </w:rPr>
            </w:r>
          </w:p>
        </w:tc>
      </w:tr>
      <w:tr>
        <w:trPr>
          <w:cantSplit w:val="0"/>
          <w:tblHeader w:val="0"/>
        </w:trPr>
        <w:tc>
          <w:tcPr>
            <w:tcBorders>
              <w:top w:color="c8d8e8" w:space="0" w:sz="4" w:val="single"/>
              <w:left w:color="c8d8e8" w:space="0" w:sz="4" w:val="single"/>
              <w:bottom w:color="c8d8e8" w:space="0" w:sz="4" w:val="single"/>
              <w:right w:color="c8d8e8" w:space="0" w:sz="4" w:val="single"/>
            </w:tcBorders>
            <w:shd w:fill="f5f7fa" w:val="clear"/>
            <w:tcMar>
              <w:top w:w="80.0" w:type="dxa"/>
              <w:left w:w="120.0" w:type="dxa"/>
              <w:bottom w:w="80.0" w:type="dxa"/>
              <w:right w:w="120.0" w:type="dxa"/>
            </w:tcMar>
          </w:tcPr>
          <w:p w:rsidR="00000000" w:rsidDel="00000000" w:rsidP="00000000" w:rsidRDefault="00000000" w:rsidRPr="00000000" w14:paraId="00000DA0">
            <w:pPr>
              <w:rPr/>
            </w:pPr>
            <w:r w:rsidDel="00000000" w:rsidR="00000000" w:rsidRPr="00000000">
              <w:rPr>
                <w:sz w:val="19"/>
                <w:szCs w:val="19"/>
                <w:rtl w:val="0"/>
              </w:rPr>
              <w:t xml:space="preserve">Freelancer</w:t>
            </w:r>
            <w:r w:rsidDel="00000000" w:rsidR="00000000" w:rsidRPr="00000000">
              <w:rPr>
                <w:rtl w:val="0"/>
              </w:rPr>
            </w:r>
          </w:p>
        </w:tc>
        <w:tc>
          <w:tcPr>
            <w:tcBorders>
              <w:top w:color="c8d8e8" w:space="0" w:sz="4" w:val="single"/>
              <w:left w:color="c8d8e8" w:space="0" w:sz="4" w:val="single"/>
              <w:bottom w:color="c8d8e8" w:space="0" w:sz="4" w:val="single"/>
              <w:right w:color="c8d8e8" w:space="0" w:sz="4" w:val="single"/>
            </w:tcBorders>
            <w:shd w:fill="f5f7fa" w:val="clear"/>
            <w:tcMar>
              <w:top w:w="80.0" w:type="dxa"/>
              <w:left w:w="120.0" w:type="dxa"/>
              <w:bottom w:w="80.0" w:type="dxa"/>
              <w:right w:w="120.0" w:type="dxa"/>
            </w:tcMar>
          </w:tcPr>
          <w:p w:rsidR="00000000" w:rsidDel="00000000" w:rsidP="00000000" w:rsidRDefault="00000000" w:rsidRPr="00000000" w14:paraId="00000DA1">
            <w:pPr>
              <w:rPr/>
            </w:pPr>
            <w:r w:rsidDel="00000000" w:rsidR="00000000" w:rsidRPr="00000000">
              <w:rPr>
                <w:sz w:val="19"/>
                <w:szCs w:val="19"/>
                <w:rtl w:val="0"/>
              </w:rPr>
              <w:t xml:space="preserve">Client contracts / invoices · 2 years ITR · 6-mo bank statement · GST certificate (if registered)</w:t>
            </w:r>
            <w:r w:rsidDel="00000000" w:rsidR="00000000" w:rsidRPr="00000000">
              <w:rPr>
                <w:rtl w:val="0"/>
              </w:rPr>
            </w:r>
          </w:p>
        </w:tc>
      </w:tr>
    </w:tbl>
    <w:p w:rsidR="00000000" w:rsidDel="00000000" w:rsidP="00000000" w:rsidRDefault="00000000" w:rsidRPr="00000000" w14:paraId="00000DA2">
      <w:pPr>
        <w:spacing w:before="80" w:lineRule="auto"/>
        <w:rPr/>
      </w:pPr>
      <w:r w:rsidDel="00000000" w:rsidR="00000000" w:rsidRPr="00000000">
        <w:rPr>
          <w:rtl w:val="0"/>
        </w:rPr>
      </w:r>
    </w:p>
    <w:p w:rsidR="00000000" w:rsidDel="00000000" w:rsidP="00000000" w:rsidRDefault="00000000" w:rsidRPr="00000000" w14:paraId="00000DA3">
      <w:pPr>
        <w:numPr>
          <w:ilvl w:val="0"/>
          <w:numId w:val="5"/>
        </w:numPr>
        <w:spacing w:after="40" w:before="40" w:lineRule="auto"/>
        <w:ind w:left="720" w:hanging="360"/>
      </w:pPr>
      <w:r w:rsidDel="00000000" w:rsidR="00000000" w:rsidRPr="00000000">
        <w:rPr>
          <w:rtl w:val="0"/>
        </w:rPr>
        <w:t xml:space="preserve">Document intelligence: the system auto-recognises the latest documents and organises them in the correct order.</w:t>
      </w:r>
    </w:p>
    <w:p w:rsidR="00000000" w:rsidDel="00000000" w:rsidP="00000000" w:rsidRDefault="00000000" w:rsidRPr="00000000" w14:paraId="00000DA4">
      <w:pPr>
        <w:numPr>
          <w:ilvl w:val="0"/>
          <w:numId w:val="5"/>
        </w:numPr>
        <w:spacing w:after="40" w:before="40" w:lineRule="auto"/>
        <w:ind w:left="720" w:hanging="360"/>
      </w:pPr>
      <w:r w:rsidDel="00000000" w:rsidR="00000000" w:rsidRPr="00000000">
        <w:rPr>
          <w:rtl w:val="0"/>
        </w:rPr>
        <w:t xml:space="preserve">Auto-flagging: inconsistent or suspicious information is flagged (e.g. a recent very-high credit relative to balance).</w:t>
      </w:r>
    </w:p>
    <w:p w:rsidR="00000000" w:rsidDel="00000000" w:rsidP="00000000" w:rsidRDefault="00000000" w:rsidRPr="00000000" w14:paraId="00000DA5">
      <w:pPr>
        <w:spacing w:before="80" w:lineRule="auto"/>
        <w:rPr/>
      </w:pPr>
      <w:r w:rsidDel="00000000" w:rsidR="00000000" w:rsidRPr="00000000">
        <w:rPr>
          <w:rtl w:val="0"/>
        </w:rPr>
      </w:r>
    </w:p>
    <w:p w:rsidR="00000000" w:rsidDel="00000000" w:rsidP="00000000" w:rsidRDefault="00000000" w:rsidRPr="00000000" w14:paraId="00000DA6">
      <w:pPr>
        <w:spacing w:after="80" w:before="200" w:lineRule="auto"/>
        <w:rPr/>
      </w:pPr>
      <w:r w:rsidDel="00000000" w:rsidR="00000000" w:rsidRPr="00000000">
        <w:rPr>
          <w:b w:val="1"/>
          <w:bCs w:val="1"/>
          <w:color w:val="1a3c5e"/>
          <w:sz w:val="22"/>
          <w:szCs w:val="22"/>
          <w:rtl w:val="0"/>
        </w:rPr>
        <w:t xml:space="preserve">Fund-Parking Flag</w:t>
      </w:r>
      <w:r w:rsidDel="00000000" w:rsidR="00000000" w:rsidRPr="00000000">
        <w:rPr>
          <w:rtl w:val="0"/>
        </w:rPr>
      </w:r>
    </w:p>
    <w:p w:rsidR="00000000" w:rsidDel="00000000" w:rsidP="00000000" w:rsidRDefault="00000000" w:rsidRPr="00000000" w14:paraId="00000DA7">
      <w:pPr>
        <w:numPr>
          <w:ilvl w:val="0"/>
          <w:numId w:val="5"/>
        </w:numPr>
        <w:spacing w:after="40" w:before="40" w:lineRule="auto"/>
        <w:ind w:left="720" w:hanging="360"/>
      </w:pPr>
      <w:r w:rsidDel="00000000" w:rsidR="00000000" w:rsidRPr="00000000">
        <w:rPr>
          <w:rtl w:val="0"/>
        </w:rPr>
        <w:t xml:space="preserve">Fund parking is a temporary deposit made shortly before applying to appear financially stronger than usual.</w:t>
      </w:r>
    </w:p>
    <w:p w:rsidR="00000000" w:rsidDel="00000000" w:rsidP="00000000" w:rsidRDefault="00000000" w:rsidRPr="00000000" w14:paraId="00000DA8">
      <w:pPr>
        <w:numPr>
          <w:ilvl w:val="0"/>
          <w:numId w:val="5"/>
        </w:numPr>
        <w:spacing w:after="40" w:before="40" w:lineRule="auto"/>
        <w:ind w:left="720" w:hanging="360"/>
      </w:pPr>
      <w:r w:rsidDel="00000000" w:rsidR="00000000" w:rsidRPr="00000000">
        <w:rPr>
          <w:rFonts w:ascii="Arial Unicode MS" w:cs="Arial Unicode MS" w:eastAsia="Arial Unicode MS" w:hAnsi="Arial Unicode MS"/>
          <w:rtl w:val="0"/>
        </w:rPr>
        <w:t xml:space="preserve">Detection: the engine analyses 3–6 months of statements for sudden unexplained large credits, average balance, salary credits, ITR consistency and spending pattern. A sudden large credit (≥ 50% of the total transaction amount in one go by default) raises the flag and applies a −15 to −25 risk penalty.</w:t>
      </w:r>
      <w:r w:rsidDel="00000000" w:rsidR="00000000" w:rsidRPr="00000000">
        <w:rPr>
          <w:rtl w:val="0"/>
        </w:rPr>
      </w:r>
    </w:p>
    <w:p w:rsidR="00000000" w:rsidDel="00000000" w:rsidP="00000000" w:rsidRDefault="00000000" w:rsidRPr="00000000" w14:paraId="00000DA9">
      <w:pPr>
        <w:numPr>
          <w:ilvl w:val="0"/>
          <w:numId w:val="5"/>
        </w:numPr>
        <w:spacing w:after="40" w:before="40" w:lineRule="auto"/>
        <w:ind w:left="720" w:hanging="360"/>
      </w:pPr>
      <w:r w:rsidDel="00000000" w:rsidR="00000000" w:rsidRPr="00000000">
        <w:rPr>
          <w:rtl w:val="0"/>
        </w:rPr>
        <w:t xml:space="preserve">Legitimate large deposits are accepted when documented. The applicant can attach a source-of-funds proof — sale deed, FD maturity, bonus / incentive, business receipts, inheritance / gift, or a sanctioned education loan. With valid proof the penalty is waived.</w:t>
      </w:r>
    </w:p>
    <w:p w:rsidR="00000000" w:rsidDel="00000000" w:rsidP="00000000" w:rsidRDefault="00000000" w:rsidRPr="00000000" w14:paraId="00000DAA">
      <w:pPr>
        <w:numPr>
          <w:ilvl w:val="0"/>
          <w:numId w:val="5"/>
        </w:numPr>
        <w:spacing w:after="40" w:before="40" w:lineRule="auto"/>
        <w:ind w:left="720" w:hanging="360"/>
      </w:pPr>
      <w:r w:rsidDel="00000000" w:rsidR="00000000" w:rsidRPr="00000000">
        <w:rPr>
          <w:rtl w:val="0"/>
        </w:rPr>
        <w:t xml:space="preserve">Flight and hotel booking documents are optional.</w:t>
      </w:r>
    </w:p>
    <w:p w:rsidR="00000000" w:rsidDel="00000000" w:rsidP="00000000" w:rsidRDefault="00000000" w:rsidRPr="00000000" w14:paraId="00000DAB">
      <w:pPr>
        <w:numPr>
          <w:ilvl w:val="0"/>
          <w:numId w:val="5"/>
        </w:numPr>
        <w:spacing w:after="40" w:before="40" w:lineRule="auto"/>
        <w:ind w:left="720" w:hanging="360"/>
      </w:pPr>
      <w:r w:rsidDel="00000000" w:rsidR="00000000" w:rsidRPr="00000000">
        <w:rPr>
          <w:rtl w:val="0"/>
        </w:rPr>
        <w:t xml:space="preserve">Upload via camera, gallery / file picker, or drag-and-drop. PDF, JPG, PNG up to 10 MB each.</w:t>
      </w:r>
    </w:p>
    <w:p w:rsidR="00000000" w:rsidDel="00000000" w:rsidP="00000000" w:rsidRDefault="00000000" w:rsidRPr="00000000" w14:paraId="00000DAC">
      <w:pPr>
        <w:pBdr>
          <w:bottom w:color="d0dde9" w:space="1" w:sz="4" w:val="single"/>
        </w:pBdr>
        <w:spacing w:after="120" w:before="120" w:lineRule="auto"/>
        <w:rPr/>
      </w:pPr>
      <w:r w:rsidDel="00000000" w:rsidR="00000000" w:rsidRPr="00000000">
        <w:rPr>
          <w:rtl w:val="0"/>
        </w:rPr>
      </w:r>
    </w:p>
    <w:p w:rsidR="00000000" w:rsidDel="00000000" w:rsidP="00000000" w:rsidRDefault="00000000" w:rsidRPr="00000000" w14:paraId="00000DAD">
      <w:pPr>
        <w:spacing w:after="30" w:before="140" w:lineRule="auto"/>
        <w:rPr>
          <w:b w:val="1"/>
          <w:bCs w:val="1"/>
          <w:color w:val="2e75b6"/>
          <w:sz w:val="19"/>
          <w:szCs w:val="19"/>
        </w:rPr>
      </w:pPr>
      <w:r w:rsidDel="00000000" w:rsidR="00000000" w:rsidRPr="00000000">
        <w:rPr>
          <w:b w:val="1"/>
          <w:bCs w:val="1"/>
          <w:color w:val="2e75b6"/>
          <w:sz w:val="19"/>
          <w:szCs w:val="19"/>
          <w:rtl w:val="0"/>
        </w:rPr>
        <w:t xml:space="preserve">Element Detail — 4.14 Document Checklist &amp; Upload</w:t>
      </w:r>
    </w:p>
    <w:tbl>
      <w:tblPr>
        <w:tblStyle w:val="Table92"/>
        <w:tblW w:w="11200.0" w:type="dxa"/>
        <w:jc w:val="left"/>
        <w:tblBorders>
          <w:top w:color="b4c6e7" w:space="0" w:sz="4" w:val="single"/>
          <w:left w:color="b4c6e7" w:space="0" w:sz="4" w:val="single"/>
          <w:bottom w:color="b4c6e7" w:space="0" w:sz="4" w:val="single"/>
          <w:right w:color="b4c6e7" w:space="0" w:sz="4" w:val="single"/>
          <w:insideH w:color="b4c6e7" w:space="0" w:sz="4" w:val="single"/>
          <w:insideV w:color="b4c6e7" w:space="0" w:sz="4" w:val="single"/>
        </w:tblBorders>
        <w:tblLayout w:type="fixed"/>
        <w:tblLook w:val="0000"/>
      </w:tblPr>
      <w:tblGrid>
        <w:gridCol w:w="640"/>
        <w:gridCol w:w="660"/>
        <w:gridCol w:w="720"/>
        <w:gridCol w:w="500"/>
        <w:gridCol w:w="380"/>
        <w:gridCol w:w="800"/>
        <w:gridCol w:w="660"/>
        <w:gridCol w:w="580"/>
        <w:gridCol w:w="1220"/>
        <w:gridCol w:w="960"/>
        <w:gridCol w:w="880"/>
        <w:gridCol w:w="880"/>
        <w:gridCol w:w="520"/>
        <w:gridCol w:w="880"/>
        <w:gridCol w:w="920"/>
        <w:tblGridChange w:id="0">
          <w:tblGrid>
            <w:gridCol w:w="640"/>
            <w:gridCol w:w="660"/>
            <w:gridCol w:w="720"/>
            <w:gridCol w:w="500"/>
            <w:gridCol w:w="380"/>
            <w:gridCol w:w="800"/>
            <w:gridCol w:w="660"/>
            <w:gridCol w:w="580"/>
            <w:gridCol w:w="1220"/>
            <w:gridCol w:w="960"/>
            <w:gridCol w:w="880"/>
            <w:gridCol w:w="880"/>
            <w:gridCol w:w="520"/>
            <w:gridCol w:w="880"/>
            <w:gridCol w:w="920"/>
          </w:tblGrid>
        </w:tblGridChange>
      </w:tblGrid>
      <w:tr>
        <w:trPr>
          <w:cantSplit w:val="0"/>
          <w:tblHeader w:val="1"/>
        </w:trPr>
        <w:tc>
          <w:tcPr>
            <w:shd w:fill="1f3864" w:val="clear"/>
            <w:tcMar>
              <w:top w:w="20.0" w:type="dxa"/>
              <w:left w:w="40.0" w:type="dxa"/>
              <w:bottom w:w="20.0" w:type="dxa"/>
              <w:right w:w="40.0" w:type="dxa"/>
            </w:tcMar>
            <w:vAlign w:val="center"/>
          </w:tcPr>
          <w:p w:rsidR="00000000" w:rsidDel="00000000" w:rsidP="00000000" w:rsidRDefault="00000000" w:rsidRPr="00000000" w14:paraId="00000DAE">
            <w:pPr>
              <w:rPr/>
            </w:pPr>
            <w:r w:rsidDel="00000000" w:rsidR="00000000" w:rsidRPr="00000000">
              <w:rPr>
                <w:b w:val="1"/>
                <w:bCs w:val="1"/>
                <w:color w:val="ffffff"/>
                <w:sz w:val="14"/>
                <w:szCs w:val="14"/>
                <w:rtl w:val="0"/>
              </w:rPr>
              <w:t xml:space="preserve">Element Type</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0DAF">
            <w:pPr>
              <w:rPr/>
            </w:pPr>
            <w:r w:rsidDel="00000000" w:rsidR="00000000" w:rsidRPr="00000000">
              <w:rPr>
                <w:b w:val="1"/>
                <w:bCs w:val="1"/>
                <w:color w:val="ffffff"/>
                <w:sz w:val="14"/>
                <w:szCs w:val="14"/>
                <w:rtl w:val="0"/>
              </w:rPr>
              <w:t xml:space="preserve">Element ID</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0DB0">
            <w:pPr>
              <w:rPr/>
            </w:pPr>
            <w:r w:rsidDel="00000000" w:rsidR="00000000" w:rsidRPr="00000000">
              <w:rPr>
                <w:b w:val="1"/>
                <w:bCs w:val="1"/>
                <w:color w:val="ffffff"/>
                <w:sz w:val="14"/>
                <w:szCs w:val="14"/>
                <w:rtl w:val="0"/>
              </w:rPr>
              <w:t xml:space="preserve">Label</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0DB1">
            <w:pPr>
              <w:rPr/>
            </w:pPr>
            <w:r w:rsidDel="00000000" w:rsidR="00000000" w:rsidRPr="00000000">
              <w:rPr>
                <w:b w:val="1"/>
                <w:bCs w:val="1"/>
                <w:color w:val="ffffff"/>
                <w:sz w:val="14"/>
                <w:szCs w:val="14"/>
                <w:rtl w:val="0"/>
              </w:rPr>
              <w:t xml:space="preserve">Type</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0DB2">
            <w:pPr>
              <w:rPr/>
            </w:pPr>
            <w:r w:rsidDel="00000000" w:rsidR="00000000" w:rsidRPr="00000000">
              <w:rPr>
                <w:b w:val="1"/>
                <w:bCs w:val="1"/>
                <w:color w:val="ffffff"/>
                <w:sz w:val="14"/>
                <w:szCs w:val="14"/>
                <w:rtl w:val="0"/>
              </w:rPr>
              <w:t xml:space="preserve">M/O/C</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0DB3">
            <w:pPr>
              <w:rPr/>
            </w:pPr>
            <w:r w:rsidDel="00000000" w:rsidR="00000000" w:rsidRPr="00000000">
              <w:rPr>
                <w:b w:val="1"/>
                <w:bCs w:val="1"/>
                <w:color w:val="ffffff"/>
                <w:sz w:val="14"/>
                <w:szCs w:val="14"/>
                <w:rtl w:val="0"/>
              </w:rPr>
              <w:t xml:space="preserve">Auto-Populate Source</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0DB4">
            <w:pPr>
              <w:rPr/>
            </w:pPr>
            <w:r w:rsidDel="00000000" w:rsidR="00000000" w:rsidRPr="00000000">
              <w:rPr>
                <w:b w:val="1"/>
                <w:bCs w:val="1"/>
                <w:color w:val="ffffff"/>
                <w:sz w:val="14"/>
                <w:szCs w:val="14"/>
                <w:rtl w:val="0"/>
              </w:rPr>
              <w:t xml:space="preserve">Visible When</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0DB5">
            <w:pPr>
              <w:rPr/>
            </w:pPr>
            <w:r w:rsidDel="00000000" w:rsidR="00000000" w:rsidRPr="00000000">
              <w:rPr>
                <w:b w:val="1"/>
                <w:bCs w:val="1"/>
                <w:color w:val="ffffff"/>
                <w:sz w:val="14"/>
                <w:szCs w:val="14"/>
                <w:rtl w:val="0"/>
              </w:rPr>
              <w:t xml:space="preserve">Enabled When</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0DB6">
            <w:pPr>
              <w:rPr/>
            </w:pPr>
            <w:r w:rsidDel="00000000" w:rsidR="00000000" w:rsidRPr="00000000">
              <w:rPr>
                <w:b w:val="1"/>
                <w:bCs w:val="1"/>
                <w:color w:val="ffffff"/>
                <w:sz w:val="14"/>
                <w:szCs w:val="14"/>
                <w:rtl w:val="0"/>
              </w:rPr>
              <w:t xml:space="preserve">Validation / Precondition</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0DB7">
            <w:pPr>
              <w:rPr/>
            </w:pPr>
            <w:r w:rsidDel="00000000" w:rsidR="00000000" w:rsidRPr="00000000">
              <w:rPr>
                <w:b w:val="1"/>
                <w:bCs w:val="1"/>
                <w:color w:val="ffffff"/>
                <w:sz w:val="14"/>
                <w:szCs w:val="14"/>
                <w:rtl w:val="0"/>
              </w:rPr>
              <w:t xml:space="preserve">On Click / On Change</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0DB8">
            <w:pPr>
              <w:rPr/>
            </w:pPr>
            <w:r w:rsidDel="00000000" w:rsidR="00000000" w:rsidRPr="00000000">
              <w:rPr>
                <w:b w:val="1"/>
                <w:bCs w:val="1"/>
                <w:color w:val="ffffff"/>
                <w:sz w:val="14"/>
                <w:szCs w:val="14"/>
                <w:rtl w:val="0"/>
              </w:rPr>
              <w:t xml:space="preserve">Next / Result</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0DB9">
            <w:pPr>
              <w:rPr/>
            </w:pPr>
            <w:r w:rsidDel="00000000" w:rsidR="00000000" w:rsidRPr="00000000">
              <w:rPr>
                <w:b w:val="1"/>
                <w:bCs w:val="1"/>
                <w:color w:val="ffffff"/>
                <w:sz w:val="14"/>
                <w:szCs w:val="14"/>
                <w:rtl w:val="0"/>
              </w:rPr>
              <w:t xml:space="preserve">Source (config)</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0DBA">
            <w:pPr>
              <w:rPr/>
            </w:pPr>
            <w:r w:rsidDel="00000000" w:rsidR="00000000" w:rsidRPr="00000000">
              <w:rPr>
                <w:b w:val="1"/>
                <w:bCs w:val="1"/>
                <w:color w:val="ffffff"/>
                <w:sz w:val="14"/>
                <w:szCs w:val="14"/>
                <w:rtl w:val="0"/>
              </w:rPr>
              <w:t xml:space="preserve">Editable By</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0DBB">
            <w:pPr>
              <w:rPr/>
            </w:pPr>
            <w:r w:rsidDel="00000000" w:rsidR="00000000" w:rsidRPr="00000000">
              <w:rPr>
                <w:b w:val="1"/>
                <w:bCs w:val="1"/>
                <w:color w:val="ffffff"/>
                <w:sz w:val="14"/>
                <w:szCs w:val="14"/>
                <w:rtl w:val="0"/>
              </w:rPr>
              <w:t xml:space="preserve">Error / Fallback</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0DBC">
            <w:pPr>
              <w:rPr/>
            </w:pPr>
            <w:r w:rsidDel="00000000" w:rsidR="00000000" w:rsidRPr="00000000">
              <w:rPr>
                <w:b w:val="1"/>
                <w:bCs w:val="1"/>
                <w:color w:val="ffffff"/>
                <w:sz w:val="14"/>
                <w:szCs w:val="14"/>
                <w:rtl w:val="0"/>
              </w:rPr>
              <w:t xml:space="preserve">Dev Notes</w:t>
            </w:r>
            <w:r w:rsidDel="00000000" w:rsidR="00000000" w:rsidRPr="00000000">
              <w:rPr>
                <w:rtl w:val="0"/>
              </w:rPr>
            </w:r>
          </w:p>
        </w:tc>
      </w:tr>
      <w:tr>
        <w:trPr>
          <w:cantSplit w:val="0"/>
          <w:tblHeader w:val="0"/>
        </w:trPr>
        <w:tc>
          <w:tcPr>
            <w:shd w:fill="ffffff" w:val="clear"/>
            <w:tcMar>
              <w:top w:w="20.0" w:type="dxa"/>
              <w:left w:w="40.0" w:type="dxa"/>
              <w:bottom w:w="20.0" w:type="dxa"/>
              <w:right w:w="40.0" w:type="dxa"/>
            </w:tcMar>
            <w:vAlign w:val="center"/>
          </w:tcPr>
          <w:p w:rsidR="00000000" w:rsidDel="00000000" w:rsidP="00000000" w:rsidRDefault="00000000" w:rsidRPr="00000000" w14:paraId="00000DBD">
            <w:pPr>
              <w:rPr/>
            </w:pPr>
            <w:r w:rsidDel="00000000" w:rsidR="00000000" w:rsidRPr="00000000">
              <w:rPr>
                <w:sz w:val="14"/>
                <w:szCs w:val="14"/>
                <w:rtl w:val="0"/>
              </w:rPr>
              <w:t xml:space="preserve">Checklist</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0DBE">
            <w:pPr>
              <w:rPr/>
            </w:pPr>
            <w:r w:rsidDel="00000000" w:rsidR="00000000" w:rsidRPr="00000000">
              <w:rPr>
                <w:sz w:val="14"/>
                <w:szCs w:val="14"/>
                <w:rtl w:val="0"/>
              </w:rPr>
              <w:t xml:space="preserve">doc_list</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0DBF">
            <w:pPr>
              <w:rPr/>
            </w:pPr>
            <w:r w:rsidDel="00000000" w:rsidR="00000000" w:rsidRPr="00000000">
              <w:rPr>
                <w:sz w:val="14"/>
                <w:szCs w:val="14"/>
                <w:rtl w:val="0"/>
              </w:rPr>
              <w:t xml:space="preserve">Dynamic checklist</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0DC0">
            <w:pPr>
              <w:rPr/>
            </w:pPr>
            <w:r w:rsidDel="00000000" w:rsidR="00000000" w:rsidRPr="00000000">
              <w:rPr>
                <w:sz w:val="14"/>
                <w:szCs w:val="14"/>
                <w:rtl w:val="0"/>
              </w:rPr>
              <w:t xml:space="preserve">Checklist</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0DC1">
            <w:pPr>
              <w:rPr/>
            </w:pPr>
            <w:r w:rsidDel="00000000" w:rsidR="00000000" w:rsidRPr="00000000">
              <w:rPr>
                <w:sz w:val="14"/>
                <w:szCs w:val="14"/>
                <w:rtl w:val="0"/>
              </w:rPr>
              <w:t xml:space="preserve">—</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0DC2">
            <w:pPr>
              <w:rPr/>
            </w:pPr>
            <w:r w:rsidDel="00000000" w:rsidR="00000000" w:rsidRPr="00000000">
              <w:rPr>
                <w:sz w:val="14"/>
                <w:szCs w:val="14"/>
                <w:rtl w:val="0"/>
              </w:rPr>
              <w:t xml:space="preserve">Auto from visa type + user type</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0DC3">
            <w:pPr>
              <w:rPr/>
            </w:pPr>
            <w:r w:rsidDel="00000000" w:rsidR="00000000" w:rsidRPr="00000000">
              <w:rPr>
                <w:sz w:val="14"/>
                <w:szCs w:val="14"/>
                <w:rtl w:val="0"/>
              </w:rPr>
              <w:t xml:space="preserve">Paid flow</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0DC4">
            <w:pPr>
              <w:rPr/>
            </w:pPr>
            <w:r w:rsidDel="00000000" w:rsidR="00000000" w:rsidRPr="00000000">
              <w:rPr>
                <w:sz w:val="14"/>
                <w:szCs w:val="14"/>
                <w:rtl w:val="0"/>
              </w:rPr>
              <w:t xml:space="preserve">—</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0DC5">
            <w:pPr>
              <w:rPr/>
            </w:pPr>
            <w:r w:rsidDel="00000000" w:rsidR="00000000" w:rsidRPr="00000000">
              <w:rPr>
                <w:sz w:val="14"/>
                <w:szCs w:val="14"/>
                <w:rtl w:val="0"/>
              </w:rPr>
              <w:t xml:space="preserve">Rebuilt from Admin checklist (AD-34) per visa &amp; user type</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0DC6">
            <w:pPr>
              <w:rPr/>
            </w:pPr>
            <w:r w:rsidDel="00000000" w:rsidR="00000000" w:rsidRPr="00000000">
              <w:rPr>
                <w:sz w:val="14"/>
                <w:szCs w:val="14"/>
                <w:rtl w:val="0"/>
              </w:rPr>
              <w:t xml:space="preserve">Render required/optional items</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0DC7">
            <w:pPr>
              <w:rPr/>
            </w:pPr>
            <w:r w:rsidDel="00000000" w:rsidR="00000000" w:rsidRPr="00000000">
              <w:rPr>
                <w:sz w:val="14"/>
                <w:szCs w:val="14"/>
                <w:rtl w:val="0"/>
              </w:rPr>
              <w:t xml:space="preserve">—</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0DC8">
            <w:pPr>
              <w:rPr/>
            </w:pPr>
            <w:r w:rsidDel="00000000" w:rsidR="00000000" w:rsidRPr="00000000">
              <w:rPr>
                <w:sz w:val="14"/>
                <w:szCs w:val="14"/>
                <w:rtl w:val="0"/>
              </w:rPr>
              <w:t xml:space="preserve">Admin — Doc Checklist (AD-34)</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0DC9">
            <w:pPr>
              <w:rPr/>
            </w:pPr>
            <w:r w:rsidDel="00000000" w:rsidR="00000000" w:rsidRPr="00000000">
              <w:rPr>
                <w:sz w:val="14"/>
                <w:szCs w:val="14"/>
                <w:rtl w:val="0"/>
              </w:rPr>
              <w:t xml:space="preserve">Admin</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0DCA">
            <w:pPr>
              <w:rPr/>
            </w:pPr>
            <w:r w:rsidDel="00000000" w:rsidR="00000000" w:rsidRPr="00000000">
              <w:rPr>
                <w:sz w:val="14"/>
                <w:szCs w:val="14"/>
                <w:rtl w:val="0"/>
              </w:rPr>
              <w:t xml:space="preserve">—</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0DCB">
            <w:pPr>
              <w:rPr/>
            </w:pPr>
            <w:r w:rsidDel="00000000" w:rsidR="00000000" w:rsidRPr="00000000">
              <w:rPr>
                <w:sz w:val="14"/>
                <w:szCs w:val="14"/>
                <w:rtl w:val="0"/>
              </w:rPr>
              <w:t xml:space="preserve">Checklist adapts to Step 2 visa + Step 3 user type</w:t>
            </w:r>
            <w:r w:rsidDel="00000000" w:rsidR="00000000" w:rsidRPr="00000000">
              <w:rPr>
                <w:rtl w:val="0"/>
              </w:rPr>
            </w:r>
          </w:p>
        </w:tc>
      </w:tr>
      <w:tr>
        <w:trPr>
          <w:cantSplit w:val="0"/>
          <w:tblHeader w:val="0"/>
        </w:trPr>
        <w:tc>
          <w:tcPr>
            <w:shd w:fill="f2f6fc" w:val="clear"/>
            <w:tcMar>
              <w:top w:w="20.0" w:type="dxa"/>
              <w:left w:w="40.0" w:type="dxa"/>
              <w:bottom w:w="20.0" w:type="dxa"/>
              <w:right w:w="40.0" w:type="dxa"/>
            </w:tcMar>
            <w:vAlign w:val="center"/>
          </w:tcPr>
          <w:p w:rsidR="00000000" w:rsidDel="00000000" w:rsidP="00000000" w:rsidRDefault="00000000" w:rsidRPr="00000000" w14:paraId="00000DCC">
            <w:pPr>
              <w:rPr/>
            </w:pPr>
            <w:r w:rsidDel="00000000" w:rsidR="00000000" w:rsidRPr="00000000">
              <w:rPr>
                <w:sz w:val="14"/>
                <w:szCs w:val="14"/>
                <w:rtl w:val="0"/>
              </w:rPr>
              <w:t xml:space="preserve">File</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0DCD">
            <w:pPr>
              <w:rPr/>
            </w:pPr>
            <w:r w:rsidDel="00000000" w:rsidR="00000000" w:rsidRPr="00000000">
              <w:rPr>
                <w:sz w:val="14"/>
                <w:szCs w:val="14"/>
                <w:rtl w:val="0"/>
              </w:rPr>
              <w:t xml:space="preserve">doc_passport</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0DCE">
            <w:pPr>
              <w:rPr/>
            </w:pPr>
            <w:r w:rsidDel="00000000" w:rsidR="00000000" w:rsidRPr="00000000">
              <w:rPr>
                <w:sz w:val="14"/>
                <w:szCs w:val="14"/>
                <w:rtl w:val="0"/>
              </w:rPr>
              <w:t xml:space="preserve">Passport scan</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0DCF">
            <w:pPr>
              <w:rPr/>
            </w:pPr>
            <w:r w:rsidDel="00000000" w:rsidR="00000000" w:rsidRPr="00000000">
              <w:rPr>
                <w:sz w:val="14"/>
                <w:szCs w:val="14"/>
                <w:rtl w:val="0"/>
              </w:rPr>
              <w:t xml:space="preserve">File</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0DD0">
            <w:pPr>
              <w:rPr/>
            </w:pPr>
            <w:r w:rsidDel="00000000" w:rsidR="00000000" w:rsidRPr="00000000">
              <w:rPr>
                <w:sz w:val="14"/>
                <w:szCs w:val="14"/>
                <w:rtl w:val="0"/>
              </w:rPr>
              <w:t xml:space="preserve">M</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0DD1">
            <w:pPr>
              <w:rPr/>
            </w:pPr>
            <w:r w:rsidDel="00000000" w:rsidR="00000000" w:rsidRPr="00000000">
              <w:rPr>
                <w:sz w:val="14"/>
                <w:szCs w:val="14"/>
                <w:rtl w:val="0"/>
              </w:rPr>
              <w:t xml:space="preserve">Reuse Step 1 scan if present</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0DD2">
            <w:pPr>
              <w:rPr/>
            </w:pPr>
            <w:r w:rsidDel="00000000" w:rsidR="00000000" w:rsidRPr="00000000">
              <w:rPr>
                <w:sz w:val="14"/>
                <w:szCs w:val="14"/>
                <w:rtl w:val="0"/>
              </w:rPr>
              <w:t xml:space="preserve">Paid flow</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0DD3">
            <w:pPr>
              <w:rPr/>
            </w:pPr>
            <w:r w:rsidDel="00000000" w:rsidR="00000000" w:rsidRPr="00000000">
              <w:rPr>
                <w:sz w:val="14"/>
                <w:szCs w:val="14"/>
                <w:rtl w:val="0"/>
              </w:rPr>
              <w:t xml:space="preserve">Always</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0DD4">
            <w:pPr>
              <w:rPr/>
            </w:pPr>
            <w:r w:rsidDel="00000000" w:rsidR="00000000" w:rsidRPr="00000000">
              <w:rPr>
                <w:rFonts w:ascii="Arial Unicode MS" w:cs="Arial Unicode MS" w:eastAsia="Arial Unicode MS" w:hAnsi="Arial Unicode MS"/>
                <w:sz w:val="14"/>
                <w:szCs w:val="14"/>
                <w:rtl w:val="0"/>
              </w:rPr>
              <w:t xml:space="preserve">PDF/JPG/PNG ≤ 10 MB</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0DD5">
            <w:pPr>
              <w:rPr/>
            </w:pPr>
            <w:r w:rsidDel="00000000" w:rsidR="00000000" w:rsidRPr="00000000">
              <w:rPr>
                <w:sz w:val="14"/>
                <w:szCs w:val="14"/>
                <w:rtl w:val="0"/>
              </w:rPr>
              <w:t xml:space="preserve">On upload OCR + validate</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0DD6">
            <w:pPr>
              <w:rPr/>
            </w:pPr>
            <w:r w:rsidDel="00000000" w:rsidR="00000000" w:rsidRPr="00000000">
              <w:rPr>
                <w:sz w:val="14"/>
                <w:szCs w:val="14"/>
                <w:rtl w:val="0"/>
              </w:rPr>
              <w:t xml:space="preserve">—</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0DD7">
            <w:pPr>
              <w:rPr/>
            </w:pPr>
            <w:r w:rsidDel="00000000" w:rsidR="00000000" w:rsidRPr="00000000">
              <w:rPr>
                <w:sz w:val="14"/>
                <w:szCs w:val="14"/>
                <w:rtl w:val="0"/>
              </w:rPr>
              <w:t xml:space="preserve">User</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0DD8">
            <w:pPr>
              <w:rPr/>
            </w:pPr>
            <w:r w:rsidDel="00000000" w:rsidR="00000000" w:rsidRPr="00000000">
              <w:rPr>
                <w:sz w:val="14"/>
                <w:szCs w:val="14"/>
                <w:rtl w:val="0"/>
              </w:rPr>
              <w:t xml:space="preserve">User</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0DD9">
            <w:pPr>
              <w:rPr/>
            </w:pPr>
            <w:r w:rsidDel="00000000" w:rsidR="00000000" w:rsidRPr="00000000">
              <w:rPr>
                <w:sz w:val="14"/>
                <w:szCs w:val="14"/>
                <w:rtl w:val="0"/>
              </w:rPr>
              <w:t xml:space="preserve">Type/size error</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0DDA">
            <w:pPr>
              <w:rPr/>
            </w:pPr>
            <w:r w:rsidDel="00000000" w:rsidR="00000000" w:rsidRPr="00000000">
              <w:rPr>
                <w:sz w:val="14"/>
                <w:szCs w:val="14"/>
                <w:rtl w:val="0"/>
              </w:rPr>
              <w:t xml:space="preserve">Can reuse the Step 1 OCR file</w:t>
            </w:r>
            <w:r w:rsidDel="00000000" w:rsidR="00000000" w:rsidRPr="00000000">
              <w:rPr>
                <w:rtl w:val="0"/>
              </w:rPr>
            </w:r>
          </w:p>
        </w:tc>
      </w:tr>
      <w:tr>
        <w:trPr>
          <w:cantSplit w:val="0"/>
          <w:tblHeader w:val="0"/>
        </w:trPr>
        <w:tc>
          <w:tcPr>
            <w:shd w:fill="ffffff" w:val="clear"/>
            <w:tcMar>
              <w:top w:w="20.0" w:type="dxa"/>
              <w:left w:w="40.0" w:type="dxa"/>
              <w:bottom w:w="20.0" w:type="dxa"/>
              <w:right w:w="40.0" w:type="dxa"/>
            </w:tcMar>
            <w:vAlign w:val="center"/>
          </w:tcPr>
          <w:p w:rsidR="00000000" w:rsidDel="00000000" w:rsidP="00000000" w:rsidRDefault="00000000" w:rsidRPr="00000000" w14:paraId="00000DDB">
            <w:pPr>
              <w:rPr/>
            </w:pPr>
            <w:r w:rsidDel="00000000" w:rsidR="00000000" w:rsidRPr="00000000">
              <w:rPr>
                <w:sz w:val="14"/>
                <w:szCs w:val="14"/>
                <w:rtl w:val="0"/>
              </w:rPr>
              <w:t xml:space="preserve">File</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0DDC">
            <w:pPr>
              <w:rPr/>
            </w:pPr>
            <w:r w:rsidDel="00000000" w:rsidR="00000000" w:rsidRPr="00000000">
              <w:rPr>
                <w:sz w:val="14"/>
                <w:szCs w:val="14"/>
                <w:rtl w:val="0"/>
              </w:rPr>
              <w:t xml:space="preserve">doc_bank</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0DDD">
            <w:pPr>
              <w:rPr/>
            </w:pPr>
            <w:r w:rsidDel="00000000" w:rsidR="00000000" w:rsidRPr="00000000">
              <w:rPr>
                <w:sz w:val="14"/>
                <w:szCs w:val="14"/>
                <w:rtl w:val="0"/>
              </w:rPr>
              <w:t xml:space="preserve">6-month bank statement</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0DDE">
            <w:pPr>
              <w:rPr/>
            </w:pPr>
            <w:r w:rsidDel="00000000" w:rsidR="00000000" w:rsidRPr="00000000">
              <w:rPr>
                <w:sz w:val="14"/>
                <w:szCs w:val="14"/>
                <w:rtl w:val="0"/>
              </w:rPr>
              <w:t xml:space="preserve">File</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0DDF">
            <w:pPr>
              <w:rPr/>
            </w:pPr>
            <w:r w:rsidDel="00000000" w:rsidR="00000000" w:rsidRPr="00000000">
              <w:rPr>
                <w:sz w:val="14"/>
                <w:szCs w:val="14"/>
                <w:rtl w:val="0"/>
              </w:rPr>
              <w:t xml:space="preserve">M</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0DE0">
            <w:pPr>
              <w:rPr/>
            </w:pPr>
            <w:r w:rsidDel="00000000" w:rsidR="00000000" w:rsidRPr="00000000">
              <w:rPr>
                <w:sz w:val="14"/>
                <w:szCs w:val="14"/>
                <w:rtl w:val="0"/>
              </w:rPr>
              <w:t xml:space="preserve">—</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0DE1">
            <w:pPr>
              <w:rPr/>
            </w:pPr>
            <w:r w:rsidDel="00000000" w:rsidR="00000000" w:rsidRPr="00000000">
              <w:rPr>
                <w:sz w:val="14"/>
                <w:szCs w:val="14"/>
                <w:rtl w:val="0"/>
              </w:rPr>
              <w:t xml:space="preserve">Paid flow</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0DE2">
            <w:pPr>
              <w:rPr/>
            </w:pPr>
            <w:r w:rsidDel="00000000" w:rsidR="00000000" w:rsidRPr="00000000">
              <w:rPr>
                <w:sz w:val="14"/>
                <w:szCs w:val="14"/>
                <w:rtl w:val="0"/>
              </w:rPr>
              <w:t xml:space="preserve">Always</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0DE3">
            <w:pPr>
              <w:rPr/>
            </w:pPr>
            <w:r w:rsidDel="00000000" w:rsidR="00000000" w:rsidRPr="00000000">
              <w:rPr>
                <w:sz w:val="14"/>
                <w:szCs w:val="14"/>
                <w:rtl w:val="0"/>
              </w:rPr>
              <w:t xml:space="preserve">Up to two accounts</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0DE4">
            <w:pPr>
              <w:rPr/>
            </w:pPr>
            <w:r w:rsidDel="00000000" w:rsidR="00000000" w:rsidRPr="00000000">
              <w:rPr>
                <w:sz w:val="14"/>
                <w:szCs w:val="14"/>
                <w:rtl w:val="0"/>
              </w:rPr>
              <w:t xml:space="preserve">On upload run fund-parking + balance checks</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0DE5">
            <w:pPr>
              <w:rPr/>
            </w:pPr>
            <w:r w:rsidDel="00000000" w:rsidR="00000000" w:rsidRPr="00000000">
              <w:rPr>
                <w:sz w:val="14"/>
                <w:szCs w:val="14"/>
                <w:rtl w:val="0"/>
              </w:rPr>
              <w:t xml:space="preserve">Fund-parking flag if triggered</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0DE6">
            <w:pPr>
              <w:rPr/>
            </w:pPr>
            <w:r w:rsidDel="00000000" w:rsidR="00000000" w:rsidRPr="00000000">
              <w:rPr>
                <w:sz w:val="14"/>
                <w:szCs w:val="14"/>
                <w:rtl w:val="0"/>
              </w:rPr>
              <w:t xml:space="preserve">User</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0DE7">
            <w:pPr>
              <w:rPr/>
            </w:pPr>
            <w:r w:rsidDel="00000000" w:rsidR="00000000" w:rsidRPr="00000000">
              <w:rPr>
                <w:sz w:val="14"/>
                <w:szCs w:val="14"/>
                <w:rtl w:val="0"/>
              </w:rPr>
              <w:t xml:space="preserve">User</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0DE8">
            <w:pPr>
              <w:rPr/>
            </w:pPr>
            <w:r w:rsidDel="00000000" w:rsidR="00000000" w:rsidRPr="00000000">
              <w:rPr>
                <w:sz w:val="14"/>
                <w:szCs w:val="14"/>
                <w:rtl w:val="0"/>
              </w:rPr>
              <w:t xml:space="preserve">Fund-parking flag</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0DE9">
            <w:pPr>
              <w:rPr/>
            </w:pPr>
            <w:r w:rsidDel="00000000" w:rsidR="00000000" w:rsidRPr="00000000">
              <w:rPr>
                <w:sz w:val="14"/>
                <w:szCs w:val="14"/>
                <w:rtl w:val="0"/>
              </w:rPr>
              <w:t xml:space="preserve">Feeds Financial score &amp; risk layer</w:t>
            </w:r>
            <w:r w:rsidDel="00000000" w:rsidR="00000000" w:rsidRPr="00000000">
              <w:rPr>
                <w:rtl w:val="0"/>
              </w:rPr>
            </w:r>
          </w:p>
        </w:tc>
      </w:tr>
      <w:tr>
        <w:trPr>
          <w:cantSplit w:val="0"/>
          <w:tblHeader w:val="0"/>
        </w:trPr>
        <w:tc>
          <w:tcPr>
            <w:shd w:fill="f2f6fc" w:val="clear"/>
            <w:tcMar>
              <w:top w:w="20.0" w:type="dxa"/>
              <w:left w:w="40.0" w:type="dxa"/>
              <w:bottom w:w="20.0" w:type="dxa"/>
              <w:right w:w="40.0" w:type="dxa"/>
            </w:tcMar>
            <w:vAlign w:val="center"/>
          </w:tcPr>
          <w:p w:rsidR="00000000" w:rsidDel="00000000" w:rsidP="00000000" w:rsidRDefault="00000000" w:rsidRPr="00000000" w14:paraId="00000DEA">
            <w:pPr>
              <w:rPr/>
            </w:pPr>
            <w:r w:rsidDel="00000000" w:rsidR="00000000" w:rsidRPr="00000000">
              <w:rPr>
                <w:sz w:val="14"/>
                <w:szCs w:val="14"/>
                <w:rtl w:val="0"/>
              </w:rPr>
              <w:t xml:space="preserve">File</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0DEB">
            <w:pPr>
              <w:rPr/>
            </w:pPr>
            <w:r w:rsidDel="00000000" w:rsidR="00000000" w:rsidRPr="00000000">
              <w:rPr>
                <w:sz w:val="14"/>
                <w:szCs w:val="14"/>
                <w:rtl w:val="0"/>
              </w:rPr>
              <w:t xml:space="preserve">doc_salary</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0DEC">
            <w:pPr>
              <w:rPr/>
            </w:pPr>
            <w:r w:rsidDel="00000000" w:rsidR="00000000" w:rsidRPr="00000000">
              <w:rPr>
                <w:sz w:val="14"/>
                <w:szCs w:val="14"/>
                <w:rtl w:val="0"/>
              </w:rPr>
              <w:t xml:space="preserve">Salary slips / ITR</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0DED">
            <w:pPr>
              <w:rPr/>
            </w:pPr>
            <w:r w:rsidDel="00000000" w:rsidR="00000000" w:rsidRPr="00000000">
              <w:rPr>
                <w:sz w:val="14"/>
                <w:szCs w:val="14"/>
                <w:rtl w:val="0"/>
              </w:rPr>
              <w:t xml:space="preserve">File</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0DEE">
            <w:pPr>
              <w:rPr/>
            </w:pPr>
            <w:r w:rsidDel="00000000" w:rsidR="00000000" w:rsidRPr="00000000">
              <w:rPr>
                <w:sz w:val="14"/>
                <w:szCs w:val="14"/>
                <w:rtl w:val="0"/>
              </w:rPr>
              <w:t xml:space="preserve">C</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0DEF">
            <w:pPr>
              <w:rPr/>
            </w:pPr>
            <w:r w:rsidDel="00000000" w:rsidR="00000000" w:rsidRPr="00000000">
              <w:rPr>
                <w:sz w:val="14"/>
                <w:szCs w:val="14"/>
                <w:rtl w:val="0"/>
              </w:rPr>
              <w:t xml:space="preserve">—</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0DF0">
            <w:pPr>
              <w:rPr/>
            </w:pPr>
            <w:r w:rsidDel="00000000" w:rsidR="00000000" w:rsidRPr="00000000">
              <w:rPr>
                <w:sz w:val="14"/>
                <w:szCs w:val="14"/>
                <w:rtl w:val="0"/>
              </w:rPr>
              <w:t xml:space="preserve">Salaried path</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0DF1">
            <w:pPr>
              <w:rPr/>
            </w:pPr>
            <w:r w:rsidDel="00000000" w:rsidR="00000000" w:rsidRPr="00000000">
              <w:rPr>
                <w:sz w:val="14"/>
                <w:szCs w:val="14"/>
                <w:rtl w:val="0"/>
              </w:rPr>
              <w:t xml:space="preserve">Always</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0DF2">
            <w:pPr>
              <w:rPr/>
            </w:pPr>
            <w:r w:rsidDel="00000000" w:rsidR="00000000" w:rsidRPr="00000000">
              <w:rPr>
                <w:sz w:val="14"/>
                <w:szCs w:val="14"/>
                <w:rtl w:val="0"/>
              </w:rPr>
              <w:t xml:space="preserve">Salaried path</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0DF3">
            <w:pPr>
              <w:rPr/>
            </w:pPr>
            <w:r w:rsidDel="00000000" w:rsidR="00000000" w:rsidRPr="00000000">
              <w:rPr>
                <w:sz w:val="14"/>
                <w:szCs w:val="14"/>
                <w:rtl w:val="0"/>
              </w:rPr>
              <w:t xml:space="preserve">On upload</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0DF4">
            <w:pPr>
              <w:rPr/>
            </w:pPr>
            <w:r w:rsidDel="00000000" w:rsidR="00000000" w:rsidRPr="00000000">
              <w:rPr>
                <w:sz w:val="14"/>
                <w:szCs w:val="14"/>
                <w:rtl w:val="0"/>
              </w:rPr>
              <w:t xml:space="preserve">—</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0DF5">
            <w:pPr>
              <w:rPr/>
            </w:pPr>
            <w:r w:rsidDel="00000000" w:rsidR="00000000" w:rsidRPr="00000000">
              <w:rPr>
                <w:sz w:val="14"/>
                <w:szCs w:val="14"/>
                <w:rtl w:val="0"/>
              </w:rPr>
              <w:t xml:space="preserve">User</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0DF6">
            <w:pPr>
              <w:rPr/>
            </w:pPr>
            <w:r w:rsidDel="00000000" w:rsidR="00000000" w:rsidRPr="00000000">
              <w:rPr>
                <w:sz w:val="14"/>
                <w:szCs w:val="14"/>
                <w:rtl w:val="0"/>
              </w:rPr>
              <w:t xml:space="preserve">User</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0DF7">
            <w:pPr>
              <w:rPr/>
            </w:pPr>
            <w:r w:rsidDel="00000000" w:rsidR="00000000" w:rsidRPr="00000000">
              <w:rPr>
                <w:sz w:val="14"/>
                <w:szCs w:val="14"/>
                <w:rtl w:val="0"/>
              </w:rPr>
              <w:t xml:space="preserve">—</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0DF8">
            <w:pPr>
              <w:rPr/>
            </w:pPr>
            <w:r w:rsidDel="00000000" w:rsidR="00000000" w:rsidRPr="00000000">
              <w:rPr>
                <w:sz w:val="14"/>
                <w:szCs w:val="14"/>
                <w:rtl w:val="0"/>
              </w:rPr>
              <w:t xml:space="preserve">Path-specific (from Step 3)</w:t>
            </w:r>
            <w:r w:rsidDel="00000000" w:rsidR="00000000" w:rsidRPr="00000000">
              <w:rPr>
                <w:rtl w:val="0"/>
              </w:rPr>
            </w:r>
          </w:p>
        </w:tc>
      </w:tr>
      <w:tr>
        <w:trPr>
          <w:cantSplit w:val="0"/>
          <w:tblHeader w:val="0"/>
        </w:trPr>
        <w:tc>
          <w:tcPr>
            <w:shd w:fill="ffffff" w:val="clear"/>
            <w:tcMar>
              <w:top w:w="20.0" w:type="dxa"/>
              <w:left w:w="40.0" w:type="dxa"/>
              <w:bottom w:w="20.0" w:type="dxa"/>
              <w:right w:w="40.0" w:type="dxa"/>
            </w:tcMar>
            <w:vAlign w:val="center"/>
          </w:tcPr>
          <w:p w:rsidR="00000000" w:rsidDel="00000000" w:rsidP="00000000" w:rsidRDefault="00000000" w:rsidRPr="00000000" w14:paraId="00000DF9">
            <w:pPr>
              <w:rPr/>
            </w:pPr>
            <w:r w:rsidDel="00000000" w:rsidR="00000000" w:rsidRPr="00000000">
              <w:rPr>
                <w:sz w:val="14"/>
                <w:szCs w:val="14"/>
                <w:rtl w:val="0"/>
              </w:rPr>
              <w:t xml:space="preserve">File</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0DFA">
            <w:pPr>
              <w:rPr/>
            </w:pPr>
            <w:r w:rsidDel="00000000" w:rsidR="00000000" w:rsidRPr="00000000">
              <w:rPr>
                <w:sz w:val="14"/>
                <w:szCs w:val="14"/>
                <w:rtl w:val="0"/>
              </w:rPr>
              <w:t xml:space="preserve">doc_bizstu</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0DFB">
            <w:pPr>
              <w:rPr/>
            </w:pPr>
            <w:r w:rsidDel="00000000" w:rsidR="00000000" w:rsidRPr="00000000">
              <w:rPr>
                <w:sz w:val="14"/>
                <w:szCs w:val="14"/>
                <w:rtl w:val="0"/>
              </w:rPr>
              <w:t xml:space="preserve">Business / student docs</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0DFC">
            <w:pPr>
              <w:rPr/>
            </w:pPr>
            <w:r w:rsidDel="00000000" w:rsidR="00000000" w:rsidRPr="00000000">
              <w:rPr>
                <w:sz w:val="14"/>
                <w:szCs w:val="14"/>
                <w:rtl w:val="0"/>
              </w:rPr>
              <w:t xml:space="preserve">File</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0DFD">
            <w:pPr>
              <w:rPr/>
            </w:pPr>
            <w:r w:rsidDel="00000000" w:rsidR="00000000" w:rsidRPr="00000000">
              <w:rPr>
                <w:sz w:val="14"/>
                <w:szCs w:val="14"/>
                <w:rtl w:val="0"/>
              </w:rPr>
              <w:t xml:space="preserve">C</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0DFE">
            <w:pPr>
              <w:rPr/>
            </w:pPr>
            <w:r w:rsidDel="00000000" w:rsidR="00000000" w:rsidRPr="00000000">
              <w:rPr>
                <w:sz w:val="14"/>
                <w:szCs w:val="14"/>
                <w:rtl w:val="0"/>
              </w:rPr>
              <w:t xml:space="preserve">—</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0DFF">
            <w:pPr>
              <w:rPr/>
            </w:pPr>
            <w:r w:rsidDel="00000000" w:rsidR="00000000" w:rsidRPr="00000000">
              <w:rPr>
                <w:sz w:val="14"/>
                <w:szCs w:val="14"/>
                <w:rtl w:val="0"/>
              </w:rPr>
              <w:t xml:space="preserve">By user type</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0E00">
            <w:pPr>
              <w:rPr/>
            </w:pPr>
            <w:r w:rsidDel="00000000" w:rsidR="00000000" w:rsidRPr="00000000">
              <w:rPr>
                <w:sz w:val="14"/>
                <w:szCs w:val="14"/>
                <w:rtl w:val="0"/>
              </w:rPr>
              <w:t xml:space="preserve">Always</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0E01">
            <w:pPr>
              <w:rPr/>
            </w:pPr>
            <w:r w:rsidDel="00000000" w:rsidR="00000000" w:rsidRPr="00000000">
              <w:rPr>
                <w:sz w:val="14"/>
                <w:szCs w:val="14"/>
                <w:rtl w:val="0"/>
              </w:rPr>
              <w:t xml:space="preserve">By user type</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0E02">
            <w:pPr>
              <w:rPr/>
            </w:pPr>
            <w:r w:rsidDel="00000000" w:rsidR="00000000" w:rsidRPr="00000000">
              <w:rPr>
                <w:sz w:val="14"/>
                <w:szCs w:val="14"/>
                <w:rtl w:val="0"/>
              </w:rPr>
              <w:t xml:space="preserve">On upload</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0E03">
            <w:pPr>
              <w:rPr/>
            </w:pPr>
            <w:r w:rsidDel="00000000" w:rsidR="00000000" w:rsidRPr="00000000">
              <w:rPr>
                <w:sz w:val="14"/>
                <w:szCs w:val="14"/>
                <w:rtl w:val="0"/>
              </w:rPr>
              <w:t xml:space="preserve">—</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0E04">
            <w:pPr>
              <w:rPr/>
            </w:pPr>
            <w:r w:rsidDel="00000000" w:rsidR="00000000" w:rsidRPr="00000000">
              <w:rPr>
                <w:sz w:val="14"/>
                <w:szCs w:val="14"/>
                <w:rtl w:val="0"/>
              </w:rPr>
              <w:t xml:space="preserve">User</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0E05">
            <w:pPr>
              <w:rPr/>
            </w:pPr>
            <w:r w:rsidDel="00000000" w:rsidR="00000000" w:rsidRPr="00000000">
              <w:rPr>
                <w:sz w:val="14"/>
                <w:szCs w:val="14"/>
                <w:rtl w:val="0"/>
              </w:rPr>
              <w:t xml:space="preserve">User</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0E06">
            <w:pPr>
              <w:rPr/>
            </w:pPr>
            <w:r w:rsidDel="00000000" w:rsidR="00000000" w:rsidRPr="00000000">
              <w:rPr>
                <w:sz w:val="14"/>
                <w:szCs w:val="14"/>
                <w:rtl w:val="0"/>
              </w:rPr>
              <w:t xml:space="preserve">—</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0E07">
            <w:pPr>
              <w:rPr/>
            </w:pPr>
            <w:r w:rsidDel="00000000" w:rsidR="00000000" w:rsidRPr="00000000">
              <w:rPr>
                <w:sz w:val="14"/>
                <w:szCs w:val="14"/>
                <w:rtl w:val="0"/>
              </w:rPr>
              <w:t xml:space="preserve">Path-specific</w:t>
            </w:r>
            <w:r w:rsidDel="00000000" w:rsidR="00000000" w:rsidRPr="00000000">
              <w:rPr>
                <w:rtl w:val="0"/>
              </w:rPr>
            </w:r>
          </w:p>
        </w:tc>
      </w:tr>
      <w:tr>
        <w:trPr>
          <w:cantSplit w:val="0"/>
          <w:tblHeader w:val="0"/>
        </w:trPr>
        <w:tc>
          <w:tcPr>
            <w:shd w:fill="f2f6fc" w:val="clear"/>
            <w:tcMar>
              <w:top w:w="20.0" w:type="dxa"/>
              <w:left w:w="40.0" w:type="dxa"/>
              <w:bottom w:w="20.0" w:type="dxa"/>
              <w:right w:w="40.0" w:type="dxa"/>
            </w:tcMar>
            <w:vAlign w:val="center"/>
          </w:tcPr>
          <w:p w:rsidR="00000000" w:rsidDel="00000000" w:rsidP="00000000" w:rsidRDefault="00000000" w:rsidRPr="00000000" w14:paraId="00000E08">
            <w:pPr>
              <w:rPr/>
            </w:pPr>
            <w:r w:rsidDel="00000000" w:rsidR="00000000" w:rsidRPr="00000000">
              <w:rPr>
                <w:sz w:val="14"/>
                <w:szCs w:val="14"/>
                <w:rtl w:val="0"/>
              </w:rPr>
              <w:t xml:space="preserve">File</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0E09">
            <w:pPr>
              <w:rPr/>
            </w:pPr>
            <w:r w:rsidDel="00000000" w:rsidR="00000000" w:rsidRPr="00000000">
              <w:rPr>
                <w:sz w:val="14"/>
                <w:szCs w:val="14"/>
                <w:rtl w:val="0"/>
              </w:rPr>
              <w:t xml:space="preserve">doc_sof</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0E0A">
            <w:pPr>
              <w:rPr/>
            </w:pPr>
            <w:r w:rsidDel="00000000" w:rsidR="00000000" w:rsidRPr="00000000">
              <w:rPr>
                <w:sz w:val="14"/>
                <w:szCs w:val="14"/>
                <w:rtl w:val="0"/>
              </w:rPr>
              <w:t xml:space="preserve">Source-of-funds proof</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0E0B">
            <w:pPr>
              <w:rPr/>
            </w:pPr>
            <w:r w:rsidDel="00000000" w:rsidR="00000000" w:rsidRPr="00000000">
              <w:rPr>
                <w:sz w:val="14"/>
                <w:szCs w:val="14"/>
                <w:rtl w:val="0"/>
              </w:rPr>
              <w:t xml:space="preserve">File</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0E0C">
            <w:pPr>
              <w:rPr/>
            </w:pPr>
            <w:r w:rsidDel="00000000" w:rsidR="00000000" w:rsidRPr="00000000">
              <w:rPr>
                <w:sz w:val="14"/>
                <w:szCs w:val="14"/>
                <w:rtl w:val="0"/>
              </w:rPr>
              <w:t xml:space="preserve">O</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0E0D">
            <w:pPr>
              <w:rPr/>
            </w:pPr>
            <w:r w:rsidDel="00000000" w:rsidR="00000000" w:rsidRPr="00000000">
              <w:rPr>
                <w:sz w:val="14"/>
                <w:szCs w:val="14"/>
                <w:rtl w:val="0"/>
              </w:rPr>
              <w:t xml:space="preserve">—</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0E0E">
            <w:pPr>
              <w:rPr/>
            </w:pPr>
            <w:r w:rsidDel="00000000" w:rsidR="00000000" w:rsidRPr="00000000">
              <w:rPr>
                <w:sz w:val="14"/>
                <w:szCs w:val="14"/>
                <w:rtl w:val="0"/>
              </w:rPr>
              <w:t xml:space="preserve">Fund-parking flag raised</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0E0F">
            <w:pPr>
              <w:rPr/>
            </w:pPr>
            <w:r w:rsidDel="00000000" w:rsidR="00000000" w:rsidRPr="00000000">
              <w:rPr>
                <w:sz w:val="14"/>
                <w:szCs w:val="14"/>
                <w:rtl w:val="0"/>
              </w:rPr>
              <w:t xml:space="preserve">Always</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0E10">
            <w:pPr>
              <w:rPr/>
            </w:pPr>
            <w:r w:rsidDel="00000000" w:rsidR="00000000" w:rsidRPr="00000000">
              <w:rPr>
                <w:sz w:val="14"/>
                <w:szCs w:val="14"/>
                <w:rtl w:val="0"/>
              </w:rPr>
              <w:t xml:space="preserve">Clears fund-parking penalty (sale deed, FD maturity, bonus, business receipts, gift/inheritance, edu loan)</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0E11">
            <w:pPr>
              <w:rPr/>
            </w:pPr>
            <w:r w:rsidDel="00000000" w:rsidR="00000000" w:rsidRPr="00000000">
              <w:rPr>
                <w:sz w:val="14"/>
                <w:szCs w:val="14"/>
                <w:rtl w:val="0"/>
              </w:rPr>
              <w:t xml:space="preserve">On upload clear flag</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0E12">
            <w:pPr>
              <w:rPr/>
            </w:pPr>
            <w:r w:rsidDel="00000000" w:rsidR="00000000" w:rsidRPr="00000000">
              <w:rPr>
                <w:sz w:val="14"/>
                <w:szCs w:val="14"/>
                <w:rtl w:val="0"/>
              </w:rPr>
              <w:t xml:space="preserve">Penalty waived if valid</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0E13">
            <w:pPr>
              <w:rPr/>
            </w:pPr>
            <w:r w:rsidDel="00000000" w:rsidR="00000000" w:rsidRPr="00000000">
              <w:rPr>
                <w:sz w:val="14"/>
                <w:szCs w:val="14"/>
                <w:rtl w:val="0"/>
              </w:rPr>
              <w:t xml:space="preserve">User</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0E14">
            <w:pPr>
              <w:rPr/>
            </w:pPr>
            <w:r w:rsidDel="00000000" w:rsidR="00000000" w:rsidRPr="00000000">
              <w:rPr>
                <w:sz w:val="14"/>
                <w:szCs w:val="14"/>
                <w:rtl w:val="0"/>
              </w:rPr>
              <w:t xml:space="preserve">User</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0E15">
            <w:pPr>
              <w:rPr/>
            </w:pPr>
            <w:r w:rsidDel="00000000" w:rsidR="00000000" w:rsidRPr="00000000">
              <w:rPr>
                <w:sz w:val="14"/>
                <w:szCs w:val="14"/>
                <w:rtl w:val="0"/>
              </w:rPr>
              <w:t xml:space="preserve">—</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0E16">
            <w:pPr>
              <w:rPr/>
            </w:pPr>
            <w:r w:rsidDel="00000000" w:rsidR="00000000" w:rsidRPr="00000000">
              <w:rPr>
                <w:sz w:val="14"/>
                <w:szCs w:val="14"/>
                <w:rtl w:val="0"/>
              </w:rPr>
              <w:t xml:space="preserve">Only shown when flag present</w:t>
            </w:r>
            <w:r w:rsidDel="00000000" w:rsidR="00000000" w:rsidRPr="00000000">
              <w:rPr>
                <w:rtl w:val="0"/>
              </w:rPr>
            </w:r>
          </w:p>
        </w:tc>
      </w:tr>
      <w:tr>
        <w:trPr>
          <w:cantSplit w:val="0"/>
          <w:tblHeader w:val="0"/>
        </w:trPr>
        <w:tc>
          <w:tcPr>
            <w:shd w:fill="ffffff" w:val="clear"/>
            <w:tcMar>
              <w:top w:w="20.0" w:type="dxa"/>
              <w:left w:w="40.0" w:type="dxa"/>
              <w:bottom w:w="20.0" w:type="dxa"/>
              <w:right w:w="40.0" w:type="dxa"/>
            </w:tcMar>
            <w:vAlign w:val="center"/>
          </w:tcPr>
          <w:p w:rsidR="00000000" w:rsidDel="00000000" w:rsidP="00000000" w:rsidRDefault="00000000" w:rsidRPr="00000000" w14:paraId="00000E17">
            <w:pPr>
              <w:rPr/>
            </w:pPr>
            <w:r w:rsidDel="00000000" w:rsidR="00000000" w:rsidRPr="00000000">
              <w:rPr>
                <w:sz w:val="14"/>
                <w:szCs w:val="14"/>
                <w:rtl w:val="0"/>
              </w:rPr>
              <w:t xml:space="preserve">File</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0E18">
            <w:pPr>
              <w:rPr/>
            </w:pPr>
            <w:r w:rsidDel="00000000" w:rsidR="00000000" w:rsidRPr="00000000">
              <w:rPr>
                <w:sz w:val="14"/>
                <w:szCs w:val="14"/>
                <w:rtl w:val="0"/>
              </w:rPr>
              <w:t xml:space="preserve">doc_travel</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0E19">
            <w:pPr>
              <w:rPr/>
            </w:pPr>
            <w:r w:rsidDel="00000000" w:rsidR="00000000" w:rsidRPr="00000000">
              <w:rPr>
                <w:sz w:val="14"/>
                <w:szCs w:val="14"/>
                <w:rtl w:val="0"/>
              </w:rPr>
              <w:t xml:space="preserve">Flight / hotel bookings</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0E1A">
            <w:pPr>
              <w:rPr/>
            </w:pPr>
            <w:r w:rsidDel="00000000" w:rsidR="00000000" w:rsidRPr="00000000">
              <w:rPr>
                <w:sz w:val="14"/>
                <w:szCs w:val="14"/>
                <w:rtl w:val="0"/>
              </w:rPr>
              <w:t xml:space="preserve">File</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0E1B">
            <w:pPr>
              <w:rPr/>
            </w:pPr>
            <w:r w:rsidDel="00000000" w:rsidR="00000000" w:rsidRPr="00000000">
              <w:rPr>
                <w:sz w:val="14"/>
                <w:szCs w:val="14"/>
                <w:rtl w:val="0"/>
              </w:rPr>
              <w:t xml:space="preserve">O</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0E1C">
            <w:pPr>
              <w:rPr/>
            </w:pPr>
            <w:r w:rsidDel="00000000" w:rsidR="00000000" w:rsidRPr="00000000">
              <w:rPr>
                <w:sz w:val="14"/>
                <w:szCs w:val="14"/>
                <w:rtl w:val="0"/>
              </w:rPr>
              <w:t xml:space="preserve">Step 2 booking status (hint)</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0E1D">
            <w:pPr>
              <w:rPr/>
            </w:pPr>
            <w:r w:rsidDel="00000000" w:rsidR="00000000" w:rsidRPr="00000000">
              <w:rPr>
                <w:sz w:val="14"/>
                <w:szCs w:val="14"/>
                <w:rtl w:val="0"/>
              </w:rPr>
              <w:t xml:space="preserve">Always</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0E1E">
            <w:pPr>
              <w:rPr/>
            </w:pPr>
            <w:r w:rsidDel="00000000" w:rsidR="00000000" w:rsidRPr="00000000">
              <w:rPr>
                <w:sz w:val="14"/>
                <w:szCs w:val="14"/>
                <w:rtl w:val="0"/>
              </w:rPr>
              <w:t xml:space="preserve">Always</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0E1F">
            <w:pPr>
              <w:rPr/>
            </w:pPr>
            <w:r w:rsidDel="00000000" w:rsidR="00000000" w:rsidRPr="00000000">
              <w:rPr>
                <w:sz w:val="14"/>
                <w:szCs w:val="14"/>
                <w:rtl w:val="0"/>
              </w:rPr>
              <w:t xml:space="preserve">—</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0E20">
            <w:pPr>
              <w:rPr/>
            </w:pPr>
            <w:r w:rsidDel="00000000" w:rsidR="00000000" w:rsidRPr="00000000">
              <w:rPr>
                <w:sz w:val="14"/>
                <w:szCs w:val="14"/>
                <w:rtl w:val="0"/>
              </w:rPr>
              <w:t xml:space="preserve">On upload</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0E21">
            <w:pPr>
              <w:rPr/>
            </w:pPr>
            <w:r w:rsidDel="00000000" w:rsidR="00000000" w:rsidRPr="00000000">
              <w:rPr>
                <w:sz w:val="14"/>
                <w:szCs w:val="14"/>
                <w:rtl w:val="0"/>
              </w:rPr>
              <w:t xml:space="preserve">Payment</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0E22">
            <w:pPr>
              <w:rPr/>
            </w:pPr>
            <w:r w:rsidDel="00000000" w:rsidR="00000000" w:rsidRPr="00000000">
              <w:rPr>
                <w:sz w:val="14"/>
                <w:szCs w:val="14"/>
                <w:rtl w:val="0"/>
              </w:rPr>
              <w:t xml:space="preserve">User</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0E23">
            <w:pPr>
              <w:rPr/>
            </w:pPr>
            <w:r w:rsidDel="00000000" w:rsidR="00000000" w:rsidRPr="00000000">
              <w:rPr>
                <w:sz w:val="14"/>
                <w:szCs w:val="14"/>
                <w:rtl w:val="0"/>
              </w:rPr>
              <w:t xml:space="preserve">User</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0E24">
            <w:pPr>
              <w:rPr/>
            </w:pPr>
            <w:r w:rsidDel="00000000" w:rsidR="00000000" w:rsidRPr="00000000">
              <w:rPr>
                <w:sz w:val="14"/>
                <w:szCs w:val="14"/>
                <w:rtl w:val="0"/>
              </w:rPr>
              <w:t xml:space="preserve">—</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0E25">
            <w:pPr>
              <w:rPr/>
            </w:pPr>
            <w:r w:rsidDel="00000000" w:rsidR="00000000" w:rsidRPr="00000000">
              <w:rPr>
                <w:sz w:val="14"/>
                <w:szCs w:val="14"/>
                <w:rtl w:val="0"/>
              </w:rPr>
              <w:t xml:space="preserve">Feeds Document Readiness</w:t>
            </w:r>
            <w:r w:rsidDel="00000000" w:rsidR="00000000" w:rsidRPr="00000000">
              <w:rPr>
                <w:rtl w:val="0"/>
              </w:rPr>
            </w:r>
          </w:p>
        </w:tc>
      </w:tr>
    </w:tbl>
    <w:p w:rsidR="00000000" w:rsidDel="00000000" w:rsidP="00000000" w:rsidRDefault="00000000" w:rsidRPr="00000000" w14:paraId="00000E26">
      <w:pPr>
        <w:spacing w:after="40" w:lineRule="auto"/>
        <w:rPr/>
      </w:pPr>
      <w:r w:rsidDel="00000000" w:rsidR="00000000" w:rsidRPr="00000000">
        <w:rPr>
          <w:rtl w:val="0"/>
        </w:rPr>
      </w:r>
    </w:p>
    <w:p w:rsidR="00000000" w:rsidDel="00000000" w:rsidP="00000000" w:rsidRDefault="00000000" w:rsidRPr="00000000" w14:paraId="00000E27">
      <w:pPr>
        <w:rPr/>
      </w:pPr>
      <w:r w:rsidDel="00000000" w:rsidR="00000000" w:rsidRPr="00000000">
        <w:rPr>
          <w:color w:val="000000"/>
          <w:sz w:val="22"/>
          <w:szCs w:val="22"/>
        </w:rPr>
        <w:drawing>
          <wp:inline distB="114300" distT="114300" distL="114300" distR="114300">
            <wp:extent cx="2394586" cy="4530725"/>
            <wp:effectExtent b="0" l="0" r="0" t="0"/>
            <wp:docPr id="162" name="image145.png"/>
            <a:graphic>
              <a:graphicData uri="http://schemas.openxmlformats.org/drawingml/2006/picture">
                <pic:pic>
                  <pic:nvPicPr>
                    <pic:cNvPr id="0" name="image145.png"/>
                    <pic:cNvPicPr preferRelativeResize="0"/>
                  </pic:nvPicPr>
                  <pic:blipFill>
                    <a:blip r:embed="rId33"/>
                    <a:srcRect b="0" l="0" r="0" t="0"/>
                    <a:stretch>
                      <a:fillRect/>
                    </a:stretch>
                  </pic:blipFill>
                  <pic:spPr>
                    <a:xfrm>
                      <a:off x="0" y="0"/>
                      <a:ext cx="2394586" cy="4530725"/>
                    </a:xfrm>
                    <a:prstGeom prst="rect"/>
                    <a:ln/>
                  </pic:spPr>
                </pic:pic>
              </a:graphicData>
            </a:graphic>
          </wp:inline>
        </w:drawing>
      </w:r>
      <w:r w:rsidDel="00000000" w:rsidR="00000000" w:rsidRPr="00000000">
        <w:rPr>
          <w:color w:val="000000"/>
          <w:sz w:val="22"/>
          <w:szCs w:val="22"/>
        </w:rPr>
        <w:drawing>
          <wp:inline distB="114300" distT="114300" distL="114300" distR="114300">
            <wp:extent cx="3039597" cy="4498975"/>
            <wp:effectExtent b="0" l="0" r="0" t="0"/>
            <wp:docPr id="68" name="image67.png"/>
            <a:graphic>
              <a:graphicData uri="http://schemas.openxmlformats.org/drawingml/2006/picture">
                <pic:pic>
                  <pic:nvPicPr>
                    <pic:cNvPr id="0" name="image67.png"/>
                    <pic:cNvPicPr preferRelativeResize="0"/>
                  </pic:nvPicPr>
                  <pic:blipFill>
                    <a:blip r:embed="rId34"/>
                    <a:srcRect b="0" l="0" r="0" t="0"/>
                    <a:stretch>
                      <a:fillRect/>
                    </a:stretch>
                  </pic:blipFill>
                  <pic:spPr>
                    <a:xfrm>
                      <a:off x="0" y="0"/>
                      <a:ext cx="3039597" cy="4498975"/>
                    </a:xfrm>
                    <a:prstGeom prst="rect"/>
                    <a:ln/>
                  </pic:spPr>
                </pic:pic>
              </a:graphicData>
            </a:graphic>
          </wp:inline>
        </w:drawing>
      </w:r>
      <w:r w:rsidDel="00000000" w:rsidR="00000000" w:rsidRPr="00000000">
        <w:rPr>
          <w:color w:val="000000"/>
          <w:sz w:val="22"/>
          <w:szCs w:val="22"/>
        </w:rPr>
        <w:drawing>
          <wp:inline distB="114300" distT="114300" distL="114300" distR="114300">
            <wp:extent cx="2365375" cy="3815453"/>
            <wp:effectExtent b="0" l="0" r="0" t="0"/>
            <wp:docPr id="142" name="image129.png"/>
            <a:graphic>
              <a:graphicData uri="http://schemas.openxmlformats.org/drawingml/2006/picture">
                <pic:pic>
                  <pic:nvPicPr>
                    <pic:cNvPr id="0" name="image129.png"/>
                    <pic:cNvPicPr preferRelativeResize="0"/>
                  </pic:nvPicPr>
                  <pic:blipFill>
                    <a:blip r:embed="rId35"/>
                    <a:srcRect b="0" l="0" r="0" t="0"/>
                    <a:stretch>
                      <a:fillRect/>
                    </a:stretch>
                  </pic:blipFill>
                  <pic:spPr>
                    <a:xfrm>
                      <a:off x="0" y="0"/>
                      <a:ext cx="2365375" cy="3815453"/>
                    </a:xfrm>
                    <a:prstGeom prst="rect"/>
                    <a:ln/>
                  </pic:spPr>
                </pic:pic>
              </a:graphicData>
            </a:graphic>
          </wp:inline>
        </w:drawing>
      </w:r>
      <w:r w:rsidDel="00000000" w:rsidR="00000000" w:rsidRPr="00000000">
        <w:rPr>
          <w:rtl w:val="0"/>
        </w:rPr>
      </w:r>
    </w:p>
    <w:p w:rsidR="00000000" w:rsidDel="00000000" w:rsidP="00000000" w:rsidRDefault="00000000" w:rsidRPr="00000000" w14:paraId="00000E28">
      <w:pPr>
        <w:pStyle w:val="Heading2"/>
        <w:rPr/>
      </w:pPr>
      <w:r w:rsidDel="00000000" w:rsidR="00000000" w:rsidRPr="00000000">
        <w:rPr>
          <w:rtl w:val="0"/>
        </w:rPr>
        <w:t xml:space="preserve">4.15 Payment</w:t>
      </w:r>
    </w:p>
    <w:tbl>
      <w:tblPr>
        <w:tblStyle w:val="Table93"/>
        <w:tblW w:w="936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200"/>
        <w:gridCol w:w="8160"/>
        <w:tblGridChange w:id="0">
          <w:tblGrid>
            <w:gridCol w:w="1200"/>
            <w:gridCol w:w="8160"/>
          </w:tblGrid>
        </w:tblGridChange>
      </w:tblGrid>
      <w:tr>
        <w:trPr>
          <w:cantSplit w:val="0"/>
          <w:tblHeader w:val="0"/>
        </w:trPr>
        <w:tc>
          <w:tcPr>
            <w:tcBorders>
              <w:top w:color="c8d8e8" w:space="0" w:sz="4" w:val="single"/>
              <w:left w:color="c8d8e8" w:space="0" w:sz="4" w:val="single"/>
              <w:bottom w:color="c8d8e8" w:space="0" w:sz="4" w:val="single"/>
              <w:right w:color="c8d8e8" w:space="0" w:sz="4" w:val="single"/>
            </w:tcBorders>
            <w:shd w:fill="1a3c5e" w:val="clear"/>
            <w:tcMar>
              <w:top w:w="80.0" w:type="dxa"/>
              <w:left w:w="160.0" w:type="dxa"/>
              <w:bottom w:w="80.0" w:type="dxa"/>
              <w:right w:w="160.0" w:type="dxa"/>
            </w:tcMar>
            <w:vAlign w:val="center"/>
          </w:tcPr>
          <w:p w:rsidR="00000000" w:rsidDel="00000000" w:rsidP="00000000" w:rsidRDefault="00000000" w:rsidRPr="00000000" w14:paraId="00000E29">
            <w:pPr>
              <w:jc w:val="center"/>
              <w:rPr/>
            </w:pPr>
            <w:r w:rsidDel="00000000" w:rsidR="00000000" w:rsidRPr="00000000">
              <w:rPr>
                <w:b w:val="1"/>
                <w:bCs w:val="1"/>
                <w:color w:val="ffffff"/>
                <w:sz w:val="22"/>
                <w:szCs w:val="22"/>
                <w:rtl w:val="0"/>
              </w:rPr>
              <w:t xml:space="preserve">15</w:t>
            </w:r>
            <w:r w:rsidDel="00000000" w:rsidR="00000000" w:rsidRPr="00000000">
              <w:rPr>
                <w:rtl w:val="0"/>
              </w:rPr>
            </w:r>
          </w:p>
        </w:tc>
        <w:tc>
          <w:tcPr>
            <w:tcBorders>
              <w:top w:color="c8d8e8" w:space="0" w:sz="4" w:val="single"/>
              <w:left w:color="c8d8e8" w:space="0" w:sz="4" w:val="single"/>
              <w:bottom w:color="c8d8e8" w:space="0" w:sz="4" w:val="single"/>
              <w:right w:color="c8d8e8" w:space="0" w:sz="4" w:val="single"/>
            </w:tcBorders>
            <w:shd w:fill="c9a84c" w:val="clear"/>
            <w:tcMar>
              <w:top w:w="80.0" w:type="dxa"/>
              <w:left w:w="160.0" w:type="dxa"/>
              <w:bottom w:w="80.0" w:type="dxa"/>
              <w:right w:w="160.0" w:type="dxa"/>
            </w:tcMar>
          </w:tcPr>
          <w:p w:rsidR="00000000" w:rsidDel="00000000" w:rsidP="00000000" w:rsidRDefault="00000000" w:rsidRPr="00000000" w14:paraId="00000E2A">
            <w:pPr>
              <w:rPr/>
            </w:pPr>
            <w:r w:rsidDel="00000000" w:rsidR="00000000" w:rsidRPr="00000000">
              <w:rPr>
                <w:b w:val="1"/>
                <w:bCs w:val="1"/>
                <w:color w:val="ffffff"/>
                <w:sz w:val="22"/>
                <w:szCs w:val="22"/>
                <w:rtl w:val="0"/>
              </w:rPr>
              <w:t xml:space="preserve">Payment</w:t>
            </w:r>
            <w:r w:rsidDel="00000000" w:rsidR="00000000" w:rsidRPr="00000000">
              <w:rPr>
                <w:rtl w:val="0"/>
              </w:rPr>
            </w:r>
          </w:p>
        </w:tc>
      </w:tr>
    </w:tbl>
    <w:p w:rsidR="00000000" w:rsidDel="00000000" w:rsidP="00000000" w:rsidRDefault="00000000" w:rsidRPr="00000000" w14:paraId="00000E2B">
      <w:pPr>
        <w:spacing w:before="80" w:lineRule="auto"/>
        <w:rPr/>
      </w:pPr>
      <w:r w:rsidDel="00000000" w:rsidR="00000000" w:rsidRPr="00000000">
        <w:rPr>
          <w:rtl w:val="0"/>
        </w:rPr>
      </w:r>
    </w:p>
    <w:tbl>
      <w:tblPr>
        <w:tblStyle w:val="Table94"/>
        <w:tblW w:w="936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9360"/>
        <w:tblGridChange w:id="0">
          <w:tblGrid>
            <w:gridCol w:w="9360"/>
          </w:tblGrid>
        </w:tblGridChange>
      </w:tblGrid>
      <w:tr>
        <w:trPr>
          <w:cantSplit w:val="0"/>
          <w:tblHeader w:val="0"/>
        </w:trPr>
        <w:tc>
          <w:tcPr>
            <w:tcBorders>
              <w:top w:color="c8d8e8" w:space="0" w:sz="4" w:val="single"/>
              <w:left w:color="c8d8e8" w:space="0" w:sz="4" w:val="single"/>
              <w:bottom w:color="c8d8e8" w:space="0" w:sz="4" w:val="single"/>
              <w:right w:color="c8d8e8" w:space="0" w:sz="4" w:val="single"/>
            </w:tcBorders>
            <w:shd w:fill="eaf0f6" w:val="clear"/>
            <w:tcMar>
              <w:top w:w="100.0" w:type="dxa"/>
              <w:left w:w="200.0" w:type="dxa"/>
              <w:bottom w:w="100.0" w:type="dxa"/>
              <w:right w:w="200.0" w:type="dxa"/>
            </w:tcMar>
          </w:tcPr>
          <w:p w:rsidR="00000000" w:rsidDel="00000000" w:rsidP="00000000" w:rsidRDefault="00000000" w:rsidRPr="00000000" w14:paraId="00000E2C">
            <w:pPr>
              <w:rPr/>
            </w:pPr>
            <w:r w:rsidDel="00000000" w:rsidR="00000000" w:rsidRPr="00000000">
              <w:rPr>
                <w:b w:val="1"/>
                <w:bCs w:val="1"/>
                <w:color w:val="1a3c5e"/>
                <w:rtl w:val="0"/>
              </w:rPr>
              <w:t xml:space="preserve">Purpose — </w:t>
            </w:r>
            <w:r w:rsidDel="00000000" w:rsidR="00000000" w:rsidRPr="00000000">
              <w:rPr>
                <w:rtl w:val="0"/>
              </w:rPr>
              <w:t xml:space="preserve">Lets the user choose and purchase a plan, then processes payment to unlock the verified score and full report.</w:t>
            </w:r>
          </w:p>
        </w:tc>
      </w:tr>
    </w:tbl>
    <w:p w:rsidR="00000000" w:rsidDel="00000000" w:rsidP="00000000" w:rsidRDefault="00000000" w:rsidRPr="00000000" w14:paraId="00000E2D">
      <w:pPr>
        <w:spacing w:before="80" w:lineRule="auto"/>
        <w:rPr/>
      </w:pPr>
      <w:r w:rsidDel="00000000" w:rsidR="00000000" w:rsidRPr="00000000">
        <w:rPr>
          <w:rtl w:val="0"/>
        </w:rPr>
      </w:r>
    </w:p>
    <w:p w:rsidR="00000000" w:rsidDel="00000000" w:rsidP="00000000" w:rsidRDefault="00000000" w:rsidRPr="00000000" w14:paraId="00000E2E">
      <w:pPr>
        <w:spacing w:after="80" w:before="200" w:lineRule="auto"/>
        <w:rPr/>
      </w:pPr>
      <w:r w:rsidDel="00000000" w:rsidR="00000000" w:rsidRPr="00000000">
        <w:rPr>
          <w:b w:val="1"/>
          <w:bCs w:val="1"/>
          <w:color w:val="1a3c5e"/>
          <w:sz w:val="22"/>
          <w:szCs w:val="22"/>
          <w:rtl w:val="0"/>
        </w:rPr>
        <w:t xml:space="preserve">Plan-Selection Modal</w:t>
      </w:r>
      <w:r w:rsidDel="00000000" w:rsidR="00000000" w:rsidRPr="00000000">
        <w:rPr>
          <w:rtl w:val="0"/>
        </w:rPr>
      </w:r>
    </w:p>
    <w:p w:rsidR="00000000" w:rsidDel="00000000" w:rsidP="00000000" w:rsidRDefault="00000000" w:rsidRPr="00000000" w14:paraId="00000E2F">
      <w:pPr>
        <w:numPr>
          <w:ilvl w:val="0"/>
          <w:numId w:val="5"/>
        </w:numPr>
        <w:spacing w:after="40" w:before="40" w:lineRule="auto"/>
        <w:ind w:left="720" w:hanging="360"/>
      </w:pPr>
      <w:r w:rsidDel="00000000" w:rsidR="00000000" w:rsidRPr="00000000">
        <w:rPr>
          <w:rtl w:val="0"/>
        </w:rPr>
        <w:t xml:space="preserve">When the user proceeds to pay, a plan modal prompts them to choose a plan before paying: Starter (VisaScore only) and Advance (VisaScore + VisaMatrix™ report), each showing price, what’s included, visa category and pack (single / couple / family).</w:t>
      </w:r>
    </w:p>
    <w:p w:rsidR="00000000" w:rsidDel="00000000" w:rsidP="00000000" w:rsidRDefault="00000000" w:rsidRPr="00000000" w14:paraId="00000E30">
      <w:pPr>
        <w:numPr>
          <w:ilvl w:val="0"/>
          <w:numId w:val="5"/>
        </w:numPr>
        <w:spacing w:after="40" w:before="40" w:lineRule="auto"/>
        <w:ind w:left="720" w:hanging="360"/>
      </w:pPr>
      <w:r w:rsidDel="00000000" w:rsidR="00000000" w:rsidRPr="00000000">
        <w:rPr>
          <w:b w:val="1"/>
          <w:bCs w:val="1"/>
          <w:color w:val="000000"/>
          <w:sz w:val="18"/>
          <w:szCs w:val="18"/>
          <w:rtl w:val="0"/>
        </w:rPr>
        <w:t xml:space="preserve">Promo Code.</w:t>
      </w:r>
      <w:r w:rsidDel="00000000" w:rsidR="00000000" w:rsidRPr="00000000">
        <w:rPr>
          <w:color w:val="000000"/>
          <w:sz w:val="22"/>
          <w:szCs w:val="22"/>
          <w:rtl w:val="0"/>
        </w:rPr>
        <w:t xml:space="preserve"> At payment, the user can enter a promo code shared by their agency. A promo code is generated by Super Admin, allocated to an agency, and emailed to the customer by that agency. On entering a valid code (exists, within validity, has remaining uses), the transaction fee is waived — that payment is free. Single-use codes work once; multi-use codes work until they expire or hit their usage cap. An invalid/expired/used code shows a clear error and the user proceeds to normal payment.</w:t>
      </w:r>
      <w:r w:rsidDel="00000000" w:rsidR="00000000" w:rsidRPr="00000000">
        <w:rPr>
          <w:rtl w:val="0"/>
        </w:rPr>
      </w:r>
    </w:p>
    <w:p w:rsidR="00000000" w:rsidDel="00000000" w:rsidP="00000000" w:rsidRDefault="00000000" w:rsidRPr="00000000" w14:paraId="00000E31">
      <w:pPr>
        <w:numPr>
          <w:ilvl w:val="0"/>
          <w:numId w:val="5"/>
        </w:numPr>
        <w:spacing w:after="40" w:before="40" w:lineRule="auto"/>
        <w:ind w:left="720" w:hanging="360"/>
        <w:rPr>
          <w:color w:val="000000"/>
          <w:sz w:val="22"/>
          <w:szCs w:val="22"/>
        </w:rPr>
      </w:pPr>
      <w:r w:rsidDel="00000000" w:rsidR="00000000" w:rsidRPr="00000000">
        <w:rPr>
          <w:b w:val="1"/>
          <w:bCs w:val="1"/>
          <w:color w:val="000000"/>
          <w:rtl w:val="0"/>
        </w:rPr>
        <w:t xml:space="preserve">Invoice.</w:t>
      </w:r>
      <w:r w:rsidDel="00000000" w:rsidR="00000000" w:rsidRPr="00000000">
        <w:rPr>
          <w:color w:val="000000"/>
          <w:sz w:val="22"/>
          <w:szCs w:val="22"/>
          <w:rtl w:val="0"/>
        </w:rPr>
        <w:t xml:space="preserve"> On every successful payment (or a fully promo-covered transaction), the app generates an invoice showing invoice number &amp; date, applicant/payer name, plan and visa category, applicant count, line items (scoring fee, any processing fee), any promo code applied and amount waived, taxes, total paid, payment method and gateway reference. The invoice is viewable and downloadable as PDF from the Payment confirmation and from Profile › Plan › View Invoices (4.6.8). Invoices also appear in the Admin Portal transaction detail (AD-51).</w:t>
      </w:r>
    </w:p>
    <w:p w:rsidR="00000000" w:rsidDel="00000000" w:rsidP="00000000" w:rsidRDefault="00000000" w:rsidRPr="00000000" w14:paraId="00000E32">
      <w:pPr>
        <w:numPr>
          <w:ilvl w:val="0"/>
          <w:numId w:val="5"/>
        </w:numPr>
        <w:spacing w:after="40" w:before="40" w:lineRule="auto"/>
        <w:ind w:left="720" w:hanging="360"/>
      </w:pPr>
      <w:r w:rsidDel="00000000" w:rsidR="00000000" w:rsidRPr="00000000">
        <w:rPr>
          <w:rtl w:val="0"/>
        </w:rPr>
        <w:t xml:space="preserve">The user selects a plan and taps Purchase; the chosen plan, applicant count and computed price are shown before confirming.</w:t>
      </w:r>
    </w:p>
    <w:p w:rsidR="00000000" w:rsidDel="00000000" w:rsidP="00000000" w:rsidRDefault="00000000" w:rsidRPr="00000000" w14:paraId="00000E33">
      <w:pPr>
        <w:numPr>
          <w:ilvl w:val="0"/>
          <w:numId w:val="5"/>
        </w:numPr>
        <w:spacing w:after="40" w:before="40" w:lineRule="auto"/>
        <w:ind w:left="720" w:hanging="360"/>
      </w:pPr>
      <w:r w:rsidDel="00000000" w:rsidR="00000000" w:rsidRPr="00000000">
        <w:rPr>
          <w:rtl w:val="0"/>
        </w:rPr>
        <w:t xml:space="preserve">Shows the scoring fee (and any processing fee) for the selected plan; secure gateway with on-screen confirmation.</w:t>
      </w:r>
    </w:p>
    <w:p w:rsidR="00000000" w:rsidDel="00000000" w:rsidP="00000000" w:rsidRDefault="00000000" w:rsidRPr="00000000" w14:paraId="00000E34">
      <w:pPr>
        <w:numPr>
          <w:ilvl w:val="0"/>
          <w:numId w:val="5"/>
        </w:numPr>
        <w:spacing w:after="40" w:before="40" w:lineRule="auto"/>
        <w:ind w:left="720" w:hanging="360"/>
      </w:pPr>
      <w:r w:rsidDel="00000000" w:rsidR="00000000" w:rsidRPr="00000000">
        <w:rPr>
          <w:rtl w:val="0"/>
        </w:rPr>
        <w:t xml:space="preserve">Token consumption: one passport consumes one token; the score is calculated for the primary applicant only. Pricing varies by plan and visa category (see 5.3, 5.7).</w:t>
      </w:r>
    </w:p>
    <w:p w:rsidR="00000000" w:rsidDel="00000000" w:rsidP="00000000" w:rsidRDefault="00000000" w:rsidRPr="00000000" w14:paraId="00000E35">
      <w:pPr>
        <w:numPr>
          <w:ilvl w:val="0"/>
          <w:numId w:val="5"/>
        </w:numPr>
        <w:spacing w:after="40" w:before="40" w:lineRule="auto"/>
        <w:ind w:left="720" w:hanging="360"/>
      </w:pPr>
      <w:r w:rsidDel="00000000" w:rsidR="00000000" w:rsidRPr="00000000">
        <w:rPr>
          <w:b w:val="1"/>
          <w:bCs w:val="1"/>
          <w:rtl w:val="0"/>
        </w:rPr>
        <w:t xml:space="preserve">Co-applicants and tokens. </w:t>
      </w:r>
      <w:r w:rsidDel="00000000" w:rsidR="00000000" w:rsidRPr="00000000">
        <w:rPr>
          <w:rtl w:val="0"/>
        </w:rPr>
        <w:t xml:space="preserve">Because the VisaScore is generated for the primary applicant only, processing an application consumes one token for the primary applicant. Co-applicant passports are captured for the application record but are not separately scored and do not each consume a scoring token. (Final treatment of co-applicant tokens is confirmed with the client.)</w:t>
      </w:r>
    </w:p>
    <w:p w:rsidR="00000000" w:rsidDel="00000000" w:rsidP="00000000" w:rsidRDefault="00000000" w:rsidRPr="00000000" w14:paraId="00000E36">
      <w:pPr>
        <w:spacing w:after="80" w:before="80" w:lineRule="auto"/>
        <w:rPr/>
      </w:pPr>
      <w:r w:rsidDel="00000000" w:rsidR="00000000" w:rsidRPr="00000000">
        <w:rPr>
          <w:b w:val="1"/>
          <w:bCs w:val="1"/>
          <w:color w:val="c9a84c"/>
          <w:sz w:val="19"/>
          <w:szCs w:val="19"/>
          <w:rtl w:val="0"/>
        </w:rPr>
        <w:t xml:space="preserve">Note — </w:t>
      </w:r>
      <w:r w:rsidDel="00000000" w:rsidR="00000000" w:rsidRPr="00000000">
        <w:rPr>
          <w:i w:val="1"/>
          <w:iCs w:val="1"/>
          <w:color w:val="555555"/>
          <w:sz w:val="19"/>
          <w:szCs w:val="19"/>
          <w:rtl w:val="0"/>
        </w:rPr>
        <w:t xml:space="preserve">The same plan modal is reachable from Profile › Plan (4.6.8) for renew / upgrade.</w:t>
      </w:r>
      <w:r w:rsidDel="00000000" w:rsidR="00000000" w:rsidRPr="00000000">
        <w:rPr>
          <w:rtl w:val="0"/>
        </w:rPr>
      </w:r>
    </w:p>
    <w:p w:rsidR="00000000" w:rsidDel="00000000" w:rsidP="00000000" w:rsidRDefault="00000000" w:rsidRPr="00000000" w14:paraId="00000E37">
      <w:pPr>
        <w:spacing w:after="80" w:before="80" w:lineRule="auto"/>
        <w:rPr/>
      </w:pPr>
      <w:r w:rsidDel="00000000" w:rsidR="00000000" w:rsidRPr="00000000">
        <w:rPr>
          <w:b w:val="1"/>
          <w:bCs w:val="1"/>
          <w:color w:val="c0392b"/>
          <w:sz w:val="19"/>
          <w:szCs w:val="19"/>
          <w:rtl w:val="0"/>
        </w:rPr>
        <w:t xml:space="preserve">⚠ Client Input Required — </w:t>
      </w:r>
      <w:r w:rsidDel="00000000" w:rsidR="00000000" w:rsidRPr="00000000">
        <w:rPr>
          <w:i w:val="1"/>
          <w:iCs w:val="1"/>
          <w:color w:val="555555"/>
          <w:sz w:val="19"/>
          <w:szCs w:val="19"/>
          <w:rtl w:val="0"/>
        </w:rPr>
        <w:t xml:space="preserve">Plan modal contents (which plans appear, price within ranges, pack multipliers), and the payment gateway.</w:t>
      </w:r>
      <w:r w:rsidDel="00000000" w:rsidR="00000000" w:rsidRPr="00000000">
        <w:rPr>
          <w:rtl w:val="0"/>
        </w:rPr>
      </w:r>
    </w:p>
    <w:p w:rsidR="00000000" w:rsidDel="00000000" w:rsidP="00000000" w:rsidRDefault="00000000" w:rsidRPr="00000000" w14:paraId="00000E38">
      <w:pPr>
        <w:pBdr>
          <w:bottom w:color="d0dde9" w:space="1" w:sz="4" w:val="single"/>
        </w:pBdr>
        <w:spacing w:after="120" w:before="120" w:lineRule="auto"/>
        <w:rPr/>
      </w:pPr>
      <w:r w:rsidDel="00000000" w:rsidR="00000000" w:rsidRPr="00000000">
        <w:rPr>
          <w:rtl w:val="0"/>
        </w:rPr>
      </w:r>
    </w:p>
    <w:p w:rsidR="00000000" w:rsidDel="00000000" w:rsidP="00000000" w:rsidRDefault="00000000" w:rsidRPr="00000000" w14:paraId="00000E39">
      <w:pPr>
        <w:spacing w:after="30" w:before="140" w:lineRule="auto"/>
        <w:rPr>
          <w:b w:val="1"/>
          <w:bCs w:val="1"/>
          <w:color w:val="2e75b6"/>
          <w:sz w:val="19"/>
          <w:szCs w:val="19"/>
        </w:rPr>
      </w:pPr>
      <w:r w:rsidDel="00000000" w:rsidR="00000000" w:rsidRPr="00000000">
        <w:rPr>
          <w:b w:val="1"/>
          <w:bCs w:val="1"/>
          <w:color w:val="2e75b6"/>
          <w:sz w:val="19"/>
          <w:szCs w:val="19"/>
          <w:rtl w:val="0"/>
        </w:rPr>
        <w:t xml:space="preserve">Element Detail — 4.15 Payment</w:t>
      </w:r>
    </w:p>
    <w:tbl>
      <w:tblPr>
        <w:tblStyle w:val="Table95"/>
        <w:tblW w:w="11200.0" w:type="dxa"/>
        <w:jc w:val="left"/>
        <w:tblBorders>
          <w:top w:color="b4c6e7" w:space="0" w:sz="4" w:val="single"/>
          <w:left w:color="b4c6e7" w:space="0" w:sz="4" w:val="single"/>
          <w:bottom w:color="b4c6e7" w:space="0" w:sz="4" w:val="single"/>
          <w:right w:color="b4c6e7" w:space="0" w:sz="4" w:val="single"/>
          <w:insideH w:color="b4c6e7" w:space="0" w:sz="4" w:val="single"/>
          <w:insideV w:color="b4c6e7" w:space="0" w:sz="4" w:val="single"/>
        </w:tblBorders>
        <w:tblLayout w:type="fixed"/>
        <w:tblLook w:val="0000"/>
      </w:tblPr>
      <w:tblGrid>
        <w:gridCol w:w="640"/>
        <w:gridCol w:w="660"/>
        <w:gridCol w:w="720"/>
        <w:gridCol w:w="500"/>
        <w:gridCol w:w="380"/>
        <w:gridCol w:w="800"/>
        <w:gridCol w:w="660"/>
        <w:gridCol w:w="580"/>
        <w:gridCol w:w="1220"/>
        <w:gridCol w:w="960"/>
        <w:gridCol w:w="880"/>
        <w:gridCol w:w="880"/>
        <w:gridCol w:w="520"/>
        <w:gridCol w:w="880"/>
        <w:gridCol w:w="920"/>
        <w:tblGridChange w:id="0">
          <w:tblGrid>
            <w:gridCol w:w="640"/>
            <w:gridCol w:w="660"/>
            <w:gridCol w:w="720"/>
            <w:gridCol w:w="500"/>
            <w:gridCol w:w="380"/>
            <w:gridCol w:w="800"/>
            <w:gridCol w:w="660"/>
            <w:gridCol w:w="580"/>
            <w:gridCol w:w="1220"/>
            <w:gridCol w:w="960"/>
            <w:gridCol w:w="880"/>
            <w:gridCol w:w="880"/>
            <w:gridCol w:w="520"/>
            <w:gridCol w:w="880"/>
            <w:gridCol w:w="920"/>
          </w:tblGrid>
        </w:tblGridChange>
      </w:tblGrid>
      <w:tr>
        <w:trPr>
          <w:cantSplit w:val="0"/>
          <w:tblHeader w:val="1"/>
        </w:trPr>
        <w:tc>
          <w:tcPr>
            <w:shd w:fill="1f3864" w:val="clear"/>
            <w:tcMar>
              <w:top w:w="20.0" w:type="dxa"/>
              <w:left w:w="40.0" w:type="dxa"/>
              <w:bottom w:w="20.0" w:type="dxa"/>
              <w:right w:w="40.0" w:type="dxa"/>
            </w:tcMar>
            <w:vAlign w:val="center"/>
          </w:tcPr>
          <w:p w:rsidR="00000000" w:rsidDel="00000000" w:rsidP="00000000" w:rsidRDefault="00000000" w:rsidRPr="00000000" w14:paraId="00000E3A">
            <w:pPr>
              <w:rPr/>
            </w:pPr>
            <w:r w:rsidDel="00000000" w:rsidR="00000000" w:rsidRPr="00000000">
              <w:rPr>
                <w:b w:val="1"/>
                <w:bCs w:val="1"/>
                <w:color w:val="ffffff"/>
                <w:sz w:val="14"/>
                <w:szCs w:val="14"/>
                <w:rtl w:val="0"/>
              </w:rPr>
              <w:t xml:space="preserve">Element Type</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0E3B">
            <w:pPr>
              <w:rPr/>
            </w:pPr>
            <w:r w:rsidDel="00000000" w:rsidR="00000000" w:rsidRPr="00000000">
              <w:rPr>
                <w:b w:val="1"/>
                <w:bCs w:val="1"/>
                <w:color w:val="ffffff"/>
                <w:sz w:val="14"/>
                <w:szCs w:val="14"/>
                <w:rtl w:val="0"/>
              </w:rPr>
              <w:t xml:space="preserve">Element ID</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0E3C">
            <w:pPr>
              <w:rPr/>
            </w:pPr>
            <w:r w:rsidDel="00000000" w:rsidR="00000000" w:rsidRPr="00000000">
              <w:rPr>
                <w:b w:val="1"/>
                <w:bCs w:val="1"/>
                <w:color w:val="ffffff"/>
                <w:sz w:val="14"/>
                <w:szCs w:val="14"/>
                <w:rtl w:val="0"/>
              </w:rPr>
              <w:t xml:space="preserve">Label</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0E3D">
            <w:pPr>
              <w:rPr/>
            </w:pPr>
            <w:r w:rsidDel="00000000" w:rsidR="00000000" w:rsidRPr="00000000">
              <w:rPr>
                <w:b w:val="1"/>
                <w:bCs w:val="1"/>
                <w:color w:val="ffffff"/>
                <w:sz w:val="14"/>
                <w:szCs w:val="14"/>
                <w:rtl w:val="0"/>
              </w:rPr>
              <w:t xml:space="preserve">Type</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0E3E">
            <w:pPr>
              <w:rPr/>
            </w:pPr>
            <w:r w:rsidDel="00000000" w:rsidR="00000000" w:rsidRPr="00000000">
              <w:rPr>
                <w:b w:val="1"/>
                <w:bCs w:val="1"/>
                <w:color w:val="ffffff"/>
                <w:sz w:val="14"/>
                <w:szCs w:val="14"/>
                <w:rtl w:val="0"/>
              </w:rPr>
              <w:t xml:space="preserve">M/O/C</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0E3F">
            <w:pPr>
              <w:rPr/>
            </w:pPr>
            <w:r w:rsidDel="00000000" w:rsidR="00000000" w:rsidRPr="00000000">
              <w:rPr>
                <w:b w:val="1"/>
                <w:bCs w:val="1"/>
                <w:color w:val="ffffff"/>
                <w:sz w:val="14"/>
                <w:szCs w:val="14"/>
                <w:rtl w:val="0"/>
              </w:rPr>
              <w:t xml:space="preserve">Auto-Populate Source</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0E40">
            <w:pPr>
              <w:rPr/>
            </w:pPr>
            <w:r w:rsidDel="00000000" w:rsidR="00000000" w:rsidRPr="00000000">
              <w:rPr>
                <w:b w:val="1"/>
                <w:bCs w:val="1"/>
                <w:color w:val="ffffff"/>
                <w:sz w:val="14"/>
                <w:szCs w:val="14"/>
                <w:rtl w:val="0"/>
              </w:rPr>
              <w:t xml:space="preserve">Visible When</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0E41">
            <w:pPr>
              <w:rPr/>
            </w:pPr>
            <w:r w:rsidDel="00000000" w:rsidR="00000000" w:rsidRPr="00000000">
              <w:rPr>
                <w:b w:val="1"/>
                <w:bCs w:val="1"/>
                <w:color w:val="ffffff"/>
                <w:sz w:val="14"/>
                <w:szCs w:val="14"/>
                <w:rtl w:val="0"/>
              </w:rPr>
              <w:t xml:space="preserve">Enabled When</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0E42">
            <w:pPr>
              <w:rPr/>
            </w:pPr>
            <w:r w:rsidDel="00000000" w:rsidR="00000000" w:rsidRPr="00000000">
              <w:rPr>
                <w:b w:val="1"/>
                <w:bCs w:val="1"/>
                <w:color w:val="ffffff"/>
                <w:sz w:val="14"/>
                <w:szCs w:val="14"/>
                <w:rtl w:val="0"/>
              </w:rPr>
              <w:t xml:space="preserve">Validation / Precondition</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0E43">
            <w:pPr>
              <w:rPr/>
            </w:pPr>
            <w:r w:rsidDel="00000000" w:rsidR="00000000" w:rsidRPr="00000000">
              <w:rPr>
                <w:b w:val="1"/>
                <w:bCs w:val="1"/>
                <w:color w:val="ffffff"/>
                <w:sz w:val="14"/>
                <w:szCs w:val="14"/>
                <w:rtl w:val="0"/>
              </w:rPr>
              <w:t xml:space="preserve">On Click / On Change</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0E44">
            <w:pPr>
              <w:rPr/>
            </w:pPr>
            <w:r w:rsidDel="00000000" w:rsidR="00000000" w:rsidRPr="00000000">
              <w:rPr>
                <w:b w:val="1"/>
                <w:bCs w:val="1"/>
                <w:color w:val="ffffff"/>
                <w:sz w:val="14"/>
                <w:szCs w:val="14"/>
                <w:rtl w:val="0"/>
              </w:rPr>
              <w:t xml:space="preserve">Next / Result</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0E45">
            <w:pPr>
              <w:rPr/>
            </w:pPr>
            <w:r w:rsidDel="00000000" w:rsidR="00000000" w:rsidRPr="00000000">
              <w:rPr>
                <w:b w:val="1"/>
                <w:bCs w:val="1"/>
                <w:color w:val="ffffff"/>
                <w:sz w:val="14"/>
                <w:szCs w:val="14"/>
                <w:rtl w:val="0"/>
              </w:rPr>
              <w:t xml:space="preserve">Source (config)</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0E46">
            <w:pPr>
              <w:rPr/>
            </w:pPr>
            <w:r w:rsidDel="00000000" w:rsidR="00000000" w:rsidRPr="00000000">
              <w:rPr>
                <w:b w:val="1"/>
                <w:bCs w:val="1"/>
                <w:color w:val="ffffff"/>
                <w:sz w:val="14"/>
                <w:szCs w:val="14"/>
                <w:rtl w:val="0"/>
              </w:rPr>
              <w:t xml:space="preserve">Editable By</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0E47">
            <w:pPr>
              <w:rPr/>
            </w:pPr>
            <w:r w:rsidDel="00000000" w:rsidR="00000000" w:rsidRPr="00000000">
              <w:rPr>
                <w:b w:val="1"/>
                <w:bCs w:val="1"/>
                <w:color w:val="ffffff"/>
                <w:sz w:val="14"/>
                <w:szCs w:val="14"/>
                <w:rtl w:val="0"/>
              </w:rPr>
              <w:t xml:space="preserve">Error / Fallback</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0E48">
            <w:pPr>
              <w:rPr/>
            </w:pPr>
            <w:r w:rsidDel="00000000" w:rsidR="00000000" w:rsidRPr="00000000">
              <w:rPr>
                <w:b w:val="1"/>
                <w:bCs w:val="1"/>
                <w:color w:val="ffffff"/>
                <w:sz w:val="14"/>
                <w:szCs w:val="14"/>
                <w:rtl w:val="0"/>
              </w:rPr>
              <w:t xml:space="preserve">Dev Notes</w:t>
            </w:r>
            <w:r w:rsidDel="00000000" w:rsidR="00000000" w:rsidRPr="00000000">
              <w:rPr>
                <w:rtl w:val="0"/>
              </w:rPr>
            </w:r>
          </w:p>
        </w:tc>
      </w:tr>
      <w:tr>
        <w:trPr>
          <w:cantSplit w:val="0"/>
          <w:tblHeader w:val="0"/>
        </w:trPr>
        <w:tc>
          <w:tcPr>
            <w:shd w:fill="ffffff" w:val="clear"/>
            <w:tcMar>
              <w:top w:w="20.0" w:type="dxa"/>
              <w:left w:w="40.0" w:type="dxa"/>
              <w:bottom w:w="20.0" w:type="dxa"/>
              <w:right w:w="40.0" w:type="dxa"/>
            </w:tcMar>
            <w:vAlign w:val="center"/>
          </w:tcPr>
          <w:p w:rsidR="00000000" w:rsidDel="00000000" w:rsidP="00000000" w:rsidRDefault="00000000" w:rsidRPr="00000000" w14:paraId="00000E49">
            <w:pPr>
              <w:rPr/>
            </w:pPr>
            <w:r w:rsidDel="00000000" w:rsidR="00000000" w:rsidRPr="00000000">
              <w:rPr>
                <w:sz w:val="14"/>
                <w:szCs w:val="14"/>
                <w:rtl w:val="0"/>
              </w:rPr>
              <w:t xml:space="preserve">Selection</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0E4A">
            <w:pPr>
              <w:rPr/>
            </w:pPr>
            <w:r w:rsidDel="00000000" w:rsidR="00000000" w:rsidRPr="00000000">
              <w:rPr>
                <w:sz w:val="14"/>
                <w:szCs w:val="14"/>
                <w:rtl w:val="0"/>
              </w:rPr>
              <w:t xml:space="preserve">pay_plan</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0E4B">
            <w:pPr>
              <w:rPr/>
            </w:pPr>
            <w:r w:rsidDel="00000000" w:rsidR="00000000" w:rsidRPr="00000000">
              <w:rPr>
                <w:sz w:val="14"/>
                <w:szCs w:val="14"/>
                <w:rtl w:val="0"/>
              </w:rPr>
              <w:t xml:space="preserve">Plan / token pack</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0E4C">
            <w:pPr>
              <w:rPr/>
            </w:pPr>
            <w:r w:rsidDel="00000000" w:rsidR="00000000" w:rsidRPr="00000000">
              <w:rPr>
                <w:sz w:val="14"/>
                <w:szCs w:val="14"/>
                <w:rtl w:val="0"/>
              </w:rPr>
              <w:t xml:space="preserve">Selection</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0E4D">
            <w:pPr>
              <w:rPr/>
            </w:pPr>
            <w:r w:rsidDel="00000000" w:rsidR="00000000" w:rsidRPr="00000000">
              <w:rPr>
                <w:sz w:val="14"/>
                <w:szCs w:val="14"/>
                <w:rtl w:val="0"/>
              </w:rPr>
              <w:t xml:space="preserve">M</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0E4E">
            <w:pPr>
              <w:rPr/>
            </w:pPr>
            <w:r w:rsidDel="00000000" w:rsidR="00000000" w:rsidRPr="00000000">
              <w:rPr>
                <w:sz w:val="14"/>
                <w:szCs w:val="14"/>
                <w:rtl w:val="0"/>
              </w:rPr>
              <w:t xml:space="preserve">Profile 4.6.8 current plan (hint)</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0E4F">
            <w:pPr>
              <w:rPr/>
            </w:pPr>
            <w:r w:rsidDel="00000000" w:rsidR="00000000" w:rsidRPr="00000000">
              <w:rPr>
                <w:sz w:val="14"/>
                <w:szCs w:val="14"/>
                <w:rtl w:val="0"/>
              </w:rPr>
              <w:t xml:space="preserve">Paid flow</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0E50">
            <w:pPr>
              <w:rPr/>
            </w:pPr>
            <w:r w:rsidDel="00000000" w:rsidR="00000000" w:rsidRPr="00000000">
              <w:rPr>
                <w:sz w:val="14"/>
                <w:szCs w:val="14"/>
                <w:rtl w:val="0"/>
              </w:rPr>
              <w:t xml:space="preserve">Always</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0E51">
            <w:pPr>
              <w:rPr/>
            </w:pPr>
            <w:r w:rsidDel="00000000" w:rsidR="00000000" w:rsidRPr="00000000">
              <w:rPr>
                <w:sz w:val="14"/>
                <w:szCs w:val="14"/>
                <w:rtl w:val="0"/>
              </w:rPr>
              <w:t xml:space="preserve">Lite/Starter/Advance; price by visa category &amp; pack</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0E52">
            <w:pPr>
              <w:rPr/>
            </w:pPr>
            <w:r w:rsidDel="00000000" w:rsidR="00000000" w:rsidRPr="00000000">
              <w:rPr>
                <w:sz w:val="14"/>
                <w:szCs w:val="14"/>
                <w:rtl w:val="0"/>
              </w:rPr>
              <w:t xml:space="preserve">On select compute price</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0E53">
            <w:pPr>
              <w:rPr/>
            </w:pPr>
            <w:r w:rsidDel="00000000" w:rsidR="00000000" w:rsidRPr="00000000">
              <w:rPr>
                <w:sz w:val="14"/>
                <w:szCs w:val="14"/>
                <w:rtl w:val="0"/>
              </w:rPr>
              <w:t xml:space="preserve">—</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0E54">
            <w:pPr>
              <w:rPr/>
            </w:pPr>
            <w:r w:rsidDel="00000000" w:rsidR="00000000" w:rsidRPr="00000000">
              <w:rPr>
                <w:sz w:val="14"/>
                <w:szCs w:val="14"/>
                <w:rtl w:val="0"/>
              </w:rPr>
              <w:t xml:space="preserve">Admin — Pricing Mgmt</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0E55">
            <w:pPr>
              <w:rPr/>
            </w:pPr>
            <w:r w:rsidDel="00000000" w:rsidR="00000000" w:rsidRPr="00000000">
              <w:rPr>
                <w:sz w:val="14"/>
                <w:szCs w:val="14"/>
                <w:rtl w:val="0"/>
              </w:rPr>
              <w:t xml:space="preserve">User</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0E56">
            <w:pPr>
              <w:rPr/>
            </w:pPr>
            <w:r w:rsidDel="00000000" w:rsidR="00000000" w:rsidRPr="00000000">
              <w:rPr>
                <w:sz w:val="14"/>
                <w:szCs w:val="14"/>
                <w:rtl w:val="0"/>
              </w:rPr>
              <w:t xml:space="preserve">Required error</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0E57">
            <w:pPr>
              <w:rPr/>
            </w:pPr>
            <w:r w:rsidDel="00000000" w:rsidR="00000000" w:rsidRPr="00000000">
              <w:rPr>
                <w:sz w:val="14"/>
                <w:szCs w:val="14"/>
                <w:rtl w:val="0"/>
              </w:rPr>
              <w:t xml:space="preserve">Couple/family pack multipliers if configured</w:t>
            </w:r>
            <w:r w:rsidDel="00000000" w:rsidR="00000000" w:rsidRPr="00000000">
              <w:rPr>
                <w:rtl w:val="0"/>
              </w:rPr>
            </w:r>
          </w:p>
        </w:tc>
      </w:tr>
      <w:tr>
        <w:trPr>
          <w:cantSplit w:val="0"/>
          <w:tblHeader w:val="0"/>
        </w:trPr>
        <w:tc>
          <w:tcPr>
            <w:shd w:fill="f2f6fc" w:val="clear"/>
            <w:tcMar>
              <w:top w:w="20.0" w:type="dxa"/>
              <w:left w:w="40.0" w:type="dxa"/>
              <w:bottom w:w="20.0" w:type="dxa"/>
              <w:right w:w="40.0" w:type="dxa"/>
            </w:tcMar>
            <w:vAlign w:val="center"/>
          </w:tcPr>
          <w:p w:rsidR="00000000" w:rsidDel="00000000" w:rsidP="00000000" w:rsidRDefault="00000000" w:rsidRPr="00000000" w14:paraId="00000E58">
            <w:pPr>
              <w:rPr/>
            </w:pPr>
            <w:r w:rsidDel="00000000" w:rsidR="00000000" w:rsidRPr="00000000">
              <w:rPr>
                <w:sz w:val="14"/>
                <w:szCs w:val="14"/>
                <w:rtl w:val="0"/>
              </w:rPr>
              <w:t xml:space="preserve">Input</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0E59">
            <w:pPr>
              <w:rPr/>
            </w:pPr>
            <w:r w:rsidDel="00000000" w:rsidR="00000000" w:rsidRPr="00000000">
              <w:rPr>
                <w:sz w:val="14"/>
                <w:szCs w:val="14"/>
                <w:rtl w:val="0"/>
              </w:rPr>
              <w:t xml:space="preserve">pay_promo</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0E5A">
            <w:pPr>
              <w:rPr/>
            </w:pPr>
            <w:r w:rsidDel="00000000" w:rsidR="00000000" w:rsidRPr="00000000">
              <w:rPr>
                <w:sz w:val="14"/>
                <w:szCs w:val="14"/>
                <w:rtl w:val="0"/>
              </w:rPr>
              <w:t xml:space="preserve">Promo code</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0E5B">
            <w:pPr>
              <w:rPr/>
            </w:pPr>
            <w:r w:rsidDel="00000000" w:rsidR="00000000" w:rsidRPr="00000000">
              <w:rPr>
                <w:sz w:val="14"/>
                <w:szCs w:val="14"/>
                <w:rtl w:val="0"/>
              </w:rPr>
              <w:t xml:space="preserve">Text</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0E5C">
            <w:pPr>
              <w:rPr/>
            </w:pPr>
            <w:r w:rsidDel="00000000" w:rsidR="00000000" w:rsidRPr="00000000">
              <w:rPr>
                <w:sz w:val="14"/>
                <w:szCs w:val="14"/>
                <w:rtl w:val="0"/>
              </w:rPr>
              <w:t xml:space="preserve">O</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0E5D">
            <w:pPr>
              <w:rPr/>
            </w:pPr>
            <w:r w:rsidDel="00000000" w:rsidR="00000000" w:rsidRPr="00000000">
              <w:rPr>
                <w:sz w:val="14"/>
                <w:szCs w:val="14"/>
                <w:rtl w:val="0"/>
              </w:rPr>
              <w:t xml:space="preserve">—</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0E5E">
            <w:pPr>
              <w:rPr/>
            </w:pPr>
            <w:r w:rsidDel="00000000" w:rsidR="00000000" w:rsidRPr="00000000">
              <w:rPr>
                <w:sz w:val="14"/>
                <w:szCs w:val="14"/>
                <w:rtl w:val="0"/>
              </w:rPr>
              <w:t xml:space="preserve">Always</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0E5F">
            <w:pPr>
              <w:rPr/>
            </w:pPr>
            <w:r w:rsidDel="00000000" w:rsidR="00000000" w:rsidRPr="00000000">
              <w:rPr>
                <w:sz w:val="14"/>
                <w:szCs w:val="14"/>
                <w:rtl w:val="0"/>
              </w:rPr>
              <w:t xml:space="preserve">Always</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0E60">
            <w:pPr>
              <w:rPr/>
            </w:pPr>
            <w:r w:rsidDel="00000000" w:rsidR="00000000" w:rsidRPr="00000000">
              <w:rPr>
                <w:sz w:val="14"/>
                <w:szCs w:val="14"/>
                <w:rtl w:val="0"/>
              </w:rPr>
              <w:t xml:space="preserve">Valid, within validity, has uses; must map to the agency code used on this application</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0E61">
            <w:pPr>
              <w:rPr/>
            </w:pPr>
            <w:r w:rsidDel="00000000" w:rsidR="00000000" w:rsidRPr="00000000">
              <w:rPr>
                <w:sz w:val="14"/>
                <w:szCs w:val="14"/>
                <w:rtl w:val="0"/>
              </w:rPr>
              <w:t xml:space="preserve">On apply validate; if valid waive transaction fee</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0E62">
            <w:pPr>
              <w:rPr/>
            </w:pPr>
            <w:r w:rsidDel="00000000" w:rsidR="00000000" w:rsidRPr="00000000">
              <w:rPr>
                <w:sz w:val="14"/>
                <w:szCs w:val="14"/>
                <w:rtl w:val="0"/>
              </w:rPr>
              <w:t xml:space="preserve">Free transaction if valid</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0E63">
            <w:pPr>
              <w:rPr/>
            </w:pPr>
            <w:r w:rsidDel="00000000" w:rsidR="00000000" w:rsidRPr="00000000">
              <w:rPr>
                <w:sz w:val="14"/>
                <w:szCs w:val="14"/>
                <w:rtl w:val="0"/>
              </w:rPr>
              <w:t xml:space="preserve">Admin — Promo (AD-62)</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0E64">
            <w:pPr>
              <w:rPr/>
            </w:pPr>
            <w:r w:rsidDel="00000000" w:rsidR="00000000" w:rsidRPr="00000000">
              <w:rPr>
                <w:sz w:val="14"/>
                <w:szCs w:val="14"/>
                <w:rtl w:val="0"/>
              </w:rPr>
              <w:t xml:space="preserve">User</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0E65">
            <w:pPr>
              <w:rPr/>
            </w:pPr>
            <w:r w:rsidDel="00000000" w:rsidR="00000000" w:rsidRPr="00000000">
              <w:rPr>
                <w:rFonts w:ascii="Arial Unicode MS" w:cs="Arial Unicode MS" w:eastAsia="Arial Unicode MS" w:hAnsi="Arial Unicode MS"/>
                <w:sz w:val="14"/>
                <w:szCs w:val="14"/>
                <w:rtl w:val="0"/>
              </w:rPr>
              <w:t xml:space="preserve">Invalid/expired/used → normal payment</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0E66">
            <w:pPr>
              <w:rPr/>
            </w:pPr>
            <w:r w:rsidDel="00000000" w:rsidR="00000000" w:rsidRPr="00000000">
              <w:rPr>
                <w:sz w:val="14"/>
                <w:szCs w:val="14"/>
                <w:rtl w:val="0"/>
              </w:rPr>
              <w:t xml:space="preserve">Single-use or multi-use per Admin</w:t>
            </w:r>
            <w:r w:rsidDel="00000000" w:rsidR="00000000" w:rsidRPr="00000000">
              <w:rPr>
                <w:rtl w:val="0"/>
              </w:rPr>
            </w:r>
          </w:p>
        </w:tc>
      </w:tr>
      <w:tr>
        <w:trPr>
          <w:cantSplit w:val="0"/>
          <w:tblHeader w:val="0"/>
        </w:trPr>
        <w:tc>
          <w:tcPr>
            <w:shd w:fill="ffffff" w:val="clear"/>
            <w:tcMar>
              <w:top w:w="20.0" w:type="dxa"/>
              <w:left w:w="40.0" w:type="dxa"/>
              <w:bottom w:w="20.0" w:type="dxa"/>
              <w:right w:w="40.0" w:type="dxa"/>
            </w:tcMar>
            <w:vAlign w:val="center"/>
          </w:tcPr>
          <w:p w:rsidR="00000000" w:rsidDel="00000000" w:rsidP="00000000" w:rsidRDefault="00000000" w:rsidRPr="00000000" w14:paraId="00000E67">
            <w:pPr>
              <w:rPr/>
            </w:pPr>
            <w:r w:rsidDel="00000000" w:rsidR="00000000" w:rsidRPr="00000000">
              <w:rPr>
                <w:sz w:val="14"/>
                <w:szCs w:val="14"/>
                <w:rtl w:val="0"/>
              </w:rPr>
              <w:t xml:space="preserve">Gateway</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0E68">
            <w:pPr>
              <w:rPr/>
            </w:pPr>
            <w:r w:rsidDel="00000000" w:rsidR="00000000" w:rsidRPr="00000000">
              <w:rPr>
                <w:sz w:val="14"/>
                <w:szCs w:val="14"/>
                <w:rtl w:val="0"/>
              </w:rPr>
              <w:t xml:space="preserve">pay_method</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0E69">
            <w:pPr>
              <w:rPr/>
            </w:pPr>
            <w:r w:rsidDel="00000000" w:rsidR="00000000" w:rsidRPr="00000000">
              <w:rPr>
                <w:sz w:val="14"/>
                <w:szCs w:val="14"/>
                <w:rtl w:val="0"/>
              </w:rPr>
              <w:t xml:space="preserve">Payment method</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0E6A">
            <w:pPr>
              <w:rPr/>
            </w:pPr>
            <w:r w:rsidDel="00000000" w:rsidR="00000000" w:rsidRPr="00000000">
              <w:rPr>
                <w:sz w:val="14"/>
                <w:szCs w:val="14"/>
                <w:rtl w:val="0"/>
              </w:rPr>
              <w:t xml:space="preserve">Gateway</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0E6B">
            <w:pPr>
              <w:rPr/>
            </w:pPr>
            <w:r w:rsidDel="00000000" w:rsidR="00000000" w:rsidRPr="00000000">
              <w:rPr>
                <w:sz w:val="14"/>
                <w:szCs w:val="14"/>
                <w:rtl w:val="0"/>
              </w:rPr>
              <w:t xml:space="preserve">M</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0E6C">
            <w:pPr>
              <w:rPr/>
            </w:pPr>
            <w:r w:rsidDel="00000000" w:rsidR="00000000" w:rsidRPr="00000000">
              <w:rPr>
                <w:sz w:val="14"/>
                <w:szCs w:val="14"/>
                <w:rtl w:val="0"/>
              </w:rPr>
              <w:t xml:space="preserve">—</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0E6D">
            <w:pPr>
              <w:rPr/>
            </w:pPr>
            <w:r w:rsidDel="00000000" w:rsidR="00000000" w:rsidRPr="00000000">
              <w:rPr>
                <w:sz w:val="14"/>
                <w:szCs w:val="14"/>
                <w:rtl w:val="0"/>
              </w:rPr>
              <w:t xml:space="preserve">Not fully promo-covered</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0E6E">
            <w:pPr>
              <w:rPr/>
            </w:pPr>
            <w:r w:rsidDel="00000000" w:rsidR="00000000" w:rsidRPr="00000000">
              <w:rPr>
                <w:sz w:val="14"/>
                <w:szCs w:val="14"/>
                <w:rtl w:val="0"/>
              </w:rPr>
              <w:t xml:space="preserve">Always</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0E6F">
            <w:pPr>
              <w:rPr/>
            </w:pPr>
            <w:r w:rsidDel="00000000" w:rsidR="00000000" w:rsidRPr="00000000">
              <w:rPr>
                <w:sz w:val="14"/>
                <w:szCs w:val="14"/>
                <w:rtl w:val="0"/>
              </w:rPr>
              <w:t xml:space="preserve">Secure gateway; on-screen confirmation</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0E70">
            <w:pPr>
              <w:rPr/>
            </w:pPr>
            <w:r w:rsidDel="00000000" w:rsidR="00000000" w:rsidRPr="00000000">
              <w:rPr>
                <w:sz w:val="14"/>
                <w:szCs w:val="14"/>
                <w:rtl w:val="0"/>
              </w:rPr>
              <w:t xml:space="preserve">On pay process transaction</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0E71">
            <w:pPr>
              <w:rPr/>
            </w:pPr>
            <w:r w:rsidDel="00000000" w:rsidR="00000000" w:rsidRPr="00000000">
              <w:rPr>
                <w:sz w:val="14"/>
                <w:szCs w:val="14"/>
                <w:rtl w:val="0"/>
              </w:rPr>
              <w:t xml:space="preserve">Final Score &amp; Report</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0E72">
            <w:pPr>
              <w:rPr/>
            </w:pPr>
            <w:r w:rsidDel="00000000" w:rsidR="00000000" w:rsidRPr="00000000">
              <w:rPr>
                <w:sz w:val="14"/>
                <w:szCs w:val="14"/>
                <w:rtl w:val="0"/>
              </w:rPr>
              <w:t xml:space="preserve">Payment gateway (Razorpay assumed)</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0E73">
            <w:pPr>
              <w:rPr/>
            </w:pPr>
            <w:r w:rsidDel="00000000" w:rsidR="00000000" w:rsidRPr="00000000">
              <w:rPr>
                <w:sz w:val="14"/>
                <w:szCs w:val="14"/>
                <w:rtl w:val="0"/>
              </w:rPr>
              <w:t xml:space="preserve">—</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0E74">
            <w:pPr>
              <w:rPr/>
            </w:pPr>
            <w:r w:rsidDel="00000000" w:rsidR="00000000" w:rsidRPr="00000000">
              <w:rPr>
                <w:rFonts w:ascii="Arial Unicode MS" w:cs="Arial Unicode MS" w:eastAsia="Arial Unicode MS" w:hAnsi="Arial Unicode MS"/>
                <w:sz w:val="14"/>
                <w:szCs w:val="14"/>
                <w:rtl w:val="0"/>
              </w:rPr>
              <w:t xml:space="preserve">Gateway failure → retry</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0E75">
            <w:pPr>
              <w:rPr/>
            </w:pPr>
            <w:r w:rsidDel="00000000" w:rsidR="00000000" w:rsidRPr="00000000">
              <w:rPr>
                <w:sz w:val="14"/>
                <w:szCs w:val="14"/>
                <w:rtl w:val="0"/>
              </w:rPr>
              <w:t xml:space="preserve">Skip if promo covers 100%</w:t>
            </w:r>
            <w:r w:rsidDel="00000000" w:rsidR="00000000" w:rsidRPr="00000000">
              <w:rPr>
                <w:rtl w:val="0"/>
              </w:rPr>
            </w:r>
          </w:p>
        </w:tc>
      </w:tr>
      <w:tr>
        <w:trPr>
          <w:cantSplit w:val="0"/>
          <w:tblHeader w:val="0"/>
        </w:trPr>
        <w:tc>
          <w:tcPr>
            <w:shd w:fill="f2f6fc" w:val="clear"/>
            <w:tcMar>
              <w:top w:w="20.0" w:type="dxa"/>
              <w:left w:w="40.0" w:type="dxa"/>
              <w:bottom w:w="20.0" w:type="dxa"/>
              <w:right w:w="40.0" w:type="dxa"/>
            </w:tcMar>
            <w:vAlign w:val="center"/>
          </w:tcPr>
          <w:p w:rsidR="00000000" w:rsidDel="00000000" w:rsidP="00000000" w:rsidRDefault="00000000" w:rsidRPr="00000000" w14:paraId="00000E76">
            <w:pPr>
              <w:rPr/>
            </w:pPr>
            <w:r w:rsidDel="00000000" w:rsidR="00000000" w:rsidRPr="00000000">
              <w:rPr>
                <w:sz w:val="14"/>
                <w:szCs w:val="14"/>
                <w:rtl w:val="0"/>
              </w:rPr>
              <w:t xml:space="preserve">PDF</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0E77">
            <w:pPr>
              <w:rPr/>
            </w:pPr>
            <w:r w:rsidDel="00000000" w:rsidR="00000000" w:rsidRPr="00000000">
              <w:rPr>
                <w:sz w:val="14"/>
                <w:szCs w:val="14"/>
                <w:rtl w:val="0"/>
              </w:rPr>
              <w:t xml:space="preserve">pay_invoice</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0E78">
            <w:pPr>
              <w:rPr/>
            </w:pPr>
            <w:r w:rsidDel="00000000" w:rsidR="00000000" w:rsidRPr="00000000">
              <w:rPr>
                <w:sz w:val="14"/>
                <w:szCs w:val="14"/>
                <w:rtl w:val="0"/>
              </w:rPr>
              <w:t xml:space="preserve">Invoice</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0E79">
            <w:pPr>
              <w:rPr/>
            </w:pPr>
            <w:r w:rsidDel="00000000" w:rsidR="00000000" w:rsidRPr="00000000">
              <w:rPr>
                <w:sz w:val="14"/>
                <w:szCs w:val="14"/>
                <w:rtl w:val="0"/>
              </w:rPr>
              <w:t xml:space="preserve">PDF output</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0E7A">
            <w:pPr>
              <w:rPr/>
            </w:pPr>
            <w:r w:rsidDel="00000000" w:rsidR="00000000" w:rsidRPr="00000000">
              <w:rPr>
                <w:sz w:val="14"/>
                <w:szCs w:val="14"/>
                <w:rtl w:val="0"/>
              </w:rPr>
              <w:t xml:space="preserve">—</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0E7B">
            <w:pPr>
              <w:rPr/>
            </w:pPr>
            <w:r w:rsidDel="00000000" w:rsidR="00000000" w:rsidRPr="00000000">
              <w:rPr>
                <w:sz w:val="14"/>
                <w:szCs w:val="14"/>
                <w:rtl w:val="0"/>
              </w:rPr>
              <w:t xml:space="preserve">Auto from transaction + promo</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0E7C">
            <w:pPr>
              <w:rPr/>
            </w:pPr>
            <w:r w:rsidDel="00000000" w:rsidR="00000000" w:rsidRPr="00000000">
              <w:rPr>
                <w:sz w:val="14"/>
                <w:szCs w:val="14"/>
                <w:rtl w:val="0"/>
              </w:rPr>
              <w:t xml:space="preserve">After success / promo-covered</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0E7D">
            <w:pPr>
              <w:rPr/>
            </w:pPr>
            <w:r w:rsidDel="00000000" w:rsidR="00000000" w:rsidRPr="00000000">
              <w:rPr>
                <w:sz w:val="14"/>
                <w:szCs w:val="14"/>
                <w:rtl w:val="0"/>
              </w:rPr>
              <w:t xml:space="preserve">—</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0E7E">
            <w:pPr>
              <w:rPr/>
            </w:pPr>
            <w:r w:rsidDel="00000000" w:rsidR="00000000" w:rsidRPr="00000000">
              <w:rPr>
                <w:sz w:val="14"/>
                <w:szCs w:val="14"/>
                <w:rtl w:val="0"/>
              </w:rPr>
              <w:t xml:space="preserve">Invoice no., date, payer, plan, visa cat, applicant count, line items, promo waived, tax, total, method, gateway ref</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0E7F">
            <w:pPr>
              <w:rPr/>
            </w:pPr>
            <w:r w:rsidDel="00000000" w:rsidR="00000000" w:rsidRPr="00000000">
              <w:rPr>
                <w:sz w:val="14"/>
                <w:szCs w:val="14"/>
                <w:rtl w:val="0"/>
              </w:rPr>
              <w:t xml:space="preserve">On view download PDF</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0E80">
            <w:pPr>
              <w:rPr/>
            </w:pPr>
            <w:r w:rsidDel="00000000" w:rsidR="00000000" w:rsidRPr="00000000">
              <w:rPr>
                <w:sz w:val="14"/>
                <w:szCs w:val="14"/>
                <w:rtl w:val="0"/>
              </w:rPr>
              <w:t xml:space="preserve">Invoice (view/download)</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0E81">
            <w:pPr>
              <w:rPr/>
            </w:pPr>
            <w:r w:rsidDel="00000000" w:rsidR="00000000" w:rsidRPr="00000000">
              <w:rPr>
                <w:sz w:val="14"/>
                <w:szCs w:val="14"/>
                <w:rtl w:val="0"/>
              </w:rPr>
              <w:t xml:space="preserve">Billing / System</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0E82">
            <w:pPr>
              <w:rPr/>
            </w:pPr>
            <w:r w:rsidDel="00000000" w:rsidR="00000000" w:rsidRPr="00000000">
              <w:rPr>
                <w:sz w:val="14"/>
                <w:szCs w:val="14"/>
                <w:rtl w:val="0"/>
              </w:rPr>
              <w:t xml:space="preserve">—</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0E83">
            <w:pPr>
              <w:rPr/>
            </w:pPr>
            <w:r w:rsidDel="00000000" w:rsidR="00000000" w:rsidRPr="00000000">
              <w:rPr>
                <w:sz w:val="14"/>
                <w:szCs w:val="14"/>
                <w:rtl w:val="0"/>
              </w:rPr>
              <w:t xml:space="preserve">—</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0E84">
            <w:pPr>
              <w:rPr/>
            </w:pPr>
            <w:r w:rsidDel="00000000" w:rsidR="00000000" w:rsidRPr="00000000">
              <w:rPr>
                <w:sz w:val="14"/>
                <w:szCs w:val="14"/>
                <w:rtl w:val="0"/>
              </w:rPr>
              <w:t xml:space="preserve">Also in Profile 4.6.8 &amp; Admin AD-51</w:t>
            </w:r>
            <w:r w:rsidDel="00000000" w:rsidR="00000000" w:rsidRPr="00000000">
              <w:rPr>
                <w:rtl w:val="0"/>
              </w:rPr>
            </w:r>
          </w:p>
        </w:tc>
      </w:tr>
    </w:tbl>
    <w:p w:rsidR="00000000" w:rsidDel="00000000" w:rsidP="00000000" w:rsidRDefault="00000000" w:rsidRPr="00000000" w14:paraId="00000E85">
      <w:pPr>
        <w:spacing w:after="40" w:lineRule="auto"/>
        <w:rPr/>
      </w:pPr>
      <w:r w:rsidDel="00000000" w:rsidR="00000000" w:rsidRPr="00000000">
        <w:rPr>
          <w:rtl w:val="0"/>
        </w:rPr>
      </w:r>
    </w:p>
    <w:p w:rsidR="00000000" w:rsidDel="00000000" w:rsidP="00000000" w:rsidRDefault="00000000" w:rsidRPr="00000000" w14:paraId="00000E86">
      <w:pPr>
        <w:rPr/>
      </w:pPr>
      <w:r w:rsidDel="00000000" w:rsidR="00000000" w:rsidRPr="00000000">
        <w:rPr>
          <w:color w:val="000000"/>
          <w:sz w:val="22"/>
          <w:szCs w:val="22"/>
        </w:rPr>
        <w:drawing>
          <wp:inline distB="114300" distT="114300" distL="114300" distR="114300">
            <wp:extent cx="1924597" cy="6251575"/>
            <wp:effectExtent b="0" l="0" r="0" t="0"/>
            <wp:docPr id="31" name="image18.png"/>
            <a:graphic>
              <a:graphicData uri="http://schemas.openxmlformats.org/drawingml/2006/picture">
                <pic:pic>
                  <pic:nvPicPr>
                    <pic:cNvPr id="0" name="image18.png"/>
                    <pic:cNvPicPr preferRelativeResize="0"/>
                  </pic:nvPicPr>
                  <pic:blipFill>
                    <a:blip r:embed="rId36"/>
                    <a:srcRect b="0" l="0" r="0" t="0"/>
                    <a:stretch>
                      <a:fillRect/>
                    </a:stretch>
                  </pic:blipFill>
                  <pic:spPr>
                    <a:xfrm>
                      <a:off x="0" y="0"/>
                      <a:ext cx="1924597" cy="6251575"/>
                    </a:xfrm>
                    <a:prstGeom prst="rect"/>
                    <a:ln/>
                  </pic:spPr>
                </pic:pic>
              </a:graphicData>
            </a:graphic>
          </wp:inline>
        </w:drawing>
      </w:r>
      <w:r w:rsidDel="00000000" w:rsidR="00000000" w:rsidRPr="00000000">
        <w:rPr>
          <w:rtl w:val="0"/>
        </w:rPr>
      </w:r>
    </w:p>
    <w:p w:rsidR="00000000" w:rsidDel="00000000" w:rsidP="00000000" w:rsidRDefault="00000000" w:rsidRPr="00000000" w14:paraId="00000E87">
      <w:pPr>
        <w:pStyle w:val="Heading2"/>
        <w:rPr/>
      </w:pPr>
      <w:r w:rsidDel="00000000" w:rsidR="00000000" w:rsidRPr="00000000">
        <w:rPr>
          <w:rtl w:val="0"/>
        </w:rPr>
        <w:t xml:space="preserve">4.16 Final Score &amp; VisaMatrix™ Report</w:t>
      </w:r>
    </w:p>
    <w:tbl>
      <w:tblPr>
        <w:tblStyle w:val="Table96"/>
        <w:tblW w:w="936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200"/>
        <w:gridCol w:w="8160"/>
        <w:tblGridChange w:id="0">
          <w:tblGrid>
            <w:gridCol w:w="1200"/>
            <w:gridCol w:w="8160"/>
          </w:tblGrid>
        </w:tblGridChange>
      </w:tblGrid>
      <w:tr>
        <w:trPr>
          <w:cantSplit w:val="0"/>
          <w:tblHeader w:val="0"/>
        </w:trPr>
        <w:tc>
          <w:tcPr>
            <w:tcBorders>
              <w:top w:color="c8d8e8" w:space="0" w:sz="4" w:val="single"/>
              <w:left w:color="c8d8e8" w:space="0" w:sz="4" w:val="single"/>
              <w:bottom w:color="c8d8e8" w:space="0" w:sz="4" w:val="single"/>
              <w:right w:color="c8d8e8" w:space="0" w:sz="4" w:val="single"/>
            </w:tcBorders>
            <w:shd w:fill="1a3c5e" w:val="clear"/>
            <w:tcMar>
              <w:top w:w="80.0" w:type="dxa"/>
              <w:left w:w="160.0" w:type="dxa"/>
              <w:bottom w:w="80.0" w:type="dxa"/>
              <w:right w:w="160.0" w:type="dxa"/>
            </w:tcMar>
            <w:vAlign w:val="center"/>
          </w:tcPr>
          <w:p w:rsidR="00000000" w:rsidDel="00000000" w:rsidP="00000000" w:rsidRDefault="00000000" w:rsidRPr="00000000" w14:paraId="00000E88">
            <w:pPr>
              <w:jc w:val="center"/>
              <w:rPr/>
            </w:pPr>
            <w:r w:rsidDel="00000000" w:rsidR="00000000" w:rsidRPr="00000000">
              <w:rPr>
                <w:b w:val="1"/>
                <w:bCs w:val="1"/>
                <w:color w:val="ffffff"/>
                <w:sz w:val="22"/>
                <w:szCs w:val="22"/>
                <w:rtl w:val="0"/>
              </w:rPr>
              <w:t xml:space="preserve">16</w:t>
            </w:r>
            <w:r w:rsidDel="00000000" w:rsidR="00000000" w:rsidRPr="00000000">
              <w:rPr>
                <w:rtl w:val="0"/>
              </w:rPr>
            </w:r>
          </w:p>
        </w:tc>
        <w:tc>
          <w:tcPr>
            <w:tcBorders>
              <w:top w:color="c8d8e8" w:space="0" w:sz="4" w:val="single"/>
              <w:left w:color="c8d8e8" w:space="0" w:sz="4" w:val="single"/>
              <w:bottom w:color="c8d8e8" w:space="0" w:sz="4" w:val="single"/>
              <w:right w:color="c8d8e8" w:space="0" w:sz="4" w:val="single"/>
            </w:tcBorders>
            <w:shd w:fill="c9a84c" w:val="clear"/>
            <w:tcMar>
              <w:top w:w="80.0" w:type="dxa"/>
              <w:left w:w="160.0" w:type="dxa"/>
              <w:bottom w:w="80.0" w:type="dxa"/>
              <w:right w:w="160.0" w:type="dxa"/>
            </w:tcMar>
          </w:tcPr>
          <w:p w:rsidR="00000000" w:rsidDel="00000000" w:rsidP="00000000" w:rsidRDefault="00000000" w:rsidRPr="00000000" w14:paraId="00000E89">
            <w:pPr>
              <w:rPr/>
            </w:pPr>
            <w:r w:rsidDel="00000000" w:rsidR="00000000" w:rsidRPr="00000000">
              <w:rPr>
                <w:b w:val="1"/>
                <w:bCs w:val="1"/>
                <w:color w:val="ffffff"/>
                <w:sz w:val="22"/>
                <w:szCs w:val="22"/>
                <w:rtl w:val="0"/>
              </w:rPr>
              <w:t xml:space="preserve">Final Score &amp; Report</w:t>
            </w:r>
            <w:r w:rsidDel="00000000" w:rsidR="00000000" w:rsidRPr="00000000">
              <w:rPr>
                <w:rtl w:val="0"/>
              </w:rPr>
            </w:r>
          </w:p>
        </w:tc>
      </w:tr>
    </w:tbl>
    <w:p w:rsidR="00000000" w:rsidDel="00000000" w:rsidP="00000000" w:rsidRDefault="00000000" w:rsidRPr="00000000" w14:paraId="00000E8A">
      <w:pPr>
        <w:spacing w:before="80" w:lineRule="auto"/>
        <w:rPr/>
      </w:pPr>
      <w:r w:rsidDel="00000000" w:rsidR="00000000" w:rsidRPr="00000000">
        <w:rPr>
          <w:rtl w:val="0"/>
        </w:rPr>
      </w:r>
    </w:p>
    <w:tbl>
      <w:tblPr>
        <w:tblStyle w:val="Table97"/>
        <w:tblW w:w="936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9360"/>
        <w:tblGridChange w:id="0">
          <w:tblGrid>
            <w:gridCol w:w="9360"/>
          </w:tblGrid>
        </w:tblGridChange>
      </w:tblGrid>
      <w:tr>
        <w:trPr>
          <w:cantSplit w:val="0"/>
          <w:tblHeader w:val="0"/>
        </w:trPr>
        <w:tc>
          <w:tcPr>
            <w:tcBorders>
              <w:top w:color="c8d8e8" w:space="0" w:sz="4" w:val="single"/>
              <w:left w:color="c8d8e8" w:space="0" w:sz="4" w:val="single"/>
              <w:bottom w:color="c8d8e8" w:space="0" w:sz="4" w:val="single"/>
              <w:right w:color="c8d8e8" w:space="0" w:sz="4" w:val="single"/>
            </w:tcBorders>
            <w:shd w:fill="eaf0f6" w:val="clear"/>
            <w:tcMar>
              <w:top w:w="100.0" w:type="dxa"/>
              <w:left w:w="200.0" w:type="dxa"/>
              <w:bottom w:w="100.0" w:type="dxa"/>
              <w:right w:w="200.0" w:type="dxa"/>
            </w:tcMar>
          </w:tcPr>
          <w:p w:rsidR="00000000" w:rsidDel="00000000" w:rsidP="00000000" w:rsidRDefault="00000000" w:rsidRPr="00000000" w14:paraId="00000E8B">
            <w:pPr>
              <w:rPr/>
            </w:pPr>
            <w:r w:rsidDel="00000000" w:rsidR="00000000" w:rsidRPr="00000000">
              <w:rPr>
                <w:b w:val="1"/>
                <w:bCs w:val="1"/>
                <w:color w:val="1a3c5e"/>
                <w:rtl w:val="0"/>
              </w:rPr>
              <w:t xml:space="preserve">Purpose — </w:t>
            </w:r>
            <w:r w:rsidDel="00000000" w:rsidR="00000000" w:rsidRPr="00000000">
              <w:rPr>
                <w:rtl w:val="0"/>
              </w:rPr>
              <w:t xml:space="preserve">Presents the verified result and the full readiness report.</w:t>
            </w:r>
          </w:p>
        </w:tc>
      </w:tr>
    </w:tbl>
    <w:p w:rsidR="00000000" w:rsidDel="00000000" w:rsidP="00000000" w:rsidRDefault="00000000" w:rsidRPr="00000000" w14:paraId="00000E8C">
      <w:pPr>
        <w:spacing w:before="80" w:lineRule="auto"/>
        <w:rPr/>
      </w:pPr>
      <w:r w:rsidDel="00000000" w:rsidR="00000000" w:rsidRPr="00000000">
        <w:rPr>
          <w:rtl w:val="0"/>
        </w:rPr>
      </w:r>
    </w:p>
    <w:p w:rsidR="00000000" w:rsidDel="00000000" w:rsidP="00000000" w:rsidRDefault="00000000" w:rsidRPr="00000000" w14:paraId="00000E8D">
      <w:pPr>
        <w:numPr>
          <w:ilvl w:val="0"/>
          <w:numId w:val="5"/>
        </w:numPr>
        <w:spacing w:after="40" w:before="40" w:lineRule="auto"/>
        <w:ind w:left="720" w:hanging="360"/>
      </w:pPr>
      <w:r w:rsidDel="00000000" w:rsidR="00000000" w:rsidRPr="00000000">
        <w:rPr>
          <w:rtl w:val="0"/>
        </w:rPr>
        <w:t xml:space="preserve">Verified score uses all seven weighted factors minus the risk-penalty layer (see 5.3); shows approval indicator, risk level, document-verification status and category breakdown.</w:t>
      </w:r>
    </w:p>
    <w:p w:rsidR="00000000" w:rsidDel="00000000" w:rsidP="00000000" w:rsidRDefault="00000000" w:rsidRPr="00000000" w14:paraId="00000E8E">
      <w:pPr>
        <w:numPr>
          <w:ilvl w:val="0"/>
          <w:numId w:val="5"/>
        </w:numPr>
        <w:spacing w:after="40" w:before="40" w:lineRule="auto"/>
        <w:ind w:left="720" w:hanging="360"/>
      </w:pPr>
      <w:r w:rsidDel="00000000" w:rsidR="00000000" w:rsidRPr="00000000">
        <w:rPr>
          <w:rtl w:val="0"/>
        </w:rPr>
        <w:t xml:space="preserve">Final VisaScore™ bands: 80–100 Strong · 72–79 Good · 58–71 Moderate · Below 58 High Rejection Risk · Below 40 Do Not Apply. Thresholds and weights are configured in the Admin Portal.</w:t>
      </w:r>
    </w:p>
    <w:p w:rsidR="00000000" w:rsidDel="00000000" w:rsidP="00000000" w:rsidRDefault="00000000" w:rsidRPr="00000000" w14:paraId="00000E8F">
      <w:pPr>
        <w:numPr>
          <w:ilvl w:val="0"/>
          <w:numId w:val="5"/>
        </w:numPr>
        <w:spacing w:after="40" w:before="40" w:lineRule="auto"/>
        <w:ind w:left="720" w:hanging="360"/>
      </w:pPr>
      <w:r w:rsidDel="00000000" w:rsidR="00000000" w:rsidRPr="00000000">
        <w:rPr>
          <w:rtl w:val="0"/>
        </w:rPr>
        <w:t xml:space="preserve">Report is the multi-page VisaMatrix™: executive summary &amp; VisaScore, embassy checklist &amp; red-flag analysis, recommendation engine &amp; destination intelligence, and the intelligence layer (FraudShield™, Return Assurance Score™, EmbassyFit™, action plan).</w:t>
      </w:r>
    </w:p>
    <w:p w:rsidR="00000000" w:rsidDel="00000000" w:rsidP="00000000" w:rsidRDefault="00000000" w:rsidRPr="00000000" w14:paraId="00000E90">
      <w:pPr>
        <w:numPr>
          <w:ilvl w:val="0"/>
          <w:numId w:val="5"/>
        </w:numPr>
        <w:spacing w:after="40" w:before="40" w:lineRule="auto"/>
        <w:ind w:left="720" w:hanging="360"/>
      </w:pPr>
      <w:r w:rsidDel="00000000" w:rsidR="00000000" w:rsidRPr="00000000">
        <w:rPr>
          <w:rtl w:val="0"/>
        </w:rPr>
        <w:t xml:space="preserve">The VisaMatrix™ report carries a VisaReady logo background watermark on every page.</w:t>
      </w:r>
    </w:p>
    <w:p w:rsidR="00000000" w:rsidDel="00000000" w:rsidP="00000000" w:rsidRDefault="00000000" w:rsidRPr="00000000" w14:paraId="00000E91">
      <w:pPr>
        <w:numPr>
          <w:ilvl w:val="0"/>
          <w:numId w:val="5"/>
        </w:numPr>
        <w:spacing w:after="40" w:before="40" w:lineRule="auto"/>
        <w:ind w:left="720" w:hanging="360"/>
      </w:pPr>
      <w:r w:rsidDel="00000000" w:rsidR="00000000" w:rsidRPr="00000000">
        <w:rPr>
          <w:rtl w:val="0"/>
        </w:rPr>
        <w:t xml:space="preserve">Verifiable by report ID and QR code. Agency-referred reports carry ‘Powered by VisaReady’ alongside the agency’s branding.</w:t>
      </w:r>
    </w:p>
    <w:p w:rsidR="00000000" w:rsidDel="00000000" w:rsidP="00000000" w:rsidRDefault="00000000" w:rsidRPr="00000000" w14:paraId="00000E92">
      <w:pPr>
        <w:numPr>
          <w:ilvl w:val="0"/>
          <w:numId w:val="5"/>
        </w:numPr>
        <w:spacing w:after="40" w:before="40" w:lineRule="auto"/>
        <w:ind w:left="720" w:hanging="360"/>
      </w:pPr>
      <w:r w:rsidDel="00000000" w:rsidR="00000000" w:rsidRPr="00000000">
        <w:rPr>
          <w:rtl w:val="0"/>
        </w:rPr>
        <w:t xml:space="preserve">Share via WhatsApp · Email · Copy Link · Download PDF.</w:t>
      </w:r>
    </w:p>
    <w:p w:rsidR="00000000" w:rsidDel="00000000" w:rsidP="00000000" w:rsidRDefault="00000000" w:rsidRPr="00000000" w14:paraId="00000E93">
      <w:pPr>
        <w:pBdr>
          <w:bottom w:color="d0dde9" w:space="1" w:sz="4" w:val="single"/>
        </w:pBdr>
        <w:spacing w:after="120" w:before="120" w:lineRule="auto"/>
        <w:rPr/>
      </w:pPr>
      <w:r w:rsidDel="00000000" w:rsidR="00000000" w:rsidRPr="00000000">
        <w:rPr>
          <w:rtl w:val="0"/>
        </w:rPr>
      </w:r>
    </w:p>
    <w:p w:rsidR="00000000" w:rsidDel="00000000" w:rsidP="00000000" w:rsidRDefault="00000000" w:rsidRPr="00000000" w14:paraId="00000E94">
      <w:pPr>
        <w:spacing w:after="30" w:before="140" w:lineRule="auto"/>
        <w:rPr>
          <w:b w:val="1"/>
          <w:bCs w:val="1"/>
          <w:color w:val="2e75b6"/>
          <w:sz w:val="19"/>
          <w:szCs w:val="19"/>
        </w:rPr>
      </w:pPr>
      <w:r w:rsidDel="00000000" w:rsidR="00000000" w:rsidRPr="00000000">
        <w:rPr>
          <w:b w:val="1"/>
          <w:bCs w:val="1"/>
          <w:color w:val="2e75b6"/>
          <w:sz w:val="19"/>
          <w:szCs w:val="19"/>
          <w:rtl w:val="0"/>
        </w:rPr>
        <w:t xml:space="preserve">Element Detail — 4.16 Final Score &amp; VisaMatrix™ Report</w:t>
      </w:r>
    </w:p>
    <w:p w:rsidR="00000000" w:rsidDel="00000000" w:rsidP="00000000" w:rsidRDefault="00000000" w:rsidRPr="00000000" w14:paraId="00000E95">
      <w:pPr>
        <w:spacing w:after="30" w:before="140" w:lineRule="auto"/>
        <w:rPr>
          <w:b w:val="1"/>
          <w:bCs w:val="1"/>
          <w:color w:val="2e75b6"/>
          <w:sz w:val="17"/>
          <w:szCs w:val="17"/>
        </w:rPr>
      </w:pPr>
      <w:r w:rsidDel="00000000" w:rsidR="00000000" w:rsidRPr="00000000">
        <w:rPr>
          <w:b w:val="1"/>
          <w:bCs w:val="1"/>
          <w:color w:val="2e75b6"/>
          <w:sz w:val="17"/>
          <w:szCs w:val="17"/>
          <w:rtl w:val="0"/>
        </w:rPr>
        <w:t xml:space="preserve">Final Score — result</w:t>
      </w:r>
    </w:p>
    <w:tbl>
      <w:tblPr>
        <w:tblStyle w:val="Table98"/>
        <w:tblW w:w="11200.0" w:type="dxa"/>
        <w:jc w:val="left"/>
        <w:tblBorders>
          <w:top w:color="b4c6e7" w:space="0" w:sz="4" w:val="single"/>
          <w:left w:color="b4c6e7" w:space="0" w:sz="4" w:val="single"/>
          <w:bottom w:color="b4c6e7" w:space="0" w:sz="4" w:val="single"/>
          <w:right w:color="b4c6e7" w:space="0" w:sz="4" w:val="single"/>
          <w:insideH w:color="b4c6e7" w:space="0" w:sz="4" w:val="single"/>
          <w:insideV w:color="b4c6e7" w:space="0" w:sz="4" w:val="single"/>
        </w:tblBorders>
        <w:tblLayout w:type="fixed"/>
        <w:tblLook w:val="0000"/>
      </w:tblPr>
      <w:tblGrid>
        <w:gridCol w:w="640"/>
        <w:gridCol w:w="660"/>
        <w:gridCol w:w="720"/>
        <w:gridCol w:w="500"/>
        <w:gridCol w:w="380"/>
        <w:gridCol w:w="800"/>
        <w:gridCol w:w="660"/>
        <w:gridCol w:w="580"/>
        <w:gridCol w:w="1220"/>
        <w:gridCol w:w="960"/>
        <w:gridCol w:w="880"/>
        <w:gridCol w:w="880"/>
        <w:gridCol w:w="520"/>
        <w:gridCol w:w="880"/>
        <w:gridCol w:w="920"/>
        <w:tblGridChange w:id="0">
          <w:tblGrid>
            <w:gridCol w:w="640"/>
            <w:gridCol w:w="660"/>
            <w:gridCol w:w="720"/>
            <w:gridCol w:w="500"/>
            <w:gridCol w:w="380"/>
            <w:gridCol w:w="800"/>
            <w:gridCol w:w="660"/>
            <w:gridCol w:w="580"/>
            <w:gridCol w:w="1220"/>
            <w:gridCol w:w="960"/>
            <w:gridCol w:w="880"/>
            <w:gridCol w:w="880"/>
            <w:gridCol w:w="520"/>
            <w:gridCol w:w="880"/>
            <w:gridCol w:w="920"/>
          </w:tblGrid>
        </w:tblGridChange>
      </w:tblGrid>
      <w:tr>
        <w:trPr>
          <w:cantSplit w:val="0"/>
          <w:tblHeader w:val="1"/>
        </w:trPr>
        <w:tc>
          <w:tcPr>
            <w:shd w:fill="1f3864" w:val="clear"/>
            <w:tcMar>
              <w:top w:w="20.0" w:type="dxa"/>
              <w:left w:w="40.0" w:type="dxa"/>
              <w:bottom w:w="20.0" w:type="dxa"/>
              <w:right w:w="40.0" w:type="dxa"/>
            </w:tcMar>
            <w:vAlign w:val="center"/>
          </w:tcPr>
          <w:p w:rsidR="00000000" w:rsidDel="00000000" w:rsidP="00000000" w:rsidRDefault="00000000" w:rsidRPr="00000000" w14:paraId="00000E96">
            <w:pPr>
              <w:rPr/>
            </w:pPr>
            <w:r w:rsidDel="00000000" w:rsidR="00000000" w:rsidRPr="00000000">
              <w:rPr>
                <w:b w:val="1"/>
                <w:bCs w:val="1"/>
                <w:color w:val="ffffff"/>
                <w:sz w:val="14"/>
                <w:szCs w:val="14"/>
                <w:rtl w:val="0"/>
              </w:rPr>
              <w:t xml:space="preserve">Element Type</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0E97">
            <w:pPr>
              <w:rPr/>
            </w:pPr>
            <w:r w:rsidDel="00000000" w:rsidR="00000000" w:rsidRPr="00000000">
              <w:rPr>
                <w:b w:val="1"/>
                <w:bCs w:val="1"/>
                <w:color w:val="ffffff"/>
                <w:sz w:val="14"/>
                <w:szCs w:val="14"/>
                <w:rtl w:val="0"/>
              </w:rPr>
              <w:t xml:space="preserve">Element ID</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0E98">
            <w:pPr>
              <w:rPr/>
            </w:pPr>
            <w:r w:rsidDel="00000000" w:rsidR="00000000" w:rsidRPr="00000000">
              <w:rPr>
                <w:b w:val="1"/>
                <w:bCs w:val="1"/>
                <w:color w:val="ffffff"/>
                <w:sz w:val="14"/>
                <w:szCs w:val="14"/>
                <w:rtl w:val="0"/>
              </w:rPr>
              <w:t xml:space="preserve">Label</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0E99">
            <w:pPr>
              <w:rPr/>
            </w:pPr>
            <w:r w:rsidDel="00000000" w:rsidR="00000000" w:rsidRPr="00000000">
              <w:rPr>
                <w:b w:val="1"/>
                <w:bCs w:val="1"/>
                <w:color w:val="ffffff"/>
                <w:sz w:val="14"/>
                <w:szCs w:val="14"/>
                <w:rtl w:val="0"/>
              </w:rPr>
              <w:t xml:space="preserve">Type</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0E9A">
            <w:pPr>
              <w:rPr/>
            </w:pPr>
            <w:r w:rsidDel="00000000" w:rsidR="00000000" w:rsidRPr="00000000">
              <w:rPr>
                <w:b w:val="1"/>
                <w:bCs w:val="1"/>
                <w:color w:val="ffffff"/>
                <w:sz w:val="14"/>
                <w:szCs w:val="14"/>
                <w:rtl w:val="0"/>
              </w:rPr>
              <w:t xml:space="preserve">M/O/C</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0E9B">
            <w:pPr>
              <w:rPr/>
            </w:pPr>
            <w:r w:rsidDel="00000000" w:rsidR="00000000" w:rsidRPr="00000000">
              <w:rPr>
                <w:b w:val="1"/>
                <w:bCs w:val="1"/>
                <w:color w:val="ffffff"/>
                <w:sz w:val="14"/>
                <w:szCs w:val="14"/>
                <w:rtl w:val="0"/>
              </w:rPr>
              <w:t xml:space="preserve">Auto-Populate Source</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0E9C">
            <w:pPr>
              <w:rPr/>
            </w:pPr>
            <w:r w:rsidDel="00000000" w:rsidR="00000000" w:rsidRPr="00000000">
              <w:rPr>
                <w:b w:val="1"/>
                <w:bCs w:val="1"/>
                <w:color w:val="ffffff"/>
                <w:sz w:val="14"/>
                <w:szCs w:val="14"/>
                <w:rtl w:val="0"/>
              </w:rPr>
              <w:t xml:space="preserve">Visible When</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0E9D">
            <w:pPr>
              <w:rPr/>
            </w:pPr>
            <w:r w:rsidDel="00000000" w:rsidR="00000000" w:rsidRPr="00000000">
              <w:rPr>
                <w:b w:val="1"/>
                <w:bCs w:val="1"/>
                <w:color w:val="ffffff"/>
                <w:sz w:val="14"/>
                <w:szCs w:val="14"/>
                <w:rtl w:val="0"/>
              </w:rPr>
              <w:t xml:space="preserve">Enabled When</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0E9E">
            <w:pPr>
              <w:rPr/>
            </w:pPr>
            <w:r w:rsidDel="00000000" w:rsidR="00000000" w:rsidRPr="00000000">
              <w:rPr>
                <w:b w:val="1"/>
                <w:bCs w:val="1"/>
                <w:color w:val="ffffff"/>
                <w:sz w:val="14"/>
                <w:szCs w:val="14"/>
                <w:rtl w:val="0"/>
              </w:rPr>
              <w:t xml:space="preserve">Validation / Precondition</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0E9F">
            <w:pPr>
              <w:rPr/>
            </w:pPr>
            <w:r w:rsidDel="00000000" w:rsidR="00000000" w:rsidRPr="00000000">
              <w:rPr>
                <w:b w:val="1"/>
                <w:bCs w:val="1"/>
                <w:color w:val="ffffff"/>
                <w:sz w:val="14"/>
                <w:szCs w:val="14"/>
                <w:rtl w:val="0"/>
              </w:rPr>
              <w:t xml:space="preserve">On Click / On Change</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0EA0">
            <w:pPr>
              <w:rPr/>
            </w:pPr>
            <w:r w:rsidDel="00000000" w:rsidR="00000000" w:rsidRPr="00000000">
              <w:rPr>
                <w:b w:val="1"/>
                <w:bCs w:val="1"/>
                <w:color w:val="ffffff"/>
                <w:sz w:val="14"/>
                <w:szCs w:val="14"/>
                <w:rtl w:val="0"/>
              </w:rPr>
              <w:t xml:space="preserve">Next / Result</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0EA1">
            <w:pPr>
              <w:rPr/>
            </w:pPr>
            <w:r w:rsidDel="00000000" w:rsidR="00000000" w:rsidRPr="00000000">
              <w:rPr>
                <w:b w:val="1"/>
                <w:bCs w:val="1"/>
                <w:color w:val="ffffff"/>
                <w:sz w:val="14"/>
                <w:szCs w:val="14"/>
                <w:rtl w:val="0"/>
              </w:rPr>
              <w:t xml:space="preserve">Source (config)</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0EA2">
            <w:pPr>
              <w:rPr/>
            </w:pPr>
            <w:r w:rsidDel="00000000" w:rsidR="00000000" w:rsidRPr="00000000">
              <w:rPr>
                <w:b w:val="1"/>
                <w:bCs w:val="1"/>
                <w:color w:val="ffffff"/>
                <w:sz w:val="14"/>
                <w:szCs w:val="14"/>
                <w:rtl w:val="0"/>
              </w:rPr>
              <w:t xml:space="preserve">Editable By</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0EA3">
            <w:pPr>
              <w:rPr/>
            </w:pPr>
            <w:r w:rsidDel="00000000" w:rsidR="00000000" w:rsidRPr="00000000">
              <w:rPr>
                <w:b w:val="1"/>
                <w:bCs w:val="1"/>
                <w:color w:val="ffffff"/>
                <w:sz w:val="14"/>
                <w:szCs w:val="14"/>
                <w:rtl w:val="0"/>
              </w:rPr>
              <w:t xml:space="preserve">Error / Fallback</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0EA4">
            <w:pPr>
              <w:rPr/>
            </w:pPr>
            <w:r w:rsidDel="00000000" w:rsidR="00000000" w:rsidRPr="00000000">
              <w:rPr>
                <w:b w:val="1"/>
                <w:bCs w:val="1"/>
                <w:color w:val="ffffff"/>
                <w:sz w:val="14"/>
                <w:szCs w:val="14"/>
                <w:rtl w:val="0"/>
              </w:rPr>
              <w:t xml:space="preserve">Dev Notes</w:t>
            </w:r>
            <w:r w:rsidDel="00000000" w:rsidR="00000000" w:rsidRPr="00000000">
              <w:rPr>
                <w:rtl w:val="0"/>
              </w:rPr>
            </w:r>
          </w:p>
        </w:tc>
      </w:tr>
      <w:tr>
        <w:trPr>
          <w:cantSplit w:val="0"/>
          <w:tblHeader w:val="0"/>
        </w:trPr>
        <w:tc>
          <w:tcPr>
            <w:shd w:fill="ffffff" w:val="clear"/>
            <w:tcMar>
              <w:top w:w="20.0" w:type="dxa"/>
              <w:left w:w="40.0" w:type="dxa"/>
              <w:bottom w:w="20.0" w:type="dxa"/>
              <w:right w:w="40.0" w:type="dxa"/>
            </w:tcMar>
            <w:vAlign w:val="center"/>
          </w:tcPr>
          <w:p w:rsidR="00000000" w:rsidDel="00000000" w:rsidP="00000000" w:rsidRDefault="00000000" w:rsidRPr="00000000" w14:paraId="00000EA5">
            <w:pPr>
              <w:rPr/>
            </w:pPr>
            <w:r w:rsidDel="00000000" w:rsidR="00000000" w:rsidRPr="00000000">
              <w:rPr>
                <w:sz w:val="14"/>
                <w:szCs w:val="14"/>
                <w:rtl w:val="0"/>
              </w:rPr>
              <w:t xml:space="preserve">Result</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0EA6">
            <w:pPr>
              <w:rPr/>
            </w:pPr>
            <w:r w:rsidDel="00000000" w:rsidR="00000000" w:rsidRPr="00000000">
              <w:rPr>
                <w:sz w:val="14"/>
                <w:szCs w:val="14"/>
                <w:rtl w:val="0"/>
              </w:rPr>
              <w:t xml:space="preserve">fs_score</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0EA7">
            <w:pPr>
              <w:rPr/>
            </w:pPr>
            <w:r w:rsidDel="00000000" w:rsidR="00000000" w:rsidRPr="00000000">
              <w:rPr>
                <w:sz w:val="14"/>
                <w:szCs w:val="14"/>
                <w:rtl w:val="0"/>
              </w:rPr>
              <w:t xml:space="preserve">Final VisaScore (0–100)</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0EA8">
            <w:pPr>
              <w:rPr/>
            </w:pPr>
            <w:r w:rsidDel="00000000" w:rsidR="00000000" w:rsidRPr="00000000">
              <w:rPr>
                <w:sz w:val="14"/>
                <w:szCs w:val="14"/>
                <w:rtl w:val="0"/>
              </w:rPr>
              <w:t xml:space="preserve">Score</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0EA9">
            <w:pPr>
              <w:rPr/>
            </w:pPr>
            <w:r w:rsidDel="00000000" w:rsidR="00000000" w:rsidRPr="00000000">
              <w:rPr>
                <w:sz w:val="14"/>
                <w:szCs w:val="14"/>
                <w:rtl w:val="0"/>
              </w:rPr>
              <w:t xml:space="preserve">—</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0EAA">
            <w:pPr>
              <w:rPr/>
            </w:pPr>
            <w:r w:rsidDel="00000000" w:rsidR="00000000" w:rsidRPr="00000000">
              <w:rPr>
                <w:rFonts w:ascii="Arial Unicode MS" w:cs="Arial Unicode MS" w:eastAsia="Arial Unicode MS" w:hAnsi="Arial Unicode MS"/>
                <w:sz w:val="14"/>
                <w:szCs w:val="14"/>
                <w:rtl w:val="0"/>
              </w:rPr>
              <w:t xml:space="preserve">Auto: all 7 factors − risk penalties</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0EAB">
            <w:pPr>
              <w:rPr/>
            </w:pPr>
            <w:r w:rsidDel="00000000" w:rsidR="00000000" w:rsidRPr="00000000">
              <w:rPr>
                <w:sz w:val="14"/>
                <w:szCs w:val="14"/>
                <w:rtl w:val="0"/>
              </w:rPr>
              <w:t xml:space="preserve">After payment</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0EAC">
            <w:pPr>
              <w:rPr/>
            </w:pPr>
            <w:r w:rsidDel="00000000" w:rsidR="00000000" w:rsidRPr="00000000">
              <w:rPr>
                <w:sz w:val="14"/>
                <w:szCs w:val="14"/>
                <w:rtl w:val="0"/>
              </w:rPr>
              <w:t xml:space="preserve">—</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0EAD">
            <w:pPr>
              <w:rPr/>
            </w:pPr>
            <w:r w:rsidDel="00000000" w:rsidR="00000000" w:rsidRPr="00000000">
              <w:rPr>
                <w:rFonts w:ascii="Arial Unicode MS" w:cs="Arial Unicode MS" w:eastAsia="Arial Unicode MS" w:hAnsi="Arial Unicode MS"/>
                <w:sz w:val="14"/>
                <w:szCs w:val="14"/>
                <w:rtl w:val="0"/>
              </w:rPr>
              <w:t xml:space="preserve">Weighted 7 factors − risk penalty layer; primary applicant only</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0EAE">
            <w:pPr>
              <w:rPr/>
            </w:pPr>
            <w:r w:rsidDel="00000000" w:rsidR="00000000" w:rsidRPr="00000000">
              <w:rPr>
                <w:sz w:val="14"/>
                <w:szCs w:val="14"/>
                <w:rtl w:val="0"/>
              </w:rPr>
              <w:t xml:space="preserve">Generate on view</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0EAF">
            <w:pPr>
              <w:rPr/>
            </w:pPr>
            <w:r w:rsidDel="00000000" w:rsidR="00000000" w:rsidRPr="00000000">
              <w:rPr>
                <w:sz w:val="14"/>
                <w:szCs w:val="14"/>
                <w:rtl w:val="0"/>
              </w:rPr>
              <w:t xml:space="preserve">VisaMatrix report</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0EB0">
            <w:pPr>
              <w:rPr/>
            </w:pPr>
            <w:r w:rsidDel="00000000" w:rsidR="00000000" w:rsidRPr="00000000">
              <w:rPr>
                <w:sz w:val="14"/>
                <w:szCs w:val="14"/>
                <w:rtl w:val="0"/>
              </w:rPr>
              <w:t xml:space="preserve">Scoring engine (AD-27)</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0EB1">
            <w:pPr>
              <w:rPr/>
            </w:pPr>
            <w:r w:rsidDel="00000000" w:rsidR="00000000" w:rsidRPr="00000000">
              <w:rPr>
                <w:sz w:val="14"/>
                <w:szCs w:val="14"/>
                <w:rtl w:val="0"/>
              </w:rPr>
              <w:t xml:space="preserve">—</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0EB2">
            <w:pPr>
              <w:rPr/>
            </w:pPr>
            <w:r w:rsidDel="00000000" w:rsidR="00000000" w:rsidRPr="00000000">
              <w:rPr>
                <w:sz w:val="14"/>
                <w:szCs w:val="14"/>
                <w:rtl w:val="0"/>
              </w:rPr>
              <w:t xml:space="preserve">—</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0EB3">
            <w:pPr>
              <w:rPr/>
            </w:pPr>
            <w:r w:rsidDel="00000000" w:rsidR="00000000" w:rsidRPr="00000000">
              <w:rPr>
                <w:rFonts w:ascii="Arial Unicode MS" w:cs="Arial Unicode MS" w:eastAsia="Arial Unicode MS" w:hAnsi="Arial Unicode MS"/>
                <w:sz w:val="14"/>
                <w:szCs w:val="14"/>
                <w:rtl w:val="0"/>
              </w:rPr>
              <w:t xml:space="preserve">= Weighted Score − Risk Penalties</w:t>
            </w:r>
            <w:r w:rsidDel="00000000" w:rsidR="00000000" w:rsidRPr="00000000">
              <w:rPr>
                <w:rtl w:val="0"/>
              </w:rPr>
            </w:r>
          </w:p>
        </w:tc>
      </w:tr>
      <w:tr>
        <w:trPr>
          <w:cantSplit w:val="0"/>
          <w:tblHeader w:val="0"/>
        </w:trPr>
        <w:tc>
          <w:tcPr>
            <w:shd w:fill="f2f6fc" w:val="clear"/>
            <w:tcMar>
              <w:top w:w="20.0" w:type="dxa"/>
              <w:left w:w="40.0" w:type="dxa"/>
              <w:bottom w:w="20.0" w:type="dxa"/>
              <w:right w:w="40.0" w:type="dxa"/>
            </w:tcMar>
            <w:vAlign w:val="center"/>
          </w:tcPr>
          <w:p w:rsidR="00000000" w:rsidDel="00000000" w:rsidP="00000000" w:rsidRDefault="00000000" w:rsidRPr="00000000" w14:paraId="00000EB4">
            <w:pPr>
              <w:rPr/>
            </w:pPr>
            <w:r w:rsidDel="00000000" w:rsidR="00000000" w:rsidRPr="00000000">
              <w:rPr>
                <w:sz w:val="14"/>
                <w:szCs w:val="14"/>
                <w:rtl w:val="0"/>
              </w:rPr>
              <w:t xml:space="preserve">Band</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0EB5">
            <w:pPr>
              <w:rPr/>
            </w:pPr>
            <w:r w:rsidDel="00000000" w:rsidR="00000000" w:rsidRPr="00000000">
              <w:rPr>
                <w:sz w:val="14"/>
                <w:szCs w:val="14"/>
                <w:rtl w:val="0"/>
              </w:rPr>
              <w:t xml:space="preserve">fs_band</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0EB6">
            <w:pPr>
              <w:rPr/>
            </w:pPr>
            <w:r w:rsidDel="00000000" w:rsidR="00000000" w:rsidRPr="00000000">
              <w:rPr>
                <w:sz w:val="14"/>
                <w:szCs w:val="14"/>
                <w:rtl w:val="0"/>
              </w:rPr>
              <w:t xml:space="preserve">Readiness band</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0EB7">
            <w:pPr>
              <w:rPr/>
            </w:pPr>
            <w:r w:rsidDel="00000000" w:rsidR="00000000" w:rsidRPr="00000000">
              <w:rPr>
                <w:sz w:val="14"/>
                <w:szCs w:val="14"/>
                <w:rtl w:val="0"/>
              </w:rPr>
              <w:t xml:space="preserve">Band label</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0EB8">
            <w:pPr>
              <w:rPr/>
            </w:pPr>
            <w:r w:rsidDel="00000000" w:rsidR="00000000" w:rsidRPr="00000000">
              <w:rPr>
                <w:sz w:val="14"/>
                <w:szCs w:val="14"/>
                <w:rtl w:val="0"/>
              </w:rPr>
              <w:t xml:space="preserve">—</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0EB9">
            <w:pPr>
              <w:rPr/>
            </w:pPr>
            <w:r w:rsidDel="00000000" w:rsidR="00000000" w:rsidRPr="00000000">
              <w:rPr>
                <w:sz w:val="14"/>
                <w:szCs w:val="14"/>
                <w:rtl w:val="0"/>
              </w:rPr>
              <w:t xml:space="preserve">Auto from score</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0EBA">
            <w:pPr>
              <w:rPr/>
            </w:pPr>
            <w:r w:rsidDel="00000000" w:rsidR="00000000" w:rsidRPr="00000000">
              <w:rPr>
                <w:sz w:val="14"/>
                <w:szCs w:val="14"/>
                <w:rtl w:val="0"/>
              </w:rPr>
              <w:t xml:space="preserve">After score</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0EBB">
            <w:pPr>
              <w:rPr/>
            </w:pPr>
            <w:r w:rsidDel="00000000" w:rsidR="00000000" w:rsidRPr="00000000">
              <w:rPr>
                <w:sz w:val="14"/>
                <w:szCs w:val="14"/>
                <w:rtl w:val="0"/>
              </w:rPr>
              <w:t xml:space="preserve">—</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0EBC">
            <w:pPr>
              <w:rPr/>
            </w:pPr>
            <w:r w:rsidDel="00000000" w:rsidR="00000000" w:rsidRPr="00000000">
              <w:rPr>
                <w:sz w:val="14"/>
                <w:szCs w:val="14"/>
                <w:rtl w:val="0"/>
              </w:rPr>
              <w:t xml:space="preserve">80–100 Strong · 72–79 Good · 58–71 Moderate · &lt;58 High Risk · &lt;40 Do Not Apply</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0EBD">
            <w:pPr>
              <w:rPr/>
            </w:pPr>
            <w:r w:rsidDel="00000000" w:rsidR="00000000" w:rsidRPr="00000000">
              <w:rPr>
                <w:sz w:val="14"/>
                <w:szCs w:val="14"/>
                <w:rtl w:val="0"/>
              </w:rPr>
              <w:t xml:space="preserve">—</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0EBE">
            <w:pPr>
              <w:rPr/>
            </w:pPr>
            <w:r w:rsidDel="00000000" w:rsidR="00000000" w:rsidRPr="00000000">
              <w:rPr>
                <w:sz w:val="14"/>
                <w:szCs w:val="14"/>
                <w:rtl w:val="0"/>
              </w:rPr>
              <w:t xml:space="preserve">—</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0EBF">
            <w:pPr>
              <w:rPr/>
            </w:pPr>
            <w:r w:rsidDel="00000000" w:rsidR="00000000" w:rsidRPr="00000000">
              <w:rPr>
                <w:sz w:val="14"/>
                <w:szCs w:val="14"/>
                <w:rtl w:val="0"/>
              </w:rPr>
              <w:t xml:space="preserve">Admin — Score Bands (AD-28)</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0EC0">
            <w:pPr>
              <w:rPr/>
            </w:pPr>
            <w:r w:rsidDel="00000000" w:rsidR="00000000" w:rsidRPr="00000000">
              <w:rPr>
                <w:sz w:val="14"/>
                <w:szCs w:val="14"/>
                <w:rtl w:val="0"/>
              </w:rPr>
              <w:t xml:space="preserve">Admin</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0EC1">
            <w:pPr>
              <w:rPr/>
            </w:pPr>
            <w:r w:rsidDel="00000000" w:rsidR="00000000" w:rsidRPr="00000000">
              <w:rPr>
                <w:sz w:val="14"/>
                <w:szCs w:val="14"/>
                <w:rtl w:val="0"/>
              </w:rPr>
              <w:t xml:space="preserve">—</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0EC2">
            <w:pPr>
              <w:rPr/>
            </w:pPr>
            <w:r w:rsidDel="00000000" w:rsidR="00000000" w:rsidRPr="00000000">
              <w:rPr>
                <w:sz w:val="14"/>
                <w:szCs w:val="14"/>
                <w:rtl w:val="0"/>
              </w:rPr>
              <w:t xml:space="preserve">Band thresholds editable in Admin</w:t>
            </w:r>
            <w:r w:rsidDel="00000000" w:rsidR="00000000" w:rsidRPr="00000000">
              <w:rPr>
                <w:rtl w:val="0"/>
              </w:rPr>
            </w:r>
          </w:p>
        </w:tc>
      </w:tr>
      <w:tr>
        <w:trPr>
          <w:cantSplit w:val="0"/>
          <w:tblHeader w:val="0"/>
        </w:trPr>
        <w:tc>
          <w:tcPr>
            <w:shd w:fill="ffffff" w:val="clear"/>
            <w:tcMar>
              <w:top w:w="20.0" w:type="dxa"/>
              <w:left w:w="40.0" w:type="dxa"/>
              <w:bottom w:w="20.0" w:type="dxa"/>
              <w:right w:w="40.0" w:type="dxa"/>
            </w:tcMar>
            <w:vAlign w:val="center"/>
          </w:tcPr>
          <w:p w:rsidR="00000000" w:rsidDel="00000000" w:rsidP="00000000" w:rsidRDefault="00000000" w:rsidRPr="00000000" w14:paraId="00000EC3">
            <w:pPr>
              <w:rPr/>
            </w:pPr>
            <w:r w:rsidDel="00000000" w:rsidR="00000000" w:rsidRPr="00000000">
              <w:rPr>
                <w:sz w:val="14"/>
                <w:szCs w:val="14"/>
                <w:rtl w:val="0"/>
              </w:rPr>
              <w:t xml:space="preserve">Breakdown</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0EC4">
            <w:pPr>
              <w:rPr/>
            </w:pPr>
            <w:r w:rsidDel="00000000" w:rsidR="00000000" w:rsidRPr="00000000">
              <w:rPr>
                <w:sz w:val="14"/>
                <w:szCs w:val="14"/>
                <w:rtl w:val="0"/>
              </w:rPr>
              <w:t xml:space="preserve">fs_factors</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0EC5">
            <w:pPr>
              <w:rPr/>
            </w:pPr>
            <w:r w:rsidDel="00000000" w:rsidR="00000000" w:rsidRPr="00000000">
              <w:rPr>
                <w:sz w:val="14"/>
                <w:szCs w:val="14"/>
                <w:rtl w:val="0"/>
              </w:rPr>
              <w:t xml:space="preserve">Factor-by-factor breakdown</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0EC6">
            <w:pPr>
              <w:rPr/>
            </w:pPr>
            <w:r w:rsidDel="00000000" w:rsidR="00000000" w:rsidRPr="00000000">
              <w:rPr>
                <w:sz w:val="14"/>
                <w:szCs w:val="14"/>
                <w:rtl w:val="0"/>
              </w:rPr>
              <w:t xml:space="preserve">Display</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0EC7">
            <w:pPr>
              <w:rPr/>
            </w:pPr>
            <w:r w:rsidDel="00000000" w:rsidR="00000000" w:rsidRPr="00000000">
              <w:rPr>
                <w:sz w:val="14"/>
                <w:szCs w:val="14"/>
                <w:rtl w:val="0"/>
              </w:rPr>
              <w:t xml:space="preserve">—</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0EC8">
            <w:pPr>
              <w:rPr/>
            </w:pPr>
            <w:r w:rsidDel="00000000" w:rsidR="00000000" w:rsidRPr="00000000">
              <w:rPr>
                <w:sz w:val="14"/>
                <w:szCs w:val="14"/>
                <w:rtl w:val="0"/>
              </w:rPr>
              <w:t xml:space="preserve">Auto from scoring engine</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0EC9">
            <w:pPr>
              <w:rPr/>
            </w:pPr>
            <w:r w:rsidDel="00000000" w:rsidR="00000000" w:rsidRPr="00000000">
              <w:rPr>
                <w:sz w:val="14"/>
                <w:szCs w:val="14"/>
                <w:rtl w:val="0"/>
              </w:rPr>
              <w:t xml:space="preserve">After score</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0ECA">
            <w:pPr>
              <w:rPr/>
            </w:pPr>
            <w:r w:rsidDel="00000000" w:rsidR="00000000" w:rsidRPr="00000000">
              <w:rPr>
                <w:sz w:val="14"/>
                <w:szCs w:val="14"/>
                <w:rtl w:val="0"/>
              </w:rPr>
              <w:t xml:space="preserve">—</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0ECB">
            <w:pPr>
              <w:rPr/>
            </w:pPr>
            <w:r w:rsidDel="00000000" w:rsidR="00000000" w:rsidRPr="00000000">
              <w:rPr>
                <w:sz w:val="14"/>
                <w:szCs w:val="14"/>
                <w:rtl w:val="0"/>
              </w:rPr>
              <w:t xml:space="preserve">Shows each of 7 factors with weight &amp; contribution</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0ECC">
            <w:pPr>
              <w:rPr/>
            </w:pPr>
            <w:r w:rsidDel="00000000" w:rsidR="00000000" w:rsidRPr="00000000">
              <w:rPr>
                <w:sz w:val="14"/>
                <w:szCs w:val="14"/>
                <w:rtl w:val="0"/>
              </w:rPr>
              <w:t xml:space="preserve">On tap expand factor</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0ECD">
            <w:pPr>
              <w:rPr/>
            </w:pPr>
            <w:r w:rsidDel="00000000" w:rsidR="00000000" w:rsidRPr="00000000">
              <w:rPr>
                <w:sz w:val="14"/>
                <w:szCs w:val="14"/>
                <w:rtl w:val="0"/>
              </w:rPr>
              <w:t xml:space="preserve">—</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0ECE">
            <w:pPr>
              <w:rPr/>
            </w:pPr>
            <w:r w:rsidDel="00000000" w:rsidR="00000000" w:rsidRPr="00000000">
              <w:rPr>
                <w:sz w:val="14"/>
                <w:szCs w:val="14"/>
                <w:rtl w:val="0"/>
              </w:rPr>
              <w:t xml:space="preserve">Scoring engine</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0ECF">
            <w:pPr>
              <w:rPr/>
            </w:pPr>
            <w:r w:rsidDel="00000000" w:rsidR="00000000" w:rsidRPr="00000000">
              <w:rPr>
                <w:sz w:val="14"/>
                <w:szCs w:val="14"/>
                <w:rtl w:val="0"/>
              </w:rPr>
              <w:t xml:space="preserve">—</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0ED0">
            <w:pPr>
              <w:rPr/>
            </w:pPr>
            <w:r w:rsidDel="00000000" w:rsidR="00000000" w:rsidRPr="00000000">
              <w:rPr>
                <w:sz w:val="14"/>
                <w:szCs w:val="14"/>
                <w:rtl w:val="0"/>
              </w:rPr>
              <w:t xml:space="preserve">—</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0ED1">
            <w:pPr>
              <w:rPr/>
            </w:pPr>
            <w:r w:rsidDel="00000000" w:rsidR="00000000" w:rsidRPr="00000000">
              <w:rPr>
                <w:sz w:val="14"/>
                <w:szCs w:val="14"/>
                <w:rtl w:val="0"/>
              </w:rPr>
              <w:t xml:space="preserve">See companion Scoring Factor table below</w:t>
            </w:r>
            <w:r w:rsidDel="00000000" w:rsidR="00000000" w:rsidRPr="00000000">
              <w:rPr>
                <w:rtl w:val="0"/>
              </w:rPr>
            </w:r>
          </w:p>
        </w:tc>
      </w:tr>
      <w:tr>
        <w:trPr>
          <w:cantSplit w:val="0"/>
          <w:tblHeader w:val="0"/>
        </w:trPr>
        <w:tc>
          <w:tcPr>
            <w:shd w:fill="f2f6fc" w:val="clear"/>
            <w:tcMar>
              <w:top w:w="20.0" w:type="dxa"/>
              <w:left w:w="40.0" w:type="dxa"/>
              <w:bottom w:w="20.0" w:type="dxa"/>
              <w:right w:w="40.0" w:type="dxa"/>
            </w:tcMar>
            <w:vAlign w:val="center"/>
          </w:tcPr>
          <w:p w:rsidR="00000000" w:rsidDel="00000000" w:rsidP="00000000" w:rsidRDefault="00000000" w:rsidRPr="00000000" w14:paraId="00000ED2">
            <w:pPr>
              <w:rPr/>
            </w:pPr>
            <w:r w:rsidDel="00000000" w:rsidR="00000000" w:rsidRPr="00000000">
              <w:rPr>
                <w:sz w:val="14"/>
                <w:szCs w:val="14"/>
                <w:rtl w:val="0"/>
              </w:rPr>
              <w:t xml:space="preserve">Flags</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0ED3">
            <w:pPr>
              <w:rPr/>
            </w:pPr>
            <w:r w:rsidDel="00000000" w:rsidR="00000000" w:rsidRPr="00000000">
              <w:rPr>
                <w:sz w:val="14"/>
                <w:szCs w:val="14"/>
                <w:rtl w:val="0"/>
              </w:rPr>
              <w:t xml:space="preserve">fs_flags</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0ED4">
            <w:pPr>
              <w:rPr/>
            </w:pPr>
            <w:r w:rsidDel="00000000" w:rsidR="00000000" w:rsidRPr="00000000">
              <w:rPr>
                <w:sz w:val="14"/>
                <w:szCs w:val="14"/>
                <w:rtl w:val="0"/>
              </w:rPr>
              <w:t xml:space="preserve">Risk flags</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0ED5">
            <w:pPr>
              <w:rPr/>
            </w:pPr>
            <w:r w:rsidDel="00000000" w:rsidR="00000000" w:rsidRPr="00000000">
              <w:rPr>
                <w:sz w:val="14"/>
                <w:szCs w:val="14"/>
                <w:rtl w:val="0"/>
              </w:rPr>
              <w:t xml:space="preserve">Flags</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0ED6">
            <w:pPr>
              <w:rPr/>
            </w:pPr>
            <w:r w:rsidDel="00000000" w:rsidR="00000000" w:rsidRPr="00000000">
              <w:rPr>
                <w:sz w:val="14"/>
                <w:szCs w:val="14"/>
                <w:rtl w:val="0"/>
              </w:rPr>
              <w:t xml:space="preserve">—</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0ED7">
            <w:pPr>
              <w:rPr/>
            </w:pPr>
            <w:r w:rsidDel="00000000" w:rsidR="00000000" w:rsidRPr="00000000">
              <w:rPr>
                <w:sz w:val="14"/>
                <w:szCs w:val="14"/>
                <w:rtl w:val="0"/>
              </w:rPr>
              <w:t xml:space="preserve">Auto from risk layer / documents</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0ED8">
            <w:pPr>
              <w:rPr/>
            </w:pPr>
            <w:r w:rsidDel="00000000" w:rsidR="00000000" w:rsidRPr="00000000">
              <w:rPr>
                <w:sz w:val="14"/>
                <w:szCs w:val="14"/>
                <w:rtl w:val="0"/>
              </w:rPr>
              <w:t xml:space="preserve">Final only (never in Lite)</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0ED9">
            <w:pPr>
              <w:rPr/>
            </w:pPr>
            <w:r w:rsidDel="00000000" w:rsidR="00000000" w:rsidRPr="00000000">
              <w:rPr>
                <w:sz w:val="14"/>
                <w:szCs w:val="14"/>
                <w:rtl w:val="0"/>
              </w:rPr>
              <w:t xml:space="preserve">—</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0EDA">
            <w:pPr>
              <w:rPr/>
            </w:pPr>
            <w:r w:rsidDel="00000000" w:rsidR="00000000" w:rsidRPr="00000000">
              <w:rPr>
                <w:sz w:val="14"/>
                <w:szCs w:val="14"/>
                <w:rtl w:val="0"/>
              </w:rPr>
              <w:t xml:space="preserve">Fund parking, missing ITR, refusal, passport validity, missing doc, overstay, fraud</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0EDB">
            <w:pPr>
              <w:rPr/>
            </w:pPr>
            <w:r w:rsidDel="00000000" w:rsidR="00000000" w:rsidRPr="00000000">
              <w:rPr>
                <w:sz w:val="14"/>
                <w:szCs w:val="14"/>
                <w:rtl w:val="0"/>
              </w:rPr>
              <w:t xml:space="preserve">—</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0EDC">
            <w:pPr>
              <w:rPr/>
            </w:pPr>
            <w:r w:rsidDel="00000000" w:rsidR="00000000" w:rsidRPr="00000000">
              <w:rPr>
                <w:sz w:val="14"/>
                <w:szCs w:val="14"/>
                <w:rtl w:val="0"/>
              </w:rPr>
              <w:t xml:space="preserve">—</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0EDD">
            <w:pPr>
              <w:rPr/>
            </w:pPr>
            <w:r w:rsidDel="00000000" w:rsidR="00000000" w:rsidRPr="00000000">
              <w:rPr>
                <w:sz w:val="14"/>
                <w:szCs w:val="14"/>
                <w:rtl w:val="0"/>
              </w:rPr>
              <w:t xml:space="preserve">Scoring engine (AD-30/31/32)</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0EDE">
            <w:pPr>
              <w:rPr/>
            </w:pPr>
            <w:r w:rsidDel="00000000" w:rsidR="00000000" w:rsidRPr="00000000">
              <w:rPr>
                <w:sz w:val="14"/>
                <w:szCs w:val="14"/>
                <w:rtl w:val="0"/>
              </w:rPr>
              <w:t xml:space="preserve">Admin (rules)</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0EDF">
            <w:pPr>
              <w:rPr/>
            </w:pPr>
            <w:r w:rsidDel="00000000" w:rsidR="00000000" w:rsidRPr="00000000">
              <w:rPr>
                <w:sz w:val="14"/>
                <w:szCs w:val="14"/>
                <w:rtl w:val="0"/>
              </w:rPr>
              <w:t xml:space="preserve">—</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0EE0">
            <w:pPr>
              <w:rPr/>
            </w:pPr>
            <w:r w:rsidDel="00000000" w:rsidR="00000000" w:rsidRPr="00000000">
              <w:rPr>
                <w:sz w:val="14"/>
                <w:szCs w:val="14"/>
                <w:rtl w:val="0"/>
              </w:rPr>
              <w:t xml:space="preserve">See companion Risk-Penalty table below</w:t>
            </w:r>
            <w:r w:rsidDel="00000000" w:rsidR="00000000" w:rsidRPr="00000000">
              <w:rPr>
                <w:rtl w:val="0"/>
              </w:rPr>
            </w:r>
          </w:p>
        </w:tc>
      </w:tr>
    </w:tbl>
    <w:p w:rsidR="00000000" w:rsidDel="00000000" w:rsidP="00000000" w:rsidRDefault="00000000" w:rsidRPr="00000000" w14:paraId="00000EE1">
      <w:pPr>
        <w:spacing w:after="40" w:lineRule="auto"/>
        <w:rPr/>
      </w:pPr>
      <w:r w:rsidDel="00000000" w:rsidR="00000000" w:rsidRPr="00000000">
        <w:rPr>
          <w:rtl w:val="0"/>
        </w:rPr>
      </w:r>
    </w:p>
    <w:p w:rsidR="00000000" w:rsidDel="00000000" w:rsidP="00000000" w:rsidRDefault="00000000" w:rsidRPr="00000000" w14:paraId="00000EE2">
      <w:pPr>
        <w:spacing w:after="30" w:before="140" w:lineRule="auto"/>
        <w:rPr>
          <w:b w:val="1"/>
          <w:bCs w:val="1"/>
          <w:color w:val="2e75b6"/>
          <w:sz w:val="17"/>
          <w:szCs w:val="17"/>
        </w:rPr>
      </w:pPr>
      <w:r w:rsidDel="00000000" w:rsidR="00000000" w:rsidRPr="00000000">
        <w:rPr>
          <w:b w:val="1"/>
          <w:bCs w:val="1"/>
          <w:color w:val="2e75b6"/>
          <w:sz w:val="17"/>
          <w:szCs w:val="17"/>
          <w:rtl w:val="0"/>
        </w:rPr>
        <w:t xml:space="preserve">VisaMatrix™ Report</w:t>
      </w:r>
    </w:p>
    <w:tbl>
      <w:tblPr>
        <w:tblStyle w:val="Table99"/>
        <w:tblW w:w="11200.0" w:type="dxa"/>
        <w:jc w:val="left"/>
        <w:tblBorders>
          <w:top w:color="b4c6e7" w:space="0" w:sz="4" w:val="single"/>
          <w:left w:color="b4c6e7" w:space="0" w:sz="4" w:val="single"/>
          <w:bottom w:color="b4c6e7" w:space="0" w:sz="4" w:val="single"/>
          <w:right w:color="b4c6e7" w:space="0" w:sz="4" w:val="single"/>
          <w:insideH w:color="b4c6e7" w:space="0" w:sz="4" w:val="single"/>
          <w:insideV w:color="b4c6e7" w:space="0" w:sz="4" w:val="single"/>
        </w:tblBorders>
        <w:tblLayout w:type="fixed"/>
        <w:tblLook w:val="0000"/>
      </w:tblPr>
      <w:tblGrid>
        <w:gridCol w:w="640"/>
        <w:gridCol w:w="660"/>
        <w:gridCol w:w="720"/>
        <w:gridCol w:w="500"/>
        <w:gridCol w:w="380"/>
        <w:gridCol w:w="800"/>
        <w:gridCol w:w="660"/>
        <w:gridCol w:w="580"/>
        <w:gridCol w:w="1220"/>
        <w:gridCol w:w="960"/>
        <w:gridCol w:w="880"/>
        <w:gridCol w:w="880"/>
        <w:gridCol w:w="520"/>
        <w:gridCol w:w="880"/>
        <w:gridCol w:w="920"/>
        <w:tblGridChange w:id="0">
          <w:tblGrid>
            <w:gridCol w:w="640"/>
            <w:gridCol w:w="660"/>
            <w:gridCol w:w="720"/>
            <w:gridCol w:w="500"/>
            <w:gridCol w:w="380"/>
            <w:gridCol w:w="800"/>
            <w:gridCol w:w="660"/>
            <w:gridCol w:w="580"/>
            <w:gridCol w:w="1220"/>
            <w:gridCol w:w="960"/>
            <w:gridCol w:w="880"/>
            <w:gridCol w:w="880"/>
            <w:gridCol w:w="520"/>
            <w:gridCol w:w="880"/>
            <w:gridCol w:w="920"/>
          </w:tblGrid>
        </w:tblGridChange>
      </w:tblGrid>
      <w:tr>
        <w:trPr>
          <w:cantSplit w:val="0"/>
          <w:tblHeader w:val="1"/>
        </w:trPr>
        <w:tc>
          <w:tcPr>
            <w:shd w:fill="1f3864" w:val="clear"/>
            <w:tcMar>
              <w:top w:w="20.0" w:type="dxa"/>
              <w:left w:w="40.0" w:type="dxa"/>
              <w:bottom w:w="20.0" w:type="dxa"/>
              <w:right w:w="40.0" w:type="dxa"/>
            </w:tcMar>
            <w:vAlign w:val="center"/>
          </w:tcPr>
          <w:p w:rsidR="00000000" w:rsidDel="00000000" w:rsidP="00000000" w:rsidRDefault="00000000" w:rsidRPr="00000000" w14:paraId="00000EE3">
            <w:pPr>
              <w:rPr/>
            </w:pPr>
            <w:r w:rsidDel="00000000" w:rsidR="00000000" w:rsidRPr="00000000">
              <w:rPr>
                <w:b w:val="1"/>
                <w:bCs w:val="1"/>
                <w:color w:val="ffffff"/>
                <w:sz w:val="14"/>
                <w:szCs w:val="14"/>
                <w:rtl w:val="0"/>
              </w:rPr>
              <w:t xml:space="preserve">Element Type</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0EE4">
            <w:pPr>
              <w:rPr/>
            </w:pPr>
            <w:r w:rsidDel="00000000" w:rsidR="00000000" w:rsidRPr="00000000">
              <w:rPr>
                <w:b w:val="1"/>
                <w:bCs w:val="1"/>
                <w:color w:val="ffffff"/>
                <w:sz w:val="14"/>
                <w:szCs w:val="14"/>
                <w:rtl w:val="0"/>
              </w:rPr>
              <w:t xml:space="preserve">Element ID</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0EE5">
            <w:pPr>
              <w:rPr/>
            </w:pPr>
            <w:r w:rsidDel="00000000" w:rsidR="00000000" w:rsidRPr="00000000">
              <w:rPr>
                <w:b w:val="1"/>
                <w:bCs w:val="1"/>
                <w:color w:val="ffffff"/>
                <w:sz w:val="14"/>
                <w:szCs w:val="14"/>
                <w:rtl w:val="0"/>
              </w:rPr>
              <w:t xml:space="preserve">Label</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0EE6">
            <w:pPr>
              <w:rPr/>
            </w:pPr>
            <w:r w:rsidDel="00000000" w:rsidR="00000000" w:rsidRPr="00000000">
              <w:rPr>
                <w:b w:val="1"/>
                <w:bCs w:val="1"/>
                <w:color w:val="ffffff"/>
                <w:sz w:val="14"/>
                <w:szCs w:val="14"/>
                <w:rtl w:val="0"/>
              </w:rPr>
              <w:t xml:space="preserve">Type</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0EE7">
            <w:pPr>
              <w:rPr/>
            </w:pPr>
            <w:r w:rsidDel="00000000" w:rsidR="00000000" w:rsidRPr="00000000">
              <w:rPr>
                <w:b w:val="1"/>
                <w:bCs w:val="1"/>
                <w:color w:val="ffffff"/>
                <w:sz w:val="14"/>
                <w:szCs w:val="14"/>
                <w:rtl w:val="0"/>
              </w:rPr>
              <w:t xml:space="preserve">M/O/C</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0EE8">
            <w:pPr>
              <w:rPr/>
            </w:pPr>
            <w:r w:rsidDel="00000000" w:rsidR="00000000" w:rsidRPr="00000000">
              <w:rPr>
                <w:b w:val="1"/>
                <w:bCs w:val="1"/>
                <w:color w:val="ffffff"/>
                <w:sz w:val="14"/>
                <w:szCs w:val="14"/>
                <w:rtl w:val="0"/>
              </w:rPr>
              <w:t xml:space="preserve">Auto-Populate Source</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0EE9">
            <w:pPr>
              <w:rPr/>
            </w:pPr>
            <w:r w:rsidDel="00000000" w:rsidR="00000000" w:rsidRPr="00000000">
              <w:rPr>
                <w:b w:val="1"/>
                <w:bCs w:val="1"/>
                <w:color w:val="ffffff"/>
                <w:sz w:val="14"/>
                <w:szCs w:val="14"/>
                <w:rtl w:val="0"/>
              </w:rPr>
              <w:t xml:space="preserve">Visible When</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0EEA">
            <w:pPr>
              <w:rPr/>
            </w:pPr>
            <w:r w:rsidDel="00000000" w:rsidR="00000000" w:rsidRPr="00000000">
              <w:rPr>
                <w:b w:val="1"/>
                <w:bCs w:val="1"/>
                <w:color w:val="ffffff"/>
                <w:sz w:val="14"/>
                <w:szCs w:val="14"/>
                <w:rtl w:val="0"/>
              </w:rPr>
              <w:t xml:space="preserve">Enabled When</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0EEB">
            <w:pPr>
              <w:rPr/>
            </w:pPr>
            <w:r w:rsidDel="00000000" w:rsidR="00000000" w:rsidRPr="00000000">
              <w:rPr>
                <w:b w:val="1"/>
                <w:bCs w:val="1"/>
                <w:color w:val="ffffff"/>
                <w:sz w:val="14"/>
                <w:szCs w:val="14"/>
                <w:rtl w:val="0"/>
              </w:rPr>
              <w:t xml:space="preserve">Validation / Precondition</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0EEC">
            <w:pPr>
              <w:rPr/>
            </w:pPr>
            <w:r w:rsidDel="00000000" w:rsidR="00000000" w:rsidRPr="00000000">
              <w:rPr>
                <w:b w:val="1"/>
                <w:bCs w:val="1"/>
                <w:color w:val="ffffff"/>
                <w:sz w:val="14"/>
                <w:szCs w:val="14"/>
                <w:rtl w:val="0"/>
              </w:rPr>
              <w:t xml:space="preserve">On Click / On Change</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0EED">
            <w:pPr>
              <w:rPr/>
            </w:pPr>
            <w:r w:rsidDel="00000000" w:rsidR="00000000" w:rsidRPr="00000000">
              <w:rPr>
                <w:b w:val="1"/>
                <w:bCs w:val="1"/>
                <w:color w:val="ffffff"/>
                <w:sz w:val="14"/>
                <w:szCs w:val="14"/>
                <w:rtl w:val="0"/>
              </w:rPr>
              <w:t xml:space="preserve">Next / Result</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0EEE">
            <w:pPr>
              <w:rPr/>
            </w:pPr>
            <w:r w:rsidDel="00000000" w:rsidR="00000000" w:rsidRPr="00000000">
              <w:rPr>
                <w:b w:val="1"/>
                <w:bCs w:val="1"/>
                <w:color w:val="ffffff"/>
                <w:sz w:val="14"/>
                <w:szCs w:val="14"/>
                <w:rtl w:val="0"/>
              </w:rPr>
              <w:t xml:space="preserve">Source (config)</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0EEF">
            <w:pPr>
              <w:rPr/>
            </w:pPr>
            <w:r w:rsidDel="00000000" w:rsidR="00000000" w:rsidRPr="00000000">
              <w:rPr>
                <w:b w:val="1"/>
                <w:bCs w:val="1"/>
                <w:color w:val="ffffff"/>
                <w:sz w:val="14"/>
                <w:szCs w:val="14"/>
                <w:rtl w:val="0"/>
              </w:rPr>
              <w:t xml:space="preserve">Editable By</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0EF0">
            <w:pPr>
              <w:rPr/>
            </w:pPr>
            <w:r w:rsidDel="00000000" w:rsidR="00000000" w:rsidRPr="00000000">
              <w:rPr>
                <w:b w:val="1"/>
                <w:bCs w:val="1"/>
                <w:color w:val="ffffff"/>
                <w:sz w:val="14"/>
                <w:szCs w:val="14"/>
                <w:rtl w:val="0"/>
              </w:rPr>
              <w:t xml:space="preserve">Error / Fallback</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0EF1">
            <w:pPr>
              <w:rPr/>
            </w:pPr>
            <w:r w:rsidDel="00000000" w:rsidR="00000000" w:rsidRPr="00000000">
              <w:rPr>
                <w:b w:val="1"/>
                <w:bCs w:val="1"/>
                <w:color w:val="ffffff"/>
                <w:sz w:val="14"/>
                <w:szCs w:val="14"/>
                <w:rtl w:val="0"/>
              </w:rPr>
              <w:t xml:space="preserve">Dev Notes</w:t>
            </w:r>
            <w:r w:rsidDel="00000000" w:rsidR="00000000" w:rsidRPr="00000000">
              <w:rPr>
                <w:rtl w:val="0"/>
              </w:rPr>
            </w:r>
          </w:p>
        </w:tc>
      </w:tr>
      <w:tr>
        <w:trPr>
          <w:cantSplit w:val="0"/>
          <w:tblHeader w:val="0"/>
        </w:trPr>
        <w:tc>
          <w:tcPr>
            <w:shd w:fill="ffffff" w:val="clear"/>
            <w:tcMar>
              <w:top w:w="20.0" w:type="dxa"/>
              <w:left w:w="40.0" w:type="dxa"/>
              <w:bottom w:w="20.0" w:type="dxa"/>
              <w:right w:w="40.0" w:type="dxa"/>
            </w:tcMar>
            <w:vAlign w:val="center"/>
          </w:tcPr>
          <w:p w:rsidR="00000000" w:rsidDel="00000000" w:rsidP="00000000" w:rsidRDefault="00000000" w:rsidRPr="00000000" w14:paraId="00000EF2">
            <w:pPr>
              <w:rPr/>
            </w:pPr>
            <w:r w:rsidDel="00000000" w:rsidR="00000000" w:rsidRPr="00000000">
              <w:rPr>
                <w:sz w:val="14"/>
                <w:szCs w:val="14"/>
                <w:rtl w:val="0"/>
              </w:rPr>
              <w:t xml:space="preserve">Document</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0EF3">
            <w:pPr>
              <w:rPr/>
            </w:pPr>
            <w:r w:rsidDel="00000000" w:rsidR="00000000" w:rsidRPr="00000000">
              <w:rPr>
                <w:sz w:val="14"/>
                <w:szCs w:val="14"/>
                <w:rtl w:val="0"/>
              </w:rPr>
              <w:t xml:space="preserve">fs_report</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0EF4">
            <w:pPr>
              <w:rPr/>
            </w:pPr>
            <w:r w:rsidDel="00000000" w:rsidR="00000000" w:rsidRPr="00000000">
              <w:rPr>
                <w:sz w:val="14"/>
                <w:szCs w:val="14"/>
                <w:rtl w:val="0"/>
              </w:rPr>
              <w:t xml:space="preserve">VisaMatrix report</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0EF5">
            <w:pPr>
              <w:rPr/>
            </w:pPr>
            <w:r w:rsidDel="00000000" w:rsidR="00000000" w:rsidRPr="00000000">
              <w:rPr>
                <w:sz w:val="14"/>
                <w:szCs w:val="14"/>
                <w:rtl w:val="0"/>
              </w:rPr>
              <w:t xml:space="preserve">Document</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0EF6">
            <w:pPr>
              <w:rPr/>
            </w:pPr>
            <w:r w:rsidDel="00000000" w:rsidR="00000000" w:rsidRPr="00000000">
              <w:rPr>
                <w:sz w:val="14"/>
                <w:szCs w:val="14"/>
                <w:rtl w:val="0"/>
              </w:rPr>
              <w:t xml:space="preserve">—</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0EF7">
            <w:pPr>
              <w:rPr/>
            </w:pPr>
            <w:r w:rsidDel="00000000" w:rsidR="00000000" w:rsidRPr="00000000">
              <w:rPr>
                <w:sz w:val="14"/>
                <w:szCs w:val="14"/>
                <w:rtl w:val="0"/>
              </w:rPr>
              <w:t xml:space="preserve">Auto-generated</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0EF8">
            <w:pPr>
              <w:rPr/>
            </w:pPr>
            <w:r w:rsidDel="00000000" w:rsidR="00000000" w:rsidRPr="00000000">
              <w:rPr>
                <w:sz w:val="14"/>
                <w:szCs w:val="14"/>
                <w:rtl w:val="0"/>
              </w:rPr>
              <w:t xml:space="preserve">After score</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0EF9">
            <w:pPr>
              <w:rPr/>
            </w:pPr>
            <w:r w:rsidDel="00000000" w:rsidR="00000000" w:rsidRPr="00000000">
              <w:rPr>
                <w:sz w:val="14"/>
                <w:szCs w:val="14"/>
                <w:rtl w:val="0"/>
              </w:rPr>
              <w:t xml:space="preserve">—</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0EFA">
            <w:pPr>
              <w:rPr/>
            </w:pPr>
            <w:r w:rsidDel="00000000" w:rsidR="00000000" w:rsidRPr="00000000">
              <w:rPr>
                <w:sz w:val="14"/>
                <w:szCs w:val="14"/>
                <w:rtl w:val="0"/>
              </w:rPr>
              <w:t xml:space="preserve">Logo background watermark; sections &amp; order per Admin (AD-65)</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0EFB">
            <w:pPr>
              <w:rPr/>
            </w:pPr>
            <w:r w:rsidDel="00000000" w:rsidR="00000000" w:rsidRPr="00000000">
              <w:rPr>
                <w:sz w:val="14"/>
                <w:szCs w:val="14"/>
                <w:rtl w:val="0"/>
              </w:rPr>
              <w:t xml:space="preserve">On view / share</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0EFC">
            <w:pPr>
              <w:rPr/>
            </w:pPr>
            <w:r w:rsidDel="00000000" w:rsidR="00000000" w:rsidRPr="00000000">
              <w:rPr>
                <w:sz w:val="14"/>
                <w:szCs w:val="14"/>
                <w:rtl w:val="0"/>
              </w:rPr>
              <w:t xml:space="preserve">Share via WhatsApp / Email; PDF</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0EFD">
            <w:pPr>
              <w:rPr/>
            </w:pPr>
            <w:r w:rsidDel="00000000" w:rsidR="00000000" w:rsidRPr="00000000">
              <w:rPr>
                <w:sz w:val="14"/>
                <w:szCs w:val="14"/>
                <w:rtl w:val="0"/>
              </w:rPr>
              <w:t xml:space="preserve">Admin — Report Template (AD-65)</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0EFE">
            <w:pPr>
              <w:rPr/>
            </w:pPr>
            <w:r w:rsidDel="00000000" w:rsidR="00000000" w:rsidRPr="00000000">
              <w:rPr>
                <w:sz w:val="14"/>
                <w:szCs w:val="14"/>
                <w:rtl w:val="0"/>
              </w:rPr>
              <w:t xml:space="preserve">Admin</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0EFF">
            <w:pPr>
              <w:rPr/>
            </w:pPr>
            <w:r w:rsidDel="00000000" w:rsidR="00000000" w:rsidRPr="00000000">
              <w:rPr>
                <w:sz w:val="14"/>
                <w:szCs w:val="14"/>
                <w:rtl w:val="0"/>
              </w:rPr>
              <w:t xml:space="preserve">—</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0F00">
            <w:pPr>
              <w:rPr/>
            </w:pPr>
            <w:r w:rsidDel="00000000" w:rsidR="00000000" w:rsidRPr="00000000">
              <w:rPr>
                <w:sz w:val="14"/>
                <w:szCs w:val="14"/>
                <w:rtl w:val="0"/>
              </w:rPr>
              <w:t xml:space="preserve">Sections: exec summary, embassy checklist, red-flag analysis, recommendations, destination intelligence</w:t>
            </w:r>
            <w:r w:rsidDel="00000000" w:rsidR="00000000" w:rsidRPr="00000000">
              <w:rPr>
                <w:rtl w:val="0"/>
              </w:rPr>
            </w:r>
          </w:p>
        </w:tc>
      </w:tr>
      <w:tr>
        <w:trPr>
          <w:cantSplit w:val="0"/>
          <w:tblHeader w:val="0"/>
        </w:trPr>
        <w:tc>
          <w:tcPr>
            <w:shd w:fill="f2f6fc" w:val="clear"/>
            <w:tcMar>
              <w:top w:w="20.0" w:type="dxa"/>
              <w:left w:w="40.0" w:type="dxa"/>
              <w:bottom w:w="20.0" w:type="dxa"/>
              <w:right w:w="40.0" w:type="dxa"/>
            </w:tcMar>
            <w:vAlign w:val="center"/>
          </w:tcPr>
          <w:p w:rsidR="00000000" w:rsidDel="00000000" w:rsidP="00000000" w:rsidRDefault="00000000" w:rsidRPr="00000000" w14:paraId="00000F01">
            <w:pPr>
              <w:rPr/>
            </w:pPr>
            <w:r w:rsidDel="00000000" w:rsidR="00000000" w:rsidRPr="00000000">
              <w:rPr>
                <w:sz w:val="14"/>
                <w:szCs w:val="14"/>
                <w:rtl w:val="0"/>
              </w:rPr>
              <w:t xml:space="preserve">Recommendations</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0F02">
            <w:pPr>
              <w:rPr/>
            </w:pPr>
            <w:r w:rsidDel="00000000" w:rsidR="00000000" w:rsidRPr="00000000">
              <w:rPr>
                <w:sz w:val="14"/>
                <w:szCs w:val="14"/>
                <w:rtl w:val="0"/>
              </w:rPr>
              <w:t xml:space="preserve">fs_reco</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0F03">
            <w:pPr>
              <w:rPr/>
            </w:pPr>
            <w:r w:rsidDel="00000000" w:rsidR="00000000" w:rsidRPr="00000000">
              <w:rPr>
                <w:sz w:val="14"/>
                <w:szCs w:val="14"/>
                <w:rtl w:val="0"/>
              </w:rPr>
              <w:t xml:space="preserve">AI recommendations</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0F04">
            <w:pPr>
              <w:rPr/>
            </w:pPr>
            <w:r w:rsidDel="00000000" w:rsidR="00000000" w:rsidRPr="00000000">
              <w:rPr>
                <w:sz w:val="14"/>
                <w:szCs w:val="14"/>
                <w:rtl w:val="0"/>
              </w:rPr>
              <w:t xml:space="preserve">Text blocks</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0F05">
            <w:pPr>
              <w:rPr/>
            </w:pPr>
            <w:r w:rsidDel="00000000" w:rsidR="00000000" w:rsidRPr="00000000">
              <w:rPr>
                <w:sz w:val="14"/>
                <w:szCs w:val="14"/>
                <w:rtl w:val="0"/>
              </w:rPr>
              <w:t xml:space="preserve">—</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0F06">
            <w:pPr>
              <w:rPr/>
            </w:pPr>
            <w:r w:rsidDel="00000000" w:rsidR="00000000" w:rsidRPr="00000000">
              <w:rPr>
                <w:sz w:val="14"/>
                <w:szCs w:val="14"/>
                <w:rtl w:val="0"/>
              </w:rPr>
              <w:t xml:space="preserve">Auto from reason codes</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0F07">
            <w:pPr>
              <w:rPr/>
            </w:pPr>
            <w:r w:rsidDel="00000000" w:rsidR="00000000" w:rsidRPr="00000000">
              <w:rPr>
                <w:sz w:val="14"/>
                <w:szCs w:val="14"/>
                <w:rtl w:val="0"/>
              </w:rPr>
              <w:t xml:space="preserve">After score</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0F08">
            <w:pPr>
              <w:rPr/>
            </w:pPr>
            <w:r w:rsidDel="00000000" w:rsidR="00000000" w:rsidRPr="00000000">
              <w:rPr>
                <w:sz w:val="14"/>
                <w:szCs w:val="14"/>
                <w:rtl w:val="0"/>
              </w:rPr>
              <w:t xml:space="preserve">—</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0F09">
            <w:pPr>
              <w:rPr/>
            </w:pPr>
            <w:r w:rsidDel="00000000" w:rsidR="00000000" w:rsidRPr="00000000">
              <w:rPr>
                <w:sz w:val="14"/>
                <w:szCs w:val="14"/>
                <w:rtl w:val="0"/>
              </w:rPr>
              <w:t xml:space="preserve">Human-readable reason codes with merge fields (AD-35)</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0F0A">
            <w:pPr>
              <w:rPr/>
            </w:pPr>
            <w:r w:rsidDel="00000000" w:rsidR="00000000" w:rsidRPr="00000000">
              <w:rPr>
                <w:sz w:val="14"/>
                <w:szCs w:val="14"/>
                <w:rtl w:val="0"/>
              </w:rPr>
              <w:t xml:space="preserve">—</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0F0B">
            <w:pPr>
              <w:rPr/>
            </w:pPr>
            <w:r w:rsidDel="00000000" w:rsidR="00000000" w:rsidRPr="00000000">
              <w:rPr>
                <w:sz w:val="14"/>
                <w:szCs w:val="14"/>
                <w:rtl w:val="0"/>
              </w:rPr>
              <w:t xml:space="preserve">—</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0F0C">
            <w:pPr>
              <w:rPr/>
            </w:pPr>
            <w:r w:rsidDel="00000000" w:rsidR="00000000" w:rsidRPr="00000000">
              <w:rPr>
                <w:sz w:val="14"/>
                <w:szCs w:val="14"/>
                <w:rtl w:val="0"/>
              </w:rPr>
              <w:t xml:space="preserve">Admin — Reason Codes (AD-35)</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0F0D">
            <w:pPr>
              <w:rPr/>
            </w:pPr>
            <w:r w:rsidDel="00000000" w:rsidR="00000000" w:rsidRPr="00000000">
              <w:rPr>
                <w:sz w:val="14"/>
                <w:szCs w:val="14"/>
                <w:rtl w:val="0"/>
              </w:rPr>
              <w:t xml:space="preserve">Admin</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0F0E">
            <w:pPr>
              <w:rPr/>
            </w:pPr>
            <w:r w:rsidDel="00000000" w:rsidR="00000000" w:rsidRPr="00000000">
              <w:rPr>
                <w:sz w:val="14"/>
                <w:szCs w:val="14"/>
                <w:rtl w:val="0"/>
              </w:rPr>
              <w:t xml:space="preserve">—</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0F0F">
            <w:pPr>
              <w:rPr/>
            </w:pPr>
            <w:r w:rsidDel="00000000" w:rsidR="00000000" w:rsidRPr="00000000">
              <w:rPr>
                <w:sz w:val="14"/>
                <w:szCs w:val="14"/>
                <w:rtl w:val="0"/>
              </w:rPr>
              <w:t xml:space="preserve">Explainability layer</w:t>
            </w:r>
            <w:r w:rsidDel="00000000" w:rsidR="00000000" w:rsidRPr="00000000">
              <w:rPr>
                <w:rtl w:val="0"/>
              </w:rPr>
            </w:r>
          </w:p>
        </w:tc>
      </w:tr>
      <w:tr>
        <w:trPr>
          <w:cantSplit w:val="0"/>
          <w:tblHeader w:val="0"/>
        </w:trPr>
        <w:tc>
          <w:tcPr>
            <w:shd w:fill="ffffff" w:val="clear"/>
            <w:tcMar>
              <w:top w:w="20.0" w:type="dxa"/>
              <w:left w:w="40.0" w:type="dxa"/>
              <w:bottom w:w="20.0" w:type="dxa"/>
              <w:right w:w="40.0" w:type="dxa"/>
            </w:tcMar>
            <w:vAlign w:val="center"/>
          </w:tcPr>
          <w:p w:rsidR="00000000" w:rsidDel="00000000" w:rsidP="00000000" w:rsidRDefault="00000000" w:rsidRPr="00000000" w14:paraId="00000F10">
            <w:pPr>
              <w:rPr/>
            </w:pPr>
            <w:r w:rsidDel="00000000" w:rsidR="00000000" w:rsidRPr="00000000">
              <w:rPr>
                <w:sz w:val="14"/>
                <w:szCs w:val="14"/>
                <w:rtl w:val="0"/>
              </w:rPr>
              <w:t xml:space="preserve">Button</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0F11">
            <w:pPr>
              <w:rPr/>
            </w:pPr>
            <w:r w:rsidDel="00000000" w:rsidR="00000000" w:rsidRPr="00000000">
              <w:rPr>
                <w:sz w:val="14"/>
                <w:szCs w:val="14"/>
                <w:rtl w:val="0"/>
              </w:rPr>
              <w:t xml:space="preserve">fs_share</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0F12">
            <w:pPr>
              <w:rPr/>
            </w:pPr>
            <w:r w:rsidDel="00000000" w:rsidR="00000000" w:rsidRPr="00000000">
              <w:rPr>
                <w:sz w:val="14"/>
                <w:szCs w:val="14"/>
                <w:rtl w:val="0"/>
              </w:rPr>
              <w:t xml:space="preserve">Share / download</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0F13">
            <w:pPr>
              <w:rPr/>
            </w:pPr>
            <w:r w:rsidDel="00000000" w:rsidR="00000000" w:rsidRPr="00000000">
              <w:rPr>
                <w:sz w:val="14"/>
                <w:szCs w:val="14"/>
                <w:rtl w:val="0"/>
              </w:rPr>
              <w:t xml:space="preserve">Button</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0F14">
            <w:pPr>
              <w:rPr/>
            </w:pPr>
            <w:r w:rsidDel="00000000" w:rsidR="00000000" w:rsidRPr="00000000">
              <w:rPr>
                <w:sz w:val="14"/>
                <w:szCs w:val="14"/>
                <w:rtl w:val="0"/>
              </w:rPr>
              <w:t xml:space="preserve">O</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0F15">
            <w:pPr>
              <w:rPr/>
            </w:pPr>
            <w:r w:rsidDel="00000000" w:rsidR="00000000" w:rsidRPr="00000000">
              <w:rPr>
                <w:sz w:val="14"/>
                <w:szCs w:val="14"/>
                <w:rtl w:val="0"/>
              </w:rPr>
              <w:t xml:space="preserve">—</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0F16">
            <w:pPr>
              <w:rPr/>
            </w:pPr>
            <w:r w:rsidDel="00000000" w:rsidR="00000000" w:rsidRPr="00000000">
              <w:rPr>
                <w:sz w:val="14"/>
                <w:szCs w:val="14"/>
                <w:rtl w:val="0"/>
              </w:rPr>
              <w:t xml:space="preserve">Report exists</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0F17">
            <w:pPr>
              <w:rPr/>
            </w:pPr>
            <w:r w:rsidDel="00000000" w:rsidR="00000000" w:rsidRPr="00000000">
              <w:rPr>
                <w:sz w:val="14"/>
                <w:szCs w:val="14"/>
                <w:rtl w:val="0"/>
              </w:rPr>
              <w:t xml:space="preserve">Always</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0F18">
            <w:pPr>
              <w:rPr/>
            </w:pPr>
            <w:r w:rsidDel="00000000" w:rsidR="00000000" w:rsidRPr="00000000">
              <w:rPr>
                <w:sz w:val="14"/>
                <w:szCs w:val="14"/>
                <w:rtl w:val="0"/>
              </w:rPr>
              <w:t xml:space="preserve">—</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0F19">
            <w:pPr>
              <w:rPr/>
            </w:pPr>
            <w:r w:rsidDel="00000000" w:rsidR="00000000" w:rsidRPr="00000000">
              <w:rPr>
                <w:sz w:val="14"/>
                <w:szCs w:val="14"/>
                <w:rtl w:val="0"/>
              </w:rPr>
              <w:t xml:space="preserve">On click share/download</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0F1A">
            <w:pPr>
              <w:rPr/>
            </w:pPr>
            <w:r w:rsidDel="00000000" w:rsidR="00000000" w:rsidRPr="00000000">
              <w:rPr>
                <w:sz w:val="14"/>
                <w:szCs w:val="14"/>
                <w:rtl w:val="0"/>
              </w:rPr>
              <w:t xml:space="preserve">Share sheet</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0F1B">
            <w:pPr>
              <w:rPr/>
            </w:pPr>
            <w:r w:rsidDel="00000000" w:rsidR="00000000" w:rsidRPr="00000000">
              <w:rPr>
                <w:sz w:val="14"/>
                <w:szCs w:val="14"/>
                <w:rtl w:val="0"/>
              </w:rPr>
              <w:t xml:space="preserve">System</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0F1C">
            <w:pPr>
              <w:rPr/>
            </w:pPr>
            <w:r w:rsidDel="00000000" w:rsidR="00000000" w:rsidRPr="00000000">
              <w:rPr>
                <w:sz w:val="14"/>
                <w:szCs w:val="14"/>
                <w:rtl w:val="0"/>
              </w:rPr>
              <w:t xml:space="preserve">—</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0F1D">
            <w:pPr>
              <w:rPr/>
            </w:pPr>
            <w:r w:rsidDel="00000000" w:rsidR="00000000" w:rsidRPr="00000000">
              <w:rPr>
                <w:sz w:val="14"/>
                <w:szCs w:val="14"/>
                <w:rtl w:val="0"/>
              </w:rPr>
              <w:t xml:space="preserve">—</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0F1E">
            <w:pPr>
              <w:rPr/>
            </w:pPr>
            <w:r w:rsidDel="00000000" w:rsidR="00000000" w:rsidRPr="00000000">
              <w:rPr>
                <w:sz w:val="14"/>
                <w:szCs w:val="14"/>
                <w:rtl w:val="0"/>
              </w:rPr>
              <w:t xml:space="preserve">Agency-referred reports co-branded</w:t>
            </w:r>
            <w:r w:rsidDel="00000000" w:rsidR="00000000" w:rsidRPr="00000000">
              <w:rPr>
                <w:rtl w:val="0"/>
              </w:rPr>
            </w:r>
          </w:p>
        </w:tc>
      </w:tr>
    </w:tbl>
    <w:p w:rsidR="00000000" w:rsidDel="00000000" w:rsidP="00000000" w:rsidRDefault="00000000" w:rsidRPr="00000000" w14:paraId="00000F1F">
      <w:pPr>
        <w:spacing w:after="40" w:lineRule="auto"/>
        <w:rPr/>
      </w:pPr>
      <w:r w:rsidDel="00000000" w:rsidR="00000000" w:rsidRPr="00000000">
        <w:rPr>
          <w:rtl w:val="0"/>
        </w:rPr>
      </w:r>
    </w:p>
    <w:p w:rsidR="00000000" w:rsidDel="00000000" w:rsidP="00000000" w:rsidRDefault="00000000" w:rsidRPr="00000000" w14:paraId="00000F20">
      <w:pPr>
        <w:spacing w:after="30" w:before="140" w:lineRule="auto"/>
        <w:rPr>
          <w:b w:val="1"/>
          <w:bCs w:val="1"/>
          <w:color w:val="2e75b6"/>
          <w:sz w:val="19"/>
          <w:szCs w:val="19"/>
        </w:rPr>
      </w:pPr>
      <w:r w:rsidDel="00000000" w:rsidR="00000000" w:rsidRPr="00000000">
        <w:rPr>
          <w:b w:val="1"/>
          <w:bCs w:val="1"/>
          <w:color w:val="2e75b6"/>
          <w:sz w:val="19"/>
          <w:szCs w:val="19"/>
          <w:rtl w:val="0"/>
        </w:rPr>
        <w:t xml:space="preserve">Companion — VisaScore™ Factor Weights &amp; Scoring Rules (Final = all 7; Lite = 5 marked)</w:t>
      </w:r>
    </w:p>
    <w:tbl>
      <w:tblPr>
        <w:tblStyle w:val="Table100"/>
        <w:tblW w:w="11160.0" w:type="dxa"/>
        <w:jc w:val="left"/>
        <w:tblBorders>
          <w:top w:color="b4c6e7" w:space="0" w:sz="4" w:val="single"/>
          <w:left w:color="b4c6e7" w:space="0" w:sz="4" w:val="single"/>
          <w:bottom w:color="b4c6e7" w:space="0" w:sz="4" w:val="single"/>
          <w:right w:color="b4c6e7" w:space="0" w:sz="4" w:val="single"/>
          <w:insideH w:color="b4c6e7" w:space="0" w:sz="4" w:val="single"/>
          <w:insideV w:color="b4c6e7" w:space="0" w:sz="4" w:val="single"/>
        </w:tblBorders>
        <w:tblLayout w:type="fixed"/>
        <w:tblLook w:val="0000"/>
      </w:tblPr>
      <w:tblGrid>
        <w:gridCol w:w="1620"/>
        <w:gridCol w:w="760"/>
        <w:gridCol w:w="760"/>
        <w:gridCol w:w="6740"/>
        <w:gridCol w:w="1280"/>
        <w:tblGridChange w:id="0">
          <w:tblGrid>
            <w:gridCol w:w="1620"/>
            <w:gridCol w:w="760"/>
            <w:gridCol w:w="760"/>
            <w:gridCol w:w="6740"/>
            <w:gridCol w:w="1280"/>
          </w:tblGrid>
        </w:tblGridChange>
      </w:tblGrid>
      <w:tr>
        <w:trPr>
          <w:cantSplit w:val="0"/>
          <w:tblHeader w:val="1"/>
        </w:trPr>
        <w:tc>
          <w:tcPr>
            <w:shd w:fill="1f3864" w:val="clear"/>
            <w:tcMar>
              <w:top w:w="30.0" w:type="dxa"/>
              <w:left w:w="60.0" w:type="dxa"/>
              <w:bottom w:w="30.0" w:type="dxa"/>
              <w:right w:w="60.0" w:type="dxa"/>
            </w:tcMar>
            <w:vAlign w:val="center"/>
          </w:tcPr>
          <w:p w:rsidR="00000000" w:rsidDel="00000000" w:rsidP="00000000" w:rsidRDefault="00000000" w:rsidRPr="00000000" w14:paraId="00000F21">
            <w:pPr>
              <w:rPr/>
            </w:pPr>
            <w:r w:rsidDel="00000000" w:rsidR="00000000" w:rsidRPr="00000000">
              <w:rPr>
                <w:b w:val="1"/>
                <w:bCs w:val="1"/>
                <w:color w:val="ffffff"/>
                <w:sz w:val="16"/>
                <w:szCs w:val="16"/>
                <w:rtl w:val="0"/>
              </w:rPr>
              <w:t xml:space="preserve">Factor</w:t>
            </w:r>
            <w:r w:rsidDel="00000000" w:rsidR="00000000" w:rsidRPr="00000000">
              <w:rPr>
                <w:rtl w:val="0"/>
              </w:rPr>
            </w:r>
          </w:p>
        </w:tc>
        <w:tc>
          <w:tcPr>
            <w:shd w:fill="1f3864" w:val="clear"/>
            <w:tcMar>
              <w:top w:w="30.0" w:type="dxa"/>
              <w:left w:w="60.0" w:type="dxa"/>
              <w:bottom w:w="30.0" w:type="dxa"/>
              <w:right w:w="60.0" w:type="dxa"/>
            </w:tcMar>
            <w:vAlign w:val="center"/>
          </w:tcPr>
          <w:p w:rsidR="00000000" w:rsidDel="00000000" w:rsidP="00000000" w:rsidRDefault="00000000" w:rsidRPr="00000000" w14:paraId="00000F22">
            <w:pPr>
              <w:rPr/>
            </w:pPr>
            <w:r w:rsidDel="00000000" w:rsidR="00000000" w:rsidRPr="00000000">
              <w:rPr>
                <w:b w:val="1"/>
                <w:bCs w:val="1"/>
                <w:color w:val="ffffff"/>
                <w:sz w:val="16"/>
                <w:szCs w:val="16"/>
                <w:rtl w:val="0"/>
              </w:rPr>
              <w:t xml:space="preserve">Weight</w:t>
            </w:r>
            <w:r w:rsidDel="00000000" w:rsidR="00000000" w:rsidRPr="00000000">
              <w:rPr>
                <w:rtl w:val="0"/>
              </w:rPr>
            </w:r>
          </w:p>
        </w:tc>
        <w:tc>
          <w:tcPr>
            <w:shd w:fill="1f3864" w:val="clear"/>
            <w:tcMar>
              <w:top w:w="30.0" w:type="dxa"/>
              <w:left w:w="60.0" w:type="dxa"/>
              <w:bottom w:w="30.0" w:type="dxa"/>
              <w:right w:w="60.0" w:type="dxa"/>
            </w:tcMar>
            <w:vAlign w:val="center"/>
          </w:tcPr>
          <w:p w:rsidR="00000000" w:rsidDel="00000000" w:rsidP="00000000" w:rsidRDefault="00000000" w:rsidRPr="00000000" w14:paraId="00000F23">
            <w:pPr>
              <w:rPr/>
            </w:pPr>
            <w:r w:rsidDel="00000000" w:rsidR="00000000" w:rsidRPr="00000000">
              <w:rPr>
                <w:b w:val="1"/>
                <w:bCs w:val="1"/>
                <w:color w:val="ffffff"/>
                <w:sz w:val="16"/>
                <w:szCs w:val="16"/>
                <w:rtl w:val="0"/>
              </w:rPr>
              <w:t xml:space="preserve">In Lite?</w:t>
            </w:r>
            <w:r w:rsidDel="00000000" w:rsidR="00000000" w:rsidRPr="00000000">
              <w:rPr>
                <w:rtl w:val="0"/>
              </w:rPr>
            </w:r>
          </w:p>
        </w:tc>
        <w:tc>
          <w:tcPr>
            <w:shd w:fill="1f3864" w:val="clear"/>
            <w:tcMar>
              <w:top w:w="30.0" w:type="dxa"/>
              <w:left w:w="60.0" w:type="dxa"/>
              <w:bottom w:w="30.0" w:type="dxa"/>
              <w:right w:w="60.0" w:type="dxa"/>
            </w:tcMar>
            <w:vAlign w:val="center"/>
          </w:tcPr>
          <w:p w:rsidR="00000000" w:rsidDel="00000000" w:rsidP="00000000" w:rsidRDefault="00000000" w:rsidRPr="00000000" w14:paraId="00000F24">
            <w:pPr>
              <w:rPr/>
            </w:pPr>
            <w:r w:rsidDel="00000000" w:rsidR="00000000" w:rsidRPr="00000000">
              <w:rPr>
                <w:b w:val="1"/>
                <w:bCs w:val="1"/>
                <w:color w:val="ffffff"/>
                <w:sz w:val="16"/>
                <w:szCs w:val="16"/>
                <w:rtl w:val="0"/>
              </w:rPr>
              <w:t xml:space="preserve">Sub-criteria &amp; points (editable in Admin AD-27)</w:t>
            </w:r>
            <w:r w:rsidDel="00000000" w:rsidR="00000000" w:rsidRPr="00000000">
              <w:rPr>
                <w:rtl w:val="0"/>
              </w:rPr>
            </w:r>
          </w:p>
        </w:tc>
        <w:tc>
          <w:tcPr>
            <w:shd w:fill="1f3864" w:val="clear"/>
            <w:tcMar>
              <w:top w:w="30.0" w:type="dxa"/>
              <w:left w:w="60.0" w:type="dxa"/>
              <w:bottom w:w="30.0" w:type="dxa"/>
              <w:right w:w="60.0" w:type="dxa"/>
            </w:tcMar>
            <w:vAlign w:val="center"/>
          </w:tcPr>
          <w:p w:rsidR="00000000" w:rsidDel="00000000" w:rsidP="00000000" w:rsidRDefault="00000000" w:rsidRPr="00000000" w14:paraId="00000F25">
            <w:pPr>
              <w:rPr/>
            </w:pPr>
            <w:r w:rsidDel="00000000" w:rsidR="00000000" w:rsidRPr="00000000">
              <w:rPr>
                <w:b w:val="1"/>
                <w:bCs w:val="1"/>
                <w:color w:val="ffffff"/>
                <w:sz w:val="16"/>
                <w:szCs w:val="16"/>
                <w:rtl w:val="0"/>
              </w:rPr>
              <w:t xml:space="preserve">Contribution</w:t>
            </w:r>
            <w:r w:rsidDel="00000000" w:rsidR="00000000" w:rsidRPr="00000000">
              <w:rPr>
                <w:rtl w:val="0"/>
              </w:rPr>
            </w:r>
          </w:p>
        </w:tc>
      </w:tr>
      <w:tr>
        <w:trPr>
          <w:cantSplit w:val="0"/>
          <w:tblHeader w:val="0"/>
        </w:trPr>
        <w:tc>
          <w:tcPr>
            <w:shd w:fill="ffffff" w:val="clear"/>
            <w:tcMar>
              <w:top w:w="30.0" w:type="dxa"/>
              <w:left w:w="60.0" w:type="dxa"/>
              <w:bottom w:w="30.0" w:type="dxa"/>
              <w:right w:w="60.0" w:type="dxa"/>
            </w:tcMar>
            <w:vAlign w:val="center"/>
          </w:tcPr>
          <w:p w:rsidR="00000000" w:rsidDel="00000000" w:rsidP="00000000" w:rsidRDefault="00000000" w:rsidRPr="00000000" w14:paraId="00000F26">
            <w:pPr>
              <w:rPr/>
            </w:pPr>
            <w:r w:rsidDel="00000000" w:rsidR="00000000" w:rsidRPr="00000000">
              <w:rPr>
                <w:sz w:val="16"/>
                <w:szCs w:val="16"/>
                <w:rtl w:val="0"/>
              </w:rPr>
              <w:t xml:space="preserve">Financial Strength</w:t>
            </w:r>
            <w:r w:rsidDel="00000000" w:rsidR="00000000" w:rsidRPr="00000000">
              <w:rPr>
                <w:rtl w:val="0"/>
              </w:rPr>
            </w:r>
          </w:p>
        </w:tc>
        <w:tc>
          <w:tcPr>
            <w:shd w:fill="ffffff" w:val="clear"/>
            <w:tcMar>
              <w:top w:w="30.0" w:type="dxa"/>
              <w:left w:w="60.0" w:type="dxa"/>
              <w:bottom w:w="30.0" w:type="dxa"/>
              <w:right w:w="60.0" w:type="dxa"/>
            </w:tcMar>
            <w:vAlign w:val="center"/>
          </w:tcPr>
          <w:p w:rsidR="00000000" w:rsidDel="00000000" w:rsidP="00000000" w:rsidRDefault="00000000" w:rsidRPr="00000000" w14:paraId="00000F27">
            <w:pPr>
              <w:rPr/>
            </w:pPr>
            <w:r w:rsidDel="00000000" w:rsidR="00000000" w:rsidRPr="00000000">
              <w:rPr>
                <w:sz w:val="16"/>
                <w:szCs w:val="16"/>
                <w:rtl w:val="0"/>
              </w:rPr>
              <w:t xml:space="preserve">25%</w:t>
            </w:r>
            <w:r w:rsidDel="00000000" w:rsidR="00000000" w:rsidRPr="00000000">
              <w:rPr>
                <w:rtl w:val="0"/>
              </w:rPr>
            </w:r>
          </w:p>
        </w:tc>
        <w:tc>
          <w:tcPr>
            <w:shd w:fill="ffffff" w:val="clear"/>
            <w:tcMar>
              <w:top w:w="30.0" w:type="dxa"/>
              <w:left w:w="60.0" w:type="dxa"/>
              <w:bottom w:w="30.0" w:type="dxa"/>
              <w:right w:w="60.0" w:type="dxa"/>
            </w:tcMar>
            <w:vAlign w:val="center"/>
          </w:tcPr>
          <w:p w:rsidR="00000000" w:rsidDel="00000000" w:rsidP="00000000" w:rsidRDefault="00000000" w:rsidRPr="00000000" w14:paraId="00000F28">
            <w:pPr>
              <w:rPr/>
            </w:pPr>
            <w:r w:rsidDel="00000000" w:rsidR="00000000" w:rsidRPr="00000000">
              <w:rPr>
                <w:sz w:val="16"/>
                <w:szCs w:val="16"/>
                <w:rtl w:val="0"/>
              </w:rPr>
              <w:t xml:space="preserve">Yes</w:t>
            </w:r>
            <w:r w:rsidDel="00000000" w:rsidR="00000000" w:rsidRPr="00000000">
              <w:rPr>
                <w:rtl w:val="0"/>
              </w:rPr>
            </w:r>
          </w:p>
        </w:tc>
        <w:tc>
          <w:tcPr>
            <w:shd w:fill="ffffff" w:val="clear"/>
            <w:tcMar>
              <w:top w:w="30.0" w:type="dxa"/>
              <w:left w:w="60.0" w:type="dxa"/>
              <w:bottom w:w="30.0" w:type="dxa"/>
              <w:right w:w="60.0" w:type="dxa"/>
            </w:tcMar>
            <w:vAlign w:val="center"/>
          </w:tcPr>
          <w:p w:rsidR="00000000" w:rsidDel="00000000" w:rsidP="00000000" w:rsidRDefault="00000000" w:rsidRPr="00000000" w14:paraId="00000F29">
            <w:pPr>
              <w:rPr/>
            </w:pPr>
            <w:r w:rsidDel="00000000" w:rsidR="00000000" w:rsidRPr="00000000">
              <w:rPr>
                <w:sz w:val="16"/>
                <w:szCs w:val="16"/>
                <w:rtl w:val="0"/>
              </w:rPr>
              <w:t xml:space="preserve">Stable 3–6 mo balance +25 · income supports trip cost +25 · ITR matches credits +20 · no funds parking +20 · clear savings/assets +10</w:t>
            </w:r>
            <w:r w:rsidDel="00000000" w:rsidR="00000000" w:rsidRPr="00000000">
              <w:rPr>
                <w:rtl w:val="0"/>
              </w:rPr>
            </w:r>
          </w:p>
        </w:tc>
        <w:tc>
          <w:tcPr>
            <w:shd w:fill="ffffff" w:val="clear"/>
            <w:tcMar>
              <w:top w:w="30.0" w:type="dxa"/>
              <w:left w:w="60.0" w:type="dxa"/>
              <w:bottom w:w="30.0" w:type="dxa"/>
              <w:right w:w="60.0" w:type="dxa"/>
            </w:tcMar>
            <w:vAlign w:val="center"/>
          </w:tcPr>
          <w:p w:rsidR="00000000" w:rsidDel="00000000" w:rsidP="00000000" w:rsidRDefault="00000000" w:rsidRPr="00000000" w14:paraId="00000F2A">
            <w:pPr>
              <w:rPr/>
            </w:pPr>
            <w:r w:rsidDel="00000000" w:rsidR="00000000" w:rsidRPr="00000000">
              <w:rPr>
                <w:rFonts w:ascii="Arial Unicode MS" w:cs="Arial Unicode MS" w:eastAsia="Arial Unicode MS" w:hAnsi="Arial Unicode MS"/>
                <w:sz w:val="16"/>
                <w:szCs w:val="16"/>
                <w:rtl w:val="0"/>
              </w:rPr>
              <w:t xml:space="preserve">0–100 → ×0.25</w:t>
            </w:r>
            <w:r w:rsidDel="00000000" w:rsidR="00000000" w:rsidRPr="00000000">
              <w:rPr>
                <w:rtl w:val="0"/>
              </w:rPr>
            </w:r>
          </w:p>
        </w:tc>
      </w:tr>
      <w:tr>
        <w:trPr>
          <w:cantSplit w:val="0"/>
          <w:tblHeader w:val="0"/>
        </w:trPr>
        <w:tc>
          <w:tcPr>
            <w:shd w:fill="f2f6fc" w:val="clear"/>
            <w:tcMar>
              <w:top w:w="30.0" w:type="dxa"/>
              <w:left w:w="60.0" w:type="dxa"/>
              <w:bottom w:w="30.0" w:type="dxa"/>
              <w:right w:w="60.0" w:type="dxa"/>
            </w:tcMar>
            <w:vAlign w:val="center"/>
          </w:tcPr>
          <w:p w:rsidR="00000000" w:rsidDel="00000000" w:rsidP="00000000" w:rsidRDefault="00000000" w:rsidRPr="00000000" w14:paraId="00000F2B">
            <w:pPr>
              <w:rPr/>
            </w:pPr>
            <w:r w:rsidDel="00000000" w:rsidR="00000000" w:rsidRPr="00000000">
              <w:rPr>
                <w:sz w:val="16"/>
                <w:szCs w:val="16"/>
                <w:rtl w:val="0"/>
              </w:rPr>
              <w:t xml:space="preserve">Travel History</w:t>
            </w:r>
            <w:r w:rsidDel="00000000" w:rsidR="00000000" w:rsidRPr="00000000">
              <w:rPr>
                <w:rtl w:val="0"/>
              </w:rPr>
            </w:r>
          </w:p>
        </w:tc>
        <w:tc>
          <w:tcPr>
            <w:shd w:fill="f2f6fc" w:val="clear"/>
            <w:tcMar>
              <w:top w:w="30.0" w:type="dxa"/>
              <w:left w:w="60.0" w:type="dxa"/>
              <w:bottom w:w="30.0" w:type="dxa"/>
              <w:right w:w="60.0" w:type="dxa"/>
            </w:tcMar>
            <w:vAlign w:val="center"/>
          </w:tcPr>
          <w:p w:rsidR="00000000" w:rsidDel="00000000" w:rsidP="00000000" w:rsidRDefault="00000000" w:rsidRPr="00000000" w14:paraId="00000F2C">
            <w:pPr>
              <w:rPr/>
            </w:pPr>
            <w:r w:rsidDel="00000000" w:rsidR="00000000" w:rsidRPr="00000000">
              <w:rPr>
                <w:sz w:val="16"/>
                <w:szCs w:val="16"/>
                <w:rtl w:val="0"/>
              </w:rPr>
              <w:t xml:space="preserve">24%</w:t>
            </w:r>
            <w:r w:rsidDel="00000000" w:rsidR="00000000" w:rsidRPr="00000000">
              <w:rPr>
                <w:rtl w:val="0"/>
              </w:rPr>
            </w:r>
          </w:p>
        </w:tc>
        <w:tc>
          <w:tcPr>
            <w:shd w:fill="f2f6fc" w:val="clear"/>
            <w:tcMar>
              <w:top w:w="30.0" w:type="dxa"/>
              <w:left w:w="60.0" w:type="dxa"/>
              <w:bottom w:w="30.0" w:type="dxa"/>
              <w:right w:w="60.0" w:type="dxa"/>
            </w:tcMar>
            <w:vAlign w:val="center"/>
          </w:tcPr>
          <w:p w:rsidR="00000000" w:rsidDel="00000000" w:rsidP="00000000" w:rsidRDefault="00000000" w:rsidRPr="00000000" w14:paraId="00000F2D">
            <w:pPr>
              <w:rPr/>
            </w:pPr>
            <w:r w:rsidDel="00000000" w:rsidR="00000000" w:rsidRPr="00000000">
              <w:rPr>
                <w:sz w:val="16"/>
                <w:szCs w:val="16"/>
                <w:rtl w:val="0"/>
              </w:rPr>
              <w:t xml:space="preserve">Yes</w:t>
            </w:r>
            <w:r w:rsidDel="00000000" w:rsidR="00000000" w:rsidRPr="00000000">
              <w:rPr>
                <w:rtl w:val="0"/>
              </w:rPr>
            </w:r>
          </w:p>
        </w:tc>
        <w:tc>
          <w:tcPr>
            <w:shd w:fill="f2f6fc" w:val="clear"/>
            <w:tcMar>
              <w:top w:w="30.0" w:type="dxa"/>
              <w:left w:w="60.0" w:type="dxa"/>
              <w:bottom w:w="30.0" w:type="dxa"/>
              <w:right w:w="60.0" w:type="dxa"/>
            </w:tcMar>
            <w:vAlign w:val="center"/>
          </w:tcPr>
          <w:p w:rsidR="00000000" w:rsidDel="00000000" w:rsidP="00000000" w:rsidRDefault="00000000" w:rsidRPr="00000000" w14:paraId="00000F2E">
            <w:pPr>
              <w:rPr/>
            </w:pPr>
            <w:r w:rsidDel="00000000" w:rsidR="00000000" w:rsidRPr="00000000">
              <w:rPr>
                <w:sz w:val="16"/>
                <w:szCs w:val="16"/>
                <w:rtl w:val="0"/>
              </w:rPr>
              <w:t xml:space="preserve">Strong history +40 · prior developed-country visa +30 · no rejection/overstay +20 · pattern matches profile +10</w:t>
            </w:r>
            <w:r w:rsidDel="00000000" w:rsidR="00000000" w:rsidRPr="00000000">
              <w:rPr>
                <w:rtl w:val="0"/>
              </w:rPr>
            </w:r>
          </w:p>
        </w:tc>
        <w:tc>
          <w:tcPr>
            <w:shd w:fill="f2f6fc" w:val="clear"/>
            <w:tcMar>
              <w:top w:w="30.0" w:type="dxa"/>
              <w:left w:w="60.0" w:type="dxa"/>
              <w:bottom w:w="30.0" w:type="dxa"/>
              <w:right w:w="60.0" w:type="dxa"/>
            </w:tcMar>
            <w:vAlign w:val="center"/>
          </w:tcPr>
          <w:p w:rsidR="00000000" w:rsidDel="00000000" w:rsidP="00000000" w:rsidRDefault="00000000" w:rsidRPr="00000000" w14:paraId="00000F2F">
            <w:pPr>
              <w:rPr/>
            </w:pPr>
            <w:r w:rsidDel="00000000" w:rsidR="00000000" w:rsidRPr="00000000">
              <w:rPr>
                <w:rFonts w:ascii="Arial Unicode MS" w:cs="Arial Unicode MS" w:eastAsia="Arial Unicode MS" w:hAnsi="Arial Unicode MS"/>
                <w:sz w:val="16"/>
                <w:szCs w:val="16"/>
                <w:rtl w:val="0"/>
              </w:rPr>
              <w:t xml:space="preserve">0–100 → ×0.24</w:t>
            </w:r>
            <w:r w:rsidDel="00000000" w:rsidR="00000000" w:rsidRPr="00000000">
              <w:rPr>
                <w:rtl w:val="0"/>
              </w:rPr>
            </w:r>
          </w:p>
        </w:tc>
      </w:tr>
      <w:tr>
        <w:trPr>
          <w:cantSplit w:val="0"/>
          <w:tblHeader w:val="0"/>
        </w:trPr>
        <w:tc>
          <w:tcPr>
            <w:shd w:fill="ffffff" w:val="clear"/>
            <w:tcMar>
              <w:top w:w="30.0" w:type="dxa"/>
              <w:left w:w="60.0" w:type="dxa"/>
              <w:bottom w:w="30.0" w:type="dxa"/>
              <w:right w:w="60.0" w:type="dxa"/>
            </w:tcMar>
            <w:vAlign w:val="center"/>
          </w:tcPr>
          <w:p w:rsidR="00000000" w:rsidDel="00000000" w:rsidP="00000000" w:rsidRDefault="00000000" w:rsidRPr="00000000" w14:paraId="00000F30">
            <w:pPr>
              <w:rPr/>
            </w:pPr>
            <w:r w:rsidDel="00000000" w:rsidR="00000000" w:rsidRPr="00000000">
              <w:rPr>
                <w:sz w:val="16"/>
                <w:szCs w:val="16"/>
                <w:rtl w:val="0"/>
              </w:rPr>
              <w:t xml:space="preserve">Document Readiness</w:t>
            </w:r>
            <w:r w:rsidDel="00000000" w:rsidR="00000000" w:rsidRPr="00000000">
              <w:rPr>
                <w:rtl w:val="0"/>
              </w:rPr>
            </w:r>
          </w:p>
        </w:tc>
        <w:tc>
          <w:tcPr>
            <w:shd w:fill="ffffff" w:val="clear"/>
            <w:tcMar>
              <w:top w:w="30.0" w:type="dxa"/>
              <w:left w:w="60.0" w:type="dxa"/>
              <w:bottom w:w="30.0" w:type="dxa"/>
              <w:right w:w="60.0" w:type="dxa"/>
            </w:tcMar>
            <w:vAlign w:val="center"/>
          </w:tcPr>
          <w:p w:rsidR="00000000" w:rsidDel="00000000" w:rsidP="00000000" w:rsidRDefault="00000000" w:rsidRPr="00000000" w14:paraId="00000F31">
            <w:pPr>
              <w:rPr/>
            </w:pPr>
            <w:r w:rsidDel="00000000" w:rsidR="00000000" w:rsidRPr="00000000">
              <w:rPr>
                <w:sz w:val="16"/>
                <w:szCs w:val="16"/>
                <w:rtl w:val="0"/>
              </w:rPr>
              <w:t xml:space="preserve">17%</w:t>
            </w:r>
            <w:r w:rsidDel="00000000" w:rsidR="00000000" w:rsidRPr="00000000">
              <w:rPr>
                <w:rtl w:val="0"/>
              </w:rPr>
            </w:r>
          </w:p>
        </w:tc>
        <w:tc>
          <w:tcPr>
            <w:shd w:fill="ffffff" w:val="clear"/>
            <w:tcMar>
              <w:top w:w="30.0" w:type="dxa"/>
              <w:left w:w="60.0" w:type="dxa"/>
              <w:bottom w:w="30.0" w:type="dxa"/>
              <w:right w:w="60.0" w:type="dxa"/>
            </w:tcMar>
            <w:vAlign w:val="center"/>
          </w:tcPr>
          <w:p w:rsidR="00000000" w:rsidDel="00000000" w:rsidP="00000000" w:rsidRDefault="00000000" w:rsidRPr="00000000" w14:paraId="00000F32">
            <w:pPr>
              <w:rPr/>
            </w:pPr>
            <w:r w:rsidDel="00000000" w:rsidR="00000000" w:rsidRPr="00000000">
              <w:rPr>
                <w:sz w:val="16"/>
                <w:szCs w:val="16"/>
                <w:rtl w:val="0"/>
              </w:rPr>
              <w:t xml:space="preserve">No</w:t>
            </w:r>
            <w:r w:rsidDel="00000000" w:rsidR="00000000" w:rsidRPr="00000000">
              <w:rPr>
                <w:rtl w:val="0"/>
              </w:rPr>
            </w:r>
          </w:p>
        </w:tc>
        <w:tc>
          <w:tcPr>
            <w:shd w:fill="ffffff" w:val="clear"/>
            <w:tcMar>
              <w:top w:w="30.0" w:type="dxa"/>
              <w:left w:w="60.0" w:type="dxa"/>
              <w:bottom w:w="30.0" w:type="dxa"/>
              <w:right w:w="60.0" w:type="dxa"/>
            </w:tcMar>
            <w:vAlign w:val="center"/>
          </w:tcPr>
          <w:p w:rsidR="00000000" w:rsidDel="00000000" w:rsidP="00000000" w:rsidRDefault="00000000" w:rsidRPr="00000000" w14:paraId="00000F33">
            <w:pPr>
              <w:rPr/>
            </w:pPr>
            <w:r w:rsidDel="00000000" w:rsidR="00000000" w:rsidRPr="00000000">
              <w:rPr>
                <w:sz w:val="16"/>
                <w:szCs w:val="16"/>
                <w:rtl w:val="0"/>
              </w:rPr>
              <w:t xml:space="preserve">Passport valid +15 · mandatory docs complete +35 · financial docs +20 · profile docs +20 · consistent formats +10</w:t>
            </w:r>
            <w:r w:rsidDel="00000000" w:rsidR="00000000" w:rsidRPr="00000000">
              <w:rPr>
                <w:rtl w:val="0"/>
              </w:rPr>
            </w:r>
          </w:p>
        </w:tc>
        <w:tc>
          <w:tcPr>
            <w:shd w:fill="ffffff" w:val="clear"/>
            <w:tcMar>
              <w:top w:w="30.0" w:type="dxa"/>
              <w:left w:w="60.0" w:type="dxa"/>
              <w:bottom w:w="30.0" w:type="dxa"/>
              <w:right w:w="60.0" w:type="dxa"/>
            </w:tcMar>
            <w:vAlign w:val="center"/>
          </w:tcPr>
          <w:p w:rsidR="00000000" w:rsidDel="00000000" w:rsidP="00000000" w:rsidRDefault="00000000" w:rsidRPr="00000000" w14:paraId="00000F34">
            <w:pPr>
              <w:rPr/>
            </w:pPr>
            <w:r w:rsidDel="00000000" w:rsidR="00000000" w:rsidRPr="00000000">
              <w:rPr>
                <w:rFonts w:ascii="Arial Unicode MS" w:cs="Arial Unicode MS" w:eastAsia="Arial Unicode MS" w:hAnsi="Arial Unicode MS"/>
                <w:sz w:val="16"/>
                <w:szCs w:val="16"/>
                <w:rtl w:val="0"/>
              </w:rPr>
              <w:t xml:space="preserve">0–100 → ×0.17</w:t>
            </w:r>
            <w:r w:rsidDel="00000000" w:rsidR="00000000" w:rsidRPr="00000000">
              <w:rPr>
                <w:rtl w:val="0"/>
              </w:rPr>
            </w:r>
          </w:p>
        </w:tc>
      </w:tr>
      <w:tr>
        <w:trPr>
          <w:cantSplit w:val="0"/>
          <w:tblHeader w:val="0"/>
        </w:trPr>
        <w:tc>
          <w:tcPr>
            <w:shd w:fill="f2f6fc" w:val="clear"/>
            <w:tcMar>
              <w:top w:w="30.0" w:type="dxa"/>
              <w:left w:w="60.0" w:type="dxa"/>
              <w:bottom w:w="30.0" w:type="dxa"/>
              <w:right w:w="60.0" w:type="dxa"/>
            </w:tcMar>
            <w:vAlign w:val="center"/>
          </w:tcPr>
          <w:p w:rsidR="00000000" w:rsidDel="00000000" w:rsidP="00000000" w:rsidRDefault="00000000" w:rsidRPr="00000000" w14:paraId="00000F35">
            <w:pPr>
              <w:rPr/>
            </w:pPr>
            <w:r w:rsidDel="00000000" w:rsidR="00000000" w:rsidRPr="00000000">
              <w:rPr>
                <w:sz w:val="16"/>
                <w:szCs w:val="16"/>
                <w:rtl w:val="0"/>
              </w:rPr>
              <w:t xml:space="preserve">Employment Stability</w:t>
            </w:r>
            <w:r w:rsidDel="00000000" w:rsidR="00000000" w:rsidRPr="00000000">
              <w:rPr>
                <w:rtl w:val="0"/>
              </w:rPr>
            </w:r>
          </w:p>
        </w:tc>
        <w:tc>
          <w:tcPr>
            <w:shd w:fill="f2f6fc" w:val="clear"/>
            <w:tcMar>
              <w:top w:w="30.0" w:type="dxa"/>
              <w:left w:w="60.0" w:type="dxa"/>
              <w:bottom w:w="30.0" w:type="dxa"/>
              <w:right w:w="60.0" w:type="dxa"/>
            </w:tcMar>
            <w:vAlign w:val="center"/>
          </w:tcPr>
          <w:p w:rsidR="00000000" w:rsidDel="00000000" w:rsidP="00000000" w:rsidRDefault="00000000" w:rsidRPr="00000000" w14:paraId="00000F36">
            <w:pPr>
              <w:rPr/>
            </w:pPr>
            <w:r w:rsidDel="00000000" w:rsidR="00000000" w:rsidRPr="00000000">
              <w:rPr>
                <w:sz w:val="16"/>
                <w:szCs w:val="16"/>
                <w:rtl w:val="0"/>
              </w:rPr>
              <w:t xml:space="preserve">14%</w:t>
            </w:r>
            <w:r w:rsidDel="00000000" w:rsidR="00000000" w:rsidRPr="00000000">
              <w:rPr>
                <w:rtl w:val="0"/>
              </w:rPr>
            </w:r>
          </w:p>
        </w:tc>
        <w:tc>
          <w:tcPr>
            <w:shd w:fill="f2f6fc" w:val="clear"/>
            <w:tcMar>
              <w:top w:w="30.0" w:type="dxa"/>
              <w:left w:w="60.0" w:type="dxa"/>
              <w:bottom w:w="30.0" w:type="dxa"/>
              <w:right w:w="60.0" w:type="dxa"/>
            </w:tcMar>
            <w:vAlign w:val="center"/>
          </w:tcPr>
          <w:p w:rsidR="00000000" w:rsidDel="00000000" w:rsidP="00000000" w:rsidRDefault="00000000" w:rsidRPr="00000000" w14:paraId="00000F37">
            <w:pPr>
              <w:rPr/>
            </w:pPr>
            <w:r w:rsidDel="00000000" w:rsidR="00000000" w:rsidRPr="00000000">
              <w:rPr>
                <w:sz w:val="16"/>
                <w:szCs w:val="16"/>
                <w:rtl w:val="0"/>
              </w:rPr>
              <w:t xml:space="preserve">Yes</w:t>
            </w:r>
            <w:r w:rsidDel="00000000" w:rsidR="00000000" w:rsidRPr="00000000">
              <w:rPr>
                <w:rtl w:val="0"/>
              </w:rPr>
            </w:r>
          </w:p>
        </w:tc>
        <w:tc>
          <w:tcPr>
            <w:shd w:fill="f2f6fc" w:val="clear"/>
            <w:tcMar>
              <w:top w:w="30.0" w:type="dxa"/>
              <w:left w:w="60.0" w:type="dxa"/>
              <w:bottom w:w="30.0" w:type="dxa"/>
              <w:right w:w="60.0" w:type="dxa"/>
            </w:tcMar>
            <w:vAlign w:val="center"/>
          </w:tcPr>
          <w:p w:rsidR="00000000" w:rsidDel="00000000" w:rsidP="00000000" w:rsidRDefault="00000000" w:rsidRPr="00000000" w14:paraId="00000F38">
            <w:pPr>
              <w:rPr/>
            </w:pPr>
            <w:r w:rsidDel="00000000" w:rsidR="00000000" w:rsidRPr="00000000">
              <w:rPr>
                <w:sz w:val="16"/>
                <w:szCs w:val="16"/>
                <w:rtl w:val="0"/>
              </w:rPr>
              <w:t xml:space="preserve">Stable employment +30 · income proof +25 · leave/business proof +20 · employer/CA docs +15 · return obligation +10</w:t>
            </w:r>
            <w:r w:rsidDel="00000000" w:rsidR="00000000" w:rsidRPr="00000000">
              <w:rPr>
                <w:rtl w:val="0"/>
              </w:rPr>
            </w:r>
          </w:p>
        </w:tc>
        <w:tc>
          <w:tcPr>
            <w:shd w:fill="f2f6fc" w:val="clear"/>
            <w:tcMar>
              <w:top w:w="30.0" w:type="dxa"/>
              <w:left w:w="60.0" w:type="dxa"/>
              <w:bottom w:w="30.0" w:type="dxa"/>
              <w:right w:w="60.0" w:type="dxa"/>
            </w:tcMar>
            <w:vAlign w:val="center"/>
          </w:tcPr>
          <w:p w:rsidR="00000000" w:rsidDel="00000000" w:rsidP="00000000" w:rsidRDefault="00000000" w:rsidRPr="00000000" w14:paraId="00000F39">
            <w:pPr>
              <w:rPr/>
            </w:pPr>
            <w:r w:rsidDel="00000000" w:rsidR="00000000" w:rsidRPr="00000000">
              <w:rPr>
                <w:rFonts w:ascii="Arial Unicode MS" w:cs="Arial Unicode MS" w:eastAsia="Arial Unicode MS" w:hAnsi="Arial Unicode MS"/>
                <w:sz w:val="16"/>
                <w:szCs w:val="16"/>
                <w:rtl w:val="0"/>
              </w:rPr>
              <w:t xml:space="preserve">0–100 → ×0.14</w:t>
            </w:r>
            <w:r w:rsidDel="00000000" w:rsidR="00000000" w:rsidRPr="00000000">
              <w:rPr>
                <w:rtl w:val="0"/>
              </w:rPr>
            </w:r>
          </w:p>
        </w:tc>
      </w:tr>
      <w:tr>
        <w:trPr>
          <w:cantSplit w:val="0"/>
          <w:tblHeader w:val="0"/>
        </w:trPr>
        <w:tc>
          <w:tcPr>
            <w:shd w:fill="ffffff" w:val="clear"/>
            <w:tcMar>
              <w:top w:w="30.0" w:type="dxa"/>
              <w:left w:w="60.0" w:type="dxa"/>
              <w:bottom w:w="30.0" w:type="dxa"/>
              <w:right w:w="60.0" w:type="dxa"/>
            </w:tcMar>
            <w:vAlign w:val="center"/>
          </w:tcPr>
          <w:p w:rsidR="00000000" w:rsidDel="00000000" w:rsidP="00000000" w:rsidRDefault="00000000" w:rsidRPr="00000000" w14:paraId="00000F3A">
            <w:pPr>
              <w:rPr/>
            </w:pPr>
            <w:r w:rsidDel="00000000" w:rsidR="00000000" w:rsidRPr="00000000">
              <w:rPr>
                <w:sz w:val="16"/>
                <w:szCs w:val="16"/>
                <w:rtl w:val="0"/>
              </w:rPr>
              <w:t xml:space="preserve">Trip Details</w:t>
            </w:r>
            <w:r w:rsidDel="00000000" w:rsidR="00000000" w:rsidRPr="00000000">
              <w:rPr>
                <w:rtl w:val="0"/>
              </w:rPr>
            </w:r>
          </w:p>
        </w:tc>
        <w:tc>
          <w:tcPr>
            <w:shd w:fill="ffffff" w:val="clear"/>
            <w:tcMar>
              <w:top w:w="30.0" w:type="dxa"/>
              <w:left w:w="60.0" w:type="dxa"/>
              <w:bottom w:w="30.0" w:type="dxa"/>
              <w:right w:w="60.0" w:type="dxa"/>
            </w:tcMar>
            <w:vAlign w:val="center"/>
          </w:tcPr>
          <w:p w:rsidR="00000000" w:rsidDel="00000000" w:rsidP="00000000" w:rsidRDefault="00000000" w:rsidRPr="00000000" w14:paraId="00000F3B">
            <w:pPr>
              <w:rPr/>
            </w:pPr>
            <w:r w:rsidDel="00000000" w:rsidR="00000000" w:rsidRPr="00000000">
              <w:rPr>
                <w:sz w:val="16"/>
                <w:szCs w:val="16"/>
                <w:rtl w:val="0"/>
              </w:rPr>
              <w:t xml:space="preserve">10%</w:t>
            </w:r>
            <w:r w:rsidDel="00000000" w:rsidR="00000000" w:rsidRPr="00000000">
              <w:rPr>
                <w:rtl w:val="0"/>
              </w:rPr>
            </w:r>
          </w:p>
        </w:tc>
        <w:tc>
          <w:tcPr>
            <w:shd w:fill="ffffff" w:val="clear"/>
            <w:tcMar>
              <w:top w:w="30.0" w:type="dxa"/>
              <w:left w:w="60.0" w:type="dxa"/>
              <w:bottom w:w="30.0" w:type="dxa"/>
              <w:right w:w="60.0" w:type="dxa"/>
            </w:tcMar>
            <w:vAlign w:val="center"/>
          </w:tcPr>
          <w:p w:rsidR="00000000" w:rsidDel="00000000" w:rsidP="00000000" w:rsidRDefault="00000000" w:rsidRPr="00000000" w14:paraId="00000F3C">
            <w:pPr>
              <w:rPr/>
            </w:pPr>
            <w:r w:rsidDel="00000000" w:rsidR="00000000" w:rsidRPr="00000000">
              <w:rPr>
                <w:sz w:val="16"/>
                <w:szCs w:val="16"/>
                <w:rtl w:val="0"/>
              </w:rPr>
              <w:t xml:space="preserve">Yes</w:t>
            </w:r>
            <w:r w:rsidDel="00000000" w:rsidR="00000000" w:rsidRPr="00000000">
              <w:rPr>
                <w:rtl w:val="0"/>
              </w:rPr>
            </w:r>
          </w:p>
        </w:tc>
        <w:tc>
          <w:tcPr>
            <w:shd w:fill="ffffff" w:val="clear"/>
            <w:tcMar>
              <w:top w:w="30.0" w:type="dxa"/>
              <w:left w:w="60.0" w:type="dxa"/>
              <w:bottom w:w="30.0" w:type="dxa"/>
              <w:right w:w="60.0" w:type="dxa"/>
            </w:tcMar>
            <w:vAlign w:val="center"/>
          </w:tcPr>
          <w:p w:rsidR="00000000" w:rsidDel="00000000" w:rsidP="00000000" w:rsidRDefault="00000000" w:rsidRPr="00000000" w14:paraId="00000F3D">
            <w:pPr>
              <w:rPr/>
            </w:pPr>
            <w:r w:rsidDel="00000000" w:rsidR="00000000" w:rsidRPr="00000000">
              <w:rPr>
                <w:sz w:val="16"/>
                <w:szCs w:val="16"/>
                <w:rtl w:val="0"/>
              </w:rPr>
              <w:t xml:space="preserve">Clear purpose +25 · realistic itinerary +25 · trip cost affordable +20 · correct consulate +20 · supporting bookings +10</w:t>
            </w:r>
            <w:r w:rsidDel="00000000" w:rsidR="00000000" w:rsidRPr="00000000">
              <w:rPr>
                <w:rtl w:val="0"/>
              </w:rPr>
            </w:r>
          </w:p>
        </w:tc>
        <w:tc>
          <w:tcPr>
            <w:shd w:fill="ffffff" w:val="clear"/>
            <w:tcMar>
              <w:top w:w="30.0" w:type="dxa"/>
              <w:left w:w="60.0" w:type="dxa"/>
              <w:bottom w:w="30.0" w:type="dxa"/>
              <w:right w:w="60.0" w:type="dxa"/>
            </w:tcMar>
            <w:vAlign w:val="center"/>
          </w:tcPr>
          <w:p w:rsidR="00000000" w:rsidDel="00000000" w:rsidP="00000000" w:rsidRDefault="00000000" w:rsidRPr="00000000" w14:paraId="00000F3E">
            <w:pPr>
              <w:rPr/>
            </w:pPr>
            <w:r w:rsidDel="00000000" w:rsidR="00000000" w:rsidRPr="00000000">
              <w:rPr>
                <w:rFonts w:ascii="Arial Unicode MS" w:cs="Arial Unicode MS" w:eastAsia="Arial Unicode MS" w:hAnsi="Arial Unicode MS"/>
                <w:sz w:val="16"/>
                <w:szCs w:val="16"/>
                <w:rtl w:val="0"/>
              </w:rPr>
              <w:t xml:space="preserve">0–100 → ×0.10</w:t>
            </w:r>
            <w:r w:rsidDel="00000000" w:rsidR="00000000" w:rsidRPr="00000000">
              <w:rPr>
                <w:rtl w:val="0"/>
              </w:rPr>
            </w:r>
          </w:p>
        </w:tc>
      </w:tr>
      <w:tr>
        <w:trPr>
          <w:cantSplit w:val="0"/>
          <w:tblHeader w:val="0"/>
        </w:trPr>
        <w:tc>
          <w:tcPr>
            <w:shd w:fill="f2f6fc" w:val="clear"/>
            <w:tcMar>
              <w:top w:w="30.0" w:type="dxa"/>
              <w:left w:w="60.0" w:type="dxa"/>
              <w:bottom w:w="30.0" w:type="dxa"/>
              <w:right w:w="60.0" w:type="dxa"/>
            </w:tcMar>
            <w:vAlign w:val="center"/>
          </w:tcPr>
          <w:p w:rsidR="00000000" w:rsidDel="00000000" w:rsidP="00000000" w:rsidRDefault="00000000" w:rsidRPr="00000000" w14:paraId="00000F3F">
            <w:pPr>
              <w:rPr/>
            </w:pPr>
            <w:r w:rsidDel="00000000" w:rsidR="00000000" w:rsidRPr="00000000">
              <w:rPr>
                <w:sz w:val="16"/>
                <w:szCs w:val="16"/>
                <w:rtl w:val="0"/>
              </w:rPr>
              <w:t xml:space="preserve">Personal Profile</w:t>
            </w:r>
            <w:r w:rsidDel="00000000" w:rsidR="00000000" w:rsidRPr="00000000">
              <w:rPr>
                <w:rtl w:val="0"/>
              </w:rPr>
            </w:r>
          </w:p>
        </w:tc>
        <w:tc>
          <w:tcPr>
            <w:shd w:fill="f2f6fc" w:val="clear"/>
            <w:tcMar>
              <w:top w:w="30.0" w:type="dxa"/>
              <w:left w:w="60.0" w:type="dxa"/>
              <w:bottom w:w="30.0" w:type="dxa"/>
              <w:right w:w="60.0" w:type="dxa"/>
            </w:tcMar>
            <w:vAlign w:val="center"/>
          </w:tcPr>
          <w:p w:rsidR="00000000" w:rsidDel="00000000" w:rsidP="00000000" w:rsidRDefault="00000000" w:rsidRPr="00000000" w14:paraId="00000F40">
            <w:pPr>
              <w:rPr/>
            </w:pPr>
            <w:r w:rsidDel="00000000" w:rsidR="00000000" w:rsidRPr="00000000">
              <w:rPr>
                <w:sz w:val="16"/>
                <w:szCs w:val="16"/>
                <w:rtl w:val="0"/>
              </w:rPr>
              <w:t xml:space="preserve">5%</w:t>
            </w:r>
            <w:r w:rsidDel="00000000" w:rsidR="00000000" w:rsidRPr="00000000">
              <w:rPr>
                <w:rtl w:val="0"/>
              </w:rPr>
            </w:r>
          </w:p>
        </w:tc>
        <w:tc>
          <w:tcPr>
            <w:shd w:fill="f2f6fc" w:val="clear"/>
            <w:tcMar>
              <w:top w:w="30.0" w:type="dxa"/>
              <w:left w:w="60.0" w:type="dxa"/>
              <w:bottom w:w="30.0" w:type="dxa"/>
              <w:right w:w="60.0" w:type="dxa"/>
            </w:tcMar>
            <w:vAlign w:val="center"/>
          </w:tcPr>
          <w:p w:rsidR="00000000" w:rsidDel="00000000" w:rsidP="00000000" w:rsidRDefault="00000000" w:rsidRPr="00000000" w14:paraId="00000F41">
            <w:pPr>
              <w:rPr/>
            </w:pPr>
            <w:r w:rsidDel="00000000" w:rsidR="00000000" w:rsidRPr="00000000">
              <w:rPr>
                <w:sz w:val="16"/>
                <w:szCs w:val="16"/>
                <w:rtl w:val="0"/>
              </w:rPr>
              <w:t xml:space="preserve">Yes</w:t>
            </w:r>
            <w:r w:rsidDel="00000000" w:rsidR="00000000" w:rsidRPr="00000000">
              <w:rPr>
                <w:rtl w:val="0"/>
              </w:rPr>
            </w:r>
          </w:p>
        </w:tc>
        <w:tc>
          <w:tcPr>
            <w:shd w:fill="f2f6fc" w:val="clear"/>
            <w:tcMar>
              <w:top w:w="30.0" w:type="dxa"/>
              <w:left w:w="60.0" w:type="dxa"/>
              <w:bottom w:w="30.0" w:type="dxa"/>
              <w:right w:w="60.0" w:type="dxa"/>
            </w:tcMar>
            <w:vAlign w:val="center"/>
          </w:tcPr>
          <w:p w:rsidR="00000000" w:rsidDel="00000000" w:rsidP="00000000" w:rsidRDefault="00000000" w:rsidRPr="00000000" w14:paraId="00000F42">
            <w:pPr>
              <w:rPr/>
            </w:pPr>
            <w:r w:rsidDel="00000000" w:rsidR="00000000" w:rsidRPr="00000000">
              <w:rPr>
                <w:sz w:val="16"/>
                <w:szCs w:val="16"/>
                <w:rtl w:val="0"/>
              </w:rPr>
              <w:t xml:space="preserve">Strong family ties +25 · property/assets +25 · dependents +20 · stable residence +15 · no adverse history +15</w:t>
            </w:r>
            <w:r w:rsidDel="00000000" w:rsidR="00000000" w:rsidRPr="00000000">
              <w:rPr>
                <w:rtl w:val="0"/>
              </w:rPr>
            </w:r>
          </w:p>
        </w:tc>
        <w:tc>
          <w:tcPr>
            <w:shd w:fill="f2f6fc" w:val="clear"/>
            <w:tcMar>
              <w:top w:w="30.0" w:type="dxa"/>
              <w:left w:w="60.0" w:type="dxa"/>
              <w:bottom w:w="30.0" w:type="dxa"/>
              <w:right w:w="60.0" w:type="dxa"/>
            </w:tcMar>
            <w:vAlign w:val="center"/>
          </w:tcPr>
          <w:p w:rsidR="00000000" w:rsidDel="00000000" w:rsidP="00000000" w:rsidRDefault="00000000" w:rsidRPr="00000000" w14:paraId="00000F43">
            <w:pPr>
              <w:rPr/>
            </w:pPr>
            <w:r w:rsidDel="00000000" w:rsidR="00000000" w:rsidRPr="00000000">
              <w:rPr>
                <w:rFonts w:ascii="Arial Unicode MS" w:cs="Arial Unicode MS" w:eastAsia="Arial Unicode MS" w:hAnsi="Arial Unicode MS"/>
                <w:sz w:val="16"/>
                <w:szCs w:val="16"/>
                <w:rtl w:val="0"/>
              </w:rPr>
              <w:t xml:space="preserve">0–100 → ×0.05</w:t>
            </w:r>
            <w:r w:rsidDel="00000000" w:rsidR="00000000" w:rsidRPr="00000000">
              <w:rPr>
                <w:rtl w:val="0"/>
              </w:rPr>
            </w:r>
          </w:p>
        </w:tc>
      </w:tr>
      <w:tr>
        <w:trPr>
          <w:cantSplit w:val="0"/>
          <w:tblHeader w:val="0"/>
        </w:trPr>
        <w:tc>
          <w:tcPr>
            <w:shd w:fill="ffffff" w:val="clear"/>
            <w:tcMar>
              <w:top w:w="30.0" w:type="dxa"/>
              <w:left w:w="60.0" w:type="dxa"/>
              <w:bottom w:w="30.0" w:type="dxa"/>
              <w:right w:w="60.0" w:type="dxa"/>
            </w:tcMar>
            <w:vAlign w:val="center"/>
          </w:tcPr>
          <w:p w:rsidR="00000000" w:rsidDel="00000000" w:rsidP="00000000" w:rsidRDefault="00000000" w:rsidRPr="00000000" w14:paraId="00000F44">
            <w:pPr>
              <w:rPr/>
            </w:pPr>
            <w:r w:rsidDel="00000000" w:rsidR="00000000" w:rsidRPr="00000000">
              <w:rPr>
                <w:sz w:val="16"/>
                <w:szCs w:val="16"/>
                <w:rtl w:val="0"/>
              </w:rPr>
              <w:t xml:space="preserve">Others</w:t>
            </w:r>
            <w:r w:rsidDel="00000000" w:rsidR="00000000" w:rsidRPr="00000000">
              <w:rPr>
                <w:rtl w:val="0"/>
              </w:rPr>
            </w:r>
          </w:p>
        </w:tc>
        <w:tc>
          <w:tcPr>
            <w:shd w:fill="ffffff" w:val="clear"/>
            <w:tcMar>
              <w:top w:w="30.0" w:type="dxa"/>
              <w:left w:w="60.0" w:type="dxa"/>
              <w:bottom w:w="30.0" w:type="dxa"/>
              <w:right w:w="60.0" w:type="dxa"/>
            </w:tcMar>
            <w:vAlign w:val="center"/>
          </w:tcPr>
          <w:p w:rsidR="00000000" w:rsidDel="00000000" w:rsidP="00000000" w:rsidRDefault="00000000" w:rsidRPr="00000000" w14:paraId="00000F45">
            <w:pPr>
              <w:rPr/>
            </w:pPr>
            <w:r w:rsidDel="00000000" w:rsidR="00000000" w:rsidRPr="00000000">
              <w:rPr>
                <w:sz w:val="16"/>
                <w:szCs w:val="16"/>
                <w:rtl w:val="0"/>
              </w:rPr>
              <w:t xml:space="preserve">5%</w:t>
            </w:r>
            <w:r w:rsidDel="00000000" w:rsidR="00000000" w:rsidRPr="00000000">
              <w:rPr>
                <w:rtl w:val="0"/>
              </w:rPr>
            </w:r>
          </w:p>
        </w:tc>
        <w:tc>
          <w:tcPr>
            <w:shd w:fill="ffffff" w:val="clear"/>
            <w:tcMar>
              <w:top w:w="30.0" w:type="dxa"/>
              <w:left w:w="60.0" w:type="dxa"/>
              <w:bottom w:w="30.0" w:type="dxa"/>
              <w:right w:w="60.0" w:type="dxa"/>
            </w:tcMar>
            <w:vAlign w:val="center"/>
          </w:tcPr>
          <w:p w:rsidR="00000000" w:rsidDel="00000000" w:rsidP="00000000" w:rsidRDefault="00000000" w:rsidRPr="00000000" w14:paraId="00000F46">
            <w:pPr>
              <w:rPr/>
            </w:pPr>
            <w:r w:rsidDel="00000000" w:rsidR="00000000" w:rsidRPr="00000000">
              <w:rPr>
                <w:sz w:val="16"/>
                <w:szCs w:val="16"/>
                <w:rtl w:val="0"/>
              </w:rPr>
              <w:t xml:space="preserve">No</w:t>
            </w:r>
            <w:r w:rsidDel="00000000" w:rsidR="00000000" w:rsidRPr="00000000">
              <w:rPr>
                <w:rtl w:val="0"/>
              </w:rPr>
            </w:r>
          </w:p>
        </w:tc>
        <w:tc>
          <w:tcPr>
            <w:shd w:fill="ffffff" w:val="clear"/>
            <w:tcMar>
              <w:top w:w="30.0" w:type="dxa"/>
              <w:left w:w="60.0" w:type="dxa"/>
              <w:bottom w:w="30.0" w:type="dxa"/>
              <w:right w:w="60.0" w:type="dxa"/>
            </w:tcMar>
            <w:vAlign w:val="center"/>
          </w:tcPr>
          <w:p w:rsidR="00000000" w:rsidDel="00000000" w:rsidP="00000000" w:rsidRDefault="00000000" w:rsidRPr="00000000" w14:paraId="00000F47">
            <w:pPr>
              <w:rPr/>
            </w:pPr>
            <w:r w:rsidDel="00000000" w:rsidR="00000000" w:rsidRPr="00000000">
              <w:rPr>
                <w:sz w:val="16"/>
                <w:szCs w:val="16"/>
                <w:rtl w:val="0"/>
              </w:rPr>
              <w:t xml:space="preserve">Reserved, configurable factor — aspect &amp; sub-rules defined by client in Admin (AD-27)</w:t>
            </w:r>
            <w:r w:rsidDel="00000000" w:rsidR="00000000" w:rsidRPr="00000000">
              <w:rPr>
                <w:rtl w:val="0"/>
              </w:rPr>
            </w:r>
          </w:p>
        </w:tc>
        <w:tc>
          <w:tcPr>
            <w:shd w:fill="ffffff" w:val="clear"/>
            <w:tcMar>
              <w:top w:w="30.0" w:type="dxa"/>
              <w:left w:w="60.0" w:type="dxa"/>
              <w:bottom w:w="30.0" w:type="dxa"/>
              <w:right w:w="60.0" w:type="dxa"/>
            </w:tcMar>
            <w:vAlign w:val="center"/>
          </w:tcPr>
          <w:p w:rsidR="00000000" w:rsidDel="00000000" w:rsidP="00000000" w:rsidRDefault="00000000" w:rsidRPr="00000000" w14:paraId="00000F48">
            <w:pPr>
              <w:rPr/>
            </w:pPr>
            <w:r w:rsidDel="00000000" w:rsidR="00000000" w:rsidRPr="00000000">
              <w:rPr>
                <w:rFonts w:ascii="Arial Unicode MS" w:cs="Arial Unicode MS" w:eastAsia="Arial Unicode MS" w:hAnsi="Arial Unicode MS"/>
                <w:sz w:val="16"/>
                <w:szCs w:val="16"/>
                <w:rtl w:val="0"/>
              </w:rPr>
              <w:t xml:space="preserve">0–100 → ×0.05</w:t>
            </w:r>
            <w:r w:rsidDel="00000000" w:rsidR="00000000" w:rsidRPr="00000000">
              <w:rPr>
                <w:rtl w:val="0"/>
              </w:rPr>
            </w:r>
          </w:p>
        </w:tc>
      </w:tr>
    </w:tbl>
    <w:p w:rsidR="00000000" w:rsidDel="00000000" w:rsidP="00000000" w:rsidRDefault="00000000" w:rsidRPr="00000000" w14:paraId="00000F49">
      <w:pPr>
        <w:spacing w:after="40" w:lineRule="auto"/>
        <w:rPr/>
      </w:pPr>
      <w:r w:rsidDel="00000000" w:rsidR="00000000" w:rsidRPr="00000000">
        <w:rPr>
          <w:rtl w:val="0"/>
        </w:rPr>
      </w:r>
    </w:p>
    <w:p w:rsidR="00000000" w:rsidDel="00000000" w:rsidP="00000000" w:rsidRDefault="00000000" w:rsidRPr="00000000" w14:paraId="00000F4A">
      <w:pPr>
        <w:spacing w:after="30" w:before="140" w:lineRule="auto"/>
        <w:rPr>
          <w:b w:val="1"/>
          <w:bCs w:val="1"/>
          <w:color w:val="2e75b6"/>
          <w:sz w:val="17"/>
          <w:szCs w:val="17"/>
        </w:rPr>
      </w:pPr>
      <w:r w:rsidDel="00000000" w:rsidR="00000000" w:rsidRPr="00000000">
        <w:rPr>
          <w:b w:val="1"/>
          <w:bCs w:val="1"/>
          <w:color w:val="2e75b6"/>
          <w:sz w:val="17"/>
          <w:szCs w:val="17"/>
          <w:rtl w:val="0"/>
        </w:rPr>
        <w:t xml:space="preserve">Companion — Risk-Penalty Layer (applied AFTER weighted score; Final only)</w:t>
      </w:r>
    </w:p>
    <w:tbl>
      <w:tblPr>
        <w:tblStyle w:val="Table101"/>
        <w:tblW w:w="11160.0" w:type="dxa"/>
        <w:jc w:val="left"/>
        <w:tblBorders>
          <w:top w:color="b4c6e7" w:space="0" w:sz="4" w:val="single"/>
          <w:left w:color="b4c6e7" w:space="0" w:sz="4" w:val="single"/>
          <w:bottom w:color="b4c6e7" w:space="0" w:sz="4" w:val="single"/>
          <w:right w:color="b4c6e7" w:space="0" w:sz="4" w:val="single"/>
          <w:insideH w:color="b4c6e7" w:space="0" w:sz="4" w:val="single"/>
          <w:insideV w:color="b4c6e7" w:space="0" w:sz="4" w:val="single"/>
        </w:tblBorders>
        <w:tblLayout w:type="fixed"/>
        <w:tblLook w:val="0000"/>
      </w:tblPr>
      <w:tblGrid>
        <w:gridCol w:w="2720"/>
        <w:gridCol w:w="2220"/>
        <w:gridCol w:w="6220"/>
        <w:tblGridChange w:id="0">
          <w:tblGrid>
            <w:gridCol w:w="2720"/>
            <w:gridCol w:w="2220"/>
            <w:gridCol w:w="6220"/>
          </w:tblGrid>
        </w:tblGridChange>
      </w:tblGrid>
      <w:tr>
        <w:trPr>
          <w:cantSplit w:val="0"/>
          <w:tblHeader w:val="1"/>
        </w:trPr>
        <w:tc>
          <w:tcPr>
            <w:shd w:fill="1f3864" w:val="clear"/>
            <w:tcMar>
              <w:top w:w="30.0" w:type="dxa"/>
              <w:left w:w="60.0" w:type="dxa"/>
              <w:bottom w:w="30.0" w:type="dxa"/>
              <w:right w:w="60.0" w:type="dxa"/>
            </w:tcMar>
            <w:vAlign w:val="center"/>
          </w:tcPr>
          <w:p w:rsidR="00000000" w:rsidDel="00000000" w:rsidP="00000000" w:rsidRDefault="00000000" w:rsidRPr="00000000" w14:paraId="00000F4B">
            <w:pPr>
              <w:rPr/>
            </w:pPr>
            <w:r w:rsidDel="00000000" w:rsidR="00000000" w:rsidRPr="00000000">
              <w:rPr>
                <w:b w:val="1"/>
                <w:bCs w:val="1"/>
                <w:color w:val="ffffff"/>
                <w:sz w:val="16"/>
                <w:szCs w:val="16"/>
                <w:rtl w:val="0"/>
              </w:rPr>
              <w:t xml:space="preserve">Trigger</w:t>
            </w:r>
            <w:r w:rsidDel="00000000" w:rsidR="00000000" w:rsidRPr="00000000">
              <w:rPr>
                <w:rtl w:val="0"/>
              </w:rPr>
            </w:r>
          </w:p>
        </w:tc>
        <w:tc>
          <w:tcPr>
            <w:shd w:fill="1f3864" w:val="clear"/>
            <w:tcMar>
              <w:top w:w="30.0" w:type="dxa"/>
              <w:left w:w="60.0" w:type="dxa"/>
              <w:bottom w:w="30.0" w:type="dxa"/>
              <w:right w:w="60.0" w:type="dxa"/>
            </w:tcMar>
            <w:vAlign w:val="center"/>
          </w:tcPr>
          <w:p w:rsidR="00000000" w:rsidDel="00000000" w:rsidP="00000000" w:rsidRDefault="00000000" w:rsidRPr="00000000" w14:paraId="00000F4C">
            <w:pPr>
              <w:rPr/>
            </w:pPr>
            <w:r w:rsidDel="00000000" w:rsidR="00000000" w:rsidRPr="00000000">
              <w:rPr>
                <w:b w:val="1"/>
                <w:bCs w:val="1"/>
                <w:color w:val="ffffff"/>
                <w:sz w:val="16"/>
                <w:szCs w:val="16"/>
                <w:rtl w:val="0"/>
              </w:rPr>
              <w:t xml:space="preserve">Penalty</w:t>
            </w:r>
            <w:r w:rsidDel="00000000" w:rsidR="00000000" w:rsidRPr="00000000">
              <w:rPr>
                <w:rtl w:val="0"/>
              </w:rPr>
            </w:r>
          </w:p>
        </w:tc>
        <w:tc>
          <w:tcPr>
            <w:shd w:fill="1f3864" w:val="clear"/>
            <w:tcMar>
              <w:top w:w="30.0" w:type="dxa"/>
              <w:left w:w="60.0" w:type="dxa"/>
              <w:bottom w:w="30.0" w:type="dxa"/>
              <w:right w:w="60.0" w:type="dxa"/>
            </w:tcMar>
            <w:vAlign w:val="center"/>
          </w:tcPr>
          <w:p w:rsidR="00000000" w:rsidDel="00000000" w:rsidP="00000000" w:rsidRDefault="00000000" w:rsidRPr="00000000" w14:paraId="00000F4D">
            <w:pPr>
              <w:rPr/>
            </w:pPr>
            <w:r w:rsidDel="00000000" w:rsidR="00000000" w:rsidRPr="00000000">
              <w:rPr>
                <w:b w:val="1"/>
                <w:bCs w:val="1"/>
                <w:color w:val="ffffff"/>
                <w:sz w:val="16"/>
                <w:szCs w:val="16"/>
                <w:rtl w:val="0"/>
              </w:rPr>
              <w:t xml:space="preserve">Notes</w:t>
            </w:r>
            <w:r w:rsidDel="00000000" w:rsidR="00000000" w:rsidRPr="00000000">
              <w:rPr>
                <w:rtl w:val="0"/>
              </w:rPr>
            </w:r>
          </w:p>
        </w:tc>
      </w:tr>
      <w:tr>
        <w:trPr>
          <w:cantSplit w:val="0"/>
          <w:tblHeader w:val="0"/>
        </w:trPr>
        <w:tc>
          <w:tcPr>
            <w:shd w:fill="ffffff" w:val="clear"/>
            <w:tcMar>
              <w:top w:w="30.0" w:type="dxa"/>
              <w:left w:w="60.0" w:type="dxa"/>
              <w:bottom w:w="30.0" w:type="dxa"/>
              <w:right w:w="60.0" w:type="dxa"/>
            </w:tcMar>
            <w:vAlign w:val="center"/>
          </w:tcPr>
          <w:p w:rsidR="00000000" w:rsidDel="00000000" w:rsidP="00000000" w:rsidRDefault="00000000" w:rsidRPr="00000000" w14:paraId="00000F4E">
            <w:pPr>
              <w:rPr/>
            </w:pPr>
            <w:r w:rsidDel="00000000" w:rsidR="00000000" w:rsidRPr="00000000">
              <w:rPr>
                <w:sz w:val="16"/>
                <w:szCs w:val="16"/>
                <w:rtl w:val="0"/>
              </w:rPr>
              <w:t xml:space="preserve">Funds parking</w:t>
            </w:r>
            <w:r w:rsidDel="00000000" w:rsidR="00000000" w:rsidRPr="00000000">
              <w:rPr>
                <w:rtl w:val="0"/>
              </w:rPr>
            </w:r>
          </w:p>
        </w:tc>
        <w:tc>
          <w:tcPr>
            <w:shd w:fill="ffffff" w:val="clear"/>
            <w:tcMar>
              <w:top w:w="30.0" w:type="dxa"/>
              <w:left w:w="60.0" w:type="dxa"/>
              <w:bottom w:w="30.0" w:type="dxa"/>
              <w:right w:w="60.0" w:type="dxa"/>
            </w:tcMar>
            <w:vAlign w:val="center"/>
          </w:tcPr>
          <w:p w:rsidR="00000000" w:rsidDel="00000000" w:rsidP="00000000" w:rsidRDefault="00000000" w:rsidRPr="00000000" w14:paraId="00000F4F">
            <w:pPr>
              <w:rPr/>
            </w:pPr>
            <w:r w:rsidDel="00000000" w:rsidR="00000000" w:rsidRPr="00000000">
              <w:rPr>
                <w:rFonts w:ascii="Arial Unicode MS" w:cs="Arial Unicode MS" w:eastAsia="Arial Unicode MS" w:hAnsi="Arial Unicode MS"/>
                <w:sz w:val="16"/>
                <w:szCs w:val="16"/>
                <w:rtl w:val="0"/>
              </w:rPr>
              <w:t xml:space="preserve">−15 to −25</w:t>
            </w:r>
            <w:r w:rsidDel="00000000" w:rsidR="00000000" w:rsidRPr="00000000">
              <w:rPr>
                <w:rtl w:val="0"/>
              </w:rPr>
            </w:r>
          </w:p>
        </w:tc>
        <w:tc>
          <w:tcPr>
            <w:shd w:fill="ffffff" w:val="clear"/>
            <w:tcMar>
              <w:top w:w="30.0" w:type="dxa"/>
              <w:left w:w="60.0" w:type="dxa"/>
              <w:bottom w:w="30.0" w:type="dxa"/>
              <w:right w:w="60.0" w:type="dxa"/>
            </w:tcMar>
            <w:vAlign w:val="center"/>
          </w:tcPr>
          <w:p w:rsidR="00000000" w:rsidDel="00000000" w:rsidP="00000000" w:rsidRDefault="00000000" w:rsidRPr="00000000" w14:paraId="00000F50">
            <w:pPr>
              <w:rPr/>
            </w:pPr>
            <w:r w:rsidDel="00000000" w:rsidR="00000000" w:rsidRPr="00000000">
              <w:rPr>
                <w:sz w:val="16"/>
                <w:szCs w:val="16"/>
                <w:rtl w:val="0"/>
              </w:rPr>
              <w:t xml:space="preserve">Scaled by amount, timing, whether source explained; cleared by valid source-of-funds proof</w:t>
            </w:r>
            <w:r w:rsidDel="00000000" w:rsidR="00000000" w:rsidRPr="00000000">
              <w:rPr>
                <w:rtl w:val="0"/>
              </w:rPr>
            </w:r>
          </w:p>
        </w:tc>
      </w:tr>
      <w:tr>
        <w:trPr>
          <w:cantSplit w:val="0"/>
          <w:tblHeader w:val="0"/>
        </w:trPr>
        <w:tc>
          <w:tcPr>
            <w:shd w:fill="f2f6fc" w:val="clear"/>
            <w:tcMar>
              <w:top w:w="30.0" w:type="dxa"/>
              <w:left w:w="60.0" w:type="dxa"/>
              <w:bottom w:w="30.0" w:type="dxa"/>
              <w:right w:w="60.0" w:type="dxa"/>
            </w:tcMar>
            <w:vAlign w:val="center"/>
          </w:tcPr>
          <w:p w:rsidR="00000000" w:rsidDel="00000000" w:rsidP="00000000" w:rsidRDefault="00000000" w:rsidRPr="00000000" w14:paraId="00000F51">
            <w:pPr>
              <w:rPr/>
            </w:pPr>
            <w:r w:rsidDel="00000000" w:rsidR="00000000" w:rsidRPr="00000000">
              <w:rPr>
                <w:sz w:val="16"/>
                <w:szCs w:val="16"/>
                <w:rtl w:val="0"/>
              </w:rPr>
              <w:t xml:space="preserve">Missing ITR</w:t>
            </w:r>
            <w:r w:rsidDel="00000000" w:rsidR="00000000" w:rsidRPr="00000000">
              <w:rPr>
                <w:rtl w:val="0"/>
              </w:rPr>
            </w:r>
          </w:p>
        </w:tc>
        <w:tc>
          <w:tcPr>
            <w:shd w:fill="f2f6fc" w:val="clear"/>
            <w:tcMar>
              <w:top w:w="30.0" w:type="dxa"/>
              <w:left w:w="60.0" w:type="dxa"/>
              <w:bottom w:w="30.0" w:type="dxa"/>
              <w:right w:w="60.0" w:type="dxa"/>
            </w:tcMar>
            <w:vAlign w:val="center"/>
          </w:tcPr>
          <w:p w:rsidR="00000000" w:rsidDel="00000000" w:rsidP="00000000" w:rsidRDefault="00000000" w:rsidRPr="00000000" w14:paraId="00000F52">
            <w:pPr>
              <w:rPr/>
            </w:pPr>
            <w:r w:rsidDel="00000000" w:rsidR="00000000" w:rsidRPr="00000000">
              <w:rPr>
                <w:rFonts w:ascii="Arial Unicode MS" w:cs="Arial Unicode MS" w:eastAsia="Arial Unicode MS" w:hAnsi="Arial Unicode MS"/>
                <w:sz w:val="16"/>
                <w:szCs w:val="16"/>
                <w:rtl w:val="0"/>
              </w:rPr>
              <w:t xml:space="preserve">−10 to −20</w:t>
            </w:r>
            <w:r w:rsidDel="00000000" w:rsidR="00000000" w:rsidRPr="00000000">
              <w:rPr>
                <w:rtl w:val="0"/>
              </w:rPr>
            </w:r>
          </w:p>
        </w:tc>
        <w:tc>
          <w:tcPr>
            <w:shd w:fill="f2f6fc" w:val="clear"/>
            <w:tcMar>
              <w:top w:w="30.0" w:type="dxa"/>
              <w:left w:w="60.0" w:type="dxa"/>
              <w:bottom w:w="30.0" w:type="dxa"/>
              <w:right w:w="60.0" w:type="dxa"/>
            </w:tcMar>
            <w:vAlign w:val="center"/>
          </w:tcPr>
          <w:p w:rsidR="00000000" w:rsidDel="00000000" w:rsidP="00000000" w:rsidRDefault="00000000" w:rsidRPr="00000000" w14:paraId="00000F53">
            <w:pPr>
              <w:rPr/>
            </w:pPr>
            <w:r w:rsidDel="00000000" w:rsidR="00000000" w:rsidRPr="00000000">
              <w:rPr>
                <w:sz w:val="16"/>
                <w:szCs w:val="16"/>
                <w:rtl w:val="0"/>
              </w:rPr>
              <w:t xml:space="preserve">When ITR not provided / inconsistent</w:t>
            </w:r>
            <w:r w:rsidDel="00000000" w:rsidR="00000000" w:rsidRPr="00000000">
              <w:rPr>
                <w:rtl w:val="0"/>
              </w:rPr>
            </w:r>
          </w:p>
        </w:tc>
      </w:tr>
      <w:tr>
        <w:trPr>
          <w:cantSplit w:val="0"/>
          <w:tblHeader w:val="0"/>
        </w:trPr>
        <w:tc>
          <w:tcPr>
            <w:shd w:fill="ffffff" w:val="clear"/>
            <w:tcMar>
              <w:top w:w="30.0" w:type="dxa"/>
              <w:left w:w="60.0" w:type="dxa"/>
              <w:bottom w:w="30.0" w:type="dxa"/>
              <w:right w:w="60.0" w:type="dxa"/>
            </w:tcMar>
            <w:vAlign w:val="center"/>
          </w:tcPr>
          <w:p w:rsidR="00000000" w:rsidDel="00000000" w:rsidP="00000000" w:rsidRDefault="00000000" w:rsidRPr="00000000" w14:paraId="00000F54">
            <w:pPr>
              <w:rPr/>
            </w:pPr>
            <w:r w:rsidDel="00000000" w:rsidR="00000000" w:rsidRPr="00000000">
              <w:rPr>
                <w:sz w:val="16"/>
                <w:szCs w:val="16"/>
                <w:rtl w:val="0"/>
              </w:rPr>
              <w:t xml:space="preserve">Previous visa rejection</w:t>
            </w:r>
            <w:r w:rsidDel="00000000" w:rsidR="00000000" w:rsidRPr="00000000">
              <w:rPr>
                <w:rtl w:val="0"/>
              </w:rPr>
            </w:r>
          </w:p>
        </w:tc>
        <w:tc>
          <w:tcPr>
            <w:shd w:fill="ffffff" w:val="clear"/>
            <w:tcMar>
              <w:top w:w="30.0" w:type="dxa"/>
              <w:left w:w="60.0" w:type="dxa"/>
              <w:bottom w:w="30.0" w:type="dxa"/>
              <w:right w:w="60.0" w:type="dxa"/>
            </w:tcMar>
            <w:vAlign w:val="center"/>
          </w:tcPr>
          <w:p w:rsidR="00000000" w:rsidDel="00000000" w:rsidP="00000000" w:rsidRDefault="00000000" w:rsidRPr="00000000" w14:paraId="00000F55">
            <w:pPr>
              <w:rPr/>
            </w:pPr>
            <w:r w:rsidDel="00000000" w:rsidR="00000000" w:rsidRPr="00000000">
              <w:rPr>
                <w:rFonts w:ascii="Arial Unicode MS" w:cs="Arial Unicode MS" w:eastAsia="Arial Unicode MS" w:hAnsi="Arial Unicode MS"/>
                <w:sz w:val="16"/>
                <w:szCs w:val="16"/>
                <w:rtl w:val="0"/>
              </w:rPr>
              <w:t xml:space="preserve">−10 to −25</w:t>
            </w:r>
            <w:r w:rsidDel="00000000" w:rsidR="00000000" w:rsidRPr="00000000">
              <w:rPr>
                <w:rtl w:val="0"/>
              </w:rPr>
            </w:r>
          </w:p>
        </w:tc>
        <w:tc>
          <w:tcPr>
            <w:shd w:fill="ffffff" w:val="clear"/>
            <w:tcMar>
              <w:top w:w="30.0" w:type="dxa"/>
              <w:left w:w="60.0" w:type="dxa"/>
              <w:bottom w:w="30.0" w:type="dxa"/>
              <w:right w:w="60.0" w:type="dxa"/>
            </w:tcMar>
            <w:vAlign w:val="center"/>
          </w:tcPr>
          <w:p w:rsidR="00000000" w:rsidDel="00000000" w:rsidP="00000000" w:rsidRDefault="00000000" w:rsidRPr="00000000" w14:paraId="00000F56">
            <w:pPr>
              <w:rPr/>
            </w:pPr>
            <w:r w:rsidDel="00000000" w:rsidR="00000000" w:rsidRPr="00000000">
              <w:rPr>
                <w:sz w:val="16"/>
                <w:szCs w:val="16"/>
                <w:rtl w:val="0"/>
              </w:rPr>
              <w:t xml:space="preserve">Declared in Travel History (Step 5)</w:t>
            </w:r>
            <w:r w:rsidDel="00000000" w:rsidR="00000000" w:rsidRPr="00000000">
              <w:rPr>
                <w:rtl w:val="0"/>
              </w:rPr>
            </w:r>
          </w:p>
        </w:tc>
      </w:tr>
      <w:tr>
        <w:trPr>
          <w:cantSplit w:val="0"/>
          <w:tblHeader w:val="0"/>
        </w:trPr>
        <w:tc>
          <w:tcPr>
            <w:shd w:fill="f2f6fc" w:val="clear"/>
            <w:tcMar>
              <w:top w:w="30.0" w:type="dxa"/>
              <w:left w:w="60.0" w:type="dxa"/>
              <w:bottom w:w="30.0" w:type="dxa"/>
              <w:right w:w="60.0" w:type="dxa"/>
            </w:tcMar>
            <w:vAlign w:val="center"/>
          </w:tcPr>
          <w:p w:rsidR="00000000" w:rsidDel="00000000" w:rsidP="00000000" w:rsidRDefault="00000000" w:rsidRPr="00000000" w14:paraId="00000F57">
            <w:pPr>
              <w:rPr/>
            </w:pPr>
            <w:r w:rsidDel="00000000" w:rsidR="00000000" w:rsidRPr="00000000">
              <w:rPr>
                <w:sz w:val="16"/>
                <w:szCs w:val="16"/>
                <w:rtl w:val="0"/>
              </w:rPr>
              <w:t xml:space="preserve">Passport validity issue</w:t>
            </w:r>
            <w:r w:rsidDel="00000000" w:rsidR="00000000" w:rsidRPr="00000000">
              <w:rPr>
                <w:rtl w:val="0"/>
              </w:rPr>
            </w:r>
          </w:p>
        </w:tc>
        <w:tc>
          <w:tcPr>
            <w:shd w:fill="f2f6fc" w:val="clear"/>
            <w:tcMar>
              <w:top w:w="30.0" w:type="dxa"/>
              <w:left w:w="60.0" w:type="dxa"/>
              <w:bottom w:w="30.0" w:type="dxa"/>
              <w:right w:w="60.0" w:type="dxa"/>
            </w:tcMar>
            <w:vAlign w:val="center"/>
          </w:tcPr>
          <w:p w:rsidR="00000000" w:rsidDel="00000000" w:rsidP="00000000" w:rsidRDefault="00000000" w:rsidRPr="00000000" w14:paraId="00000F58">
            <w:pPr>
              <w:rPr/>
            </w:pPr>
            <w:r w:rsidDel="00000000" w:rsidR="00000000" w:rsidRPr="00000000">
              <w:rPr>
                <w:rFonts w:ascii="Arial Unicode MS" w:cs="Arial Unicode MS" w:eastAsia="Arial Unicode MS" w:hAnsi="Arial Unicode MS"/>
                <w:sz w:val="16"/>
                <w:szCs w:val="16"/>
                <w:rtl w:val="0"/>
              </w:rPr>
              <w:t xml:space="preserve">−20</w:t>
            </w:r>
            <w:r w:rsidDel="00000000" w:rsidR="00000000" w:rsidRPr="00000000">
              <w:rPr>
                <w:rtl w:val="0"/>
              </w:rPr>
            </w:r>
          </w:p>
        </w:tc>
        <w:tc>
          <w:tcPr>
            <w:shd w:fill="f2f6fc" w:val="clear"/>
            <w:tcMar>
              <w:top w:w="30.0" w:type="dxa"/>
              <w:left w:w="60.0" w:type="dxa"/>
              <w:bottom w:w="30.0" w:type="dxa"/>
              <w:right w:w="60.0" w:type="dxa"/>
            </w:tcMar>
            <w:vAlign w:val="center"/>
          </w:tcPr>
          <w:p w:rsidR="00000000" w:rsidDel="00000000" w:rsidP="00000000" w:rsidRDefault="00000000" w:rsidRPr="00000000" w14:paraId="00000F59">
            <w:pPr>
              <w:rPr/>
            </w:pPr>
            <w:r w:rsidDel="00000000" w:rsidR="00000000" w:rsidRPr="00000000">
              <w:rPr>
                <w:rFonts w:ascii="Arial Unicode MS" w:cs="Arial Unicode MS" w:eastAsia="Arial Unicode MS" w:hAnsi="Arial Unicode MS"/>
                <w:sz w:val="16"/>
                <w:szCs w:val="16"/>
                <w:rtl w:val="0"/>
              </w:rPr>
              <w:t xml:space="preserve">≤ 6 months validity beyond travel</w:t>
            </w:r>
            <w:r w:rsidDel="00000000" w:rsidR="00000000" w:rsidRPr="00000000">
              <w:rPr>
                <w:rtl w:val="0"/>
              </w:rPr>
            </w:r>
          </w:p>
        </w:tc>
      </w:tr>
      <w:tr>
        <w:trPr>
          <w:cantSplit w:val="0"/>
          <w:tblHeader w:val="0"/>
        </w:trPr>
        <w:tc>
          <w:tcPr>
            <w:shd w:fill="ffffff" w:val="clear"/>
            <w:tcMar>
              <w:top w:w="30.0" w:type="dxa"/>
              <w:left w:w="60.0" w:type="dxa"/>
              <w:bottom w:w="30.0" w:type="dxa"/>
              <w:right w:w="60.0" w:type="dxa"/>
            </w:tcMar>
            <w:vAlign w:val="center"/>
          </w:tcPr>
          <w:p w:rsidR="00000000" w:rsidDel="00000000" w:rsidP="00000000" w:rsidRDefault="00000000" w:rsidRPr="00000000" w14:paraId="00000F5A">
            <w:pPr>
              <w:rPr/>
            </w:pPr>
            <w:r w:rsidDel="00000000" w:rsidR="00000000" w:rsidRPr="00000000">
              <w:rPr>
                <w:sz w:val="16"/>
                <w:szCs w:val="16"/>
                <w:rtl w:val="0"/>
              </w:rPr>
              <w:t xml:space="preserve">Missing major document</w:t>
            </w:r>
            <w:r w:rsidDel="00000000" w:rsidR="00000000" w:rsidRPr="00000000">
              <w:rPr>
                <w:rtl w:val="0"/>
              </w:rPr>
            </w:r>
          </w:p>
        </w:tc>
        <w:tc>
          <w:tcPr>
            <w:shd w:fill="ffffff" w:val="clear"/>
            <w:tcMar>
              <w:top w:w="30.0" w:type="dxa"/>
              <w:left w:w="60.0" w:type="dxa"/>
              <w:bottom w:w="30.0" w:type="dxa"/>
              <w:right w:w="60.0" w:type="dxa"/>
            </w:tcMar>
            <w:vAlign w:val="center"/>
          </w:tcPr>
          <w:p w:rsidR="00000000" w:rsidDel="00000000" w:rsidP="00000000" w:rsidRDefault="00000000" w:rsidRPr="00000000" w14:paraId="00000F5B">
            <w:pPr>
              <w:rPr/>
            </w:pPr>
            <w:r w:rsidDel="00000000" w:rsidR="00000000" w:rsidRPr="00000000">
              <w:rPr>
                <w:rFonts w:ascii="Arial Unicode MS" w:cs="Arial Unicode MS" w:eastAsia="Arial Unicode MS" w:hAnsi="Arial Unicode MS"/>
                <w:sz w:val="16"/>
                <w:szCs w:val="16"/>
                <w:rtl w:val="0"/>
              </w:rPr>
              <w:t xml:space="preserve">−10 to −20</w:t>
            </w:r>
            <w:r w:rsidDel="00000000" w:rsidR="00000000" w:rsidRPr="00000000">
              <w:rPr>
                <w:rtl w:val="0"/>
              </w:rPr>
            </w:r>
          </w:p>
        </w:tc>
        <w:tc>
          <w:tcPr>
            <w:shd w:fill="ffffff" w:val="clear"/>
            <w:tcMar>
              <w:top w:w="30.0" w:type="dxa"/>
              <w:left w:w="60.0" w:type="dxa"/>
              <w:bottom w:w="30.0" w:type="dxa"/>
              <w:right w:w="60.0" w:type="dxa"/>
            </w:tcMar>
            <w:vAlign w:val="center"/>
          </w:tcPr>
          <w:p w:rsidR="00000000" w:rsidDel="00000000" w:rsidP="00000000" w:rsidRDefault="00000000" w:rsidRPr="00000000" w14:paraId="00000F5C">
            <w:pPr>
              <w:rPr/>
            </w:pPr>
            <w:r w:rsidDel="00000000" w:rsidR="00000000" w:rsidRPr="00000000">
              <w:rPr>
                <w:sz w:val="16"/>
                <w:szCs w:val="16"/>
                <w:rtl w:val="0"/>
              </w:rPr>
              <w:t xml:space="preserve">Mandatory checklist item absent</w:t>
            </w:r>
            <w:r w:rsidDel="00000000" w:rsidR="00000000" w:rsidRPr="00000000">
              <w:rPr>
                <w:rtl w:val="0"/>
              </w:rPr>
            </w:r>
          </w:p>
        </w:tc>
      </w:tr>
      <w:tr>
        <w:trPr>
          <w:cantSplit w:val="0"/>
          <w:tblHeader w:val="0"/>
        </w:trPr>
        <w:tc>
          <w:tcPr>
            <w:shd w:fill="f2f6fc" w:val="clear"/>
            <w:tcMar>
              <w:top w:w="30.0" w:type="dxa"/>
              <w:left w:w="60.0" w:type="dxa"/>
              <w:bottom w:w="30.0" w:type="dxa"/>
              <w:right w:w="60.0" w:type="dxa"/>
            </w:tcMar>
            <w:vAlign w:val="center"/>
          </w:tcPr>
          <w:p w:rsidR="00000000" w:rsidDel="00000000" w:rsidP="00000000" w:rsidRDefault="00000000" w:rsidRPr="00000000" w14:paraId="00000F5D">
            <w:pPr>
              <w:rPr/>
            </w:pPr>
            <w:r w:rsidDel="00000000" w:rsidR="00000000" w:rsidRPr="00000000">
              <w:rPr>
                <w:sz w:val="16"/>
                <w:szCs w:val="16"/>
                <w:rtl w:val="0"/>
              </w:rPr>
              <w:t xml:space="preserve">Previous overstay</w:t>
            </w:r>
            <w:r w:rsidDel="00000000" w:rsidR="00000000" w:rsidRPr="00000000">
              <w:rPr>
                <w:rtl w:val="0"/>
              </w:rPr>
            </w:r>
          </w:p>
        </w:tc>
        <w:tc>
          <w:tcPr>
            <w:shd w:fill="f2f6fc" w:val="clear"/>
            <w:tcMar>
              <w:top w:w="30.0" w:type="dxa"/>
              <w:left w:w="60.0" w:type="dxa"/>
              <w:bottom w:w="30.0" w:type="dxa"/>
              <w:right w:w="60.0" w:type="dxa"/>
            </w:tcMar>
            <w:vAlign w:val="center"/>
          </w:tcPr>
          <w:p w:rsidR="00000000" w:rsidDel="00000000" w:rsidP="00000000" w:rsidRDefault="00000000" w:rsidRPr="00000000" w14:paraId="00000F5E">
            <w:pPr>
              <w:rPr/>
            </w:pPr>
            <w:r w:rsidDel="00000000" w:rsidR="00000000" w:rsidRPr="00000000">
              <w:rPr>
                <w:rFonts w:ascii="Arial Unicode MS" w:cs="Arial Unicode MS" w:eastAsia="Arial Unicode MS" w:hAnsi="Arial Unicode MS"/>
                <w:sz w:val="16"/>
                <w:szCs w:val="16"/>
                <w:rtl w:val="0"/>
              </w:rPr>
              <w:t xml:space="preserve">−30 to −50</w:t>
            </w:r>
            <w:r w:rsidDel="00000000" w:rsidR="00000000" w:rsidRPr="00000000">
              <w:rPr>
                <w:rtl w:val="0"/>
              </w:rPr>
            </w:r>
          </w:p>
        </w:tc>
        <w:tc>
          <w:tcPr>
            <w:shd w:fill="f2f6fc" w:val="clear"/>
            <w:tcMar>
              <w:top w:w="30.0" w:type="dxa"/>
              <w:left w:w="60.0" w:type="dxa"/>
              <w:bottom w:w="30.0" w:type="dxa"/>
              <w:right w:w="60.0" w:type="dxa"/>
            </w:tcMar>
            <w:vAlign w:val="center"/>
          </w:tcPr>
          <w:p w:rsidR="00000000" w:rsidDel="00000000" w:rsidP="00000000" w:rsidRDefault="00000000" w:rsidRPr="00000000" w14:paraId="00000F5F">
            <w:pPr>
              <w:rPr/>
            </w:pPr>
            <w:r w:rsidDel="00000000" w:rsidR="00000000" w:rsidRPr="00000000">
              <w:rPr>
                <w:sz w:val="16"/>
                <w:szCs w:val="16"/>
                <w:rtl w:val="0"/>
              </w:rPr>
              <w:t xml:space="preserve">Heaviest penalty band</w:t>
            </w:r>
            <w:r w:rsidDel="00000000" w:rsidR="00000000" w:rsidRPr="00000000">
              <w:rPr>
                <w:rtl w:val="0"/>
              </w:rPr>
            </w:r>
          </w:p>
        </w:tc>
      </w:tr>
      <w:tr>
        <w:trPr>
          <w:cantSplit w:val="0"/>
          <w:tblHeader w:val="0"/>
        </w:trPr>
        <w:tc>
          <w:tcPr>
            <w:shd w:fill="ffffff" w:val="clear"/>
            <w:tcMar>
              <w:top w:w="30.0" w:type="dxa"/>
              <w:left w:w="60.0" w:type="dxa"/>
              <w:bottom w:w="30.0" w:type="dxa"/>
              <w:right w:w="60.0" w:type="dxa"/>
            </w:tcMar>
            <w:vAlign w:val="center"/>
          </w:tcPr>
          <w:p w:rsidR="00000000" w:rsidDel="00000000" w:rsidP="00000000" w:rsidRDefault="00000000" w:rsidRPr="00000000" w14:paraId="00000F60">
            <w:pPr>
              <w:rPr/>
            </w:pPr>
            <w:r w:rsidDel="00000000" w:rsidR="00000000" w:rsidRPr="00000000">
              <w:rPr>
                <w:sz w:val="16"/>
                <w:szCs w:val="16"/>
                <w:rtl w:val="0"/>
              </w:rPr>
              <w:t xml:space="preserve">Fake / tampered document</w:t>
            </w:r>
            <w:r w:rsidDel="00000000" w:rsidR="00000000" w:rsidRPr="00000000">
              <w:rPr>
                <w:rtl w:val="0"/>
              </w:rPr>
            </w:r>
          </w:p>
        </w:tc>
        <w:tc>
          <w:tcPr>
            <w:shd w:fill="ffffff" w:val="clear"/>
            <w:tcMar>
              <w:top w:w="30.0" w:type="dxa"/>
              <w:left w:w="60.0" w:type="dxa"/>
              <w:bottom w:w="30.0" w:type="dxa"/>
              <w:right w:w="60.0" w:type="dxa"/>
            </w:tcMar>
            <w:vAlign w:val="center"/>
          </w:tcPr>
          <w:p w:rsidR="00000000" w:rsidDel="00000000" w:rsidP="00000000" w:rsidRDefault="00000000" w:rsidRPr="00000000" w14:paraId="00000F61">
            <w:pPr>
              <w:rPr/>
            </w:pPr>
            <w:r w:rsidDel="00000000" w:rsidR="00000000" w:rsidRPr="00000000">
              <w:rPr>
                <w:sz w:val="16"/>
                <w:szCs w:val="16"/>
                <w:rtl w:val="0"/>
              </w:rPr>
              <w:t xml:space="preserve">Hard reject flag</w:t>
            </w:r>
            <w:r w:rsidDel="00000000" w:rsidR="00000000" w:rsidRPr="00000000">
              <w:rPr>
                <w:rtl w:val="0"/>
              </w:rPr>
            </w:r>
          </w:p>
        </w:tc>
        <w:tc>
          <w:tcPr>
            <w:shd w:fill="ffffff" w:val="clear"/>
            <w:tcMar>
              <w:top w:w="30.0" w:type="dxa"/>
              <w:left w:w="60.0" w:type="dxa"/>
              <w:bottom w:w="30.0" w:type="dxa"/>
              <w:right w:w="60.0" w:type="dxa"/>
            </w:tcMar>
            <w:vAlign w:val="center"/>
          </w:tcPr>
          <w:p w:rsidR="00000000" w:rsidDel="00000000" w:rsidP="00000000" w:rsidRDefault="00000000" w:rsidRPr="00000000" w14:paraId="00000F62">
            <w:pPr>
              <w:rPr/>
            </w:pPr>
            <w:r w:rsidDel="00000000" w:rsidR="00000000" w:rsidRPr="00000000">
              <w:rPr>
                <w:sz w:val="16"/>
                <w:szCs w:val="16"/>
                <w:rtl w:val="0"/>
              </w:rPr>
              <w:t xml:space="preserve">FraudShield™ — high risk / reject</w:t>
            </w:r>
            <w:r w:rsidDel="00000000" w:rsidR="00000000" w:rsidRPr="00000000">
              <w:rPr>
                <w:rtl w:val="0"/>
              </w:rPr>
            </w:r>
          </w:p>
        </w:tc>
      </w:tr>
    </w:tbl>
    <w:p w:rsidR="00000000" w:rsidDel="00000000" w:rsidP="00000000" w:rsidRDefault="00000000" w:rsidRPr="00000000" w14:paraId="00000F63">
      <w:pPr>
        <w:spacing w:after="40" w:lineRule="auto"/>
        <w:rPr/>
      </w:pPr>
      <w:r w:rsidDel="00000000" w:rsidR="00000000" w:rsidRPr="00000000">
        <w:rPr>
          <w:rtl w:val="0"/>
        </w:rPr>
      </w:r>
    </w:p>
    <w:p w:rsidR="00000000" w:rsidDel="00000000" w:rsidP="00000000" w:rsidRDefault="00000000" w:rsidRPr="00000000" w14:paraId="00000F64">
      <w:pPr>
        <w:spacing w:after="30" w:before="140" w:lineRule="auto"/>
        <w:rPr>
          <w:b w:val="1"/>
          <w:bCs w:val="1"/>
          <w:color w:val="2e75b6"/>
          <w:sz w:val="17"/>
          <w:szCs w:val="17"/>
        </w:rPr>
      </w:pPr>
      <w:r w:rsidDel="00000000" w:rsidR="00000000" w:rsidRPr="00000000">
        <w:rPr>
          <w:b w:val="1"/>
          <w:bCs w:val="1"/>
          <w:color w:val="2e75b6"/>
          <w:sz w:val="17"/>
          <w:szCs w:val="17"/>
          <w:rtl w:val="0"/>
        </w:rPr>
        <w:t xml:space="preserve">Companion — Final Bands &amp; Calculation</w:t>
      </w:r>
    </w:p>
    <w:tbl>
      <w:tblPr>
        <w:tblStyle w:val="Table102"/>
        <w:tblW w:w="11160.0" w:type="dxa"/>
        <w:jc w:val="left"/>
        <w:tblBorders>
          <w:top w:color="b4c6e7" w:space="0" w:sz="4" w:val="single"/>
          <w:left w:color="b4c6e7" w:space="0" w:sz="4" w:val="single"/>
          <w:bottom w:color="b4c6e7" w:space="0" w:sz="4" w:val="single"/>
          <w:right w:color="b4c6e7" w:space="0" w:sz="4" w:val="single"/>
          <w:insideH w:color="b4c6e7" w:space="0" w:sz="4" w:val="single"/>
          <w:insideV w:color="b4c6e7" w:space="0" w:sz="4" w:val="single"/>
        </w:tblBorders>
        <w:tblLayout w:type="fixed"/>
        <w:tblLook w:val="0000"/>
      </w:tblPr>
      <w:tblGrid>
        <w:gridCol w:w="1880"/>
        <w:gridCol w:w="3060"/>
        <w:gridCol w:w="6220"/>
        <w:tblGridChange w:id="0">
          <w:tblGrid>
            <w:gridCol w:w="1880"/>
            <w:gridCol w:w="3060"/>
            <w:gridCol w:w="6220"/>
          </w:tblGrid>
        </w:tblGridChange>
      </w:tblGrid>
      <w:tr>
        <w:trPr>
          <w:cantSplit w:val="0"/>
          <w:tblHeader w:val="1"/>
        </w:trPr>
        <w:tc>
          <w:tcPr>
            <w:shd w:fill="1f3864" w:val="clear"/>
            <w:tcMar>
              <w:top w:w="30.0" w:type="dxa"/>
              <w:left w:w="60.0" w:type="dxa"/>
              <w:bottom w:w="30.0" w:type="dxa"/>
              <w:right w:w="60.0" w:type="dxa"/>
            </w:tcMar>
            <w:vAlign w:val="center"/>
          </w:tcPr>
          <w:p w:rsidR="00000000" w:rsidDel="00000000" w:rsidP="00000000" w:rsidRDefault="00000000" w:rsidRPr="00000000" w14:paraId="00000F65">
            <w:pPr>
              <w:rPr/>
            </w:pPr>
            <w:r w:rsidDel="00000000" w:rsidR="00000000" w:rsidRPr="00000000">
              <w:rPr>
                <w:b w:val="1"/>
                <w:bCs w:val="1"/>
                <w:color w:val="ffffff"/>
                <w:sz w:val="16"/>
                <w:szCs w:val="16"/>
                <w:rtl w:val="0"/>
              </w:rPr>
              <w:t xml:space="preserve">Band</w:t>
            </w:r>
            <w:r w:rsidDel="00000000" w:rsidR="00000000" w:rsidRPr="00000000">
              <w:rPr>
                <w:rtl w:val="0"/>
              </w:rPr>
            </w:r>
          </w:p>
        </w:tc>
        <w:tc>
          <w:tcPr>
            <w:shd w:fill="1f3864" w:val="clear"/>
            <w:tcMar>
              <w:top w:w="30.0" w:type="dxa"/>
              <w:left w:w="60.0" w:type="dxa"/>
              <w:bottom w:w="30.0" w:type="dxa"/>
              <w:right w:w="60.0" w:type="dxa"/>
            </w:tcMar>
            <w:vAlign w:val="center"/>
          </w:tcPr>
          <w:p w:rsidR="00000000" w:rsidDel="00000000" w:rsidP="00000000" w:rsidRDefault="00000000" w:rsidRPr="00000000" w14:paraId="00000F66">
            <w:pPr>
              <w:rPr/>
            </w:pPr>
            <w:r w:rsidDel="00000000" w:rsidR="00000000" w:rsidRPr="00000000">
              <w:rPr>
                <w:b w:val="1"/>
                <w:bCs w:val="1"/>
                <w:color w:val="ffffff"/>
                <w:sz w:val="16"/>
                <w:szCs w:val="16"/>
                <w:rtl w:val="0"/>
              </w:rPr>
              <w:t xml:space="preserve">Label</w:t>
            </w:r>
            <w:r w:rsidDel="00000000" w:rsidR="00000000" w:rsidRPr="00000000">
              <w:rPr>
                <w:rtl w:val="0"/>
              </w:rPr>
            </w:r>
          </w:p>
        </w:tc>
        <w:tc>
          <w:tcPr>
            <w:shd w:fill="1f3864" w:val="clear"/>
            <w:tcMar>
              <w:top w:w="30.0" w:type="dxa"/>
              <w:left w:w="60.0" w:type="dxa"/>
              <w:bottom w:w="30.0" w:type="dxa"/>
              <w:right w:w="60.0" w:type="dxa"/>
            </w:tcMar>
            <w:vAlign w:val="center"/>
          </w:tcPr>
          <w:p w:rsidR="00000000" w:rsidDel="00000000" w:rsidP="00000000" w:rsidRDefault="00000000" w:rsidRPr="00000000" w14:paraId="00000F67">
            <w:pPr>
              <w:rPr/>
            </w:pPr>
            <w:r w:rsidDel="00000000" w:rsidR="00000000" w:rsidRPr="00000000">
              <w:rPr>
                <w:b w:val="1"/>
                <w:bCs w:val="1"/>
                <w:color w:val="ffffff"/>
                <w:sz w:val="16"/>
                <w:szCs w:val="16"/>
                <w:rtl w:val="0"/>
              </w:rPr>
              <w:t xml:space="preserve">Meaning</w:t>
            </w:r>
            <w:r w:rsidDel="00000000" w:rsidR="00000000" w:rsidRPr="00000000">
              <w:rPr>
                <w:rtl w:val="0"/>
              </w:rPr>
            </w:r>
          </w:p>
        </w:tc>
      </w:tr>
      <w:tr>
        <w:trPr>
          <w:cantSplit w:val="0"/>
          <w:tblHeader w:val="0"/>
        </w:trPr>
        <w:tc>
          <w:tcPr>
            <w:shd w:fill="ffffff" w:val="clear"/>
            <w:tcMar>
              <w:top w:w="30.0" w:type="dxa"/>
              <w:left w:w="60.0" w:type="dxa"/>
              <w:bottom w:w="30.0" w:type="dxa"/>
              <w:right w:w="60.0" w:type="dxa"/>
            </w:tcMar>
            <w:vAlign w:val="center"/>
          </w:tcPr>
          <w:p w:rsidR="00000000" w:rsidDel="00000000" w:rsidP="00000000" w:rsidRDefault="00000000" w:rsidRPr="00000000" w14:paraId="00000F68">
            <w:pPr>
              <w:rPr/>
            </w:pPr>
            <w:r w:rsidDel="00000000" w:rsidR="00000000" w:rsidRPr="00000000">
              <w:rPr>
                <w:sz w:val="16"/>
                <w:szCs w:val="16"/>
                <w:rtl w:val="0"/>
              </w:rPr>
              <w:t xml:space="preserve">80–100</w:t>
            </w:r>
            <w:r w:rsidDel="00000000" w:rsidR="00000000" w:rsidRPr="00000000">
              <w:rPr>
                <w:rtl w:val="0"/>
              </w:rPr>
            </w:r>
          </w:p>
        </w:tc>
        <w:tc>
          <w:tcPr>
            <w:shd w:fill="ffffff" w:val="clear"/>
            <w:tcMar>
              <w:top w:w="30.0" w:type="dxa"/>
              <w:left w:w="60.0" w:type="dxa"/>
              <w:bottom w:w="30.0" w:type="dxa"/>
              <w:right w:w="60.0" w:type="dxa"/>
            </w:tcMar>
            <w:vAlign w:val="center"/>
          </w:tcPr>
          <w:p w:rsidR="00000000" w:rsidDel="00000000" w:rsidP="00000000" w:rsidRDefault="00000000" w:rsidRPr="00000000" w14:paraId="00000F69">
            <w:pPr>
              <w:rPr/>
            </w:pPr>
            <w:r w:rsidDel="00000000" w:rsidR="00000000" w:rsidRPr="00000000">
              <w:rPr>
                <w:sz w:val="16"/>
                <w:szCs w:val="16"/>
                <w:rtl w:val="0"/>
              </w:rPr>
              <w:t xml:space="preserve">Strong Readiness</w:t>
            </w:r>
            <w:r w:rsidDel="00000000" w:rsidR="00000000" w:rsidRPr="00000000">
              <w:rPr>
                <w:rtl w:val="0"/>
              </w:rPr>
            </w:r>
          </w:p>
        </w:tc>
        <w:tc>
          <w:tcPr>
            <w:shd w:fill="ffffff" w:val="clear"/>
            <w:tcMar>
              <w:top w:w="30.0" w:type="dxa"/>
              <w:left w:w="60.0" w:type="dxa"/>
              <w:bottom w:w="30.0" w:type="dxa"/>
              <w:right w:w="60.0" w:type="dxa"/>
            </w:tcMar>
            <w:vAlign w:val="center"/>
          </w:tcPr>
          <w:p w:rsidR="00000000" w:rsidDel="00000000" w:rsidP="00000000" w:rsidRDefault="00000000" w:rsidRPr="00000000" w14:paraId="00000F6A">
            <w:pPr>
              <w:rPr/>
            </w:pPr>
            <w:r w:rsidDel="00000000" w:rsidR="00000000" w:rsidRPr="00000000">
              <w:rPr>
                <w:sz w:val="16"/>
                <w:szCs w:val="16"/>
                <w:rtl w:val="0"/>
              </w:rPr>
              <w:t xml:space="preserve">High approval probability</w:t>
            </w:r>
            <w:r w:rsidDel="00000000" w:rsidR="00000000" w:rsidRPr="00000000">
              <w:rPr>
                <w:rtl w:val="0"/>
              </w:rPr>
            </w:r>
          </w:p>
        </w:tc>
      </w:tr>
      <w:tr>
        <w:trPr>
          <w:cantSplit w:val="0"/>
          <w:tblHeader w:val="0"/>
        </w:trPr>
        <w:tc>
          <w:tcPr>
            <w:shd w:fill="f2f6fc" w:val="clear"/>
            <w:tcMar>
              <w:top w:w="30.0" w:type="dxa"/>
              <w:left w:w="60.0" w:type="dxa"/>
              <w:bottom w:w="30.0" w:type="dxa"/>
              <w:right w:w="60.0" w:type="dxa"/>
            </w:tcMar>
            <w:vAlign w:val="center"/>
          </w:tcPr>
          <w:p w:rsidR="00000000" w:rsidDel="00000000" w:rsidP="00000000" w:rsidRDefault="00000000" w:rsidRPr="00000000" w14:paraId="00000F6B">
            <w:pPr>
              <w:rPr/>
            </w:pPr>
            <w:r w:rsidDel="00000000" w:rsidR="00000000" w:rsidRPr="00000000">
              <w:rPr>
                <w:sz w:val="16"/>
                <w:szCs w:val="16"/>
                <w:rtl w:val="0"/>
              </w:rPr>
              <w:t xml:space="preserve">72–79</w:t>
            </w:r>
            <w:r w:rsidDel="00000000" w:rsidR="00000000" w:rsidRPr="00000000">
              <w:rPr>
                <w:rtl w:val="0"/>
              </w:rPr>
            </w:r>
          </w:p>
        </w:tc>
        <w:tc>
          <w:tcPr>
            <w:shd w:fill="f2f6fc" w:val="clear"/>
            <w:tcMar>
              <w:top w:w="30.0" w:type="dxa"/>
              <w:left w:w="60.0" w:type="dxa"/>
              <w:bottom w:w="30.0" w:type="dxa"/>
              <w:right w:w="60.0" w:type="dxa"/>
            </w:tcMar>
            <w:vAlign w:val="center"/>
          </w:tcPr>
          <w:p w:rsidR="00000000" w:rsidDel="00000000" w:rsidP="00000000" w:rsidRDefault="00000000" w:rsidRPr="00000000" w14:paraId="00000F6C">
            <w:pPr>
              <w:rPr/>
            </w:pPr>
            <w:r w:rsidDel="00000000" w:rsidR="00000000" w:rsidRPr="00000000">
              <w:rPr>
                <w:sz w:val="16"/>
                <w:szCs w:val="16"/>
                <w:rtl w:val="0"/>
              </w:rPr>
              <w:t xml:space="preserve">Good Approval Probability</w:t>
            </w:r>
            <w:r w:rsidDel="00000000" w:rsidR="00000000" w:rsidRPr="00000000">
              <w:rPr>
                <w:rtl w:val="0"/>
              </w:rPr>
            </w:r>
          </w:p>
        </w:tc>
        <w:tc>
          <w:tcPr>
            <w:shd w:fill="f2f6fc" w:val="clear"/>
            <w:tcMar>
              <w:top w:w="30.0" w:type="dxa"/>
              <w:left w:w="60.0" w:type="dxa"/>
              <w:bottom w:w="30.0" w:type="dxa"/>
              <w:right w:w="60.0" w:type="dxa"/>
            </w:tcMar>
            <w:vAlign w:val="center"/>
          </w:tcPr>
          <w:p w:rsidR="00000000" w:rsidDel="00000000" w:rsidP="00000000" w:rsidRDefault="00000000" w:rsidRPr="00000000" w14:paraId="00000F6D">
            <w:pPr>
              <w:rPr/>
            </w:pPr>
            <w:r w:rsidDel="00000000" w:rsidR="00000000" w:rsidRPr="00000000">
              <w:rPr>
                <w:sz w:val="16"/>
                <w:szCs w:val="16"/>
                <w:rtl w:val="0"/>
              </w:rPr>
              <w:t xml:space="preserve">Minor gaps, overall strong</w:t>
            </w:r>
            <w:r w:rsidDel="00000000" w:rsidR="00000000" w:rsidRPr="00000000">
              <w:rPr>
                <w:rtl w:val="0"/>
              </w:rPr>
            </w:r>
          </w:p>
        </w:tc>
      </w:tr>
      <w:tr>
        <w:trPr>
          <w:cantSplit w:val="0"/>
          <w:tblHeader w:val="0"/>
        </w:trPr>
        <w:tc>
          <w:tcPr>
            <w:shd w:fill="ffffff" w:val="clear"/>
            <w:tcMar>
              <w:top w:w="30.0" w:type="dxa"/>
              <w:left w:w="60.0" w:type="dxa"/>
              <w:bottom w:w="30.0" w:type="dxa"/>
              <w:right w:w="60.0" w:type="dxa"/>
            </w:tcMar>
            <w:vAlign w:val="center"/>
          </w:tcPr>
          <w:p w:rsidR="00000000" w:rsidDel="00000000" w:rsidP="00000000" w:rsidRDefault="00000000" w:rsidRPr="00000000" w14:paraId="00000F6E">
            <w:pPr>
              <w:rPr/>
            </w:pPr>
            <w:r w:rsidDel="00000000" w:rsidR="00000000" w:rsidRPr="00000000">
              <w:rPr>
                <w:sz w:val="16"/>
                <w:szCs w:val="16"/>
                <w:rtl w:val="0"/>
              </w:rPr>
              <w:t xml:space="preserve">58–71</w:t>
            </w:r>
            <w:r w:rsidDel="00000000" w:rsidR="00000000" w:rsidRPr="00000000">
              <w:rPr>
                <w:rtl w:val="0"/>
              </w:rPr>
            </w:r>
          </w:p>
        </w:tc>
        <w:tc>
          <w:tcPr>
            <w:shd w:fill="ffffff" w:val="clear"/>
            <w:tcMar>
              <w:top w:w="30.0" w:type="dxa"/>
              <w:left w:w="60.0" w:type="dxa"/>
              <w:bottom w:w="30.0" w:type="dxa"/>
              <w:right w:w="60.0" w:type="dxa"/>
            </w:tcMar>
            <w:vAlign w:val="center"/>
          </w:tcPr>
          <w:p w:rsidR="00000000" w:rsidDel="00000000" w:rsidP="00000000" w:rsidRDefault="00000000" w:rsidRPr="00000000" w14:paraId="00000F6F">
            <w:pPr>
              <w:rPr/>
            </w:pPr>
            <w:r w:rsidDel="00000000" w:rsidR="00000000" w:rsidRPr="00000000">
              <w:rPr>
                <w:sz w:val="16"/>
                <w:szCs w:val="16"/>
                <w:rtl w:val="0"/>
              </w:rPr>
              <w:t xml:space="preserve">Moderate Readiness</w:t>
            </w:r>
            <w:r w:rsidDel="00000000" w:rsidR="00000000" w:rsidRPr="00000000">
              <w:rPr>
                <w:rtl w:val="0"/>
              </w:rPr>
            </w:r>
          </w:p>
        </w:tc>
        <w:tc>
          <w:tcPr>
            <w:shd w:fill="ffffff" w:val="clear"/>
            <w:tcMar>
              <w:top w:w="30.0" w:type="dxa"/>
              <w:left w:w="60.0" w:type="dxa"/>
              <w:bottom w:w="30.0" w:type="dxa"/>
              <w:right w:w="60.0" w:type="dxa"/>
            </w:tcMar>
            <w:vAlign w:val="center"/>
          </w:tcPr>
          <w:p w:rsidR="00000000" w:rsidDel="00000000" w:rsidP="00000000" w:rsidRDefault="00000000" w:rsidRPr="00000000" w14:paraId="00000F70">
            <w:pPr>
              <w:rPr/>
            </w:pPr>
            <w:r w:rsidDel="00000000" w:rsidR="00000000" w:rsidRPr="00000000">
              <w:rPr>
                <w:sz w:val="16"/>
                <w:szCs w:val="16"/>
                <w:rtl w:val="0"/>
              </w:rPr>
              <w:t xml:space="preserve">Fix gaps before applying</w:t>
            </w:r>
            <w:r w:rsidDel="00000000" w:rsidR="00000000" w:rsidRPr="00000000">
              <w:rPr>
                <w:rtl w:val="0"/>
              </w:rPr>
            </w:r>
          </w:p>
        </w:tc>
      </w:tr>
      <w:tr>
        <w:trPr>
          <w:cantSplit w:val="0"/>
          <w:tblHeader w:val="0"/>
        </w:trPr>
        <w:tc>
          <w:tcPr>
            <w:shd w:fill="f2f6fc" w:val="clear"/>
            <w:tcMar>
              <w:top w:w="30.0" w:type="dxa"/>
              <w:left w:w="60.0" w:type="dxa"/>
              <w:bottom w:w="30.0" w:type="dxa"/>
              <w:right w:w="60.0" w:type="dxa"/>
            </w:tcMar>
            <w:vAlign w:val="center"/>
          </w:tcPr>
          <w:p w:rsidR="00000000" w:rsidDel="00000000" w:rsidP="00000000" w:rsidRDefault="00000000" w:rsidRPr="00000000" w14:paraId="00000F71">
            <w:pPr>
              <w:rPr/>
            </w:pPr>
            <w:r w:rsidDel="00000000" w:rsidR="00000000" w:rsidRPr="00000000">
              <w:rPr>
                <w:sz w:val="16"/>
                <w:szCs w:val="16"/>
                <w:rtl w:val="0"/>
              </w:rPr>
              <w:t xml:space="preserve">Below 58</w:t>
            </w:r>
            <w:r w:rsidDel="00000000" w:rsidR="00000000" w:rsidRPr="00000000">
              <w:rPr>
                <w:rtl w:val="0"/>
              </w:rPr>
            </w:r>
          </w:p>
        </w:tc>
        <w:tc>
          <w:tcPr>
            <w:shd w:fill="f2f6fc" w:val="clear"/>
            <w:tcMar>
              <w:top w:w="30.0" w:type="dxa"/>
              <w:left w:w="60.0" w:type="dxa"/>
              <w:bottom w:w="30.0" w:type="dxa"/>
              <w:right w:w="60.0" w:type="dxa"/>
            </w:tcMar>
            <w:vAlign w:val="center"/>
          </w:tcPr>
          <w:p w:rsidR="00000000" w:rsidDel="00000000" w:rsidP="00000000" w:rsidRDefault="00000000" w:rsidRPr="00000000" w14:paraId="00000F72">
            <w:pPr>
              <w:rPr/>
            </w:pPr>
            <w:r w:rsidDel="00000000" w:rsidR="00000000" w:rsidRPr="00000000">
              <w:rPr>
                <w:sz w:val="16"/>
                <w:szCs w:val="16"/>
                <w:rtl w:val="0"/>
              </w:rPr>
              <w:t xml:space="preserve">High Rejection Risk</w:t>
            </w:r>
            <w:r w:rsidDel="00000000" w:rsidR="00000000" w:rsidRPr="00000000">
              <w:rPr>
                <w:rtl w:val="0"/>
              </w:rPr>
            </w:r>
          </w:p>
        </w:tc>
        <w:tc>
          <w:tcPr>
            <w:shd w:fill="f2f6fc" w:val="clear"/>
            <w:tcMar>
              <w:top w:w="30.0" w:type="dxa"/>
              <w:left w:w="60.0" w:type="dxa"/>
              <w:bottom w:w="30.0" w:type="dxa"/>
              <w:right w:w="60.0" w:type="dxa"/>
            </w:tcMar>
            <w:vAlign w:val="center"/>
          </w:tcPr>
          <w:p w:rsidR="00000000" w:rsidDel="00000000" w:rsidP="00000000" w:rsidRDefault="00000000" w:rsidRPr="00000000" w14:paraId="00000F73">
            <w:pPr>
              <w:rPr/>
            </w:pPr>
            <w:r w:rsidDel="00000000" w:rsidR="00000000" w:rsidRPr="00000000">
              <w:rPr>
                <w:sz w:val="16"/>
                <w:szCs w:val="16"/>
                <w:rtl w:val="0"/>
              </w:rPr>
              <w:t xml:space="preserve">Corrections strongly recommended</w:t>
            </w:r>
            <w:r w:rsidDel="00000000" w:rsidR="00000000" w:rsidRPr="00000000">
              <w:rPr>
                <w:rtl w:val="0"/>
              </w:rPr>
            </w:r>
          </w:p>
        </w:tc>
      </w:tr>
      <w:tr>
        <w:trPr>
          <w:cantSplit w:val="0"/>
          <w:tblHeader w:val="0"/>
        </w:trPr>
        <w:tc>
          <w:tcPr>
            <w:shd w:fill="ffffff" w:val="clear"/>
            <w:tcMar>
              <w:top w:w="30.0" w:type="dxa"/>
              <w:left w:w="60.0" w:type="dxa"/>
              <w:bottom w:w="30.0" w:type="dxa"/>
              <w:right w:w="60.0" w:type="dxa"/>
            </w:tcMar>
            <w:vAlign w:val="center"/>
          </w:tcPr>
          <w:p w:rsidR="00000000" w:rsidDel="00000000" w:rsidP="00000000" w:rsidRDefault="00000000" w:rsidRPr="00000000" w14:paraId="00000F74">
            <w:pPr>
              <w:rPr/>
            </w:pPr>
            <w:r w:rsidDel="00000000" w:rsidR="00000000" w:rsidRPr="00000000">
              <w:rPr>
                <w:sz w:val="16"/>
                <w:szCs w:val="16"/>
                <w:rtl w:val="0"/>
              </w:rPr>
              <w:t xml:space="preserve">Below 40</w:t>
            </w:r>
            <w:r w:rsidDel="00000000" w:rsidR="00000000" w:rsidRPr="00000000">
              <w:rPr>
                <w:rtl w:val="0"/>
              </w:rPr>
            </w:r>
          </w:p>
        </w:tc>
        <w:tc>
          <w:tcPr>
            <w:shd w:fill="ffffff" w:val="clear"/>
            <w:tcMar>
              <w:top w:w="30.0" w:type="dxa"/>
              <w:left w:w="60.0" w:type="dxa"/>
              <w:bottom w:w="30.0" w:type="dxa"/>
              <w:right w:w="60.0" w:type="dxa"/>
            </w:tcMar>
            <w:vAlign w:val="center"/>
          </w:tcPr>
          <w:p w:rsidR="00000000" w:rsidDel="00000000" w:rsidP="00000000" w:rsidRDefault="00000000" w:rsidRPr="00000000" w14:paraId="00000F75">
            <w:pPr>
              <w:rPr/>
            </w:pPr>
            <w:r w:rsidDel="00000000" w:rsidR="00000000" w:rsidRPr="00000000">
              <w:rPr>
                <w:sz w:val="16"/>
                <w:szCs w:val="16"/>
                <w:rtl w:val="0"/>
              </w:rPr>
              <w:t xml:space="preserve">Do Not Apply</w:t>
            </w:r>
            <w:r w:rsidDel="00000000" w:rsidR="00000000" w:rsidRPr="00000000">
              <w:rPr>
                <w:rtl w:val="0"/>
              </w:rPr>
            </w:r>
          </w:p>
        </w:tc>
        <w:tc>
          <w:tcPr>
            <w:shd w:fill="ffffff" w:val="clear"/>
            <w:tcMar>
              <w:top w:w="30.0" w:type="dxa"/>
              <w:left w:w="60.0" w:type="dxa"/>
              <w:bottom w:w="30.0" w:type="dxa"/>
              <w:right w:w="60.0" w:type="dxa"/>
            </w:tcMar>
            <w:vAlign w:val="center"/>
          </w:tcPr>
          <w:p w:rsidR="00000000" w:rsidDel="00000000" w:rsidP="00000000" w:rsidRDefault="00000000" w:rsidRPr="00000000" w14:paraId="00000F76">
            <w:pPr>
              <w:rPr/>
            </w:pPr>
            <w:r w:rsidDel="00000000" w:rsidR="00000000" w:rsidRPr="00000000">
              <w:rPr>
                <w:sz w:val="16"/>
                <w:szCs w:val="16"/>
                <w:rtl w:val="0"/>
              </w:rPr>
              <w:t xml:space="preserve">High chance of refusal</w:t>
            </w:r>
            <w:r w:rsidDel="00000000" w:rsidR="00000000" w:rsidRPr="00000000">
              <w:rPr>
                <w:rtl w:val="0"/>
              </w:rPr>
            </w:r>
          </w:p>
        </w:tc>
      </w:tr>
    </w:tbl>
    <w:p w:rsidR="00000000" w:rsidDel="00000000" w:rsidP="00000000" w:rsidRDefault="00000000" w:rsidRPr="00000000" w14:paraId="00000F77">
      <w:pPr>
        <w:spacing w:after="60" w:before="60" w:lineRule="auto"/>
        <w:rPr>
          <w:b w:val="1"/>
          <w:bCs w:val="1"/>
          <w:sz w:val="17"/>
          <w:szCs w:val="17"/>
        </w:rPr>
      </w:pPr>
      <w:r w:rsidDel="00000000" w:rsidR="00000000" w:rsidRPr="00000000">
        <w:rPr>
          <w:rFonts w:ascii="Arial Unicode MS" w:cs="Arial Unicode MS" w:eastAsia="Arial Unicode MS" w:hAnsi="Arial Unicode MS"/>
          <w:b w:val="1"/>
          <w:bCs w:val="1"/>
          <w:sz w:val="17"/>
          <w:szCs w:val="17"/>
          <w:rtl w:val="0"/>
        </w:rPr>
        <w:t xml:space="preserve">Final calculation:  VisaScore™ = Weighted Score (Σ factor×weight) − Risk Penalties, clamped 0–100. Primary applicant only; 1 token per passport.</w:t>
      </w:r>
    </w:p>
    <w:p w:rsidR="00000000" w:rsidDel="00000000" w:rsidP="00000000" w:rsidRDefault="00000000" w:rsidRPr="00000000" w14:paraId="00000F78">
      <w:pPr>
        <w:spacing w:after="40" w:lineRule="auto"/>
        <w:rPr/>
      </w:pPr>
      <w:r w:rsidDel="00000000" w:rsidR="00000000" w:rsidRPr="00000000">
        <w:rPr>
          <w:rtl w:val="0"/>
        </w:rPr>
      </w:r>
    </w:p>
    <w:p w:rsidR="00000000" w:rsidDel="00000000" w:rsidP="00000000" w:rsidRDefault="00000000" w:rsidRPr="00000000" w14:paraId="00000F79">
      <w:pPr>
        <w:spacing w:after="30" w:before="140" w:lineRule="auto"/>
        <w:rPr>
          <w:b w:val="1"/>
          <w:bCs w:val="1"/>
          <w:color w:val="2e75b6"/>
          <w:sz w:val="17"/>
          <w:szCs w:val="17"/>
        </w:rPr>
      </w:pPr>
      <w:r w:rsidDel="00000000" w:rsidR="00000000" w:rsidRPr="00000000">
        <w:rPr>
          <w:b w:val="1"/>
          <w:bCs w:val="1"/>
          <w:color w:val="2e75b6"/>
          <w:sz w:val="17"/>
          <w:szCs w:val="17"/>
          <w:rtl w:val="0"/>
        </w:rPr>
        <w:t xml:space="preserve">Companion — VisaScore™ Lite (Indicative) Model</w:t>
      </w:r>
    </w:p>
    <w:tbl>
      <w:tblPr>
        <w:tblStyle w:val="Table103"/>
        <w:tblW w:w="11160.0" w:type="dxa"/>
        <w:jc w:val="left"/>
        <w:tblBorders>
          <w:top w:color="b4c6e7" w:space="0" w:sz="4" w:val="single"/>
          <w:left w:color="b4c6e7" w:space="0" w:sz="4" w:val="single"/>
          <w:bottom w:color="b4c6e7" w:space="0" w:sz="4" w:val="single"/>
          <w:right w:color="b4c6e7" w:space="0" w:sz="4" w:val="single"/>
          <w:insideH w:color="b4c6e7" w:space="0" w:sz="4" w:val="single"/>
          <w:insideV w:color="b4c6e7" w:space="0" w:sz="4" w:val="single"/>
        </w:tblBorders>
        <w:tblLayout w:type="fixed"/>
        <w:tblLook w:val="0000"/>
      </w:tblPr>
      <w:tblGrid>
        <w:gridCol w:w="2220"/>
        <w:gridCol w:w="8940"/>
        <w:tblGridChange w:id="0">
          <w:tblGrid>
            <w:gridCol w:w="2220"/>
            <w:gridCol w:w="8940"/>
          </w:tblGrid>
        </w:tblGridChange>
      </w:tblGrid>
      <w:tr>
        <w:trPr>
          <w:cantSplit w:val="0"/>
          <w:tblHeader w:val="1"/>
        </w:trPr>
        <w:tc>
          <w:tcPr>
            <w:shd w:fill="1f3864" w:val="clear"/>
            <w:tcMar>
              <w:top w:w="30.0" w:type="dxa"/>
              <w:left w:w="60.0" w:type="dxa"/>
              <w:bottom w:w="30.0" w:type="dxa"/>
              <w:right w:w="60.0" w:type="dxa"/>
            </w:tcMar>
            <w:vAlign w:val="center"/>
          </w:tcPr>
          <w:p w:rsidR="00000000" w:rsidDel="00000000" w:rsidP="00000000" w:rsidRDefault="00000000" w:rsidRPr="00000000" w14:paraId="00000F7A">
            <w:pPr>
              <w:rPr/>
            </w:pPr>
            <w:r w:rsidDel="00000000" w:rsidR="00000000" w:rsidRPr="00000000">
              <w:rPr>
                <w:b w:val="1"/>
                <w:bCs w:val="1"/>
                <w:color w:val="ffffff"/>
                <w:sz w:val="16"/>
                <w:szCs w:val="16"/>
                <w:rtl w:val="0"/>
              </w:rPr>
              <w:t xml:space="preserve">Aspect</w:t>
            </w:r>
            <w:r w:rsidDel="00000000" w:rsidR="00000000" w:rsidRPr="00000000">
              <w:rPr>
                <w:rtl w:val="0"/>
              </w:rPr>
            </w:r>
          </w:p>
        </w:tc>
        <w:tc>
          <w:tcPr>
            <w:shd w:fill="1f3864" w:val="clear"/>
            <w:tcMar>
              <w:top w:w="30.0" w:type="dxa"/>
              <w:left w:w="60.0" w:type="dxa"/>
              <w:bottom w:w="30.0" w:type="dxa"/>
              <w:right w:w="60.0" w:type="dxa"/>
            </w:tcMar>
            <w:vAlign w:val="center"/>
          </w:tcPr>
          <w:p w:rsidR="00000000" w:rsidDel="00000000" w:rsidP="00000000" w:rsidRDefault="00000000" w:rsidRPr="00000000" w14:paraId="00000F7B">
            <w:pPr>
              <w:rPr/>
            </w:pPr>
            <w:r w:rsidDel="00000000" w:rsidR="00000000" w:rsidRPr="00000000">
              <w:rPr>
                <w:b w:val="1"/>
                <w:bCs w:val="1"/>
                <w:color w:val="ffffff"/>
                <w:sz w:val="16"/>
                <w:szCs w:val="16"/>
                <w:rtl w:val="0"/>
              </w:rPr>
              <w:t xml:space="preserve">Detail</w:t>
            </w:r>
            <w:r w:rsidDel="00000000" w:rsidR="00000000" w:rsidRPr="00000000">
              <w:rPr>
                <w:rtl w:val="0"/>
              </w:rPr>
            </w:r>
          </w:p>
        </w:tc>
      </w:tr>
      <w:tr>
        <w:trPr>
          <w:cantSplit w:val="0"/>
          <w:tblHeader w:val="0"/>
        </w:trPr>
        <w:tc>
          <w:tcPr>
            <w:shd w:fill="ffffff" w:val="clear"/>
            <w:tcMar>
              <w:top w:w="30.0" w:type="dxa"/>
              <w:left w:w="60.0" w:type="dxa"/>
              <w:bottom w:w="30.0" w:type="dxa"/>
              <w:right w:w="60.0" w:type="dxa"/>
            </w:tcMar>
            <w:vAlign w:val="center"/>
          </w:tcPr>
          <w:p w:rsidR="00000000" w:rsidDel="00000000" w:rsidP="00000000" w:rsidRDefault="00000000" w:rsidRPr="00000000" w14:paraId="00000F7C">
            <w:pPr>
              <w:rPr/>
            </w:pPr>
            <w:r w:rsidDel="00000000" w:rsidR="00000000" w:rsidRPr="00000000">
              <w:rPr>
                <w:sz w:val="16"/>
                <w:szCs w:val="16"/>
                <w:rtl w:val="0"/>
              </w:rPr>
              <w:t xml:space="preserve">Parameters used</w:t>
            </w:r>
            <w:r w:rsidDel="00000000" w:rsidR="00000000" w:rsidRPr="00000000">
              <w:rPr>
                <w:rtl w:val="0"/>
              </w:rPr>
            </w:r>
          </w:p>
        </w:tc>
        <w:tc>
          <w:tcPr>
            <w:shd w:fill="ffffff" w:val="clear"/>
            <w:tcMar>
              <w:top w:w="30.0" w:type="dxa"/>
              <w:left w:w="60.0" w:type="dxa"/>
              <w:bottom w:w="30.0" w:type="dxa"/>
              <w:right w:w="60.0" w:type="dxa"/>
            </w:tcMar>
            <w:vAlign w:val="center"/>
          </w:tcPr>
          <w:p w:rsidR="00000000" w:rsidDel="00000000" w:rsidP="00000000" w:rsidRDefault="00000000" w:rsidRPr="00000000" w14:paraId="00000F7D">
            <w:pPr>
              <w:rPr/>
            </w:pPr>
            <w:r w:rsidDel="00000000" w:rsidR="00000000" w:rsidRPr="00000000">
              <w:rPr>
                <w:sz w:val="16"/>
                <w:szCs w:val="16"/>
                <w:rtl w:val="0"/>
              </w:rPr>
              <w:t xml:space="preserve">Financial Strength, Travel History, Employment Stability, Trip Details, Personal Profile (5 of 7)</w:t>
            </w:r>
            <w:r w:rsidDel="00000000" w:rsidR="00000000" w:rsidRPr="00000000">
              <w:rPr>
                <w:rtl w:val="0"/>
              </w:rPr>
            </w:r>
          </w:p>
        </w:tc>
      </w:tr>
      <w:tr>
        <w:trPr>
          <w:cantSplit w:val="0"/>
          <w:tblHeader w:val="0"/>
        </w:trPr>
        <w:tc>
          <w:tcPr>
            <w:shd w:fill="f2f6fc" w:val="clear"/>
            <w:tcMar>
              <w:top w:w="30.0" w:type="dxa"/>
              <w:left w:w="60.0" w:type="dxa"/>
              <w:bottom w:w="30.0" w:type="dxa"/>
              <w:right w:w="60.0" w:type="dxa"/>
            </w:tcMar>
            <w:vAlign w:val="center"/>
          </w:tcPr>
          <w:p w:rsidR="00000000" w:rsidDel="00000000" w:rsidP="00000000" w:rsidRDefault="00000000" w:rsidRPr="00000000" w14:paraId="00000F7E">
            <w:pPr>
              <w:rPr/>
            </w:pPr>
            <w:r w:rsidDel="00000000" w:rsidR="00000000" w:rsidRPr="00000000">
              <w:rPr>
                <w:sz w:val="16"/>
                <w:szCs w:val="16"/>
                <w:rtl w:val="0"/>
              </w:rPr>
              <w:t xml:space="preserve">Excluded from Lite</w:t>
            </w:r>
            <w:r w:rsidDel="00000000" w:rsidR="00000000" w:rsidRPr="00000000">
              <w:rPr>
                <w:rtl w:val="0"/>
              </w:rPr>
            </w:r>
          </w:p>
        </w:tc>
        <w:tc>
          <w:tcPr>
            <w:shd w:fill="f2f6fc" w:val="clear"/>
            <w:tcMar>
              <w:top w:w="30.0" w:type="dxa"/>
              <w:left w:w="60.0" w:type="dxa"/>
              <w:bottom w:w="30.0" w:type="dxa"/>
              <w:right w:w="60.0" w:type="dxa"/>
            </w:tcMar>
            <w:vAlign w:val="center"/>
          </w:tcPr>
          <w:p w:rsidR="00000000" w:rsidDel="00000000" w:rsidP="00000000" w:rsidRDefault="00000000" w:rsidRPr="00000000" w14:paraId="00000F7F">
            <w:pPr>
              <w:rPr/>
            </w:pPr>
            <w:r w:rsidDel="00000000" w:rsidR="00000000" w:rsidRPr="00000000">
              <w:rPr>
                <w:sz w:val="16"/>
                <w:szCs w:val="16"/>
                <w:rtl w:val="0"/>
              </w:rPr>
              <w:t xml:space="preserve">Document Readiness, Others factor, and the entire risk-penalty layer</w:t>
            </w:r>
            <w:r w:rsidDel="00000000" w:rsidR="00000000" w:rsidRPr="00000000">
              <w:rPr>
                <w:rtl w:val="0"/>
              </w:rPr>
            </w:r>
          </w:p>
        </w:tc>
      </w:tr>
      <w:tr>
        <w:trPr>
          <w:cantSplit w:val="0"/>
          <w:tblHeader w:val="0"/>
        </w:trPr>
        <w:tc>
          <w:tcPr>
            <w:shd w:fill="ffffff" w:val="clear"/>
            <w:tcMar>
              <w:top w:w="30.0" w:type="dxa"/>
              <w:left w:w="60.0" w:type="dxa"/>
              <w:bottom w:w="30.0" w:type="dxa"/>
              <w:right w:w="60.0" w:type="dxa"/>
            </w:tcMar>
            <w:vAlign w:val="center"/>
          </w:tcPr>
          <w:p w:rsidR="00000000" w:rsidDel="00000000" w:rsidP="00000000" w:rsidRDefault="00000000" w:rsidRPr="00000000" w14:paraId="00000F80">
            <w:pPr>
              <w:rPr/>
            </w:pPr>
            <w:r w:rsidDel="00000000" w:rsidR="00000000" w:rsidRPr="00000000">
              <w:rPr>
                <w:sz w:val="16"/>
                <w:szCs w:val="16"/>
                <w:rtl w:val="0"/>
              </w:rPr>
              <w:t xml:space="preserve">Output</w:t>
            </w:r>
            <w:r w:rsidDel="00000000" w:rsidR="00000000" w:rsidRPr="00000000">
              <w:rPr>
                <w:rtl w:val="0"/>
              </w:rPr>
            </w:r>
          </w:p>
        </w:tc>
        <w:tc>
          <w:tcPr>
            <w:shd w:fill="ffffff" w:val="clear"/>
            <w:tcMar>
              <w:top w:w="30.0" w:type="dxa"/>
              <w:left w:w="60.0" w:type="dxa"/>
              <w:bottom w:w="30.0" w:type="dxa"/>
              <w:right w:w="60.0" w:type="dxa"/>
            </w:tcMar>
            <w:vAlign w:val="center"/>
          </w:tcPr>
          <w:p w:rsidR="00000000" w:rsidDel="00000000" w:rsidP="00000000" w:rsidRDefault="00000000" w:rsidRPr="00000000" w14:paraId="00000F81">
            <w:pPr>
              <w:rPr/>
            </w:pPr>
            <w:r w:rsidDel="00000000" w:rsidR="00000000" w:rsidRPr="00000000">
              <w:rPr>
                <w:sz w:val="16"/>
                <w:szCs w:val="16"/>
                <w:rtl w:val="0"/>
              </w:rPr>
              <w:t xml:space="preserve">Low / Medium / High only — no numeric score, no flags, no risk levels exposed</w:t>
            </w:r>
            <w:r w:rsidDel="00000000" w:rsidR="00000000" w:rsidRPr="00000000">
              <w:rPr>
                <w:rtl w:val="0"/>
              </w:rPr>
            </w:r>
          </w:p>
        </w:tc>
      </w:tr>
      <w:tr>
        <w:trPr>
          <w:cantSplit w:val="0"/>
          <w:tblHeader w:val="0"/>
        </w:trPr>
        <w:tc>
          <w:tcPr>
            <w:shd w:fill="f2f6fc" w:val="clear"/>
            <w:tcMar>
              <w:top w:w="30.0" w:type="dxa"/>
              <w:left w:w="60.0" w:type="dxa"/>
              <w:bottom w:w="30.0" w:type="dxa"/>
              <w:right w:w="60.0" w:type="dxa"/>
            </w:tcMar>
            <w:vAlign w:val="center"/>
          </w:tcPr>
          <w:p w:rsidR="00000000" w:rsidDel="00000000" w:rsidP="00000000" w:rsidRDefault="00000000" w:rsidRPr="00000000" w14:paraId="00000F82">
            <w:pPr>
              <w:rPr/>
            </w:pPr>
            <w:r w:rsidDel="00000000" w:rsidR="00000000" w:rsidRPr="00000000">
              <w:rPr>
                <w:sz w:val="16"/>
                <w:szCs w:val="16"/>
                <w:rtl w:val="0"/>
              </w:rPr>
              <w:t xml:space="preserve">Purpose</w:t>
            </w:r>
            <w:r w:rsidDel="00000000" w:rsidR="00000000" w:rsidRPr="00000000">
              <w:rPr>
                <w:rtl w:val="0"/>
              </w:rPr>
            </w:r>
          </w:p>
        </w:tc>
        <w:tc>
          <w:tcPr>
            <w:shd w:fill="f2f6fc" w:val="clear"/>
            <w:tcMar>
              <w:top w:w="30.0" w:type="dxa"/>
              <w:left w:w="60.0" w:type="dxa"/>
              <w:bottom w:w="30.0" w:type="dxa"/>
              <w:right w:w="60.0" w:type="dxa"/>
            </w:tcMar>
            <w:vAlign w:val="center"/>
          </w:tcPr>
          <w:p w:rsidR="00000000" w:rsidDel="00000000" w:rsidP="00000000" w:rsidRDefault="00000000" w:rsidRPr="00000000" w14:paraId="00000F83">
            <w:pPr>
              <w:rPr/>
            </w:pPr>
            <w:r w:rsidDel="00000000" w:rsidR="00000000" w:rsidRPr="00000000">
              <w:rPr>
                <w:sz w:val="16"/>
                <w:szCs w:val="16"/>
                <w:rtl w:val="0"/>
              </w:rPr>
              <w:t xml:space="preserve">Fast indicative read before payment; upgrades to Final after document upload + payment</w:t>
            </w:r>
            <w:r w:rsidDel="00000000" w:rsidR="00000000" w:rsidRPr="00000000">
              <w:rPr>
                <w:rtl w:val="0"/>
              </w:rPr>
            </w:r>
          </w:p>
        </w:tc>
      </w:tr>
      <w:tr>
        <w:trPr>
          <w:cantSplit w:val="0"/>
          <w:tblHeader w:val="0"/>
        </w:trPr>
        <w:tc>
          <w:tcPr>
            <w:shd w:fill="ffffff" w:val="clear"/>
            <w:tcMar>
              <w:top w:w="30.0" w:type="dxa"/>
              <w:left w:w="60.0" w:type="dxa"/>
              <w:bottom w:w="30.0" w:type="dxa"/>
              <w:right w:w="60.0" w:type="dxa"/>
            </w:tcMar>
            <w:vAlign w:val="center"/>
          </w:tcPr>
          <w:p w:rsidR="00000000" w:rsidDel="00000000" w:rsidP="00000000" w:rsidRDefault="00000000" w:rsidRPr="00000000" w14:paraId="00000F84">
            <w:pPr>
              <w:rPr/>
            </w:pPr>
            <w:r w:rsidDel="00000000" w:rsidR="00000000" w:rsidRPr="00000000">
              <w:rPr>
                <w:sz w:val="16"/>
                <w:szCs w:val="16"/>
                <w:rtl w:val="0"/>
              </w:rPr>
              <w:t xml:space="preserve">Regeneration</w:t>
            </w:r>
            <w:r w:rsidDel="00000000" w:rsidR="00000000" w:rsidRPr="00000000">
              <w:rPr>
                <w:rtl w:val="0"/>
              </w:rPr>
            </w:r>
          </w:p>
        </w:tc>
        <w:tc>
          <w:tcPr>
            <w:shd w:fill="ffffff" w:val="clear"/>
            <w:tcMar>
              <w:top w:w="30.0" w:type="dxa"/>
              <w:left w:w="60.0" w:type="dxa"/>
              <w:bottom w:w="30.0" w:type="dxa"/>
              <w:right w:w="60.0" w:type="dxa"/>
            </w:tcMar>
            <w:vAlign w:val="center"/>
          </w:tcPr>
          <w:p w:rsidR="00000000" w:rsidDel="00000000" w:rsidP="00000000" w:rsidRDefault="00000000" w:rsidRPr="00000000" w14:paraId="00000F85">
            <w:pPr>
              <w:rPr/>
            </w:pPr>
            <w:r w:rsidDel="00000000" w:rsidR="00000000" w:rsidRPr="00000000">
              <w:rPr>
                <w:sz w:val="16"/>
                <w:szCs w:val="16"/>
                <w:rtl w:val="0"/>
              </w:rPr>
              <w:t xml:space="preserve">After original score: 1 regeneration free; 2nd onward paid/token; profile edit required</w:t>
            </w:r>
            <w:r w:rsidDel="00000000" w:rsidR="00000000" w:rsidRPr="00000000">
              <w:rPr>
                <w:rtl w:val="0"/>
              </w:rPr>
            </w:r>
          </w:p>
        </w:tc>
      </w:tr>
    </w:tbl>
    <w:p w:rsidR="00000000" w:rsidDel="00000000" w:rsidP="00000000" w:rsidRDefault="00000000" w:rsidRPr="00000000" w14:paraId="00000F86">
      <w:pPr>
        <w:spacing w:after="40" w:lineRule="auto"/>
        <w:rPr/>
      </w:pPr>
      <w:r w:rsidDel="00000000" w:rsidR="00000000" w:rsidRPr="00000000">
        <w:rPr>
          <w:rtl w:val="0"/>
        </w:rPr>
      </w:r>
    </w:p>
    <w:p w:rsidR="00000000" w:rsidDel="00000000" w:rsidP="00000000" w:rsidRDefault="00000000" w:rsidRPr="00000000" w14:paraId="00000F87">
      <w:pPr>
        <w:rPr>
          <w:color w:val="000000"/>
          <w:sz w:val="22"/>
          <w:szCs w:val="22"/>
        </w:rPr>
      </w:pPr>
      <w:r w:rsidDel="00000000" w:rsidR="00000000" w:rsidRPr="00000000">
        <w:rPr>
          <w:color w:val="000000"/>
          <w:sz w:val="22"/>
          <w:szCs w:val="22"/>
        </w:rPr>
        <w:drawing>
          <wp:inline distB="114300" distT="114300" distL="114300" distR="114300">
            <wp:extent cx="1518395" cy="7712075"/>
            <wp:effectExtent b="0" l="0" r="0" t="0"/>
            <wp:docPr id="135" name="image40.png"/>
            <a:graphic>
              <a:graphicData uri="http://schemas.openxmlformats.org/drawingml/2006/picture">
                <pic:pic>
                  <pic:nvPicPr>
                    <pic:cNvPr id="0" name="image40.png"/>
                    <pic:cNvPicPr preferRelativeResize="0"/>
                  </pic:nvPicPr>
                  <pic:blipFill>
                    <a:blip r:embed="rId37"/>
                    <a:srcRect b="0" l="0" r="0" t="0"/>
                    <a:stretch>
                      <a:fillRect/>
                    </a:stretch>
                  </pic:blipFill>
                  <pic:spPr>
                    <a:xfrm>
                      <a:off x="0" y="0"/>
                      <a:ext cx="1518395" cy="7712075"/>
                    </a:xfrm>
                    <a:prstGeom prst="rect"/>
                    <a:ln/>
                  </pic:spPr>
                </pic:pic>
              </a:graphicData>
            </a:graphic>
          </wp:inline>
        </w:drawing>
      </w:r>
      <w:r w:rsidDel="00000000" w:rsidR="00000000" w:rsidRPr="00000000">
        <w:rPr>
          <w:rtl w:val="0"/>
        </w:rPr>
      </w:r>
    </w:p>
    <w:p w:rsidR="00000000" w:rsidDel="00000000" w:rsidP="00000000" w:rsidRDefault="00000000" w:rsidRPr="00000000" w14:paraId="00000F88">
      <w:pPr>
        <w:rPr>
          <w:color w:val="000000"/>
          <w:sz w:val="22"/>
          <w:szCs w:val="22"/>
        </w:rPr>
      </w:pPr>
      <w:r w:rsidDel="00000000" w:rsidR="00000000" w:rsidRPr="00000000">
        <w:rPr>
          <w:color w:val="000000"/>
          <w:sz w:val="22"/>
          <w:szCs w:val="22"/>
          <w:rtl w:val="0"/>
        </w:rPr>
        <w:t xml:space="preserve">4.16a </w:t>
      </w:r>
      <w:r w:rsidDel="00000000" w:rsidR="00000000" w:rsidRPr="00000000">
        <w:rPr>
          <w:b w:val="1"/>
          <w:bCs w:val="1"/>
          <w:color w:val="000000"/>
          <w:sz w:val="26"/>
          <w:szCs w:val="26"/>
          <w:rtl w:val="0"/>
        </w:rPr>
        <w:t xml:space="preserve">Score Improvement:</w:t>
      </w:r>
      <w:r w:rsidDel="00000000" w:rsidR="00000000" w:rsidRPr="00000000">
        <w:rPr>
          <w:color w:val="000000"/>
          <w:sz w:val="22"/>
          <w:szCs w:val="22"/>
          <w:rtl w:val="0"/>
        </w:rPr>
        <w:t xml:space="preserve"> </w:t>
      </w:r>
    </w:p>
    <w:p w:rsidR="00000000" w:rsidDel="00000000" w:rsidP="00000000" w:rsidRDefault="00000000" w:rsidRPr="00000000" w14:paraId="00000F89">
      <w:pPr>
        <w:rPr>
          <w:color w:val="000000"/>
          <w:sz w:val="22"/>
          <w:szCs w:val="22"/>
        </w:rPr>
      </w:pPr>
      <w:r w:rsidDel="00000000" w:rsidR="00000000" w:rsidRPr="00000000">
        <w:rPr>
          <w:b w:val="1"/>
          <w:bCs w:val="1"/>
          <w:color w:val="000000"/>
          <w:sz w:val="22"/>
          <w:szCs w:val="22"/>
          <w:rtl w:val="0"/>
        </w:rPr>
        <w:t xml:space="preserve">Purpose —</w:t>
      </w:r>
      <w:r w:rsidDel="00000000" w:rsidR="00000000" w:rsidRPr="00000000">
        <w:rPr>
          <w:color w:val="000000"/>
          <w:sz w:val="22"/>
          <w:szCs w:val="22"/>
          <w:rtl w:val="0"/>
        </w:rPr>
        <w:t xml:space="preserve"> Shown to a returning user after a score exists. It presents the current VisaScore, a plain-language readiness verdict, and a prioritised list of actions that would raise the score, each tagged with its estimated impact. It is the actionable bridge between the Final Score/VisaMatrix and regenerating an improved score.</w:t>
      </w:r>
    </w:p>
    <w:p w:rsidR="00000000" w:rsidDel="00000000" w:rsidP="00000000" w:rsidRDefault="00000000" w:rsidRPr="00000000" w14:paraId="00000F8A">
      <w:pPr>
        <w:spacing w:after="280" w:before="280" w:lineRule="auto"/>
        <w:rPr>
          <w:b w:val="1"/>
          <w:bCs w:val="1"/>
          <w:color w:val="000000"/>
          <w:sz w:val="22"/>
          <w:szCs w:val="22"/>
        </w:rPr>
      </w:pPr>
      <w:r w:rsidDel="00000000" w:rsidR="00000000" w:rsidRPr="00000000">
        <w:rPr>
          <w:b w:val="1"/>
          <w:bCs w:val="1"/>
          <w:color w:val="000000"/>
          <w:sz w:val="22"/>
          <w:szCs w:val="22"/>
          <w:rtl w:val="0"/>
        </w:rPr>
        <w:t xml:space="preserve">Entry points</w:t>
      </w:r>
    </w:p>
    <w:p w:rsidR="00000000" w:rsidDel="00000000" w:rsidP="00000000" w:rsidRDefault="00000000" w:rsidRPr="00000000" w14:paraId="00000F8B">
      <w:pPr>
        <w:numPr>
          <w:ilvl w:val="0"/>
          <w:numId w:val="1"/>
        </w:numPr>
        <w:spacing w:after="0" w:afterAutospacing="0" w:before="280" w:lineRule="auto"/>
        <w:ind w:left="720" w:hanging="360"/>
        <w:rPr>
          <w:sz w:val="22"/>
          <w:szCs w:val="22"/>
        </w:rPr>
      </w:pPr>
      <w:r w:rsidDel="00000000" w:rsidR="00000000" w:rsidRPr="00000000">
        <w:rPr>
          <w:rFonts w:ascii="Arial Unicode MS" w:cs="Arial Unicode MS" w:eastAsia="Arial Unicode MS" w:hAnsi="Arial Unicode MS"/>
          <w:color w:val="000000"/>
          <w:sz w:val="22"/>
          <w:szCs w:val="22"/>
          <w:rtl w:val="0"/>
        </w:rPr>
        <w:t xml:space="preserve">Home Dashboard → </w:t>
      </w:r>
      <w:r w:rsidDel="00000000" w:rsidR="00000000" w:rsidRPr="00000000">
        <w:rPr>
          <w:b w:val="1"/>
          <w:bCs w:val="1"/>
          <w:color w:val="000000"/>
          <w:sz w:val="22"/>
          <w:szCs w:val="22"/>
          <w:rtl w:val="0"/>
        </w:rPr>
        <w:t xml:space="preserve">Improve Score</w:t>
      </w:r>
      <w:r w:rsidDel="00000000" w:rsidR="00000000" w:rsidRPr="00000000">
        <w:rPr>
          <w:color w:val="000000"/>
          <w:sz w:val="22"/>
          <w:szCs w:val="22"/>
          <w:rtl w:val="0"/>
        </w:rPr>
        <w:t xml:space="preserve"> button (on the Visa Readiness card).or from my application </w:t>
      </w:r>
    </w:p>
    <w:p w:rsidR="00000000" w:rsidDel="00000000" w:rsidP="00000000" w:rsidRDefault="00000000" w:rsidRPr="00000000" w14:paraId="00000F8C">
      <w:pPr>
        <w:numPr>
          <w:ilvl w:val="0"/>
          <w:numId w:val="1"/>
        </w:numPr>
        <w:spacing w:after="280" w:before="0" w:beforeAutospacing="0" w:lineRule="auto"/>
        <w:ind w:left="720" w:hanging="360"/>
        <w:rPr>
          <w:sz w:val="22"/>
          <w:szCs w:val="22"/>
        </w:rPr>
      </w:pPr>
      <w:r w:rsidDel="00000000" w:rsidR="00000000" w:rsidRPr="00000000">
        <w:rPr>
          <w:rFonts w:ascii="Arial Unicode MS" w:cs="Arial Unicode MS" w:eastAsia="Arial Unicode MS" w:hAnsi="Arial Unicode MS"/>
          <w:color w:val="000000"/>
          <w:sz w:val="22"/>
          <w:szCs w:val="22"/>
          <w:rtl w:val="0"/>
        </w:rPr>
        <w:t xml:space="preserve">Final Score &amp; VisaMatrix™ Report → "Improve your score" link.</w:t>
      </w:r>
    </w:p>
    <w:p w:rsidR="00000000" w:rsidDel="00000000" w:rsidP="00000000" w:rsidRDefault="00000000" w:rsidRPr="00000000" w14:paraId="00000F8D">
      <w:pPr>
        <w:spacing w:after="280" w:before="280" w:lineRule="auto"/>
        <w:rPr>
          <w:b w:val="1"/>
          <w:bCs w:val="1"/>
          <w:color w:val="000000"/>
          <w:sz w:val="22"/>
          <w:szCs w:val="22"/>
        </w:rPr>
      </w:pPr>
      <w:r w:rsidDel="00000000" w:rsidR="00000000" w:rsidRPr="00000000">
        <w:rPr>
          <w:b w:val="1"/>
          <w:bCs w:val="1"/>
          <w:color w:val="000000"/>
          <w:sz w:val="22"/>
          <w:szCs w:val="22"/>
          <w:rtl w:val="0"/>
        </w:rPr>
        <w:t xml:space="preserve">Layout &amp; elements</w:t>
      </w:r>
    </w:p>
    <w:p w:rsidR="00000000" w:rsidDel="00000000" w:rsidP="00000000" w:rsidRDefault="00000000" w:rsidRPr="00000000" w14:paraId="00000F8E">
      <w:pPr>
        <w:numPr>
          <w:ilvl w:val="0"/>
          <w:numId w:val="4"/>
        </w:numPr>
        <w:spacing w:after="0" w:afterAutospacing="0" w:before="280" w:lineRule="auto"/>
        <w:ind w:left="720" w:hanging="360"/>
        <w:rPr>
          <w:sz w:val="22"/>
          <w:szCs w:val="22"/>
        </w:rPr>
      </w:pPr>
      <w:r w:rsidDel="00000000" w:rsidR="00000000" w:rsidRPr="00000000">
        <w:rPr>
          <w:b w:val="1"/>
          <w:bCs w:val="1"/>
          <w:color w:val="000000"/>
          <w:sz w:val="22"/>
          <w:szCs w:val="22"/>
          <w:rtl w:val="0"/>
        </w:rPr>
        <w:t xml:space="preserve">Current score gauge</w:t>
      </w:r>
      <w:r w:rsidDel="00000000" w:rsidR="00000000" w:rsidRPr="00000000">
        <w:rPr>
          <w:color w:val="000000"/>
          <w:sz w:val="22"/>
          <w:szCs w:val="22"/>
          <w:rtl w:val="0"/>
        </w:rPr>
        <w:t xml:space="preserve"> — circular gauge showing the current score (e.g. 72%) with the readiness label beneath (e.g. "Good Chance"), colour-coded to the band.</w:t>
      </w:r>
    </w:p>
    <w:p w:rsidR="00000000" w:rsidDel="00000000" w:rsidP="00000000" w:rsidRDefault="00000000" w:rsidRPr="00000000" w14:paraId="00000F8F">
      <w:pPr>
        <w:numPr>
          <w:ilvl w:val="0"/>
          <w:numId w:val="4"/>
        </w:numPr>
        <w:spacing w:after="0" w:afterAutospacing="0" w:before="0" w:beforeAutospacing="0" w:lineRule="auto"/>
        <w:ind w:left="720" w:hanging="360"/>
        <w:rPr>
          <w:sz w:val="22"/>
          <w:szCs w:val="22"/>
        </w:rPr>
      </w:pPr>
      <w:r w:rsidDel="00000000" w:rsidR="00000000" w:rsidRPr="00000000">
        <w:rPr>
          <w:b w:val="1"/>
          <w:bCs w:val="1"/>
          <w:color w:val="000000"/>
          <w:sz w:val="22"/>
          <w:szCs w:val="22"/>
          <w:rtl w:val="0"/>
        </w:rPr>
        <w:t xml:space="preserve">Verdict text</w:t>
      </w:r>
      <w:r w:rsidDel="00000000" w:rsidR="00000000" w:rsidRPr="00000000">
        <w:rPr>
          <w:color w:val="000000"/>
          <w:sz w:val="22"/>
          <w:szCs w:val="22"/>
          <w:rtl w:val="0"/>
        </w:rPr>
        <w:t xml:space="preserve"> — one or two lines summarising standing and that the recommendations below will maximise approval odds.</w:t>
      </w:r>
    </w:p>
    <w:p w:rsidR="00000000" w:rsidDel="00000000" w:rsidP="00000000" w:rsidRDefault="00000000" w:rsidRPr="00000000" w14:paraId="00000F90">
      <w:pPr>
        <w:numPr>
          <w:ilvl w:val="0"/>
          <w:numId w:val="4"/>
        </w:numPr>
        <w:spacing w:after="0" w:afterAutospacing="0" w:before="0" w:beforeAutospacing="0" w:lineRule="auto"/>
        <w:ind w:left="720" w:hanging="360"/>
        <w:rPr>
          <w:sz w:val="22"/>
          <w:szCs w:val="22"/>
        </w:rPr>
      </w:pPr>
      <w:r w:rsidDel="00000000" w:rsidR="00000000" w:rsidRPr="00000000">
        <w:rPr>
          <w:b w:val="1"/>
          <w:bCs w:val="1"/>
          <w:color w:val="000000"/>
          <w:sz w:val="22"/>
          <w:szCs w:val="22"/>
          <w:rtl w:val="0"/>
        </w:rPr>
        <w:t xml:space="preserve">Improvement Recommendations list</w:t>
      </w:r>
      <w:r w:rsidDel="00000000" w:rsidR="00000000" w:rsidRPr="00000000">
        <w:rPr>
          <w:color w:val="000000"/>
          <w:sz w:val="22"/>
          <w:szCs w:val="22"/>
          <w:rtl w:val="0"/>
        </w:rPr>
        <w:t xml:space="preserve"> — each card shows an icon, a title, a short detail line, and an </w:t>
      </w:r>
      <w:r w:rsidDel="00000000" w:rsidR="00000000" w:rsidRPr="00000000">
        <w:rPr>
          <w:b w:val="1"/>
          <w:bCs w:val="1"/>
          <w:color w:val="000000"/>
          <w:sz w:val="22"/>
          <w:szCs w:val="22"/>
          <w:rtl w:val="0"/>
        </w:rPr>
        <w:t xml:space="preserve">impact tag</w:t>
      </w:r>
      <w:r w:rsidDel="00000000" w:rsidR="00000000" w:rsidRPr="00000000">
        <w:rPr>
          <w:color w:val="000000"/>
          <w:sz w:val="22"/>
          <w:szCs w:val="22"/>
          <w:rtl w:val="0"/>
        </w:rPr>
        <w:t xml:space="preserve">(High / Medium / Low) with the estimated </w:t>
      </w:r>
      <w:r w:rsidDel="00000000" w:rsidR="00000000" w:rsidRPr="00000000">
        <w:rPr>
          <w:b w:val="1"/>
          <w:bCs w:val="1"/>
          <w:color w:val="000000"/>
          <w:sz w:val="22"/>
          <w:szCs w:val="22"/>
          <w:rtl w:val="0"/>
        </w:rPr>
        <w:t xml:space="preserve">+X% uplift</w:t>
      </w:r>
      <w:r w:rsidDel="00000000" w:rsidR="00000000" w:rsidRPr="00000000">
        <w:rPr>
          <w:color w:val="000000"/>
          <w:sz w:val="22"/>
          <w:szCs w:val="22"/>
          <w:rtl w:val="0"/>
        </w:rPr>
        <w:t xml:space="preserve">. Examples from config: Increase Bank Balance (Recommended: ₹5,00,000+) — High +8%; Upload Missing Documents (Income Tax Returns, 2 Years) — Medium +5%; Add Travel History (previous stamps/e-visas) — Low +3%; Provide Employment Proof (NOC from current employer) — Medium +5%.</w:t>
      </w:r>
    </w:p>
    <w:p w:rsidR="00000000" w:rsidDel="00000000" w:rsidP="00000000" w:rsidRDefault="00000000" w:rsidRPr="00000000" w14:paraId="00000F91">
      <w:pPr>
        <w:numPr>
          <w:ilvl w:val="0"/>
          <w:numId w:val="4"/>
        </w:numPr>
        <w:spacing w:after="0" w:afterAutospacing="0" w:before="0" w:beforeAutospacing="0" w:lineRule="auto"/>
        <w:ind w:left="720" w:hanging="360"/>
        <w:rPr>
          <w:sz w:val="22"/>
          <w:szCs w:val="22"/>
        </w:rPr>
      </w:pPr>
      <w:r w:rsidDel="00000000" w:rsidR="00000000" w:rsidRPr="00000000">
        <w:rPr>
          <w:b w:val="1"/>
          <w:bCs w:val="1"/>
          <w:color w:val="000000"/>
          <w:sz w:val="22"/>
          <w:szCs w:val="22"/>
          <w:rtl w:val="0"/>
        </w:rPr>
        <w:t xml:space="preserve">Target hint</w:t>
      </w:r>
      <w:r w:rsidDel="00000000" w:rsidR="00000000" w:rsidRPr="00000000">
        <w:rPr>
          <w:color w:val="000000"/>
          <w:sz w:val="22"/>
          <w:szCs w:val="22"/>
          <w:rtl w:val="0"/>
        </w:rPr>
        <w:t xml:space="preserve"> — informational line, e.g. "Improving your score to 85% or above significantly increases approval chances."</w:t>
      </w:r>
    </w:p>
    <w:p w:rsidR="00000000" w:rsidDel="00000000" w:rsidP="00000000" w:rsidRDefault="00000000" w:rsidRPr="00000000" w14:paraId="00000F92">
      <w:pPr>
        <w:numPr>
          <w:ilvl w:val="0"/>
          <w:numId w:val="4"/>
        </w:numPr>
        <w:spacing w:after="0" w:afterAutospacing="0" w:before="0" w:beforeAutospacing="0" w:lineRule="auto"/>
        <w:ind w:left="720" w:hanging="360"/>
        <w:rPr>
          <w:sz w:val="22"/>
          <w:szCs w:val="22"/>
        </w:rPr>
      </w:pPr>
      <w:r w:rsidDel="00000000" w:rsidR="00000000" w:rsidRPr="00000000">
        <w:rPr>
          <w:b w:val="1"/>
          <w:bCs w:val="1"/>
          <w:color w:val="000000"/>
          <w:sz w:val="22"/>
          <w:szCs w:val="22"/>
          <w:rtl w:val="0"/>
        </w:rPr>
        <w:t xml:space="preserve">Primary CTA — Generate New Score</w:t>
      </w:r>
      <w:r w:rsidDel="00000000" w:rsidR="00000000" w:rsidRPr="00000000">
        <w:rPr>
          <w:color w:val="000000"/>
          <w:sz w:val="22"/>
          <w:szCs w:val="22"/>
          <w:rtl w:val="0"/>
        </w:rPr>
        <w:t xml:space="preserve"> — regenerates the score using updated data (subject to the re-score rule: 1 regeneration free, 2nd onward paid).</w:t>
      </w:r>
    </w:p>
    <w:p w:rsidR="00000000" w:rsidDel="00000000" w:rsidP="00000000" w:rsidRDefault="00000000" w:rsidRPr="00000000" w14:paraId="00000F93">
      <w:pPr>
        <w:numPr>
          <w:ilvl w:val="0"/>
          <w:numId w:val="4"/>
        </w:numPr>
        <w:spacing w:after="280" w:before="0" w:beforeAutospacing="0" w:lineRule="auto"/>
        <w:ind w:left="720" w:hanging="360"/>
        <w:rPr>
          <w:sz w:val="22"/>
          <w:szCs w:val="22"/>
        </w:rPr>
      </w:pPr>
      <w:r w:rsidDel="00000000" w:rsidR="00000000" w:rsidRPr="00000000">
        <w:rPr>
          <w:b w:val="1"/>
          <w:bCs w:val="1"/>
          <w:color w:val="000000"/>
          <w:sz w:val="22"/>
          <w:szCs w:val="22"/>
          <w:rtl w:val="0"/>
        </w:rPr>
        <w:t xml:space="preserve">Secondary CTA — Upload Documents</w:t>
      </w:r>
      <w:r w:rsidDel="00000000" w:rsidR="00000000" w:rsidRPr="00000000">
        <w:rPr>
          <w:color w:val="000000"/>
          <w:sz w:val="22"/>
          <w:szCs w:val="22"/>
          <w:rtl w:val="0"/>
        </w:rPr>
        <w:t xml:space="preserve"> — jumps to Document Checklist &amp; Upload (4.14) to supply the missing items.</w:t>
      </w:r>
    </w:p>
    <w:p w:rsidR="00000000" w:rsidDel="00000000" w:rsidP="00000000" w:rsidRDefault="00000000" w:rsidRPr="00000000" w14:paraId="00000F94">
      <w:pPr>
        <w:spacing w:after="280" w:before="280" w:lineRule="auto"/>
        <w:rPr>
          <w:b w:val="1"/>
          <w:bCs w:val="1"/>
          <w:color w:val="000000"/>
          <w:sz w:val="22"/>
          <w:szCs w:val="22"/>
        </w:rPr>
      </w:pPr>
      <w:r w:rsidDel="00000000" w:rsidR="00000000" w:rsidRPr="00000000">
        <w:rPr>
          <w:b w:val="1"/>
          <w:bCs w:val="1"/>
          <w:color w:val="000000"/>
          <w:sz w:val="22"/>
          <w:szCs w:val="22"/>
          <w:rtl w:val="0"/>
        </w:rPr>
        <w:t xml:space="preserve">Behaviour</w:t>
      </w:r>
    </w:p>
    <w:p w:rsidR="00000000" w:rsidDel="00000000" w:rsidP="00000000" w:rsidRDefault="00000000" w:rsidRPr="00000000" w14:paraId="00000F95">
      <w:pPr>
        <w:numPr>
          <w:ilvl w:val="0"/>
          <w:numId w:val="3"/>
        </w:numPr>
        <w:spacing w:after="0" w:afterAutospacing="0" w:before="280" w:lineRule="auto"/>
        <w:ind w:left="720" w:hanging="360"/>
        <w:rPr>
          <w:sz w:val="22"/>
          <w:szCs w:val="22"/>
        </w:rPr>
      </w:pPr>
      <w:r w:rsidDel="00000000" w:rsidR="00000000" w:rsidRPr="00000000">
        <w:rPr>
          <w:color w:val="000000"/>
          <w:sz w:val="22"/>
          <w:szCs w:val="22"/>
          <w:rtl w:val="0"/>
        </w:rPr>
        <w:t xml:space="preserve">Recommendations, their thresholds and impact weights are driven by the scoring engine and Admin config (they mirror the factor weights and risk-penalty gaps that lowered the score).</w:t>
      </w:r>
    </w:p>
    <w:p w:rsidR="00000000" w:rsidDel="00000000" w:rsidP="00000000" w:rsidRDefault="00000000" w:rsidRPr="00000000" w14:paraId="00000F96">
      <w:pPr>
        <w:numPr>
          <w:ilvl w:val="0"/>
          <w:numId w:val="3"/>
        </w:numPr>
        <w:spacing w:after="0" w:afterAutospacing="0" w:before="0" w:beforeAutospacing="0" w:lineRule="auto"/>
        <w:ind w:left="720" w:hanging="360"/>
        <w:rPr>
          <w:sz w:val="22"/>
          <w:szCs w:val="22"/>
        </w:rPr>
      </w:pPr>
      <w:r w:rsidDel="00000000" w:rsidR="00000000" w:rsidRPr="00000000">
        <w:rPr>
          <w:rFonts w:ascii="Arial Unicode MS" w:cs="Arial Unicode MS" w:eastAsia="Arial Unicode MS" w:hAnsi="Arial Unicode MS"/>
          <w:color w:val="000000"/>
          <w:sz w:val="22"/>
          <w:szCs w:val="22"/>
          <w:rtl w:val="0"/>
        </w:rPr>
        <w:t xml:space="preserve">Recommendations are ordered by impact (High → Low).</w:t>
      </w:r>
    </w:p>
    <w:p w:rsidR="00000000" w:rsidDel="00000000" w:rsidP="00000000" w:rsidRDefault="00000000" w:rsidRPr="00000000" w14:paraId="00000F97">
      <w:pPr>
        <w:numPr>
          <w:ilvl w:val="0"/>
          <w:numId w:val="3"/>
        </w:numPr>
        <w:spacing w:after="0" w:afterAutospacing="0" w:before="0" w:beforeAutospacing="0" w:lineRule="auto"/>
        <w:ind w:left="720" w:hanging="360"/>
        <w:rPr>
          <w:sz w:val="22"/>
          <w:szCs w:val="22"/>
        </w:rPr>
      </w:pPr>
      <w:r w:rsidDel="00000000" w:rsidR="00000000" w:rsidRPr="00000000">
        <w:rPr>
          <w:color w:val="000000"/>
          <w:sz w:val="22"/>
          <w:szCs w:val="22"/>
          <w:rtl w:val="0"/>
        </w:rPr>
        <w:t xml:space="preserve">Completing an action (e.g. uploading ITR) and tapping Generate New Score recomputes the score; the regeneration counter and paywall from the re-score rule apply.</w:t>
      </w:r>
    </w:p>
    <w:p w:rsidR="00000000" w:rsidDel="00000000" w:rsidP="00000000" w:rsidRDefault="00000000" w:rsidRPr="00000000" w14:paraId="00000F98">
      <w:pPr>
        <w:numPr>
          <w:ilvl w:val="0"/>
          <w:numId w:val="3"/>
        </w:numPr>
        <w:spacing w:after="280" w:before="0" w:beforeAutospacing="0" w:lineRule="auto"/>
        <w:ind w:left="720" w:hanging="360"/>
        <w:rPr>
          <w:sz w:val="22"/>
          <w:szCs w:val="22"/>
        </w:rPr>
      </w:pPr>
      <w:r w:rsidDel="00000000" w:rsidR="00000000" w:rsidRPr="00000000">
        <w:rPr>
          <w:color w:val="000000"/>
          <w:sz w:val="22"/>
          <w:szCs w:val="22"/>
          <w:rtl w:val="0"/>
        </w:rPr>
        <w:t xml:space="preserve">The uplift figures are </w:t>
      </w:r>
      <w:r w:rsidDel="00000000" w:rsidR="00000000" w:rsidRPr="00000000">
        <w:rPr>
          <w:b w:val="1"/>
          <w:bCs w:val="1"/>
          <w:color w:val="000000"/>
          <w:sz w:val="22"/>
          <w:szCs w:val="22"/>
          <w:rtl w:val="0"/>
        </w:rPr>
        <w:t xml:space="preserve">estimates</w:t>
      </w:r>
      <w:r w:rsidDel="00000000" w:rsidR="00000000" w:rsidRPr="00000000">
        <w:rPr>
          <w:color w:val="000000"/>
          <w:sz w:val="22"/>
          <w:szCs w:val="22"/>
          <w:rtl w:val="0"/>
        </w:rPr>
        <w:t xml:space="preserve"> for guidance, not guarantees.</w:t>
      </w:r>
    </w:p>
    <w:p w:rsidR="00000000" w:rsidDel="00000000" w:rsidP="00000000" w:rsidRDefault="00000000" w:rsidRPr="00000000" w14:paraId="00000F99">
      <w:pPr>
        <w:spacing w:after="280" w:before="280" w:lineRule="auto"/>
        <w:rPr>
          <w:color w:val="000000"/>
          <w:sz w:val="22"/>
          <w:szCs w:val="22"/>
        </w:rPr>
      </w:pPr>
      <w:r w:rsidDel="00000000" w:rsidR="00000000" w:rsidRPr="00000000">
        <w:rPr>
          <w:b w:val="1"/>
          <w:bCs w:val="1"/>
          <w:color w:val="000000"/>
          <w:sz w:val="22"/>
          <w:szCs w:val="22"/>
          <w:rtl w:val="0"/>
        </w:rPr>
        <w:t xml:space="preserve">▸ RULE —</w:t>
      </w:r>
      <w:r w:rsidDel="00000000" w:rsidR="00000000" w:rsidRPr="00000000">
        <w:rPr>
          <w:color w:val="000000"/>
          <w:sz w:val="22"/>
          <w:szCs w:val="22"/>
          <w:rtl w:val="0"/>
        </w:rPr>
        <w:t xml:space="preserve"> "Generate New Score" follows the re-score rule (5.3): after the original score, one regeneration is free; the second regeneration onward is paid / token-consumed. A profile or document change is required to regenerate.</w:t>
      </w:r>
    </w:p>
    <w:p w:rsidR="00000000" w:rsidDel="00000000" w:rsidP="00000000" w:rsidRDefault="00000000" w:rsidRPr="00000000" w14:paraId="00000F9A">
      <w:pPr>
        <w:spacing w:after="280" w:before="280" w:lineRule="auto"/>
        <w:rPr>
          <w:color w:val="000000"/>
          <w:sz w:val="22"/>
          <w:szCs w:val="22"/>
        </w:rPr>
      </w:pPr>
      <w:r w:rsidDel="00000000" w:rsidR="00000000" w:rsidRPr="00000000">
        <w:rPr>
          <w:color w:val="000000"/>
          <w:sz w:val="24"/>
          <w:szCs w:val="24"/>
          <w:rtl w:val="0"/>
        </w:rPr>
        <w:t xml:space="preserve">Application-scoped. Score Improvement always operates on a single application. When opened from the Home Dashboard it uses the active/most-recent application; when opened from a My Applications card it uses that application. The gauge, recommendations, impact estimates and "Generate New Score" all read and write that one application's record.</w:t>
      </w:r>
      <w:r w:rsidDel="00000000" w:rsidR="00000000" w:rsidRPr="00000000">
        <w:rPr>
          <w:rtl w:val="0"/>
        </w:rPr>
      </w:r>
    </w:p>
    <w:p w:rsidR="00000000" w:rsidDel="00000000" w:rsidP="00000000" w:rsidRDefault="00000000" w:rsidRPr="00000000" w14:paraId="00000F9B">
      <w:pPr>
        <w:spacing w:after="280" w:before="280" w:lineRule="auto"/>
        <w:rPr>
          <w:color w:val="000000"/>
          <w:sz w:val="22"/>
          <w:szCs w:val="22"/>
        </w:rPr>
      </w:pPr>
      <w:r w:rsidDel="00000000" w:rsidR="00000000" w:rsidRPr="00000000">
        <w:rPr>
          <w:b w:val="1"/>
          <w:bCs w:val="1"/>
          <w:color w:val="000000"/>
          <w:sz w:val="22"/>
          <w:szCs w:val="22"/>
          <w:rtl w:val="0"/>
        </w:rPr>
        <w:t xml:space="preserve">⚠ Client Input Required —</w:t>
      </w:r>
      <w:r w:rsidDel="00000000" w:rsidR="00000000" w:rsidRPr="00000000">
        <w:rPr>
          <w:color w:val="000000"/>
          <w:sz w:val="22"/>
          <w:szCs w:val="22"/>
          <w:rtl w:val="0"/>
        </w:rPr>
        <w:t xml:space="preserve"> The recommendation catalogue (which actions surface per factor gap), the impact-weight mapping (how each action maps to a +% estimate), and the target-score threshold copy.</w:t>
      </w:r>
    </w:p>
    <w:p w:rsidR="00000000" w:rsidDel="00000000" w:rsidP="00000000" w:rsidRDefault="00000000" w:rsidRPr="00000000" w14:paraId="00000F9C">
      <w:pPr>
        <w:rPr>
          <w:color w:val="000000"/>
          <w:sz w:val="22"/>
          <w:szCs w:val="22"/>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F9D">
      <w:pPr>
        <w:pStyle w:val="Heading3"/>
        <w:spacing w:after="80" w:before="280" w:lineRule="auto"/>
        <w:rPr>
          <w:b w:val="1"/>
          <w:bCs w:val="1"/>
          <w:color w:val="000000"/>
          <w:sz w:val="22"/>
          <w:szCs w:val="22"/>
        </w:rPr>
      </w:pPr>
      <w:bookmarkStart w:colFirst="0" w:colLast="0" w:name="_qgtm4kbq5bpn" w:id="1"/>
      <w:bookmarkEnd w:id="1"/>
      <w:r w:rsidDel="00000000" w:rsidR="00000000" w:rsidRPr="00000000">
        <w:rPr>
          <w:b w:val="1"/>
          <w:bCs w:val="1"/>
          <w:color w:val="000000"/>
          <w:sz w:val="22"/>
          <w:szCs w:val="22"/>
          <w:rtl w:val="0"/>
        </w:rPr>
        <w:t xml:space="preserve">ELEMENT TABLE —  </w:t>
      </w:r>
    </w:p>
    <w:tbl>
      <w:tblPr>
        <w:tblStyle w:val="Table104"/>
        <w:tblW w:w="10080.0" w:type="dxa"/>
        <w:jc w:val="left"/>
        <w:tblLayout w:type="fixed"/>
        <w:tblLook w:val="0600"/>
      </w:tblPr>
      <w:tblGrid>
        <w:gridCol w:w="610.4651162790698"/>
        <w:gridCol w:w="654.4186046511628"/>
        <w:gridCol w:w="778.953488372093"/>
        <w:gridCol w:w="471.27906976744185"/>
        <w:gridCol w:w="537.2093023255813"/>
        <w:gridCol w:w="647.0930232558139"/>
        <w:gridCol w:w="544.5348837209302"/>
        <w:gridCol w:w="610.4651162790698"/>
        <w:gridCol w:w="896.1627906976744"/>
        <w:gridCol w:w="815.5813953488372"/>
        <w:gridCol w:w="493.2558139534883"/>
        <w:gridCol w:w="559.1860465116279"/>
        <w:gridCol w:w="617.7906976744187"/>
        <w:gridCol w:w="991.3953488372092"/>
        <w:gridCol w:w="852.2093023255813"/>
        <w:tblGridChange w:id="0">
          <w:tblGrid>
            <w:gridCol w:w="610.4651162790698"/>
            <w:gridCol w:w="654.4186046511628"/>
            <w:gridCol w:w="778.953488372093"/>
            <w:gridCol w:w="471.27906976744185"/>
            <w:gridCol w:w="537.2093023255813"/>
            <w:gridCol w:w="647.0930232558139"/>
            <w:gridCol w:w="544.5348837209302"/>
            <w:gridCol w:w="610.4651162790698"/>
            <w:gridCol w:w="896.1627906976744"/>
            <w:gridCol w:w="815.5813953488372"/>
            <w:gridCol w:w="493.2558139534883"/>
            <w:gridCol w:w="559.1860465116279"/>
            <w:gridCol w:w="617.7906976744187"/>
            <w:gridCol w:w="991.3953488372092"/>
            <w:gridCol w:w="852.2093023255813"/>
          </w:tblGrid>
        </w:tblGridChange>
      </w:tblGrid>
      <w:tr>
        <w:trPr>
          <w:cantSplit w:val="0"/>
          <w:trHeight w:val="1250" w:hRule="atLeast"/>
          <w:tblHeader w:val="0"/>
        </w:trPr>
        <w:tc>
          <w:tcPr/>
          <w:p w:rsidR="00000000" w:rsidDel="00000000" w:rsidP="00000000" w:rsidRDefault="00000000" w:rsidRPr="00000000" w14:paraId="00000F9E">
            <w:pPr>
              <w:pStyle w:val="Heading3"/>
              <w:spacing w:after="80" w:before="280" w:lineRule="auto"/>
              <w:jc w:val="center"/>
              <w:rPr>
                <w:color w:val="000000"/>
                <w:sz w:val="16"/>
                <w:szCs w:val="16"/>
              </w:rPr>
            </w:pPr>
            <w:bookmarkStart w:colFirst="0" w:colLast="0" w:name="_qgtm4kbq5bpn" w:id="1"/>
            <w:bookmarkEnd w:id="1"/>
            <w:r w:rsidDel="00000000" w:rsidR="00000000" w:rsidRPr="00000000">
              <w:rPr>
                <w:b w:val="1"/>
                <w:bCs w:val="1"/>
                <w:color w:val="000000"/>
                <w:sz w:val="16"/>
                <w:szCs w:val="16"/>
                <w:rtl w:val="0"/>
              </w:rPr>
              <w:t xml:space="preserve">Element Type</w:t>
            </w:r>
            <w:r w:rsidDel="00000000" w:rsidR="00000000" w:rsidRPr="00000000">
              <w:rPr>
                <w:rtl w:val="0"/>
              </w:rPr>
            </w:r>
          </w:p>
        </w:tc>
        <w:tc>
          <w:tcPr/>
          <w:p w:rsidR="00000000" w:rsidDel="00000000" w:rsidP="00000000" w:rsidRDefault="00000000" w:rsidRPr="00000000" w14:paraId="00000F9F">
            <w:pPr>
              <w:pStyle w:val="Heading3"/>
              <w:spacing w:after="80" w:before="280" w:lineRule="auto"/>
              <w:jc w:val="center"/>
              <w:rPr>
                <w:color w:val="000000"/>
                <w:sz w:val="16"/>
                <w:szCs w:val="16"/>
              </w:rPr>
            </w:pPr>
            <w:bookmarkStart w:colFirst="0" w:colLast="0" w:name="_qgtm4kbq5bpn" w:id="1"/>
            <w:bookmarkEnd w:id="1"/>
            <w:r w:rsidDel="00000000" w:rsidR="00000000" w:rsidRPr="00000000">
              <w:rPr>
                <w:b w:val="1"/>
                <w:bCs w:val="1"/>
                <w:color w:val="000000"/>
                <w:sz w:val="16"/>
                <w:szCs w:val="16"/>
                <w:rtl w:val="0"/>
              </w:rPr>
              <w:t xml:space="preserve">Element ID</w:t>
            </w:r>
            <w:r w:rsidDel="00000000" w:rsidR="00000000" w:rsidRPr="00000000">
              <w:rPr>
                <w:rtl w:val="0"/>
              </w:rPr>
            </w:r>
          </w:p>
        </w:tc>
        <w:tc>
          <w:tcPr/>
          <w:p w:rsidR="00000000" w:rsidDel="00000000" w:rsidP="00000000" w:rsidRDefault="00000000" w:rsidRPr="00000000" w14:paraId="00000FA0">
            <w:pPr>
              <w:pStyle w:val="Heading3"/>
              <w:spacing w:after="80" w:before="280" w:lineRule="auto"/>
              <w:jc w:val="center"/>
              <w:rPr>
                <w:color w:val="000000"/>
                <w:sz w:val="16"/>
                <w:szCs w:val="16"/>
              </w:rPr>
            </w:pPr>
            <w:bookmarkStart w:colFirst="0" w:colLast="0" w:name="_qgtm4kbq5bpn" w:id="1"/>
            <w:bookmarkEnd w:id="1"/>
            <w:r w:rsidDel="00000000" w:rsidR="00000000" w:rsidRPr="00000000">
              <w:rPr>
                <w:b w:val="1"/>
                <w:bCs w:val="1"/>
                <w:color w:val="000000"/>
                <w:sz w:val="16"/>
                <w:szCs w:val="16"/>
                <w:rtl w:val="0"/>
              </w:rPr>
              <w:t xml:space="preserve">Label</w:t>
            </w:r>
            <w:r w:rsidDel="00000000" w:rsidR="00000000" w:rsidRPr="00000000">
              <w:rPr>
                <w:rtl w:val="0"/>
              </w:rPr>
            </w:r>
          </w:p>
        </w:tc>
        <w:tc>
          <w:tcPr/>
          <w:p w:rsidR="00000000" w:rsidDel="00000000" w:rsidP="00000000" w:rsidRDefault="00000000" w:rsidRPr="00000000" w14:paraId="00000FA1">
            <w:pPr>
              <w:pStyle w:val="Heading3"/>
              <w:spacing w:after="80" w:before="280" w:lineRule="auto"/>
              <w:jc w:val="center"/>
              <w:rPr>
                <w:color w:val="000000"/>
                <w:sz w:val="16"/>
                <w:szCs w:val="16"/>
              </w:rPr>
            </w:pPr>
            <w:bookmarkStart w:colFirst="0" w:colLast="0" w:name="_qgtm4kbq5bpn" w:id="1"/>
            <w:bookmarkEnd w:id="1"/>
            <w:r w:rsidDel="00000000" w:rsidR="00000000" w:rsidRPr="00000000">
              <w:rPr>
                <w:b w:val="1"/>
                <w:bCs w:val="1"/>
                <w:color w:val="000000"/>
                <w:sz w:val="16"/>
                <w:szCs w:val="16"/>
                <w:rtl w:val="0"/>
              </w:rPr>
              <w:t xml:space="preserve">Type</w:t>
            </w:r>
            <w:r w:rsidDel="00000000" w:rsidR="00000000" w:rsidRPr="00000000">
              <w:rPr>
                <w:rtl w:val="0"/>
              </w:rPr>
            </w:r>
          </w:p>
        </w:tc>
        <w:tc>
          <w:tcPr/>
          <w:p w:rsidR="00000000" w:rsidDel="00000000" w:rsidP="00000000" w:rsidRDefault="00000000" w:rsidRPr="00000000" w14:paraId="00000FA2">
            <w:pPr>
              <w:pStyle w:val="Heading3"/>
              <w:spacing w:after="80" w:before="280" w:lineRule="auto"/>
              <w:jc w:val="center"/>
              <w:rPr>
                <w:color w:val="000000"/>
                <w:sz w:val="16"/>
                <w:szCs w:val="16"/>
              </w:rPr>
            </w:pPr>
            <w:bookmarkStart w:colFirst="0" w:colLast="0" w:name="_qgtm4kbq5bpn" w:id="1"/>
            <w:bookmarkEnd w:id="1"/>
            <w:r w:rsidDel="00000000" w:rsidR="00000000" w:rsidRPr="00000000">
              <w:rPr>
                <w:b w:val="1"/>
                <w:bCs w:val="1"/>
                <w:color w:val="000000"/>
                <w:sz w:val="16"/>
                <w:szCs w:val="16"/>
                <w:rtl w:val="0"/>
              </w:rPr>
              <w:t xml:space="preserve">M/O/C</w:t>
            </w:r>
            <w:r w:rsidDel="00000000" w:rsidR="00000000" w:rsidRPr="00000000">
              <w:rPr>
                <w:rtl w:val="0"/>
              </w:rPr>
            </w:r>
          </w:p>
        </w:tc>
        <w:tc>
          <w:tcPr/>
          <w:p w:rsidR="00000000" w:rsidDel="00000000" w:rsidP="00000000" w:rsidRDefault="00000000" w:rsidRPr="00000000" w14:paraId="00000FA3">
            <w:pPr>
              <w:pStyle w:val="Heading3"/>
              <w:spacing w:after="80" w:before="280" w:lineRule="auto"/>
              <w:jc w:val="center"/>
              <w:rPr>
                <w:color w:val="000000"/>
                <w:sz w:val="16"/>
                <w:szCs w:val="16"/>
              </w:rPr>
            </w:pPr>
            <w:bookmarkStart w:colFirst="0" w:colLast="0" w:name="_qgtm4kbq5bpn" w:id="1"/>
            <w:bookmarkEnd w:id="1"/>
            <w:r w:rsidDel="00000000" w:rsidR="00000000" w:rsidRPr="00000000">
              <w:rPr>
                <w:b w:val="1"/>
                <w:bCs w:val="1"/>
                <w:color w:val="000000"/>
                <w:sz w:val="16"/>
                <w:szCs w:val="16"/>
                <w:rtl w:val="0"/>
              </w:rPr>
              <w:t xml:space="preserve">Auto-Populate Source</w:t>
            </w:r>
            <w:r w:rsidDel="00000000" w:rsidR="00000000" w:rsidRPr="00000000">
              <w:rPr>
                <w:rtl w:val="0"/>
              </w:rPr>
            </w:r>
          </w:p>
        </w:tc>
        <w:tc>
          <w:tcPr/>
          <w:p w:rsidR="00000000" w:rsidDel="00000000" w:rsidP="00000000" w:rsidRDefault="00000000" w:rsidRPr="00000000" w14:paraId="00000FA4">
            <w:pPr>
              <w:pStyle w:val="Heading3"/>
              <w:spacing w:after="80" w:before="280" w:lineRule="auto"/>
              <w:jc w:val="center"/>
              <w:rPr>
                <w:color w:val="000000"/>
                <w:sz w:val="16"/>
                <w:szCs w:val="16"/>
              </w:rPr>
            </w:pPr>
            <w:bookmarkStart w:colFirst="0" w:colLast="0" w:name="_qgtm4kbq5bpn" w:id="1"/>
            <w:bookmarkEnd w:id="1"/>
            <w:r w:rsidDel="00000000" w:rsidR="00000000" w:rsidRPr="00000000">
              <w:rPr>
                <w:b w:val="1"/>
                <w:bCs w:val="1"/>
                <w:color w:val="000000"/>
                <w:sz w:val="16"/>
                <w:szCs w:val="16"/>
                <w:rtl w:val="0"/>
              </w:rPr>
              <w:t xml:space="preserve">Visible When</w:t>
            </w:r>
            <w:r w:rsidDel="00000000" w:rsidR="00000000" w:rsidRPr="00000000">
              <w:rPr>
                <w:rtl w:val="0"/>
              </w:rPr>
            </w:r>
          </w:p>
        </w:tc>
        <w:tc>
          <w:tcPr/>
          <w:p w:rsidR="00000000" w:rsidDel="00000000" w:rsidP="00000000" w:rsidRDefault="00000000" w:rsidRPr="00000000" w14:paraId="00000FA5">
            <w:pPr>
              <w:pStyle w:val="Heading3"/>
              <w:spacing w:after="80" w:before="280" w:lineRule="auto"/>
              <w:jc w:val="center"/>
              <w:rPr>
                <w:color w:val="000000"/>
                <w:sz w:val="16"/>
                <w:szCs w:val="16"/>
              </w:rPr>
            </w:pPr>
            <w:bookmarkStart w:colFirst="0" w:colLast="0" w:name="_qgtm4kbq5bpn" w:id="1"/>
            <w:bookmarkEnd w:id="1"/>
            <w:r w:rsidDel="00000000" w:rsidR="00000000" w:rsidRPr="00000000">
              <w:rPr>
                <w:b w:val="1"/>
                <w:bCs w:val="1"/>
                <w:color w:val="000000"/>
                <w:sz w:val="16"/>
                <w:szCs w:val="16"/>
                <w:rtl w:val="0"/>
              </w:rPr>
              <w:t xml:space="preserve">Enabled When</w:t>
            </w:r>
            <w:r w:rsidDel="00000000" w:rsidR="00000000" w:rsidRPr="00000000">
              <w:rPr>
                <w:rtl w:val="0"/>
              </w:rPr>
            </w:r>
          </w:p>
        </w:tc>
        <w:tc>
          <w:tcPr/>
          <w:p w:rsidR="00000000" w:rsidDel="00000000" w:rsidP="00000000" w:rsidRDefault="00000000" w:rsidRPr="00000000" w14:paraId="00000FA6">
            <w:pPr>
              <w:pStyle w:val="Heading3"/>
              <w:spacing w:after="80" w:before="280" w:lineRule="auto"/>
              <w:jc w:val="center"/>
              <w:rPr>
                <w:color w:val="000000"/>
                <w:sz w:val="16"/>
                <w:szCs w:val="16"/>
              </w:rPr>
            </w:pPr>
            <w:bookmarkStart w:colFirst="0" w:colLast="0" w:name="_qgtm4kbq5bpn" w:id="1"/>
            <w:bookmarkEnd w:id="1"/>
            <w:r w:rsidDel="00000000" w:rsidR="00000000" w:rsidRPr="00000000">
              <w:rPr>
                <w:b w:val="1"/>
                <w:bCs w:val="1"/>
                <w:color w:val="000000"/>
                <w:sz w:val="16"/>
                <w:szCs w:val="16"/>
                <w:rtl w:val="0"/>
              </w:rPr>
              <w:t xml:space="preserve">Validation / Precondition</w:t>
            </w:r>
            <w:r w:rsidDel="00000000" w:rsidR="00000000" w:rsidRPr="00000000">
              <w:rPr>
                <w:rtl w:val="0"/>
              </w:rPr>
            </w:r>
          </w:p>
        </w:tc>
        <w:tc>
          <w:tcPr/>
          <w:p w:rsidR="00000000" w:rsidDel="00000000" w:rsidP="00000000" w:rsidRDefault="00000000" w:rsidRPr="00000000" w14:paraId="00000FA7">
            <w:pPr>
              <w:pStyle w:val="Heading3"/>
              <w:spacing w:after="80" w:before="280" w:lineRule="auto"/>
              <w:jc w:val="center"/>
              <w:rPr>
                <w:color w:val="000000"/>
                <w:sz w:val="16"/>
                <w:szCs w:val="16"/>
              </w:rPr>
            </w:pPr>
            <w:bookmarkStart w:colFirst="0" w:colLast="0" w:name="_qgtm4kbq5bpn" w:id="1"/>
            <w:bookmarkEnd w:id="1"/>
            <w:r w:rsidDel="00000000" w:rsidR="00000000" w:rsidRPr="00000000">
              <w:rPr>
                <w:b w:val="1"/>
                <w:bCs w:val="1"/>
                <w:color w:val="000000"/>
                <w:sz w:val="16"/>
                <w:szCs w:val="16"/>
                <w:rtl w:val="0"/>
              </w:rPr>
              <w:t xml:space="preserve">On Click / On Change</w:t>
            </w:r>
            <w:r w:rsidDel="00000000" w:rsidR="00000000" w:rsidRPr="00000000">
              <w:rPr>
                <w:rtl w:val="0"/>
              </w:rPr>
            </w:r>
          </w:p>
        </w:tc>
        <w:tc>
          <w:tcPr/>
          <w:p w:rsidR="00000000" w:rsidDel="00000000" w:rsidP="00000000" w:rsidRDefault="00000000" w:rsidRPr="00000000" w14:paraId="00000FA8">
            <w:pPr>
              <w:pStyle w:val="Heading3"/>
              <w:spacing w:after="80" w:before="280" w:lineRule="auto"/>
              <w:jc w:val="center"/>
              <w:rPr>
                <w:color w:val="000000"/>
                <w:sz w:val="16"/>
                <w:szCs w:val="16"/>
              </w:rPr>
            </w:pPr>
            <w:bookmarkStart w:colFirst="0" w:colLast="0" w:name="_qgtm4kbq5bpn" w:id="1"/>
            <w:bookmarkEnd w:id="1"/>
            <w:r w:rsidDel="00000000" w:rsidR="00000000" w:rsidRPr="00000000">
              <w:rPr>
                <w:b w:val="1"/>
                <w:bCs w:val="1"/>
                <w:color w:val="000000"/>
                <w:sz w:val="16"/>
                <w:szCs w:val="16"/>
                <w:rtl w:val="0"/>
              </w:rPr>
              <w:t xml:space="preserve">Next / Result</w:t>
            </w:r>
            <w:r w:rsidDel="00000000" w:rsidR="00000000" w:rsidRPr="00000000">
              <w:rPr>
                <w:rtl w:val="0"/>
              </w:rPr>
            </w:r>
          </w:p>
        </w:tc>
        <w:tc>
          <w:tcPr/>
          <w:p w:rsidR="00000000" w:rsidDel="00000000" w:rsidP="00000000" w:rsidRDefault="00000000" w:rsidRPr="00000000" w14:paraId="00000FA9">
            <w:pPr>
              <w:pStyle w:val="Heading3"/>
              <w:spacing w:after="80" w:before="280" w:lineRule="auto"/>
              <w:jc w:val="center"/>
              <w:rPr>
                <w:color w:val="000000"/>
                <w:sz w:val="16"/>
                <w:szCs w:val="16"/>
              </w:rPr>
            </w:pPr>
            <w:bookmarkStart w:colFirst="0" w:colLast="0" w:name="_qgtm4kbq5bpn" w:id="1"/>
            <w:bookmarkEnd w:id="1"/>
            <w:r w:rsidDel="00000000" w:rsidR="00000000" w:rsidRPr="00000000">
              <w:rPr>
                <w:b w:val="1"/>
                <w:bCs w:val="1"/>
                <w:color w:val="000000"/>
                <w:sz w:val="16"/>
                <w:szCs w:val="16"/>
                <w:rtl w:val="0"/>
              </w:rPr>
              <w:t xml:space="preserve">Source (config)</w:t>
            </w:r>
            <w:r w:rsidDel="00000000" w:rsidR="00000000" w:rsidRPr="00000000">
              <w:rPr>
                <w:rtl w:val="0"/>
              </w:rPr>
            </w:r>
          </w:p>
        </w:tc>
        <w:tc>
          <w:tcPr/>
          <w:p w:rsidR="00000000" w:rsidDel="00000000" w:rsidP="00000000" w:rsidRDefault="00000000" w:rsidRPr="00000000" w14:paraId="00000FAA">
            <w:pPr>
              <w:pStyle w:val="Heading3"/>
              <w:spacing w:after="80" w:before="280" w:lineRule="auto"/>
              <w:jc w:val="center"/>
              <w:rPr>
                <w:color w:val="000000"/>
                <w:sz w:val="16"/>
                <w:szCs w:val="16"/>
              </w:rPr>
            </w:pPr>
            <w:bookmarkStart w:colFirst="0" w:colLast="0" w:name="_qgtm4kbq5bpn" w:id="1"/>
            <w:bookmarkEnd w:id="1"/>
            <w:r w:rsidDel="00000000" w:rsidR="00000000" w:rsidRPr="00000000">
              <w:rPr>
                <w:b w:val="1"/>
                <w:bCs w:val="1"/>
                <w:color w:val="000000"/>
                <w:sz w:val="16"/>
                <w:szCs w:val="16"/>
                <w:rtl w:val="0"/>
              </w:rPr>
              <w:t xml:space="preserve">Editable By</w:t>
            </w:r>
            <w:r w:rsidDel="00000000" w:rsidR="00000000" w:rsidRPr="00000000">
              <w:rPr>
                <w:rtl w:val="0"/>
              </w:rPr>
            </w:r>
          </w:p>
        </w:tc>
        <w:tc>
          <w:tcPr/>
          <w:p w:rsidR="00000000" w:rsidDel="00000000" w:rsidP="00000000" w:rsidRDefault="00000000" w:rsidRPr="00000000" w14:paraId="00000FAB">
            <w:pPr>
              <w:pStyle w:val="Heading3"/>
              <w:spacing w:after="80" w:before="280" w:lineRule="auto"/>
              <w:jc w:val="center"/>
              <w:rPr>
                <w:color w:val="000000"/>
                <w:sz w:val="16"/>
                <w:szCs w:val="16"/>
              </w:rPr>
            </w:pPr>
            <w:bookmarkStart w:colFirst="0" w:colLast="0" w:name="_qgtm4kbq5bpn" w:id="1"/>
            <w:bookmarkEnd w:id="1"/>
            <w:r w:rsidDel="00000000" w:rsidR="00000000" w:rsidRPr="00000000">
              <w:rPr>
                <w:b w:val="1"/>
                <w:bCs w:val="1"/>
                <w:color w:val="000000"/>
                <w:sz w:val="16"/>
                <w:szCs w:val="16"/>
                <w:rtl w:val="0"/>
              </w:rPr>
              <w:t xml:space="preserve">Error / Fallback</w:t>
            </w:r>
            <w:r w:rsidDel="00000000" w:rsidR="00000000" w:rsidRPr="00000000">
              <w:rPr>
                <w:rtl w:val="0"/>
              </w:rPr>
            </w:r>
          </w:p>
        </w:tc>
        <w:tc>
          <w:tcPr/>
          <w:p w:rsidR="00000000" w:rsidDel="00000000" w:rsidP="00000000" w:rsidRDefault="00000000" w:rsidRPr="00000000" w14:paraId="00000FAC">
            <w:pPr>
              <w:pStyle w:val="Heading3"/>
              <w:spacing w:after="80" w:before="280" w:lineRule="auto"/>
              <w:jc w:val="center"/>
              <w:rPr>
                <w:color w:val="000000"/>
                <w:sz w:val="16"/>
                <w:szCs w:val="16"/>
              </w:rPr>
            </w:pPr>
            <w:bookmarkStart w:colFirst="0" w:colLast="0" w:name="_qgtm4kbq5bpn" w:id="1"/>
            <w:bookmarkEnd w:id="1"/>
            <w:r w:rsidDel="00000000" w:rsidR="00000000" w:rsidRPr="00000000">
              <w:rPr>
                <w:b w:val="1"/>
                <w:bCs w:val="1"/>
                <w:color w:val="000000"/>
                <w:sz w:val="16"/>
                <w:szCs w:val="16"/>
                <w:rtl w:val="0"/>
              </w:rPr>
              <w:t xml:space="preserve">Dev Notes</w:t>
            </w:r>
            <w:r w:rsidDel="00000000" w:rsidR="00000000" w:rsidRPr="00000000">
              <w:rPr>
                <w:rtl w:val="0"/>
              </w:rPr>
            </w:r>
          </w:p>
        </w:tc>
      </w:tr>
      <w:tr>
        <w:trPr>
          <w:cantSplit w:val="0"/>
          <w:trHeight w:val="3275" w:hRule="atLeast"/>
          <w:tblHeader w:val="0"/>
        </w:trPr>
        <w:tc>
          <w:tcPr/>
          <w:p w:rsidR="00000000" w:rsidDel="00000000" w:rsidP="00000000" w:rsidRDefault="00000000" w:rsidRPr="00000000" w14:paraId="00000FAD">
            <w:pPr>
              <w:pStyle w:val="Heading3"/>
              <w:spacing w:after="80" w:before="280" w:lineRule="auto"/>
              <w:rPr>
                <w:color w:val="000000"/>
                <w:sz w:val="16"/>
                <w:szCs w:val="16"/>
              </w:rPr>
            </w:pPr>
            <w:bookmarkStart w:colFirst="0" w:colLast="0" w:name="_qgtm4kbq5bpn" w:id="1"/>
            <w:bookmarkEnd w:id="1"/>
            <w:r w:rsidDel="00000000" w:rsidR="00000000" w:rsidRPr="00000000">
              <w:rPr>
                <w:color w:val="000000"/>
                <w:sz w:val="16"/>
                <w:szCs w:val="16"/>
                <w:rtl w:val="0"/>
              </w:rPr>
              <w:t xml:space="preserve">Context</w:t>
            </w:r>
          </w:p>
        </w:tc>
        <w:tc>
          <w:tcPr/>
          <w:p w:rsidR="00000000" w:rsidDel="00000000" w:rsidP="00000000" w:rsidRDefault="00000000" w:rsidRPr="00000000" w14:paraId="00000FAE">
            <w:pPr>
              <w:pStyle w:val="Heading3"/>
              <w:spacing w:after="80" w:before="280" w:lineRule="auto"/>
              <w:rPr>
                <w:color w:val="000000"/>
                <w:sz w:val="16"/>
                <w:szCs w:val="16"/>
              </w:rPr>
            </w:pPr>
            <w:bookmarkStart w:colFirst="0" w:colLast="0" w:name="_qgtm4kbq5bpn" w:id="1"/>
            <w:bookmarkEnd w:id="1"/>
            <w:r w:rsidDel="00000000" w:rsidR="00000000" w:rsidRPr="00000000">
              <w:rPr>
                <w:color w:val="000000"/>
                <w:sz w:val="16"/>
                <w:szCs w:val="16"/>
                <w:rtl w:val="0"/>
              </w:rPr>
              <w:t xml:space="preserve">si_appctx</w:t>
            </w:r>
          </w:p>
        </w:tc>
        <w:tc>
          <w:tcPr/>
          <w:p w:rsidR="00000000" w:rsidDel="00000000" w:rsidP="00000000" w:rsidRDefault="00000000" w:rsidRPr="00000000" w14:paraId="00000FAF">
            <w:pPr>
              <w:pStyle w:val="Heading3"/>
              <w:spacing w:after="80" w:before="280" w:lineRule="auto"/>
              <w:rPr>
                <w:color w:val="000000"/>
                <w:sz w:val="16"/>
                <w:szCs w:val="16"/>
              </w:rPr>
            </w:pPr>
            <w:bookmarkStart w:colFirst="0" w:colLast="0" w:name="_qgtm4kbq5bpn" w:id="1"/>
            <w:bookmarkEnd w:id="1"/>
            <w:r w:rsidDel="00000000" w:rsidR="00000000" w:rsidRPr="00000000">
              <w:rPr>
                <w:color w:val="000000"/>
                <w:sz w:val="16"/>
                <w:szCs w:val="16"/>
                <w:rtl w:val="0"/>
              </w:rPr>
              <w:t xml:space="preserve">Application context</w:t>
            </w:r>
          </w:p>
        </w:tc>
        <w:tc>
          <w:tcPr/>
          <w:p w:rsidR="00000000" w:rsidDel="00000000" w:rsidP="00000000" w:rsidRDefault="00000000" w:rsidRPr="00000000" w14:paraId="00000FB0">
            <w:pPr>
              <w:pStyle w:val="Heading3"/>
              <w:spacing w:after="80" w:before="280" w:lineRule="auto"/>
              <w:rPr>
                <w:color w:val="000000"/>
                <w:sz w:val="16"/>
                <w:szCs w:val="16"/>
              </w:rPr>
            </w:pPr>
            <w:bookmarkStart w:colFirst="0" w:colLast="0" w:name="_qgtm4kbq5bpn" w:id="1"/>
            <w:bookmarkEnd w:id="1"/>
            <w:r w:rsidDel="00000000" w:rsidR="00000000" w:rsidRPr="00000000">
              <w:rPr>
                <w:color w:val="000000"/>
                <w:sz w:val="16"/>
                <w:szCs w:val="16"/>
                <w:rtl w:val="0"/>
              </w:rPr>
              <w:t xml:space="preserve">Param</w:t>
            </w:r>
          </w:p>
        </w:tc>
        <w:tc>
          <w:tcPr/>
          <w:p w:rsidR="00000000" w:rsidDel="00000000" w:rsidP="00000000" w:rsidRDefault="00000000" w:rsidRPr="00000000" w14:paraId="00000FB1">
            <w:pPr>
              <w:pStyle w:val="Heading3"/>
              <w:spacing w:after="80" w:before="280" w:lineRule="auto"/>
              <w:rPr>
                <w:color w:val="000000"/>
                <w:sz w:val="16"/>
                <w:szCs w:val="16"/>
              </w:rPr>
            </w:pPr>
            <w:bookmarkStart w:colFirst="0" w:colLast="0" w:name="_qgtm4kbq5bpn" w:id="1"/>
            <w:bookmarkEnd w:id="1"/>
            <w:r w:rsidDel="00000000" w:rsidR="00000000" w:rsidRPr="00000000">
              <w:rPr>
                <w:color w:val="000000"/>
                <w:sz w:val="16"/>
                <w:szCs w:val="16"/>
                <w:rtl w:val="0"/>
              </w:rPr>
              <w:t xml:space="preserve">M</w:t>
            </w:r>
          </w:p>
        </w:tc>
        <w:tc>
          <w:tcPr/>
          <w:p w:rsidR="00000000" w:rsidDel="00000000" w:rsidP="00000000" w:rsidRDefault="00000000" w:rsidRPr="00000000" w14:paraId="00000FB2">
            <w:pPr>
              <w:pStyle w:val="Heading3"/>
              <w:spacing w:after="80" w:before="280" w:lineRule="auto"/>
              <w:rPr>
                <w:color w:val="000000"/>
                <w:sz w:val="16"/>
                <w:szCs w:val="16"/>
              </w:rPr>
            </w:pPr>
            <w:bookmarkStart w:colFirst="0" w:colLast="0" w:name="_qgtm4kbq5bpn" w:id="1"/>
            <w:bookmarkEnd w:id="1"/>
            <w:r w:rsidDel="00000000" w:rsidR="00000000" w:rsidRPr="00000000">
              <w:rPr>
                <w:color w:val="000000"/>
                <w:sz w:val="16"/>
                <w:szCs w:val="16"/>
                <w:rtl w:val="0"/>
              </w:rPr>
              <w:t xml:space="preserve">From entry point (Home = active app; My Apps = selected app)</w:t>
            </w:r>
          </w:p>
        </w:tc>
        <w:tc>
          <w:tcPr/>
          <w:p w:rsidR="00000000" w:rsidDel="00000000" w:rsidP="00000000" w:rsidRDefault="00000000" w:rsidRPr="00000000" w14:paraId="00000FB3">
            <w:pPr>
              <w:pStyle w:val="Heading3"/>
              <w:spacing w:after="80" w:before="280" w:lineRule="auto"/>
              <w:rPr>
                <w:color w:val="000000"/>
                <w:sz w:val="16"/>
                <w:szCs w:val="16"/>
              </w:rPr>
            </w:pPr>
            <w:bookmarkStart w:colFirst="0" w:colLast="0" w:name="_qgtm4kbq5bpn" w:id="1"/>
            <w:bookmarkEnd w:id="1"/>
            <w:r w:rsidDel="00000000" w:rsidR="00000000" w:rsidRPr="00000000">
              <w:rPr>
                <w:color w:val="000000"/>
                <w:sz w:val="16"/>
                <w:szCs w:val="16"/>
                <w:rtl w:val="0"/>
              </w:rPr>
              <w:t xml:space="preserve">Always</w:t>
            </w:r>
          </w:p>
        </w:tc>
        <w:tc>
          <w:tcPr/>
          <w:p w:rsidR="00000000" w:rsidDel="00000000" w:rsidP="00000000" w:rsidRDefault="00000000" w:rsidRPr="00000000" w14:paraId="00000FB4">
            <w:pPr>
              <w:pStyle w:val="Heading3"/>
              <w:spacing w:after="80" w:before="280" w:lineRule="auto"/>
              <w:rPr>
                <w:color w:val="000000"/>
                <w:sz w:val="16"/>
                <w:szCs w:val="16"/>
              </w:rPr>
            </w:pPr>
            <w:bookmarkStart w:colFirst="0" w:colLast="0" w:name="_qgtm4kbq5bpn" w:id="1"/>
            <w:bookmarkEnd w:id="1"/>
            <w:r w:rsidDel="00000000" w:rsidR="00000000" w:rsidRPr="00000000">
              <w:rPr>
                <w:color w:val="000000"/>
                <w:sz w:val="16"/>
                <w:szCs w:val="16"/>
                <w:rtl w:val="0"/>
              </w:rPr>
              <w:t xml:space="preserve">—</w:t>
            </w:r>
          </w:p>
        </w:tc>
        <w:tc>
          <w:tcPr/>
          <w:p w:rsidR="00000000" w:rsidDel="00000000" w:rsidP="00000000" w:rsidRDefault="00000000" w:rsidRPr="00000000" w14:paraId="00000FB5">
            <w:pPr>
              <w:pStyle w:val="Heading3"/>
              <w:spacing w:after="80" w:before="280" w:lineRule="auto"/>
              <w:rPr>
                <w:color w:val="000000"/>
                <w:sz w:val="16"/>
                <w:szCs w:val="16"/>
              </w:rPr>
            </w:pPr>
            <w:bookmarkStart w:colFirst="0" w:colLast="0" w:name="_qgtm4kbq5bpn" w:id="1"/>
            <w:bookmarkEnd w:id="1"/>
            <w:r w:rsidDel="00000000" w:rsidR="00000000" w:rsidRPr="00000000">
              <w:rPr>
                <w:color w:val="000000"/>
                <w:sz w:val="16"/>
                <w:szCs w:val="16"/>
                <w:rtl w:val="0"/>
              </w:rPr>
              <w:t xml:space="preserve">Valid applicationId; user owns the application</w:t>
            </w:r>
          </w:p>
        </w:tc>
        <w:tc>
          <w:tcPr/>
          <w:p w:rsidR="00000000" w:rsidDel="00000000" w:rsidP="00000000" w:rsidRDefault="00000000" w:rsidRPr="00000000" w14:paraId="00000FB6">
            <w:pPr>
              <w:pStyle w:val="Heading3"/>
              <w:spacing w:after="80" w:before="280" w:lineRule="auto"/>
              <w:rPr>
                <w:color w:val="000000"/>
                <w:sz w:val="16"/>
                <w:szCs w:val="16"/>
              </w:rPr>
            </w:pPr>
            <w:bookmarkStart w:colFirst="0" w:colLast="0" w:name="_qgtm4kbq5bpn" w:id="1"/>
            <w:bookmarkEnd w:id="1"/>
            <w:r w:rsidDel="00000000" w:rsidR="00000000" w:rsidRPr="00000000">
              <w:rPr>
                <w:color w:val="000000"/>
                <w:sz w:val="16"/>
                <w:szCs w:val="16"/>
                <w:rtl w:val="0"/>
              </w:rPr>
              <w:t xml:space="preserve">Loads that application's score &amp; gaps</w:t>
            </w:r>
          </w:p>
        </w:tc>
        <w:tc>
          <w:tcPr/>
          <w:p w:rsidR="00000000" w:rsidDel="00000000" w:rsidP="00000000" w:rsidRDefault="00000000" w:rsidRPr="00000000" w14:paraId="00000FB7">
            <w:pPr>
              <w:pStyle w:val="Heading3"/>
              <w:spacing w:after="80" w:before="280" w:lineRule="auto"/>
              <w:rPr>
                <w:color w:val="000000"/>
                <w:sz w:val="16"/>
                <w:szCs w:val="16"/>
              </w:rPr>
            </w:pPr>
            <w:bookmarkStart w:colFirst="0" w:colLast="0" w:name="_qgtm4kbq5bpn" w:id="1"/>
            <w:bookmarkEnd w:id="1"/>
            <w:r w:rsidDel="00000000" w:rsidR="00000000" w:rsidRPr="00000000">
              <w:rPr>
                <w:color w:val="000000"/>
                <w:sz w:val="16"/>
                <w:szCs w:val="16"/>
                <w:rtl w:val="0"/>
              </w:rPr>
              <w:t xml:space="preserve">—</w:t>
            </w:r>
          </w:p>
        </w:tc>
        <w:tc>
          <w:tcPr/>
          <w:p w:rsidR="00000000" w:rsidDel="00000000" w:rsidP="00000000" w:rsidRDefault="00000000" w:rsidRPr="00000000" w14:paraId="00000FB8">
            <w:pPr>
              <w:pStyle w:val="Heading3"/>
              <w:spacing w:after="80" w:before="280" w:lineRule="auto"/>
              <w:rPr>
                <w:color w:val="000000"/>
                <w:sz w:val="16"/>
                <w:szCs w:val="16"/>
              </w:rPr>
            </w:pPr>
            <w:bookmarkStart w:colFirst="0" w:colLast="0" w:name="_qgtm4kbq5bpn" w:id="1"/>
            <w:bookmarkEnd w:id="1"/>
            <w:r w:rsidDel="00000000" w:rsidR="00000000" w:rsidRPr="00000000">
              <w:rPr>
                <w:color w:val="000000"/>
                <w:sz w:val="16"/>
                <w:szCs w:val="16"/>
                <w:rtl w:val="0"/>
              </w:rPr>
              <w:t xml:space="preserve">System</w:t>
            </w:r>
          </w:p>
        </w:tc>
        <w:tc>
          <w:tcPr/>
          <w:p w:rsidR="00000000" w:rsidDel="00000000" w:rsidP="00000000" w:rsidRDefault="00000000" w:rsidRPr="00000000" w14:paraId="00000FB9">
            <w:pPr>
              <w:pStyle w:val="Heading3"/>
              <w:spacing w:after="80" w:before="280" w:lineRule="auto"/>
              <w:rPr>
                <w:color w:val="000000"/>
                <w:sz w:val="16"/>
                <w:szCs w:val="16"/>
              </w:rPr>
            </w:pPr>
            <w:bookmarkStart w:colFirst="0" w:colLast="0" w:name="_qgtm4kbq5bpn" w:id="1"/>
            <w:bookmarkEnd w:id="1"/>
            <w:r w:rsidDel="00000000" w:rsidR="00000000" w:rsidRPr="00000000">
              <w:rPr>
                <w:color w:val="000000"/>
                <w:sz w:val="16"/>
                <w:szCs w:val="16"/>
                <w:rtl w:val="0"/>
              </w:rPr>
              <w:t xml:space="preserve">—</w:t>
            </w:r>
          </w:p>
        </w:tc>
        <w:tc>
          <w:tcPr/>
          <w:p w:rsidR="00000000" w:rsidDel="00000000" w:rsidP="00000000" w:rsidRDefault="00000000" w:rsidRPr="00000000" w14:paraId="00000FBA">
            <w:pPr>
              <w:pStyle w:val="Heading3"/>
              <w:spacing w:after="80" w:before="280" w:lineRule="auto"/>
              <w:rPr>
                <w:color w:val="000000"/>
                <w:sz w:val="16"/>
                <w:szCs w:val="16"/>
              </w:rPr>
            </w:pPr>
            <w:bookmarkStart w:colFirst="0" w:colLast="0" w:name="_qgtm4kbq5bpn" w:id="1"/>
            <w:bookmarkEnd w:id="1"/>
            <w:r w:rsidDel="00000000" w:rsidR="00000000" w:rsidRPr="00000000">
              <w:rPr>
                <w:rFonts w:ascii="Arial Unicode MS" w:cs="Arial Unicode MS" w:eastAsia="Arial Unicode MS" w:hAnsi="Arial Unicode MS"/>
                <w:color w:val="000000"/>
                <w:sz w:val="16"/>
                <w:szCs w:val="16"/>
                <w:rtl w:val="0"/>
              </w:rPr>
              <w:t xml:space="preserve">Invalid/missing ID → error state</w:t>
            </w:r>
          </w:p>
        </w:tc>
        <w:tc>
          <w:tcPr/>
          <w:p w:rsidR="00000000" w:rsidDel="00000000" w:rsidP="00000000" w:rsidRDefault="00000000" w:rsidRPr="00000000" w14:paraId="00000FBB">
            <w:pPr>
              <w:pStyle w:val="Heading3"/>
              <w:spacing w:after="80" w:before="280" w:lineRule="auto"/>
              <w:rPr>
                <w:color w:val="000000"/>
                <w:sz w:val="16"/>
                <w:szCs w:val="16"/>
              </w:rPr>
            </w:pPr>
            <w:bookmarkStart w:colFirst="0" w:colLast="0" w:name="_5pql0icynuc1" w:id="2"/>
            <w:bookmarkEnd w:id="2"/>
            <w:r w:rsidDel="00000000" w:rsidR="00000000" w:rsidRPr="00000000">
              <w:rPr>
                <w:color w:val="000000"/>
                <w:sz w:val="16"/>
                <w:szCs w:val="16"/>
                <w:rtl w:val="0"/>
              </w:rPr>
              <w:t xml:space="preserve">Screen is a reusable component keyed by applicationId</w:t>
            </w:r>
          </w:p>
        </w:tc>
      </w:tr>
    </w:tbl>
    <w:p w:rsidR="00000000" w:rsidDel="00000000" w:rsidP="00000000" w:rsidRDefault="00000000" w:rsidRPr="00000000" w14:paraId="00000FBC">
      <w:pPr>
        <w:pStyle w:val="Heading3"/>
        <w:spacing w:after="80" w:before="280" w:lineRule="auto"/>
        <w:rPr>
          <w:b w:val="1"/>
          <w:bCs w:val="1"/>
          <w:color w:val="000000"/>
          <w:sz w:val="22"/>
          <w:szCs w:val="22"/>
        </w:rPr>
      </w:pPr>
      <w:bookmarkStart w:colFirst="0" w:colLast="0" w:name="_1p27tte2smii" w:id="3"/>
      <w:bookmarkEnd w:id="3"/>
      <w:r w:rsidDel="00000000" w:rsidR="00000000" w:rsidRPr="00000000">
        <w:rPr>
          <w:rtl w:val="0"/>
        </w:rPr>
      </w:r>
    </w:p>
    <w:tbl>
      <w:tblPr>
        <w:tblStyle w:val="Table105"/>
        <w:tblW w:w="10080.000000000002" w:type="dxa"/>
        <w:jc w:val="left"/>
        <w:tblLayout w:type="fixed"/>
        <w:tblLook w:val="0600"/>
      </w:tblPr>
      <w:tblGrid>
        <w:gridCol w:w="619.0125276344879"/>
        <w:gridCol w:w="663.581429624171"/>
        <w:gridCol w:w="789.8599852616065"/>
        <w:gridCol w:w="477.87767133382465"/>
        <w:gridCol w:w="544.7310243183493"/>
        <w:gridCol w:w="656.1532792925572"/>
        <w:gridCol w:w="552.1591746499631"/>
        <w:gridCol w:w="619.0125276344879"/>
        <w:gridCol w:w="908.7103905674281"/>
        <w:gridCol w:w="827.0007369196758"/>
        <w:gridCol w:w="500.1621223286662"/>
        <w:gridCol w:w="567.0154753131909"/>
        <w:gridCol w:w="626.4406779661017"/>
        <w:gridCol w:w="864.1414885777451"/>
        <w:gridCol w:w="864.1414885777451"/>
        <w:tblGridChange w:id="0">
          <w:tblGrid>
            <w:gridCol w:w="619.0125276344879"/>
            <w:gridCol w:w="663.581429624171"/>
            <w:gridCol w:w="789.8599852616065"/>
            <w:gridCol w:w="477.87767133382465"/>
            <w:gridCol w:w="544.7310243183493"/>
            <w:gridCol w:w="656.1532792925572"/>
            <w:gridCol w:w="552.1591746499631"/>
            <w:gridCol w:w="619.0125276344879"/>
            <w:gridCol w:w="908.7103905674281"/>
            <w:gridCol w:w="827.0007369196758"/>
            <w:gridCol w:w="500.1621223286662"/>
            <w:gridCol w:w="567.0154753131909"/>
            <w:gridCol w:w="626.4406779661017"/>
            <w:gridCol w:w="864.1414885777451"/>
            <w:gridCol w:w="864.1414885777451"/>
          </w:tblGrid>
        </w:tblGridChange>
      </w:tblGrid>
      <w:tr>
        <w:trPr>
          <w:cantSplit w:val="0"/>
          <w:trHeight w:val="1250" w:hRule="atLeast"/>
          <w:tblHeader w:val="0"/>
        </w:trPr>
        <w:tc>
          <w:tcPr/>
          <w:p w:rsidR="00000000" w:rsidDel="00000000" w:rsidP="00000000" w:rsidRDefault="00000000" w:rsidRPr="00000000" w14:paraId="00000FBD">
            <w:pPr>
              <w:pStyle w:val="Heading3"/>
              <w:spacing w:after="80" w:before="280" w:lineRule="auto"/>
              <w:jc w:val="center"/>
              <w:rPr>
                <w:color w:val="000000"/>
                <w:sz w:val="16"/>
                <w:szCs w:val="16"/>
              </w:rPr>
            </w:pPr>
            <w:bookmarkStart w:colFirst="0" w:colLast="0" w:name="_qgtm4kbq5bpn" w:id="1"/>
            <w:bookmarkEnd w:id="1"/>
            <w:r w:rsidDel="00000000" w:rsidR="00000000" w:rsidRPr="00000000">
              <w:rPr>
                <w:b w:val="1"/>
                <w:bCs w:val="1"/>
                <w:color w:val="000000"/>
                <w:sz w:val="16"/>
                <w:szCs w:val="16"/>
                <w:rtl w:val="0"/>
              </w:rPr>
              <w:t xml:space="preserve">Element Type</w:t>
            </w:r>
            <w:r w:rsidDel="00000000" w:rsidR="00000000" w:rsidRPr="00000000">
              <w:rPr>
                <w:rtl w:val="0"/>
              </w:rPr>
            </w:r>
          </w:p>
        </w:tc>
        <w:tc>
          <w:tcPr/>
          <w:p w:rsidR="00000000" w:rsidDel="00000000" w:rsidP="00000000" w:rsidRDefault="00000000" w:rsidRPr="00000000" w14:paraId="00000FBE">
            <w:pPr>
              <w:pStyle w:val="Heading3"/>
              <w:spacing w:after="80" w:before="280" w:lineRule="auto"/>
              <w:jc w:val="center"/>
              <w:rPr>
                <w:color w:val="000000"/>
                <w:sz w:val="16"/>
                <w:szCs w:val="16"/>
              </w:rPr>
            </w:pPr>
            <w:bookmarkStart w:colFirst="0" w:colLast="0" w:name="_qgtm4kbq5bpn" w:id="1"/>
            <w:bookmarkEnd w:id="1"/>
            <w:r w:rsidDel="00000000" w:rsidR="00000000" w:rsidRPr="00000000">
              <w:rPr>
                <w:b w:val="1"/>
                <w:bCs w:val="1"/>
                <w:color w:val="000000"/>
                <w:sz w:val="16"/>
                <w:szCs w:val="16"/>
                <w:rtl w:val="0"/>
              </w:rPr>
              <w:t xml:space="preserve">Element ID</w:t>
            </w:r>
            <w:r w:rsidDel="00000000" w:rsidR="00000000" w:rsidRPr="00000000">
              <w:rPr>
                <w:rtl w:val="0"/>
              </w:rPr>
            </w:r>
          </w:p>
        </w:tc>
        <w:tc>
          <w:tcPr/>
          <w:p w:rsidR="00000000" w:rsidDel="00000000" w:rsidP="00000000" w:rsidRDefault="00000000" w:rsidRPr="00000000" w14:paraId="00000FBF">
            <w:pPr>
              <w:pStyle w:val="Heading3"/>
              <w:spacing w:after="80" w:before="280" w:lineRule="auto"/>
              <w:jc w:val="center"/>
              <w:rPr>
                <w:color w:val="000000"/>
                <w:sz w:val="16"/>
                <w:szCs w:val="16"/>
              </w:rPr>
            </w:pPr>
            <w:bookmarkStart w:colFirst="0" w:colLast="0" w:name="_qgtm4kbq5bpn" w:id="1"/>
            <w:bookmarkEnd w:id="1"/>
            <w:r w:rsidDel="00000000" w:rsidR="00000000" w:rsidRPr="00000000">
              <w:rPr>
                <w:b w:val="1"/>
                <w:bCs w:val="1"/>
                <w:color w:val="000000"/>
                <w:sz w:val="16"/>
                <w:szCs w:val="16"/>
                <w:rtl w:val="0"/>
              </w:rPr>
              <w:t xml:space="preserve">Label</w:t>
            </w:r>
            <w:r w:rsidDel="00000000" w:rsidR="00000000" w:rsidRPr="00000000">
              <w:rPr>
                <w:rtl w:val="0"/>
              </w:rPr>
            </w:r>
          </w:p>
        </w:tc>
        <w:tc>
          <w:tcPr/>
          <w:p w:rsidR="00000000" w:rsidDel="00000000" w:rsidP="00000000" w:rsidRDefault="00000000" w:rsidRPr="00000000" w14:paraId="00000FC0">
            <w:pPr>
              <w:pStyle w:val="Heading3"/>
              <w:spacing w:after="80" w:before="280" w:lineRule="auto"/>
              <w:jc w:val="center"/>
              <w:rPr>
                <w:color w:val="000000"/>
                <w:sz w:val="16"/>
                <w:szCs w:val="16"/>
              </w:rPr>
            </w:pPr>
            <w:bookmarkStart w:colFirst="0" w:colLast="0" w:name="_qgtm4kbq5bpn" w:id="1"/>
            <w:bookmarkEnd w:id="1"/>
            <w:r w:rsidDel="00000000" w:rsidR="00000000" w:rsidRPr="00000000">
              <w:rPr>
                <w:b w:val="1"/>
                <w:bCs w:val="1"/>
                <w:color w:val="000000"/>
                <w:sz w:val="16"/>
                <w:szCs w:val="16"/>
                <w:rtl w:val="0"/>
              </w:rPr>
              <w:t xml:space="preserve">Type</w:t>
            </w:r>
            <w:r w:rsidDel="00000000" w:rsidR="00000000" w:rsidRPr="00000000">
              <w:rPr>
                <w:rtl w:val="0"/>
              </w:rPr>
            </w:r>
          </w:p>
        </w:tc>
        <w:tc>
          <w:tcPr/>
          <w:p w:rsidR="00000000" w:rsidDel="00000000" w:rsidP="00000000" w:rsidRDefault="00000000" w:rsidRPr="00000000" w14:paraId="00000FC1">
            <w:pPr>
              <w:pStyle w:val="Heading3"/>
              <w:spacing w:after="80" w:before="280" w:lineRule="auto"/>
              <w:jc w:val="center"/>
              <w:rPr>
                <w:color w:val="000000"/>
                <w:sz w:val="16"/>
                <w:szCs w:val="16"/>
              </w:rPr>
            </w:pPr>
            <w:bookmarkStart w:colFirst="0" w:colLast="0" w:name="_qgtm4kbq5bpn" w:id="1"/>
            <w:bookmarkEnd w:id="1"/>
            <w:r w:rsidDel="00000000" w:rsidR="00000000" w:rsidRPr="00000000">
              <w:rPr>
                <w:b w:val="1"/>
                <w:bCs w:val="1"/>
                <w:color w:val="000000"/>
                <w:sz w:val="16"/>
                <w:szCs w:val="16"/>
                <w:rtl w:val="0"/>
              </w:rPr>
              <w:t xml:space="preserve">M/O/C</w:t>
            </w:r>
            <w:r w:rsidDel="00000000" w:rsidR="00000000" w:rsidRPr="00000000">
              <w:rPr>
                <w:rtl w:val="0"/>
              </w:rPr>
            </w:r>
          </w:p>
        </w:tc>
        <w:tc>
          <w:tcPr/>
          <w:p w:rsidR="00000000" w:rsidDel="00000000" w:rsidP="00000000" w:rsidRDefault="00000000" w:rsidRPr="00000000" w14:paraId="00000FC2">
            <w:pPr>
              <w:pStyle w:val="Heading3"/>
              <w:spacing w:after="80" w:before="280" w:lineRule="auto"/>
              <w:jc w:val="center"/>
              <w:rPr>
                <w:color w:val="000000"/>
                <w:sz w:val="16"/>
                <w:szCs w:val="16"/>
              </w:rPr>
            </w:pPr>
            <w:bookmarkStart w:colFirst="0" w:colLast="0" w:name="_qgtm4kbq5bpn" w:id="1"/>
            <w:bookmarkEnd w:id="1"/>
            <w:r w:rsidDel="00000000" w:rsidR="00000000" w:rsidRPr="00000000">
              <w:rPr>
                <w:b w:val="1"/>
                <w:bCs w:val="1"/>
                <w:color w:val="000000"/>
                <w:sz w:val="16"/>
                <w:szCs w:val="16"/>
                <w:rtl w:val="0"/>
              </w:rPr>
              <w:t xml:space="preserve">Auto-Populate Source</w:t>
            </w:r>
            <w:r w:rsidDel="00000000" w:rsidR="00000000" w:rsidRPr="00000000">
              <w:rPr>
                <w:rtl w:val="0"/>
              </w:rPr>
            </w:r>
          </w:p>
        </w:tc>
        <w:tc>
          <w:tcPr/>
          <w:p w:rsidR="00000000" w:rsidDel="00000000" w:rsidP="00000000" w:rsidRDefault="00000000" w:rsidRPr="00000000" w14:paraId="00000FC3">
            <w:pPr>
              <w:pStyle w:val="Heading3"/>
              <w:spacing w:after="80" w:before="280" w:lineRule="auto"/>
              <w:jc w:val="center"/>
              <w:rPr>
                <w:color w:val="000000"/>
                <w:sz w:val="16"/>
                <w:szCs w:val="16"/>
              </w:rPr>
            </w:pPr>
            <w:bookmarkStart w:colFirst="0" w:colLast="0" w:name="_qgtm4kbq5bpn" w:id="1"/>
            <w:bookmarkEnd w:id="1"/>
            <w:r w:rsidDel="00000000" w:rsidR="00000000" w:rsidRPr="00000000">
              <w:rPr>
                <w:b w:val="1"/>
                <w:bCs w:val="1"/>
                <w:color w:val="000000"/>
                <w:sz w:val="16"/>
                <w:szCs w:val="16"/>
                <w:rtl w:val="0"/>
              </w:rPr>
              <w:t xml:space="preserve">Visible When</w:t>
            </w:r>
            <w:r w:rsidDel="00000000" w:rsidR="00000000" w:rsidRPr="00000000">
              <w:rPr>
                <w:rtl w:val="0"/>
              </w:rPr>
            </w:r>
          </w:p>
        </w:tc>
        <w:tc>
          <w:tcPr/>
          <w:p w:rsidR="00000000" w:rsidDel="00000000" w:rsidP="00000000" w:rsidRDefault="00000000" w:rsidRPr="00000000" w14:paraId="00000FC4">
            <w:pPr>
              <w:pStyle w:val="Heading3"/>
              <w:spacing w:after="80" w:before="280" w:lineRule="auto"/>
              <w:jc w:val="center"/>
              <w:rPr>
                <w:color w:val="000000"/>
                <w:sz w:val="16"/>
                <w:szCs w:val="16"/>
              </w:rPr>
            </w:pPr>
            <w:bookmarkStart w:colFirst="0" w:colLast="0" w:name="_qgtm4kbq5bpn" w:id="1"/>
            <w:bookmarkEnd w:id="1"/>
            <w:r w:rsidDel="00000000" w:rsidR="00000000" w:rsidRPr="00000000">
              <w:rPr>
                <w:b w:val="1"/>
                <w:bCs w:val="1"/>
                <w:color w:val="000000"/>
                <w:sz w:val="16"/>
                <w:szCs w:val="16"/>
                <w:rtl w:val="0"/>
              </w:rPr>
              <w:t xml:space="preserve">Enabled When</w:t>
            </w:r>
            <w:r w:rsidDel="00000000" w:rsidR="00000000" w:rsidRPr="00000000">
              <w:rPr>
                <w:rtl w:val="0"/>
              </w:rPr>
            </w:r>
          </w:p>
        </w:tc>
        <w:tc>
          <w:tcPr/>
          <w:p w:rsidR="00000000" w:rsidDel="00000000" w:rsidP="00000000" w:rsidRDefault="00000000" w:rsidRPr="00000000" w14:paraId="00000FC5">
            <w:pPr>
              <w:pStyle w:val="Heading3"/>
              <w:spacing w:after="80" w:before="280" w:lineRule="auto"/>
              <w:jc w:val="center"/>
              <w:rPr>
                <w:color w:val="000000"/>
                <w:sz w:val="16"/>
                <w:szCs w:val="16"/>
              </w:rPr>
            </w:pPr>
            <w:bookmarkStart w:colFirst="0" w:colLast="0" w:name="_qgtm4kbq5bpn" w:id="1"/>
            <w:bookmarkEnd w:id="1"/>
            <w:r w:rsidDel="00000000" w:rsidR="00000000" w:rsidRPr="00000000">
              <w:rPr>
                <w:b w:val="1"/>
                <w:bCs w:val="1"/>
                <w:color w:val="000000"/>
                <w:sz w:val="16"/>
                <w:szCs w:val="16"/>
                <w:rtl w:val="0"/>
              </w:rPr>
              <w:t xml:space="preserve">Validation / Precondition</w:t>
            </w:r>
            <w:r w:rsidDel="00000000" w:rsidR="00000000" w:rsidRPr="00000000">
              <w:rPr>
                <w:rtl w:val="0"/>
              </w:rPr>
            </w:r>
          </w:p>
        </w:tc>
        <w:tc>
          <w:tcPr/>
          <w:p w:rsidR="00000000" w:rsidDel="00000000" w:rsidP="00000000" w:rsidRDefault="00000000" w:rsidRPr="00000000" w14:paraId="00000FC6">
            <w:pPr>
              <w:pStyle w:val="Heading3"/>
              <w:spacing w:after="80" w:before="280" w:lineRule="auto"/>
              <w:jc w:val="center"/>
              <w:rPr>
                <w:color w:val="000000"/>
                <w:sz w:val="16"/>
                <w:szCs w:val="16"/>
              </w:rPr>
            </w:pPr>
            <w:bookmarkStart w:colFirst="0" w:colLast="0" w:name="_qgtm4kbq5bpn" w:id="1"/>
            <w:bookmarkEnd w:id="1"/>
            <w:r w:rsidDel="00000000" w:rsidR="00000000" w:rsidRPr="00000000">
              <w:rPr>
                <w:b w:val="1"/>
                <w:bCs w:val="1"/>
                <w:color w:val="000000"/>
                <w:sz w:val="16"/>
                <w:szCs w:val="16"/>
                <w:rtl w:val="0"/>
              </w:rPr>
              <w:t xml:space="preserve">On Click / On Change</w:t>
            </w:r>
            <w:r w:rsidDel="00000000" w:rsidR="00000000" w:rsidRPr="00000000">
              <w:rPr>
                <w:rtl w:val="0"/>
              </w:rPr>
            </w:r>
          </w:p>
        </w:tc>
        <w:tc>
          <w:tcPr/>
          <w:p w:rsidR="00000000" w:rsidDel="00000000" w:rsidP="00000000" w:rsidRDefault="00000000" w:rsidRPr="00000000" w14:paraId="00000FC7">
            <w:pPr>
              <w:pStyle w:val="Heading3"/>
              <w:spacing w:after="80" w:before="280" w:lineRule="auto"/>
              <w:jc w:val="center"/>
              <w:rPr>
                <w:color w:val="000000"/>
                <w:sz w:val="16"/>
                <w:szCs w:val="16"/>
              </w:rPr>
            </w:pPr>
            <w:bookmarkStart w:colFirst="0" w:colLast="0" w:name="_qgtm4kbq5bpn" w:id="1"/>
            <w:bookmarkEnd w:id="1"/>
            <w:r w:rsidDel="00000000" w:rsidR="00000000" w:rsidRPr="00000000">
              <w:rPr>
                <w:b w:val="1"/>
                <w:bCs w:val="1"/>
                <w:color w:val="000000"/>
                <w:sz w:val="16"/>
                <w:szCs w:val="16"/>
                <w:rtl w:val="0"/>
              </w:rPr>
              <w:t xml:space="preserve">Next / Result</w:t>
            </w:r>
            <w:r w:rsidDel="00000000" w:rsidR="00000000" w:rsidRPr="00000000">
              <w:rPr>
                <w:rtl w:val="0"/>
              </w:rPr>
            </w:r>
          </w:p>
        </w:tc>
        <w:tc>
          <w:tcPr/>
          <w:p w:rsidR="00000000" w:rsidDel="00000000" w:rsidP="00000000" w:rsidRDefault="00000000" w:rsidRPr="00000000" w14:paraId="00000FC8">
            <w:pPr>
              <w:pStyle w:val="Heading3"/>
              <w:spacing w:after="80" w:before="280" w:lineRule="auto"/>
              <w:jc w:val="center"/>
              <w:rPr>
                <w:color w:val="000000"/>
                <w:sz w:val="16"/>
                <w:szCs w:val="16"/>
              </w:rPr>
            </w:pPr>
            <w:bookmarkStart w:colFirst="0" w:colLast="0" w:name="_qgtm4kbq5bpn" w:id="1"/>
            <w:bookmarkEnd w:id="1"/>
            <w:r w:rsidDel="00000000" w:rsidR="00000000" w:rsidRPr="00000000">
              <w:rPr>
                <w:b w:val="1"/>
                <w:bCs w:val="1"/>
                <w:color w:val="000000"/>
                <w:sz w:val="16"/>
                <w:szCs w:val="16"/>
                <w:rtl w:val="0"/>
              </w:rPr>
              <w:t xml:space="preserve">Source (config)</w:t>
            </w:r>
            <w:r w:rsidDel="00000000" w:rsidR="00000000" w:rsidRPr="00000000">
              <w:rPr>
                <w:rtl w:val="0"/>
              </w:rPr>
            </w:r>
          </w:p>
        </w:tc>
        <w:tc>
          <w:tcPr/>
          <w:p w:rsidR="00000000" w:rsidDel="00000000" w:rsidP="00000000" w:rsidRDefault="00000000" w:rsidRPr="00000000" w14:paraId="00000FC9">
            <w:pPr>
              <w:pStyle w:val="Heading3"/>
              <w:spacing w:after="80" w:before="280" w:lineRule="auto"/>
              <w:jc w:val="center"/>
              <w:rPr>
                <w:color w:val="000000"/>
                <w:sz w:val="16"/>
                <w:szCs w:val="16"/>
              </w:rPr>
            </w:pPr>
            <w:bookmarkStart w:colFirst="0" w:colLast="0" w:name="_qgtm4kbq5bpn" w:id="1"/>
            <w:bookmarkEnd w:id="1"/>
            <w:r w:rsidDel="00000000" w:rsidR="00000000" w:rsidRPr="00000000">
              <w:rPr>
                <w:b w:val="1"/>
                <w:bCs w:val="1"/>
                <w:color w:val="000000"/>
                <w:sz w:val="16"/>
                <w:szCs w:val="16"/>
                <w:rtl w:val="0"/>
              </w:rPr>
              <w:t xml:space="preserve">Editable By</w:t>
            </w:r>
            <w:r w:rsidDel="00000000" w:rsidR="00000000" w:rsidRPr="00000000">
              <w:rPr>
                <w:rtl w:val="0"/>
              </w:rPr>
            </w:r>
          </w:p>
        </w:tc>
        <w:tc>
          <w:tcPr/>
          <w:p w:rsidR="00000000" w:rsidDel="00000000" w:rsidP="00000000" w:rsidRDefault="00000000" w:rsidRPr="00000000" w14:paraId="00000FCA">
            <w:pPr>
              <w:pStyle w:val="Heading3"/>
              <w:spacing w:after="80" w:before="280" w:lineRule="auto"/>
              <w:jc w:val="center"/>
              <w:rPr>
                <w:color w:val="000000"/>
                <w:sz w:val="16"/>
                <w:szCs w:val="16"/>
              </w:rPr>
            </w:pPr>
            <w:bookmarkStart w:colFirst="0" w:colLast="0" w:name="_qgtm4kbq5bpn" w:id="1"/>
            <w:bookmarkEnd w:id="1"/>
            <w:r w:rsidDel="00000000" w:rsidR="00000000" w:rsidRPr="00000000">
              <w:rPr>
                <w:b w:val="1"/>
                <w:bCs w:val="1"/>
                <w:color w:val="000000"/>
                <w:sz w:val="16"/>
                <w:szCs w:val="16"/>
                <w:rtl w:val="0"/>
              </w:rPr>
              <w:t xml:space="preserve">Error / Fallback</w:t>
            </w:r>
            <w:r w:rsidDel="00000000" w:rsidR="00000000" w:rsidRPr="00000000">
              <w:rPr>
                <w:rtl w:val="0"/>
              </w:rPr>
            </w:r>
          </w:p>
        </w:tc>
        <w:tc>
          <w:tcPr/>
          <w:p w:rsidR="00000000" w:rsidDel="00000000" w:rsidP="00000000" w:rsidRDefault="00000000" w:rsidRPr="00000000" w14:paraId="00000FCB">
            <w:pPr>
              <w:pStyle w:val="Heading3"/>
              <w:spacing w:after="80" w:before="280" w:lineRule="auto"/>
              <w:jc w:val="center"/>
              <w:rPr>
                <w:color w:val="000000"/>
                <w:sz w:val="16"/>
                <w:szCs w:val="16"/>
              </w:rPr>
            </w:pPr>
            <w:bookmarkStart w:colFirst="0" w:colLast="0" w:name="_qgtm4kbq5bpn" w:id="1"/>
            <w:bookmarkEnd w:id="1"/>
            <w:r w:rsidDel="00000000" w:rsidR="00000000" w:rsidRPr="00000000">
              <w:rPr>
                <w:b w:val="1"/>
                <w:bCs w:val="1"/>
                <w:color w:val="000000"/>
                <w:sz w:val="16"/>
                <w:szCs w:val="16"/>
                <w:rtl w:val="0"/>
              </w:rPr>
              <w:t xml:space="preserve">Dev Notes</w:t>
            </w:r>
            <w:r w:rsidDel="00000000" w:rsidR="00000000" w:rsidRPr="00000000">
              <w:rPr>
                <w:rtl w:val="0"/>
              </w:rPr>
            </w:r>
          </w:p>
        </w:tc>
      </w:tr>
      <w:tr>
        <w:trPr>
          <w:cantSplit w:val="0"/>
          <w:trHeight w:val="3275" w:hRule="atLeast"/>
          <w:tblHeader w:val="0"/>
        </w:trPr>
        <w:tc>
          <w:tcPr/>
          <w:p w:rsidR="00000000" w:rsidDel="00000000" w:rsidP="00000000" w:rsidRDefault="00000000" w:rsidRPr="00000000" w14:paraId="00000FCC">
            <w:pPr>
              <w:pStyle w:val="Heading3"/>
              <w:spacing w:after="80" w:before="280" w:lineRule="auto"/>
              <w:rPr>
                <w:color w:val="000000"/>
                <w:sz w:val="16"/>
                <w:szCs w:val="16"/>
              </w:rPr>
            </w:pPr>
            <w:bookmarkStart w:colFirst="0" w:colLast="0" w:name="_qgtm4kbq5bpn" w:id="1"/>
            <w:bookmarkEnd w:id="1"/>
            <w:r w:rsidDel="00000000" w:rsidR="00000000" w:rsidRPr="00000000">
              <w:rPr>
                <w:color w:val="000000"/>
                <w:sz w:val="16"/>
                <w:szCs w:val="16"/>
                <w:rtl w:val="0"/>
              </w:rPr>
              <w:t xml:space="preserve">Context</w:t>
            </w:r>
          </w:p>
        </w:tc>
        <w:tc>
          <w:tcPr/>
          <w:p w:rsidR="00000000" w:rsidDel="00000000" w:rsidP="00000000" w:rsidRDefault="00000000" w:rsidRPr="00000000" w14:paraId="00000FCD">
            <w:pPr>
              <w:pStyle w:val="Heading3"/>
              <w:spacing w:after="80" w:before="280" w:lineRule="auto"/>
              <w:rPr>
                <w:color w:val="000000"/>
                <w:sz w:val="16"/>
                <w:szCs w:val="16"/>
              </w:rPr>
            </w:pPr>
            <w:bookmarkStart w:colFirst="0" w:colLast="0" w:name="_qgtm4kbq5bpn" w:id="1"/>
            <w:bookmarkEnd w:id="1"/>
            <w:r w:rsidDel="00000000" w:rsidR="00000000" w:rsidRPr="00000000">
              <w:rPr>
                <w:color w:val="000000"/>
                <w:sz w:val="16"/>
                <w:szCs w:val="16"/>
                <w:rtl w:val="0"/>
              </w:rPr>
              <w:t xml:space="preserve">si_appctx</w:t>
            </w:r>
          </w:p>
        </w:tc>
        <w:tc>
          <w:tcPr/>
          <w:p w:rsidR="00000000" w:rsidDel="00000000" w:rsidP="00000000" w:rsidRDefault="00000000" w:rsidRPr="00000000" w14:paraId="00000FCE">
            <w:pPr>
              <w:pStyle w:val="Heading3"/>
              <w:spacing w:after="80" w:before="280" w:lineRule="auto"/>
              <w:rPr>
                <w:color w:val="000000"/>
                <w:sz w:val="16"/>
                <w:szCs w:val="16"/>
              </w:rPr>
            </w:pPr>
            <w:bookmarkStart w:colFirst="0" w:colLast="0" w:name="_qgtm4kbq5bpn" w:id="1"/>
            <w:bookmarkEnd w:id="1"/>
            <w:r w:rsidDel="00000000" w:rsidR="00000000" w:rsidRPr="00000000">
              <w:rPr>
                <w:color w:val="000000"/>
                <w:sz w:val="16"/>
                <w:szCs w:val="16"/>
                <w:rtl w:val="0"/>
              </w:rPr>
              <w:t xml:space="preserve">Application context</w:t>
            </w:r>
          </w:p>
        </w:tc>
        <w:tc>
          <w:tcPr/>
          <w:p w:rsidR="00000000" w:rsidDel="00000000" w:rsidP="00000000" w:rsidRDefault="00000000" w:rsidRPr="00000000" w14:paraId="00000FCF">
            <w:pPr>
              <w:pStyle w:val="Heading3"/>
              <w:spacing w:after="80" w:before="280" w:lineRule="auto"/>
              <w:rPr>
                <w:color w:val="000000"/>
                <w:sz w:val="16"/>
                <w:szCs w:val="16"/>
              </w:rPr>
            </w:pPr>
            <w:bookmarkStart w:colFirst="0" w:colLast="0" w:name="_qgtm4kbq5bpn" w:id="1"/>
            <w:bookmarkEnd w:id="1"/>
            <w:r w:rsidDel="00000000" w:rsidR="00000000" w:rsidRPr="00000000">
              <w:rPr>
                <w:color w:val="000000"/>
                <w:sz w:val="16"/>
                <w:szCs w:val="16"/>
                <w:rtl w:val="0"/>
              </w:rPr>
              <w:t xml:space="preserve">Param</w:t>
            </w:r>
          </w:p>
        </w:tc>
        <w:tc>
          <w:tcPr/>
          <w:p w:rsidR="00000000" w:rsidDel="00000000" w:rsidP="00000000" w:rsidRDefault="00000000" w:rsidRPr="00000000" w14:paraId="00000FD0">
            <w:pPr>
              <w:pStyle w:val="Heading3"/>
              <w:spacing w:after="80" w:before="280" w:lineRule="auto"/>
              <w:rPr>
                <w:color w:val="000000"/>
                <w:sz w:val="16"/>
                <w:szCs w:val="16"/>
              </w:rPr>
            </w:pPr>
            <w:bookmarkStart w:colFirst="0" w:colLast="0" w:name="_qgtm4kbq5bpn" w:id="1"/>
            <w:bookmarkEnd w:id="1"/>
            <w:r w:rsidDel="00000000" w:rsidR="00000000" w:rsidRPr="00000000">
              <w:rPr>
                <w:color w:val="000000"/>
                <w:sz w:val="16"/>
                <w:szCs w:val="16"/>
                <w:rtl w:val="0"/>
              </w:rPr>
              <w:t xml:space="preserve">M</w:t>
            </w:r>
          </w:p>
        </w:tc>
        <w:tc>
          <w:tcPr/>
          <w:p w:rsidR="00000000" w:rsidDel="00000000" w:rsidP="00000000" w:rsidRDefault="00000000" w:rsidRPr="00000000" w14:paraId="00000FD1">
            <w:pPr>
              <w:pStyle w:val="Heading3"/>
              <w:spacing w:after="80" w:before="280" w:lineRule="auto"/>
              <w:rPr>
                <w:color w:val="000000"/>
                <w:sz w:val="16"/>
                <w:szCs w:val="16"/>
              </w:rPr>
            </w:pPr>
            <w:bookmarkStart w:colFirst="0" w:colLast="0" w:name="_qgtm4kbq5bpn" w:id="1"/>
            <w:bookmarkEnd w:id="1"/>
            <w:r w:rsidDel="00000000" w:rsidR="00000000" w:rsidRPr="00000000">
              <w:rPr>
                <w:color w:val="000000"/>
                <w:sz w:val="16"/>
                <w:szCs w:val="16"/>
                <w:rtl w:val="0"/>
              </w:rPr>
              <w:t xml:space="preserve">From entry point (Home = active app; My Apps = selected app)</w:t>
            </w:r>
          </w:p>
        </w:tc>
        <w:tc>
          <w:tcPr/>
          <w:p w:rsidR="00000000" w:rsidDel="00000000" w:rsidP="00000000" w:rsidRDefault="00000000" w:rsidRPr="00000000" w14:paraId="00000FD2">
            <w:pPr>
              <w:pStyle w:val="Heading3"/>
              <w:spacing w:after="80" w:before="280" w:lineRule="auto"/>
              <w:rPr>
                <w:color w:val="000000"/>
                <w:sz w:val="16"/>
                <w:szCs w:val="16"/>
              </w:rPr>
            </w:pPr>
            <w:bookmarkStart w:colFirst="0" w:colLast="0" w:name="_qgtm4kbq5bpn" w:id="1"/>
            <w:bookmarkEnd w:id="1"/>
            <w:r w:rsidDel="00000000" w:rsidR="00000000" w:rsidRPr="00000000">
              <w:rPr>
                <w:color w:val="000000"/>
                <w:sz w:val="16"/>
                <w:szCs w:val="16"/>
                <w:rtl w:val="0"/>
              </w:rPr>
              <w:t xml:space="preserve">Always</w:t>
            </w:r>
          </w:p>
        </w:tc>
        <w:tc>
          <w:tcPr/>
          <w:p w:rsidR="00000000" w:rsidDel="00000000" w:rsidP="00000000" w:rsidRDefault="00000000" w:rsidRPr="00000000" w14:paraId="00000FD3">
            <w:pPr>
              <w:pStyle w:val="Heading3"/>
              <w:spacing w:after="80" w:before="280" w:lineRule="auto"/>
              <w:rPr>
                <w:color w:val="000000"/>
                <w:sz w:val="16"/>
                <w:szCs w:val="16"/>
              </w:rPr>
            </w:pPr>
            <w:bookmarkStart w:colFirst="0" w:colLast="0" w:name="_qgtm4kbq5bpn" w:id="1"/>
            <w:bookmarkEnd w:id="1"/>
            <w:r w:rsidDel="00000000" w:rsidR="00000000" w:rsidRPr="00000000">
              <w:rPr>
                <w:color w:val="000000"/>
                <w:sz w:val="16"/>
                <w:szCs w:val="16"/>
                <w:rtl w:val="0"/>
              </w:rPr>
              <w:t xml:space="preserve">—</w:t>
            </w:r>
          </w:p>
        </w:tc>
        <w:tc>
          <w:tcPr/>
          <w:p w:rsidR="00000000" w:rsidDel="00000000" w:rsidP="00000000" w:rsidRDefault="00000000" w:rsidRPr="00000000" w14:paraId="00000FD4">
            <w:pPr>
              <w:pStyle w:val="Heading3"/>
              <w:spacing w:after="80" w:before="280" w:lineRule="auto"/>
              <w:rPr>
                <w:color w:val="000000"/>
                <w:sz w:val="16"/>
                <w:szCs w:val="16"/>
              </w:rPr>
            </w:pPr>
            <w:bookmarkStart w:colFirst="0" w:colLast="0" w:name="_qgtm4kbq5bpn" w:id="1"/>
            <w:bookmarkEnd w:id="1"/>
            <w:r w:rsidDel="00000000" w:rsidR="00000000" w:rsidRPr="00000000">
              <w:rPr>
                <w:color w:val="000000"/>
                <w:sz w:val="16"/>
                <w:szCs w:val="16"/>
                <w:rtl w:val="0"/>
              </w:rPr>
              <w:t xml:space="preserve">Valid applicationId; user owns the application</w:t>
            </w:r>
          </w:p>
        </w:tc>
        <w:tc>
          <w:tcPr/>
          <w:p w:rsidR="00000000" w:rsidDel="00000000" w:rsidP="00000000" w:rsidRDefault="00000000" w:rsidRPr="00000000" w14:paraId="00000FD5">
            <w:pPr>
              <w:pStyle w:val="Heading3"/>
              <w:spacing w:after="80" w:before="280" w:lineRule="auto"/>
              <w:rPr>
                <w:color w:val="000000"/>
                <w:sz w:val="16"/>
                <w:szCs w:val="16"/>
              </w:rPr>
            </w:pPr>
            <w:bookmarkStart w:colFirst="0" w:colLast="0" w:name="_qgtm4kbq5bpn" w:id="1"/>
            <w:bookmarkEnd w:id="1"/>
            <w:r w:rsidDel="00000000" w:rsidR="00000000" w:rsidRPr="00000000">
              <w:rPr>
                <w:color w:val="000000"/>
                <w:sz w:val="16"/>
                <w:szCs w:val="16"/>
                <w:rtl w:val="0"/>
              </w:rPr>
              <w:t xml:space="preserve">Loads that application's score &amp; gaps</w:t>
            </w:r>
          </w:p>
        </w:tc>
        <w:tc>
          <w:tcPr/>
          <w:p w:rsidR="00000000" w:rsidDel="00000000" w:rsidP="00000000" w:rsidRDefault="00000000" w:rsidRPr="00000000" w14:paraId="00000FD6">
            <w:pPr>
              <w:pStyle w:val="Heading3"/>
              <w:spacing w:after="80" w:before="280" w:lineRule="auto"/>
              <w:rPr>
                <w:color w:val="000000"/>
                <w:sz w:val="16"/>
                <w:szCs w:val="16"/>
              </w:rPr>
            </w:pPr>
            <w:bookmarkStart w:colFirst="0" w:colLast="0" w:name="_qgtm4kbq5bpn" w:id="1"/>
            <w:bookmarkEnd w:id="1"/>
            <w:r w:rsidDel="00000000" w:rsidR="00000000" w:rsidRPr="00000000">
              <w:rPr>
                <w:color w:val="000000"/>
                <w:sz w:val="16"/>
                <w:szCs w:val="16"/>
                <w:rtl w:val="0"/>
              </w:rPr>
              <w:t xml:space="preserve">—</w:t>
            </w:r>
          </w:p>
        </w:tc>
        <w:tc>
          <w:tcPr/>
          <w:p w:rsidR="00000000" w:rsidDel="00000000" w:rsidP="00000000" w:rsidRDefault="00000000" w:rsidRPr="00000000" w14:paraId="00000FD7">
            <w:pPr>
              <w:pStyle w:val="Heading3"/>
              <w:spacing w:after="80" w:before="280" w:lineRule="auto"/>
              <w:rPr>
                <w:color w:val="000000"/>
                <w:sz w:val="16"/>
                <w:szCs w:val="16"/>
              </w:rPr>
            </w:pPr>
            <w:bookmarkStart w:colFirst="0" w:colLast="0" w:name="_qgtm4kbq5bpn" w:id="1"/>
            <w:bookmarkEnd w:id="1"/>
            <w:r w:rsidDel="00000000" w:rsidR="00000000" w:rsidRPr="00000000">
              <w:rPr>
                <w:color w:val="000000"/>
                <w:sz w:val="16"/>
                <w:szCs w:val="16"/>
                <w:rtl w:val="0"/>
              </w:rPr>
              <w:t xml:space="preserve">System</w:t>
            </w:r>
          </w:p>
        </w:tc>
        <w:tc>
          <w:tcPr/>
          <w:p w:rsidR="00000000" w:rsidDel="00000000" w:rsidP="00000000" w:rsidRDefault="00000000" w:rsidRPr="00000000" w14:paraId="00000FD8">
            <w:pPr>
              <w:pStyle w:val="Heading3"/>
              <w:spacing w:after="80" w:before="280" w:lineRule="auto"/>
              <w:rPr>
                <w:color w:val="000000"/>
                <w:sz w:val="16"/>
                <w:szCs w:val="16"/>
              </w:rPr>
            </w:pPr>
            <w:bookmarkStart w:colFirst="0" w:colLast="0" w:name="_qgtm4kbq5bpn" w:id="1"/>
            <w:bookmarkEnd w:id="1"/>
            <w:r w:rsidDel="00000000" w:rsidR="00000000" w:rsidRPr="00000000">
              <w:rPr>
                <w:color w:val="000000"/>
                <w:sz w:val="16"/>
                <w:szCs w:val="16"/>
                <w:rtl w:val="0"/>
              </w:rPr>
              <w:t xml:space="preserve">—</w:t>
            </w:r>
          </w:p>
        </w:tc>
        <w:tc>
          <w:tcPr/>
          <w:p w:rsidR="00000000" w:rsidDel="00000000" w:rsidP="00000000" w:rsidRDefault="00000000" w:rsidRPr="00000000" w14:paraId="00000FD9">
            <w:pPr>
              <w:pStyle w:val="Heading3"/>
              <w:spacing w:after="80" w:before="280" w:lineRule="auto"/>
              <w:rPr>
                <w:color w:val="000000"/>
                <w:sz w:val="16"/>
                <w:szCs w:val="16"/>
              </w:rPr>
            </w:pPr>
            <w:bookmarkStart w:colFirst="0" w:colLast="0" w:name="_qgtm4kbq5bpn" w:id="1"/>
            <w:bookmarkEnd w:id="1"/>
            <w:r w:rsidDel="00000000" w:rsidR="00000000" w:rsidRPr="00000000">
              <w:rPr>
                <w:rFonts w:ascii="Arial Unicode MS" w:cs="Arial Unicode MS" w:eastAsia="Arial Unicode MS" w:hAnsi="Arial Unicode MS"/>
                <w:color w:val="000000"/>
                <w:sz w:val="16"/>
                <w:szCs w:val="16"/>
                <w:rtl w:val="0"/>
              </w:rPr>
              <w:t xml:space="preserve">Invalid/again missing ID → error state</w:t>
            </w:r>
          </w:p>
        </w:tc>
        <w:tc>
          <w:tcPr/>
          <w:p w:rsidR="00000000" w:rsidDel="00000000" w:rsidP="00000000" w:rsidRDefault="00000000" w:rsidRPr="00000000" w14:paraId="00000FDA">
            <w:pPr>
              <w:pStyle w:val="Heading3"/>
              <w:spacing w:after="80" w:before="280" w:lineRule="auto"/>
              <w:rPr>
                <w:color w:val="000000"/>
                <w:sz w:val="16"/>
                <w:szCs w:val="16"/>
              </w:rPr>
            </w:pPr>
            <w:bookmarkStart w:colFirst="0" w:colLast="0" w:name="_d4f3uwxkyriq" w:id="4"/>
            <w:bookmarkEnd w:id="4"/>
            <w:r w:rsidDel="00000000" w:rsidR="00000000" w:rsidRPr="00000000">
              <w:rPr>
                <w:color w:val="000000"/>
                <w:sz w:val="16"/>
                <w:szCs w:val="16"/>
                <w:rtl w:val="0"/>
              </w:rPr>
              <w:t xml:space="preserve">Screen is a reusable component keyed by applicationId</w:t>
            </w:r>
          </w:p>
        </w:tc>
      </w:tr>
    </w:tbl>
    <w:p w:rsidR="00000000" w:rsidDel="00000000" w:rsidP="00000000" w:rsidRDefault="00000000" w:rsidRPr="00000000" w14:paraId="00000FDB">
      <w:pPr>
        <w:pStyle w:val="Heading3"/>
        <w:spacing w:after="80" w:before="280" w:lineRule="auto"/>
        <w:rPr>
          <w:b w:val="1"/>
          <w:bCs w:val="1"/>
          <w:color w:val="000000"/>
          <w:sz w:val="22"/>
          <w:szCs w:val="22"/>
        </w:rPr>
      </w:pPr>
      <w:bookmarkStart w:colFirst="0" w:colLast="0" w:name="_2ievnf95w5l3" w:id="5"/>
      <w:bookmarkEnd w:id="5"/>
      <w:r w:rsidDel="00000000" w:rsidR="00000000" w:rsidRPr="00000000">
        <w:rPr>
          <w:rtl w:val="0"/>
        </w:rPr>
      </w:r>
    </w:p>
    <w:tbl>
      <w:tblPr>
        <w:tblStyle w:val="Table106"/>
        <w:tblW w:w="10080.000000000002" w:type="dxa"/>
        <w:jc w:val="left"/>
        <w:tblLayout w:type="fixed"/>
        <w:tblLook w:val="0600"/>
      </w:tblPr>
      <w:tblGrid>
        <w:gridCol w:w="502.99401197604794"/>
        <w:gridCol w:w="623.7125748502995"/>
        <w:gridCol w:w="913.437125748503"/>
        <w:gridCol w:w="454.70658682634735"/>
        <w:gridCol w:w="442.6347305389222"/>
        <w:gridCol w:w="533.1736526946108"/>
        <w:gridCol w:w="871.1856287425151"/>
        <w:gridCol w:w="647.8562874251497"/>
        <w:gridCol w:w="726.3233532934132"/>
        <w:gridCol w:w="581.4610778443115"/>
        <w:gridCol w:w="617.6766467065869"/>
        <w:gridCol w:w="907.4011976047905"/>
        <w:gridCol w:w="509.02994011976045"/>
        <w:gridCol w:w="545.245508982036"/>
        <w:gridCol w:w="1203.1616766467068"/>
        <w:tblGridChange w:id="0">
          <w:tblGrid>
            <w:gridCol w:w="502.99401197604794"/>
            <w:gridCol w:w="623.7125748502995"/>
            <w:gridCol w:w="913.437125748503"/>
            <w:gridCol w:w="454.70658682634735"/>
            <w:gridCol w:w="442.6347305389222"/>
            <w:gridCol w:w="533.1736526946108"/>
            <w:gridCol w:w="871.1856287425151"/>
            <w:gridCol w:w="647.8562874251497"/>
            <w:gridCol w:w="726.3233532934132"/>
            <w:gridCol w:w="581.4610778443115"/>
            <w:gridCol w:w="617.6766467065869"/>
            <w:gridCol w:w="907.4011976047905"/>
            <w:gridCol w:w="509.02994011976045"/>
            <w:gridCol w:w="545.245508982036"/>
            <w:gridCol w:w="1203.1616766467068"/>
          </w:tblGrid>
        </w:tblGridChange>
      </w:tblGrid>
      <w:tr>
        <w:trPr>
          <w:cantSplit w:val="0"/>
          <w:trHeight w:val="1250" w:hRule="atLeast"/>
          <w:tblHeader w:val="0"/>
        </w:trPr>
        <w:tc>
          <w:tcPr/>
          <w:p w:rsidR="00000000" w:rsidDel="00000000" w:rsidP="00000000" w:rsidRDefault="00000000" w:rsidRPr="00000000" w14:paraId="00000FDC">
            <w:pPr>
              <w:jc w:val="center"/>
              <w:rPr>
                <w:color w:val="000000"/>
                <w:sz w:val="18"/>
                <w:szCs w:val="18"/>
              </w:rPr>
            </w:pPr>
            <w:r w:rsidDel="00000000" w:rsidR="00000000" w:rsidRPr="00000000">
              <w:rPr>
                <w:b w:val="1"/>
                <w:bCs w:val="1"/>
                <w:color w:val="000000"/>
                <w:sz w:val="18"/>
                <w:szCs w:val="18"/>
                <w:rtl w:val="0"/>
              </w:rPr>
              <w:t xml:space="preserve">Element Type</w:t>
            </w:r>
            <w:r w:rsidDel="00000000" w:rsidR="00000000" w:rsidRPr="00000000">
              <w:rPr>
                <w:rtl w:val="0"/>
              </w:rPr>
            </w:r>
          </w:p>
        </w:tc>
        <w:tc>
          <w:tcPr/>
          <w:p w:rsidR="00000000" w:rsidDel="00000000" w:rsidP="00000000" w:rsidRDefault="00000000" w:rsidRPr="00000000" w14:paraId="00000FDD">
            <w:pPr>
              <w:jc w:val="center"/>
              <w:rPr>
                <w:color w:val="000000"/>
                <w:sz w:val="18"/>
                <w:szCs w:val="18"/>
              </w:rPr>
            </w:pPr>
            <w:r w:rsidDel="00000000" w:rsidR="00000000" w:rsidRPr="00000000">
              <w:rPr>
                <w:b w:val="1"/>
                <w:bCs w:val="1"/>
                <w:color w:val="000000"/>
                <w:sz w:val="18"/>
                <w:szCs w:val="18"/>
                <w:rtl w:val="0"/>
              </w:rPr>
              <w:t xml:space="preserve">Element ID</w:t>
            </w:r>
            <w:r w:rsidDel="00000000" w:rsidR="00000000" w:rsidRPr="00000000">
              <w:rPr>
                <w:rtl w:val="0"/>
              </w:rPr>
            </w:r>
          </w:p>
        </w:tc>
        <w:tc>
          <w:tcPr/>
          <w:p w:rsidR="00000000" w:rsidDel="00000000" w:rsidP="00000000" w:rsidRDefault="00000000" w:rsidRPr="00000000" w14:paraId="00000FDE">
            <w:pPr>
              <w:jc w:val="center"/>
              <w:rPr>
                <w:color w:val="000000"/>
                <w:sz w:val="18"/>
                <w:szCs w:val="18"/>
              </w:rPr>
            </w:pPr>
            <w:r w:rsidDel="00000000" w:rsidR="00000000" w:rsidRPr="00000000">
              <w:rPr>
                <w:b w:val="1"/>
                <w:bCs w:val="1"/>
                <w:color w:val="000000"/>
                <w:sz w:val="18"/>
                <w:szCs w:val="18"/>
                <w:rtl w:val="0"/>
              </w:rPr>
              <w:t xml:space="preserve">Label</w:t>
            </w:r>
            <w:r w:rsidDel="00000000" w:rsidR="00000000" w:rsidRPr="00000000">
              <w:rPr>
                <w:rtl w:val="0"/>
              </w:rPr>
            </w:r>
          </w:p>
        </w:tc>
        <w:tc>
          <w:tcPr/>
          <w:p w:rsidR="00000000" w:rsidDel="00000000" w:rsidP="00000000" w:rsidRDefault="00000000" w:rsidRPr="00000000" w14:paraId="00000FDF">
            <w:pPr>
              <w:jc w:val="center"/>
              <w:rPr>
                <w:color w:val="000000"/>
                <w:sz w:val="18"/>
                <w:szCs w:val="18"/>
              </w:rPr>
            </w:pPr>
            <w:r w:rsidDel="00000000" w:rsidR="00000000" w:rsidRPr="00000000">
              <w:rPr>
                <w:b w:val="1"/>
                <w:bCs w:val="1"/>
                <w:color w:val="000000"/>
                <w:sz w:val="18"/>
                <w:szCs w:val="18"/>
                <w:rtl w:val="0"/>
              </w:rPr>
              <w:t xml:space="preserve">Type</w:t>
            </w:r>
            <w:r w:rsidDel="00000000" w:rsidR="00000000" w:rsidRPr="00000000">
              <w:rPr>
                <w:rtl w:val="0"/>
              </w:rPr>
            </w:r>
          </w:p>
        </w:tc>
        <w:tc>
          <w:tcPr/>
          <w:p w:rsidR="00000000" w:rsidDel="00000000" w:rsidP="00000000" w:rsidRDefault="00000000" w:rsidRPr="00000000" w14:paraId="00000FE0">
            <w:pPr>
              <w:jc w:val="center"/>
              <w:rPr>
                <w:color w:val="000000"/>
                <w:sz w:val="18"/>
                <w:szCs w:val="18"/>
              </w:rPr>
            </w:pPr>
            <w:r w:rsidDel="00000000" w:rsidR="00000000" w:rsidRPr="00000000">
              <w:rPr>
                <w:b w:val="1"/>
                <w:bCs w:val="1"/>
                <w:color w:val="000000"/>
                <w:sz w:val="18"/>
                <w:szCs w:val="18"/>
                <w:rtl w:val="0"/>
              </w:rPr>
              <w:t xml:space="preserve">M/O/C</w:t>
            </w:r>
            <w:r w:rsidDel="00000000" w:rsidR="00000000" w:rsidRPr="00000000">
              <w:rPr>
                <w:rtl w:val="0"/>
              </w:rPr>
            </w:r>
          </w:p>
        </w:tc>
        <w:tc>
          <w:tcPr/>
          <w:p w:rsidR="00000000" w:rsidDel="00000000" w:rsidP="00000000" w:rsidRDefault="00000000" w:rsidRPr="00000000" w14:paraId="00000FE1">
            <w:pPr>
              <w:jc w:val="center"/>
              <w:rPr>
                <w:color w:val="000000"/>
                <w:sz w:val="18"/>
                <w:szCs w:val="18"/>
              </w:rPr>
            </w:pPr>
            <w:r w:rsidDel="00000000" w:rsidR="00000000" w:rsidRPr="00000000">
              <w:rPr>
                <w:b w:val="1"/>
                <w:bCs w:val="1"/>
                <w:color w:val="000000"/>
                <w:sz w:val="18"/>
                <w:szCs w:val="18"/>
                <w:rtl w:val="0"/>
              </w:rPr>
              <w:t xml:space="preserve">Auto-Populate Source</w:t>
            </w:r>
            <w:r w:rsidDel="00000000" w:rsidR="00000000" w:rsidRPr="00000000">
              <w:rPr>
                <w:rtl w:val="0"/>
              </w:rPr>
            </w:r>
          </w:p>
        </w:tc>
        <w:tc>
          <w:tcPr/>
          <w:p w:rsidR="00000000" w:rsidDel="00000000" w:rsidP="00000000" w:rsidRDefault="00000000" w:rsidRPr="00000000" w14:paraId="00000FE2">
            <w:pPr>
              <w:jc w:val="center"/>
              <w:rPr>
                <w:color w:val="000000"/>
                <w:sz w:val="18"/>
                <w:szCs w:val="18"/>
              </w:rPr>
            </w:pPr>
            <w:r w:rsidDel="00000000" w:rsidR="00000000" w:rsidRPr="00000000">
              <w:rPr>
                <w:b w:val="1"/>
                <w:bCs w:val="1"/>
                <w:color w:val="000000"/>
                <w:sz w:val="18"/>
                <w:szCs w:val="18"/>
                <w:rtl w:val="0"/>
              </w:rPr>
              <w:t xml:space="preserve">Visible When</w:t>
            </w:r>
            <w:r w:rsidDel="00000000" w:rsidR="00000000" w:rsidRPr="00000000">
              <w:rPr>
                <w:rtl w:val="0"/>
              </w:rPr>
            </w:r>
          </w:p>
        </w:tc>
        <w:tc>
          <w:tcPr/>
          <w:p w:rsidR="00000000" w:rsidDel="00000000" w:rsidP="00000000" w:rsidRDefault="00000000" w:rsidRPr="00000000" w14:paraId="00000FE3">
            <w:pPr>
              <w:jc w:val="center"/>
              <w:rPr>
                <w:color w:val="000000"/>
                <w:sz w:val="18"/>
                <w:szCs w:val="18"/>
              </w:rPr>
            </w:pPr>
            <w:r w:rsidDel="00000000" w:rsidR="00000000" w:rsidRPr="00000000">
              <w:rPr>
                <w:b w:val="1"/>
                <w:bCs w:val="1"/>
                <w:color w:val="000000"/>
                <w:sz w:val="18"/>
                <w:szCs w:val="18"/>
                <w:rtl w:val="0"/>
              </w:rPr>
              <w:t xml:space="preserve">Enabled When</w:t>
            </w:r>
            <w:r w:rsidDel="00000000" w:rsidR="00000000" w:rsidRPr="00000000">
              <w:rPr>
                <w:rtl w:val="0"/>
              </w:rPr>
            </w:r>
          </w:p>
        </w:tc>
        <w:tc>
          <w:tcPr/>
          <w:p w:rsidR="00000000" w:rsidDel="00000000" w:rsidP="00000000" w:rsidRDefault="00000000" w:rsidRPr="00000000" w14:paraId="00000FE4">
            <w:pPr>
              <w:jc w:val="center"/>
              <w:rPr>
                <w:color w:val="000000"/>
                <w:sz w:val="18"/>
                <w:szCs w:val="18"/>
              </w:rPr>
            </w:pPr>
            <w:r w:rsidDel="00000000" w:rsidR="00000000" w:rsidRPr="00000000">
              <w:rPr>
                <w:b w:val="1"/>
                <w:bCs w:val="1"/>
                <w:color w:val="000000"/>
                <w:sz w:val="18"/>
                <w:szCs w:val="18"/>
                <w:rtl w:val="0"/>
              </w:rPr>
              <w:t xml:space="preserve">Validation / Precondition</w:t>
            </w:r>
            <w:r w:rsidDel="00000000" w:rsidR="00000000" w:rsidRPr="00000000">
              <w:rPr>
                <w:rtl w:val="0"/>
              </w:rPr>
            </w:r>
          </w:p>
        </w:tc>
        <w:tc>
          <w:tcPr/>
          <w:p w:rsidR="00000000" w:rsidDel="00000000" w:rsidP="00000000" w:rsidRDefault="00000000" w:rsidRPr="00000000" w14:paraId="00000FE5">
            <w:pPr>
              <w:jc w:val="center"/>
              <w:rPr>
                <w:color w:val="000000"/>
                <w:sz w:val="18"/>
                <w:szCs w:val="18"/>
              </w:rPr>
            </w:pPr>
            <w:r w:rsidDel="00000000" w:rsidR="00000000" w:rsidRPr="00000000">
              <w:rPr>
                <w:b w:val="1"/>
                <w:bCs w:val="1"/>
                <w:color w:val="000000"/>
                <w:sz w:val="18"/>
                <w:szCs w:val="18"/>
                <w:rtl w:val="0"/>
              </w:rPr>
              <w:t xml:space="preserve">On Click / On Change</w:t>
            </w:r>
            <w:r w:rsidDel="00000000" w:rsidR="00000000" w:rsidRPr="00000000">
              <w:rPr>
                <w:rtl w:val="0"/>
              </w:rPr>
            </w:r>
          </w:p>
        </w:tc>
        <w:tc>
          <w:tcPr/>
          <w:p w:rsidR="00000000" w:rsidDel="00000000" w:rsidP="00000000" w:rsidRDefault="00000000" w:rsidRPr="00000000" w14:paraId="00000FE6">
            <w:pPr>
              <w:jc w:val="center"/>
              <w:rPr>
                <w:color w:val="000000"/>
                <w:sz w:val="18"/>
                <w:szCs w:val="18"/>
              </w:rPr>
            </w:pPr>
            <w:r w:rsidDel="00000000" w:rsidR="00000000" w:rsidRPr="00000000">
              <w:rPr>
                <w:b w:val="1"/>
                <w:bCs w:val="1"/>
                <w:color w:val="000000"/>
                <w:sz w:val="18"/>
                <w:szCs w:val="18"/>
                <w:rtl w:val="0"/>
              </w:rPr>
              <w:t xml:space="preserve">Next / Result</w:t>
            </w:r>
            <w:r w:rsidDel="00000000" w:rsidR="00000000" w:rsidRPr="00000000">
              <w:rPr>
                <w:rtl w:val="0"/>
              </w:rPr>
            </w:r>
          </w:p>
        </w:tc>
        <w:tc>
          <w:tcPr/>
          <w:p w:rsidR="00000000" w:rsidDel="00000000" w:rsidP="00000000" w:rsidRDefault="00000000" w:rsidRPr="00000000" w14:paraId="00000FE7">
            <w:pPr>
              <w:jc w:val="center"/>
              <w:rPr>
                <w:color w:val="000000"/>
                <w:sz w:val="18"/>
                <w:szCs w:val="18"/>
              </w:rPr>
            </w:pPr>
            <w:r w:rsidDel="00000000" w:rsidR="00000000" w:rsidRPr="00000000">
              <w:rPr>
                <w:b w:val="1"/>
                <w:bCs w:val="1"/>
                <w:color w:val="000000"/>
                <w:sz w:val="18"/>
                <w:szCs w:val="18"/>
                <w:rtl w:val="0"/>
              </w:rPr>
              <w:t xml:space="preserve">Source (config)</w:t>
            </w:r>
            <w:r w:rsidDel="00000000" w:rsidR="00000000" w:rsidRPr="00000000">
              <w:rPr>
                <w:rtl w:val="0"/>
              </w:rPr>
            </w:r>
          </w:p>
        </w:tc>
        <w:tc>
          <w:tcPr/>
          <w:p w:rsidR="00000000" w:rsidDel="00000000" w:rsidP="00000000" w:rsidRDefault="00000000" w:rsidRPr="00000000" w14:paraId="00000FE8">
            <w:pPr>
              <w:jc w:val="center"/>
              <w:rPr>
                <w:color w:val="000000"/>
                <w:sz w:val="18"/>
                <w:szCs w:val="18"/>
              </w:rPr>
            </w:pPr>
            <w:r w:rsidDel="00000000" w:rsidR="00000000" w:rsidRPr="00000000">
              <w:rPr>
                <w:b w:val="1"/>
                <w:bCs w:val="1"/>
                <w:color w:val="000000"/>
                <w:sz w:val="18"/>
                <w:szCs w:val="18"/>
                <w:rtl w:val="0"/>
              </w:rPr>
              <w:t xml:space="preserve">Editable By</w:t>
            </w:r>
            <w:r w:rsidDel="00000000" w:rsidR="00000000" w:rsidRPr="00000000">
              <w:rPr>
                <w:rtl w:val="0"/>
              </w:rPr>
            </w:r>
          </w:p>
        </w:tc>
        <w:tc>
          <w:tcPr/>
          <w:p w:rsidR="00000000" w:rsidDel="00000000" w:rsidP="00000000" w:rsidRDefault="00000000" w:rsidRPr="00000000" w14:paraId="00000FE9">
            <w:pPr>
              <w:jc w:val="center"/>
              <w:rPr>
                <w:color w:val="000000"/>
                <w:sz w:val="18"/>
                <w:szCs w:val="18"/>
              </w:rPr>
            </w:pPr>
            <w:r w:rsidDel="00000000" w:rsidR="00000000" w:rsidRPr="00000000">
              <w:rPr>
                <w:b w:val="1"/>
                <w:bCs w:val="1"/>
                <w:color w:val="000000"/>
                <w:sz w:val="18"/>
                <w:szCs w:val="18"/>
                <w:rtl w:val="0"/>
              </w:rPr>
              <w:t xml:space="preserve">Error / Fallback</w:t>
            </w:r>
            <w:r w:rsidDel="00000000" w:rsidR="00000000" w:rsidRPr="00000000">
              <w:rPr>
                <w:rtl w:val="0"/>
              </w:rPr>
            </w:r>
          </w:p>
        </w:tc>
        <w:tc>
          <w:tcPr/>
          <w:p w:rsidR="00000000" w:rsidDel="00000000" w:rsidP="00000000" w:rsidRDefault="00000000" w:rsidRPr="00000000" w14:paraId="00000FEA">
            <w:pPr>
              <w:jc w:val="center"/>
              <w:rPr>
                <w:color w:val="000000"/>
                <w:sz w:val="18"/>
                <w:szCs w:val="18"/>
              </w:rPr>
            </w:pPr>
            <w:r w:rsidDel="00000000" w:rsidR="00000000" w:rsidRPr="00000000">
              <w:rPr>
                <w:b w:val="1"/>
                <w:bCs w:val="1"/>
                <w:color w:val="000000"/>
                <w:sz w:val="18"/>
                <w:szCs w:val="18"/>
                <w:rtl w:val="0"/>
              </w:rPr>
              <w:t xml:space="preserve">Dev Notes</w:t>
            </w:r>
            <w:r w:rsidDel="00000000" w:rsidR="00000000" w:rsidRPr="00000000">
              <w:rPr>
                <w:rtl w:val="0"/>
              </w:rPr>
            </w:r>
          </w:p>
        </w:tc>
      </w:tr>
      <w:tr>
        <w:trPr>
          <w:cantSplit w:val="0"/>
          <w:trHeight w:val="1925" w:hRule="atLeast"/>
          <w:tblHeader w:val="0"/>
        </w:trPr>
        <w:tc>
          <w:tcPr/>
          <w:p w:rsidR="00000000" w:rsidDel="00000000" w:rsidP="00000000" w:rsidRDefault="00000000" w:rsidRPr="00000000" w14:paraId="00000FEB">
            <w:pPr>
              <w:rPr>
                <w:color w:val="000000"/>
                <w:sz w:val="18"/>
                <w:szCs w:val="18"/>
              </w:rPr>
            </w:pPr>
            <w:r w:rsidDel="00000000" w:rsidR="00000000" w:rsidRPr="00000000">
              <w:rPr>
                <w:color w:val="000000"/>
                <w:sz w:val="18"/>
                <w:szCs w:val="18"/>
                <w:rtl w:val="0"/>
              </w:rPr>
              <w:t xml:space="preserve">Gauge</w:t>
            </w:r>
          </w:p>
        </w:tc>
        <w:tc>
          <w:tcPr/>
          <w:p w:rsidR="00000000" w:rsidDel="00000000" w:rsidP="00000000" w:rsidRDefault="00000000" w:rsidRPr="00000000" w14:paraId="00000FEC">
            <w:pPr>
              <w:rPr>
                <w:color w:val="000000"/>
                <w:sz w:val="18"/>
                <w:szCs w:val="18"/>
              </w:rPr>
            </w:pPr>
            <w:r w:rsidDel="00000000" w:rsidR="00000000" w:rsidRPr="00000000">
              <w:rPr>
                <w:color w:val="000000"/>
                <w:sz w:val="18"/>
                <w:szCs w:val="18"/>
                <w:rtl w:val="0"/>
              </w:rPr>
              <w:t xml:space="preserve">si_gauge</w:t>
            </w:r>
          </w:p>
        </w:tc>
        <w:tc>
          <w:tcPr/>
          <w:p w:rsidR="00000000" w:rsidDel="00000000" w:rsidP="00000000" w:rsidRDefault="00000000" w:rsidRPr="00000000" w14:paraId="00000FED">
            <w:pPr>
              <w:rPr>
                <w:color w:val="000000"/>
                <w:sz w:val="18"/>
                <w:szCs w:val="18"/>
              </w:rPr>
            </w:pPr>
            <w:r w:rsidDel="00000000" w:rsidR="00000000" w:rsidRPr="00000000">
              <w:rPr>
                <w:color w:val="000000"/>
                <w:sz w:val="18"/>
                <w:szCs w:val="18"/>
                <w:rtl w:val="0"/>
              </w:rPr>
              <w:t xml:space="preserve">Current score gauge</w:t>
            </w:r>
          </w:p>
        </w:tc>
        <w:tc>
          <w:tcPr/>
          <w:p w:rsidR="00000000" w:rsidDel="00000000" w:rsidP="00000000" w:rsidRDefault="00000000" w:rsidRPr="00000000" w14:paraId="00000FEE">
            <w:pPr>
              <w:rPr>
                <w:color w:val="000000"/>
                <w:sz w:val="18"/>
                <w:szCs w:val="18"/>
              </w:rPr>
            </w:pPr>
            <w:r w:rsidDel="00000000" w:rsidR="00000000" w:rsidRPr="00000000">
              <w:rPr>
                <w:color w:val="000000"/>
                <w:sz w:val="18"/>
                <w:szCs w:val="18"/>
                <w:rtl w:val="0"/>
              </w:rPr>
              <w:t xml:space="preserve">Display</w:t>
            </w:r>
          </w:p>
        </w:tc>
        <w:tc>
          <w:tcPr/>
          <w:p w:rsidR="00000000" w:rsidDel="00000000" w:rsidP="00000000" w:rsidRDefault="00000000" w:rsidRPr="00000000" w14:paraId="00000FEF">
            <w:pPr>
              <w:rPr>
                <w:color w:val="000000"/>
                <w:sz w:val="18"/>
                <w:szCs w:val="18"/>
              </w:rPr>
            </w:pPr>
            <w:r w:rsidDel="00000000" w:rsidR="00000000" w:rsidRPr="00000000">
              <w:rPr>
                <w:color w:val="000000"/>
                <w:sz w:val="18"/>
                <w:szCs w:val="18"/>
                <w:rtl w:val="0"/>
              </w:rPr>
              <w:t xml:space="preserve">—</w:t>
            </w:r>
          </w:p>
        </w:tc>
        <w:tc>
          <w:tcPr/>
          <w:p w:rsidR="00000000" w:rsidDel="00000000" w:rsidP="00000000" w:rsidRDefault="00000000" w:rsidRPr="00000000" w14:paraId="00000FF0">
            <w:pPr>
              <w:rPr>
                <w:color w:val="000000"/>
                <w:sz w:val="18"/>
                <w:szCs w:val="18"/>
              </w:rPr>
            </w:pPr>
            <w:r w:rsidDel="00000000" w:rsidR="00000000" w:rsidRPr="00000000">
              <w:rPr>
                <w:color w:val="000000"/>
                <w:sz w:val="18"/>
                <w:szCs w:val="18"/>
                <w:rtl w:val="0"/>
              </w:rPr>
              <w:t xml:space="preserve">Scoring engine (last Final score)</w:t>
            </w:r>
          </w:p>
        </w:tc>
        <w:tc>
          <w:tcPr/>
          <w:p w:rsidR="00000000" w:rsidDel="00000000" w:rsidP="00000000" w:rsidRDefault="00000000" w:rsidRPr="00000000" w14:paraId="00000FF1">
            <w:pPr>
              <w:rPr>
                <w:color w:val="000000"/>
                <w:sz w:val="18"/>
                <w:szCs w:val="18"/>
              </w:rPr>
            </w:pPr>
            <w:r w:rsidDel="00000000" w:rsidR="00000000" w:rsidRPr="00000000">
              <w:rPr>
                <w:color w:val="000000"/>
                <w:sz w:val="18"/>
                <w:szCs w:val="18"/>
                <w:rtl w:val="0"/>
              </w:rPr>
              <w:t xml:space="preserve">Score exists</w:t>
            </w:r>
          </w:p>
        </w:tc>
        <w:tc>
          <w:tcPr/>
          <w:p w:rsidR="00000000" w:rsidDel="00000000" w:rsidP="00000000" w:rsidRDefault="00000000" w:rsidRPr="00000000" w14:paraId="00000FF2">
            <w:pPr>
              <w:rPr>
                <w:color w:val="000000"/>
                <w:sz w:val="18"/>
                <w:szCs w:val="18"/>
              </w:rPr>
            </w:pPr>
            <w:r w:rsidDel="00000000" w:rsidR="00000000" w:rsidRPr="00000000">
              <w:rPr>
                <w:color w:val="000000"/>
                <w:sz w:val="18"/>
                <w:szCs w:val="18"/>
                <w:rtl w:val="0"/>
              </w:rPr>
              <w:t xml:space="preserve">—</w:t>
            </w:r>
          </w:p>
        </w:tc>
        <w:tc>
          <w:tcPr/>
          <w:p w:rsidR="00000000" w:rsidDel="00000000" w:rsidP="00000000" w:rsidRDefault="00000000" w:rsidRPr="00000000" w14:paraId="00000FF3">
            <w:pPr>
              <w:rPr>
                <w:color w:val="000000"/>
                <w:sz w:val="18"/>
                <w:szCs w:val="18"/>
              </w:rPr>
            </w:pPr>
            <w:r w:rsidDel="00000000" w:rsidR="00000000" w:rsidRPr="00000000">
              <w:rPr>
                <w:color w:val="000000"/>
                <w:sz w:val="18"/>
                <w:szCs w:val="18"/>
                <w:rtl w:val="0"/>
              </w:rPr>
              <w:t xml:space="preserve">Shows current score + band label</w:t>
            </w:r>
          </w:p>
        </w:tc>
        <w:tc>
          <w:tcPr/>
          <w:p w:rsidR="00000000" w:rsidDel="00000000" w:rsidP="00000000" w:rsidRDefault="00000000" w:rsidRPr="00000000" w14:paraId="00000FF4">
            <w:pPr>
              <w:rPr>
                <w:color w:val="000000"/>
                <w:sz w:val="18"/>
                <w:szCs w:val="18"/>
              </w:rPr>
            </w:pPr>
            <w:r w:rsidDel="00000000" w:rsidR="00000000" w:rsidRPr="00000000">
              <w:rPr>
                <w:color w:val="000000"/>
                <w:sz w:val="18"/>
                <w:szCs w:val="18"/>
                <w:rtl w:val="0"/>
              </w:rPr>
              <w:t xml:space="preserve">—</w:t>
            </w:r>
          </w:p>
        </w:tc>
        <w:tc>
          <w:tcPr/>
          <w:p w:rsidR="00000000" w:rsidDel="00000000" w:rsidP="00000000" w:rsidRDefault="00000000" w:rsidRPr="00000000" w14:paraId="00000FF5">
            <w:pPr>
              <w:rPr>
                <w:color w:val="000000"/>
                <w:sz w:val="18"/>
                <w:szCs w:val="18"/>
              </w:rPr>
            </w:pPr>
            <w:r w:rsidDel="00000000" w:rsidR="00000000" w:rsidRPr="00000000">
              <w:rPr>
                <w:color w:val="000000"/>
                <w:sz w:val="18"/>
                <w:szCs w:val="18"/>
                <w:rtl w:val="0"/>
              </w:rPr>
              <w:t xml:space="preserve">—</w:t>
            </w:r>
          </w:p>
        </w:tc>
        <w:tc>
          <w:tcPr/>
          <w:p w:rsidR="00000000" w:rsidDel="00000000" w:rsidP="00000000" w:rsidRDefault="00000000" w:rsidRPr="00000000" w14:paraId="00000FF6">
            <w:pPr>
              <w:rPr>
                <w:color w:val="000000"/>
                <w:sz w:val="18"/>
                <w:szCs w:val="18"/>
              </w:rPr>
            </w:pPr>
            <w:r w:rsidDel="00000000" w:rsidR="00000000" w:rsidRPr="00000000">
              <w:rPr>
                <w:color w:val="000000"/>
                <w:sz w:val="18"/>
                <w:szCs w:val="18"/>
                <w:rtl w:val="0"/>
              </w:rPr>
              <w:t xml:space="preserve">Scoring engine (AD-27/28)</w:t>
            </w:r>
          </w:p>
        </w:tc>
        <w:tc>
          <w:tcPr/>
          <w:p w:rsidR="00000000" w:rsidDel="00000000" w:rsidP="00000000" w:rsidRDefault="00000000" w:rsidRPr="00000000" w14:paraId="00000FF7">
            <w:pPr>
              <w:rPr>
                <w:color w:val="000000"/>
                <w:sz w:val="18"/>
                <w:szCs w:val="18"/>
              </w:rPr>
            </w:pPr>
            <w:r w:rsidDel="00000000" w:rsidR="00000000" w:rsidRPr="00000000">
              <w:rPr>
                <w:color w:val="000000"/>
                <w:sz w:val="18"/>
                <w:szCs w:val="18"/>
                <w:rtl w:val="0"/>
              </w:rPr>
              <w:t xml:space="preserve">—</w:t>
            </w:r>
          </w:p>
        </w:tc>
        <w:tc>
          <w:tcPr/>
          <w:p w:rsidR="00000000" w:rsidDel="00000000" w:rsidP="00000000" w:rsidRDefault="00000000" w:rsidRPr="00000000" w14:paraId="00000FF8">
            <w:pPr>
              <w:rPr>
                <w:color w:val="000000"/>
                <w:sz w:val="18"/>
                <w:szCs w:val="18"/>
              </w:rPr>
            </w:pPr>
            <w:r w:rsidDel="00000000" w:rsidR="00000000" w:rsidRPr="00000000">
              <w:rPr>
                <w:color w:val="000000"/>
                <w:sz w:val="18"/>
                <w:szCs w:val="18"/>
                <w:rtl w:val="0"/>
              </w:rPr>
              <w:t xml:space="preserve">Hidden if no score yet</w:t>
            </w:r>
          </w:p>
        </w:tc>
        <w:tc>
          <w:tcPr/>
          <w:p w:rsidR="00000000" w:rsidDel="00000000" w:rsidP="00000000" w:rsidRDefault="00000000" w:rsidRPr="00000000" w14:paraId="00000FF9">
            <w:pPr>
              <w:rPr>
                <w:color w:val="000000"/>
                <w:sz w:val="18"/>
                <w:szCs w:val="18"/>
              </w:rPr>
            </w:pPr>
            <w:r w:rsidDel="00000000" w:rsidR="00000000" w:rsidRPr="00000000">
              <w:rPr>
                <w:color w:val="000000"/>
                <w:sz w:val="18"/>
                <w:szCs w:val="18"/>
                <w:rtl w:val="0"/>
              </w:rPr>
              <w:t xml:space="preserve">Colour by band (80+/72+/58+/&lt;58/&lt;40)</w:t>
            </w:r>
          </w:p>
        </w:tc>
      </w:tr>
      <w:tr>
        <w:trPr>
          <w:cantSplit w:val="0"/>
          <w:trHeight w:val="1250" w:hRule="atLeast"/>
          <w:tblHeader w:val="0"/>
        </w:trPr>
        <w:tc>
          <w:tcPr/>
          <w:p w:rsidR="00000000" w:rsidDel="00000000" w:rsidP="00000000" w:rsidRDefault="00000000" w:rsidRPr="00000000" w14:paraId="00000FFA">
            <w:pPr>
              <w:rPr>
                <w:color w:val="000000"/>
                <w:sz w:val="18"/>
                <w:szCs w:val="18"/>
              </w:rPr>
            </w:pPr>
            <w:r w:rsidDel="00000000" w:rsidR="00000000" w:rsidRPr="00000000">
              <w:rPr>
                <w:color w:val="000000"/>
                <w:sz w:val="18"/>
                <w:szCs w:val="18"/>
                <w:rtl w:val="0"/>
              </w:rPr>
              <w:t xml:space="preserve">Text</w:t>
            </w:r>
          </w:p>
        </w:tc>
        <w:tc>
          <w:tcPr/>
          <w:p w:rsidR="00000000" w:rsidDel="00000000" w:rsidP="00000000" w:rsidRDefault="00000000" w:rsidRPr="00000000" w14:paraId="00000FFB">
            <w:pPr>
              <w:rPr>
                <w:color w:val="000000"/>
                <w:sz w:val="18"/>
                <w:szCs w:val="18"/>
              </w:rPr>
            </w:pPr>
            <w:r w:rsidDel="00000000" w:rsidR="00000000" w:rsidRPr="00000000">
              <w:rPr>
                <w:color w:val="000000"/>
                <w:sz w:val="18"/>
                <w:szCs w:val="18"/>
                <w:rtl w:val="0"/>
              </w:rPr>
              <w:t xml:space="preserve">si_verdict</w:t>
            </w:r>
          </w:p>
        </w:tc>
        <w:tc>
          <w:tcPr/>
          <w:p w:rsidR="00000000" w:rsidDel="00000000" w:rsidP="00000000" w:rsidRDefault="00000000" w:rsidRPr="00000000" w14:paraId="00000FFC">
            <w:pPr>
              <w:rPr>
                <w:color w:val="000000"/>
                <w:sz w:val="18"/>
                <w:szCs w:val="18"/>
              </w:rPr>
            </w:pPr>
            <w:r w:rsidDel="00000000" w:rsidR="00000000" w:rsidRPr="00000000">
              <w:rPr>
                <w:color w:val="000000"/>
                <w:sz w:val="18"/>
                <w:szCs w:val="18"/>
                <w:rtl w:val="0"/>
              </w:rPr>
              <w:t xml:space="preserve">Readiness verdict</w:t>
            </w:r>
          </w:p>
        </w:tc>
        <w:tc>
          <w:tcPr/>
          <w:p w:rsidR="00000000" w:rsidDel="00000000" w:rsidP="00000000" w:rsidRDefault="00000000" w:rsidRPr="00000000" w14:paraId="00000FFD">
            <w:pPr>
              <w:rPr>
                <w:color w:val="000000"/>
                <w:sz w:val="18"/>
                <w:szCs w:val="18"/>
              </w:rPr>
            </w:pPr>
            <w:r w:rsidDel="00000000" w:rsidR="00000000" w:rsidRPr="00000000">
              <w:rPr>
                <w:color w:val="000000"/>
                <w:sz w:val="18"/>
                <w:szCs w:val="18"/>
                <w:rtl w:val="0"/>
              </w:rPr>
              <w:t xml:space="preserve">Display</w:t>
            </w:r>
          </w:p>
        </w:tc>
        <w:tc>
          <w:tcPr/>
          <w:p w:rsidR="00000000" w:rsidDel="00000000" w:rsidP="00000000" w:rsidRDefault="00000000" w:rsidRPr="00000000" w14:paraId="00000FFE">
            <w:pPr>
              <w:rPr>
                <w:color w:val="000000"/>
                <w:sz w:val="18"/>
                <w:szCs w:val="18"/>
              </w:rPr>
            </w:pPr>
            <w:r w:rsidDel="00000000" w:rsidR="00000000" w:rsidRPr="00000000">
              <w:rPr>
                <w:color w:val="000000"/>
                <w:sz w:val="18"/>
                <w:szCs w:val="18"/>
                <w:rtl w:val="0"/>
              </w:rPr>
              <w:t xml:space="preserve">—</w:t>
            </w:r>
          </w:p>
        </w:tc>
        <w:tc>
          <w:tcPr/>
          <w:p w:rsidR="00000000" w:rsidDel="00000000" w:rsidP="00000000" w:rsidRDefault="00000000" w:rsidRPr="00000000" w14:paraId="00000FFF">
            <w:pPr>
              <w:rPr>
                <w:color w:val="000000"/>
                <w:sz w:val="18"/>
                <w:szCs w:val="18"/>
              </w:rPr>
            </w:pPr>
            <w:r w:rsidDel="00000000" w:rsidR="00000000" w:rsidRPr="00000000">
              <w:rPr>
                <w:color w:val="000000"/>
                <w:sz w:val="18"/>
                <w:szCs w:val="18"/>
                <w:rtl w:val="0"/>
              </w:rPr>
              <w:t xml:space="preserve">Auto from band</w:t>
            </w:r>
          </w:p>
        </w:tc>
        <w:tc>
          <w:tcPr/>
          <w:p w:rsidR="00000000" w:rsidDel="00000000" w:rsidP="00000000" w:rsidRDefault="00000000" w:rsidRPr="00000000" w14:paraId="00001000">
            <w:pPr>
              <w:rPr>
                <w:color w:val="000000"/>
                <w:sz w:val="18"/>
                <w:szCs w:val="18"/>
              </w:rPr>
            </w:pPr>
            <w:r w:rsidDel="00000000" w:rsidR="00000000" w:rsidRPr="00000000">
              <w:rPr>
                <w:color w:val="000000"/>
                <w:sz w:val="18"/>
                <w:szCs w:val="18"/>
                <w:rtl w:val="0"/>
              </w:rPr>
              <w:t xml:space="preserve">Score exists</w:t>
            </w:r>
          </w:p>
        </w:tc>
        <w:tc>
          <w:tcPr/>
          <w:p w:rsidR="00000000" w:rsidDel="00000000" w:rsidP="00000000" w:rsidRDefault="00000000" w:rsidRPr="00000000" w14:paraId="00001001">
            <w:pPr>
              <w:rPr>
                <w:color w:val="000000"/>
                <w:sz w:val="18"/>
                <w:szCs w:val="18"/>
              </w:rPr>
            </w:pPr>
            <w:r w:rsidDel="00000000" w:rsidR="00000000" w:rsidRPr="00000000">
              <w:rPr>
                <w:color w:val="000000"/>
                <w:sz w:val="18"/>
                <w:szCs w:val="18"/>
                <w:rtl w:val="0"/>
              </w:rPr>
              <w:t xml:space="preserve">—</w:t>
            </w:r>
          </w:p>
        </w:tc>
        <w:tc>
          <w:tcPr/>
          <w:p w:rsidR="00000000" w:rsidDel="00000000" w:rsidP="00000000" w:rsidRDefault="00000000" w:rsidRPr="00000000" w14:paraId="00001002">
            <w:pPr>
              <w:rPr>
                <w:color w:val="000000"/>
                <w:sz w:val="18"/>
                <w:szCs w:val="18"/>
              </w:rPr>
            </w:pPr>
            <w:r w:rsidDel="00000000" w:rsidR="00000000" w:rsidRPr="00000000">
              <w:rPr>
                <w:color w:val="000000"/>
                <w:sz w:val="18"/>
                <w:szCs w:val="18"/>
                <w:rtl w:val="0"/>
              </w:rPr>
              <w:t xml:space="preserve">One/two-line summary</w:t>
            </w:r>
          </w:p>
        </w:tc>
        <w:tc>
          <w:tcPr/>
          <w:p w:rsidR="00000000" w:rsidDel="00000000" w:rsidP="00000000" w:rsidRDefault="00000000" w:rsidRPr="00000000" w14:paraId="00001003">
            <w:pPr>
              <w:rPr>
                <w:color w:val="000000"/>
                <w:sz w:val="18"/>
                <w:szCs w:val="18"/>
              </w:rPr>
            </w:pPr>
            <w:r w:rsidDel="00000000" w:rsidR="00000000" w:rsidRPr="00000000">
              <w:rPr>
                <w:color w:val="000000"/>
                <w:sz w:val="18"/>
                <w:szCs w:val="18"/>
                <w:rtl w:val="0"/>
              </w:rPr>
              <w:t xml:space="preserve">—</w:t>
            </w:r>
          </w:p>
        </w:tc>
        <w:tc>
          <w:tcPr/>
          <w:p w:rsidR="00000000" w:rsidDel="00000000" w:rsidP="00000000" w:rsidRDefault="00000000" w:rsidRPr="00000000" w14:paraId="00001004">
            <w:pPr>
              <w:rPr>
                <w:color w:val="000000"/>
                <w:sz w:val="18"/>
                <w:szCs w:val="18"/>
              </w:rPr>
            </w:pPr>
            <w:r w:rsidDel="00000000" w:rsidR="00000000" w:rsidRPr="00000000">
              <w:rPr>
                <w:color w:val="000000"/>
                <w:sz w:val="18"/>
                <w:szCs w:val="18"/>
                <w:rtl w:val="0"/>
              </w:rPr>
              <w:t xml:space="preserve">—</w:t>
            </w:r>
          </w:p>
        </w:tc>
        <w:tc>
          <w:tcPr/>
          <w:p w:rsidR="00000000" w:rsidDel="00000000" w:rsidP="00000000" w:rsidRDefault="00000000" w:rsidRPr="00000000" w14:paraId="00001005">
            <w:pPr>
              <w:rPr>
                <w:color w:val="000000"/>
                <w:sz w:val="18"/>
                <w:szCs w:val="18"/>
              </w:rPr>
            </w:pPr>
            <w:r w:rsidDel="00000000" w:rsidR="00000000" w:rsidRPr="00000000">
              <w:rPr>
                <w:color w:val="000000"/>
                <w:sz w:val="18"/>
                <w:szCs w:val="18"/>
                <w:rtl w:val="0"/>
              </w:rPr>
              <w:t xml:space="preserve">Admin — Reason Codes (AD-35)</w:t>
            </w:r>
          </w:p>
        </w:tc>
        <w:tc>
          <w:tcPr/>
          <w:p w:rsidR="00000000" w:rsidDel="00000000" w:rsidP="00000000" w:rsidRDefault="00000000" w:rsidRPr="00000000" w14:paraId="00001006">
            <w:pPr>
              <w:rPr>
                <w:color w:val="000000"/>
                <w:sz w:val="18"/>
                <w:szCs w:val="18"/>
              </w:rPr>
            </w:pPr>
            <w:r w:rsidDel="00000000" w:rsidR="00000000" w:rsidRPr="00000000">
              <w:rPr>
                <w:color w:val="000000"/>
                <w:sz w:val="18"/>
                <w:szCs w:val="18"/>
                <w:rtl w:val="0"/>
              </w:rPr>
              <w:t xml:space="preserve">Admin</w:t>
            </w:r>
          </w:p>
        </w:tc>
        <w:tc>
          <w:tcPr/>
          <w:p w:rsidR="00000000" w:rsidDel="00000000" w:rsidP="00000000" w:rsidRDefault="00000000" w:rsidRPr="00000000" w14:paraId="00001007">
            <w:pPr>
              <w:rPr>
                <w:color w:val="000000"/>
                <w:sz w:val="18"/>
                <w:szCs w:val="18"/>
              </w:rPr>
            </w:pPr>
            <w:r w:rsidDel="00000000" w:rsidR="00000000" w:rsidRPr="00000000">
              <w:rPr>
                <w:color w:val="000000"/>
                <w:sz w:val="18"/>
                <w:szCs w:val="18"/>
                <w:rtl w:val="0"/>
              </w:rPr>
              <w:t xml:space="preserve">—</w:t>
            </w:r>
          </w:p>
        </w:tc>
        <w:tc>
          <w:tcPr/>
          <w:p w:rsidR="00000000" w:rsidDel="00000000" w:rsidP="00000000" w:rsidRDefault="00000000" w:rsidRPr="00000000" w14:paraId="00001008">
            <w:pPr>
              <w:rPr>
                <w:color w:val="000000"/>
                <w:sz w:val="18"/>
                <w:szCs w:val="18"/>
              </w:rPr>
            </w:pPr>
            <w:r w:rsidDel="00000000" w:rsidR="00000000" w:rsidRPr="00000000">
              <w:rPr>
                <w:color w:val="000000"/>
                <w:sz w:val="18"/>
                <w:szCs w:val="18"/>
                <w:rtl w:val="0"/>
              </w:rPr>
              <w:t xml:space="preserve">Band-driven copy</w:t>
            </w:r>
          </w:p>
        </w:tc>
      </w:tr>
      <w:tr>
        <w:trPr>
          <w:cantSplit w:val="0"/>
          <w:trHeight w:val="2255" w:hRule="atLeast"/>
          <w:tblHeader w:val="0"/>
        </w:trPr>
        <w:tc>
          <w:tcPr/>
          <w:p w:rsidR="00000000" w:rsidDel="00000000" w:rsidP="00000000" w:rsidRDefault="00000000" w:rsidRPr="00000000" w14:paraId="00001009">
            <w:pPr>
              <w:rPr>
                <w:color w:val="000000"/>
                <w:sz w:val="18"/>
                <w:szCs w:val="18"/>
              </w:rPr>
            </w:pPr>
            <w:r w:rsidDel="00000000" w:rsidR="00000000" w:rsidRPr="00000000">
              <w:rPr>
                <w:color w:val="000000"/>
                <w:sz w:val="18"/>
                <w:szCs w:val="18"/>
                <w:rtl w:val="0"/>
              </w:rPr>
              <w:t xml:space="preserve">List</w:t>
            </w:r>
          </w:p>
        </w:tc>
        <w:tc>
          <w:tcPr/>
          <w:p w:rsidR="00000000" w:rsidDel="00000000" w:rsidP="00000000" w:rsidRDefault="00000000" w:rsidRPr="00000000" w14:paraId="0000100A">
            <w:pPr>
              <w:rPr>
                <w:color w:val="000000"/>
                <w:sz w:val="18"/>
                <w:szCs w:val="18"/>
              </w:rPr>
            </w:pPr>
            <w:r w:rsidDel="00000000" w:rsidR="00000000" w:rsidRPr="00000000">
              <w:rPr>
                <w:color w:val="000000"/>
                <w:sz w:val="18"/>
                <w:szCs w:val="18"/>
                <w:rtl w:val="0"/>
              </w:rPr>
              <w:t xml:space="preserve">si_reco</w:t>
            </w:r>
          </w:p>
        </w:tc>
        <w:tc>
          <w:tcPr/>
          <w:p w:rsidR="00000000" w:rsidDel="00000000" w:rsidP="00000000" w:rsidRDefault="00000000" w:rsidRPr="00000000" w14:paraId="0000100B">
            <w:pPr>
              <w:rPr>
                <w:color w:val="000000"/>
                <w:sz w:val="18"/>
                <w:szCs w:val="18"/>
              </w:rPr>
            </w:pPr>
            <w:r w:rsidDel="00000000" w:rsidR="00000000" w:rsidRPr="00000000">
              <w:rPr>
                <w:color w:val="000000"/>
                <w:sz w:val="18"/>
                <w:szCs w:val="18"/>
                <w:rtl w:val="0"/>
              </w:rPr>
              <w:t xml:space="preserve">Improvement recommendations</w:t>
            </w:r>
          </w:p>
        </w:tc>
        <w:tc>
          <w:tcPr/>
          <w:p w:rsidR="00000000" w:rsidDel="00000000" w:rsidP="00000000" w:rsidRDefault="00000000" w:rsidRPr="00000000" w14:paraId="0000100C">
            <w:pPr>
              <w:rPr>
                <w:color w:val="000000"/>
                <w:sz w:val="18"/>
                <w:szCs w:val="18"/>
              </w:rPr>
            </w:pPr>
            <w:r w:rsidDel="00000000" w:rsidR="00000000" w:rsidRPr="00000000">
              <w:rPr>
                <w:color w:val="000000"/>
                <w:sz w:val="18"/>
                <w:szCs w:val="18"/>
                <w:rtl w:val="0"/>
              </w:rPr>
              <w:t xml:space="preserve">List</w:t>
            </w:r>
          </w:p>
        </w:tc>
        <w:tc>
          <w:tcPr/>
          <w:p w:rsidR="00000000" w:rsidDel="00000000" w:rsidP="00000000" w:rsidRDefault="00000000" w:rsidRPr="00000000" w14:paraId="0000100D">
            <w:pPr>
              <w:rPr>
                <w:color w:val="000000"/>
                <w:sz w:val="18"/>
                <w:szCs w:val="18"/>
              </w:rPr>
            </w:pPr>
            <w:r w:rsidDel="00000000" w:rsidR="00000000" w:rsidRPr="00000000">
              <w:rPr>
                <w:color w:val="000000"/>
                <w:sz w:val="18"/>
                <w:szCs w:val="18"/>
                <w:rtl w:val="0"/>
              </w:rPr>
              <w:t xml:space="preserve">—</w:t>
            </w:r>
          </w:p>
        </w:tc>
        <w:tc>
          <w:tcPr/>
          <w:p w:rsidR="00000000" w:rsidDel="00000000" w:rsidP="00000000" w:rsidRDefault="00000000" w:rsidRPr="00000000" w14:paraId="0000100E">
            <w:pPr>
              <w:rPr>
                <w:color w:val="000000"/>
                <w:sz w:val="18"/>
                <w:szCs w:val="18"/>
              </w:rPr>
            </w:pPr>
            <w:r w:rsidDel="00000000" w:rsidR="00000000" w:rsidRPr="00000000">
              <w:rPr>
                <w:color w:val="000000"/>
                <w:sz w:val="18"/>
                <w:szCs w:val="18"/>
                <w:rtl w:val="0"/>
              </w:rPr>
              <w:t xml:space="preserve">Scoring engine (factor gaps + risk layer)</w:t>
            </w:r>
          </w:p>
        </w:tc>
        <w:tc>
          <w:tcPr/>
          <w:p w:rsidR="00000000" w:rsidDel="00000000" w:rsidP="00000000" w:rsidRDefault="00000000" w:rsidRPr="00000000" w14:paraId="0000100F">
            <w:pPr>
              <w:rPr>
                <w:color w:val="000000"/>
                <w:sz w:val="18"/>
                <w:szCs w:val="18"/>
              </w:rPr>
            </w:pPr>
            <w:r w:rsidDel="00000000" w:rsidR="00000000" w:rsidRPr="00000000">
              <w:rPr>
                <w:color w:val="000000"/>
                <w:sz w:val="18"/>
                <w:szCs w:val="18"/>
                <w:rtl w:val="0"/>
              </w:rPr>
              <w:t xml:space="preserve">Score exists</w:t>
            </w:r>
          </w:p>
        </w:tc>
        <w:tc>
          <w:tcPr/>
          <w:p w:rsidR="00000000" w:rsidDel="00000000" w:rsidP="00000000" w:rsidRDefault="00000000" w:rsidRPr="00000000" w14:paraId="00001010">
            <w:pPr>
              <w:rPr>
                <w:color w:val="000000"/>
                <w:sz w:val="18"/>
                <w:szCs w:val="18"/>
              </w:rPr>
            </w:pPr>
            <w:r w:rsidDel="00000000" w:rsidR="00000000" w:rsidRPr="00000000">
              <w:rPr>
                <w:color w:val="000000"/>
                <w:sz w:val="18"/>
                <w:szCs w:val="18"/>
                <w:rtl w:val="0"/>
              </w:rPr>
              <w:t xml:space="preserve">—</w:t>
            </w:r>
          </w:p>
        </w:tc>
        <w:tc>
          <w:tcPr/>
          <w:p w:rsidR="00000000" w:rsidDel="00000000" w:rsidP="00000000" w:rsidRDefault="00000000" w:rsidRPr="00000000" w14:paraId="00001011">
            <w:pPr>
              <w:rPr>
                <w:color w:val="000000"/>
                <w:sz w:val="18"/>
                <w:szCs w:val="18"/>
              </w:rPr>
            </w:pPr>
            <w:r w:rsidDel="00000000" w:rsidR="00000000" w:rsidRPr="00000000">
              <w:rPr>
                <w:rFonts w:ascii="Arial Unicode MS" w:cs="Arial Unicode MS" w:eastAsia="Arial Unicode MS" w:hAnsi="Arial Unicode MS"/>
                <w:color w:val="000000"/>
                <w:sz w:val="18"/>
                <w:szCs w:val="18"/>
                <w:rtl w:val="0"/>
              </w:rPr>
              <w:t xml:space="preserve">Ordered High→Low; each = icon, title, detail, impact tag, +X%</w:t>
            </w:r>
          </w:p>
        </w:tc>
        <w:tc>
          <w:tcPr/>
          <w:p w:rsidR="00000000" w:rsidDel="00000000" w:rsidP="00000000" w:rsidRDefault="00000000" w:rsidRPr="00000000" w14:paraId="00001012">
            <w:pPr>
              <w:rPr>
                <w:color w:val="000000"/>
                <w:sz w:val="18"/>
                <w:szCs w:val="18"/>
              </w:rPr>
            </w:pPr>
            <w:r w:rsidDel="00000000" w:rsidR="00000000" w:rsidRPr="00000000">
              <w:rPr>
                <w:color w:val="000000"/>
                <w:sz w:val="18"/>
                <w:szCs w:val="18"/>
                <w:rtl w:val="0"/>
              </w:rPr>
              <w:t xml:space="preserve">On tap card open related step</w:t>
            </w:r>
          </w:p>
        </w:tc>
        <w:tc>
          <w:tcPr/>
          <w:p w:rsidR="00000000" w:rsidDel="00000000" w:rsidP="00000000" w:rsidRDefault="00000000" w:rsidRPr="00000000" w14:paraId="00001013">
            <w:pPr>
              <w:rPr>
                <w:color w:val="000000"/>
                <w:sz w:val="18"/>
                <w:szCs w:val="18"/>
              </w:rPr>
            </w:pPr>
            <w:r w:rsidDel="00000000" w:rsidR="00000000" w:rsidRPr="00000000">
              <w:rPr>
                <w:color w:val="000000"/>
                <w:sz w:val="18"/>
                <w:szCs w:val="18"/>
                <w:rtl w:val="0"/>
              </w:rPr>
              <w:t xml:space="preserve">4.14 / relevant step</w:t>
            </w:r>
          </w:p>
        </w:tc>
        <w:tc>
          <w:tcPr/>
          <w:p w:rsidR="00000000" w:rsidDel="00000000" w:rsidP="00000000" w:rsidRDefault="00000000" w:rsidRPr="00000000" w14:paraId="00001014">
            <w:pPr>
              <w:rPr>
                <w:color w:val="000000"/>
                <w:sz w:val="18"/>
                <w:szCs w:val="18"/>
              </w:rPr>
            </w:pPr>
            <w:r w:rsidDel="00000000" w:rsidR="00000000" w:rsidRPr="00000000">
              <w:rPr>
                <w:color w:val="000000"/>
                <w:sz w:val="18"/>
                <w:szCs w:val="18"/>
                <w:rtl w:val="0"/>
              </w:rPr>
              <w:t xml:space="preserve">Admin — Recommendation catalogue</w:t>
            </w:r>
          </w:p>
        </w:tc>
        <w:tc>
          <w:tcPr/>
          <w:p w:rsidR="00000000" w:rsidDel="00000000" w:rsidP="00000000" w:rsidRDefault="00000000" w:rsidRPr="00000000" w14:paraId="00001015">
            <w:pPr>
              <w:rPr>
                <w:color w:val="000000"/>
                <w:sz w:val="18"/>
                <w:szCs w:val="18"/>
              </w:rPr>
            </w:pPr>
            <w:r w:rsidDel="00000000" w:rsidR="00000000" w:rsidRPr="00000000">
              <w:rPr>
                <w:color w:val="000000"/>
                <w:sz w:val="18"/>
                <w:szCs w:val="18"/>
                <w:rtl w:val="0"/>
              </w:rPr>
              <w:t xml:space="preserve">Admin</w:t>
            </w:r>
          </w:p>
        </w:tc>
        <w:tc>
          <w:tcPr/>
          <w:p w:rsidR="00000000" w:rsidDel="00000000" w:rsidP="00000000" w:rsidRDefault="00000000" w:rsidRPr="00000000" w14:paraId="00001016">
            <w:pPr>
              <w:rPr>
                <w:color w:val="000000"/>
                <w:sz w:val="18"/>
                <w:szCs w:val="18"/>
              </w:rPr>
            </w:pPr>
            <w:r w:rsidDel="00000000" w:rsidR="00000000" w:rsidRPr="00000000">
              <w:rPr>
                <w:color w:val="000000"/>
                <w:sz w:val="18"/>
                <w:szCs w:val="18"/>
                <w:rtl w:val="0"/>
              </w:rPr>
              <w:t xml:space="preserve">Empty state if fully optimised</w:t>
            </w:r>
          </w:p>
        </w:tc>
        <w:tc>
          <w:tcPr/>
          <w:p w:rsidR="00000000" w:rsidDel="00000000" w:rsidP="00000000" w:rsidRDefault="00000000" w:rsidRPr="00000000" w14:paraId="00001017">
            <w:pPr>
              <w:rPr>
                <w:color w:val="000000"/>
                <w:sz w:val="18"/>
                <w:szCs w:val="18"/>
              </w:rPr>
            </w:pPr>
            <w:r w:rsidDel="00000000" w:rsidR="00000000" w:rsidRPr="00000000">
              <w:rPr>
                <w:rFonts w:ascii="Arial Unicode MS" w:cs="Arial Unicode MS" w:eastAsia="Arial Unicode MS" w:hAnsi="Arial Unicode MS"/>
                <w:color w:val="000000"/>
                <w:sz w:val="18"/>
                <w:szCs w:val="18"/>
                <w:rtl w:val="0"/>
              </w:rPr>
              <w:t xml:space="preserve">Maps factor/penalty gap → action + impact weight</w:t>
            </w:r>
          </w:p>
        </w:tc>
      </w:tr>
      <w:tr>
        <w:trPr>
          <w:cantSplit w:val="0"/>
          <w:trHeight w:val="1925" w:hRule="atLeast"/>
          <w:tblHeader w:val="0"/>
        </w:trPr>
        <w:tc>
          <w:tcPr/>
          <w:p w:rsidR="00000000" w:rsidDel="00000000" w:rsidP="00000000" w:rsidRDefault="00000000" w:rsidRPr="00000000" w14:paraId="00001018">
            <w:pPr>
              <w:rPr>
                <w:color w:val="000000"/>
                <w:sz w:val="18"/>
                <w:szCs w:val="18"/>
              </w:rPr>
            </w:pPr>
            <w:r w:rsidDel="00000000" w:rsidR="00000000" w:rsidRPr="00000000">
              <w:rPr>
                <w:color w:val="000000"/>
                <w:sz w:val="18"/>
                <w:szCs w:val="18"/>
                <w:rtl w:val="0"/>
              </w:rPr>
              <w:t xml:space="preserve">Tag</w:t>
            </w:r>
          </w:p>
        </w:tc>
        <w:tc>
          <w:tcPr/>
          <w:p w:rsidR="00000000" w:rsidDel="00000000" w:rsidP="00000000" w:rsidRDefault="00000000" w:rsidRPr="00000000" w14:paraId="00001019">
            <w:pPr>
              <w:rPr>
                <w:color w:val="000000"/>
                <w:sz w:val="18"/>
                <w:szCs w:val="18"/>
              </w:rPr>
            </w:pPr>
            <w:r w:rsidDel="00000000" w:rsidR="00000000" w:rsidRPr="00000000">
              <w:rPr>
                <w:color w:val="000000"/>
                <w:sz w:val="18"/>
                <w:szCs w:val="18"/>
                <w:rtl w:val="0"/>
              </w:rPr>
              <w:t xml:space="preserve">si_impact</w:t>
            </w:r>
          </w:p>
        </w:tc>
        <w:tc>
          <w:tcPr/>
          <w:p w:rsidR="00000000" w:rsidDel="00000000" w:rsidP="00000000" w:rsidRDefault="00000000" w:rsidRPr="00000000" w14:paraId="0000101A">
            <w:pPr>
              <w:rPr>
                <w:color w:val="000000"/>
                <w:sz w:val="18"/>
                <w:szCs w:val="18"/>
              </w:rPr>
            </w:pPr>
            <w:r w:rsidDel="00000000" w:rsidR="00000000" w:rsidRPr="00000000">
              <w:rPr>
                <w:color w:val="000000"/>
                <w:sz w:val="18"/>
                <w:szCs w:val="18"/>
                <w:rtl w:val="0"/>
              </w:rPr>
              <w:t xml:space="preserve">Impact tag (+X%)</w:t>
            </w:r>
          </w:p>
        </w:tc>
        <w:tc>
          <w:tcPr/>
          <w:p w:rsidR="00000000" w:rsidDel="00000000" w:rsidP="00000000" w:rsidRDefault="00000000" w:rsidRPr="00000000" w14:paraId="0000101B">
            <w:pPr>
              <w:rPr>
                <w:color w:val="000000"/>
                <w:sz w:val="18"/>
                <w:szCs w:val="18"/>
              </w:rPr>
            </w:pPr>
            <w:r w:rsidDel="00000000" w:rsidR="00000000" w:rsidRPr="00000000">
              <w:rPr>
                <w:color w:val="000000"/>
                <w:sz w:val="18"/>
                <w:szCs w:val="18"/>
                <w:rtl w:val="0"/>
              </w:rPr>
              <w:t xml:space="preserve">Badge</w:t>
            </w:r>
          </w:p>
        </w:tc>
        <w:tc>
          <w:tcPr/>
          <w:p w:rsidR="00000000" w:rsidDel="00000000" w:rsidP="00000000" w:rsidRDefault="00000000" w:rsidRPr="00000000" w14:paraId="0000101C">
            <w:pPr>
              <w:rPr>
                <w:color w:val="000000"/>
                <w:sz w:val="18"/>
                <w:szCs w:val="18"/>
              </w:rPr>
            </w:pPr>
            <w:r w:rsidDel="00000000" w:rsidR="00000000" w:rsidRPr="00000000">
              <w:rPr>
                <w:color w:val="000000"/>
                <w:sz w:val="18"/>
                <w:szCs w:val="18"/>
                <w:rtl w:val="0"/>
              </w:rPr>
              <w:t xml:space="preserve">—</w:t>
            </w:r>
          </w:p>
        </w:tc>
        <w:tc>
          <w:tcPr/>
          <w:p w:rsidR="00000000" w:rsidDel="00000000" w:rsidP="00000000" w:rsidRDefault="00000000" w:rsidRPr="00000000" w14:paraId="0000101D">
            <w:pPr>
              <w:rPr>
                <w:color w:val="000000"/>
                <w:sz w:val="18"/>
                <w:szCs w:val="18"/>
              </w:rPr>
            </w:pPr>
            <w:r w:rsidDel="00000000" w:rsidR="00000000" w:rsidRPr="00000000">
              <w:rPr>
                <w:color w:val="000000"/>
                <w:sz w:val="18"/>
                <w:szCs w:val="18"/>
                <w:rtl w:val="0"/>
              </w:rPr>
              <w:t xml:space="preserve">Auto from impact-weight map</w:t>
            </w:r>
          </w:p>
        </w:tc>
        <w:tc>
          <w:tcPr/>
          <w:p w:rsidR="00000000" w:rsidDel="00000000" w:rsidP="00000000" w:rsidRDefault="00000000" w:rsidRPr="00000000" w14:paraId="0000101E">
            <w:pPr>
              <w:rPr>
                <w:color w:val="000000"/>
                <w:sz w:val="18"/>
                <w:szCs w:val="18"/>
              </w:rPr>
            </w:pPr>
            <w:r w:rsidDel="00000000" w:rsidR="00000000" w:rsidRPr="00000000">
              <w:rPr>
                <w:color w:val="000000"/>
                <w:sz w:val="18"/>
                <w:szCs w:val="18"/>
                <w:rtl w:val="0"/>
              </w:rPr>
              <w:t xml:space="preserve">Per recommendation</w:t>
            </w:r>
          </w:p>
        </w:tc>
        <w:tc>
          <w:tcPr/>
          <w:p w:rsidR="00000000" w:rsidDel="00000000" w:rsidP="00000000" w:rsidRDefault="00000000" w:rsidRPr="00000000" w14:paraId="0000101F">
            <w:pPr>
              <w:rPr>
                <w:color w:val="000000"/>
                <w:sz w:val="18"/>
                <w:szCs w:val="18"/>
              </w:rPr>
            </w:pPr>
            <w:r w:rsidDel="00000000" w:rsidR="00000000" w:rsidRPr="00000000">
              <w:rPr>
                <w:color w:val="000000"/>
                <w:sz w:val="18"/>
                <w:szCs w:val="18"/>
                <w:rtl w:val="0"/>
              </w:rPr>
              <w:t xml:space="preserve">—</w:t>
            </w:r>
          </w:p>
        </w:tc>
        <w:tc>
          <w:tcPr/>
          <w:p w:rsidR="00000000" w:rsidDel="00000000" w:rsidP="00000000" w:rsidRDefault="00000000" w:rsidRPr="00000000" w14:paraId="00001020">
            <w:pPr>
              <w:rPr>
                <w:color w:val="000000"/>
                <w:sz w:val="18"/>
                <w:szCs w:val="18"/>
              </w:rPr>
            </w:pPr>
            <w:r w:rsidDel="00000000" w:rsidR="00000000" w:rsidRPr="00000000">
              <w:rPr>
                <w:color w:val="000000"/>
                <w:sz w:val="18"/>
                <w:szCs w:val="18"/>
                <w:rtl w:val="0"/>
              </w:rPr>
              <w:t xml:space="preserve">High / Medium / Low + estimated %</w:t>
            </w:r>
          </w:p>
        </w:tc>
        <w:tc>
          <w:tcPr/>
          <w:p w:rsidR="00000000" w:rsidDel="00000000" w:rsidP="00000000" w:rsidRDefault="00000000" w:rsidRPr="00000000" w14:paraId="00001021">
            <w:pPr>
              <w:rPr>
                <w:color w:val="000000"/>
                <w:sz w:val="18"/>
                <w:szCs w:val="18"/>
              </w:rPr>
            </w:pPr>
            <w:r w:rsidDel="00000000" w:rsidR="00000000" w:rsidRPr="00000000">
              <w:rPr>
                <w:color w:val="000000"/>
                <w:sz w:val="18"/>
                <w:szCs w:val="18"/>
                <w:rtl w:val="0"/>
              </w:rPr>
              <w:t xml:space="preserve">—</w:t>
            </w:r>
          </w:p>
        </w:tc>
        <w:tc>
          <w:tcPr/>
          <w:p w:rsidR="00000000" w:rsidDel="00000000" w:rsidP="00000000" w:rsidRDefault="00000000" w:rsidRPr="00000000" w14:paraId="00001022">
            <w:pPr>
              <w:rPr>
                <w:color w:val="000000"/>
                <w:sz w:val="18"/>
                <w:szCs w:val="18"/>
              </w:rPr>
            </w:pPr>
            <w:r w:rsidDel="00000000" w:rsidR="00000000" w:rsidRPr="00000000">
              <w:rPr>
                <w:color w:val="000000"/>
                <w:sz w:val="18"/>
                <w:szCs w:val="18"/>
                <w:rtl w:val="0"/>
              </w:rPr>
              <w:t xml:space="preserve">—</w:t>
            </w:r>
          </w:p>
        </w:tc>
        <w:tc>
          <w:tcPr/>
          <w:p w:rsidR="00000000" w:rsidDel="00000000" w:rsidP="00000000" w:rsidRDefault="00000000" w:rsidRPr="00000000" w14:paraId="00001023">
            <w:pPr>
              <w:rPr>
                <w:color w:val="000000"/>
                <w:sz w:val="18"/>
                <w:szCs w:val="18"/>
              </w:rPr>
            </w:pPr>
            <w:r w:rsidDel="00000000" w:rsidR="00000000" w:rsidRPr="00000000">
              <w:rPr>
                <w:color w:val="000000"/>
                <w:sz w:val="18"/>
                <w:szCs w:val="18"/>
                <w:rtl w:val="0"/>
              </w:rPr>
              <w:t xml:space="preserve">Admin — Impact Weights</w:t>
            </w:r>
          </w:p>
        </w:tc>
        <w:tc>
          <w:tcPr/>
          <w:p w:rsidR="00000000" w:rsidDel="00000000" w:rsidP="00000000" w:rsidRDefault="00000000" w:rsidRPr="00000000" w14:paraId="00001024">
            <w:pPr>
              <w:rPr>
                <w:color w:val="000000"/>
                <w:sz w:val="18"/>
                <w:szCs w:val="18"/>
              </w:rPr>
            </w:pPr>
            <w:r w:rsidDel="00000000" w:rsidR="00000000" w:rsidRPr="00000000">
              <w:rPr>
                <w:color w:val="000000"/>
                <w:sz w:val="18"/>
                <w:szCs w:val="18"/>
                <w:rtl w:val="0"/>
              </w:rPr>
              <w:t xml:space="preserve">Admin</w:t>
            </w:r>
          </w:p>
        </w:tc>
        <w:tc>
          <w:tcPr/>
          <w:p w:rsidR="00000000" w:rsidDel="00000000" w:rsidP="00000000" w:rsidRDefault="00000000" w:rsidRPr="00000000" w14:paraId="00001025">
            <w:pPr>
              <w:rPr>
                <w:color w:val="000000"/>
                <w:sz w:val="18"/>
                <w:szCs w:val="18"/>
              </w:rPr>
            </w:pPr>
            <w:r w:rsidDel="00000000" w:rsidR="00000000" w:rsidRPr="00000000">
              <w:rPr>
                <w:color w:val="000000"/>
                <w:sz w:val="18"/>
                <w:szCs w:val="18"/>
                <w:rtl w:val="0"/>
              </w:rPr>
              <w:t xml:space="preserve">—</w:t>
            </w:r>
          </w:p>
        </w:tc>
        <w:tc>
          <w:tcPr/>
          <w:p w:rsidR="00000000" w:rsidDel="00000000" w:rsidP="00000000" w:rsidRDefault="00000000" w:rsidRPr="00000000" w14:paraId="00001026">
            <w:pPr>
              <w:rPr>
                <w:color w:val="000000"/>
                <w:sz w:val="18"/>
                <w:szCs w:val="18"/>
              </w:rPr>
            </w:pPr>
            <w:r w:rsidDel="00000000" w:rsidR="00000000" w:rsidRPr="00000000">
              <w:rPr>
                <w:color w:val="000000"/>
                <w:sz w:val="18"/>
                <w:szCs w:val="18"/>
                <w:rtl w:val="0"/>
              </w:rPr>
              <w:t xml:space="preserve">Estimate only; not a guarantee</w:t>
            </w:r>
          </w:p>
        </w:tc>
      </w:tr>
      <w:tr>
        <w:trPr>
          <w:cantSplit w:val="0"/>
          <w:trHeight w:val="1925" w:hRule="atLeast"/>
          <w:tblHeader w:val="0"/>
        </w:trPr>
        <w:tc>
          <w:tcPr/>
          <w:p w:rsidR="00000000" w:rsidDel="00000000" w:rsidP="00000000" w:rsidRDefault="00000000" w:rsidRPr="00000000" w14:paraId="00001027">
            <w:pPr>
              <w:rPr>
                <w:color w:val="000000"/>
                <w:sz w:val="18"/>
                <w:szCs w:val="18"/>
              </w:rPr>
            </w:pPr>
            <w:r w:rsidDel="00000000" w:rsidR="00000000" w:rsidRPr="00000000">
              <w:rPr>
                <w:color w:val="000000"/>
                <w:sz w:val="18"/>
                <w:szCs w:val="18"/>
                <w:rtl w:val="0"/>
              </w:rPr>
              <w:t xml:space="preserve">Info</w:t>
            </w:r>
          </w:p>
        </w:tc>
        <w:tc>
          <w:tcPr/>
          <w:p w:rsidR="00000000" w:rsidDel="00000000" w:rsidP="00000000" w:rsidRDefault="00000000" w:rsidRPr="00000000" w14:paraId="00001028">
            <w:pPr>
              <w:rPr>
                <w:color w:val="000000"/>
                <w:sz w:val="18"/>
                <w:szCs w:val="18"/>
              </w:rPr>
            </w:pPr>
            <w:r w:rsidDel="00000000" w:rsidR="00000000" w:rsidRPr="00000000">
              <w:rPr>
                <w:color w:val="000000"/>
                <w:sz w:val="18"/>
                <w:szCs w:val="18"/>
                <w:rtl w:val="0"/>
              </w:rPr>
              <w:t xml:space="preserve">si_target</w:t>
            </w:r>
          </w:p>
        </w:tc>
        <w:tc>
          <w:tcPr/>
          <w:p w:rsidR="00000000" w:rsidDel="00000000" w:rsidP="00000000" w:rsidRDefault="00000000" w:rsidRPr="00000000" w14:paraId="00001029">
            <w:pPr>
              <w:rPr>
                <w:color w:val="000000"/>
                <w:sz w:val="18"/>
                <w:szCs w:val="18"/>
              </w:rPr>
            </w:pPr>
            <w:r w:rsidDel="00000000" w:rsidR="00000000" w:rsidRPr="00000000">
              <w:rPr>
                <w:color w:val="000000"/>
                <w:sz w:val="18"/>
                <w:szCs w:val="18"/>
                <w:rtl w:val="0"/>
              </w:rPr>
              <w:t xml:space="preserve">Target-score hint</w:t>
            </w:r>
          </w:p>
        </w:tc>
        <w:tc>
          <w:tcPr/>
          <w:p w:rsidR="00000000" w:rsidDel="00000000" w:rsidP="00000000" w:rsidRDefault="00000000" w:rsidRPr="00000000" w14:paraId="0000102A">
            <w:pPr>
              <w:rPr>
                <w:color w:val="000000"/>
                <w:sz w:val="18"/>
                <w:szCs w:val="18"/>
              </w:rPr>
            </w:pPr>
            <w:r w:rsidDel="00000000" w:rsidR="00000000" w:rsidRPr="00000000">
              <w:rPr>
                <w:color w:val="000000"/>
                <w:sz w:val="18"/>
                <w:szCs w:val="18"/>
                <w:rtl w:val="0"/>
              </w:rPr>
              <w:t xml:space="preserve">Display</w:t>
            </w:r>
          </w:p>
        </w:tc>
        <w:tc>
          <w:tcPr/>
          <w:p w:rsidR="00000000" w:rsidDel="00000000" w:rsidP="00000000" w:rsidRDefault="00000000" w:rsidRPr="00000000" w14:paraId="0000102B">
            <w:pPr>
              <w:rPr>
                <w:color w:val="000000"/>
                <w:sz w:val="18"/>
                <w:szCs w:val="18"/>
              </w:rPr>
            </w:pPr>
            <w:r w:rsidDel="00000000" w:rsidR="00000000" w:rsidRPr="00000000">
              <w:rPr>
                <w:color w:val="000000"/>
                <w:sz w:val="18"/>
                <w:szCs w:val="18"/>
                <w:rtl w:val="0"/>
              </w:rPr>
              <w:t xml:space="preserve">—</w:t>
            </w:r>
          </w:p>
        </w:tc>
        <w:tc>
          <w:tcPr/>
          <w:p w:rsidR="00000000" w:rsidDel="00000000" w:rsidP="00000000" w:rsidRDefault="00000000" w:rsidRPr="00000000" w14:paraId="0000102C">
            <w:pPr>
              <w:rPr>
                <w:color w:val="000000"/>
                <w:sz w:val="18"/>
                <w:szCs w:val="18"/>
              </w:rPr>
            </w:pPr>
            <w:r w:rsidDel="00000000" w:rsidR="00000000" w:rsidRPr="00000000">
              <w:rPr>
                <w:color w:val="000000"/>
                <w:sz w:val="18"/>
                <w:szCs w:val="18"/>
                <w:rtl w:val="0"/>
              </w:rPr>
              <w:t xml:space="preserve">Admin config</w:t>
            </w:r>
          </w:p>
        </w:tc>
        <w:tc>
          <w:tcPr/>
          <w:p w:rsidR="00000000" w:rsidDel="00000000" w:rsidP="00000000" w:rsidRDefault="00000000" w:rsidRPr="00000000" w14:paraId="0000102D">
            <w:pPr>
              <w:rPr>
                <w:color w:val="000000"/>
                <w:sz w:val="18"/>
                <w:szCs w:val="18"/>
              </w:rPr>
            </w:pPr>
            <w:r w:rsidDel="00000000" w:rsidR="00000000" w:rsidRPr="00000000">
              <w:rPr>
                <w:color w:val="000000"/>
                <w:sz w:val="18"/>
                <w:szCs w:val="18"/>
                <w:rtl w:val="0"/>
              </w:rPr>
              <w:t xml:space="preserve">Score exists</w:t>
            </w:r>
          </w:p>
        </w:tc>
        <w:tc>
          <w:tcPr/>
          <w:p w:rsidR="00000000" w:rsidDel="00000000" w:rsidP="00000000" w:rsidRDefault="00000000" w:rsidRPr="00000000" w14:paraId="0000102E">
            <w:pPr>
              <w:rPr>
                <w:color w:val="000000"/>
                <w:sz w:val="18"/>
                <w:szCs w:val="18"/>
              </w:rPr>
            </w:pPr>
            <w:r w:rsidDel="00000000" w:rsidR="00000000" w:rsidRPr="00000000">
              <w:rPr>
                <w:color w:val="000000"/>
                <w:sz w:val="18"/>
                <w:szCs w:val="18"/>
                <w:rtl w:val="0"/>
              </w:rPr>
              <w:t xml:space="preserve">—</w:t>
            </w:r>
          </w:p>
        </w:tc>
        <w:tc>
          <w:tcPr/>
          <w:p w:rsidR="00000000" w:rsidDel="00000000" w:rsidP="00000000" w:rsidRDefault="00000000" w:rsidRPr="00000000" w14:paraId="0000102F">
            <w:pPr>
              <w:rPr>
                <w:color w:val="000000"/>
                <w:sz w:val="18"/>
                <w:szCs w:val="18"/>
              </w:rPr>
            </w:pPr>
            <w:r w:rsidDel="00000000" w:rsidR="00000000" w:rsidRPr="00000000">
              <w:rPr>
                <w:color w:val="000000"/>
                <w:sz w:val="18"/>
                <w:szCs w:val="18"/>
                <w:rtl w:val="0"/>
              </w:rPr>
              <w:t xml:space="preserve">e.g. "85% or above increases approval chances"</w:t>
            </w:r>
          </w:p>
        </w:tc>
        <w:tc>
          <w:tcPr/>
          <w:p w:rsidR="00000000" w:rsidDel="00000000" w:rsidP="00000000" w:rsidRDefault="00000000" w:rsidRPr="00000000" w14:paraId="00001030">
            <w:pPr>
              <w:rPr>
                <w:color w:val="000000"/>
                <w:sz w:val="18"/>
                <w:szCs w:val="18"/>
              </w:rPr>
            </w:pPr>
            <w:r w:rsidDel="00000000" w:rsidR="00000000" w:rsidRPr="00000000">
              <w:rPr>
                <w:color w:val="000000"/>
                <w:sz w:val="18"/>
                <w:szCs w:val="18"/>
                <w:rtl w:val="0"/>
              </w:rPr>
              <w:t xml:space="preserve">—</w:t>
            </w:r>
          </w:p>
        </w:tc>
        <w:tc>
          <w:tcPr/>
          <w:p w:rsidR="00000000" w:rsidDel="00000000" w:rsidP="00000000" w:rsidRDefault="00000000" w:rsidRPr="00000000" w14:paraId="00001031">
            <w:pPr>
              <w:rPr>
                <w:color w:val="000000"/>
                <w:sz w:val="18"/>
                <w:szCs w:val="18"/>
              </w:rPr>
            </w:pPr>
            <w:r w:rsidDel="00000000" w:rsidR="00000000" w:rsidRPr="00000000">
              <w:rPr>
                <w:color w:val="000000"/>
                <w:sz w:val="18"/>
                <w:szCs w:val="18"/>
                <w:rtl w:val="0"/>
              </w:rPr>
              <w:t xml:space="preserve">—</w:t>
            </w:r>
          </w:p>
        </w:tc>
        <w:tc>
          <w:tcPr/>
          <w:p w:rsidR="00000000" w:rsidDel="00000000" w:rsidP="00000000" w:rsidRDefault="00000000" w:rsidRPr="00000000" w14:paraId="00001032">
            <w:pPr>
              <w:rPr>
                <w:color w:val="000000"/>
                <w:sz w:val="18"/>
                <w:szCs w:val="18"/>
              </w:rPr>
            </w:pPr>
            <w:r w:rsidDel="00000000" w:rsidR="00000000" w:rsidRPr="00000000">
              <w:rPr>
                <w:color w:val="000000"/>
                <w:sz w:val="18"/>
                <w:szCs w:val="18"/>
                <w:rtl w:val="0"/>
              </w:rPr>
              <w:t xml:space="preserve">Admin — Content (AD-33/36)</w:t>
            </w:r>
          </w:p>
        </w:tc>
        <w:tc>
          <w:tcPr/>
          <w:p w:rsidR="00000000" w:rsidDel="00000000" w:rsidP="00000000" w:rsidRDefault="00000000" w:rsidRPr="00000000" w14:paraId="00001033">
            <w:pPr>
              <w:rPr>
                <w:color w:val="000000"/>
                <w:sz w:val="18"/>
                <w:szCs w:val="18"/>
              </w:rPr>
            </w:pPr>
            <w:r w:rsidDel="00000000" w:rsidR="00000000" w:rsidRPr="00000000">
              <w:rPr>
                <w:color w:val="000000"/>
                <w:sz w:val="18"/>
                <w:szCs w:val="18"/>
                <w:rtl w:val="0"/>
              </w:rPr>
              <w:t xml:space="preserve">Admin</w:t>
            </w:r>
          </w:p>
        </w:tc>
        <w:tc>
          <w:tcPr/>
          <w:p w:rsidR="00000000" w:rsidDel="00000000" w:rsidP="00000000" w:rsidRDefault="00000000" w:rsidRPr="00000000" w14:paraId="00001034">
            <w:pPr>
              <w:rPr>
                <w:color w:val="000000"/>
                <w:sz w:val="18"/>
                <w:szCs w:val="18"/>
              </w:rPr>
            </w:pPr>
            <w:r w:rsidDel="00000000" w:rsidR="00000000" w:rsidRPr="00000000">
              <w:rPr>
                <w:color w:val="000000"/>
                <w:sz w:val="18"/>
                <w:szCs w:val="18"/>
                <w:rtl w:val="0"/>
              </w:rPr>
              <w:t xml:space="preserve">—</w:t>
            </w:r>
          </w:p>
        </w:tc>
        <w:tc>
          <w:tcPr/>
          <w:p w:rsidR="00000000" w:rsidDel="00000000" w:rsidP="00000000" w:rsidRDefault="00000000" w:rsidRPr="00000000" w14:paraId="00001035">
            <w:pPr>
              <w:rPr>
                <w:color w:val="000000"/>
                <w:sz w:val="18"/>
                <w:szCs w:val="18"/>
              </w:rPr>
            </w:pPr>
            <w:r w:rsidDel="00000000" w:rsidR="00000000" w:rsidRPr="00000000">
              <w:rPr>
                <w:color w:val="000000"/>
                <w:sz w:val="18"/>
                <w:szCs w:val="18"/>
                <w:rtl w:val="0"/>
              </w:rPr>
              <w:t xml:space="preserve">Threshold configurable</w:t>
            </w:r>
          </w:p>
        </w:tc>
      </w:tr>
      <w:tr>
        <w:trPr>
          <w:cantSplit w:val="0"/>
          <w:trHeight w:val="2255" w:hRule="atLeast"/>
          <w:tblHeader w:val="0"/>
        </w:trPr>
        <w:tc>
          <w:tcPr/>
          <w:p w:rsidR="00000000" w:rsidDel="00000000" w:rsidP="00000000" w:rsidRDefault="00000000" w:rsidRPr="00000000" w14:paraId="00001036">
            <w:pPr>
              <w:rPr>
                <w:color w:val="000000"/>
                <w:sz w:val="18"/>
                <w:szCs w:val="18"/>
              </w:rPr>
            </w:pPr>
            <w:r w:rsidDel="00000000" w:rsidR="00000000" w:rsidRPr="00000000">
              <w:rPr>
                <w:color w:val="000000"/>
                <w:sz w:val="18"/>
                <w:szCs w:val="18"/>
                <w:rtl w:val="0"/>
              </w:rPr>
              <w:t xml:space="preserve">Button</w:t>
            </w:r>
          </w:p>
        </w:tc>
        <w:tc>
          <w:tcPr/>
          <w:p w:rsidR="00000000" w:rsidDel="00000000" w:rsidP="00000000" w:rsidRDefault="00000000" w:rsidRPr="00000000" w14:paraId="00001037">
            <w:pPr>
              <w:rPr>
                <w:color w:val="000000"/>
                <w:sz w:val="18"/>
                <w:szCs w:val="18"/>
              </w:rPr>
            </w:pPr>
            <w:r w:rsidDel="00000000" w:rsidR="00000000" w:rsidRPr="00000000">
              <w:rPr>
                <w:color w:val="000000"/>
                <w:sz w:val="18"/>
                <w:szCs w:val="18"/>
                <w:rtl w:val="0"/>
              </w:rPr>
              <w:t xml:space="preserve">si_generate</w:t>
            </w:r>
          </w:p>
        </w:tc>
        <w:tc>
          <w:tcPr/>
          <w:p w:rsidR="00000000" w:rsidDel="00000000" w:rsidP="00000000" w:rsidRDefault="00000000" w:rsidRPr="00000000" w14:paraId="00001038">
            <w:pPr>
              <w:rPr>
                <w:color w:val="000000"/>
                <w:sz w:val="18"/>
                <w:szCs w:val="18"/>
              </w:rPr>
            </w:pPr>
            <w:r w:rsidDel="00000000" w:rsidR="00000000" w:rsidRPr="00000000">
              <w:rPr>
                <w:color w:val="000000"/>
                <w:sz w:val="18"/>
                <w:szCs w:val="18"/>
                <w:rtl w:val="0"/>
              </w:rPr>
              <w:t xml:space="preserve">Generate New Score</w:t>
            </w:r>
          </w:p>
        </w:tc>
        <w:tc>
          <w:tcPr/>
          <w:p w:rsidR="00000000" w:rsidDel="00000000" w:rsidP="00000000" w:rsidRDefault="00000000" w:rsidRPr="00000000" w14:paraId="00001039">
            <w:pPr>
              <w:rPr>
                <w:color w:val="000000"/>
                <w:sz w:val="18"/>
                <w:szCs w:val="18"/>
              </w:rPr>
            </w:pPr>
            <w:r w:rsidDel="00000000" w:rsidR="00000000" w:rsidRPr="00000000">
              <w:rPr>
                <w:color w:val="000000"/>
                <w:sz w:val="18"/>
                <w:szCs w:val="18"/>
                <w:rtl w:val="0"/>
              </w:rPr>
              <w:t xml:space="preserve">Button</w:t>
            </w:r>
          </w:p>
        </w:tc>
        <w:tc>
          <w:tcPr/>
          <w:p w:rsidR="00000000" w:rsidDel="00000000" w:rsidP="00000000" w:rsidRDefault="00000000" w:rsidRPr="00000000" w14:paraId="0000103A">
            <w:pPr>
              <w:rPr>
                <w:color w:val="000000"/>
                <w:sz w:val="18"/>
                <w:szCs w:val="18"/>
              </w:rPr>
            </w:pPr>
            <w:r w:rsidDel="00000000" w:rsidR="00000000" w:rsidRPr="00000000">
              <w:rPr>
                <w:color w:val="000000"/>
                <w:sz w:val="18"/>
                <w:szCs w:val="18"/>
                <w:rtl w:val="0"/>
              </w:rPr>
              <w:t xml:space="preserve">M</w:t>
            </w:r>
          </w:p>
        </w:tc>
        <w:tc>
          <w:tcPr/>
          <w:p w:rsidR="00000000" w:rsidDel="00000000" w:rsidP="00000000" w:rsidRDefault="00000000" w:rsidRPr="00000000" w14:paraId="0000103B">
            <w:pPr>
              <w:rPr>
                <w:color w:val="000000"/>
                <w:sz w:val="18"/>
                <w:szCs w:val="18"/>
              </w:rPr>
            </w:pPr>
            <w:r w:rsidDel="00000000" w:rsidR="00000000" w:rsidRPr="00000000">
              <w:rPr>
                <w:color w:val="000000"/>
                <w:sz w:val="18"/>
                <w:szCs w:val="18"/>
                <w:rtl w:val="0"/>
              </w:rPr>
              <w:t xml:space="preserve">—</w:t>
            </w:r>
          </w:p>
        </w:tc>
        <w:tc>
          <w:tcPr/>
          <w:p w:rsidR="00000000" w:rsidDel="00000000" w:rsidP="00000000" w:rsidRDefault="00000000" w:rsidRPr="00000000" w14:paraId="0000103C">
            <w:pPr>
              <w:rPr>
                <w:color w:val="000000"/>
                <w:sz w:val="18"/>
                <w:szCs w:val="18"/>
              </w:rPr>
            </w:pPr>
            <w:r w:rsidDel="00000000" w:rsidR="00000000" w:rsidRPr="00000000">
              <w:rPr>
                <w:color w:val="000000"/>
                <w:sz w:val="18"/>
                <w:szCs w:val="18"/>
                <w:rtl w:val="0"/>
              </w:rPr>
              <w:t xml:space="preserve">Score exists</w:t>
            </w:r>
          </w:p>
        </w:tc>
        <w:tc>
          <w:tcPr/>
          <w:p w:rsidR="00000000" w:rsidDel="00000000" w:rsidP="00000000" w:rsidRDefault="00000000" w:rsidRPr="00000000" w14:paraId="0000103D">
            <w:pPr>
              <w:rPr>
                <w:color w:val="000000"/>
                <w:sz w:val="18"/>
                <w:szCs w:val="18"/>
              </w:rPr>
            </w:pPr>
            <w:r w:rsidDel="00000000" w:rsidR="00000000" w:rsidRPr="00000000">
              <w:rPr>
                <w:color w:val="000000"/>
                <w:sz w:val="18"/>
                <w:szCs w:val="18"/>
                <w:rtl w:val="0"/>
              </w:rPr>
              <w:t xml:space="preserve">Profile/docs changed</w:t>
            </w:r>
          </w:p>
        </w:tc>
        <w:tc>
          <w:tcPr/>
          <w:p w:rsidR="00000000" w:rsidDel="00000000" w:rsidP="00000000" w:rsidRDefault="00000000" w:rsidRPr="00000000" w14:paraId="0000103E">
            <w:pPr>
              <w:rPr>
                <w:color w:val="000000"/>
                <w:sz w:val="18"/>
                <w:szCs w:val="18"/>
              </w:rPr>
            </w:pPr>
            <w:r w:rsidDel="00000000" w:rsidR="00000000" w:rsidRPr="00000000">
              <w:rPr>
                <w:color w:val="000000"/>
                <w:sz w:val="18"/>
                <w:szCs w:val="18"/>
                <w:rtl w:val="0"/>
              </w:rPr>
              <w:t xml:space="preserve">Re-score rule: 1 regen free, 2nd onward paid; change required</w:t>
            </w:r>
          </w:p>
        </w:tc>
        <w:tc>
          <w:tcPr/>
          <w:p w:rsidR="00000000" w:rsidDel="00000000" w:rsidP="00000000" w:rsidRDefault="00000000" w:rsidRPr="00000000" w14:paraId="0000103F">
            <w:pPr>
              <w:rPr>
                <w:color w:val="000000"/>
                <w:sz w:val="18"/>
                <w:szCs w:val="18"/>
              </w:rPr>
            </w:pPr>
            <w:r w:rsidDel="00000000" w:rsidR="00000000" w:rsidRPr="00000000">
              <w:rPr>
                <w:color w:val="000000"/>
                <w:sz w:val="18"/>
                <w:szCs w:val="18"/>
                <w:rtl w:val="0"/>
              </w:rPr>
              <w:t xml:space="preserve">On click recompute score</w:t>
            </w:r>
          </w:p>
        </w:tc>
        <w:tc>
          <w:tcPr/>
          <w:p w:rsidR="00000000" w:rsidDel="00000000" w:rsidP="00000000" w:rsidRDefault="00000000" w:rsidRPr="00000000" w14:paraId="00001040">
            <w:pPr>
              <w:rPr>
                <w:color w:val="000000"/>
                <w:sz w:val="18"/>
                <w:szCs w:val="18"/>
              </w:rPr>
            </w:pPr>
            <w:r w:rsidDel="00000000" w:rsidR="00000000" w:rsidRPr="00000000">
              <w:rPr>
                <w:color w:val="000000"/>
                <w:sz w:val="18"/>
                <w:szCs w:val="18"/>
                <w:rtl w:val="0"/>
              </w:rPr>
              <w:t xml:space="preserve">Final Score &amp; VisaMatrix (4.16)</w:t>
            </w:r>
          </w:p>
        </w:tc>
        <w:tc>
          <w:tcPr/>
          <w:p w:rsidR="00000000" w:rsidDel="00000000" w:rsidP="00000000" w:rsidRDefault="00000000" w:rsidRPr="00000000" w14:paraId="00001041">
            <w:pPr>
              <w:rPr>
                <w:color w:val="000000"/>
                <w:sz w:val="18"/>
                <w:szCs w:val="18"/>
              </w:rPr>
            </w:pPr>
            <w:r w:rsidDel="00000000" w:rsidR="00000000" w:rsidRPr="00000000">
              <w:rPr>
                <w:color w:val="000000"/>
                <w:sz w:val="18"/>
                <w:szCs w:val="18"/>
                <w:rtl w:val="0"/>
              </w:rPr>
              <w:t xml:space="preserve">Scoring + Token engine</w:t>
            </w:r>
          </w:p>
        </w:tc>
        <w:tc>
          <w:tcPr/>
          <w:p w:rsidR="00000000" w:rsidDel="00000000" w:rsidP="00000000" w:rsidRDefault="00000000" w:rsidRPr="00000000" w14:paraId="00001042">
            <w:pPr>
              <w:rPr>
                <w:color w:val="000000"/>
                <w:sz w:val="18"/>
                <w:szCs w:val="18"/>
              </w:rPr>
            </w:pPr>
            <w:r w:rsidDel="00000000" w:rsidR="00000000" w:rsidRPr="00000000">
              <w:rPr>
                <w:color w:val="000000"/>
                <w:sz w:val="18"/>
                <w:szCs w:val="18"/>
                <w:rtl w:val="0"/>
              </w:rPr>
              <w:t xml:space="preserve">User</w:t>
            </w:r>
          </w:p>
        </w:tc>
        <w:tc>
          <w:tcPr/>
          <w:p w:rsidR="00000000" w:rsidDel="00000000" w:rsidP="00000000" w:rsidRDefault="00000000" w:rsidRPr="00000000" w14:paraId="00001043">
            <w:pPr>
              <w:rPr>
                <w:color w:val="000000"/>
                <w:sz w:val="18"/>
                <w:szCs w:val="18"/>
              </w:rPr>
            </w:pPr>
            <w:r w:rsidDel="00000000" w:rsidR="00000000" w:rsidRPr="00000000">
              <w:rPr>
                <w:color w:val="000000"/>
                <w:sz w:val="18"/>
                <w:szCs w:val="18"/>
                <w:rtl w:val="0"/>
              </w:rPr>
              <w:t xml:space="preserve">Paywall on 2nd regen; "no change" notice</w:t>
            </w:r>
          </w:p>
        </w:tc>
        <w:tc>
          <w:tcPr/>
          <w:p w:rsidR="00000000" w:rsidDel="00000000" w:rsidP="00000000" w:rsidRDefault="00000000" w:rsidRPr="00000000" w14:paraId="00001044">
            <w:pPr>
              <w:rPr>
                <w:color w:val="000000"/>
                <w:sz w:val="18"/>
                <w:szCs w:val="18"/>
              </w:rPr>
            </w:pPr>
            <w:r w:rsidDel="00000000" w:rsidR="00000000" w:rsidRPr="00000000">
              <w:rPr>
                <w:color w:val="000000"/>
                <w:sz w:val="18"/>
                <w:szCs w:val="18"/>
                <w:rtl w:val="0"/>
              </w:rPr>
              <w:t xml:space="preserve">1 passport = 1 credit</w:t>
            </w:r>
          </w:p>
        </w:tc>
      </w:tr>
      <w:tr>
        <w:trPr>
          <w:cantSplit w:val="0"/>
          <w:trHeight w:val="1580" w:hRule="atLeast"/>
          <w:tblHeader w:val="0"/>
        </w:trPr>
        <w:tc>
          <w:tcPr/>
          <w:p w:rsidR="00000000" w:rsidDel="00000000" w:rsidP="00000000" w:rsidRDefault="00000000" w:rsidRPr="00000000" w14:paraId="00001045">
            <w:pPr>
              <w:rPr>
                <w:color w:val="000000"/>
                <w:sz w:val="18"/>
                <w:szCs w:val="18"/>
              </w:rPr>
            </w:pPr>
            <w:r w:rsidDel="00000000" w:rsidR="00000000" w:rsidRPr="00000000">
              <w:rPr>
                <w:color w:val="000000"/>
                <w:sz w:val="18"/>
                <w:szCs w:val="18"/>
                <w:rtl w:val="0"/>
              </w:rPr>
              <w:t xml:space="preserve">Button</w:t>
            </w:r>
          </w:p>
        </w:tc>
        <w:tc>
          <w:tcPr/>
          <w:p w:rsidR="00000000" w:rsidDel="00000000" w:rsidP="00000000" w:rsidRDefault="00000000" w:rsidRPr="00000000" w14:paraId="00001046">
            <w:pPr>
              <w:rPr>
                <w:color w:val="000000"/>
                <w:sz w:val="18"/>
                <w:szCs w:val="18"/>
              </w:rPr>
            </w:pPr>
            <w:r w:rsidDel="00000000" w:rsidR="00000000" w:rsidRPr="00000000">
              <w:rPr>
                <w:color w:val="000000"/>
                <w:sz w:val="18"/>
                <w:szCs w:val="18"/>
                <w:rtl w:val="0"/>
              </w:rPr>
              <w:t xml:space="preserve">si_upload</w:t>
            </w:r>
          </w:p>
        </w:tc>
        <w:tc>
          <w:tcPr/>
          <w:p w:rsidR="00000000" w:rsidDel="00000000" w:rsidP="00000000" w:rsidRDefault="00000000" w:rsidRPr="00000000" w14:paraId="00001047">
            <w:pPr>
              <w:rPr>
                <w:color w:val="000000"/>
                <w:sz w:val="18"/>
                <w:szCs w:val="18"/>
              </w:rPr>
            </w:pPr>
            <w:r w:rsidDel="00000000" w:rsidR="00000000" w:rsidRPr="00000000">
              <w:rPr>
                <w:color w:val="000000"/>
                <w:sz w:val="18"/>
                <w:szCs w:val="18"/>
                <w:rtl w:val="0"/>
              </w:rPr>
              <w:t xml:space="preserve">Upload Documents</w:t>
            </w:r>
          </w:p>
        </w:tc>
        <w:tc>
          <w:tcPr/>
          <w:p w:rsidR="00000000" w:rsidDel="00000000" w:rsidP="00000000" w:rsidRDefault="00000000" w:rsidRPr="00000000" w14:paraId="00001048">
            <w:pPr>
              <w:rPr>
                <w:color w:val="000000"/>
                <w:sz w:val="18"/>
                <w:szCs w:val="18"/>
              </w:rPr>
            </w:pPr>
            <w:r w:rsidDel="00000000" w:rsidR="00000000" w:rsidRPr="00000000">
              <w:rPr>
                <w:color w:val="000000"/>
                <w:sz w:val="18"/>
                <w:szCs w:val="18"/>
                <w:rtl w:val="0"/>
              </w:rPr>
              <w:t xml:space="preserve">Button</w:t>
            </w:r>
          </w:p>
        </w:tc>
        <w:tc>
          <w:tcPr/>
          <w:p w:rsidR="00000000" w:rsidDel="00000000" w:rsidP="00000000" w:rsidRDefault="00000000" w:rsidRPr="00000000" w14:paraId="00001049">
            <w:pPr>
              <w:rPr>
                <w:color w:val="000000"/>
                <w:sz w:val="18"/>
                <w:szCs w:val="18"/>
              </w:rPr>
            </w:pPr>
            <w:r w:rsidDel="00000000" w:rsidR="00000000" w:rsidRPr="00000000">
              <w:rPr>
                <w:color w:val="000000"/>
                <w:sz w:val="18"/>
                <w:szCs w:val="18"/>
                <w:rtl w:val="0"/>
              </w:rPr>
              <w:t xml:space="preserve">O</w:t>
            </w:r>
          </w:p>
        </w:tc>
        <w:tc>
          <w:tcPr/>
          <w:p w:rsidR="00000000" w:rsidDel="00000000" w:rsidP="00000000" w:rsidRDefault="00000000" w:rsidRPr="00000000" w14:paraId="0000104A">
            <w:pPr>
              <w:rPr>
                <w:color w:val="000000"/>
                <w:sz w:val="18"/>
                <w:szCs w:val="18"/>
              </w:rPr>
            </w:pPr>
            <w:r w:rsidDel="00000000" w:rsidR="00000000" w:rsidRPr="00000000">
              <w:rPr>
                <w:color w:val="000000"/>
                <w:sz w:val="18"/>
                <w:szCs w:val="18"/>
                <w:rtl w:val="0"/>
              </w:rPr>
              <w:t xml:space="preserve">—</w:t>
            </w:r>
          </w:p>
        </w:tc>
        <w:tc>
          <w:tcPr/>
          <w:p w:rsidR="00000000" w:rsidDel="00000000" w:rsidP="00000000" w:rsidRDefault="00000000" w:rsidRPr="00000000" w14:paraId="0000104B">
            <w:pPr>
              <w:rPr>
                <w:color w:val="000000"/>
                <w:sz w:val="18"/>
                <w:szCs w:val="18"/>
              </w:rPr>
            </w:pPr>
            <w:r w:rsidDel="00000000" w:rsidR="00000000" w:rsidRPr="00000000">
              <w:rPr>
                <w:color w:val="000000"/>
                <w:sz w:val="18"/>
                <w:szCs w:val="18"/>
                <w:rtl w:val="0"/>
              </w:rPr>
              <w:t xml:space="preserve">Score exists</w:t>
            </w:r>
          </w:p>
        </w:tc>
        <w:tc>
          <w:tcPr/>
          <w:p w:rsidR="00000000" w:rsidDel="00000000" w:rsidP="00000000" w:rsidRDefault="00000000" w:rsidRPr="00000000" w14:paraId="0000104C">
            <w:pPr>
              <w:rPr>
                <w:color w:val="000000"/>
                <w:sz w:val="18"/>
                <w:szCs w:val="18"/>
              </w:rPr>
            </w:pPr>
            <w:r w:rsidDel="00000000" w:rsidR="00000000" w:rsidRPr="00000000">
              <w:rPr>
                <w:color w:val="000000"/>
                <w:sz w:val="18"/>
                <w:szCs w:val="18"/>
                <w:rtl w:val="0"/>
              </w:rPr>
              <w:t xml:space="preserve">Always</w:t>
            </w:r>
          </w:p>
        </w:tc>
        <w:tc>
          <w:tcPr/>
          <w:p w:rsidR="00000000" w:rsidDel="00000000" w:rsidP="00000000" w:rsidRDefault="00000000" w:rsidRPr="00000000" w14:paraId="0000104D">
            <w:pPr>
              <w:rPr>
                <w:color w:val="000000"/>
                <w:sz w:val="18"/>
                <w:szCs w:val="18"/>
              </w:rPr>
            </w:pPr>
            <w:r w:rsidDel="00000000" w:rsidR="00000000" w:rsidRPr="00000000">
              <w:rPr>
                <w:color w:val="000000"/>
                <w:sz w:val="18"/>
                <w:szCs w:val="18"/>
                <w:rtl w:val="0"/>
              </w:rPr>
              <w:t xml:space="preserve">—</w:t>
            </w:r>
          </w:p>
        </w:tc>
        <w:tc>
          <w:tcPr/>
          <w:p w:rsidR="00000000" w:rsidDel="00000000" w:rsidP="00000000" w:rsidRDefault="00000000" w:rsidRPr="00000000" w14:paraId="0000104E">
            <w:pPr>
              <w:rPr>
                <w:color w:val="000000"/>
                <w:sz w:val="18"/>
                <w:szCs w:val="18"/>
              </w:rPr>
            </w:pPr>
            <w:r w:rsidDel="00000000" w:rsidR="00000000" w:rsidRPr="00000000">
              <w:rPr>
                <w:color w:val="000000"/>
                <w:sz w:val="18"/>
                <w:szCs w:val="18"/>
                <w:rtl w:val="0"/>
              </w:rPr>
              <w:t xml:space="preserve">On click open Document Upload</w:t>
            </w:r>
          </w:p>
        </w:tc>
        <w:tc>
          <w:tcPr/>
          <w:p w:rsidR="00000000" w:rsidDel="00000000" w:rsidP="00000000" w:rsidRDefault="00000000" w:rsidRPr="00000000" w14:paraId="0000104F">
            <w:pPr>
              <w:rPr>
                <w:color w:val="000000"/>
                <w:sz w:val="18"/>
                <w:szCs w:val="18"/>
              </w:rPr>
            </w:pPr>
            <w:r w:rsidDel="00000000" w:rsidR="00000000" w:rsidRPr="00000000">
              <w:rPr>
                <w:color w:val="000000"/>
                <w:sz w:val="18"/>
                <w:szCs w:val="18"/>
                <w:rtl w:val="0"/>
              </w:rPr>
              <w:t xml:space="preserve">Document Checklist &amp; Upload (4.14)</w:t>
            </w:r>
          </w:p>
        </w:tc>
        <w:tc>
          <w:tcPr/>
          <w:p w:rsidR="00000000" w:rsidDel="00000000" w:rsidP="00000000" w:rsidRDefault="00000000" w:rsidRPr="00000000" w14:paraId="00001050">
            <w:pPr>
              <w:rPr>
                <w:color w:val="000000"/>
                <w:sz w:val="18"/>
                <w:szCs w:val="18"/>
              </w:rPr>
            </w:pPr>
            <w:r w:rsidDel="00000000" w:rsidR="00000000" w:rsidRPr="00000000">
              <w:rPr>
                <w:color w:val="000000"/>
                <w:sz w:val="18"/>
                <w:szCs w:val="18"/>
                <w:rtl w:val="0"/>
              </w:rPr>
              <w:t xml:space="preserve">App</w:t>
            </w:r>
          </w:p>
        </w:tc>
        <w:tc>
          <w:tcPr/>
          <w:p w:rsidR="00000000" w:rsidDel="00000000" w:rsidP="00000000" w:rsidRDefault="00000000" w:rsidRPr="00000000" w14:paraId="00001051">
            <w:pPr>
              <w:rPr>
                <w:color w:val="000000"/>
                <w:sz w:val="18"/>
                <w:szCs w:val="18"/>
              </w:rPr>
            </w:pPr>
            <w:r w:rsidDel="00000000" w:rsidR="00000000" w:rsidRPr="00000000">
              <w:rPr>
                <w:color w:val="000000"/>
                <w:sz w:val="18"/>
                <w:szCs w:val="18"/>
                <w:rtl w:val="0"/>
              </w:rPr>
              <w:t xml:space="preserve">User</w:t>
            </w:r>
          </w:p>
        </w:tc>
        <w:tc>
          <w:tcPr/>
          <w:p w:rsidR="00000000" w:rsidDel="00000000" w:rsidP="00000000" w:rsidRDefault="00000000" w:rsidRPr="00000000" w14:paraId="00001052">
            <w:pPr>
              <w:rPr>
                <w:color w:val="000000"/>
                <w:sz w:val="18"/>
                <w:szCs w:val="18"/>
              </w:rPr>
            </w:pPr>
            <w:r w:rsidDel="00000000" w:rsidR="00000000" w:rsidRPr="00000000">
              <w:rPr>
                <w:color w:val="000000"/>
                <w:sz w:val="18"/>
                <w:szCs w:val="18"/>
                <w:rtl w:val="0"/>
              </w:rPr>
              <w:t xml:space="preserve">—</w:t>
            </w:r>
          </w:p>
        </w:tc>
        <w:tc>
          <w:tcPr/>
          <w:p w:rsidR="00000000" w:rsidDel="00000000" w:rsidP="00000000" w:rsidRDefault="00000000" w:rsidRPr="00000000" w14:paraId="00001053">
            <w:pPr>
              <w:rPr>
                <w:color w:val="000000"/>
                <w:sz w:val="18"/>
                <w:szCs w:val="18"/>
              </w:rPr>
            </w:pPr>
            <w:r w:rsidDel="00000000" w:rsidR="00000000" w:rsidRPr="00000000">
              <w:rPr>
                <w:color w:val="000000"/>
                <w:sz w:val="18"/>
                <w:szCs w:val="18"/>
                <w:rtl w:val="0"/>
              </w:rPr>
              <w:t xml:space="preserve">Shortcut to supply missing items</w:t>
            </w:r>
          </w:p>
        </w:tc>
      </w:tr>
      <w:tr>
        <w:trPr>
          <w:cantSplit w:val="0"/>
          <w:trHeight w:val="560" w:hRule="atLeast"/>
          <w:tblHeader w:val="0"/>
        </w:trPr>
        <w:tc>
          <w:tcPr/>
          <w:p w:rsidR="00000000" w:rsidDel="00000000" w:rsidP="00000000" w:rsidRDefault="00000000" w:rsidRPr="00000000" w14:paraId="00001054">
            <w:pPr>
              <w:rPr>
                <w:color w:val="000000"/>
                <w:sz w:val="18"/>
                <w:szCs w:val="18"/>
              </w:rPr>
            </w:pPr>
            <w:r w:rsidDel="00000000" w:rsidR="00000000" w:rsidRPr="00000000">
              <w:rPr>
                <w:color w:val="000000"/>
                <w:sz w:val="18"/>
                <w:szCs w:val="18"/>
                <w:rtl w:val="0"/>
              </w:rPr>
              <w:t xml:space="preserve">Nav</w:t>
            </w:r>
          </w:p>
        </w:tc>
        <w:tc>
          <w:tcPr/>
          <w:p w:rsidR="00000000" w:rsidDel="00000000" w:rsidP="00000000" w:rsidRDefault="00000000" w:rsidRPr="00000000" w14:paraId="00001055">
            <w:pPr>
              <w:rPr>
                <w:color w:val="000000"/>
                <w:sz w:val="18"/>
                <w:szCs w:val="18"/>
              </w:rPr>
            </w:pPr>
            <w:r w:rsidDel="00000000" w:rsidR="00000000" w:rsidRPr="00000000">
              <w:rPr>
                <w:color w:val="000000"/>
                <w:sz w:val="18"/>
                <w:szCs w:val="18"/>
                <w:rtl w:val="0"/>
              </w:rPr>
              <w:t xml:space="preserve">si_back</w:t>
            </w:r>
          </w:p>
        </w:tc>
        <w:tc>
          <w:tcPr/>
          <w:p w:rsidR="00000000" w:rsidDel="00000000" w:rsidP="00000000" w:rsidRDefault="00000000" w:rsidRPr="00000000" w14:paraId="00001056">
            <w:pPr>
              <w:rPr>
                <w:color w:val="000000"/>
                <w:sz w:val="18"/>
                <w:szCs w:val="18"/>
              </w:rPr>
            </w:pPr>
            <w:r w:rsidDel="00000000" w:rsidR="00000000" w:rsidRPr="00000000">
              <w:rPr>
                <w:color w:val="000000"/>
                <w:sz w:val="18"/>
                <w:szCs w:val="18"/>
                <w:rtl w:val="0"/>
              </w:rPr>
              <w:t xml:space="preserve">Back</w:t>
            </w:r>
          </w:p>
        </w:tc>
        <w:tc>
          <w:tcPr/>
          <w:p w:rsidR="00000000" w:rsidDel="00000000" w:rsidP="00000000" w:rsidRDefault="00000000" w:rsidRPr="00000000" w14:paraId="00001057">
            <w:pPr>
              <w:rPr>
                <w:color w:val="000000"/>
                <w:sz w:val="18"/>
                <w:szCs w:val="18"/>
              </w:rPr>
            </w:pPr>
            <w:r w:rsidDel="00000000" w:rsidR="00000000" w:rsidRPr="00000000">
              <w:rPr>
                <w:color w:val="000000"/>
                <w:sz w:val="18"/>
                <w:szCs w:val="18"/>
                <w:rtl w:val="0"/>
              </w:rPr>
              <w:t xml:space="preserve">Button</w:t>
            </w:r>
          </w:p>
        </w:tc>
        <w:tc>
          <w:tcPr/>
          <w:p w:rsidR="00000000" w:rsidDel="00000000" w:rsidP="00000000" w:rsidRDefault="00000000" w:rsidRPr="00000000" w14:paraId="00001058">
            <w:pPr>
              <w:rPr>
                <w:color w:val="000000"/>
                <w:sz w:val="18"/>
                <w:szCs w:val="18"/>
              </w:rPr>
            </w:pPr>
            <w:r w:rsidDel="00000000" w:rsidR="00000000" w:rsidRPr="00000000">
              <w:rPr>
                <w:color w:val="000000"/>
                <w:sz w:val="18"/>
                <w:szCs w:val="18"/>
                <w:rtl w:val="0"/>
              </w:rPr>
              <w:t xml:space="preserve">M</w:t>
            </w:r>
          </w:p>
        </w:tc>
        <w:tc>
          <w:tcPr/>
          <w:p w:rsidR="00000000" w:rsidDel="00000000" w:rsidP="00000000" w:rsidRDefault="00000000" w:rsidRPr="00000000" w14:paraId="00001059">
            <w:pPr>
              <w:rPr>
                <w:color w:val="000000"/>
                <w:sz w:val="18"/>
                <w:szCs w:val="18"/>
              </w:rPr>
            </w:pPr>
            <w:r w:rsidDel="00000000" w:rsidR="00000000" w:rsidRPr="00000000">
              <w:rPr>
                <w:color w:val="000000"/>
                <w:sz w:val="18"/>
                <w:szCs w:val="18"/>
                <w:rtl w:val="0"/>
              </w:rPr>
              <w:t xml:space="preserve">—</w:t>
            </w:r>
          </w:p>
        </w:tc>
        <w:tc>
          <w:tcPr/>
          <w:p w:rsidR="00000000" w:rsidDel="00000000" w:rsidP="00000000" w:rsidRDefault="00000000" w:rsidRPr="00000000" w14:paraId="0000105A">
            <w:pPr>
              <w:rPr>
                <w:color w:val="000000"/>
                <w:sz w:val="18"/>
                <w:szCs w:val="18"/>
              </w:rPr>
            </w:pPr>
            <w:r w:rsidDel="00000000" w:rsidR="00000000" w:rsidRPr="00000000">
              <w:rPr>
                <w:color w:val="000000"/>
                <w:sz w:val="18"/>
                <w:szCs w:val="18"/>
                <w:rtl w:val="0"/>
              </w:rPr>
              <w:t xml:space="preserve">Always</w:t>
            </w:r>
          </w:p>
        </w:tc>
        <w:tc>
          <w:tcPr/>
          <w:p w:rsidR="00000000" w:rsidDel="00000000" w:rsidP="00000000" w:rsidRDefault="00000000" w:rsidRPr="00000000" w14:paraId="0000105B">
            <w:pPr>
              <w:rPr>
                <w:color w:val="000000"/>
                <w:sz w:val="18"/>
                <w:szCs w:val="18"/>
              </w:rPr>
            </w:pPr>
            <w:r w:rsidDel="00000000" w:rsidR="00000000" w:rsidRPr="00000000">
              <w:rPr>
                <w:color w:val="000000"/>
                <w:sz w:val="18"/>
                <w:szCs w:val="18"/>
                <w:rtl w:val="0"/>
              </w:rPr>
              <w:t xml:space="preserve">Always</w:t>
            </w:r>
          </w:p>
        </w:tc>
        <w:tc>
          <w:tcPr/>
          <w:p w:rsidR="00000000" w:rsidDel="00000000" w:rsidP="00000000" w:rsidRDefault="00000000" w:rsidRPr="00000000" w14:paraId="0000105C">
            <w:pPr>
              <w:rPr>
                <w:color w:val="000000"/>
                <w:sz w:val="18"/>
                <w:szCs w:val="18"/>
              </w:rPr>
            </w:pPr>
            <w:r w:rsidDel="00000000" w:rsidR="00000000" w:rsidRPr="00000000">
              <w:rPr>
                <w:rtl w:val="0"/>
              </w:rPr>
            </w:r>
          </w:p>
          <w:p w:rsidR="00000000" w:rsidDel="00000000" w:rsidP="00000000" w:rsidRDefault="00000000" w:rsidRPr="00000000" w14:paraId="0000105D">
            <w:pPr>
              <w:rPr>
                <w:color w:val="000000"/>
                <w:sz w:val="18"/>
                <w:szCs w:val="18"/>
              </w:rPr>
            </w:pPr>
            <w:r w:rsidDel="00000000" w:rsidR="00000000" w:rsidRPr="00000000">
              <w:rPr>
                <w:rtl w:val="0"/>
              </w:rPr>
            </w:r>
          </w:p>
          <w:p w:rsidR="00000000" w:rsidDel="00000000" w:rsidP="00000000" w:rsidRDefault="00000000" w:rsidRPr="00000000" w14:paraId="0000105E">
            <w:pPr>
              <w:rPr>
                <w:color w:val="000000"/>
                <w:sz w:val="18"/>
                <w:szCs w:val="18"/>
              </w:rPr>
            </w:pPr>
            <w:r w:rsidDel="00000000" w:rsidR="00000000" w:rsidRPr="00000000">
              <w:rPr>
                <w:rtl w:val="0"/>
              </w:rPr>
            </w:r>
          </w:p>
        </w:tc>
        <w:tc>
          <w:tcPr/>
          <w:p w:rsidR="00000000" w:rsidDel="00000000" w:rsidP="00000000" w:rsidRDefault="00000000" w:rsidRPr="00000000" w14:paraId="0000105F">
            <w:pPr>
              <w:rPr>
                <w:color w:val="000000"/>
                <w:sz w:val="18"/>
                <w:szCs w:val="18"/>
              </w:rPr>
            </w:pPr>
            <w:r w:rsidDel="00000000" w:rsidR="00000000" w:rsidRPr="00000000">
              <w:rPr>
                <w:rtl w:val="0"/>
              </w:rPr>
            </w:r>
          </w:p>
        </w:tc>
        <w:tc>
          <w:tcPr/>
          <w:p w:rsidR="00000000" w:rsidDel="00000000" w:rsidP="00000000" w:rsidRDefault="00000000" w:rsidRPr="00000000" w14:paraId="00001060">
            <w:pPr>
              <w:rPr>
                <w:color w:val="000000"/>
                <w:sz w:val="18"/>
                <w:szCs w:val="18"/>
              </w:rPr>
            </w:pPr>
            <w:r w:rsidDel="00000000" w:rsidR="00000000" w:rsidRPr="00000000">
              <w:rPr>
                <w:rtl w:val="0"/>
              </w:rPr>
            </w:r>
          </w:p>
        </w:tc>
        <w:tc>
          <w:tcPr/>
          <w:p w:rsidR="00000000" w:rsidDel="00000000" w:rsidP="00000000" w:rsidRDefault="00000000" w:rsidRPr="00000000" w14:paraId="00001061">
            <w:pPr>
              <w:rPr>
                <w:color w:val="000000"/>
                <w:sz w:val="18"/>
                <w:szCs w:val="18"/>
              </w:rPr>
            </w:pPr>
            <w:r w:rsidDel="00000000" w:rsidR="00000000" w:rsidRPr="00000000">
              <w:rPr>
                <w:rtl w:val="0"/>
              </w:rPr>
            </w:r>
          </w:p>
        </w:tc>
        <w:tc>
          <w:tcPr/>
          <w:p w:rsidR="00000000" w:rsidDel="00000000" w:rsidP="00000000" w:rsidRDefault="00000000" w:rsidRPr="00000000" w14:paraId="00001062">
            <w:pPr>
              <w:rPr>
                <w:color w:val="000000"/>
                <w:sz w:val="18"/>
                <w:szCs w:val="18"/>
              </w:rPr>
            </w:pPr>
            <w:r w:rsidDel="00000000" w:rsidR="00000000" w:rsidRPr="00000000">
              <w:rPr>
                <w:rtl w:val="0"/>
              </w:rPr>
            </w:r>
          </w:p>
        </w:tc>
        <w:tc>
          <w:tcPr/>
          <w:p w:rsidR="00000000" w:rsidDel="00000000" w:rsidP="00000000" w:rsidRDefault="00000000" w:rsidRPr="00000000" w14:paraId="00001063">
            <w:pPr>
              <w:rPr>
                <w:color w:val="000000"/>
                <w:sz w:val="18"/>
                <w:szCs w:val="18"/>
              </w:rPr>
            </w:pPr>
            <w:r w:rsidDel="00000000" w:rsidR="00000000" w:rsidRPr="00000000">
              <w:rPr>
                <w:rtl w:val="0"/>
              </w:rPr>
            </w:r>
          </w:p>
        </w:tc>
        <w:tc>
          <w:tcPr/>
          <w:p w:rsidR="00000000" w:rsidDel="00000000" w:rsidP="00000000" w:rsidRDefault="00000000" w:rsidRPr="00000000" w14:paraId="00001064">
            <w:pPr>
              <w:rPr>
                <w:color w:val="000000"/>
                <w:sz w:val="18"/>
                <w:szCs w:val="18"/>
              </w:rPr>
            </w:pPr>
            <w:r w:rsidDel="00000000" w:rsidR="00000000" w:rsidRPr="00000000">
              <w:rPr>
                <w:rtl w:val="0"/>
              </w:rPr>
            </w:r>
          </w:p>
        </w:tc>
      </w:tr>
    </w:tbl>
    <w:p w:rsidR="00000000" w:rsidDel="00000000" w:rsidP="00000000" w:rsidRDefault="00000000" w:rsidRPr="00000000" w14:paraId="00001065">
      <w:pPr>
        <w:rPr>
          <w:color w:val="000000"/>
          <w:sz w:val="22"/>
          <w:szCs w:val="22"/>
        </w:rPr>
      </w:pPr>
      <w:r w:rsidDel="00000000" w:rsidR="00000000" w:rsidRPr="00000000">
        <w:rPr>
          <w:rtl w:val="0"/>
        </w:rPr>
      </w:r>
    </w:p>
    <w:p w:rsidR="00000000" w:rsidDel="00000000" w:rsidP="00000000" w:rsidRDefault="00000000" w:rsidRPr="00000000" w14:paraId="00001066">
      <w:pPr>
        <w:rPr/>
      </w:pPr>
      <w:r w:rsidDel="00000000" w:rsidR="00000000" w:rsidRPr="00000000">
        <w:rPr>
          <w:color w:val="000000"/>
          <w:sz w:val="22"/>
          <w:szCs w:val="22"/>
        </w:rPr>
        <w:drawing>
          <wp:inline distB="114300" distT="114300" distL="114300" distR="114300">
            <wp:extent cx="1870199" cy="5375275"/>
            <wp:effectExtent b="0" l="0" r="0" t="0"/>
            <wp:docPr id="178" name="image156.png"/>
            <a:graphic>
              <a:graphicData uri="http://schemas.openxmlformats.org/drawingml/2006/picture">
                <pic:pic>
                  <pic:nvPicPr>
                    <pic:cNvPr id="0" name="image156.png"/>
                    <pic:cNvPicPr preferRelativeResize="0"/>
                  </pic:nvPicPr>
                  <pic:blipFill>
                    <a:blip r:embed="rId38"/>
                    <a:srcRect b="0" l="0" r="0" t="0"/>
                    <a:stretch>
                      <a:fillRect/>
                    </a:stretch>
                  </pic:blipFill>
                  <pic:spPr>
                    <a:xfrm>
                      <a:off x="0" y="0"/>
                      <a:ext cx="1870199" cy="5375275"/>
                    </a:xfrm>
                    <a:prstGeom prst="rect"/>
                    <a:ln/>
                  </pic:spPr>
                </pic:pic>
              </a:graphicData>
            </a:graphic>
          </wp:inline>
        </w:drawing>
      </w:r>
      <w:r w:rsidDel="00000000" w:rsidR="00000000" w:rsidRPr="00000000">
        <w:rPr>
          <w:rtl w:val="0"/>
        </w:rPr>
      </w:r>
    </w:p>
    <w:p w:rsidR="00000000" w:rsidDel="00000000" w:rsidP="00000000" w:rsidRDefault="00000000" w:rsidRPr="00000000" w14:paraId="00001067">
      <w:pPr>
        <w:pStyle w:val="Heading2"/>
        <w:rPr/>
      </w:pPr>
      <w:r w:rsidDel="00000000" w:rsidR="00000000" w:rsidRPr="00000000">
        <w:rPr>
          <w:rtl w:val="0"/>
        </w:rPr>
        <w:t xml:space="preserve">4.17 My Applications &amp; Conclusion</w:t>
      </w:r>
    </w:p>
    <w:tbl>
      <w:tblPr>
        <w:tblStyle w:val="Table107"/>
        <w:tblW w:w="936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200"/>
        <w:gridCol w:w="8160"/>
        <w:tblGridChange w:id="0">
          <w:tblGrid>
            <w:gridCol w:w="1200"/>
            <w:gridCol w:w="8160"/>
          </w:tblGrid>
        </w:tblGridChange>
      </w:tblGrid>
      <w:tr>
        <w:trPr>
          <w:cantSplit w:val="0"/>
          <w:tblHeader w:val="0"/>
        </w:trPr>
        <w:tc>
          <w:tcPr>
            <w:tcBorders>
              <w:top w:color="c8d8e8" w:space="0" w:sz="4" w:val="single"/>
              <w:left w:color="c8d8e8" w:space="0" w:sz="4" w:val="single"/>
              <w:bottom w:color="c8d8e8" w:space="0" w:sz="4" w:val="single"/>
              <w:right w:color="c8d8e8" w:space="0" w:sz="4" w:val="single"/>
            </w:tcBorders>
            <w:shd w:fill="1a3c5e" w:val="clear"/>
            <w:tcMar>
              <w:top w:w="80.0" w:type="dxa"/>
              <w:left w:w="160.0" w:type="dxa"/>
              <w:bottom w:w="80.0" w:type="dxa"/>
              <w:right w:w="160.0" w:type="dxa"/>
            </w:tcMar>
            <w:vAlign w:val="center"/>
          </w:tcPr>
          <w:p w:rsidR="00000000" w:rsidDel="00000000" w:rsidP="00000000" w:rsidRDefault="00000000" w:rsidRPr="00000000" w14:paraId="00001068">
            <w:pPr>
              <w:jc w:val="center"/>
              <w:rPr/>
            </w:pPr>
            <w:r w:rsidDel="00000000" w:rsidR="00000000" w:rsidRPr="00000000">
              <w:rPr>
                <w:b w:val="1"/>
                <w:bCs w:val="1"/>
                <w:color w:val="ffffff"/>
                <w:sz w:val="22"/>
                <w:szCs w:val="22"/>
                <w:rtl w:val="0"/>
              </w:rPr>
              <w:t xml:space="preserve">17</w:t>
            </w:r>
            <w:r w:rsidDel="00000000" w:rsidR="00000000" w:rsidRPr="00000000">
              <w:rPr>
                <w:rtl w:val="0"/>
              </w:rPr>
            </w:r>
          </w:p>
        </w:tc>
        <w:tc>
          <w:tcPr>
            <w:tcBorders>
              <w:top w:color="c8d8e8" w:space="0" w:sz="4" w:val="single"/>
              <w:left w:color="c8d8e8" w:space="0" w:sz="4" w:val="single"/>
              <w:bottom w:color="c8d8e8" w:space="0" w:sz="4" w:val="single"/>
              <w:right w:color="c8d8e8" w:space="0" w:sz="4" w:val="single"/>
            </w:tcBorders>
            <w:shd w:fill="c9a84c" w:val="clear"/>
            <w:tcMar>
              <w:top w:w="80.0" w:type="dxa"/>
              <w:left w:w="160.0" w:type="dxa"/>
              <w:bottom w:w="80.0" w:type="dxa"/>
              <w:right w:w="160.0" w:type="dxa"/>
            </w:tcMar>
          </w:tcPr>
          <w:p w:rsidR="00000000" w:rsidDel="00000000" w:rsidP="00000000" w:rsidRDefault="00000000" w:rsidRPr="00000000" w14:paraId="00001069">
            <w:pPr>
              <w:rPr/>
            </w:pPr>
            <w:r w:rsidDel="00000000" w:rsidR="00000000" w:rsidRPr="00000000">
              <w:rPr>
                <w:b w:val="1"/>
                <w:bCs w:val="1"/>
                <w:color w:val="ffffff"/>
                <w:sz w:val="22"/>
                <w:szCs w:val="22"/>
                <w:rtl w:val="0"/>
              </w:rPr>
              <w:t xml:space="preserve">My Applications</w:t>
            </w:r>
            <w:r w:rsidDel="00000000" w:rsidR="00000000" w:rsidRPr="00000000">
              <w:rPr>
                <w:rtl w:val="0"/>
              </w:rPr>
            </w:r>
          </w:p>
        </w:tc>
      </w:tr>
    </w:tbl>
    <w:p w:rsidR="00000000" w:rsidDel="00000000" w:rsidP="00000000" w:rsidRDefault="00000000" w:rsidRPr="00000000" w14:paraId="0000106A">
      <w:pPr>
        <w:spacing w:before="80" w:lineRule="auto"/>
        <w:rPr/>
      </w:pPr>
      <w:r w:rsidDel="00000000" w:rsidR="00000000" w:rsidRPr="00000000">
        <w:rPr>
          <w:rtl w:val="0"/>
        </w:rPr>
      </w:r>
    </w:p>
    <w:tbl>
      <w:tblPr>
        <w:tblStyle w:val="Table108"/>
        <w:tblW w:w="936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9360"/>
        <w:tblGridChange w:id="0">
          <w:tblGrid>
            <w:gridCol w:w="9360"/>
          </w:tblGrid>
        </w:tblGridChange>
      </w:tblGrid>
      <w:tr>
        <w:trPr>
          <w:cantSplit w:val="0"/>
          <w:tblHeader w:val="0"/>
        </w:trPr>
        <w:tc>
          <w:tcPr>
            <w:tcBorders>
              <w:top w:color="c8d8e8" w:space="0" w:sz="4" w:val="single"/>
              <w:left w:color="c8d8e8" w:space="0" w:sz="4" w:val="single"/>
              <w:bottom w:color="c8d8e8" w:space="0" w:sz="4" w:val="single"/>
              <w:right w:color="c8d8e8" w:space="0" w:sz="4" w:val="single"/>
            </w:tcBorders>
            <w:shd w:fill="eaf0f6" w:val="clear"/>
            <w:tcMar>
              <w:top w:w="100.0" w:type="dxa"/>
              <w:left w:w="200.0" w:type="dxa"/>
              <w:bottom w:w="100.0" w:type="dxa"/>
              <w:right w:w="200.0" w:type="dxa"/>
            </w:tcMar>
          </w:tcPr>
          <w:p w:rsidR="00000000" w:rsidDel="00000000" w:rsidP="00000000" w:rsidRDefault="00000000" w:rsidRPr="00000000" w14:paraId="0000106B">
            <w:pPr>
              <w:rPr/>
            </w:pPr>
            <w:r w:rsidDel="00000000" w:rsidR="00000000" w:rsidRPr="00000000">
              <w:rPr>
                <w:b w:val="1"/>
                <w:bCs w:val="1"/>
                <w:color w:val="1a3c5e"/>
                <w:rtl w:val="0"/>
              </w:rPr>
              <w:t xml:space="preserve">Purpose — </w:t>
            </w:r>
            <w:r w:rsidDel="00000000" w:rsidR="00000000" w:rsidRPr="00000000">
              <w:rPr>
                <w:rtl w:val="0"/>
              </w:rPr>
              <w:t xml:space="preserve">Find, resume and track every application across draft and submitted states.</w:t>
            </w:r>
          </w:p>
        </w:tc>
      </w:tr>
    </w:tbl>
    <w:p w:rsidR="00000000" w:rsidDel="00000000" w:rsidP="00000000" w:rsidRDefault="00000000" w:rsidRPr="00000000" w14:paraId="0000106C">
      <w:pPr>
        <w:spacing w:before="80" w:lineRule="auto"/>
        <w:rPr/>
      </w:pPr>
      <w:r w:rsidDel="00000000" w:rsidR="00000000" w:rsidRPr="00000000">
        <w:rPr>
          <w:rtl w:val="0"/>
        </w:rPr>
      </w:r>
    </w:p>
    <w:p w:rsidR="00000000" w:rsidDel="00000000" w:rsidP="00000000" w:rsidRDefault="00000000" w:rsidRPr="00000000" w14:paraId="0000106D">
      <w:pPr>
        <w:numPr>
          <w:ilvl w:val="0"/>
          <w:numId w:val="5"/>
        </w:numPr>
        <w:spacing w:after="40" w:before="40" w:lineRule="auto"/>
        <w:ind w:left="720" w:hanging="360"/>
      </w:pPr>
      <w:r w:rsidDel="00000000" w:rsidR="00000000" w:rsidRPr="00000000">
        <w:rPr>
          <w:rtl w:val="0"/>
        </w:rPr>
        <w:t xml:space="preserve">Grouped as Draft, In Progress and Submitted, with search; each card shows title, current step, last-updated date and ‘Continue’.</w:t>
      </w:r>
    </w:p>
    <w:p w:rsidR="00000000" w:rsidDel="00000000" w:rsidP="00000000" w:rsidRDefault="00000000" w:rsidRPr="00000000" w14:paraId="0000106E">
      <w:pPr>
        <w:numPr>
          <w:ilvl w:val="0"/>
          <w:numId w:val="5"/>
        </w:numPr>
        <w:spacing w:after="40" w:before="40" w:lineRule="auto"/>
        <w:ind w:left="720" w:hanging="360"/>
      </w:pPr>
      <w:r w:rsidDel="00000000" w:rsidR="00000000" w:rsidRPr="00000000">
        <w:rPr>
          <w:b w:val="1"/>
          <w:bCs w:val="1"/>
          <w:rtl w:val="0"/>
        </w:rPr>
        <w:t xml:space="preserve">Agency-assisted applications. </w:t>
      </w:r>
      <w:r w:rsidDel="00000000" w:rsidR="00000000" w:rsidRPr="00000000">
        <w:rPr>
          <w:rtl w:val="0"/>
        </w:rPr>
        <w:t xml:space="preserve">An application created, continued or filled by an agent on the customer’s behalf appears in the customer’s My Applications list and updates in real time as the agent edits it. It is a single shared record — changes made by the agent or the customer are reflected on both sides, and either party can continue where the other left off.</w:t>
      </w:r>
    </w:p>
    <w:p w:rsidR="00000000" w:rsidDel="00000000" w:rsidP="00000000" w:rsidRDefault="00000000" w:rsidRPr="00000000" w14:paraId="0000106F">
      <w:pPr>
        <w:numPr>
          <w:ilvl w:val="0"/>
          <w:numId w:val="5"/>
        </w:numPr>
        <w:spacing w:after="280" w:before="280" w:lineRule="auto"/>
        <w:ind w:left="720" w:right="600" w:hanging="360"/>
      </w:pPr>
      <w:r w:rsidDel="00000000" w:rsidR="00000000" w:rsidRPr="00000000">
        <w:rPr>
          <w:i w:val="1"/>
          <w:iCs w:val="1"/>
          <w:color w:val="000000"/>
          <w:rtl w:val="0"/>
        </w:rPr>
        <w:t xml:space="preserve">Per-application Score Improvement — each application card with an existing score shows an </w:t>
      </w:r>
      <w:r w:rsidDel="00000000" w:rsidR="00000000" w:rsidRPr="00000000">
        <w:rPr>
          <w:b w:val="1"/>
          <w:bCs w:val="1"/>
          <w:i w:val="1"/>
          <w:iCs w:val="1"/>
          <w:color w:val="000000"/>
          <w:rtl w:val="0"/>
        </w:rPr>
        <w:t xml:space="preserve">Improve Score</w:t>
      </w:r>
      <w:r w:rsidDel="00000000" w:rsidR="00000000" w:rsidRPr="00000000">
        <w:rPr>
          <w:i w:val="1"/>
          <w:iCs w:val="1"/>
          <w:color w:val="000000"/>
          <w:rtl w:val="0"/>
        </w:rPr>
        <w:t xml:space="preserve">action that opens Score Improvement (4.16a) scoped to that application. The recommendations and the regenerated score apply to that application only.</w:t>
      </w:r>
      <w:r w:rsidDel="00000000" w:rsidR="00000000" w:rsidRPr="00000000">
        <w:rPr>
          <w:rtl w:val="0"/>
        </w:rPr>
      </w:r>
    </w:p>
    <w:p w:rsidR="00000000" w:rsidDel="00000000" w:rsidP="00000000" w:rsidRDefault="00000000" w:rsidRPr="00000000" w14:paraId="00001070">
      <w:pPr>
        <w:numPr>
          <w:ilvl w:val="0"/>
          <w:numId w:val="5"/>
        </w:numPr>
        <w:spacing w:after="280" w:before="280" w:lineRule="auto"/>
        <w:ind w:left="720" w:right="600" w:hanging="360"/>
      </w:pPr>
      <w:r w:rsidDel="00000000" w:rsidR="00000000" w:rsidRPr="00000000">
        <w:rPr>
          <w:b w:val="1"/>
          <w:bCs w:val="1"/>
          <w:color w:val="000000"/>
          <w:rtl w:val="0"/>
        </w:rPr>
        <w:t xml:space="preserve">▸ RULE —</w:t>
      </w:r>
      <w:r w:rsidDel="00000000" w:rsidR="00000000" w:rsidRPr="00000000">
        <w:rPr>
          <w:color w:val="000000"/>
          <w:rtl w:val="0"/>
        </w:rPr>
        <w:t xml:space="preserve"> Score Improvement opened from an application card operates on that application's record. "Generate New Score" there regenerates that application's score and draws on that application's regeneration allowance (1 free, then paid). Other applications are unaffected.</w:t>
      </w:r>
    </w:p>
    <w:p w:rsidR="00000000" w:rsidDel="00000000" w:rsidP="00000000" w:rsidRDefault="00000000" w:rsidRPr="00000000" w14:paraId="00001071">
      <w:pPr>
        <w:spacing w:before="80" w:lineRule="auto"/>
        <w:rPr/>
      </w:pPr>
      <w:r w:rsidDel="00000000" w:rsidR="00000000" w:rsidRPr="00000000">
        <w:rPr>
          <w:rtl w:val="0"/>
        </w:rPr>
      </w:r>
    </w:p>
    <w:p w:rsidR="00000000" w:rsidDel="00000000" w:rsidP="00000000" w:rsidRDefault="00000000" w:rsidRPr="00000000" w14:paraId="00001072">
      <w:pPr>
        <w:spacing w:after="80" w:before="200" w:lineRule="auto"/>
        <w:rPr/>
      </w:pPr>
      <w:r w:rsidDel="00000000" w:rsidR="00000000" w:rsidRPr="00000000">
        <w:rPr>
          <w:b w:val="1"/>
          <w:bCs w:val="1"/>
          <w:color w:val="1a3c5e"/>
          <w:sz w:val="22"/>
          <w:szCs w:val="22"/>
          <w:rtl w:val="0"/>
        </w:rPr>
        <w:t xml:space="preserve">Application Detail — Timeline</w:t>
      </w:r>
      <w:r w:rsidDel="00000000" w:rsidR="00000000" w:rsidRPr="00000000">
        <w:rPr>
          <w:rtl w:val="0"/>
        </w:rPr>
      </w:r>
    </w:p>
    <w:p w:rsidR="00000000" w:rsidDel="00000000" w:rsidP="00000000" w:rsidRDefault="00000000" w:rsidRPr="00000000" w14:paraId="00001073">
      <w:pPr>
        <w:spacing w:after="60" w:before="60" w:lineRule="auto"/>
        <w:rPr/>
      </w:pPr>
      <w:r w:rsidDel="00000000" w:rsidR="00000000" w:rsidRPr="00000000">
        <w:rPr>
          <w:rtl w:val="0"/>
        </w:rPr>
        <w:t xml:space="preserve">Header shows the visa type + country (e.g. ‘Tourist Visa — France’), a status pill (e.g. ‘Submitted’) and a reference number (e.g. REF: FR-49201-B). The timeline shows each stage with date &amp; time, completed/active state, and stage-specific detail:</w:t>
      </w:r>
    </w:p>
    <w:p w:rsidR="00000000" w:rsidDel="00000000" w:rsidP="00000000" w:rsidRDefault="00000000" w:rsidRPr="00000000" w14:paraId="00001074">
      <w:pPr>
        <w:spacing w:before="60" w:lineRule="auto"/>
        <w:rPr/>
      </w:pPr>
      <w:r w:rsidDel="00000000" w:rsidR="00000000" w:rsidRPr="00000000">
        <w:rPr>
          <w:rtl w:val="0"/>
        </w:rPr>
      </w:r>
    </w:p>
    <w:tbl>
      <w:tblPr>
        <w:tblStyle w:val="Table109"/>
        <w:tblW w:w="936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800"/>
        <w:gridCol w:w="6560"/>
        <w:tblGridChange w:id="0">
          <w:tblGrid>
            <w:gridCol w:w="2800"/>
            <w:gridCol w:w="6560"/>
          </w:tblGrid>
        </w:tblGridChange>
      </w:tblGrid>
      <w:tr>
        <w:trPr>
          <w:cantSplit w:val="0"/>
          <w:tblHeader w:val="0"/>
        </w:trPr>
        <w:tc>
          <w:tcPr>
            <w:tcBorders>
              <w:top w:color="c8d8e8" w:space="0" w:sz="4" w:val="single"/>
              <w:left w:color="c8d8e8" w:space="0" w:sz="4" w:val="single"/>
              <w:bottom w:color="c8d8e8" w:space="0" w:sz="4" w:val="single"/>
              <w:right w:color="c8d8e8" w:space="0" w:sz="4" w:val="single"/>
            </w:tcBorders>
            <w:shd w:fill="1a3c5e" w:val="clear"/>
            <w:tcMar>
              <w:top w:w="80.0" w:type="dxa"/>
              <w:left w:w="120.0" w:type="dxa"/>
              <w:bottom w:w="80.0" w:type="dxa"/>
              <w:right w:w="120.0" w:type="dxa"/>
            </w:tcMar>
          </w:tcPr>
          <w:p w:rsidR="00000000" w:rsidDel="00000000" w:rsidP="00000000" w:rsidRDefault="00000000" w:rsidRPr="00000000" w14:paraId="00001075">
            <w:pPr>
              <w:rPr/>
            </w:pPr>
            <w:r w:rsidDel="00000000" w:rsidR="00000000" w:rsidRPr="00000000">
              <w:rPr>
                <w:b w:val="1"/>
                <w:bCs w:val="1"/>
                <w:color w:val="ffffff"/>
                <w:sz w:val="19"/>
                <w:szCs w:val="19"/>
                <w:rtl w:val="0"/>
              </w:rPr>
              <w:t xml:space="preserve">Timeline Stage</w:t>
            </w:r>
            <w:r w:rsidDel="00000000" w:rsidR="00000000" w:rsidRPr="00000000">
              <w:rPr>
                <w:rtl w:val="0"/>
              </w:rPr>
            </w:r>
          </w:p>
        </w:tc>
        <w:tc>
          <w:tcPr>
            <w:tcBorders>
              <w:top w:color="c8d8e8" w:space="0" w:sz="4" w:val="single"/>
              <w:left w:color="c8d8e8" w:space="0" w:sz="4" w:val="single"/>
              <w:bottom w:color="c8d8e8" w:space="0" w:sz="4" w:val="single"/>
              <w:right w:color="c8d8e8" w:space="0" w:sz="4" w:val="single"/>
            </w:tcBorders>
            <w:shd w:fill="1a3c5e" w:val="clear"/>
            <w:tcMar>
              <w:top w:w="80.0" w:type="dxa"/>
              <w:left w:w="120.0" w:type="dxa"/>
              <w:bottom w:w="80.0" w:type="dxa"/>
              <w:right w:w="120.0" w:type="dxa"/>
            </w:tcMar>
          </w:tcPr>
          <w:p w:rsidR="00000000" w:rsidDel="00000000" w:rsidP="00000000" w:rsidRDefault="00000000" w:rsidRPr="00000000" w14:paraId="00001076">
            <w:pPr>
              <w:rPr/>
            </w:pPr>
            <w:r w:rsidDel="00000000" w:rsidR="00000000" w:rsidRPr="00000000">
              <w:rPr>
                <w:b w:val="1"/>
                <w:bCs w:val="1"/>
                <w:color w:val="ffffff"/>
                <w:sz w:val="19"/>
                <w:szCs w:val="19"/>
                <w:rtl w:val="0"/>
              </w:rPr>
              <w:t xml:space="preserve">Detail Shown</w:t>
            </w:r>
            <w:r w:rsidDel="00000000" w:rsidR="00000000" w:rsidRPr="00000000">
              <w:rPr>
                <w:rtl w:val="0"/>
              </w:rPr>
            </w:r>
          </w:p>
        </w:tc>
      </w:tr>
      <w:tr>
        <w:trPr>
          <w:cantSplit w:val="0"/>
          <w:tblHeader w:val="0"/>
        </w:trPr>
        <w:tc>
          <w:tcPr>
            <w:tcBorders>
              <w:top w:color="c8d8e8" w:space="0" w:sz="4" w:val="single"/>
              <w:left w:color="c8d8e8" w:space="0" w:sz="4" w:val="single"/>
              <w:bottom w:color="c8d8e8" w:space="0" w:sz="4" w:val="single"/>
              <w:right w:color="c8d8e8" w:space="0" w:sz="4" w:val="single"/>
            </w:tcBorders>
            <w:shd w:fill="f5f7fa" w:val="clear"/>
            <w:tcMar>
              <w:top w:w="80.0" w:type="dxa"/>
              <w:left w:w="120.0" w:type="dxa"/>
              <w:bottom w:w="80.0" w:type="dxa"/>
              <w:right w:w="120.0" w:type="dxa"/>
            </w:tcMar>
          </w:tcPr>
          <w:p w:rsidR="00000000" w:rsidDel="00000000" w:rsidP="00000000" w:rsidRDefault="00000000" w:rsidRPr="00000000" w14:paraId="00001077">
            <w:pPr>
              <w:rPr/>
            </w:pPr>
            <w:r w:rsidDel="00000000" w:rsidR="00000000" w:rsidRPr="00000000">
              <w:rPr>
                <w:sz w:val="19"/>
                <w:szCs w:val="19"/>
                <w:rtl w:val="0"/>
              </w:rPr>
              <w:t xml:space="preserve">Application Started</w:t>
            </w:r>
            <w:r w:rsidDel="00000000" w:rsidR="00000000" w:rsidRPr="00000000">
              <w:rPr>
                <w:rtl w:val="0"/>
              </w:rPr>
            </w:r>
          </w:p>
        </w:tc>
        <w:tc>
          <w:tcPr>
            <w:tcBorders>
              <w:top w:color="c8d8e8" w:space="0" w:sz="4" w:val="single"/>
              <w:left w:color="c8d8e8" w:space="0" w:sz="4" w:val="single"/>
              <w:bottom w:color="c8d8e8" w:space="0" w:sz="4" w:val="single"/>
              <w:right w:color="c8d8e8" w:space="0" w:sz="4" w:val="single"/>
            </w:tcBorders>
            <w:shd w:fill="f5f7fa" w:val="clear"/>
            <w:tcMar>
              <w:top w:w="80.0" w:type="dxa"/>
              <w:left w:w="120.0" w:type="dxa"/>
              <w:bottom w:w="80.0" w:type="dxa"/>
              <w:right w:w="120.0" w:type="dxa"/>
            </w:tcMar>
          </w:tcPr>
          <w:p w:rsidR="00000000" w:rsidDel="00000000" w:rsidP="00000000" w:rsidRDefault="00000000" w:rsidRPr="00000000" w14:paraId="00001078">
            <w:pPr>
              <w:rPr/>
            </w:pPr>
            <w:r w:rsidDel="00000000" w:rsidR="00000000" w:rsidRPr="00000000">
              <w:rPr>
                <w:sz w:val="19"/>
                <w:szCs w:val="19"/>
                <w:rtl w:val="0"/>
              </w:rPr>
              <w:t xml:space="preserve">Date &amp; time</w:t>
            </w:r>
            <w:r w:rsidDel="00000000" w:rsidR="00000000" w:rsidRPr="00000000">
              <w:rPr>
                <w:rtl w:val="0"/>
              </w:rPr>
            </w:r>
          </w:p>
        </w:tc>
      </w:tr>
      <w:tr>
        <w:trPr>
          <w:cantSplit w:val="0"/>
          <w:tblHeader w:val="0"/>
        </w:trPr>
        <w:tc>
          <w:tcPr>
            <w:tcBorders>
              <w:top w:color="c8d8e8" w:space="0" w:sz="4" w:val="single"/>
              <w:left w:color="c8d8e8" w:space="0" w:sz="4" w:val="single"/>
              <w:bottom w:color="c8d8e8" w:space="0" w:sz="4" w:val="single"/>
              <w:right w:color="c8d8e8" w:space="0" w:sz="4" w:val="single"/>
            </w:tcBorders>
            <w:shd w:fill="ffffff" w:val="clear"/>
            <w:tcMar>
              <w:top w:w="80.0" w:type="dxa"/>
              <w:left w:w="120.0" w:type="dxa"/>
              <w:bottom w:w="80.0" w:type="dxa"/>
              <w:right w:w="120.0" w:type="dxa"/>
            </w:tcMar>
          </w:tcPr>
          <w:p w:rsidR="00000000" w:rsidDel="00000000" w:rsidP="00000000" w:rsidRDefault="00000000" w:rsidRPr="00000000" w14:paraId="00001079">
            <w:pPr>
              <w:rPr/>
            </w:pPr>
            <w:r w:rsidDel="00000000" w:rsidR="00000000" w:rsidRPr="00000000">
              <w:rPr>
                <w:sz w:val="19"/>
                <w:szCs w:val="19"/>
                <w:rtl w:val="0"/>
              </w:rPr>
              <w:t xml:space="preserve">Preliminary Score Generated</w:t>
            </w:r>
            <w:r w:rsidDel="00000000" w:rsidR="00000000" w:rsidRPr="00000000">
              <w:rPr>
                <w:rtl w:val="0"/>
              </w:rPr>
            </w:r>
          </w:p>
        </w:tc>
        <w:tc>
          <w:tcPr>
            <w:tcBorders>
              <w:top w:color="c8d8e8" w:space="0" w:sz="4" w:val="single"/>
              <w:left w:color="c8d8e8" w:space="0" w:sz="4" w:val="single"/>
              <w:bottom w:color="c8d8e8" w:space="0" w:sz="4" w:val="single"/>
              <w:right w:color="c8d8e8" w:space="0" w:sz="4" w:val="single"/>
            </w:tcBorders>
            <w:shd w:fill="ffffff" w:val="clear"/>
            <w:tcMar>
              <w:top w:w="80.0" w:type="dxa"/>
              <w:left w:w="120.0" w:type="dxa"/>
              <w:bottom w:w="80.0" w:type="dxa"/>
              <w:right w:w="120.0" w:type="dxa"/>
            </w:tcMar>
          </w:tcPr>
          <w:p w:rsidR="00000000" w:rsidDel="00000000" w:rsidP="00000000" w:rsidRDefault="00000000" w:rsidRPr="00000000" w14:paraId="0000107A">
            <w:pPr>
              <w:rPr/>
            </w:pPr>
            <w:r w:rsidDel="00000000" w:rsidR="00000000" w:rsidRPr="00000000">
              <w:rPr>
                <w:sz w:val="19"/>
                <w:szCs w:val="19"/>
                <w:rtl w:val="0"/>
              </w:rPr>
              <w:t xml:space="preserve">Date &amp; time + the indicative score (e.g. 84/100) with a one-line summary</w:t>
            </w:r>
            <w:r w:rsidDel="00000000" w:rsidR="00000000" w:rsidRPr="00000000">
              <w:rPr>
                <w:rtl w:val="0"/>
              </w:rPr>
            </w:r>
          </w:p>
        </w:tc>
      </w:tr>
      <w:tr>
        <w:trPr>
          <w:cantSplit w:val="0"/>
          <w:tblHeader w:val="0"/>
        </w:trPr>
        <w:tc>
          <w:tcPr>
            <w:tcBorders>
              <w:top w:color="c8d8e8" w:space="0" w:sz="4" w:val="single"/>
              <w:left w:color="c8d8e8" w:space="0" w:sz="4" w:val="single"/>
              <w:bottom w:color="c8d8e8" w:space="0" w:sz="4" w:val="single"/>
              <w:right w:color="c8d8e8" w:space="0" w:sz="4" w:val="single"/>
            </w:tcBorders>
            <w:shd w:fill="f5f7fa" w:val="clear"/>
            <w:tcMar>
              <w:top w:w="80.0" w:type="dxa"/>
              <w:left w:w="120.0" w:type="dxa"/>
              <w:bottom w:w="80.0" w:type="dxa"/>
              <w:right w:w="120.0" w:type="dxa"/>
            </w:tcMar>
          </w:tcPr>
          <w:p w:rsidR="00000000" w:rsidDel="00000000" w:rsidP="00000000" w:rsidRDefault="00000000" w:rsidRPr="00000000" w14:paraId="0000107B">
            <w:pPr>
              <w:rPr/>
            </w:pPr>
            <w:r w:rsidDel="00000000" w:rsidR="00000000" w:rsidRPr="00000000">
              <w:rPr>
                <w:sz w:val="19"/>
                <w:szCs w:val="19"/>
                <w:rtl w:val="0"/>
              </w:rPr>
              <w:t xml:space="preserve">Documents Uploaded</w:t>
            </w:r>
            <w:r w:rsidDel="00000000" w:rsidR="00000000" w:rsidRPr="00000000">
              <w:rPr>
                <w:rtl w:val="0"/>
              </w:rPr>
            </w:r>
          </w:p>
        </w:tc>
        <w:tc>
          <w:tcPr>
            <w:tcBorders>
              <w:top w:color="c8d8e8" w:space="0" w:sz="4" w:val="single"/>
              <w:left w:color="c8d8e8" w:space="0" w:sz="4" w:val="single"/>
              <w:bottom w:color="c8d8e8" w:space="0" w:sz="4" w:val="single"/>
              <w:right w:color="c8d8e8" w:space="0" w:sz="4" w:val="single"/>
            </w:tcBorders>
            <w:shd w:fill="f5f7fa" w:val="clear"/>
            <w:tcMar>
              <w:top w:w="80.0" w:type="dxa"/>
              <w:left w:w="120.0" w:type="dxa"/>
              <w:bottom w:w="80.0" w:type="dxa"/>
              <w:right w:w="120.0" w:type="dxa"/>
            </w:tcMar>
          </w:tcPr>
          <w:p w:rsidR="00000000" w:rsidDel="00000000" w:rsidP="00000000" w:rsidRDefault="00000000" w:rsidRPr="00000000" w14:paraId="0000107C">
            <w:pPr>
              <w:rPr/>
            </w:pPr>
            <w:r w:rsidDel="00000000" w:rsidR="00000000" w:rsidRPr="00000000">
              <w:rPr>
                <w:sz w:val="19"/>
                <w:szCs w:val="19"/>
                <w:rtl w:val="0"/>
              </w:rPr>
              <w:t xml:space="preserve">Date &amp; time + verification count (e.g. ‘8 of 8 mandatory documents verified’) + a ‘View Documents’ link</w:t>
            </w:r>
            <w:r w:rsidDel="00000000" w:rsidR="00000000" w:rsidRPr="00000000">
              <w:rPr>
                <w:rtl w:val="0"/>
              </w:rPr>
            </w:r>
          </w:p>
        </w:tc>
      </w:tr>
      <w:tr>
        <w:trPr>
          <w:cantSplit w:val="0"/>
          <w:tblHeader w:val="0"/>
        </w:trPr>
        <w:tc>
          <w:tcPr>
            <w:tcBorders>
              <w:top w:color="c8d8e8" w:space="0" w:sz="4" w:val="single"/>
              <w:left w:color="c8d8e8" w:space="0" w:sz="4" w:val="single"/>
              <w:bottom w:color="c8d8e8" w:space="0" w:sz="4" w:val="single"/>
              <w:right w:color="c8d8e8" w:space="0" w:sz="4" w:val="single"/>
            </w:tcBorders>
            <w:shd w:fill="ffffff" w:val="clear"/>
            <w:tcMar>
              <w:top w:w="80.0" w:type="dxa"/>
              <w:left w:w="120.0" w:type="dxa"/>
              <w:bottom w:w="80.0" w:type="dxa"/>
              <w:right w:w="120.0" w:type="dxa"/>
            </w:tcMar>
          </w:tcPr>
          <w:p w:rsidR="00000000" w:rsidDel="00000000" w:rsidP="00000000" w:rsidRDefault="00000000" w:rsidRPr="00000000" w14:paraId="0000107D">
            <w:pPr>
              <w:rPr/>
            </w:pPr>
            <w:r w:rsidDel="00000000" w:rsidR="00000000" w:rsidRPr="00000000">
              <w:rPr>
                <w:sz w:val="19"/>
                <w:szCs w:val="19"/>
                <w:rtl w:val="0"/>
              </w:rPr>
              <w:t xml:space="preserve">Submitted to Agent</w:t>
            </w:r>
            <w:r w:rsidDel="00000000" w:rsidR="00000000" w:rsidRPr="00000000">
              <w:rPr>
                <w:rtl w:val="0"/>
              </w:rPr>
            </w:r>
          </w:p>
        </w:tc>
        <w:tc>
          <w:tcPr>
            <w:tcBorders>
              <w:top w:color="c8d8e8" w:space="0" w:sz="4" w:val="single"/>
              <w:left w:color="c8d8e8" w:space="0" w:sz="4" w:val="single"/>
              <w:bottom w:color="c8d8e8" w:space="0" w:sz="4" w:val="single"/>
              <w:right w:color="c8d8e8" w:space="0" w:sz="4" w:val="single"/>
            </w:tcBorders>
            <w:shd w:fill="ffffff" w:val="clear"/>
            <w:tcMar>
              <w:top w:w="80.0" w:type="dxa"/>
              <w:left w:w="120.0" w:type="dxa"/>
              <w:bottom w:w="80.0" w:type="dxa"/>
              <w:right w:w="120.0" w:type="dxa"/>
            </w:tcMar>
          </w:tcPr>
          <w:p w:rsidR="00000000" w:rsidDel="00000000" w:rsidP="00000000" w:rsidRDefault="00000000" w:rsidRPr="00000000" w14:paraId="0000107E">
            <w:pPr>
              <w:rPr/>
            </w:pPr>
            <w:r w:rsidDel="00000000" w:rsidR="00000000" w:rsidRPr="00000000">
              <w:rPr>
                <w:sz w:val="19"/>
                <w:szCs w:val="19"/>
                <w:rtl w:val="0"/>
              </w:rPr>
              <w:t xml:space="preserve">Date &amp; time (agency-routed applications)</w:t>
            </w:r>
            <w:r w:rsidDel="00000000" w:rsidR="00000000" w:rsidRPr="00000000">
              <w:rPr>
                <w:rtl w:val="0"/>
              </w:rPr>
            </w:r>
          </w:p>
        </w:tc>
      </w:tr>
      <w:tr>
        <w:trPr>
          <w:cantSplit w:val="0"/>
          <w:tblHeader w:val="0"/>
        </w:trPr>
        <w:tc>
          <w:tcPr>
            <w:tcBorders>
              <w:top w:color="c8d8e8" w:space="0" w:sz="4" w:val="single"/>
              <w:left w:color="c8d8e8" w:space="0" w:sz="4" w:val="single"/>
              <w:bottom w:color="c8d8e8" w:space="0" w:sz="4" w:val="single"/>
              <w:right w:color="c8d8e8" w:space="0" w:sz="4" w:val="single"/>
            </w:tcBorders>
            <w:shd w:fill="f5f7fa" w:val="clear"/>
            <w:tcMar>
              <w:top w:w="80.0" w:type="dxa"/>
              <w:left w:w="120.0" w:type="dxa"/>
              <w:bottom w:w="80.0" w:type="dxa"/>
              <w:right w:w="120.0" w:type="dxa"/>
            </w:tcMar>
          </w:tcPr>
          <w:p w:rsidR="00000000" w:rsidDel="00000000" w:rsidP="00000000" w:rsidRDefault="00000000" w:rsidRPr="00000000" w14:paraId="0000107F">
            <w:pPr>
              <w:rPr/>
            </w:pPr>
            <w:r w:rsidDel="00000000" w:rsidR="00000000" w:rsidRPr="00000000">
              <w:rPr>
                <w:sz w:val="19"/>
                <w:szCs w:val="19"/>
                <w:rtl w:val="0"/>
              </w:rPr>
              <w:t xml:space="preserve">Submitted to Embassy</w:t>
            </w:r>
            <w:r w:rsidDel="00000000" w:rsidR="00000000" w:rsidRPr="00000000">
              <w:rPr>
                <w:rtl w:val="0"/>
              </w:rPr>
            </w:r>
          </w:p>
        </w:tc>
        <w:tc>
          <w:tcPr>
            <w:tcBorders>
              <w:top w:color="c8d8e8" w:space="0" w:sz="4" w:val="single"/>
              <w:left w:color="c8d8e8" w:space="0" w:sz="4" w:val="single"/>
              <w:bottom w:color="c8d8e8" w:space="0" w:sz="4" w:val="single"/>
              <w:right w:color="c8d8e8" w:space="0" w:sz="4" w:val="single"/>
            </w:tcBorders>
            <w:shd w:fill="f5f7fa" w:val="clear"/>
            <w:tcMar>
              <w:top w:w="80.0" w:type="dxa"/>
              <w:left w:w="120.0" w:type="dxa"/>
              <w:bottom w:w="80.0" w:type="dxa"/>
              <w:right w:w="120.0" w:type="dxa"/>
            </w:tcMar>
          </w:tcPr>
          <w:p w:rsidR="00000000" w:rsidDel="00000000" w:rsidP="00000000" w:rsidRDefault="00000000" w:rsidRPr="00000000" w14:paraId="00001080">
            <w:pPr>
              <w:rPr/>
            </w:pPr>
            <w:r w:rsidDel="00000000" w:rsidR="00000000" w:rsidRPr="00000000">
              <w:rPr>
                <w:sz w:val="19"/>
                <w:szCs w:val="19"/>
                <w:rtl w:val="0"/>
              </w:rPr>
              <w:t xml:space="preserve">Date &amp; time + a ‘View Embassy Portal’ link</w:t>
            </w:r>
            <w:r w:rsidDel="00000000" w:rsidR="00000000" w:rsidRPr="00000000">
              <w:rPr>
                <w:rtl w:val="0"/>
              </w:rPr>
            </w:r>
          </w:p>
        </w:tc>
      </w:tr>
      <w:tr>
        <w:trPr>
          <w:cantSplit w:val="0"/>
          <w:tblHeader w:val="0"/>
        </w:trPr>
        <w:tc>
          <w:tcPr>
            <w:tcBorders>
              <w:top w:color="c8d8e8" w:space="0" w:sz="4" w:val="single"/>
              <w:left w:color="c8d8e8" w:space="0" w:sz="4" w:val="single"/>
              <w:bottom w:color="c8d8e8" w:space="0" w:sz="4" w:val="single"/>
              <w:right w:color="c8d8e8" w:space="0" w:sz="4" w:val="single"/>
            </w:tcBorders>
            <w:shd w:fill="ffffff" w:val="clear"/>
            <w:tcMar>
              <w:top w:w="80.0" w:type="dxa"/>
              <w:left w:w="120.0" w:type="dxa"/>
              <w:bottom w:w="80.0" w:type="dxa"/>
              <w:right w:w="120.0" w:type="dxa"/>
            </w:tcMar>
          </w:tcPr>
          <w:p w:rsidR="00000000" w:rsidDel="00000000" w:rsidP="00000000" w:rsidRDefault="00000000" w:rsidRPr="00000000" w14:paraId="00001081">
            <w:pPr>
              <w:rPr/>
            </w:pPr>
            <w:r w:rsidDel="00000000" w:rsidR="00000000" w:rsidRPr="00000000">
              <w:rPr>
                <w:sz w:val="19"/>
                <w:szCs w:val="19"/>
                <w:rtl w:val="0"/>
              </w:rPr>
              <w:t xml:space="preserve">Embassy Review</w:t>
            </w:r>
            <w:r w:rsidDel="00000000" w:rsidR="00000000" w:rsidRPr="00000000">
              <w:rPr>
                <w:rtl w:val="0"/>
              </w:rPr>
            </w:r>
          </w:p>
        </w:tc>
        <w:tc>
          <w:tcPr>
            <w:tcBorders>
              <w:top w:color="c8d8e8" w:space="0" w:sz="4" w:val="single"/>
              <w:left w:color="c8d8e8" w:space="0" w:sz="4" w:val="single"/>
              <w:bottom w:color="c8d8e8" w:space="0" w:sz="4" w:val="single"/>
              <w:right w:color="c8d8e8" w:space="0" w:sz="4" w:val="single"/>
            </w:tcBorders>
            <w:shd w:fill="ffffff" w:val="clear"/>
            <w:tcMar>
              <w:top w:w="80.0" w:type="dxa"/>
              <w:left w:w="120.0" w:type="dxa"/>
              <w:bottom w:w="80.0" w:type="dxa"/>
              <w:right w:w="120.0" w:type="dxa"/>
            </w:tcMar>
          </w:tcPr>
          <w:p w:rsidR="00000000" w:rsidDel="00000000" w:rsidP="00000000" w:rsidRDefault="00000000" w:rsidRPr="00000000" w14:paraId="00001082">
            <w:pPr>
              <w:rPr/>
            </w:pPr>
            <w:r w:rsidDel="00000000" w:rsidR="00000000" w:rsidRPr="00000000">
              <w:rPr>
                <w:sz w:val="19"/>
                <w:szCs w:val="19"/>
                <w:rtl w:val="0"/>
              </w:rPr>
              <w:t xml:space="preserve">Estimated working days (e.g. ‘5–7 working days’); shown as the active stage</w:t>
            </w:r>
            <w:r w:rsidDel="00000000" w:rsidR="00000000" w:rsidRPr="00000000">
              <w:rPr>
                <w:rtl w:val="0"/>
              </w:rPr>
            </w:r>
          </w:p>
        </w:tc>
      </w:tr>
      <w:tr>
        <w:trPr>
          <w:cantSplit w:val="0"/>
          <w:tblHeader w:val="0"/>
        </w:trPr>
        <w:tc>
          <w:tcPr>
            <w:tcBorders>
              <w:top w:color="c8d8e8" w:space="0" w:sz="4" w:val="single"/>
              <w:left w:color="c8d8e8" w:space="0" w:sz="4" w:val="single"/>
              <w:bottom w:color="c8d8e8" w:space="0" w:sz="4" w:val="single"/>
              <w:right w:color="c8d8e8" w:space="0" w:sz="4" w:val="single"/>
            </w:tcBorders>
            <w:shd w:fill="f5f7fa" w:val="clear"/>
            <w:tcMar>
              <w:top w:w="80.0" w:type="dxa"/>
              <w:left w:w="120.0" w:type="dxa"/>
              <w:bottom w:w="80.0" w:type="dxa"/>
              <w:right w:w="120.0" w:type="dxa"/>
            </w:tcMar>
          </w:tcPr>
          <w:p w:rsidR="00000000" w:rsidDel="00000000" w:rsidP="00000000" w:rsidRDefault="00000000" w:rsidRPr="00000000" w14:paraId="00001083">
            <w:pPr>
              <w:rPr/>
            </w:pPr>
            <w:r w:rsidDel="00000000" w:rsidR="00000000" w:rsidRPr="00000000">
              <w:rPr>
                <w:sz w:val="19"/>
                <w:szCs w:val="19"/>
                <w:rtl w:val="0"/>
              </w:rPr>
              <w:t xml:space="preserve">Decision Pending</w:t>
            </w:r>
            <w:r w:rsidDel="00000000" w:rsidR="00000000" w:rsidRPr="00000000">
              <w:rPr>
                <w:rtl w:val="0"/>
              </w:rPr>
            </w:r>
          </w:p>
        </w:tc>
        <w:tc>
          <w:tcPr>
            <w:tcBorders>
              <w:top w:color="c8d8e8" w:space="0" w:sz="4" w:val="single"/>
              <w:left w:color="c8d8e8" w:space="0" w:sz="4" w:val="single"/>
              <w:bottom w:color="c8d8e8" w:space="0" w:sz="4" w:val="single"/>
              <w:right w:color="c8d8e8" w:space="0" w:sz="4" w:val="single"/>
            </w:tcBorders>
            <w:shd w:fill="f5f7fa" w:val="clear"/>
            <w:tcMar>
              <w:top w:w="80.0" w:type="dxa"/>
              <w:left w:w="120.0" w:type="dxa"/>
              <w:bottom w:w="80.0" w:type="dxa"/>
              <w:right w:w="120.0" w:type="dxa"/>
            </w:tcMar>
          </w:tcPr>
          <w:p w:rsidR="00000000" w:rsidDel="00000000" w:rsidP="00000000" w:rsidRDefault="00000000" w:rsidRPr="00000000" w14:paraId="00001084">
            <w:pPr>
              <w:rPr/>
            </w:pPr>
            <w:r w:rsidDel="00000000" w:rsidR="00000000" w:rsidRPr="00000000">
              <w:rPr>
                <w:sz w:val="19"/>
                <w:szCs w:val="19"/>
                <w:rtl w:val="0"/>
              </w:rPr>
              <w:t xml:space="preserve">Upcoming stage (greyed until reached)</w:t>
            </w:r>
            <w:r w:rsidDel="00000000" w:rsidR="00000000" w:rsidRPr="00000000">
              <w:rPr>
                <w:rtl w:val="0"/>
              </w:rPr>
            </w:r>
          </w:p>
        </w:tc>
      </w:tr>
    </w:tbl>
    <w:p w:rsidR="00000000" w:rsidDel="00000000" w:rsidP="00000000" w:rsidRDefault="00000000" w:rsidRPr="00000000" w14:paraId="00001085">
      <w:pPr>
        <w:spacing w:before="80" w:lineRule="auto"/>
        <w:rPr/>
      </w:pPr>
      <w:r w:rsidDel="00000000" w:rsidR="00000000" w:rsidRPr="00000000">
        <w:rPr>
          <w:rtl w:val="0"/>
        </w:rPr>
      </w:r>
    </w:p>
    <w:p w:rsidR="00000000" w:rsidDel="00000000" w:rsidP="00000000" w:rsidRDefault="00000000" w:rsidRPr="00000000" w14:paraId="00001086">
      <w:pPr>
        <w:numPr>
          <w:ilvl w:val="0"/>
          <w:numId w:val="5"/>
        </w:numPr>
        <w:spacing w:after="40" w:before="40" w:lineRule="auto"/>
        <w:ind w:left="720" w:hanging="360"/>
      </w:pPr>
      <w:r w:rsidDel="00000000" w:rsidR="00000000" w:rsidRPr="00000000">
        <w:rPr>
          <w:rtl w:val="0"/>
        </w:rPr>
        <w:t xml:space="preserve">‘View Documents’ opens the per-application document list with details for each item (name, type, uploaded date, OCR/verification status).</w:t>
      </w:r>
    </w:p>
    <w:p w:rsidR="00000000" w:rsidDel="00000000" w:rsidP="00000000" w:rsidRDefault="00000000" w:rsidRPr="00000000" w14:paraId="00001087">
      <w:pPr>
        <w:numPr>
          <w:ilvl w:val="0"/>
          <w:numId w:val="5"/>
        </w:numPr>
        <w:spacing w:after="40" w:before="40" w:lineRule="auto"/>
        <w:ind w:left="720" w:hanging="360"/>
      </w:pPr>
      <w:r w:rsidDel="00000000" w:rsidR="00000000" w:rsidRPr="00000000">
        <w:rPr>
          <w:rtl w:val="0"/>
        </w:rPr>
        <w:t xml:space="preserve">‘View Embassy Portal’ opens the relevant embassy / official visa website in an in-app browser where the user enters their application reference and last name to track the official status.</w:t>
      </w:r>
    </w:p>
    <w:p w:rsidR="00000000" w:rsidDel="00000000" w:rsidP="00000000" w:rsidRDefault="00000000" w:rsidRPr="00000000" w14:paraId="00001088">
      <w:pPr>
        <w:spacing w:before="80" w:lineRule="auto"/>
        <w:rPr/>
      </w:pPr>
      <w:r w:rsidDel="00000000" w:rsidR="00000000" w:rsidRPr="00000000">
        <w:rPr>
          <w:rtl w:val="0"/>
        </w:rPr>
      </w:r>
    </w:p>
    <w:p w:rsidR="00000000" w:rsidDel="00000000" w:rsidP="00000000" w:rsidRDefault="00000000" w:rsidRPr="00000000" w14:paraId="00001089">
      <w:pPr>
        <w:spacing w:after="80" w:before="200" w:lineRule="auto"/>
        <w:rPr/>
      </w:pPr>
      <w:r w:rsidDel="00000000" w:rsidR="00000000" w:rsidRPr="00000000">
        <w:rPr>
          <w:b w:val="1"/>
          <w:bCs w:val="1"/>
          <w:color w:val="1a3c5e"/>
          <w:sz w:val="22"/>
          <w:szCs w:val="22"/>
          <w:rtl w:val="0"/>
        </w:rPr>
        <w:t xml:space="preserve">Conclusion Step</w:t>
      </w:r>
      <w:r w:rsidDel="00000000" w:rsidR="00000000" w:rsidRPr="00000000">
        <w:rPr>
          <w:rtl w:val="0"/>
        </w:rPr>
      </w:r>
    </w:p>
    <w:tbl>
      <w:tblPr>
        <w:tblStyle w:val="Table110"/>
        <w:tblW w:w="936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600"/>
        <w:gridCol w:w="6760"/>
        <w:tblGridChange w:id="0">
          <w:tblGrid>
            <w:gridCol w:w="2600"/>
            <w:gridCol w:w="6760"/>
          </w:tblGrid>
        </w:tblGridChange>
      </w:tblGrid>
      <w:tr>
        <w:trPr>
          <w:cantSplit w:val="0"/>
          <w:tblHeader w:val="0"/>
        </w:trPr>
        <w:tc>
          <w:tcPr>
            <w:tcBorders>
              <w:top w:color="c8d8e8" w:space="0" w:sz="4" w:val="single"/>
              <w:left w:color="c8d8e8" w:space="0" w:sz="4" w:val="single"/>
              <w:bottom w:color="c8d8e8" w:space="0" w:sz="4" w:val="single"/>
              <w:right w:color="c8d8e8" w:space="0" w:sz="4" w:val="single"/>
            </w:tcBorders>
            <w:shd w:fill="1a3c5e" w:val="clear"/>
            <w:tcMar>
              <w:top w:w="80.0" w:type="dxa"/>
              <w:left w:w="120.0" w:type="dxa"/>
              <w:bottom w:w="80.0" w:type="dxa"/>
              <w:right w:w="120.0" w:type="dxa"/>
            </w:tcMar>
          </w:tcPr>
          <w:p w:rsidR="00000000" w:rsidDel="00000000" w:rsidP="00000000" w:rsidRDefault="00000000" w:rsidRPr="00000000" w14:paraId="0000108A">
            <w:pPr>
              <w:rPr/>
            </w:pPr>
            <w:r w:rsidDel="00000000" w:rsidR="00000000" w:rsidRPr="00000000">
              <w:rPr>
                <w:b w:val="1"/>
                <w:bCs w:val="1"/>
                <w:color w:val="ffffff"/>
                <w:sz w:val="19"/>
                <w:szCs w:val="19"/>
                <w:rtl w:val="0"/>
              </w:rPr>
              <w:t xml:space="preserve">Applied By</w:t>
            </w:r>
            <w:r w:rsidDel="00000000" w:rsidR="00000000" w:rsidRPr="00000000">
              <w:rPr>
                <w:rtl w:val="0"/>
              </w:rPr>
            </w:r>
          </w:p>
        </w:tc>
        <w:tc>
          <w:tcPr>
            <w:tcBorders>
              <w:top w:color="c8d8e8" w:space="0" w:sz="4" w:val="single"/>
              <w:left w:color="c8d8e8" w:space="0" w:sz="4" w:val="single"/>
              <w:bottom w:color="c8d8e8" w:space="0" w:sz="4" w:val="single"/>
              <w:right w:color="c8d8e8" w:space="0" w:sz="4" w:val="single"/>
            </w:tcBorders>
            <w:shd w:fill="1a3c5e" w:val="clear"/>
            <w:tcMar>
              <w:top w:w="80.0" w:type="dxa"/>
              <w:left w:w="120.0" w:type="dxa"/>
              <w:bottom w:w="80.0" w:type="dxa"/>
              <w:right w:w="120.0" w:type="dxa"/>
            </w:tcMar>
          </w:tcPr>
          <w:p w:rsidR="00000000" w:rsidDel="00000000" w:rsidP="00000000" w:rsidRDefault="00000000" w:rsidRPr="00000000" w14:paraId="0000108B">
            <w:pPr>
              <w:rPr/>
            </w:pPr>
            <w:r w:rsidDel="00000000" w:rsidR="00000000" w:rsidRPr="00000000">
              <w:rPr>
                <w:b w:val="1"/>
                <w:bCs w:val="1"/>
                <w:color w:val="ffffff"/>
                <w:sz w:val="19"/>
                <w:szCs w:val="19"/>
                <w:rtl w:val="0"/>
              </w:rPr>
              <w:t xml:space="preserve">Behaviour</w:t>
            </w:r>
            <w:r w:rsidDel="00000000" w:rsidR="00000000" w:rsidRPr="00000000">
              <w:rPr>
                <w:rtl w:val="0"/>
              </w:rPr>
            </w:r>
          </w:p>
        </w:tc>
      </w:tr>
      <w:tr>
        <w:trPr>
          <w:cantSplit w:val="0"/>
          <w:tblHeader w:val="0"/>
        </w:trPr>
        <w:tc>
          <w:tcPr>
            <w:tcBorders>
              <w:top w:color="c8d8e8" w:space="0" w:sz="4" w:val="single"/>
              <w:left w:color="c8d8e8" w:space="0" w:sz="4" w:val="single"/>
              <w:bottom w:color="c8d8e8" w:space="0" w:sz="4" w:val="single"/>
              <w:right w:color="c8d8e8" w:space="0" w:sz="4" w:val="single"/>
            </w:tcBorders>
            <w:shd w:fill="f5f7fa" w:val="clear"/>
            <w:tcMar>
              <w:top w:w="80.0" w:type="dxa"/>
              <w:left w:w="120.0" w:type="dxa"/>
              <w:bottom w:w="80.0" w:type="dxa"/>
              <w:right w:w="120.0" w:type="dxa"/>
            </w:tcMar>
          </w:tcPr>
          <w:p w:rsidR="00000000" w:rsidDel="00000000" w:rsidP="00000000" w:rsidRDefault="00000000" w:rsidRPr="00000000" w14:paraId="0000108C">
            <w:pPr>
              <w:rPr/>
            </w:pPr>
            <w:r w:rsidDel="00000000" w:rsidR="00000000" w:rsidRPr="00000000">
              <w:rPr>
                <w:sz w:val="19"/>
                <w:szCs w:val="19"/>
                <w:rtl w:val="0"/>
              </w:rPr>
              <w:t xml:space="preserve">User only (self-applied)</w:t>
            </w:r>
            <w:r w:rsidDel="00000000" w:rsidR="00000000" w:rsidRPr="00000000">
              <w:rPr>
                <w:rtl w:val="0"/>
              </w:rPr>
            </w:r>
          </w:p>
        </w:tc>
        <w:tc>
          <w:tcPr>
            <w:tcBorders>
              <w:top w:color="c8d8e8" w:space="0" w:sz="4" w:val="single"/>
              <w:left w:color="c8d8e8" w:space="0" w:sz="4" w:val="single"/>
              <w:bottom w:color="c8d8e8" w:space="0" w:sz="4" w:val="single"/>
              <w:right w:color="c8d8e8" w:space="0" w:sz="4" w:val="single"/>
            </w:tcBorders>
            <w:shd w:fill="f5f7fa" w:val="clear"/>
            <w:tcMar>
              <w:top w:w="80.0" w:type="dxa"/>
              <w:left w:w="120.0" w:type="dxa"/>
              <w:bottom w:w="80.0" w:type="dxa"/>
              <w:right w:w="120.0" w:type="dxa"/>
            </w:tcMar>
          </w:tcPr>
          <w:p w:rsidR="00000000" w:rsidDel="00000000" w:rsidP="00000000" w:rsidRDefault="00000000" w:rsidRPr="00000000" w14:paraId="0000108D">
            <w:pPr>
              <w:rPr/>
            </w:pPr>
            <w:r w:rsidDel="00000000" w:rsidR="00000000" w:rsidRPr="00000000">
              <w:rPr>
                <w:sz w:val="19"/>
                <w:szCs w:val="19"/>
                <w:rtl w:val="0"/>
              </w:rPr>
              <w:t xml:space="preserve">User toggles Yes/No on whether the visa was received and may add an optional short reason if rejected.</w:t>
            </w:r>
            <w:r w:rsidDel="00000000" w:rsidR="00000000" w:rsidRPr="00000000">
              <w:rPr>
                <w:rtl w:val="0"/>
              </w:rPr>
            </w:r>
          </w:p>
        </w:tc>
      </w:tr>
      <w:tr>
        <w:trPr>
          <w:cantSplit w:val="0"/>
          <w:tblHeader w:val="0"/>
        </w:trPr>
        <w:tc>
          <w:tcPr>
            <w:tcBorders>
              <w:top w:color="c8d8e8" w:space="0" w:sz="4" w:val="single"/>
              <w:left w:color="c8d8e8" w:space="0" w:sz="4" w:val="single"/>
              <w:bottom w:color="c8d8e8" w:space="0" w:sz="4" w:val="single"/>
              <w:right w:color="c8d8e8" w:space="0" w:sz="4" w:val="single"/>
            </w:tcBorders>
            <w:shd w:fill="ffffff" w:val="clear"/>
            <w:tcMar>
              <w:top w:w="80.0" w:type="dxa"/>
              <w:left w:w="120.0" w:type="dxa"/>
              <w:bottom w:w="80.0" w:type="dxa"/>
              <w:right w:w="120.0" w:type="dxa"/>
            </w:tcMar>
          </w:tcPr>
          <w:p w:rsidR="00000000" w:rsidDel="00000000" w:rsidP="00000000" w:rsidRDefault="00000000" w:rsidRPr="00000000" w14:paraId="0000108E">
            <w:pPr>
              <w:rPr/>
            </w:pPr>
            <w:r w:rsidDel="00000000" w:rsidR="00000000" w:rsidRPr="00000000">
              <w:rPr>
                <w:sz w:val="19"/>
                <w:szCs w:val="19"/>
                <w:rtl w:val="0"/>
              </w:rPr>
              <w:t xml:space="preserve">Agency</w:t>
            </w:r>
            <w:r w:rsidDel="00000000" w:rsidR="00000000" w:rsidRPr="00000000">
              <w:rPr>
                <w:rtl w:val="0"/>
              </w:rPr>
            </w:r>
          </w:p>
        </w:tc>
        <w:tc>
          <w:tcPr>
            <w:tcBorders>
              <w:top w:color="c8d8e8" w:space="0" w:sz="4" w:val="single"/>
              <w:left w:color="c8d8e8" w:space="0" w:sz="4" w:val="single"/>
              <w:bottom w:color="c8d8e8" w:space="0" w:sz="4" w:val="single"/>
              <w:right w:color="c8d8e8" w:space="0" w:sz="4" w:val="single"/>
            </w:tcBorders>
            <w:shd w:fill="ffffff" w:val="clear"/>
            <w:tcMar>
              <w:top w:w="80.0" w:type="dxa"/>
              <w:left w:w="120.0" w:type="dxa"/>
              <w:bottom w:w="80.0" w:type="dxa"/>
              <w:right w:w="120.0" w:type="dxa"/>
            </w:tcMar>
          </w:tcPr>
          <w:p w:rsidR="00000000" w:rsidDel="00000000" w:rsidP="00000000" w:rsidRDefault="00000000" w:rsidRPr="00000000" w14:paraId="0000108F">
            <w:pPr>
              <w:rPr/>
            </w:pPr>
            <w:r w:rsidDel="00000000" w:rsidR="00000000" w:rsidRPr="00000000">
              <w:rPr>
                <w:sz w:val="19"/>
                <w:szCs w:val="19"/>
                <w:rtl w:val="0"/>
              </w:rPr>
              <w:t xml:space="preserve">Agency sets the status from its dashboard; the decision (Accepted / Rejected) is shown to the user with an image of the rejection/acceptance document.</w:t>
            </w:r>
            <w:r w:rsidDel="00000000" w:rsidR="00000000" w:rsidRPr="00000000">
              <w:rPr>
                <w:rtl w:val="0"/>
              </w:rPr>
            </w:r>
          </w:p>
        </w:tc>
      </w:tr>
    </w:tbl>
    <w:p w:rsidR="00000000" w:rsidDel="00000000" w:rsidP="00000000" w:rsidRDefault="00000000" w:rsidRPr="00000000" w14:paraId="00001090">
      <w:pPr>
        <w:spacing w:after="80" w:before="80" w:lineRule="auto"/>
        <w:rPr/>
      </w:pPr>
      <w:r w:rsidDel="00000000" w:rsidR="00000000" w:rsidRPr="00000000">
        <w:rPr>
          <w:b w:val="1"/>
          <w:bCs w:val="1"/>
          <w:color w:val="c0392b"/>
          <w:sz w:val="19"/>
          <w:szCs w:val="19"/>
          <w:rtl w:val="0"/>
        </w:rPr>
        <w:t xml:space="preserve">⚠ Client Input Required — </w:t>
      </w:r>
      <w:r w:rsidDel="00000000" w:rsidR="00000000" w:rsidRPr="00000000">
        <w:rPr>
          <w:i w:val="1"/>
          <w:iCs w:val="1"/>
          <w:color w:val="555555"/>
          <w:sz w:val="19"/>
          <w:szCs w:val="19"/>
          <w:rtl w:val="0"/>
        </w:rPr>
        <w:t xml:space="preserve">Per-country embassy / official tracking URLs to power the ‘View Embassy Portal’ link.</w:t>
      </w:r>
      <w:r w:rsidDel="00000000" w:rsidR="00000000" w:rsidRPr="00000000">
        <w:rPr>
          <w:rtl w:val="0"/>
        </w:rPr>
      </w:r>
    </w:p>
    <w:p w:rsidR="00000000" w:rsidDel="00000000" w:rsidP="00000000" w:rsidRDefault="00000000" w:rsidRPr="00000000" w14:paraId="00001091">
      <w:pPr>
        <w:pBdr>
          <w:bottom w:color="d0dde9" w:space="1" w:sz="4" w:val="single"/>
        </w:pBdr>
        <w:spacing w:after="120" w:before="120" w:lineRule="auto"/>
        <w:rPr/>
      </w:pPr>
      <w:r w:rsidDel="00000000" w:rsidR="00000000" w:rsidRPr="00000000">
        <w:rPr>
          <w:rtl w:val="0"/>
        </w:rPr>
      </w:r>
    </w:p>
    <w:p w:rsidR="00000000" w:rsidDel="00000000" w:rsidP="00000000" w:rsidRDefault="00000000" w:rsidRPr="00000000" w14:paraId="00001092">
      <w:pPr>
        <w:spacing w:after="30" w:before="140" w:lineRule="auto"/>
        <w:rPr>
          <w:b w:val="1"/>
          <w:bCs w:val="1"/>
          <w:color w:val="2e75b6"/>
          <w:sz w:val="19"/>
          <w:szCs w:val="19"/>
        </w:rPr>
      </w:pPr>
      <w:r w:rsidDel="00000000" w:rsidR="00000000" w:rsidRPr="00000000">
        <w:rPr>
          <w:b w:val="1"/>
          <w:bCs w:val="1"/>
          <w:color w:val="2e75b6"/>
          <w:sz w:val="19"/>
          <w:szCs w:val="19"/>
          <w:rtl w:val="0"/>
        </w:rPr>
        <w:t xml:space="preserve">Element Detail — 4.17 My Applications &amp; Conclusion</w:t>
      </w:r>
    </w:p>
    <w:tbl>
      <w:tblPr>
        <w:tblStyle w:val="Table111"/>
        <w:tblW w:w="11200.0" w:type="dxa"/>
        <w:jc w:val="left"/>
        <w:tblBorders>
          <w:top w:color="b4c6e7" w:space="0" w:sz="4" w:val="single"/>
          <w:left w:color="b4c6e7" w:space="0" w:sz="4" w:val="single"/>
          <w:bottom w:color="b4c6e7" w:space="0" w:sz="4" w:val="single"/>
          <w:right w:color="b4c6e7" w:space="0" w:sz="4" w:val="single"/>
          <w:insideH w:color="b4c6e7" w:space="0" w:sz="4" w:val="single"/>
          <w:insideV w:color="b4c6e7" w:space="0" w:sz="4" w:val="single"/>
        </w:tblBorders>
        <w:tblLayout w:type="fixed"/>
        <w:tblLook w:val="0000"/>
      </w:tblPr>
      <w:tblGrid>
        <w:gridCol w:w="640"/>
        <w:gridCol w:w="660"/>
        <w:gridCol w:w="720"/>
        <w:gridCol w:w="500"/>
        <w:gridCol w:w="380"/>
        <w:gridCol w:w="800"/>
        <w:gridCol w:w="660"/>
        <w:gridCol w:w="580"/>
        <w:gridCol w:w="1220"/>
        <w:gridCol w:w="960"/>
        <w:gridCol w:w="880"/>
        <w:gridCol w:w="880"/>
        <w:gridCol w:w="520"/>
        <w:gridCol w:w="880"/>
        <w:gridCol w:w="920"/>
        <w:tblGridChange w:id="0">
          <w:tblGrid>
            <w:gridCol w:w="640"/>
            <w:gridCol w:w="660"/>
            <w:gridCol w:w="720"/>
            <w:gridCol w:w="500"/>
            <w:gridCol w:w="380"/>
            <w:gridCol w:w="800"/>
            <w:gridCol w:w="660"/>
            <w:gridCol w:w="580"/>
            <w:gridCol w:w="1220"/>
            <w:gridCol w:w="960"/>
            <w:gridCol w:w="880"/>
            <w:gridCol w:w="880"/>
            <w:gridCol w:w="520"/>
            <w:gridCol w:w="880"/>
            <w:gridCol w:w="920"/>
          </w:tblGrid>
        </w:tblGridChange>
      </w:tblGrid>
      <w:tr>
        <w:trPr>
          <w:cantSplit w:val="0"/>
          <w:tblHeader w:val="1"/>
        </w:trPr>
        <w:tc>
          <w:tcPr>
            <w:shd w:fill="1f3864" w:val="clear"/>
            <w:tcMar>
              <w:top w:w="20.0" w:type="dxa"/>
              <w:left w:w="40.0" w:type="dxa"/>
              <w:bottom w:w="20.0" w:type="dxa"/>
              <w:right w:w="40.0" w:type="dxa"/>
            </w:tcMar>
            <w:vAlign w:val="center"/>
          </w:tcPr>
          <w:p w:rsidR="00000000" w:rsidDel="00000000" w:rsidP="00000000" w:rsidRDefault="00000000" w:rsidRPr="00000000" w14:paraId="00001093">
            <w:pPr>
              <w:rPr/>
            </w:pPr>
            <w:r w:rsidDel="00000000" w:rsidR="00000000" w:rsidRPr="00000000">
              <w:rPr>
                <w:b w:val="1"/>
                <w:bCs w:val="1"/>
                <w:color w:val="ffffff"/>
                <w:sz w:val="14"/>
                <w:szCs w:val="14"/>
                <w:rtl w:val="0"/>
              </w:rPr>
              <w:t xml:space="preserve">Element Type</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1094">
            <w:pPr>
              <w:rPr/>
            </w:pPr>
            <w:r w:rsidDel="00000000" w:rsidR="00000000" w:rsidRPr="00000000">
              <w:rPr>
                <w:b w:val="1"/>
                <w:bCs w:val="1"/>
                <w:color w:val="ffffff"/>
                <w:sz w:val="14"/>
                <w:szCs w:val="14"/>
                <w:rtl w:val="0"/>
              </w:rPr>
              <w:t xml:space="preserve">Element ID</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1095">
            <w:pPr>
              <w:rPr/>
            </w:pPr>
            <w:r w:rsidDel="00000000" w:rsidR="00000000" w:rsidRPr="00000000">
              <w:rPr>
                <w:b w:val="1"/>
                <w:bCs w:val="1"/>
                <w:color w:val="ffffff"/>
                <w:sz w:val="14"/>
                <w:szCs w:val="14"/>
                <w:rtl w:val="0"/>
              </w:rPr>
              <w:t xml:space="preserve">Label</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1096">
            <w:pPr>
              <w:rPr/>
            </w:pPr>
            <w:r w:rsidDel="00000000" w:rsidR="00000000" w:rsidRPr="00000000">
              <w:rPr>
                <w:b w:val="1"/>
                <w:bCs w:val="1"/>
                <w:color w:val="ffffff"/>
                <w:sz w:val="14"/>
                <w:szCs w:val="14"/>
                <w:rtl w:val="0"/>
              </w:rPr>
              <w:t xml:space="preserve">Type</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1097">
            <w:pPr>
              <w:rPr/>
            </w:pPr>
            <w:r w:rsidDel="00000000" w:rsidR="00000000" w:rsidRPr="00000000">
              <w:rPr>
                <w:b w:val="1"/>
                <w:bCs w:val="1"/>
                <w:color w:val="ffffff"/>
                <w:sz w:val="14"/>
                <w:szCs w:val="14"/>
                <w:rtl w:val="0"/>
              </w:rPr>
              <w:t xml:space="preserve">M/O/C</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1098">
            <w:pPr>
              <w:rPr/>
            </w:pPr>
            <w:r w:rsidDel="00000000" w:rsidR="00000000" w:rsidRPr="00000000">
              <w:rPr>
                <w:b w:val="1"/>
                <w:bCs w:val="1"/>
                <w:color w:val="ffffff"/>
                <w:sz w:val="14"/>
                <w:szCs w:val="14"/>
                <w:rtl w:val="0"/>
              </w:rPr>
              <w:t xml:space="preserve">Auto-Populate Source</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1099">
            <w:pPr>
              <w:rPr/>
            </w:pPr>
            <w:r w:rsidDel="00000000" w:rsidR="00000000" w:rsidRPr="00000000">
              <w:rPr>
                <w:b w:val="1"/>
                <w:bCs w:val="1"/>
                <w:color w:val="ffffff"/>
                <w:sz w:val="14"/>
                <w:szCs w:val="14"/>
                <w:rtl w:val="0"/>
              </w:rPr>
              <w:t xml:space="preserve">Visible When</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109A">
            <w:pPr>
              <w:rPr/>
            </w:pPr>
            <w:r w:rsidDel="00000000" w:rsidR="00000000" w:rsidRPr="00000000">
              <w:rPr>
                <w:b w:val="1"/>
                <w:bCs w:val="1"/>
                <w:color w:val="ffffff"/>
                <w:sz w:val="14"/>
                <w:szCs w:val="14"/>
                <w:rtl w:val="0"/>
              </w:rPr>
              <w:t xml:space="preserve">Enabled When</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109B">
            <w:pPr>
              <w:rPr/>
            </w:pPr>
            <w:r w:rsidDel="00000000" w:rsidR="00000000" w:rsidRPr="00000000">
              <w:rPr>
                <w:b w:val="1"/>
                <w:bCs w:val="1"/>
                <w:color w:val="ffffff"/>
                <w:sz w:val="14"/>
                <w:szCs w:val="14"/>
                <w:rtl w:val="0"/>
              </w:rPr>
              <w:t xml:space="preserve">Validation / Precondition</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109C">
            <w:pPr>
              <w:rPr/>
            </w:pPr>
            <w:r w:rsidDel="00000000" w:rsidR="00000000" w:rsidRPr="00000000">
              <w:rPr>
                <w:b w:val="1"/>
                <w:bCs w:val="1"/>
                <w:color w:val="ffffff"/>
                <w:sz w:val="14"/>
                <w:szCs w:val="14"/>
                <w:rtl w:val="0"/>
              </w:rPr>
              <w:t xml:space="preserve">On Click / On Change</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109D">
            <w:pPr>
              <w:rPr/>
            </w:pPr>
            <w:r w:rsidDel="00000000" w:rsidR="00000000" w:rsidRPr="00000000">
              <w:rPr>
                <w:b w:val="1"/>
                <w:bCs w:val="1"/>
                <w:color w:val="ffffff"/>
                <w:sz w:val="14"/>
                <w:szCs w:val="14"/>
                <w:rtl w:val="0"/>
              </w:rPr>
              <w:t xml:space="preserve">Next / Result</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109E">
            <w:pPr>
              <w:rPr/>
            </w:pPr>
            <w:r w:rsidDel="00000000" w:rsidR="00000000" w:rsidRPr="00000000">
              <w:rPr>
                <w:b w:val="1"/>
                <w:bCs w:val="1"/>
                <w:color w:val="ffffff"/>
                <w:sz w:val="14"/>
                <w:szCs w:val="14"/>
                <w:rtl w:val="0"/>
              </w:rPr>
              <w:t xml:space="preserve">Source (config)</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109F">
            <w:pPr>
              <w:rPr/>
            </w:pPr>
            <w:r w:rsidDel="00000000" w:rsidR="00000000" w:rsidRPr="00000000">
              <w:rPr>
                <w:b w:val="1"/>
                <w:bCs w:val="1"/>
                <w:color w:val="ffffff"/>
                <w:sz w:val="14"/>
                <w:szCs w:val="14"/>
                <w:rtl w:val="0"/>
              </w:rPr>
              <w:t xml:space="preserve">Editable By</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10A0">
            <w:pPr>
              <w:rPr/>
            </w:pPr>
            <w:r w:rsidDel="00000000" w:rsidR="00000000" w:rsidRPr="00000000">
              <w:rPr>
                <w:b w:val="1"/>
                <w:bCs w:val="1"/>
                <w:color w:val="ffffff"/>
                <w:sz w:val="14"/>
                <w:szCs w:val="14"/>
                <w:rtl w:val="0"/>
              </w:rPr>
              <w:t xml:space="preserve">Error / Fallback</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10A1">
            <w:pPr>
              <w:rPr/>
            </w:pPr>
            <w:r w:rsidDel="00000000" w:rsidR="00000000" w:rsidRPr="00000000">
              <w:rPr>
                <w:b w:val="1"/>
                <w:bCs w:val="1"/>
                <w:color w:val="ffffff"/>
                <w:sz w:val="14"/>
                <w:szCs w:val="14"/>
                <w:rtl w:val="0"/>
              </w:rPr>
              <w:t xml:space="preserve">Dev Notes</w:t>
            </w:r>
            <w:r w:rsidDel="00000000" w:rsidR="00000000" w:rsidRPr="00000000">
              <w:rPr>
                <w:rtl w:val="0"/>
              </w:rPr>
            </w:r>
          </w:p>
        </w:tc>
      </w:tr>
      <w:tr>
        <w:trPr>
          <w:cantSplit w:val="0"/>
          <w:tblHeader w:val="0"/>
        </w:trPr>
        <w:tc>
          <w:tcPr>
            <w:shd w:fill="ffffff" w:val="clear"/>
            <w:tcMar>
              <w:top w:w="20.0" w:type="dxa"/>
              <w:left w:w="40.0" w:type="dxa"/>
              <w:bottom w:w="20.0" w:type="dxa"/>
              <w:right w:w="40.0" w:type="dxa"/>
            </w:tcMar>
            <w:vAlign w:val="center"/>
          </w:tcPr>
          <w:p w:rsidR="00000000" w:rsidDel="00000000" w:rsidP="00000000" w:rsidRDefault="00000000" w:rsidRPr="00000000" w14:paraId="000010A2">
            <w:pPr>
              <w:rPr/>
            </w:pPr>
            <w:r w:rsidDel="00000000" w:rsidR="00000000" w:rsidRPr="00000000">
              <w:rPr>
                <w:sz w:val="14"/>
                <w:szCs w:val="14"/>
                <w:rtl w:val="0"/>
              </w:rPr>
              <w:t xml:space="preserve">List</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10A3">
            <w:pPr>
              <w:rPr/>
            </w:pPr>
            <w:r w:rsidDel="00000000" w:rsidR="00000000" w:rsidRPr="00000000">
              <w:rPr>
                <w:sz w:val="14"/>
                <w:szCs w:val="14"/>
                <w:rtl w:val="0"/>
              </w:rPr>
              <w:t xml:space="preserve">ma_list</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10A4">
            <w:pPr>
              <w:rPr/>
            </w:pPr>
            <w:r w:rsidDel="00000000" w:rsidR="00000000" w:rsidRPr="00000000">
              <w:rPr>
                <w:sz w:val="14"/>
                <w:szCs w:val="14"/>
                <w:rtl w:val="0"/>
              </w:rPr>
              <w:t xml:space="preserve">My applications</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10A5">
            <w:pPr>
              <w:rPr/>
            </w:pPr>
            <w:r w:rsidDel="00000000" w:rsidR="00000000" w:rsidRPr="00000000">
              <w:rPr>
                <w:sz w:val="14"/>
                <w:szCs w:val="14"/>
                <w:rtl w:val="0"/>
              </w:rPr>
              <w:t xml:space="preserve">List</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10A6">
            <w:pPr>
              <w:rPr/>
            </w:pPr>
            <w:r w:rsidDel="00000000" w:rsidR="00000000" w:rsidRPr="00000000">
              <w:rPr>
                <w:sz w:val="14"/>
                <w:szCs w:val="14"/>
                <w:rtl w:val="0"/>
              </w:rPr>
              <w:t xml:space="preserve">O</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10A7">
            <w:pPr>
              <w:rPr/>
            </w:pPr>
            <w:r w:rsidDel="00000000" w:rsidR="00000000" w:rsidRPr="00000000">
              <w:rPr>
                <w:sz w:val="14"/>
                <w:szCs w:val="14"/>
                <w:rtl w:val="0"/>
              </w:rPr>
              <w:t xml:space="preserve">User applications</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10A8">
            <w:pPr>
              <w:rPr/>
            </w:pPr>
            <w:r w:rsidDel="00000000" w:rsidR="00000000" w:rsidRPr="00000000">
              <w:rPr>
                <w:sz w:val="14"/>
                <w:szCs w:val="14"/>
                <w:rtl w:val="0"/>
              </w:rPr>
              <w:t xml:space="preserve">Has applications</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10A9">
            <w:pPr>
              <w:rPr/>
            </w:pPr>
            <w:r w:rsidDel="00000000" w:rsidR="00000000" w:rsidRPr="00000000">
              <w:rPr>
                <w:sz w:val="14"/>
                <w:szCs w:val="14"/>
                <w:rtl w:val="0"/>
              </w:rPr>
              <w:t xml:space="preserve">—</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10AA">
            <w:pPr>
              <w:rPr/>
            </w:pPr>
            <w:r w:rsidDel="00000000" w:rsidR="00000000" w:rsidRPr="00000000">
              <w:rPr>
                <w:sz w:val="14"/>
                <w:szCs w:val="14"/>
                <w:rtl w:val="0"/>
              </w:rPr>
              <w:t xml:space="preserve">—</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10AB">
            <w:pPr>
              <w:rPr/>
            </w:pPr>
            <w:r w:rsidDel="00000000" w:rsidR="00000000" w:rsidRPr="00000000">
              <w:rPr>
                <w:sz w:val="14"/>
                <w:szCs w:val="14"/>
                <w:rtl w:val="0"/>
              </w:rPr>
              <w:t xml:space="preserve">On tap open timeline</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10AC">
            <w:pPr>
              <w:rPr/>
            </w:pPr>
            <w:r w:rsidDel="00000000" w:rsidR="00000000" w:rsidRPr="00000000">
              <w:rPr>
                <w:sz w:val="14"/>
                <w:szCs w:val="14"/>
                <w:rtl w:val="0"/>
              </w:rPr>
              <w:t xml:space="preserve">Conclusion / timeline</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10AD">
            <w:pPr>
              <w:rPr/>
            </w:pPr>
            <w:r w:rsidDel="00000000" w:rsidR="00000000" w:rsidRPr="00000000">
              <w:rPr>
                <w:sz w:val="14"/>
                <w:szCs w:val="14"/>
                <w:rtl w:val="0"/>
              </w:rPr>
              <w:t xml:space="preserve">User data</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10AE">
            <w:pPr>
              <w:rPr/>
            </w:pPr>
            <w:r w:rsidDel="00000000" w:rsidR="00000000" w:rsidRPr="00000000">
              <w:rPr>
                <w:sz w:val="14"/>
                <w:szCs w:val="14"/>
                <w:rtl w:val="0"/>
              </w:rPr>
              <w:t xml:space="preserve">—</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10AF">
            <w:pPr>
              <w:rPr/>
            </w:pPr>
            <w:r w:rsidDel="00000000" w:rsidR="00000000" w:rsidRPr="00000000">
              <w:rPr>
                <w:sz w:val="14"/>
                <w:szCs w:val="14"/>
                <w:rtl w:val="0"/>
              </w:rPr>
              <w:t xml:space="preserve">Empty state if none</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10B0">
            <w:pPr>
              <w:rPr/>
            </w:pPr>
            <w:r w:rsidDel="00000000" w:rsidR="00000000" w:rsidRPr="00000000">
              <w:rPr>
                <w:sz w:val="14"/>
                <w:szCs w:val="14"/>
                <w:rtl w:val="0"/>
              </w:rPr>
              <w:t xml:space="preserve">—</w:t>
            </w:r>
            <w:r w:rsidDel="00000000" w:rsidR="00000000" w:rsidRPr="00000000">
              <w:rPr>
                <w:rtl w:val="0"/>
              </w:rPr>
            </w:r>
          </w:p>
        </w:tc>
      </w:tr>
      <w:tr>
        <w:trPr>
          <w:cantSplit w:val="0"/>
          <w:tblHeader w:val="0"/>
        </w:trPr>
        <w:tc>
          <w:tcPr>
            <w:shd w:fill="f2f6fc" w:val="clear"/>
            <w:tcMar>
              <w:top w:w="20.0" w:type="dxa"/>
              <w:left w:w="40.0" w:type="dxa"/>
              <w:bottom w:w="20.0" w:type="dxa"/>
              <w:right w:w="40.0" w:type="dxa"/>
            </w:tcMar>
            <w:vAlign w:val="center"/>
          </w:tcPr>
          <w:p w:rsidR="00000000" w:rsidDel="00000000" w:rsidP="00000000" w:rsidRDefault="00000000" w:rsidRPr="00000000" w14:paraId="000010B1">
            <w:pPr>
              <w:rPr/>
            </w:pPr>
            <w:r w:rsidDel="00000000" w:rsidR="00000000" w:rsidRPr="00000000">
              <w:rPr>
                <w:sz w:val="14"/>
                <w:szCs w:val="14"/>
                <w:rtl w:val="0"/>
              </w:rPr>
              <w:t xml:space="preserve">Timeline</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10B2">
            <w:pPr>
              <w:rPr/>
            </w:pPr>
            <w:r w:rsidDel="00000000" w:rsidR="00000000" w:rsidRPr="00000000">
              <w:rPr>
                <w:sz w:val="14"/>
                <w:szCs w:val="14"/>
                <w:rtl w:val="0"/>
              </w:rPr>
              <w:t xml:space="preserve">ma_timeline</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10B3">
            <w:pPr>
              <w:rPr/>
            </w:pPr>
            <w:r w:rsidDel="00000000" w:rsidR="00000000" w:rsidRPr="00000000">
              <w:rPr>
                <w:sz w:val="14"/>
                <w:szCs w:val="14"/>
                <w:rtl w:val="0"/>
              </w:rPr>
              <w:t xml:space="preserve">Status timeline</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10B4">
            <w:pPr>
              <w:rPr/>
            </w:pPr>
            <w:r w:rsidDel="00000000" w:rsidR="00000000" w:rsidRPr="00000000">
              <w:rPr>
                <w:sz w:val="14"/>
                <w:szCs w:val="14"/>
                <w:rtl w:val="0"/>
              </w:rPr>
              <w:t xml:space="preserve">Timeline</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10B5">
            <w:pPr>
              <w:rPr/>
            </w:pPr>
            <w:r w:rsidDel="00000000" w:rsidR="00000000" w:rsidRPr="00000000">
              <w:rPr>
                <w:sz w:val="14"/>
                <w:szCs w:val="14"/>
                <w:rtl w:val="0"/>
              </w:rPr>
              <w:t xml:space="preserve">—</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10B6">
            <w:pPr>
              <w:rPr/>
            </w:pPr>
            <w:r w:rsidDel="00000000" w:rsidR="00000000" w:rsidRPr="00000000">
              <w:rPr>
                <w:sz w:val="14"/>
                <w:szCs w:val="14"/>
                <w:rtl w:val="0"/>
              </w:rPr>
              <w:t xml:space="preserve">Agency/system status updates</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10B7">
            <w:pPr>
              <w:rPr/>
            </w:pPr>
            <w:r w:rsidDel="00000000" w:rsidR="00000000" w:rsidRPr="00000000">
              <w:rPr>
                <w:sz w:val="14"/>
                <w:szCs w:val="14"/>
                <w:rtl w:val="0"/>
              </w:rPr>
              <w:t xml:space="preserve">Per application</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10B8">
            <w:pPr>
              <w:rPr/>
            </w:pPr>
            <w:r w:rsidDel="00000000" w:rsidR="00000000" w:rsidRPr="00000000">
              <w:rPr>
                <w:sz w:val="14"/>
                <w:szCs w:val="14"/>
                <w:rtl w:val="0"/>
              </w:rPr>
              <w:t xml:space="preserve">—</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10B9">
            <w:pPr>
              <w:rPr/>
            </w:pPr>
            <w:r w:rsidDel="00000000" w:rsidR="00000000" w:rsidRPr="00000000">
              <w:rPr>
                <w:sz w:val="14"/>
                <w:szCs w:val="14"/>
                <w:rtl w:val="0"/>
              </w:rPr>
              <w:t xml:space="preserve">Statuses set by agency/system</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10BA">
            <w:pPr>
              <w:rPr/>
            </w:pPr>
            <w:r w:rsidDel="00000000" w:rsidR="00000000" w:rsidRPr="00000000">
              <w:rPr>
                <w:sz w:val="14"/>
                <w:szCs w:val="14"/>
                <w:rtl w:val="0"/>
              </w:rPr>
              <w:t xml:space="preserve">—</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10BB">
            <w:pPr>
              <w:rPr/>
            </w:pPr>
            <w:r w:rsidDel="00000000" w:rsidR="00000000" w:rsidRPr="00000000">
              <w:rPr>
                <w:sz w:val="14"/>
                <w:szCs w:val="14"/>
                <w:rtl w:val="0"/>
              </w:rPr>
              <w:t xml:space="preserve">—</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10BC">
            <w:pPr>
              <w:rPr/>
            </w:pPr>
            <w:r w:rsidDel="00000000" w:rsidR="00000000" w:rsidRPr="00000000">
              <w:rPr>
                <w:sz w:val="14"/>
                <w:szCs w:val="14"/>
                <w:rtl w:val="0"/>
              </w:rPr>
              <w:t xml:space="preserve">Agency / Admin</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10BD">
            <w:pPr>
              <w:rPr/>
            </w:pPr>
            <w:r w:rsidDel="00000000" w:rsidR="00000000" w:rsidRPr="00000000">
              <w:rPr>
                <w:sz w:val="14"/>
                <w:szCs w:val="14"/>
                <w:rtl w:val="0"/>
              </w:rPr>
              <w:t xml:space="preserve">—</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10BE">
            <w:pPr>
              <w:rPr/>
            </w:pPr>
            <w:r w:rsidDel="00000000" w:rsidR="00000000" w:rsidRPr="00000000">
              <w:rPr>
                <w:sz w:val="14"/>
                <w:szCs w:val="14"/>
                <w:rtl w:val="0"/>
              </w:rPr>
              <w:t xml:space="preserve">—</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10BF">
            <w:pPr>
              <w:rPr/>
            </w:pPr>
            <w:r w:rsidDel="00000000" w:rsidR="00000000" w:rsidRPr="00000000">
              <w:rPr>
                <w:rFonts w:ascii="Arial Unicode MS" w:cs="Arial Unicode MS" w:eastAsia="Arial Unicode MS" w:hAnsi="Arial Unicode MS"/>
                <w:sz w:val="14"/>
                <w:szCs w:val="14"/>
                <w:rtl w:val="0"/>
              </w:rPr>
              <w:t xml:space="preserve">Submitted→Under review→Doc requested→Embassy→Granted/Rejected</w:t>
            </w:r>
            <w:r w:rsidDel="00000000" w:rsidR="00000000" w:rsidRPr="00000000">
              <w:rPr>
                <w:rtl w:val="0"/>
              </w:rPr>
            </w:r>
          </w:p>
        </w:tc>
      </w:tr>
      <w:tr>
        <w:trPr>
          <w:cantSplit w:val="0"/>
          <w:tblHeader w:val="0"/>
        </w:trPr>
        <w:tc>
          <w:tcPr>
            <w:shd w:fill="ffffff" w:val="clear"/>
            <w:tcMar>
              <w:top w:w="20.0" w:type="dxa"/>
              <w:left w:w="40.0" w:type="dxa"/>
              <w:bottom w:w="20.0" w:type="dxa"/>
              <w:right w:w="40.0" w:type="dxa"/>
            </w:tcMar>
            <w:vAlign w:val="center"/>
          </w:tcPr>
          <w:p w:rsidR="00000000" w:rsidDel="00000000" w:rsidP="00000000" w:rsidRDefault="00000000" w:rsidRPr="00000000" w14:paraId="000010C0">
            <w:pPr>
              <w:rPr/>
            </w:pPr>
            <w:r w:rsidDel="00000000" w:rsidR="00000000" w:rsidRPr="00000000">
              <w:rPr>
                <w:sz w:val="14"/>
                <w:szCs w:val="14"/>
                <w:rtl w:val="0"/>
              </w:rPr>
              <w:t xml:space="preserve">Result</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10C1">
            <w:pPr>
              <w:rPr/>
            </w:pPr>
            <w:r w:rsidDel="00000000" w:rsidR="00000000" w:rsidRPr="00000000">
              <w:rPr>
                <w:sz w:val="14"/>
                <w:szCs w:val="14"/>
                <w:rtl w:val="0"/>
              </w:rPr>
              <w:t xml:space="preserve">ma_decision</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10C2">
            <w:pPr>
              <w:rPr/>
            </w:pPr>
            <w:r w:rsidDel="00000000" w:rsidR="00000000" w:rsidRPr="00000000">
              <w:rPr>
                <w:sz w:val="14"/>
                <w:szCs w:val="14"/>
                <w:rtl w:val="0"/>
              </w:rPr>
              <w:t xml:space="preserve">Visa decision</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10C3">
            <w:pPr>
              <w:rPr/>
            </w:pPr>
            <w:r w:rsidDel="00000000" w:rsidR="00000000" w:rsidRPr="00000000">
              <w:rPr>
                <w:sz w:val="14"/>
                <w:szCs w:val="14"/>
                <w:rtl w:val="0"/>
              </w:rPr>
              <w:t xml:space="preserve">Accepted/Rejected</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10C4">
            <w:pPr>
              <w:rPr/>
            </w:pPr>
            <w:r w:rsidDel="00000000" w:rsidR="00000000" w:rsidRPr="00000000">
              <w:rPr>
                <w:sz w:val="14"/>
                <w:szCs w:val="14"/>
                <w:rtl w:val="0"/>
              </w:rPr>
              <w:t xml:space="preserve">C</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10C5">
            <w:pPr>
              <w:rPr/>
            </w:pPr>
            <w:r w:rsidDel="00000000" w:rsidR="00000000" w:rsidRPr="00000000">
              <w:rPr>
                <w:sz w:val="14"/>
                <w:szCs w:val="14"/>
                <w:rtl w:val="0"/>
              </w:rPr>
              <w:t xml:space="preserve">Agency-uploaded decision</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10C6">
            <w:pPr>
              <w:rPr/>
            </w:pPr>
            <w:r w:rsidDel="00000000" w:rsidR="00000000" w:rsidRPr="00000000">
              <w:rPr>
                <w:sz w:val="14"/>
                <w:szCs w:val="14"/>
                <w:rtl w:val="0"/>
              </w:rPr>
              <w:t xml:space="preserve">Decision uploaded</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10C7">
            <w:pPr>
              <w:rPr/>
            </w:pPr>
            <w:r w:rsidDel="00000000" w:rsidR="00000000" w:rsidRPr="00000000">
              <w:rPr>
                <w:sz w:val="14"/>
                <w:szCs w:val="14"/>
                <w:rtl w:val="0"/>
              </w:rPr>
              <w:t xml:space="preserve">—</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10C8">
            <w:pPr>
              <w:rPr/>
            </w:pPr>
            <w:r w:rsidDel="00000000" w:rsidR="00000000" w:rsidRPr="00000000">
              <w:rPr>
                <w:sz w:val="14"/>
                <w:szCs w:val="14"/>
                <w:rtl w:val="0"/>
              </w:rPr>
              <w:t xml:space="preserve">Shown with decision document image</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10C9">
            <w:pPr>
              <w:rPr/>
            </w:pPr>
            <w:r w:rsidDel="00000000" w:rsidR="00000000" w:rsidRPr="00000000">
              <w:rPr>
                <w:sz w:val="14"/>
                <w:szCs w:val="14"/>
                <w:rtl w:val="0"/>
              </w:rPr>
              <w:t xml:space="preserve">On tap view document</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10CA">
            <w:pPr>
              <w:rPr/>
            </w:pPr>
            <w:r w:rsidDel="00000000" w:rsidR="00000000" w:rsidRPr="00000000">
              <w:rPr>
                <w:sz w:val="14"/>
                <w:szCs w:val="14"/>
                <w:rtl w:val="0"/>
              </w:rPr>
              <w:t xml:space="preserve">Decision document</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10CB">
            <w:pPr>
              <w:rPr/>
            </w:pPr>
            <w:r w:rsidDel="00000000" w:rsidR="00000000" w:rsidRPr="00000000">
              <w:rPr>
                <w:sz w:val="14"/>
                <w:szCs w:val="14"/>
                <w:rtl w:val="0"/>
              </w:rPr>
              <w:t xml:space="preserve">Agency (upload)</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10CC">
            <w:pPr>
              <w:rPr/>
            </w:pPr>
            <w:r w:rsidDel="00000000" w:rsidR="00000000" w:rsidRPr="00000000">
              <w:rPr>
                <w:sz w:val="14"/>
                <w:szCs w:val="14"/>
                <w:rtl w:val="0"/>
              </w:rPr>
              <w:t xml:space="preserve">—</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10CD">
            <w:pPr>
              <w:rPr/>
            </w:pPr>
            <w:r w:rsidDel="00000000" w:rsidR="00000000" w:rsidRPr="00000000">
              <w:rPr>
                <w:sz w:val="14"/>
                <w:szCs w:val="14"/>
                <w:rtl w:val="0"/>
              </w:rPr>
              <w:t xml:space="preserve">Pending state if none</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10CE">
            <w:pPr>
              <w:rPr/>
            </w:pPr>
            <w:r w:rsidDel="00000000" w:rsidR="00000000" w:rsidRPr="00000000">
              <w:rPr>
                <w:sz w:val="14"/>
                <w:szCs w:val="14"/>
                <w:rtl w:val="0"/>
              </w:rPr>
              <w:t xml:space="preserve">Self-applied users set own</w:t>
            </w:r>
            <w:r w:rsidDel="00000000" w:rsidR="00000000" w:rsidRPr="00000000">
              <w:rPr>
                <w:rtl w:val="0"/>
              </w:rPr>
            </w:r>
          </w:p>
        </w:tc>
      </w:tr>
    </w:tbl>
    <w:p w:rsidR="00000000" w:rsidDel="00000000" w:rsidP="00000000" w:rsidRDefault="00000000" w:rsidRPr="00000000" w14:paraId="000010CF">
      <w:pPr>
        <w:spacing w:after="40" w:lineRule="auto"/>
        <w:rPr/>
      </w:pPr>
      <w:r w:rsidDel="00000000" w:rsidR="00000000" w:rsidRPr="00000000">
        <w:rPr>
          <w:rtl w:val="0"/>
        </w:rPr>
      </w:r>
    </w:p>
    <w:tbl>
      <w:tblPr>
        <w:tblStyle w:val="Table112"/>
        <w:tblW w:w="10079.999999999998" w:type="dxa"/>
        <w:jc w:val="left"/>
        <w:tblLayout w:type="fixed"/>
        <w:tblLook w:val="0600"/>
      </w:tblPr>
      <w:tblGrid>
        <w:gridCol w:w="526.6457680250784"/>
        <w:gridCol w:w="709.9184952978056"/>
        <w:gridCol w:w="678.3197492163009"/>
        <w:gridCol w:w="425.5297805642633"/>
        <w:gridCol w:w="463.44827586206895"/>
        <w:gridCol w:w="703.5987460815046"/>
        <w:gridCol w:w="672"/>
        <w:gridCol w:w="526.6457680250784"/>
        <w:gridCol w:w="760.4764890282131"/>
        <w:gridCol w:w="747.8369905956113"/>
        <w:gridCol w:w="747.8369905956113"/>
        <w:gridCol w:w="482.40752351097177"/>
        <w:gridCol w:w="532.9655172413793"/>
        <w:gridCol w:w="634.0815047021944"/>
        <w:gridCol w:w="1468.2884012539184"/>
        <w:tblGridChange w:id="0">
          <w:tblGrid>
            <w:gridCol w:w="526.6457680250784"/>
            <w:gridCol w:w="709.9184952978056"/>
            <w:gridCol w:w="678.3197492163009"/>
            <w:gridCol w:w="425.5297805642633"/>
            <w:gridCol w:w="463.44827586206895"/>
            <w:gridCol w:w="703.5987460815046"/>
            <w:gridCol w:w="672"/>
            <w:gridCol w:w="526.6457680250784"/>
            <w:gridCol w:w="760.4764890282131"/>
            <w:gridCol w:w="747.8369905956113"/>
            <w:gridCol w:w="747.8369905956113"/>
            <w:gridCol w:w="482.40752351097177"/>
            <w:gridCol w:w="532.9655172413793"/>
            <w:gridCol w:w="634.0815047021944"/>
            <w:gridCol w:w="1468.2884012539184"/>
          </w:tblGrid>
        </w:tblGridChange>
      </w:tblGrid>
      <w:tr>
        <w:trPr>
          <w:cantSplit w:val="0"/>
          <w:trHeight w:val="1250" w:hRule="atLeast"/>
          <w:tblHeader w:val="0"/>
        </w:trPr>
        <w:tc>
          <w:tcPr/>
          <w:p w:rsidR="00000000" w:rsidDel="00000000" w:rsidP="00000000" w:rsidRDefault="00000000" w:rsidRPr="00000000" w14:paraId="000010D0">
            <w:pPr>
              <w:spacing w:after="40" w:lineRule="auto"/>
              <w:jc w:val="center"/>
              <w:rPr>
                <w:color w:val="000000"/>
                <w:sz w:val="16"/>
                <w:szCs w:val="16"/>
              </w:rPr>
            </w:pPr>
            <w:r w:rsidDel="00000000" w:rsidR="00000000" w:rsidRPr="00000000">
              <w:rPr>
                <w:b w:val="1"/>
                <w:bCs w:val="1"/>
                <w:color w:val="000000"/>
                <w:sz w:val="16"/>
                <w:szCs w:val="16"/>
                <w:rtl w:val="0"/>
              </w:rPr>
              <w:t xml:space="preserve">Element Type</w:t>
            </w:r>
            <w:r w:rsidDel="00000000" w:rsidR="00000000" w:rsidRPr="00000000">
              <w:rPr>
                <w:rtl w:val="0"/>
              </w:rPr>
            </w:r>
          </w:p>
        </w:tc>
        <w:tc>
          <w:tcPr/>
          <w:p w:rsidR="00000000" w:rsidDel="00000000" w:rsidP="00000000" w:rsidRDefault="00000000" w:rsidRPr="00000000" w14:paraId="000010D1">
            <w:pPr>
              <w:spacing w:after="40" w:lineRule="auto"/>
              <w:jc w:val="center"/>
              <w:rPr>
                <w:color w:val="000000"/>
                <w:sz w:val="16"/>
                <w:szCs w:val="16"/>
              </w:rPr>
            </w:pPr>
            <w:r w:rsidDel="00000000" w:rsidR="00000000" w:rsidRPr="00000000">
              <w:rPr>
                <w:b w:val="1"/>
                <w:bCs w:val="1"/>
                <w:color w:val="000000"/>
                <w:sz w:val="16"/>
                <w:szCs w:val="16"/>
                <w:rtl w:val="0"/>
              </w:rPr>
              <w:t xml:space="preserve">Element ID</w:t>
            </w:r>
            <w:r w:rsidDel="00000000" w:rsidR="00000000" w:rsidRPr="00000000">
              <w:rPr>
                <w:rtl w:val="0"/>
              </w:rPr>
            </w:r>
          </w:p>
        </w:tc>
        <w:tc>
          <w:tcPr/>
          <w:p w:rsidR="00000000" w:rsidDel="00000000" w:rsidP="00000000" w:rsidRDefault="00000000" w:rsidRPr="00000000" w14:paraId="000010D2">
            <w:pPr>
              <w:spacing w:after="40" w:lineRule="auto"/>
              <w:jc w:val="center"/>
              <w:rPr>
                <w:color w:val="000000"/>
                <w:sz w:val="16"/>
                <w:szCs w:val="16"/>
              </w:rPr>
            </w:pPr>
            <w:r w:rsidDel="00000000" w:rsidR="00000000" w:rsidRPr="00000000">
              <w:rPr>
                <w:b w:val="1"/>
                <w:bCs w:val="1"/>
                <w:color w:val="000000"/>
                <w:sz w:val="16"/>
                <w:szCs w:val="16"/>
                <w:rtl w:val="0"/>
              </w:rPr>
              <w:t xml:space="preserve">Label</w:t>
            </w:r>
            <w:r w:rsidDel="00000000" w:rsidR="00000000" w:rsidRPr="00000000">
              <w:rPr>
                <w:rtl w:val="0"/>
              </w:rPr>
            </w:r>
          </w:p>
        </w:tc>
        <w:tc>
          <w:tcPr/>
          <w:p w:rsidR="00000000" w:rsidDel="00000000" w:rsidP="00000000" w:rsidRDefault="00000000" w:rsidRPr="00000000" w14:paraId="000010D3">
            <w:pPr>
              <w:spacing w:after="40" w:lineRule="auto"/>
              <w:jc w:val="center"/>
              <w:rPr>
                <w:color w:val="000000"/>
                <w:sz w:val="16"/>
                <w:szCs w:val="16"/>
              </w:rPr>
            </w:pPr>
            <w:r w:rsidDel="00000000" w:rsidR="00000000" w:rsidRPr="00000000">
              <w:rPr>
                <w:b w:val="1"/>
                <w:bCs w:val="1"/>
                <w:color w:val="000000"/>
                <w:sz w:val="16"/>
                <w:szCs w:val="16"/>
                <w:rtl w:val="0"/>
              </w:rPr>
              <w:t xml:space="preserve">Type</w:t>
            </w:r>
            <w:r w:rsidDel="00000000" w:rsidR="00000000" w:rsidRPr="00000000">
              <w:rPr>
                <w:rtl w:val="0"/>
              </w:rPr>
            </w:r>
          </w:p>
        </w:tc>
        <w:tc>
          <w:tcPr/>
          <w:p w:rsidR="00000000" w:rsidDel="00000000" w:rsidP="00000000" w:rsidRDefault="00000000" w:rsidRPr="00000000" w14:paraId="000010D4">
            <w:pPr>
              <w:spacing w:after="40" w:lineRule="auto"/>
              <w:jc w:val="center"/>
              <w:rPr>
                <w:color w:val="000000"/>
                <w:sz w:val="16"/>
                <w:szCs w:val="16"/>
              </w:rPr>
            </w:pPr>
            <w:r w:rsidDel="00000000" w:rsidR="00000000" w:rsidRPr="00000000">
              <w:rPr>
                <w:b w:val="1"/>
                <w:bCs w:val="1"/>
                <w:color w:val="000000"/>
                <w:sz w:val="16"/>
                <w:szCs w:val="16"/>
                <w:rtl w:val="0"/>
              </w:rPr>
              <w:t xml:space="preserve">M/O/C</w:t>
            </w:r>
            <w:r w:rsidDel="00000000" w:rsidR="00000000" w:rsidRPr="00000000">
              <w:rPr>
                <w:rtl w:val="0"/>
              </w:rPr>
            </w:r>
          </w:p>
        </w:tc>
        <w:tc>
          <w:tcPr/>
          <w:p w:rsidR="00000000" w:rsidDel="00000000" w:rsidP="00000000" w:rsidRDefault="00000000" w:rsidRPr="00000000" w14:paraId="000010D5">
            <w:pPr>
              <w:spacing w:after="40" w:lineRule="auto"/>
              <w:jc w:val="center"/>
              <w:rPr>
                <w:color w:val="000000"/>
                <w:sz w:val="16"/>
                <w:szCs w:val="16"/>
              </w:rPr>
            </w:pPr>
            <w:r w:rsidDel="00000000" w:rsidR="00000000" w:rsidRPr="00000000">
              <w:rPr>
                <w:b w:val="1"/>
                <w:bCs w:val="1"/>
                <w:color w:val="000000"/>
                <w:sz w:val="16"/>
                <w:szCs w:val="16"/>
                <w:rtl w:val="0"/>
              </w:rPr>
              <w:t xml:space="preserve">Auto-Populate Source</w:t>
            </w:r>
            <w:r w:rsidDel="00000000" w:rsidR="00000000" w:rsidRPr="00000000">
              <w:rPr>
                <w:rtl w:val="0"/>
              </w:rPr>
            </w:r>
          </w:p>
        </w:tc>
        <w:tc>
          <w:tcPr/>
          <w:p w:rsidR="00000000" w:rsidDel="00000000" w:rsidP="00000000" w:rsidRDefault="00000000" w:rsidRPr="00000000" w14:paraId="000010D6">
            <w:pPr>
              <w:spacing w:after="40" w:lineRule="auto"/>
              <w:jc w:val="center"/>
              <w:rPr>
                <w:color w:val="000000"/>
                <w:sz w:val="16"/>
                <w:szCs w:val="16"/>
              </w:rPr>
            </w:pPr>
            <w:r w:rsidDel="00000000" w:rsidR="00000000" w:rsidRPr="00000000">
              <w:rPr>
                <w:b w:val="1"/>
                <w:bCs w:val="1"/>
                <w:color w:val="000000"/>
                <w:sz w:val="16"/>
                <w:szCs w:val="16"/>
                <w:rtl w:val="0"/>
              </w:rPr>
              <w:t xml:space="preserve">Visible When</w:t>
            </w:r>
            <w:r w:rsidDel="00000000" w:rsidR="00000000" w:rsidRPr="00000000">
              <w:rPr>
                <w:rtl w:val="0"/>
              </w:rPr>
            </w:r>
          </w:p>
        </w:tc>
        <w:tc>
          <w:tcPr/>
          <w:p w:rsidR="00000000" w:rsidDel="00000000" w:rsidP="00000000" w:rsidRDefault="00000000" w:rsidRPr="00000000" w14:paraId="000010D7">
            <w:pPr>
              <w:spacing w:after="40" w:lineRule="auto"/>
              <w:jc w:val="center"/>
              <w:rPr>
                <w:color w:val="000000"/>
                <w:sz w:val="16"/>
                <w:szCs w:val="16"/>
              </w:rPr>
            </w:pPr>
            <w:r w:rsidDel="00000000" w:rsidR="00000000" w:rsidRPr="00000000">
              <w:rPr>
                <w:b w:val="1"/>
                <w:bCs w:val="1"/>
                <w:color w:val="000000"/>
                <w:sz w:val="16"/>
                <w:szCs w:val="16"/>
                <w:rtl w:val="0"/>
              </w:rPr>
              <w:t xml:space="preserve">Enabled When</w:t>
            </w:r>
            <w:r w:rsidDel="00000000" w:rsidR="00000000" w:rsidRPr="00000000">
              <w:rPr>
                <w:rtl w:val="0"/>
              </w:rPr>
            </w:r>
          </w:p>
        </w:tc>
        <w:tc>
          <w:tcPr/>
          <w:p w:rsidR="00000000" w:rsidDel="00000000" w:rsidP="00000000" w:rsidRDefault="00000000" w:rsidRPr="00000000" w14:paraId="000010D8">
            <w:pPr>
              <w:spacing w:after="40" w:lineRule="auto"/>
              <w:jc w:val="center"/>
              <w:rPr>
                <w:color w:val="000000"/>
                <w:sz w:val="16"/>
                <w:szCs w:val="16"/>
              </w:rPr>
            </w:pPr>
            <w:r w:rsidDel="00000000" w:rsidR="00000000" w:rsidRPr="00000000">
              <w:rPr>
                <w:b w:val="1"/>
                <w:bCs w:val="1"/>
                <w:color w:val="000000"/>
                <w:sz w:val="16"/>
                <w:szCs w:val="16"/>
                <w:rtl w:val="0"/>
              </w:rPr>
              <w:t xml:space="preserve">Validation / Precondition</w:t>
            </w:r>
            <w:r w:rsidDel="00000000" w:rsidR="00000000" w:rsidRPr="00000000">
              <w:rPr>
                <w:rtl w:val="0"/>
              </w:rPr>
            </w:r>
          </w:p>
        </w:tc>
        <w:tc>
          <w:tcPr/>
          <w:p w:rsidR="00000000" w:rsidDel="00000000" w:rsidP="00000000" w:rsidRDefault="00000000" w:rsidRPr="00000000" w14:paraId="000010D9">
            <w:pPr>
              <w:spacing w:after="40" w:lineRule="auto"/>
              <w:jc w:val="center"/>
              <w:rPr>
                <w:color w:val="000000"/>
                <w:sz w:val="16"/>
                <w:szCs w:val="16"/>
              </w:rPr>
            </w:pPr>
            <w:r w:rsidDel="00000000" w:rsidR="00000000" w:rsidRPr="00000000">
              <w:rPr>
                <w:b w:val="1"/>
                <w:bCs w:val="1"/>
                <w:color w:val="000000"/>
                <w:sz w:val="16"/>
                <w:szCs w:val="16"/>
                <w:rtl w:val="0"/>
              </w:rPr>
              <w:t xml:space="preserve">On Click / On Change</w:t>
            </w:r>
            <w:r w:rsidDel="00000000" w:rsidR="00000000" w:rsidRPr="00000000">
              <w:rPr>
                <w:rtl w:val="0"/>
              </w:rPr>
            </w:r>
          </w:p>
        </w:tc>
        <w:tc>
          <w:tcPr/>
          <w:p w:rsidR="00000000" w:rsidDel="00000000" w:rsidP="00000000" w:rsidRDefault="00000000" w:rsidRPr="00000000" w14:paraId="000010DA">
            <w:pPr>
              <w:spacing w:after="40" w:lineRule="auto"/>
              <w:jc w:val="center"/>
              <w:rPr>
                <w:color w:val="000000"/>
                <w:sz w:val="16"/>
                <w:szCs w:val="16"/>
              </w:rPr>
            </w:pPr>
            <w:r w:rsidDel="00000000" w:rsidR="00000000" w:rsidRPr="00000000">
              <w:rPr>
                <w:b w:val="1"/>
                <w:bCs w:val="1"/>
                <w:color w:val="000000"/>
                <w:sz w:val="16"/>
                <w:szCs w:val="16"/>
                <w:rtl w:val="0"/>
              </w:rPr>
              <w:t xml:space="preserve">Next / Result</w:t>
            </w:r>
            <w:r w:rsidDel="00000000" w:rsidR="00000000" w:rsidRPr="00000000">
              <w:rPr>
                <w:rtl w:val="0"/>
              </w:rPr>
            </w:r>
          </w:p>
        </w:tc>
        <w:tc>
          <w:tcPr/>
          <w:p w:rsidR="00000000" w:rsidDel="00000000" w:rsidP="00000000" w:rsidRDefault="00000000" w:rsidRPr="00000000" w14:paraId="000010DB">
            <w:pPr>
              <w:spacing w:after="40" w:lineRule="auto"/>
              <w:jc w:val="center"/>
              <w:rPr>
                <w:color w:val="000000"/>
                <w:sz w:val="16"/>
                <w:szCs w:val="16"/>
              </w:rPr>
            </w:pPr>
            <w:r w:rsidDel="00000000" w:rsidR="00000000" w:rsidRPr="00000000">
              <w:rPr>
                <w:b w:val="1"/>
                <w:bCs w:val="1"/>
                <w:color w:val="000000"/>
                <w:sz w:val="16"/>
                <w:szCs w:val="16"/>
                <w:rtl w:val="0"/>
              </w:rPr>
              <w:t xml:space="preserve">Source (config)</w:t>
            </w:r>
            <w:r w:rsidDel="00000000" w:rsidR="00000000" w:rsidRPr="00000000">
              <w:rPr>
                <w:rtl w:val="0"/>
              </w:rPr>
            </w:r>
          </w:p>
        </w:tc>
        <w:tc>
          <w:tcPr/>
          <w:p w:rsidR="00000000" w:rsidDel="00000000" w:rsidP="00000000" w:rsidRDefault="00000000" w:rsidRPr="00000000" w14:paraId="000010DC">
            <w:pPr>
              <w:spacing w:after="40" w:lineRule="auto"/>
              <w:jc w:val="center"/>
              <w:rPr>
                <w:color w:val="000000"/>
                <w:sz w:val="16"/>
                <w:szCs w:val="16"/>
              </w:rPr>
            </w:pPr>
            <w:r w:rsidDel="00000000" w:rsidR="00000000" w:rsidRPr="00000000">
              <w:rPr>
                <w:b w:val="1"/>
                <w:bCs w:val="1"/>
                <w:color w:val="000000"/>
                <w:sz w:val="16"/>
                <w:szCs w:val="16"/>
                <w:rtl w:val="0"/>
              </w:rPr>
              <w:t xml:space="preserve">Editable By</w:t>
            </w:r>
            <w:r w:rsidDel="00000000" w:rsidR="00000000" w:rsidRPr="00000000">
              <w:rPr>
                <w:rtl w:val="0"/>
              </w:rPr>
            </w:r>
          </w:p>
        </w:tc>
        <w:tc>
          <w:tcPr/>
          <w:p w:rsidR="00000000" w:rsidDel="00000000" w:rsidP="00000000" w:rsidRDefault="00000000" w:rsidRPr="00000000" w14:paraId="000010DD">
            <w:pPr>
              <w:spacing w:after="40" w:lineRule="auto"/>
              <w:jc w:val="center"/>
              <w:rPr>
                <w:color w:val="000000"/>
                <w:sz w:val="16"/>
                <w:szCs w:val="16"/>
              </w:rPr>
            </w:pPr>
            <w:r w:rsidDel="00000000" w:rsidR="00000000" w:rsidRPr="00000000">
              <w:rPr>
                <w:b w:val="1"/>
                <w:bCs w:val="1"/>
                <w:color w:val="000000"/>
                <w:sz w:val="16"/>
                <w:szCs w:val="16"/>
                <w:rtl w:val="0"/>
              </w:rPr>
              <w:t xml:space="preserve">Error / Fallback</w:t>
            </w:r>
            <w:r w:rsidDel="00000000" w:rsidR="00000000" w:rsidRPr="00000000">
              <w:rPr>
                <w:rtl w:val="0"/>
              </w:rPr>
            </w:r>
          </w:p>
        </w:tc>
        <w:tc>
          <w:tcPr/>
          <w:p w:rsidR="00000000" w:rsidDel="00000000" w:rsidP="00000000" w:rsidRDefault="00000000" w:rsidRPr="00000000" w14:paraId="000010DE">
            <w:pPr>
              <w:spacing w:after="40" w:lineRule="auto"/>
              <w:jc w:val="center"/>
              <w:rPr>
                <w:color w:val="000000"/>
                <w:sz w:val="16"/>
                <w:szCs w:val="16"/>
              </w:rPr>
            </w:pPr>
            <w:r w:rsidDel="00000000" w:rsidR="00000000" w:rsidRPr="00000000">
              <w:rPr>
                <w:b w:val="1"/>
                <w:bCs w:val="1"/>
                <w:color w:val="000000"/>
                <w:sz w:val="16"/>
                <w:szCs w:val="16"/>
                <w:rtl w:val="0"/>
              </w:rPr>
              <w:t xml:space="preserve">Dev Notes</w:t>
            </w:r>
            <w:r w:rsidDel="00000000" w:rsidR="00000000" w:rsidRPr="00000000">
              <w:rPr>
                <w:rtl w:val="0"/>
              </w:rPr>
            </w:r>
          </w:p>
        </w:tc>
      </w:tr>
      <w:tr>
        <w:trPr>
          <w:cantSplit w:val="0"/>
          <w:trHeight w:val="2255" w:hRule="atLeast"/>
          <w:tblHeader w:val="0"/>
        </w:trPr>
        <w:tc>
          <w:tcPr/>
          <w:p w:rsidR="00000000" w:rsidDel="00000000" w:rsidP="00000000" w:rsidRDefault="00000000" w:rsidRPr="00000000" w14:paraId="000010DF">
            <w:pPr>
              <w:spacing w:after="40" w:lineRule="auto"/>
              <w:rPr>
                <w:color w:val="000000"/>
                <w:sz w:val="16"/>
                <w:szCs w:val="16"/>
              </w:rPr>
            </w:pPr>
            <w:r w:rsidDel="00000000" w:rsidR="00000000" w:rsidRPr="00000000">
              <w:rPr>
                <w:color w:val="000000"/>
                <w:sz w:val="16"/>
                <w:szCs w:val="16"/>
                <w:rtl w:val="0"/>
              </w:rPr>
              <w:t xml:space="preserve">Button</w:t>
            </w:r>
          </w:p>
        </w:tc>
        <w:tc>
          <w:tcPr/>
          <w:p w:rsidR="00000000" w:rsidDel="00000000" w:rsidP="00000000" w:rsidRDefault="00000000" w:rsidRPr="00000000" w14:paraId="000010E0">
            <w:pPr>
              <w:spacing w:after="40" w:lineRule="auto"/>
              <w:rPr>
                <w:color w:val="000000"/>
                <w:sz w:val="16"/>
                <w:szCs w:val="16"/>
              </w:rPr>
            </w:pPr>
            <w:r w:rsidDel="00000000" w:rsidR="00000000" w:rsidRPr="00000000">
              <w:rPr>
                <w:color w:val="000000"/>
                <w:sz w:val="16"/>
                <w:szCs w:val="16"/>
                <w:rtl w:val="0"/>
              </w:rPr>
              <w:t xml:space="preserve">ma_improve</w:t>
            </w:r>
          </w:p>
        </w:tc>
        <w:tc>
          <w:tcPr/>
          <w:p w:rsidR="00000000" w:rsidDel="00000000" w:rsidP="00000000" w:rsidRDefault="00000000" w:rsidRPr="00000000" w14:paraId="000010E1">
            <w:pPr>
              <w:spacing w:after="40" w:lineRule="auto"/>
              <w:rPr>
                <w:color w:val="000000"/>
                <w:sz w:val="16"/>
                <w:szCs w:val="16"/>
              </w:rPr>
            </w:pPr>
            <w:r w:rsidDel="00000000" w:rsidR="00000000" w:rsidRPr="00000000">
              <w:rPr>
                <w:color w:val="000000"/>
                <w:sz w:val="16"/>
                <w:szCs w:val="16"/>
                <w:rtl w:val="0"/>
              </w:rPr>
              <w:t xml:space="preserve">Improve Score (per application)</w:t>
            </w:r>
          </w:p>
        </w:tc>
        <w:tc>
          <w:tcPr/>
          <w:p w:rsidR="00000000" w:rsidDel="00000000" w:rsidP="00000000" w:rsidRDefault="00000000" w:rsidRPr="00000000" w14:paraId="000010E2">
            <w:pPr>
              <w:spacing w:after="40" w:lineRule="auto"/>
              <w:rPr>
                <w:color w:val="000000"/>
                <w:sz w:val="16"/>
                <w:szCs w:val="16"/>
              </w:rPr>
            </w:pPr>
            <w:r w:rsidDel="00000000" w:rsidR="00000000" w:rsidRPr="00000000">
              <w:rPr>
                <w:color w:val="000000"/>
                <w:sz w:val="16"/>
                <w:szCs w:val="16"/>
                <w:rtl w:val="0"/>
              </w:rPr>
              <w:t xml:space="preserve">Button</w:t>
            </w:r>
          </w:p>
        </w:tc>
        <w:tc>
          <w:tcPr/>
          <w:p w:rsidR="00000000" w:rsidDel="00000000" w:rsidP="00000000" w:rsidRDefault="00000000" w:rsidRPr="00000000" w14:paraId="000010E3">
            <w:pPr>
              <w:spacing w:after="40" w:lineRule="auto"/>
              <w:rPr>
                <w:color w:val="000000"/>
                <w:sz w:val="16"/>
                <w:szCs w:val="16"/>
              </w:rPr>
            </w:pPr>
            <w:r w:rsidDel="00000000" w:rsidR="00000000" w:rsidRPr="00000000">
              <w:rPr>
                <w:color w:val="000000"/>
                <w:sz w:val="16"/>
                <w:szCs w:val="16"/>
                <w:rtl w:val="0"/>
              </w:rPr>
              <w:t xml:space="preserve">O</w:t>
            </w:r>
          </w:p>
        </w:tc>
        <w:tc>
          <w:tcPr/>
          <w:p w:rsidR="00000000" w:rsidDel="00000000" w:rsidP="00000000" w:rsidRDefault="00000000" w:rsidRPr="00000000" w14:paraId="000010E4">
            <w:pPr>
              <w:spacing w:after="40" w:lineRule="auto"/>
              <w:rPr>
                <w:color w:val="000000"/>
                <w:sz w:val="16"/>
                <w:szCs w:val="16"/>
              </w:rPr>
            </w:pPr>
            <w:r w:rsidDel="00000000" w:rsidR="00000000" w:rsidRPr="00000000">
              <w:rPr>
                <w:color w:val="000000"/>
                <w:sz w:val="16"/>
                <w:szCs w:val="16"/>
                <w:rtl w:val="0"/>
              </w:rPr>
              <w:t xml:space="preserve">Scoring engine (this application's score)</w:t>
            </w:r>
          </w:p>
        </w:tc>
        <w:tc>
          <w:tcPr/>
          <w:p w:rsidR="00000000" w:rsidDel="00000000" w:rsidP="00000000" w:rsidRDefault="00000000" w:rsidRPr="00000000" w14:paraId="000010E5">
            <w:pPr>
              <w:spacing w:after="40" w:lineRule="auto"/>
              <w:rPr>
                <w:color w:val="000000"/>
                <w:sz w:val="16"/>
                <w:szCs w:val="16"/>
              </w:rPr>
            </w:pPr>
            <w:r w:rsidDel="00000000" w:rsidR="00000000" w:rsidRPr="00000000">
              <w:rPr>
                <w:color w:val="000000"/>
                <w:sz w:val="16"/>
                <w:szCs w:val="16"/>
                <w:rtl w:val="0"/>
              </w:rPr>
              <w:t xml:space="preserve">Application has a score</w:t>
            </w:r>
          </w:p>
        </w:tc>
        <w:tc>
          <w:tcPr/>
          <w:p w:rsidR="00000000" w:rsidDel="00000000" w:rsidP="00000000" w:rsidRDefault="00000000" w:rsidRPr="00000000" w14:paraId="000010E6">
            <w:pPr>
              <w:spacing w:after="40" w:lineRule="auto"/>
              <w:rPr>
                <w:color w:val="000000"/>
                <w:sz w:val="16"/>
                <w:szCs w:val="16"/>
              </w:rPr>
            </w:pPr>
            <w:r w:rsidDel="00000000" w:rsidR="00000000" w:rsidRPr="00000000">
              <w:rPr>
                <w:color w:val="000000"/>
                <w:sz w:val="16"/>
                <w:szCs w:val="16"/>
                <w:rtl w:val="0"/>
              </w:rPr>
              <w:t xml:space="preserve">Always</w:t>
            </w:r>
          </w:p>
        </w:tc>
        <w:tc>
          <w:tcPr/>
          <w:p w:rsidR="00000000" w:rsidDel="00000000" w:rsidP="00000000" w:rsidRDefault="00000000" w:rsidRPr="00000000" w14:paraId="000010E7">
            <w:pPr>
              <w:spacing w:after="40" w:lineRule="auto"/>
              <w:rPr>
                <w:color w:val="000000"/>
                <w:sz w:val="16"/>
                <w:szCs w:val="16"/>
              </w:rPr>
            </w:pPr>
            <w:r w:rsidDel="00000000" w:rsidR="00000000" w:rsidRPr="00000000">
              <w:rPr>
                <w:color w:val="000000"/>
                <w:sz w:val="16"/>
                <w:szCs w:val="16"/>
                <w:rtl w:val="0"/>
              </w:rPr>
              <w:t xml:space="preserve">Passes application ID to Score Improvement</w:t>
            </w:r>
          </w:p>
        </w:tc>
        <w:tc>
          <w:tcPr/>
          <w:p w:rsidR="00000000" w:rsidDel="00000000" w:rsidP="00000000" w:rsidRDefault="00000000" w:rsidRPr="00000000" w14:paraId="000010E8">
            <w:pPr>
              <w:spacing w:after="40" w:lineRule="auto"/>
              <w:rPr>
                <w:color w:val="000000"/>
                <w:sz w:val="16"/>
                <w:szCs w:val="16"/>
              </w:rPr>
            </w:pPr>
            <w:r w:rsidDel="00000000" w:rsidR="00000000" w:rsidRPr="00000000">
              <w:rPr>
                <w:rFonts w:ascii="Arial Unicode MS" w:cs="Arial Unicode MS" w:eastAsia="Arial Unicode MS" w:hAnsi="Arial Unicode MS"/>
                <w:color w:val="000000"/>
                <w:sz w:val="16"/>
                <w:szCs w:val="16"/>
                <w:rtl w:val="0"/>
              </w:rPr>
              <w:t xml:space="preserve">On click → Score Improvement scoped to this application</w:t>
            </w:r>
          </w:p>
        </w:tc>
        <w:tc>
          <w:tcPr/>
          <w:p w:rsidR="00000000" w:rsidDel="00000000" w:rsidP="00000000" w:rsidRDefault="00000000" w:rsidRPr="00000000" w14:paraId="000010E9">
            <w:pPr>
              <w:spacing w:after="40" w:lineRule="auto"/>
              <w:rPr>
                <w:color w:val="000000"/>
                <w:sz w:val="16"/>
                <w:szCs w:val="16"/>
              </w:rPr>
            </w:pPr>
            <w:r w:rsidDel="00000000" w:rsidR="00000000" w:rsidRPr="00000000">
              <w:rPr>
                <w:color w:val="000000"/>
                <w:sz w:val="16"/>
                <w:szCs w:val="16"/>
                <w:rtl w:val="0"/>
              </w:rPr>
              <w:t xml:space="preserve">Score Improvement (4.16a)</w:t>
            </w:r>
          </w:p>
        </w:tc>
        <w:tc>
          <w:tcPr/>
          <w:p w:rsidR="00000000" w:rsidDel="00000000" w:rsidP="00000000" w:rsidRDefault="00000000" w:rsidRPr="00000000" w14:paraId="000010EA">
            <w:pPr>
              <w:spacing w:after="40" w:lineRule="auto"/>
              <w:rPr>
                <w:color w:val="000000"/>
                <w:sz w:val="16"/>
                <w:szCs w:val="16"/>
              </w:rPr>
            </w:pPr>
            <w:r w:rsidDel="00000000" w:rsidR="00000000" w:rsidRPr="00000000">
              <w:rPr>
                <w:color w:val="000000"/>
                <w:sz w:val="16"/>
                <w:szCs w:val="16"/>
                <w:rtl w:val="0"/>
              </w:rPr>
              <w:t xml:space="preserve">App</w:t>
            </w:r>
          </w:p>
        </w:tc>
        <w:tc>
          <w:tcPr/>
          <w:p w:rsidR="00000000" w:rsidDel="00000000" w:rsidP="00000000" w:rsidRDefault="00000000" w:rsidRPr="00000000" w14:paraId="000010EB">
            <w:pPr>
              <w:spacing w:after="40" w:lineRule="auto"/>
              <w:rPr>
                <w:color w:val="000000"/>
                <w:sz w:val="16"/>
                <w:szCs w:val="16"/>
              </w:rPr>
            </w:pPr>
            <w:r w:rsidDel="00000000" w:rsidR="00000000" w:rsidRPr="00000000">
              <w:rPr>
                <w:color w:val="000000"/>
                <w:sz w:val="16"/>
                <w:szCs w:val="16"/>
                <w:rtl w:val="0"/>
              </w:rPr>
              <w:t xml:space="preserve">User</w:t>
            </w:r>
          </w:p>
        </w:tc>
        <w:tc>
          <w:tcPr/>
          <w:p w:rsidR="00000000" w:rsidDel="00000000" w:rsidP="00000000" w:rsidRDefault="00000000" w:rsidRPr="00000000" w14:paraId="000010EC">
            <w:pPr>
              <w:spacing w:after="40" w:lineRule="auto"/>
              <w:rPr>
                <w:color w:val="000000"/>
                <w:sz w:val="16"/>
                <w:szCs w:val="16"/>
              </w:rPr>
            </w:pPr>
            <w:r w:rsidDel="00000000" w:rsidR="00000000" w:rsidRPr="00000000">
              <w:rPr>
                <w:color w:val="000000"/>
                <w:sz w:val="16"/>
                <w:szCs w:val="16"/>
                <w:rtl w:val="0"/>
              </w:rPr>
              <w:t xml:space="preserve">Hidden if application has no score yet</w:t>
            </w:r>
          </w:p>
        </w:tc>
        <w:tc>
          <w:tcPr/>
          <w:p w:rsidR="00000000" w:rsidDel="00000000" w:rsidP="00000000" w:rsidRDefault="00000000" w:rsidRPr="00000000" w14:paraId="000010ED">
            <w:pPr>
              <w:spacing w:after="40" w:lineRule="auto"/>
              <w:rPr>
                <w:color w:val="000000"/>
                <w:sz w:val="16"/>
                <w:szCs w:val="16"/>
              </w:rPr>
            </w:pPr>
            <w:r w:rsidDel="00000000" w:rsidR="00000000" w:rsidRPr="00000000">
              <w:rPr>
                <w:color w:val="000000"/>
                <w:sz w:val="16"/>
                <w:szCs w:val="16"/>
                <w:rtl w:val="0"/>
              </w:rPr>
              <w:t xml:space="preserve">Reuses 4.16a with </w:t>
            </w:r>
            <w:r w:rsidDel="00000000" w:rsidR="00000000" w:rsidRPr="00000000">
              <w:rPr>
                <w:rFonts w:ascii="Roboto Mono" w:cs="Roboto Mono" w:eastAsia="Roboto Mono" w:hAnsi="Roboto Mono"/>
                <w:color w:val="188038"/>
                <w:sz w:val="16"/>
                <w:szCs w:val="16"/>
                <w:rtl w:val="0"/>
              </w:rPr>
              <w:t xml:space="preserve">applicationId</w:t>
            </w:r>
            <w:r w:rsidDel="00000000" w:rsidR="00000000" w:rsidRPr="00000000">
              <w:rPr>
                <w:color w:val="000000"/>
                <w:sz w:val="16"/>
                <w:szCs w:val="16"/>
                <w:rtl w:val="0"/>
              </w:rPr>
              <w:t xml:space="preserve">context</w:t>
            </w:r>
          </w:p>
        </w:tc>
      </w:tr>
    </w:tbl>
    <w:p w:rsidR="00000000" w:rsidDel="00000000" w:rsidP="00000000" w:rsidRDefault="00000000" w:rsidRPr="00000000" w14:paraId="000010EE">
      <w:pPr>
        <w:spacing w:after="40" w:lineRule="auto"/>
        <w:rPr/>
      </w:pPr>
      <w:r w:rsidDel="00000000" w:rsidR="00000000" w:rsidRPr="00000000">
        <w:rPr>
          <w:rtl w:val="0"/>
        </w:rPr>
      </w:r>
    </w:p>
    <w:p w:rsidR="00000000" w:rsidDel="00000000" w:rsidP="00000000" w:rsidRDefault="00000000" w:rsidRPr="00000000" w14:paraId="000010EF">
      <w:pPr>
        <w:rPr/>
      </w:pPr>
      <w:r w:rsidDel="00000000" w:rsidR="00000000" w:rsidRPr="00000000">
        <w:rPr>
          <w:color w:val="000000"/>
          <w:sz w:val="22"/>
          <w:szCs w:val="22"/>
        </w:rPr>
        <w:drawing>
          <wp:inline distB="114300" distT="114300" distL="114300" distR="114300">
            <wp:extent cx="1800694" cy="4363219"/>
            <wp:effectExtent b="0" l="0" r="0" t="0"/>
            <wp:docPr id="60" name="image62.png"/>
            <a:graphic>
              <a:graphicData uri="http://schemas.openxmlformats.org/drawingml/2006/picture">
                <pic:pic>
                  <pic:nvPicPr>
                    <pic:cNvPr id="0" name="image62.png"/>
                    <pic:cNvPicPr preferRelativeResize="0"/>
                  </pic:nvPicPr>
                  <pic:blipFill>
                    <a:blip r:embed="rId39"/>
                    <a:srcRect b="0" l="0" r="0" t="0"/>
                    <a:stretch>
                      <a:fillRect/>
                    </a:stretch>
                  </pic:blipFill>
                  <pic:spPr>
                    <a:xfrm>
                      <a:off x="0" y="0"/>
                      <a:ext cx="1800694" cy="4363219"/>
                    </a:xfrm>
                    <a:prstGeom prst="rect"/>
                    <a:ln/>
                  </pic:spPr>
                </pic:pic>
              </a:graphicData>
            </a:graphic>
          </wp:inline>
        </w:drawing>
      </w:r>
      <w:r w:rsidDel="00000000" w:rsidR="00000000" w:rsidRPr="00000000">
        <w:rPr>
          <w:color w:val="000000"/>
          <w:sz w:val="22"/>
          <w:szCs w:val="22"/>
        </w:rPr>
        <w:drawing>
          <wp:inline distB="114300" distT="114300" distL="114300" distR="114300">
            <wp:extent cx="2000250" cy="4431493"/>
            <wp:effectExtent b="0" l="0" r="0" t="0"/>
            <wp:docPr id="35" name="image38.png"/>
            <a:graphic>
              <a:graphicData uri="http://schemas.openxmlformats.org/drawingml/2006/picture">
                <pic:pic>
                  <pic:nvPicPr>
                    <pic:cNvPr id="0" name="image38.png"/>
                    <pic:cNvPicPr preferRelativeResize="0"/>
                  </pic:nvPicPr>
                  <pic:blipFill>
                    <a:blip r:embed="rId40"/>
                    <a:srcRect b="0" l="0" r="0" t="0"/>
                    <a:stretch>
                      <a:fillRect/>
                    </a:stretch>
                  </pic:blipFill>
                  <pic:spPr>
                    <a:xfrm>
                      <a:off x="0" y="0"/>
                      <a:ext cx="2000250" cy="4431493"/>
                    </a:xfrm>
                    <a:prstGeom prst="rect"/>
                    <a:ln/>
                  </pic:spPr>
                </pic:pic>
              </a:graphicData>
            </a:graphic>
          </wp:inline>
        </w:drawing>
      </w:r>
      <w:r w:rsidDel="00000000" w:rsidR="00000000" w:rsidRPr="00000000">
        <w:rPr>
          <w:color w:val="000000"/>
          <w:sz w:val="22"/>
          <w:szCs w:val="22"/>
        </w:rPr>
        <w:drawing>
          <wp:inline distB="114300" distT="114300" distL="114300" distR="114300">
            <wp:extent cx="1831687" cy="4454525"/>
            <wp:effectExtent b="0" l="0" r="0" t="0"/>
            <wp:docPr id="172" name="image148.png"/>
            <a:graphic>
              <a:graphicData uri="http://schemas.openxmlformats.org/drawingml/2006/picture">
                <pic:pic>
                  <pic:nvPicPr>
                    <pic:cNvPr id="0" name="image148.png"/>
                    <pic:cNvPicPr preferRelativeResize="0"/>
                  </pic:nvPicPr>
                  <pic:blipFill>
                    <a:blip r:embed="rId41"/>
                    <a:srcRect b="0" l="0" r="0" t="0"/>
                    <a:stretch>
                      <a:fillRect/>
                    </a:stretch>
                  </pic:blipFill>
                  <pic:spPr>
                    <a:xfrm>
                      <a:off x="0" y="0"/>
                      <a:ext cx="1831687" cy="4454525"/>
                    </a:xfrm>
                    <a:prstGeom prst="rect"/>
                    <a:ln/>
                  </pic:spPr>
                </pic:pic>
              </a:graphicData>
            </a:graphic>
          </wp:inline>
        </w:drawing>
      </w:r>
      <w:r w:rsidDel="00000000" w:rsidR="00000000" w:rsidRPr="00000000">
        <w:rPr>
          <w:rtl w:val="0"/>
        </w:rPr>
      </w:r>
    </w:p>
    <w:p w:rsidR="00000000" w:rsidDel="00000000" w:rsidP="00000000" w:rsidRDefault="00000000" w:rsidRPr="00000000" w14:paraId="000010F0">
      <w:pPr>
        <w:pStyle w:val="Heading2"/>
        <w:rPr/>
      </w:pPr>
      <w:r w:rsidDel="00000000" w:rsidR="00000000" w:rsidRPr="00000000">
        <w:rPr>
          <w:rtl w:val="0"/>
        </w:rPr>
        <w:t xml:space="preserve">4.18 Reports</w:t>
      </w:r>
    </w:p>
    <w:tbl>
      <w:tblPr>
        <w:tblStyle w:val="Table113"/>
        <w:tblW w:w="936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200"/>
        <w:gridCol w:w="8160"/>
        <w:tblGridChange w:id="0">
          <w:tblGrid>
            <w:gridCol w:w="1200"/>
            <w:gridCol w:w="8160"/>
          </w:tblGrid>
        </w:tblGridChange>
      </w:tblGrid>
      <w:tr>
        <w:trPr>
          <w:cantSplit w:val="0"/>
          <w:tblHeader w:val="0"/>
        </w:trPr>
        <w:tc>
          <w:tcPr>
            <w:tcBorders>
              <w:top w:color="c8d8e8" w:space="0" w:sz="4" w:val="single"/>
              <w:left w:color="c8d8e8" w:space="0" w:sz="4" w:val="single"/>
              <w:bottom w:color="c8d8e8" w:space="0" w:sz="4" w:val="single"/>
              <w:right w:color="c8d8e8" w:space="0" w:sz="4" w:val="single"/>
            </w:tcBorders>
            <w:shd w:fill="1a3c5e" w:val="clear"/>
            <w:tcMar>
              <w:top w:w="80.0" w:type="dxa"/>
              <w:left w:w="160.0" w:type="dxa"/>
              <w:bottom w:w="80.0" w:type="dxa"/>
              <w:right w:w="160.0" w:type="dxa"/>
            </w:tcMar>
            <w:vAlign w:val="center"/>
          </w:tcPr>
          <w:p w:rsidR="00000000" w:rsidDel="00000000" w:rsidP="00000000" w:rsidRDefault="00000000" w:rsidRPr="00000000" w14:paraId="000010F1">
            <w:pPr>
              <w:jc w:val="center"/>
              <w:rPr/>
            </w:pPr>
            <w:r w:rsidDel="00000000" w:rsidR="00000000" w:rsidRPr="00000000">
              <w:rPr>
                <w:b w:val="1"/>
                <w:bCs w:val="1"/>
                <w:color w:val="ffffff"/>
                <w:sz w:val="22"/>
                <w:szCs w:val="22"/>
                <w:rtl w:val="0"/>
              </w:rPr>
              <w:t xml:space="preserve">18</w:t>
            </w:r>
            <w:r w:rsidDel="00000000" w:rsidR="00000000" w:rsidRPr="00000000">
              <w:rPr>
                <w:rtl w:val="0"/>
              </w:rPr>
            </w:r>
          </w:p>
        </w:tc>
        <w:tc>
          <w:tcPr>
            <w:tcBorders>
              <w:top w:color="c8d8e8" w:space="0" w:sz="4" w:val="single"/>
              <w:left w:color="c8d8e8" w:space="0" w:sz="4" w:val="single"/>
              <w:bottom w:color="c8d8e8" w:space="0" w:sz="4" w:val="single"/>
              <w:right w:color="c8d8e8" w:space="0" w:sz="4" w:val="single"/>
            </w:tcBorders>
            <w:shd w:fill="c9a84c" w:val="clear"/>
            <w:tcMar>
              <w:top w:w="80.0" w:type="dxa"/>
              <w:left w:w="160.0" w:type="dxa"/>
              <w:bottom w:w="80.0" w:type="dxa"/>
              <w:right w:w="160.0" w:type="dxa"/>
            </w:tcMar>
          </w:tcPr>
          <w:p w:rsidR="00000000" w:rsidDel="00000000" w:rsidP="00000000" w:rsidRDefault="00000000" w:rsidRPr="00000000" w14:paraId="000010F2">
            <w:pPr>
              <w:rPr/>
            </w:pPr>
            <w:r w:rsidDel="00000000" w:rsidR="00000000" w:rsidRPr="00000000">
              <w:rPr>
                <w:b w:val="1"/>
                <w:bCs w:val="1"/>
                <w:color w:val="ffffff"/>
                <w:sz w:val="22"/>
                <w:szCs w:val="22"/>
                <w:rtl w:val="0"/>
              </w:rPr>
              <w:t xml:space="preserve">Reports</w:t>
            </w:r>
            <w:r w:rsidDel="00000000" w:rsidR="00000000" w:rsidRPr="00000000">
              <w:rPr>
                <w:rtl w:val="0"/>
              </w:rPr>
            </w:r>
          </w:p>
        </w:tc>
      </w:tr>
    </w:tbl>
    <w:p w:rsidR="00000000" w:rsidDel="00000000" w:rsidP="00000000" w:rsidRDefault="00000000" w:rsidRPr="00000000" w14:paraId="000010F3">
      <w:pPr>
        <w:spacing w:before="80" w:lineRule="auto"/>
        <w:rPr/>
      </w:pPr>
      <w:r w:rsidDel="00000000" w:rsidR="00000000" w:rsidRPr="00000000">
        <w:rPr>
          <w:rtl w:val="0"/>
        </w:rPr>
      </w:r>
    </w:p>
    <w:tbl>
      <w:tblPr>
        <w:tblStyle w:val="Table114"/>
        <w:tblW w:w="936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9360"/>
        <w:tblGridChange w:id="0">
          <w:tblGrid>
            <w:gridCol w:w="9360"/>
          </w:tblGrid>
        </w:tblGridChange>
      </w:tblGrid>
      <w:tr>
        <w:trPr>
          <w:cantSplit w:val="0"/>
          <w:tblHeader w:val="0"/>
        </w:trPr>
        <w:tc>
          <w:tcPr>
            <w:tcBorders>
              <w:top w:color="c8d8e8" w:space="0" w:sz="4" w:val="single"/>
              <w:left w:color="c8d8e8" w:space="0" w:sz="4" w:val="single"/>
              <w:bottom w:color="c8d8e8" w:space="0" w:sz="4" w:val="single"/>
              <w:right w:color="c8d8e8" w:space="0" w:sz="4" w:val="single"/>
            </w:tcBorders>
            <w:shd w:fill="eaf0f6" w:val="clear"/>
            <w:tcMar>
              <w:top w:w="100.0" w:type="dxa"/>
              <w:left w:w="200.0" w:type="dxa"/>
              <w:bottom w:w="100.0" w:type="dxa"/>
              <w:right w:w="200.0" w:type="dxa"/>
            </w:tcMar>
          </w:tcPr>
          <w:p w:rsidR="00000000" w:rsidDel="00000000" w:rsidP="00000000" w:rsidRDefault="00000000" w:rsidRPr="00000000" w14:paraId="000010F4">
            <w:pPr>
              <w:rPr/>
            </w:pPr>
            <w:r w:rsidDel="00000000" w:rsidR="00000000" w:rsidRPr="00000000">
              <w:rPr>
                <w:b w:val="1"/>
                <w:bCs w:val="1"/>
                <w:color w:val="1a3c5e"/>
                <w:rtl w:val="0"/>
              </w:rPr>
              <w:t xml:space="preserve">Purpose — </w:t>
            </w:r>
            <w:r w:rsidDel="00000000" w:rsidR="00000000" w:rsidRPr="00000000">
              <w:rPr>
                <w:rtl w:val="0"/>
              </w:rPr>
              <w:t xml:space="preserve">A library of all generated readiness reports.</w:t>
            </w:r>
          </w:p>
        </w:tc>
      </w:tr>
    </w:tbl>
    <w:p w:rsidR="00000000" w:rsidDel="00000000" w:rsidP="00000000" w:rsidRDefault="00000000" w:rsidRPr="00000000" w14:paraId="000010F5">
      <w:pPr>
        <w:spacing w:before="80" w:lineRule="auto"/>
        <w:rPr/>
      </w:pPr>
      <w:r w:rsidDel="00000000" w:rsidR="00000000" w:rsidRPr="00000000">
        <w:rPr>
          <w:rtl w:val="0"/>
        </w:rPr>
      </w:r>
    </w:p>
    <w:p w:rsidR="00000000" w:rsidDel="00000000" w:rsidP="00000000" w:rsidRDefault="00000000" w:rsidRPr="00000000" w14:paraId="000010F6">
      <w:pPr>
        <w:numPr>
          <w:ilvl w:val="0"/>
          <w:numId w:val="5"/>
        </w:numPr>
        <w:spacing w:after="40" w:before="40" w:lineRule="auto"/>
        <w:ind w:left="720" w:hanging="360"/>
      </w:pPr>
      <w:r w:rsidDel="00000000" w:rsidR="00000000" w:rsidRPr="00000000">
        <w:rPr>
          <w:rtl w:val="0"/>
        </w:rPr>
        <w:t xml:space="preserve">Recent reports and ‘View All’ history; view, email, download PDF, share by WhatsApp, copy link, verify by QR code.</w:t>
      </w:r>
    </w:p>
    <w:p w:rsidR="00000000" w:rsidDel="00000000" w:rsidP="00000000" w:rsidRDefault="00000000" w:rsidRPr="00000000" w14:paraId="000010F7">
      <w:pPr>
        <w:pBdr>
          <w:bottom w:color="d0dde9" w:space="1" w:sz="4" w:val="single"/>
        </w:pBdr>
        <w:spacing w:after="120" w:before="120" w:lineRule="auto"/>
        <w:rPr/>
      </w:pPr>
      <w:r w:rsidDel="00000000" w:rsidR="00000000" w:rsidRPr="00000000">
        <w:rPr>
          <w:rtl w:val="0"/>
        </w:rPr>
      </w:r>
    </w:p>
    <w:p w:rsidR="00000000" w:rsidDel="00000000" w:rsidP="00000000" w:rsidRDefault="00000000" w:rsidRPr="00000000" w14:paraId="000010F8">
      <w:pPr>
        <w:spacing w:after="30" w:before="140" w:lineRule="auto"/>
        <w:rPr>
          <w:b w:val="1"/>
          <w:bCs w:val="1"/>
          <w:color w:val="2e75b6"/>
          <w:sz w:val="19"/>
          <w:szCs w:val="19"/>
        </w:rPr>
      </w:pPr>
      <w:r w:rsidDel="00000000" w:rsidR="00000000" w:rsidRPr="00000000">
        <w:rPr>
          <w:b w:val="1"/>
          <w:bCs w:val="1"/>
          <w:color w:val="2e75b6"/>
          <w:sz w:val="19"/>
          <w:szCs w:val="19"/>
          <w:rtl w:val="0"/>
        </w:rPr>
        <w:t xml:space="preserve">Element Detail — 4.18 Reports</w:t>
      </w:r>
    </w:p>
    <w:tbl>
      <w:tblPr>
        <w:tblStyle w:val="Table115"/>
        <w:tblW w:w="11200.0" w:type="dxa"/>
        <w:jc w:val="left"/>
        <w:tblBorders>
          <w:top w:color="b4c6e7" w:space="0" w:sz="4" w:val="single"/>
          <w:left w:color="b4c6e7" w:space="0" w:sz="4" w:val="single"/>
          <w:bottom w:color="b4c6e7" w:space="0" w:sz="4" w:val="single"/>
          <w:right w:color="b4c6e7" w:space="0" w:sz="4" w:val="single"/>
          <w:insideH w:color="b4c6e7" w:space="0" w:sz="4" w:val="single"/>
          <w:insideV w:color="b4c6e7" w:space="0" w:sz="4" w:val="single"/>
        </w:tblBorders>
        <w:tblLayout w:type="fixed"/>
        <w:tblLook w:val="0000"/>
      </w:tblPr>
      <w:tblGrid>
        <w:gridCol w:w="640"/>
        <w:gridCol w:w="660"/>
        <w:gridCol w:w="720"/>
        <w:gridCol w:w="500"/>
        <w:gridCol w:w="380"/>
        <w:gridCol w:w="800"/>
        <w:gridCol w:w="660"/>
        <w:gridCol w:w="580"/>
        <w:gridCol w:w="1220"/>
        <w:gridCol w:w="960"/>
        <w:gridCol w:w="880"/>
        <w:gridCol w:w="880"/>
        <w:gridCol w:w="520"/>
        <w:gridCol w:w="880"/>
        <w:gridCol w:w="920"/>
        <w:tblGridChange w:id="0">
          <w:tblGrid>
            <w:gridCol w:w="640"/>
            <w:gridCol w:w="660"/>
            <w:gridCol w:w="720"/>
            <w:gridCol w:w="500"/>
            <w:gridCol w:w="380"/>
            <w:gridCol w:w="800"/>
            <w:gridCol w:w="660"/>
            <w:gridCol w:w="580"/>
            <w:gridCol w:w="1220"/>
            <w:gridCol w:w="960"/>
            <w:gridCol w:w="880"/>
            <w:gridCol w:w="880"/>
            <w:gridCol w:w="520"/>
            <w:gridCol w:w="880"/>
            <w:gridCol w:w="920"/>
          </w:tblGrid>
        </w:tblGridChange>
      </w:tblGrid>
      <w:tr>
        <w:trPr>
          <w:cantSplit w:val="0"/>
          <w:tblHeader w:val="1"/>
        </w:trPr>
        <w:tc>
          <w:tcPr>
            <w:shd w:fill="1f3864" w:val="clear"/>
            <w:tcMar>
              <w:top w:w="20.0" w:type="dxa"/>
              <w:left w:w="40.0" w:type="dxa"/>
              <w:bottom w:w="20.0" w:type="dxa"/>
              <w:right w:w="40.0" w:type="dxa"/>
            </w:tcMar>
            <w:vAlign w:val="center"/>
          </w:tcPr>
          <w:p w:rsidR="00000000" w:rsidDel="00000000" w:rsidP="00000000" w:rsidRDefault="00000000" w:rsidRPr="00000000" w14:paraId="000010F9">
            <w:pPr>
              <w:rPr/>
            </w:pPr>
            <w:r w:rsidDel="00000000" w:rsidR="00000000" w:rsidRPr="00000000">
              <w:rPr>
                <w:b w:val="1"/>
                <w:bCs w:val="1"/>
                <w:color w:val="ffffff"/>
                <w:sz w:val="14"/>
                <w:szCs w:val="14"/>
                <w:rtl w:val="0"/>
              </w:rPr>
              <w:t xml:space="preserve">Element Type</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10FA">
            <w:pPr>
              <w:rPr/>
            </w:pPr>
            <w:r w:rsidDel="00000000" w:rsidR="00000000" w:rsidRPr="00000000">
              <w:rPr>
                <w:b w:val="1"/>
                <w:bCs w:val="1"/>
                <w:color w:val="ffffff"/>
                <w:sz w:val="14"/>
                <w:szCs w:val="14"/>
                <w:rtl w:val="0"/>
              </w:rPr>
              <w:t xml:space="preserve">Element ID</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10FB">
            <w:pPr>
              <w:rPr/>
            </w:pPr>
            <w:r w:rsidDel="00000000" w:rsidR="00000000" w:rsidRPr="00000000">
              <w:rPr>
                <w:b w:val="1"/>
                <w:bCs w:val="1"/>
                <w:color w:val="ffffff"/>
                <w:sz w:val="14"/>
                <w:szCs w:val="14"/>
                <w:rtl w:val="0"/>
              </w:rPr>
              <w:t xml:space="preserve">Label</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10FC">
            <w:pPr>
              <w:rPr/>
            </w:pPr>
            <w:r w:rsidDel="00000000" w:rsidR="00000000" w:rsidRPr="00000000">
              <w:rPr>
                <w:b w:val="1"/>
                <w:bCs w:val="1"/>
                <w:color w:val="ffffff"/>
                <w:sz w:val="14"/>
                <w:szCs w:val="14"/>
                <w:rtl w:val="0"/>
              </w:rPr>
              <w:t xml:space="preserve">Type</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10FD">
            <w:pPr>
              <w:rPr/>
            </w:pPr>
            <w:r w:rsidDel="00000000" w:rsidR="00000000" w:rsidRPr="00000000">
              <w:rPr>
                <w:b w:val="1"/>
                <w:bCs w:val="1"/>
                <w:color w:val="ffffff"/>
                <w:sz w:val="14"/>
                <w:szCs w:val="14"/>
                <w:rtl w:val="0"/>
              </w:rPr>
              <w:t xml:space="preserve">M/O/C</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10FE">
            <w:pPr>
              <w:rPr/>
            </w:pPr>
            <w:r w:rsidDel="00000000" w:rsidR="00000000" w:rsidRPr="00000000">
              <w:rPr>
                <w:b w:val="1"/>
                <w:bCs w:val="1"/>
                <w:color w:val="ffffff"/>
                <w:sz w:val="14"/>
                <w:szCs w:val="14"/>
                <w:rtl w:val="0"/>
              </w:rPr>
              <w:t xml:space="preserve">Auto-Populate Source</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10FF">
            <w:pPr>
              <w:rPr/>
            </w:pPr>
            <w:r w:rsidDel="00000000" w:rsidR="00000000" w:rsidRPr="00000000">
              <w:rPr>
                <w:b w:val="1"/>
                <w:bCs w:val="1"/>
                <w:color w:val="ffffff"/>
                <w:sz w:val="14"/>
                <w:szCs w:val="14"/>
                <w:rtl w:val="0"/>
              </w:rPr>
              <w:t xml:space="preserve">Visible When</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1100">
            <w:pPr>
              <w:rPr/>
            </w:pPr>
            <w:r w:rsidDel="00000000" w:rsidR="00000000" w:rsidRPr="00000000">
              <w:rPr>
                <w:b w:val="1"/>
                <w:bCs w:val="1"/>
                <w:color w:val="ffffff"/>
                <w:sz w:val="14"/>
                <w:szCs w:val="14"/>
                <w:rtl w:val="0"/>
              </w:rPr>
              <w:t xml:space="preserve">Enabled When</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1101">
            <w:pPr>
              <w:rPr/>
            </w:pPr>
            <w:r w:rsidDel="00000000" w:rsidR="00000000" w:rsidRPr="00000000">
              <w:rPr>
                <w:b w:val="1"/>
                <w:bCs w:val="1"/>
                <w:color w:val="ffffff"/>
                <w:sz w:val="14"/>
                <w:szCs w:val="14"/>
                <w:rtl w:val="0"/>
              </w:rPr>
              <w:t xml:space="preserve">Validation / Precondition</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1102">
            <w:pPr>
              <w:rPr/>
            </w:pPr>
            <w:r w:rsidDel="00000000" w:rsidR="00000000" w:rsidRPr="00000000">
              <w:rPr>
                <w:b w:val="1"/>
                <w:bCs w:val="1"/>
                <w:color w:val="ffffff"/>
                <w:sz w:val="14"/>
                <w:szCs w:val="14"/>
                <w:rtl w:val="0"/>
              </w:rPr>
              <w:t xml:space="preserve">On Click / On Change</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1103">
            <w:pPr>
              <w:rPr/>
            </w:pPr>
            <w:r w:rsidDel="00000000" w:rsidR="00000000" w:rsidRPr="00000000">
              <w:rPr>
                <w:b w:val="1"/>
                <w:bCs w:val="1"/>
                <w:color w:val="ffffff"/>
                <w:sz w:val="14"/>
                <w:szCs w:val="14"/>
                <w:rtl w:val="0"/>
              </w:rPr>
              <w:t xml:space="preserve">Next / Result</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1104">
            <w:pPr>
              <w:rPr/>
            </w:pPr>
            <w:r w:rsidDel="00000000" w:rsidR="00000000" w:rsidRPr="00000000">
              <w:rPr>
                <w:b w:val="1"/>
                <w:bCs w:val="1"/>
                <w:color w:val="ffffff"/>
                <w:sz w:val="14"/>
                <w:szCs w:val="14"/>
                <w:rtl w:val="0"/>
              </w:rPr>
              <w:t xml:space="preserve">Source (config)</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1105">
            <w:pPr>
              <w:rPr/>
            </w:pPr>
            <w:r w:rsidDel="00000000" w:rsidR="00000000" w:rsidRPr="00000000">
              <w:rPr>
                <w:b w:val="1"/>
                <w:bCs w:val="1"/>
                <w:color w:val="ffffff"/>
                <w:sz w:val="14"/>
                <w:szCs w:val="14"/>
                <w:rtl w:val="0"/>
              </w:rPr>
              <w:t xml:space="preserve">Editable By</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1106">
            <w:pPr>
              <w:rPr/>
            </w:pPr>
            <w:r w:rsidDel="00000000" w:rsidR="00000000" w:rsidRPr="00000000">
              <w:rPr>
                <w:b w:val="1"/>
                <w:bCs w:val="1"/>
                <w:color w:val="ffffff"/>
                <w:sz w:val="14"/>
                <w:szCs w:val="14"/>
                <w:rtl w:val="0"/>
              </w:rPr>
              <w:t xml:space="preserve">Error / Fallback</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1107">
            <w:pPr>
              <w:rPr/>
            </w:pPr>
            <w:r w:rsidDel="00000000" w:rsidR="00000000" w:rsidRPr="00000000">
              <w:rPr>
                <w:b w:val="1"/>
                <w:bCs w:val="1"/>
                <w:color w:val="ffffff"/>
                <w:sz w:val="14"/>
                <w:szCs w:val="14"/>
                <w:rtl w:val="0"/>
              </w:rPr>
              <w:t xml:space="preserve">Dev Notes</w:t>
            </w:r>
            <w:r w:rsidDel="00000000" w:rsidR="00000000" w:rsidRPr="00000000">
              <w:rPr>
                <w:rtl w:val="0"/>
              </w:rPr>
            </w:r>
          </w:p>
        </w:tc>
      </w:tr>
      <w:tr>
        <w:trPr>
          <w:cantSplit w:val="0"/>
          <w:tblHeader w:val="0"/>
        </w:trPr>
        <w:tc>
          <w:tcPr>
            <w:shd w:fill="ffffff" w:val="clear"/>
            <w:tcMar>
              <w:top w:w="20.0" w:type="dxa"/>
              <w:left w:w="40.0" w:type="dxa"/>
              <w:bottom w:w="20.0" w:type="dxa"/>
              <w:right w:w="40.0" w:type="dxa"/>
            </w:tcMar>
            <w:vAlign w:val="center"/>
          </w:tcPr>
          <w:p w:rsidR="00000000" w:rsidDel="00000000" w:rsidP="00000000" w:rsidRDefault="00000000" w:rsidRPr="00000000" w14:paraId="00001108">
            <w:pPr>
              <w:rPr/>
            </w:pPr>
            <w:r w:rsidDel="00000000" w:rsidR="00000000" w:rsidRPr="00000000">
              <w:rPr>
                <w:sz w:val="14"/>
                <w:szCs w:val="14"/>
                <w:rtl w:val="0"/>
              </w:rPr>
              <w:t xml:space="preserve">List</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1109">
            <w:pPr>
              <w:rPr/>
            </w:pPr>
            <w:r w:rsidDel="00000000" w:rsidR="00000000" w:rsidRPr="00000000">
              <w:rPr>
                <w:sz w:val="14"/>
                <w:szCs w:val="14"/>
                <w:rtl w:val="0"/>
              </w:rPr>
              <w:t xml:space="preserve">rep_list</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110A">
            <w:pPr>
              <w:rPr/>
            </w:pPr>
            <w:r w:rsidDel="00000000" w:rsidR="00000000" w:rsidRPr="00000000">
              <w:rPr>
                <w:sz w:val="14"/>
                <w:szCs w:val="14"/>
                <w:rtl w:val="0"/>
              </w:rPr>
              <w:t xml:space="preserve">Report list</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110B">
            <w:pPr>
              <w:rPr/>
            </w:pPr>
            <w:r w:rsidDel="00000000" w:rsidR="00000000" w:rsidRPr="00000000">
              <w:rPr>
                <w:sz w:val="14"/>
                <w:szCs w:val="14"/>
                <w:rtl w:val="0"/>
              </w:rPr>
              <w:t xml:space="preserve">List</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110C">
            <w:pPr>
              <w:rPr/>
            </w:pPr>
            <w:r w:rsidDel="00000000" w:rsidR="00000000" w:rsidRPr="00000000">
              <w:rPr>
                <w:sz w:val="14"/>
                <w:szCs w:val="14"/>
                <w:rtl w:val="0"/>
              </w:rPr>
              <w:t xml:space="preserve">O</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110D">
            <w:pPr>
              <w:rPr/>
            </w:pPr>
            <w:r w:rsidDel="00000000" w:rsidR="00000000" w:rsidRPr="00000000">
              <w:rPr>
                <w:sz w:val="14"/>
                <w:szCs w:val="14"/>
                <w:rtl w:val="0"/>
              </w:rPr>
              <w:t xml:space="preserve">Generated reports</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110E">
            <w:pPr>
              <w:rPr/>
            </w:pPr>
            <w:r w:rsidDel="00000000" w:rsidR="00000000" w:rsidRPr="00000000">
              <w:rPr>
                <w:sz w:val="14"/>
                <w:szCs w:val="14"/>
                <w:rtl w:val="0"/>
              </w:rPr>
              <w:t xml:space="preserve">Reports exist</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110F">
            <w:pPr>
              <w:rPr/>
            </w:pPr>
            <w:r w:rsidDel="00000000" w:rsidR="00000000" w:rsidRPr="00000000">
              <w:rPr>
                <w:sz w:val="14"/>
                <w:szCs w:val="14"/>
                <w:rtl w:val="0"/>
              </w:rPr>
              <w:t xml:space="preserve">—</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1110">
            <w:pPr>
              <w:rPr/>
            </w:pPr>
            <w:r w:rsidDel="00000000" w:rsidR="00000000" w:rsidRPr="00000000">
              <w:rPr>
                <w:sz w:val="14"/>
                <w:szCs w:val="14"/>
                <w:rtl w:val="0"/>
              </w:rPr>
              <w:t xml:space="preserve">—</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1111">
            <w:pPr>
              <w:rPr/>
            </w:pPr>
            <w:r w:rsidDel="00000000" w:rsidR="00000000" w:rsidRPr="00000000">
              <w:rPr>
                <w:sz w:val="14"/>
                <w:szCs w:val="14"/>
                <w:rtl w:val="0"/>
              </w:rPr>
              <w:t xml:space="preserve">On tap open report</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1112">
            <w:pPr>
              <w:rPr/>
            </w:pPr>
            <w:r w:rsidDel="00000000" w:rsidR="00000000" w:rsidRPr="00000000">
              <w:rPr>
                <w:sz w:val="14"/>
                <w:szCs w:val="14"/>
                <w:rtl w:val="0"/>
              </w:rPr>
              <w:t xml:space="preserve">VisaMatrix report</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1113">
            <w:pPr>
              <w:rPr/>
            </w:pPr>
            <w:r w:rsidDel="00000000" w:rsidR="00000000" w:rsidRPr="00000000">
              <w:rPr>
                <w:sz w:val="14"/>
                <w:szCs w:val="14"/>
                <w:rtl w:val="0"/>
              </w:rPr>
              <w:t xml:space="preserve">User data</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1114">
            <w:pPr>
              <w:rPr/>
            </w:pPr>
            <w:r w:rsidDel="00000000" w:rsidR="00000000" w:rsidRPr="00000000">
              <w:rPr>
                <w:sz w:val="14"/>
                <w:szCs w:val="14"/>
                <w:rtl w:val="0"/>
              </w:rPr>
              <w:t xml:space="preserve">—</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1115">
            <w:pPr>
              <w:rPr/>
            </w:pPr>
            <w:r w:rsidDel="00000000" w:rsidR="00000000" w:rsidRPr="00000000">
              <w:rPr>
                <w:sz w:val="14"/>
                <w:szCs w:val="14"/>
                <w:rtl w:val="0"/>
              </w:rPr>
              <w:t xml:space="preserve">Empty state</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1116">
            <w:pPr>
              <w:rPr/>
            </w:pPr>
            <w:r w:rsidDel="00000000" w:rsidR="00000000" w:rsidRPr="00000000">
              <w:rPr>
                <w:sz w:val="14"/>
                <w:szCs w:val="14"/>
                <w:rtl w:val="0"/>
              </w:rPr>
              <w:t xml:space="preserve">—</w:t>
            </w:r>
            <w:r w:rsidDel="00000000" w:rsidR="00000000" w:rsidRPr="00000000">
              <w:rPr>
                <w:rtl w:val="0"/>
              </w:rPr>
            </w:r>
          </w:p>
        </w:tc>
      </w:tr>
      <w:tr>
        <w:trPr>
          <w:cantSplit w:val="0"/>
          <w:tblHeader w:val="0"/>
        </w:trPr>
        <w:tc>
          <w:tcPr>
            <w:shd w:fill="f2f6fc" w:val="clear"/>
            <w:tcMar>
              <w:top w:w="20.0" w:type="dxa"/>
              <w:left w:w="40.0" w:type="dxa"/>
              <w:bottom w:w="20.0" w:type="dxa"/>
              <w:right w:w="40.0" w:type="dxa"/>
            </w:tcMar>
            <w:vAlign w:val="center"/>
          </w:tcPr>
          <w:p w:rsidR="00000000" w:rsidDel="00000000" w:rsidP="00000000" w:rsidRDefault="00000000" w:rsidRPr="00000000" w14:paraId="00001117">
            <w:pPr>
              <w:rPr/>
            </w:pPr>
            <w:r w:rsidDel="00000000" w:rsidR="00000000" w:rsidRPr="00000000">
              <w:rPr>
                <w:sz w:val="14"/>
                <w:szCs w:val="14"/>
                <w:rtl w:val="0"/>
              </w:rPr>
              <w:t xml:space="preserve">Button</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1118">
            <w:pPr>
              <w:rPr/>
            </w:pPr>
            <w:r w:rsidDel="00000000" w:rsidR="00000000" w:rsidRPr="00000000">
              <w:rPr>
                <w:sz w:val="14"/>
                <w:szCs w:val="14"/>
                <w:rtl w:val="0"/>
              </w:rPr>
              <w:t xml:space="preserve">rep_share</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1119">
            <w:pPr>
              <w:rPr/>
            </w:pPr>
            <w:r w:rsidDel="00000000" w:rsidR="00000000" w:rsidRPr="00000000">
              <w:rPr>
                <w:sz w:val="14"/>
                <w:szCs w:val="14"/>
                <w:rtl w:val="0"/>
              </w:rPr>
              <w:t xml:space="preserve">Share / download</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111A">
            <w:pPr>
              <w:rPr/>
            </w:pPr>
            <w:r w:rsidDel="00000000" w:rsidR="00000000" w:rsidRPr="00000000">
              <w:rPr>
                <w:sz w:val="14"/>
                <w:szCs w:val="14"/>
                <w:rtl w:val="0"/>
              </w:rPr>
              <w:t xml:space="preserve">Button</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111B">
            <w:pPr>
              <w:rPr/>
            </w:pPr>
            <w:r w:rsidDel="00000000" w:rsidR="00000000" w:rsidRPr="00000000">
              <w:rPr>
                <w:sz w:val="14"/>
                <w:szCs w:val="14"/>
                <w:rtl w:val="0"/>
              </w:rPr>
              <w:t xml:space="preserve">O</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111C">
            <w:pPr>
              <w:rPr/>
            </w:pPr>
            <w:r w:rsidDel="00000000" w:rsidR="00000000" w:rsidRPr="00000000">
              <w:rPr>
                <w:sz w:val="14"/>
                <w:szCs w:val="14"/>
                <w:rtl w:val="0"/>
              </w:rPr>
              <w:t xml:space="preserve">—</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111D">
            <w:pPr>
              <w:rPr/>
            </w:pPr>
            <w:r w:rsidDel="00000000" w:rsidR="00000000" w:rsidRPr="00000000">
              <w:rPr>
                <w:sz w:val="14"/>
                <w:szCs w:val="14"/>
                <w:rtl w:val="0"/>
              </w:rPr>
              <w:t xml:space="preserve">Report exists</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111E">
            <w:pPr>
              <w:rPr/>
            </w:pPr>
            <w:r w:rsidDel="00000000" w:rsidR="00000000" w:rsidRPr="00000000">
              <w:rPr>
                <w:sz w:val="14"/>
                <w:szCs w:val="14"/>
                <w:rtl w:val="0"/>
              </w:rPr>
              <w:t xml:space="preserve">Always</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111F">
            <w:pPr>
              <w:rPr/>
            </w:pPr>
            <w:r w:rsidDel="00000000" w:rsidR="00000000" w:rsidRPr="00000000">
              <w:rPr>
                <w:sz w:val="14"/>
                <w:szCs w:val="14"/>
                <w:rtl w:val="0"/>
              </w:rPr>
              <w:t xml:space="preserve">—</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1120">
            <w:pPr>
              <w:rPr/>
            </w:pPr>
            <w:r w:rsidDel="00000000" w:rsidR="00000000" w:rsidRPr="00000000">
              <w:rPr>
                <w:sz w:val="14"/>
                <w:szCs w:val="14"/>
                <w:rtl w:val="0"/>
              </w:rPr>
              <w:t xml:space="preserve">On click share/download PDF</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1121">
            <w:pPr>
              <w:rPr/>
            </w:pPr>
            <w:r w:rsidDel="00000000" w:rsidR="00000000" w:rsidRPr="00000000">
              <w:rPr>
                <w:sz w:val="14"/>
                <w:szCs w:val="14"/>
                <w:rtl w:val="0"/>
              </w:rPr>
              <w:t xml:space="preserve">Share sheet</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1122">
            <w:pPr>
              <w:rPr/>
            </w:pPr>
            <w:r w:rsidDel="00000000" w:rsidR="00000000" w:rsidRPr="00000000">
              <w:rPr>
                <w:sz w:val="14"/>
                <w:szCs w:val="14"/>
                <w:rtl w:val="0"/>
              </w:rPr>
              <w:t xml:space="preserve">System</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1123">
            <w:pPr>
              <w:rPr/>
            </w:pPr>
            <w:r w:rsidDel="00000000" w:rsidR="00000000" w:rsidRPr="00000000">
              <w:rPr>
                <w:sz w:val="14"/>
                <w:szCs w:val="14"/>
                <w:rtl w:val="0"/>
              </w:rPr>
              <w:t xml:space="preserve">—</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1124">
            <w:pPr>
              <w:rPr/>
            </w:pPr>
            <w:r w:rsidDel="00000000" w:rsidR="00000000" w:rsidRPr="00000000">
              <w:rPr>
                <w:sz w:val="14"/>
                <w:szCs w:val="14"/>
                <w:rtl w:val="0"/>
              </w:rPr>
              <w:t xml:space="preserve">—</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1125">
            <w:pPr>
              <w:rPr/>
            </w:pPr>
            <w:r w:rsidDel="00000000" w:rsidR="00000000" w:rsidRPr="00000000">
              <w:rPr>
                <w:sz w:val="14"/>
                <w:szCs w:val="14"/>
                <w:rtl w:val="0"/>
              </w:rPr>
              <w:t xml:space="preserve">—</w:t>
            </w:r>
            <w:r w:rsidDel="00000000" w:rsidR="00000000" w:rsidRPr="00000000">
              <w:rPr>
                <w:rtl w:val="0"/>
              </w:rPr>
            </w:r>
          </w:p>
        </w:tc>
      </w:tr>
    </w:tbl>
    <w:p w:rsidR="00000000" w:rsidDel="00000000" w:rsidP="00000000" w:rsidRDefault="00000000" w:rsidRPr="00000000" w14:paraId="00001126">
      <w:pPr>
        <w:spacing w:after="40" w:lineRule="auto"/>
        <w:rPr/>
      </w:pPr>
      <w:r w:rsidDel="00000000" w:rsidR="00000000" w:rsidRPr="00000000">
        <w:rPr>
          <w:rtl w:val="0"/>
        </w:rPr>
      </w:r>
    </w:p>
    <w:p w:rsidR="00000000" w:rsidDel="00000000" w:rsidP="00000000" w:rsidRDefault="00000000" w:rsidRPr="00000000" w14:paraId="00001127">
      <w:pPr>
        <w:rPr/>
      </w:pPr>
      <w:r w:rsidDel="00000000" w:rsidR="00000000" w:rsidRPr="00000000">
        <w:rPr>
          <w:color w:val="000000"/>
          <w:sz w:val="22"/>
          <w:szCs w:val="22"/>
        </w:rPr>
        <w:drawing>
          <wp:inline distB="114300" distT="114300" distL="114300" distR="114300">
            <wp:extent cx="1652998" cy="5616575"/>
            <wp:effectExtent b="0" l="0" r="0" t="0"/>
            <wp:docPr id="43" name="image32.png"/>
            <a:graphic>
              <a:graphicData uri="http://schemas.openxmlformats.org/drawingml/2006/picture">
                <pic:pic>
                  <pic:nvPicPr>
                    <pic:cNvPr id="0" name="image32.png"/>
                    <pic:cNvPicPr preferRelativeResize="0"/>
                  </pic:nvPicPr>
                  <pic:blipFill>
                    <a:blip r:embed="rId42"/>
                    <a:srcRect b="0" l="0" r="0" t="0"/>
                    <a:stretch>
                      <a:fillRect/>
                    </a:stretch>
                  </pic:blipFill>
                  <pic:spPr>
                    <a:xfrm>
                      <a:off x="0" y="0"/>
                      <a:ext cx="1652998" cy="5616575"/>
                    </a:xfrm>
                    <a:prstGeom prst="rect"/>
                    <a:ln/>
                  </pic:spPr>
                </pic:pic>
              </a:graphicData>
            </a:graphic>
          </wp:inline>
        </w:drawing>
      </w:r>
      <w:r w:rsidDel="00000000" w:rsidR="00000000" w:rsidRPr="00000000">
        <w:rPr>
          <w:rtl w:val="0"/>
        </w:rPr>
      </w:r>
    </w:p>
    <w:p w:rsidR="00000000" w:rsidDel="00000000" w:rsidP="00000000" w:rsidRDefault="00000000" w:rsidRPr="00000000" w14:paraId="00001128">
      <w:pPr>
        <w:pStyle w:val="Heading2"/>
        <w:rPr/>
      </w:pPr>
      <w:r w:rsidDel="00000000" w:rsidR="00000000" w:rsidRPr="00000000">
        <w:rPr>
          <w:rtl w:val="0"/>
        </w:rPr>
        <w:t xml:space="preserve">4.19 Library</w:t>
      </w:r>
    </w:p>
    <w:tbl>
      <w:tblPr>
        <w:tblStyle w:val="Table116"/>
        <w:tblW w:w="936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200"/>
        <w:gridCol w:w="8160"/>
        <w:tblGridChange w:id="0">
          <w:tblGrid>
            <w:gridCol w:w="1200"/>
            <w:gridCol w:w="8160"/>
          </w:tblGrid>
        </w:tblGridChange>
      </w:tblGrid>
      <w:tr>
        <w:trPr>
          <w:cantSplit w:val="0"/>
          <w:tblHeader w:val="0"/>
        </w:trPr>
        <w:tc>
          <w:tcPr>
            <w:tcBorders>
              <w:top w:color="c8d8e8" w:space="0" w:sz="4" w:val="single"/>
              <w:left w:color="c8d8e8" w:space="0" w:sz="4" w:val="single"/>
              <w:bottom w:color="c8d8e8" w:space="0" w:sz="4" w:val="single"/>
              <w:right w:color="c8d8e8" w:space="0" w:sz="4" w:val="single"/>
            </w:tcBorders>
            <w:shd w:fill="1a3c5e" w:val="clear"/>
            <w:tcMar>
              <w:top w:w="80.0" w:type="dxa"/>
              <w:left w:w="160.0" w:type="dxa"/>
              <w:bottom w:w="80.0" w:type="dxa"/>
              <w:right w:w="160.0" w:type="dxa"/>
            </w:tcMar>
            <w:vAlign w:val="center"/>
          </w:tcPr>
          <w:p w:rsidR="00000000" w:rsidDel="00000000" w:rsidP="00000000" w:rsidRDefault="00000000" w:rsidRPr="00000000" w14:paraId="00001129">
            <w:pPr>
              <w:jc w:val="center"/>
              <w:rPr/>
            </w:pPr>
            <w:r w:rsidDel="00000000" w:rsidR="00000000" w:rsidRPr="00000000">
              <w:rPr>
                <w:b w:val="1"/>
                <w:bCs w:val="1"/>
                <w:color w:val="ffffff"/>
                <w:sz w:val="22"/>
                <w:szCs w:val="22"/>
                <w:rtl w:val="0"/>
              </w:rPr>
              <w:t xml:space="preserve">19</w:t>
            </w:r>
            <w:r w:rsidDel="00000000" w:rsidR="00000000" w:rsidRPr="00000000">
              <w:rPr>
                <w:rtl w:val="0"/>
              </w:rPr>
            </w:r>
          </w:p>
        </w:tc>
        <w:tc>
          <w:tcPr>
            <w:tcBorders>
              <w:top w:color="c8d8e8" w:space="0" w:sz="4" w:val="single"/>
              <w:left w:color="c8d8e8" w:space="0" w:sz="4" w:val="single"/>
              <w:bottom w:color="c8d8e8" w:space="0" w:sz="4" w:val="single"/>
              <w:right w:color="c8d8e8" w:space="0" w:sz="4" w:val="single"/>
            </w:tcBorders>
            <w:shd w:fill="c9a84c" w:val="clear"/>
            <w:tcMar>
              <w:top w:w="80.0" w:type="dxa"/>
              <w:left w:w="160.0" w:type="dxa"/>
              <w:bottom w:w="80.0" w:type="dxa"/>
              <w:right w:w="160.0" w:type="dxa"/>
            </w:tcMar>
          </w:tcPr>
          <w:p w:rsidR="00000000" w:rsidDel="00000000" w:rsidP="00000000" w:rsidRDefault="00000000" w:rsidRPr="00000000" w14:paraId="0000112A">
            <w:pPr>
              <w:rPr/>
            </w:pPr>
            <w:r w:rsidDel="00000000" w:rsidR="00000000" w:rsidRPr="00000000">
              <w:rPr>
                <w:b w:val="1"/>
                <w:bCs w:val="1"/>
                <w:color w:val="ffffff"/>
                <w:sz w:val="22"/>
                <w:szCs w:val="22"/>
                <w:rtl w:val="0"/>
              </w:rPr>
              <w:t xml:space="preserve">Library</w:t>
            </w:r>
            <w:r w:rsidDel="00000000" w:rsidR="00000000" w:rsidRPr="00000000">
              <w:rPr>
                <w:rtl w:val="0"/>
              </w:rPr>
            </w:r>
          </w:p>
        </w:tc>
      </w:tr>
    </w:tbl>
    <w:p w:rsidR="00000000" w:rsidDel="00000000" w:rsidP="00000000" w:rsidRDefault="00000000" w:rsidRPr="00000000" w14:paraId="0000112B">
      <w:pPr>
        <w:spacing w:before="80" w:lineRule="auto"/>
        <w:rPr/>
      </w:pPr>
      <w:r w:rsidDel="00000000" w:rsidR="00000000" w:rsidRPr="00000000">
        <w:rPr>
          <w:rtl w:val="0"/>
        </w:rPr>
      </w:r>
    </w:p>
    <w:tbl>
      <w:tblPr>
        <w:tblStyle w:val="Table117"/>
        <w:tblW w:w="936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9360"/>
        <w:tblGridChange w:id="0">
          <w:tblGrid>
            <w:gridCol w:w="9360"/>
          </w:tblGrid>
        </w:tblGridChange>
      </w:tblGrid>
      <w:tr>
        <w:trPr>
          <w:cantSplit w:val="0"/>
          <w:tblHeader w:val="0"/>
        </w:trPr>
        <w:tc>
          <w:tcPr>
            <w:tcBorders>
              <w:top w:color="c8d8e8" w:space="0" w:sz="4" w:val="single"/>
              <w:left w:color="c8d8e8" w:space="0" w:sz="4" w:val="single"/>
              <w:bottom w:color="c8d8e8" w:space="0" w:sz="4" w:val="single"/>
              <w:right w:color="c8d8e8" w:space="0" w:sz="4" w:val="single"/>
            </w:tcBorders>
            <w:shd w:fill="eaf0f6" w:val="clear"/>
            <w:tcMar>
              <w:top w:w="100.0" w:type="dxa"/>
              <w:left w:w="200.0" w:type="dxa"/>
              <w:bottom w:w="100.0" w:type="dxa"/>
              <w:right w:w="200.0" w:type="dxa"/>
            </w:tcMar>
          </w:tcPr>
          <w:p w:rsidR="00000000" w:rsidDel="00000000" w:rsidP="00000000" w:rsidRDefault="00000000" w:rsidRPr="00000000" w14:paraId="0000112C">
            <w:pPr>
              <w:rPr/>
            </w:pPr>
            <w:r w:rsidDel="00000000" w:rsidR="00000000" w:rsidRPr="00000000">
              <w:rPr>
                <w:b w:val="1"/>
                <w:bCs w:val="1"/>
                <w:color w:val="1a3c5e"/>
                <w:rtl w:val="0"/>
              </w:rPr>
              <w:t xml:space="preserve">Purpose — </w:t>
            </w:r>
            <w:r w:rsidDel="00000000" w:rsidR="00000000" w:rsidRPr="00000000">
              <w:rPr>
                <w:rtl w:val="0"/>
              </w:rPr>
              <w:t xml:space="preserve">A new bottom-navigation destination that helps applicants understand each country’s visa process.</w:t>
            </w:r>
          </w:p>
        </w:tc>
      </w:tr>
    </w:tbl>
    <w:p w:rsidR="00000000" w:rsidDel="00000000" w:rsidP="00000000" w:rsidRDefault="00000000" w:rsidRPr="00000000" w14:paraId="0000112D">
      <w:pPr>
        <w:spacing w:before="80" w:lineRule="auto"/>
        <w:rPr/>
      </w:pPr>
      <w:r w:rsidDel="00000000" w:rsidR="00000000" w:rsidRPr="00000000">
        <w:rPr>
          <w:rtl w:val="0"/>
        </w:rPr>
      </w:r>
    </w:p>
    <w:p w:rsidR="00000000" w:rsidDel="00000000" w:rsidP="00000000" w:rsidRDefault="00000000" w:rsidRPr="00000000" w14:paraId="0000112E">
      <w:pPr>
        <w:numPr>
          <w:ilvl w:val="0"/>
          <w:numId w:val="5"/>
        </w:numPr>
        <w:spacing w:after="40" w:before="40" w:lineRule="auto"/>
        <w:ind w:left="720" w:hanging="360"/>
      </w:pPr>
      <w:r w:rsidDel="00000000" w:rsidR="00000000" w:rsidRPr="00000000">
        <w:rPr>
          <w:rtl w:val="0"/>
        </w:rPr>
        <w:t xml:space="preserve">A dropdown of countries; tapping a country opens readable guidance about that country’s visa process.</w:t>
      </w:r>
    </w:p>
    <w:p w:rsidR="00000000" w:rsidDel="00000000" w:rsidP="00000000" w:rsidRDefault="00000000" w:rsidRPr="00000000" w14:paraId="0000112F">
      <w:pPr>
        <w:numPr>
          <w:ilvl w:val="0"/>
          <w:numId w:val="5"/>
        </w:numPr>
        <w:spacing w:after="40" w:before="40" w:lineRule="auto"/>
        <w:ind w:left="720" w:hanging="360"/>
      </w:pPr>
      <w:r w:rsidDel="00000000" w:rsidR="00000000" w:rsidRPr="00000000">
        <w:rPr>
          <w:rtl w:val="0"/>
        </w:rPr>
        <w:t xml:space="preserve">Content is maintained by Super Admin (per-country) and updated centrally.</w:t>
      </w:r>
    </w:p>
    <w:p w:rsidR="00000000" w:rsidDel="00000000" w:rsidP="00000000" w:rsidRDefault="00000000" w:rsidRPr="00000000" w14:paraId="00001130">
      <w:pPr>
        <w:spacing w:after="80" w:before="80" w:lineRule="auto"/>
        <w:rPr/>
      </w:pPr>
      <w:r w:rsidDel="00000000" w:rsidR="00000000" w:rsidRPr="00000000">
        <w:rPr>
          <w:b w:val="1"/>
          <w:bCs w:val="1"/>
          <w:color w:val="c0392b"/>
          <w:sz w:val="19"/>
          <w:szCs w:val="19"/>
          <w:rtl w:val="0"/>
        </w:rPr>
        <w:t xml:space="preserve">⚠ Client Input Required — </w:t>
      </w:r>
      <w:r w:rsidDel="00000000" w:rsidR="00000000" w:rsidRPr="00000000">
        <w:rPr>
          <w:i w:val="1"/>
          <w:iCs w:val="1"/>
          <w:color w:val="555555"/>
          <w:sz w:val="19"/>
          <w:szCs w:val="19"/>
          <w:rtl w:val="0"/>
        </w:rPr>
        <w:t xml:space="preserve">Per-country Library content (visa-process guidance) and the country list for the Library.</w:t>
      </w:r>
      <w:r w:rsidDel="00000000" w:rsidR="00000000" w:rsidRPr="00000000">
        <w:rPr>
          <w:rtl w:val="0"/>
        </w:rPr>
      </w:r>
    </w:p>
    <w:p w:rsidR="00000000" w:rsidDel="00000000" w:rsidP="00000000" w:rsidRDefault="00000000" w:rsidRPr="00000000" w14:paraId="00001131">
      <w:pPr>
        <w:pBdr>
          <w:bottom w:color="d0dde9" w:space="1" w:sz="4" w:val="single"/>
        </w:pBdr>
        <w:spacing w:after="120" w:before="120" w:lineRule="auto"/>
        <w:rPr/>
      </w:pPr>
      <w:r w:rsidDel="00000000" w:rsidR="00000000" w:rsidRPr="00000000">
        <w:rPr>
          <w:rtl w:val="0"/>
        </w:rPr>
      </w:r>
    </w:p>
    <w:p w:rsidR="00000000" w:rsidDel="00000000" w:rsidP="00000000" w:rsidRDefault="00000000" w:rsidRPr="00000000" w14:paraId="00001132">
      <w:pPr>
        <w:spacing w:after="30" w:before="140" w:lineRule="auto"/>
        <w:rPr>
          <w:b w:val="1"/>
          <w:bCs w:val="1"/>
          <w:color w:val="2e75b6"/>
          <w:sz w:val="19"/>
          <w:szCs w:val="19"/>
        </w:rPr>
      </w:pPr>
      <w:r w:rsidDel="00000000" w:rsidR="00000000" w:rsidRPr="00000000">
        <w:rPr>
          <w:b w:val="1"/>
          <w:bCs w:val="1"/>
          <w:color w:val="2e75b6"/>
          <w:sz w:val="19"/>
          <w:szCs w:val="19"/>
          <w:rtl w:val="0"/>
        </w:rPr>
        <w:t xml:space="preserve">Element Detail — 4.19 Library</w:t>
      </w:r>
    </w:p>
    <w:tbl>
      <w:tblPr>
        <w:tblStyle w:val="Table118"/>
        <w:tblW w:w="11200.0" w:type="dxa"/>
        <w:jc w:val="left"/>
        <w:tblBorders>
          <w:top w:color="b4c6e7" w:space="0" w:sz="4" w:val="single"/>
          <w:left w:color="b4c6e7" w:space="0" w:sz="4" w:val="single"/>
          <w:bottom w:color="b4c6e7" w:space="0" w:sz="4" w:val="single"/>
          <w:right w:color="b4c6e7" w:space="0" w:sz="4" w:val="single"/>
          <w:insideH w:color="b4c6e7" w:space="0" w:sz="4" w:val="single"/>
          <w:insideV w:color="b4c6e7" w:space="0" w:sz="4" w:val="single"/>
        </w:tblBorders>
        <w:tblLayout w:type="fixed"/>
        <w:tblLook w:val="0000"/>
      </w:tblPr>
      <w:tblGrid>
        <w:gridCol w:w="640"/>
        <w:gridCol w:w="660"/>
        <w:gridCol w:w="720"/>
        <w:gridCol w:w="500"/>
        <w:gridCol w:w="380"/>
        <w:gridCol w:w="800"/>
        <w:gridCol w:w="660"/>
        <w:gridCol w:w="580"/>
        <w:gridCol w:w="1220"/>
        <w:gridCol w:w="960"/>
        <w:gridCol w:w="880"/>
        <w:gridCol w:w="880"/>
        <w:gridCol w:w="520"/>
        <w:gridCol w:w="880"/>
        <w:gridCol w:w="920"/>
        <w:tblGridChange w:id="0">
          <w:tblGrid>
            <w:gridCol w:w="640"/>
            <w:gridCol w:w="660"/>
            <w:gridCol w:w="720"/>
            <w:gridCol w:w="500"/>
            <w:gridCol w:w="380"/>
            <w:gridCol w:w="800"/>
            <w:gridCol w:w="660"/>
            <w:gridCol w:w="580"/>
            <w:gridCol w:w="1220"/>
            <w:gridCol w:w="960"/>
            <w:gridCol w:w="880"/>
            <w:gridCol w:w="880"/>
            <w:gridCol w:w="520"/>
            <w:gridCol w:w="880"/>
            <w:gridCol w:w="920"/>
          </w:tblGrid>
        </w:tblGridChange>
      </w:tblGrid>
      <w:tr>
        <w:trPr>
          <w:cantSplit w:val="0"/>
          <w:tblHeader w:val="1"/>
        </w:trPr>
        <w:tc>
          <w:tcPr>
            <w:shd w:fill="1f3864" w:val="clear"/>
            <w:tcMar>
              <w:top w:w="20.0" w:type="dxa"/>
              <w:left w:w="40.0" w:type="dxa"/>
              <w:bottom w:w="20.0" w:type="dxa"/>
              <w:right w:w="40.0" w:type="dxa"/>
            </w:tcMar>
            <w:vAlign w:val="center"/>
          </w:tcPr>
          <w:p w:rsidR="00000000" w:rsidDel="00000000" w:rsidP="00000000" w:rsidRDefault="00000000" w:rsidRPr="00000000" w14:paraId="00001133">
            <w:pPr>
              <w:rPr/>
            </w:pPr>
            <w:r w:rsidDel="00000000" w:rsidR="00000000" w:rsidRPr="00000000">
              <w:rPr>
                <w:b w:val="1"/>
                <w:bCs w:val="1"/>
                <w:color w:val="ffffff"/>
                <w:sz w:val="14"/>
                <w:szCs w:val="14"/>
                <w:rtl w:val="0"/>
              </w:rPr>
              <w:t xml:space="preserve">Element Type</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1134">
            <w:pPr>
              <w:rPr/>
            </w:pPr>
            <w:r w:rsidDel="00000000" w:rsidR="00000000" w:rsidRPr="00000000">
              <w:rPr>
                <w:b w:val="1"/>
                <w:bCs w:val="1"/>
                <w:color w:val="ffffff"/>
                <w:sz w:val="14"/>
                <w:szCs w:val="14"/>
                <w:rtl w:val="0"/>
              </w:rPr>
              <w:t xml:space="preserve">Element ID</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1135">
            <w:pPr>
              <w:rPr/>
            </w:pPr>
            <w:r w:rsidDel="00000000" w:rsidR="00000000" w:rsidRPr="00000000">
              <w:rPr>
                <w:b w:val="1"/>
                <w:bCs w:val="1"/>
                <w:color w:val="ffffff"/>
                <w:sz w:val="14"/>
                <w:szCs w:val="14"/>
                <w:rtl w:val="0"/>
              </w:rPr>
              <w:t xml:space="preserve">Label</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1136">
            <w:pPr>
              <w:rPr/>
            </w:pPr>
            <w:r w:rsidDel="00000000" w:rsidR="00000000" w:rsidRPr="00000000">
              <w:rPr>
                <w:b w:val="1"/>
                <w:bCs w:val="1"/>
                <w:color w:val="ffffff"/>
                <w:sz w:val="14"/>
                <w:szCs w:val="14"/>
                <w:rtl w:val="0"/>
              </w:rPr>
              <w:t xml:space="preserve">Type</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1137">
            <w:pPr>
              <w:rPr/>
            </w:pPr>
            <w:r w:rsidDel="00000000" w:rsidR="00000000" w:rsidRPr="00000000">
              <w:rPr>
                <w:b w:val="1"/>
                <w:bCs w:val="1"/>
                <w:color w:val="ffffff"/>
                <w:sz w:val="14"/>
                <w:szCs w:val="14"/>
                <w:rtl w:val="0"/>
              </w:rPr>
              <w:t xml:space="preserve">M/O/C</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1138">
            <w:pPr>
              <w:rPr/>
            </w:pPr>
            <w:r w:rsidDel="00000000" w:rsidR="00000000" w:rsidRPr="00000000">
              <w:rPr>
                <w:b w:val="1"/>
                <w:bCs w:val="1"/>
                <w:color w:val="ffffff"/>
                <w:sz w:val="14"/>
                <w:szCs w:val="14"/>
                <w:rtl w:val="0"/>
              </w:rPr>
              <w:t xml:space="preserve">Auto-Populate Source</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1139">
            <w:pPr>
              <w:rPr/>
            </w:pPr>
            <w:r w:rsidDel="00000000" w:rsidR="00000000" w:rsidRPr="00000000">
              <w:rPr>
                <w:b w:val="1"/>
                <w:bCs w:val="1"/>
                <w:color w:val="ffffff"/>
                <w:sz w:val="14"/>
                <w:szCs w:val="14"/>
                <w:rtl w:val="0"/>
              </w:rPr>
              <w:t xml:space="preserve">Visible When</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113A">
            <w:pPr>
              <w:rPr/>
            </w:pPr>
            <w:r w:rsidDel="00000000" w:rsidR="00000000" w:rsidRPr="00000000">
              <w:rPr>
                <w:b w:val="1"/>
                <w:bCs w:val="1"/>
                <w:color w:val="ffffff"/>
                <w:sz w:val="14"/>
                <w:szCs w:val="14"/>
                <w:rtl w:val="0"/>
              </w:rPr>
              <w:t xml:space="preserve">Enabled When</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113B">
            <w:pPr>
              <w:rPr/>
            </w:pPr>
            <w:r w:rsidDel="00000000" w:rsidR="00000000" w:rsidRPr="00000000">
              <w:rPr>
                <w:b w:val="1"/>
                <w:bCs w:val="1"/>
                <w:color w:val="ffffff"/>
                <w:sz w:val="14"/>
                <w:szCs w:val="14"/>
                <w:rtl w:val="0"/>
              </w:rPr>
              <w:t xml:space="preserve">Validation / Precondition</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113C">
            <w:pPr>
              <w:rPr/>
            </w:pPr>
            <w:r w:rsidDel="00000000" w:rsidR="00000000" w:rsidRPr="00000000">
              <w:rPr>
                <w:b w:val="1"/>
                <w:bCs w:val="1"/>
                <w:color w:val="ffffff"/>
                <w:sz w:val="14"/>
                <w:szCs w:val="14"/>
                <w:rtl w:val="0"/>
              </w:rPr>
              <w:t xml:space="preserve">On Click / On Change</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113D">
            <w:pPr>
              <w:rPr/>
            </w:pPr>
            <w:r w:rsidDel="00000000" w:rsidR="00000000" w:rsidRPr="00000000">
              <w:rPr>
                <w:b w:val="1"/>
                <w:bCs w:val="1"/>
                <w:color w:val="ffffff"/>
                <w:sz w:val="14"/>
                <w:szCs w:val="14"/>
                <w:rtl w:val="0"/>
              </w:rPr>
              <w:t xml:space="preserve">Next / Result</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113E">
            <w:pPr>
              <w:rPr/>
            </w:pPr>
            <w:r w:rsidDel="00000000" w:rsidR="00000000" w:rsidRPr="00000000">
              <w:rPr>
                <w:b w:val="1"/>
                <w:bCs w:val="1"/>
                <w:color w:val="ffffff"/>
                <w:sz w:val="14"/>
                <w:szCs w:val="14"/>
                <w:rtl w:val="0"/>
              </w:rPr>
              <w:t xml:space="preserve">Source (config)</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113F">
            <w:pPr>
              <w:rPr/>
            </w:pPr>
            <w:r w:rsidDel="00000000" w:rsidR="00000000" w:rsidRPr="00000000">
              <w:rPr>
                <w:b w:val="1"/>
                <w:bCs w:val="1"/>
                <w:color w:val="ffffff"/>
                <w:sz w:val="14"/>
                <w:szCs w:val="14"/>
                <w:rtl w:val="0"/>
              </w:rPr>
              <w:t xml:space="preserve">Editable By</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1140">
            <w:pPr>
              <w:rPr/>
            </w:pPr>
            <w:r w:rsidDel="00000000" w:rsidR="00000000" w:rsidRPr="00000000">
              <w:rPr>
                <w:b w:val="1"/>
                <w:bCs w:val="1"/>
                <w:color w:val="ffffff"/>
                <w:sz w:val="14"/>
                <w:szCs w:val="14"/>
                <w:rtl w:val="0"/>
              </w:rPr>
              <w:t xml:space="preserve">Error / Fallback</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1141">
            <w:pPr>
              <w:rPr/>
            </w:pPr>
            <w:r w:rsidDel="00000000" w:rsidR="00000000" w:rsidRPr="00000000">
              <w:rPr>
                <w:b w:val="1"/>
                <w:bCs w:val="1"/>
                <w:color w:val="ffffff"/>
                <w:sz w:val="14"/>
                <w:szCs w:val="14"/>
                <w:rtl w:val="0"/>
              </w:rPr>
              <w:t xml:space="preserve">Dev Notes</w:t>
            </w:r>
            <w:r w:rsidDel="00000000" w:rsidR="00000000" w:rsidRPr="00000000">
              <w:rPr>
                <w:rtl w:val="0"/>
              </w:rPr>
            </w:r>
          </w:p>
        </w:tc>
      </w:tr>
      <w:tr>
        <w:trPr>
          <w:cantSplit w:val="0"/>
          <w:tblHeader w:val="0"/>
        </w:trPr>
        <w:tc>
          <w:tcPr>
            <w:shd w:fill="ffffff" w:val="clear"/>
            <w:tcMar>
              <w:top w:w="20.0" w:type="dxa"/>
              <w:left w:w="40.0" w:type="dxa"/>
              <w:bottom w:w="20.0" w:type="dxa"/>
              <w:right w:w="40.0" w:type="dxa"/>
            </w:tcMar>
            <w:vAlign w:val="center"/>
          </w:tcPr>
          <w:p w:rsidR="00000000" w:rsidDel="00000000" w:rsidP="00000000" w:rsidRDefault="00000000" w:rsidRPr="00000000" w14:paraId="00001142">
            <w:pPr>
              <w:rPr/>
            </w:pPr>
            <w:r w:rsidDel="00000000" w:rsidR="00000000" w:rsidRPr="00000000">
              <w:rPr>
                <w:sz w:val="14"/>
                <w:szCs w:val="14"/>
                <w:rtl w:val="0"/>
              </w:rPr>
              <w:t xml:space="preserve">Dropdown</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1143">
            <w:pPr>
              <w:rPr/>
            </w:pPr>
            <w:r w:rsidDel="00000000" w:rsidR="00000000" w:rsidRPr="00000000">
              <w:rPr>
                <w:sz w:val="14"/>
                <w:szCs w:val="14"/>
                <w:rtl w:val="0"/>
              </w:rPr>
              <w:t xml:space="preserve">lib_country</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1144">
            <w:pPr>
              <w:rPr/>
            </w:pPr>
            <w:r w:rsidDel="00000000" w:rsidR="00000000" w:rsidRPr="00000000">
              <w:rPr>
                <w:sz w:val="14"/>
                <w:szCs w:val="14"/>
                <w:rtl w:val="0"/>
              </w:rPr>
              <w:t xml:space="preserve">Country selector</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1145">
            <w:pPr>
              <w:rPr/>
            </w:pPr>
            <w:r w:rsidDel="00000000" w:rsidR="00000000" w:rsidRPr="00000000">
              <w:rPr>
                <w:sz w:val="14"/>
                <w:szCs w:val="14"/>
                <w:rtl w:val="0"/>
              </w:rPr>
              <w:t xml:space="preserve">Dropdown</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1146">
            <w:pPr>
              <w:rPr/>
            </w:pPr>
            <w:r w:rsidDel="00000000" w:rsidR="00000000" w:rsidRPr="00000000">
              <w:rPr>
                <w:sz w:val="14"/>
                <w:szCs w:val="14"/>
                <w:rtl w:val="0"/>
              </w:rPr>
              <w:t xml:space="preserve">M</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1147">
            <w:pPr>
              <w:rPr/>
            </w:pPr>
            <w:r w:rsidDel="00000000" w:rsidR="00000000" w:rsidRPr="00000000">
              <w:rPr>
                <w:sz w:val="14"/>
                <w:szCs w:val="14"/>
                <w:rtl w:val="0"/>
              </w:rPr>
              <w:t xml:space="preserve">Profile preferred destinations (hint)</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1148">
            <w:pPr>
              <w:rPr/>
            </w:pPr>
            <w:r w:rsidDel="00000000" w:rsidR="00000000" w:rsidRPr="00000000">
              <w:rPr>
                <w:sz w:val="14"/>
                <w:szCs w:val="14"/>
                <w:rtl w:val="0"/>
              </w:rPr>
              <w:t xml:space="preserve">Always</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1149">
            <w:pPr>
              <w:rPr/>
            </w:pPr>
            <w:r w:rsidDel="00000000" w:rsidR="00000000" w:rsidRPr="00000000">
              <w:rPr>
                <w:sz w:val="14"/>
                <w:szCs w:val="14"/>
                <w:rtl w:val="0"/>
              </w:rPr>
              <w:t xml:space="preserve">Always</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114A">
            <w:pPr>
              <w:rPr/>
            </w:pPr>
            <w:r w:rsidDel="00000000" w:rsidR="00000000" w:rsidRPr="00000000">
              <w:rPr>
                <w:sz w:val="14"/>
                <w:szCs w:val="14"/>
                <w:rtl w:val="0"/>
              </w:rPr>
              <w:t xml:space="preserve">From configured Library list</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114B">
            <w:pPr>
              <w:rPr/>
            </w:pPr>
            <w:r w:rsidDel="00000000" w:rsidR="00000000" w:rsidRPr="00000000">
              <w:rPr>
                <w:sz w:val="14"/>
                <w:szCs w:val="14"/>
                <w:rtl w:val="0"/>
              </w:rPr>
              <w:t xml:space="preserve">On change load content</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114C">
            <w:pPr>
              <w:rPr/>
            </w:pPr>
            <w:r w:rsidDel="00000000" w:rsidR="00000000" w:rsidRPr="00000000">
              <w:rPr>
                <w:sz w:val="14"/>
                <w:szCs w:val="14"/>
                <w:rtl w:val="0"/>
              </w:rPr>
              <w:t xml:space="preserve">—</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114D">
            <w:pPr>
              <w:rPr/>
            </w:pPr>
            <w:r w:rsidDel="00000000" w:rsidR="00000000" w:rsidRPr="00000000">
              <w:rPr>
                <w:sz w:val="14"/>
                <w:szCs w:val="14"/>
                <w:rtl w:val="0"/>
              </w:rPr>
              <w:t xml:space="preserve">Admin — Library CMS (AD-63)</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114E">
            <w:pPr>
              <w:rPr/>
            </w:pPr>
            <w:r w:rsidDel="00000000" w:rsidR="00000000" w:rsidRPr="00000000">
              <w:rPr>
                <w:sz w:val="14"/>
                <w:szCs w:val="14"/>
                <w:rtl w:val="0"/>
              </w:rPr>
              <w:t xml:space="preserve">Admin</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114F">
            <w:pPr>
              <w:rPr/>
            </w:pPr>
            <w:r w:rsidDel="00000000" w:rsidR="00000000" w:rsidRPr="00000000">
              <w:rPr>
                <w:sz w:val="14"/>
                <w:szCs w:val="14"/>
                <w:rtl w:val="0"/>
              </w:rPr>
              <w:t xml:space="preserve">—</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1150">
            <w:pPr>
              <w:rPr/>
            </w:pPr>
            <w:r w:rsidDel="00000000" w:rsidR="00000000" w:rsidRPr="00000000">
              <w:rPr>
                <w:sz w:val="14"/>
                <w:szCs w:val="14"/>
                <w:rtl w:val="0"/>
              </w:rPr>
              <w:t xml:space="preserve">Order &amp; list controlled by Admin</w:t>
            </w:r>
            <w:r w:rsidDel="00000000" w:rsidR="00000000" w:rsidRPr="00000000">
              <w:rPr>
                <w:rtl w:val="0"/>
              </w:rPr>
            </w:r>
          </w:p>
        </w:tc>
      </w:tr>
      <w:tr>
        <w:trPr>
          <w:cantSplit w:val="0"/>
          <w:tblHeader w:val="0"/>
        </w:trPr>
        <w:tc>
          <w:tcPr>
            <w:shd w:fill="f2f6fc" w:val="clear"/>
            <w:tcMar>
              <w:top w:w="20.0" w:type="dxa"/>
              <w:left w:w="40.0" w:type="dxa"/>
              <w:bottom w:w="20.0" w:type="dxa"/>
              <w:right w:w="40.0" w:type="dxa"/>
            </w:tcMar>
            <w:vAlign w:val="center"/>
          </w:tcPr>
          <w:p w:rsidR="00000000" w:rsidDel="00000000" w:rsidP="00000000" w:rsidRDefault="00000000" w:rsidRPr="00000000" w14:paraId="00001151">
            <w:pPr>
              <w:rPr/>
            </w:pPr>
            <w:r w:rsidDel="00000000" w:rsidR="00000000" w:rsidRPr="00000000">
              <w:rPr>
                <w:sz w:val="14"/>
                <w:szCs w:val="14"/>
                <w:rtl w:val="0"/>
              </w:rPr>
              <w:t xml:space="preserve">Rich text</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1152">
            <w:pPr>
              <w:rPr/>
            </w:pPr>
            <w:r w:rsidDel="00000000" w:rsidR="00000000" w:rsidRPr="00000000">
              <w:rPr>
                <w:sz w:val="14"/>
                <w:szCs w:val="14"/>
                <w:rtl w:val="0"/>
              </w:rPr>
              <w:t xml:space="preserve">lib_body</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1153">
            <w:pPr>
              <w:rPr/>
            </w:pPr>
            <w:r w:rsidDel="00000000" w:rsidR="00000000" w:rsidRPr="00000000">
              <w:rPr>
                <w:sz w:val="14"/>
                <w:szCs w:val="14"/>
                <w:rtl w:val="0"/>
              </w:rPr>
              <w:t xml:space="preserve">Visa-process guidance</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1154">
            <w:pPr>
              <w:rPr/>
            </w:pPr>
            <w:r w:rsidDel="00000000" w:rsidR="00000000" w:rsidRPr="00000000">
              <w:rPr>
                <w:sz w:val="14"/>
                <w:szCs w:val="14"/>
                <w:rtl w:val="0"/>
              </w:rPr>
              <w:t xml:space="preserve">Rich text</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1155">
            <w:pPr>
              <w:rPr/>
            </w:pPr>
            <w:r w:rsidDel="00000000" w:rsidR="00000000" w:rsidRPr="00000000">
              <w:rPr>
                <w:sz w:val="14"/>
                <w:szCs w:val="14"/>
                <w:rtl w:val="0"/>
              </w:rPr>
              <w:t xml:space="preserve">—</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1156">
            <w:pPr>
              <w:rPr/>
            </w:pPr>
            <w:r w:rsidDel="00000000" w:rsidR="00000000" w:rsidRPr="00000000">
              <w:rPr>
                <w:sz w:val="14"/>
                <w:szCs w:val="14"/>
                <w:rtl w:val="0"/>
              </w:rPr>
              <w:t xml:space="preserve">Auto from selected country</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1157">
            <w:pPr>
              <w:rPr/>
            </w:pPr>
            <w:r w:rsidDel="00000000" w:rsidR="00000000" w:rsidRPr="00000000">
              <w:rPr>
                <w:sz w:val="14"/>
                <w:szCs w:val="14"/>
                <w:rtl w:val="0"/>
              </w:rPr>
              <w:t xml:space="preserve">Country chosen</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1158">
            <w:pPr>
              <w:rPr/>
            </w:pPr>
            <w:r w:rsidDel="00000000" w:rsidR="00000000" w:rsidRPr="00000000">
              <w:rPr>
                <w:sz w:val="14"/>
                <w:szCs w:val="14"/>
                <w:rtl w:val="0"/>
              </w:rPr>
              <w:t xml:space="preserve">—</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1159">
            <w:pPr>
              <w:rPr/>
            </w:pPr>
            <w:r w:rsidDel="00000000" w:rsidR="00000000" w:rsidRPr="00000000">
              <w:rPr>
                <w:sz w:val="14"/>
                <w:szCs w:val="14"/>
                <w:rtl w:val="0"/>
              </w:rPr>
              <w:t xml:space="preserve">Published content only</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115A">
            <w:pPr>
              <w:rPr/>
            </w:pPr>
            <w:r w:rsidDel="00000000" w:rsidR="00000000" w:rsidRPr="00000000">
              <w:rPr>
                <w:sz w:val="14"/>
                <w:szCs w:val="14"/>
                <w:rtl w:val="0"/>
              </w:rPr>
              <w:t xml:space="preserve">—</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115B">
            <w:pPr>
              <w:rPr/>
            </w:pPr>
            <w:r w:rsidDel="00000000" w:rsidR="00000000" w:rsidRPr="00000000">
              <w:rPr>
                <w:sz w:val="14"/>
                <w:szCs w:val="14"/>
                <w:rtl w:val="0"/>
              </w:rPr>
              <w:t xml:space="preserve">—</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115C">
            <w:pPr>
              <w:rPr/>
            </w:pPr>
            <w:r w:rsidDel="00000000" w:rsidR="00000000" w:rsidRPr="00000000">
              <w:rPr>
                <w:sz w:val="14"/>
                <w:szCs w:val="14"/>
                <w:rtl w:val="0"/>
              </w:rPr>
              <w:t xml:space="preserve">Admin — Library CMS</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115D">
            <w:pPr>
              <w:rPr/>
            </w:pPr>
            <w:r w:rsidDel="00000000" w:rsidR="00000000" w:rsidRPr="00000000">
              <w:rPr>
                <w:sz w:val="14"/>
                <w:szCs w:val="14"/>
                <w:rtl w:val="0"/>
              </w:rPr>
              <w:t xml:space="preserve">Admin</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115E">
            <w:pPr>
              <w:rPr/>
            </w:pPr>
            <w:r w:rsidDel="00000000" w:rsidR="00000000" w:rsidRPr="00000000">
              <w:rPr>
                <w:sz w:val="14"/>
                <w:szCs w:val="14"/>
                <w:rtl w:val="0"/>
              </w:rPr>
              <w:t xml:space="preserve">Empty state if unpublished</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115F">
            <w:pPr>
              <w:rPr/>
            </w:pPr>
            <w:r w:rsidDel="00000000" w:rsidR="00000000" w:rsidRPr="00000000">
              <w:rPr>
                <w:sz w:val="14"/>
                <w:szCs w:val="14"/>
                <w:rtl w:val="0"/>
              </w:rPr>
              <w:t xml:space="preserve">Read-only guidance</w:t>
            </w:r>
            <w:r w:rsidDel="00000000" w:rsidR="00000000" w:rsidRPr="00000000">
              <w:rPr>
                <w:rtl w:val="0"/>
              </w:rPr>
            </w:r>
          </w:p>
        </w:tc>
      </w:tr>
    </w:tbl>
    <w:p w:rsidR="00000000" w:rsidDel="00000000" w:rsidP="00000000" w:rsidRDefault="00000000" w:rsidRPr="00000000" w14:paraId="00001160">
      <w:pPr>
        <w:spacing w:after="40" w:lineRule="auto"/>
        <w:rPr/>
      </w:pPr>
      <w:r w:rsidDel="00000000" w:rsidR="00000000" w:rsidRPr="00000000">
        <w:rPr>
          <w:rtl w:val="0"/>
        </w:rPr>
      </w:r>
    </w:p>
    <w:p w:rsidR="00000000" w:rsidDel="00000000" w:rsidP="00000000" w:rsidRDefault="00000000" w:rsidRPr="00000000" w14:paraId="00001161">
      <w:pPr>
        <w:pStyle w:val="Heading2"/>
        <w:rPr/>
      </w:pPr>
      <w:r w:rsidDel="00000000" w:rsidR="00000000" w:rsidRPr="00000000">
        <w:rPr/>
        <w:drawing>
          <wp:inline distB="114300" distT="114300" distL="114300" distR="114300">
            <wp:extent cx="1101416" cy="6435725"/>
            <wp:effectExtent b="0" l="0" r="0" t="0"/>
            <wp:docPr id="5" name="image8.png"/>
            <a:graphic>
              <a:graphicData uri="http://schemas.openxmlformats.org/drawingml/2006/picture">
                <pic:pic>
                  <pic:nvPicPr>
                    <pic:cNvPr id="0" name="image8.png"/>
                    <pic:cNvPicPr preferRelativeResize="0"/>
                  </pic:nvPicPr>
                  <pic:blipFill>
                    <a:blip r:embed="rId43"/>
                    <a:srcRect b="0" l="0" r="0" t="0"/>
                    <a:stretch>
                      <a:fillRect/>
                    </a:stretch>
                  </pic:blipFill>
                  <pic:spPr>
                    <a:xfrm>
                      <a:off x="0" y="0"/>
                      <a:ext cx="1101416" cy="6435725"/>
                    </a:xfrm>
                    <a:prstGeom prst="rect"/>
                    <a:ln/>
                  </pic:spPr>
                </pic:pic>
              </a:graphicData>
            </a:graphic>
          </wp:inline>
        </w:drawing>
      </w:r>
      <w:r w:rsidDel="00000000" w:rsidR="00000000" w:rsidRPr="00000000">
        <w:rPr>
          <w:rtl w:val="0"/>
        </w:rPr>
      </w:r>
    </w:p>
    <w:p w:rsidR="00000000" w:rsidDel="00000000" w:rsidP="00000000" w:rsidRDefault="00000000" w:rsidRPr="00000000" w14:paraId="00001162">
      <w:pPr>
        <w:pStyle w:val="Heading2"/>
        <w:rPr/>
      </w:pPr>
      <w:r w:rsidDel="00000000" w:rsidR="00000000" w:rsidRPr="00000000">
        <w:rPr>
          <w:rtl w:val="0"/>
        </w:rPr>
        <w:t xml:space="preserve">4.20 Automatic Flags &amp; Warnings</w:t>
      </w:r>
    </w:p>
    <w:p w:rsidR="00000000" w:rsidDel="00000000" w:rsidP="00000000" w:rsidRDefault="00000000" w:rsidRPr="00000000" w14:paraId="00001163">
      <w:pPr>
        <w:spacing w:before="80" w:lineRule="auto"/>
        <w:rPr/>
      </w:pPr>
      <w:r w:rsidDel="00000000" w:rsidR="00000000" w:rsidRPr="00000000">
        <w:rPr>
          <w:rtl w:val="0"/>
        </w:rPr>
      </w:r>
    </w:p>
    <w:p w:rsidR="00000000" w:rsidDel="00000000" w:rsidP="00000000" w:rsidRDefault="00000000" w:rsidRPr="00000000" w14:paraId="00001164">
      <w:pPr>
        <w:spacing w:after="60" w:before="60" w:lineRule="auto"/>
        <w:rPr/>
      </w:pPr>
      <w:r w:rsidDel="00000000" w:rsidR="00000000" w:rsidRPr="00000000">
        <w:rPr>
          <w:rtl w:val="0"/>
        </w:rPr>
        <w:t xml:space="preserve">The app surfaces the following advisory flags to the applicant:</w:t>
      </w:r>
    </w:p>
    <w:p w:rsidR="00000000" w:rsidDel="00000000" w:rsidP="00000000" w:rsidRDefault="00000000" w:rsidRPr="00000000" w14:paraId="00001165">
      <w:pPr>
        <w:spacing w:before="60" w:lineRule="auto"/>
        <w:rPr/>
      </w:pPr>
      <w:r w:rsidDel="00000000" w:rsidR="00000000" w:rsidRPr="00000000">
        <w:rPr>
          <w:rtl w:val="0"/>
        </w:rPr>
      </w:r>
    </w:p>
    <w:tbl>
      <w:tblPr>
        <w:tblStyle w:val="Table119"/>
        <w:tblW w:w="936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800"/>
        <w:gridCol w:w="6560"/>
        <w:tblGridChange w:id="0">
          <w:tblGrid>
            <w:gridCol w:w="2800"/>
            <w:gridCol w:w="6560"/>
          </w:tblGrid>
        </w:tblGridChange>
      </w:tblGrid>
      <w:tr>
        <w:trPr>
          <w:cantSplit w:val="0"/>
          <w:tblHeader w:val="0"/>
        </w:trPr>
        <w:tc>
          <w:tcPr>
            <w:tcBorders>
              <w:top w:color="c8d8e8" w:space="0" w:sz="4" w:val="single"/>
              <w:left w:color="c8d8e8" w:space="0" w:sz="4" w:val="single"/>
              <w:bottom w:color="c8d8e8" w:space="0" w:sz="4" w:val="single"/>
              <w:right w:color="c8d8e8" w:space="0" w:sz="4" w:val="single"/>
            </w:tcBorders>
            <w:shd w:fill="1a3c5e" w:val="clear"/>
            <w:tcMar>
              <w:top w:w="80.0" w:type="dxa"/>
              <w:left w:w="120.0" w:type="dxa"/>
              <w:bottom w:w="80.0" w:type="dxa"/>
              <w:right w:w="120.0" w:type="dxa"/>
            </w:tcMar>
          </w:tcPr>
          <w:p w:rsidR="00000000" w:rsidDel="00000000" w:rsidP="00000000" w:rsidRDefault="00000000" w:rsidRPr="00000000" w14:paraId="00001166">
            <w:pPr>
              <w:rPr/>
            </w:pPr>
            <w:r w:rsidDel="00000000" w:rsidR="00000000" w:rsidRPr="00000000">
              <w:rPr>
                <w:b w:val="1"/>
                <w:bCs w:val="1"/>
                <w:color w:val="ffffff"/>
                <w:sz w:val="19"/>
                <w:szCs w:val="19"/>
                <w:rtl w:val="0"/>
              </w:rPr>
              <w:t xml:space="preserve">Flag</w:t>
            </w:r>
            <w:r w:rsidDel="00000000" w:rsidR="00000000" w:rsidRPr="00000000">
              <w:rPr>
                <w:rtl w:val="0"/>
              </w:rPr>
            </w:r>
          </w:p>
        </w:tc>
        <w:tc>
          <w:tcPr>
            <w:tcBorders>
              <w:top w:color="c8d8e8" w:space="0" w:sz="4" w:val="single"/>
              <w:left w:color="c8d8e8" w:space="0" w:sz="4" w:val="single"/>
              <w:bottom w:color="c8d8e8" w:space="0" w:sz="4" w:val="single"/>
              <w:right w:color="c8d8e8" w:space="0" w:sz="4" w:val="single"/>
            </w:tcBorders>
            <w:shd w:fill="1a3c5e" w:val="clear"/>
            <w:tcMar>
              <w:top w:w="80.0" w:type="dxa"/>
              <w:left w:w="120.0" w:type="dxa"/>
              <w:bottom w:w="80.0" w:type="dxa"/>
              <w:right w:w="120.0" w:type="dxa"/>
            </w:tcMar>
          </w:tcPr>
          <w:p w:rsidR="00000000" w:rsidDel="00000000" w:rsidP="00000000" w:rsidRDefault="00000000" w:rsidRPr="00000000" w14:paraId="00001167">
            <w:pPr>
              <w:rPr/>
            </w:pPr>
            <w:r w:rsidDel="00000000" w:rsidR="00000000" w:rsidRPr="00000000">
              <w:rPr>
                <w:b w:val="1"/>
                <w:bCs w:val="1"/>
                <w:color w:val="ffffff"/>
                <w:sz w:val="19"/>
                <w:szCs w:val="19"/>
                <w:rtl w:val="0"/>
              </w:rPr>
              <w:t xml:space="preserve">Trigger</w:t>
            </w:r>
            <w:r w:rsidDel="00000000" w:rsidR="00000000" w:rsidRPr="00000000">
              <w:rPr>
                <w:rtl w:val="0"/>
              </w:rPr>
            </w:r>
          </w:p>
        </w:tc>
      </w:tr>
      <w:tr>
        <w:trPr>
          <w:cantSplit w:val="0"/>
          <w:tblHeader w:val="0"/>
        </w:trPr>
        <w:tc>
          <w:tcPr>
            <w:tcBorders>
              <w:top w:color="c8d8e8" w:space="0" w:sz="4" w:val="single"/>
              <w:left w:color="c8d8e8" w:space="0" w:sz="4" w:val="single"/>
              <w:bottom w:color="c8d8e8" w:space="0" w:sz="4" w:val="single"/>
              <w:right w:color="c8d8e8" w:space="0" w:sz="4" w:val="single"/>
            </w:tcBorders>
            <w:shd w:fill="f5f7fa" w:val="clear"/>
            <w:tcMar>
              <w:top w:w="80.0" w:type="dxa"/>
              <w:left w:w="120.0" w:type="dxa"/>
              <w:bottom w:w="80.0" w:type="dxa"/>
              <w:right w:w="120.0" w:type="dxa"/>
            </w:tcMar>
          </w:tcPr>
          <w:p w:rsidR="00000000" w:rsidDel="00000000" w:rsidP="00000000" w:rsidRDefault="00000000" w:rsidRPr="00000000" w14:paraId="00001168">
            <w:pPr>
              <w:rPr/>
            </w:pPr>
            <w:r w:rsidDel="00000000" w:rsidR="00000000" w:rsidRPr="00000000">
              <w:rPr>
                <w:sz w:val="19"/>
                <w:szCs w:val="19"/>
                <w:rtl w:val="0"/>
              </w:rPr>
              <w:t xml:space="preserve">Passport expiry</w:t>
            </w:r>
            <w:r w:rsidDel="00000000" w:rsidR="00000000" w:rsidRPr="00000000">
              <w:rPr>
                <w:rtl w:val="0"/>
              </w:rPr>
            </w:r>
          </w:p>
        </w:tc>
        <w:tc>
          <w:tcPr>
            <w:tcBorders>
              <w:top w:color="c8d8e8" w:space="0" w:sz="4" w:val="single"/>
              <w:left w:color="c8d8e8" w:space="0" w:sz="4" w:val="single"/>
              <w:bottom w:color="c8d8e8" w:space="0" w:sz="4" w:val="single"/>
              <w:right w:color="c8d8e8" w:space="0" w:sz="4" w:val="single"/>
            </w:tcBorders>
            <w:shd w:fill="f5f7fa" w:val="clear"/>
            <w:tcMar>
              <w:top w:w="80.0" w:type="dxa"/>
              <w:left w:w="120.0" w:type="dxa"/>
              <w:bottom w:w="80.0" w:type="dxa"/>
              <w:right w:w="120.0" w:type="dxa"/>
            </w:tcMar>
          </w:tcPr>
          <w:p w:rsidR="00000000" w:rsidDel="00000000" w:rsidP="00000000" w:rsidRDefault="00000000" w:rsidRPr="00000000" w14:paraId="00001169">
            <w:pPr>
              <w:rPr/>
            </w:pPr>
            <w:r w:rsidDel="00000000" w:rsidR="00000000" w:rsidRPr="00000000">
              <w:rPr>
                <w:sz w:val="19"/>
                <w:szCs w:val="19"/>
                <w:rtl w:val="0"/>
              </w:rPr>
              <w:t xml:space="preserve">Six months or less of validity remaining</w:t>
            </w:r>
            <w:r w:rsidDel="00000000" w:rsidR="00000000" w:rsidRPr="00000000">
              <w:rPr>
                <w:rtl w:val="0"/>
              </w:rPr>
            </w:r>
          </w:p>
        </w:tc>
      </w:tr>
      <w:tr>
        <w:trPr>
          <w:cantSplit w:val="0"/>
          <w:tblHeader w:val="0"/>
        </w:trPr>
        <w:tc>
          <w:tcPr>
            <w:tcBorders>
              <w:top w:color="c8d8e8" w:space="0" w:sz="4" w:val="single"/>
              <w:left w:color="c8d8e8" w:space="0" w:sz="4" w:val="single"/>
              <w:bottom w:color="c8d8e8" w:space="0" w:sz="4" w:val="single"/>
              <w:right w:color="c8d8e8" w:space="0" w:sz="4" w:val="single"/>
            </w:tcBorders>
            <w:shd w:fill="ffffff" w:val="clear"/>
            <w:tcMar>
              <w:top w:w="80.0" w:type="dxa"/>
              <w:left w:w="120.0" w:type="dxa"/>
              <w:bottom w:w="80.0" w:type="dxa"/>
              <w:right w:w="120.0" w:type="dxa"/>
            </w:tcMar>
          </w:tcPr>
          <w:p w:rsidR="00000000" w:rsidDel="00000000" w:rsidP="00000000" w:rsidRDefault="00000000" w:rsidRPr="00000000" w14:paraId="0000116A">
            <w:pPr>
              <w:rPr/>
            </w:pPr>
            <w:r w:rsidDel="00000000" w:rsidR="00000000" w:rsidRPr="00000000">
              <w:rPr>
                <w:sz w:val="19"/>
                <w:szCs w:val="19"/>
                <w:rtl w:val="0"/>
              </w:rPr>
              <w:t xml:space="preserve">Travel-date risk</w:t>
            </w:r>
            <w:r w:rsidDel="00000000" w:rsidR="00000000" w:rsidRPr="00000000">
              <w:rPr>
                <w:rtl w:val="0"/>
              </w:rPr>
            </w:r>
          </w:p>
        </w:tc>
        <w:tc>
          <w:tcPr>
            <w:tcBorders>
              <w:top w:color="c8d8e8" w:space="0" w:sz="4" w:val="single"/>
              <w:left w:color="c8d8e8" w:space="0" w:sz="4" w:val="single"/>
              <w:bottom w:color="c8d8e8" w:space="0" w:sz="4" w:val="single"/>
              <w:right w:color="c8d8e8" w:space="0" w:sz="4" w:val="single"/>
            </w:tcBorders>
            <w:shd w:fill="ffffff" w:val="clear"/>
            <w:tcMar>
              <w:top w:w="80.0" w:type="dxa"/>
              <w:left w:w="120.0" w:type="dxa"/>
              <w:bottom w:w="80.0" w:type="dxa"/>
              <w:right w:w="120.0" w:type="dxa"/>
            </w:tcMar>
          </w:tcPr>
          <w:p w:rsidR="00000000" w:rsidDel="00000000" w:rsidP="00000000" w:rsidRDefault="00000000" w:rsidRPr="00000000" w14:paraId="0000116B">
            <w:pPr>
              <w:rPr/>
            </w:pPr>
            <w:r w:rsidDel="00000000" w:rsidR="00000000" w:rsidRPr="00000000">
              <w:rPr>
                <w:sz w:val="19"/>
                <w:szCs w:val="19"/>
                <w:rtl w:val="0"/>
              </w:rPr>
              <w:t xml:space="preserve">Gap between travel date and passport expiry falls within six months</w:t>
            </w:r>
            <w:r w:rsidDel="00000000" w:rsidR="00000000" w:rsidRPr="00000000">
              <w:rPr>
                <w:rtl w:val="0"/>
              </w:rPr>
            </w:r>
          </w:p>
        </w:tc>
      </w:tr>
      <w:tr>
        <w:trPr>
          <w:cantSplit w:val="0"/>
          <w:tblHeader w:val="0"/>
        </w:trPr>
        <w:tc>
          <w:tcPr>
            <w:tcBorders>
              <w:top w:color="c8d8e8" w:space="0" w:sz="4" w:val="single"/>
              <w:left w:color="c8d8e8" w:space="0" w:sz="4" w:val="single"/>
              <w:bottom w:color="c8d8e8" w:space="0" w:sz="4" w:val="single"/>
              <w:right w:color="c8d8e8" w:space="0" w:sz="4" w:val="single"/>
            </w:tcBorders>
            <w:shd w:fill="f5f7fa" w:val="clear"/>
            <w:tcMar>
              <w:top w:w="80.0" w:type="dxa"/>
              <w:left w:w="120.0" w:type="dxa"/>
              <w:bottom w:w="80.0" w:type="dxa"/>
              <w:right w:w="120.0" w:type="dxa"/>
            </w:tcMar>
          </w:tcPr>
          <w:p w:rsidR="00000000" w:rsidDel="00000000" w:rsidP="00000000" w:rsidRDefault="00000000" w:rsidRPr="00000000" w14:paraId="0000116C">
            <w:pPr>
              <w:rPr/>
            </w:pPr>
            <w:r w:rsidDel="00000000" w:rsidR="00000000" w:rsidRPr="00000000">
              <w:rPr>
                <w:sz w:val="19"/>
                <w:szCs w:val="19"/>
                <w:rtl w:val="0"/>
              </w:rPr>
              <w:t xml:space="preserve">Salary mismatch nudge</w:t>
            </w:r>
            <w:r w:rsidDel="00000000" w:rsidR="00000000" w:rsidRPr="00000000">
              <w:rPr>
                <w:rtl w:val="0"/>
              </w:rPr>
            </w:r>
          </w:p>
        </w:tc>
        <w:tc>
          <w:tcPr>
            <w:tcBorders>
              <w:top w:color="c8d8e8" w:space="0" w:sz="4" w:val="single"/>
              <w:left w:color="c8d8e8" w:space="0" w:sz="4" w:val="single"/>
              <w:bottom w:color="c8d8e8" w:space="0" w:sz="4" w:val="single"/>
              <w:right w:color="c8d8e8" w:space="0" w:sz="4" w:val="single"/>
            </w:tcBorders>
            <w:shd w:fill="f5f7fa" w:val="clear"/>
            <w:tcMar>
              <w:top w:w="80.0" w:type="dxa"/>
              <w:left w:w="120.0" w:type="dxa"/>
              <w:bottom w:w="80.0" w:type="dxa"/>
              <w:right w:w="120.0" w:type="dxa"/>
            </w:tcMar>
          </w:tcPr>
          <w:p w:rsidR="00000000" w:rsidDel="00000000" w:rsidP="00000000" w:rsidRDefault="00000000" w:rsidRPr="00000000" w14:paraId="0000116D">
            <w:pPr>
              <w:rPr/>
            </w:pPr>
            <w:r w:rsidDel="00000000" w:rsidR="00000000" w:rsidRPr="00000000">
              <w:rPr>
                <w:sz w:val="19"/>
                <w:szCs w:val="19"/>
                <w:rtl w:val="0"/>
              </w:rPr>
              <w:t xml:space="preserve">Stated current salary does not match the uploaded payslip</w:t>
            </w:r>
            <w:r w:rsidDel="00000000" w:rsidR="00000000" w:rsidRPr="00000000">
              <w:rPr>
                <w:rtl w:val="0"/>
              </w:rPr>
            </w:r>
          </w:p>
        </w:tc>
      </w:tr>
    </w:tbl>
    <w:p w:rsidR="00000000" w:rsidDel="00000000" w:rsidP="00000000" w:rsidRDefault="00000000" w:rsidRPr="00000000" w14:paraId="0000116E">
      <w:pPr>
        <w:spacing w:before="80" w:lineRule="auto"/>
        <w:rPr/>
      </w:pPr>
      <w:r w:rsidDel="00000000" w:rsidR="00000000" w:rsidRPr="00000000">
        <w:rPr>
          <w:rtl w:val="0"/>
        </w:rPr>
      </w:r>
    </w:p>
    <w:p w:rsidR="00000000" w:rsidDel="00000000" w:rsidP="00000000" w:rsidRDefault="00000000" w:rsidRPr="00000000" w14:paraId="0000116F">
      <w:pPr>
        <w:spacing w:after="80" w:before="80" w:lineRule="auto"/>
        <w:rPr/>
      </w:pPr>
      <w:r w:rsidDel="00000000" w:rsidR="00000000" w:rsidRPr="00000000">
        <w:rPr>
          <w:b w:val="1"/>
          <w:bCs w:val="1"/>
          <w:color w:val="c9a84c"/>
          <w:sz w:val="19"/>
          <w:szCs w:val="19"/>
          <w:rtl w:val="0"/>
        </w:rPr>
        <w:t xml:space="preserve">Note — </w:t>
      </w:r>
      <w:r w:rsidDel="00000000" w:rsidR="00000000" w:rsidRPr="00000000">
        <w:rPr>
          <w:i w:val="1"/>
          <w:iCs w:val="1"/>
          <w:color w:val="555555"/>
          <w:sz w:val="19"/>
          <w:szCs w:val="19"/>
          <w:rtl w:val="0"/>
        </w:rPr>
        <w:t xml:space="preserve">Customer-facing flags are advisory and do not block progress. Red-flag scoring appears only in the Final score / VisaMatrix™ report (see 5.3).</w:t>
      </w:r>
      <w:r w:rsidDel="00000000" w:rsidR="00000000" w:rsidRPr="00000000">
        <w:rPr>
          <w:rtl w:val="0"/>
        </w:rPr>
      </w:r>
    </w:p>
    <w:p w:rsidR="00000000" w:rsidDel="00000000" w:rsidP="00000000" w:rsidRDefault="00000000" w:rsidRPr="00000000" w14:paraId="00001170">
      <w:pPr>
        <w:pBdr>
          <w:bottom w:color="d0dde9" w:space="1" w:sz="4" w:val="single"/>
        </w:pBdr>
        <w:spacing w:after="120" w:before="120" w:lineRule="auto"/>
        <w:rPr/>
      </w:pPr>
      <w:r w:rsidDel="00000000" w:rsidR="00000000" w:rsidRPr="00000000">
        <w:rPr>
          <w:rtl w:val="0"/>
        </w:rPr>
      </w:r>
    </w:p>
    <w:p w:rsidR="00000000" w:rsidDel="00000000" w:rsidP="00000000" w:rsidRDefault="00000000" w:rsidRPr="00000000" w14:paraId="00001171">
      <w:pPr>
        <w:spacing w:after="30" w:before="140" w:lineRule="auto"/>
        <w:rPr>
          <w:b w:val="1"/>
          <w:bCs w:val="1"/>
          <w:color w:val="2e75b6"/>
          <w:sz w:val="19"/>
          <w:szCs w:val="19"/>
        </w:rPr>
      </w:pPr>
      <w:r w:rsidDel="00000000" w:rsidR="00000000" w:rsidRPr="00000000">
        <w:rPr>
          <w:b w:val="1"/>
          <w:bCs w:val="1"/>
          <w:color w:val="2e75b6"/>
          <w:sz w:val="19"/>
          <w:szCs w:val="19"/>
          <w:rtl w:val="0"/>
        </w:rPr>
        <w:t xml:space="preserve">Element Detail — 4.20 Automatic Flags &amp; Warnings</w:t>
      </w:r>
    </w:p>
    <w:tbl>
      <w:tblPr>
        <w:tblStyle w:val="Table120"/>
        <w:tblW w:w="11200.0" w:type="dxa"/>
        <w:jc w:val="left"/>
        <w:tblBorders>
          <w:top w:color="b4c6e7" w:space="0" w:sz="4" w:val="single"/>
          <w:left w:color="b4c6e7" w:space="0" w:sz="4" w:val="single"/>
          <w:bottom w:color="b4c6e7" w:space="0" w:sz="4" w:val="single"/>
          <w:right w:color="b4c6e7" w:space="0" w:sz="4" w:val="single"/>
          <w:insideH w:color="b4c6e7" w:space="0" w:sz="4" w:val="single"/>
          <w:insideV w:color="b4c6e7" w:space="0" w:sz="4" w:val="single"/>
        </w:tblBorders>
        <w:tblLayout w:type="fixed"/>
        <w:tblLook w:val="0000"/>
      </w:tblPr>
      <w:tblGrid>
        <w:gridCol w:w="640"/>
        <w:gridCol w:w="660"/>
        <w:gridCol w:w="720"/>
        <w:gridCol w:w="500"/>
        <w:gridCol w:w="380"/>
        <w:gridCol w:w="800"/>
        <w:gridCol w:w="660"/>
        <w:gridCol w:w="580"/>
        <w:gridCol w:w="1220"/>
        <w:gridCol w:w="960"/>
        <w:gridCol w:w="880"/>
        <w:gridCol w:w="880"/>
        <w:gridCol w:w="520"/>
        <w:gridCol w:w="880"/>
        <w:gridCol w:w="920"/>
        <w:tblGridChange w:id="0">
          <w:tblGrid>
            <w:gridCol w:w="640"/>
            <w:gridCol w:w="660"/>
            <w:gridCol w:w="720"/>
            <w:gridCol w:w="500"/>
            <w:gridCol w:w="380"/>
            <w:gridCol w:w="800"/>
            <w:gridCol w:w="660"/>
            <w:gridCol w:w="580"/>
            <w:gridCol w:w="1220"/>
            <w:gridCol w:w="960"/>
            <w:gridCol w:w="880"/>
            <w:gridCol w:w="880"/>
            <w:gridCol w:w="520"/>
            <w:gridCol w:w="880"/>
            <w:gridCol w:w="920"/>
          </w:tblGrid>
        </w:tblGridChange>
      </w:tblGrid>
      <w:tr>
        <w:trPr>
          <w:cantSplit w:val="0"/>
          <w:tblHeader w:val="1"/>
        </w:trPr>
        <w:tc>
          <w:tcPr>
            <w:shd w:fill="1f3864" w:val="clear"/>
            <w:tcMar>
              <w:top w:w="20.0" w:type="dxa"/>
              <w:left w:w="40.0" w:type="dxa"/>
              <w:bottom w:w="20.0" w:type="dxa"/>
              <w:right w:w="40.0" w:type="dxa"/>
            </w:tcMar>
            <w:vAlign w:val="center"/>
          </w:tcPr>
          <w:p w:rsidR="00000000" w:rsidDel="00000000" w:rsidP="00000000" w:rsidRDefault="00000000" w:rsidRPr="00000000" w14:paraId="00001172">
            <w:pPr>
              <w:rPr/>
            </w:pPr>
            <w:r w:rsidDel="00000000" w:rsidR="00000000" w:rsidRPr="00000000">
              <w:rPr>
                <w:b w:val="1"/>
                <w:bCs w:val="1"/>
                <w:color w:val="ffffff"/>
                <w:sz w:val="14"/>
                <w:szCs w:val="14"/>
                <w:rtl w:val="0"/>
              </w:rPr>
              <w:t xml:space="preserve">Element Type</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1173">
            <w:pPr>
              <w:rPr/>
            </w:pPr>
            <w:r w:rsidDel="00000000" w:rsidR="00000000" w:rsidRPr="00000000">
              <w:rPr>
                <w:b w:val="1"/>
                <w:bCs w:val="1"/>
                <w:color w:val="ffffff"/>
                <w:sz w:val="14"/>
                <w:szCs w:val="14"/>
                <w:rtl w:val="0"/>
              </w:rPr>
              <w:t xml:space="preserve">Element ID</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1174">
            <w:pPr>
              <w:rPr/>
            </w:pPr>
            <w:r w:rsidDel="00000000" w:rsidR="00000000" w:rsidRPr="00000000">
              <w:rPr>
                <w:b w:val="1"/>
                <w:bCs w:val="1"/>
                <w:color w:val="ffffff"/>
                <w:sz w:val="14"/>
                <w:szCs w:val="14"/>
                <w:rtl w:val="0"/>
              </w:rPr>
              <w:t xml:space="preserve">Label</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1175">
            <w:pPr>
              <w:rPr/>
            </w:pPr>
            <w:r w:rsidDel="00000000" w:rsidR="00000000" w:rsidRPr="00000000">
              <w:rPr>
                <w:b w:val="1"/>
                <w:bCs w:val="1"/>
                <w:color w:val="ffffff"/>
                <w:sz w:val="14"/>
                <w:szCs w:val="14"/>
                <w:rtl w:val="0"/>
              </w:rPr>
              <w:t xml:space="preserve">Type</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1176">
            <w:pPr>
              <w:rPr/>
            </w:pPr>
            <w:r w:rsidDel="00000000" w:rsidR="00000000" w:rsidRPr="00000000">
              <w:rPr>
                <w:b w:val="1"/>
                <w:bCs w:val="1"/>
                <w:color w:val="ffffff"/>
                <w:sz w:val="14"/>
                <w:szCs w:val="14"/>
                <w:rtl w:val="0"/>
              </w:rPr>
              <w:t xml:space="preserve">M/O/C</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1177">
            <w:pPr>
              <w:rPr/>
            </w:pPr>
            <w:r w:rsidDel="00000000" w:rsidR="00000000" w:rsidRPr="00000000">
              <w:rPr>
                <w:b w:val="1"/>
                <w:bCs w:val="1"/>
                <w:color w:val="ffffff"/>
                <w:sz w:val="14"/>
                <w:szCs w:val="14"/>
                <w:rtl w:val="0"/>
              </w:rPr>
              <w:t xml:space="preserve">Auto-Populate Source</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1178">
            <w:pPr>
              <w:rPr/>
            </w:pPr>
            <w:r w:rsidDel="00000000" w:rsidR="00000000" w:rsidRPr="00000000">
              <w:rPr>
                <w:b w:val="1"/>
                <w:bCs w:val="1"/>
                <w:color w:val="ffffff"/>
                <w:sz w:val="14"/>
                <w:szCs w:val="14"/>
                <w:rtl w:val="0"/>
              </w:rPr>
              <w:t xml:space="preserve">Visible When</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1179">
            <w:pPr>
              <w:rPr/>
            </w:pPr>
            <w:r w:rsidDel="00000000" w:rsidR="00000000" w:rsidRPr="00000000">
              <w:rPr>
                <w:b w:val="1"/>
                <w:bCs w:val="1"/>
                <w:color w:val="ffffff"/>
                <w:sz w:val="14"/>
                <w:szCs w:val="14"/>
                <w:rtl w:val="0"/>
              </w:rPr>
              <w:t xml:space="preserve">Enabled When</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117A">
            <w:pPr>
              <w:rPr/>
            </w:pPr>
            <w:r w:rsidDel="00000000" w:rsidR="00000000" w:rsidRPr="00000000">
              <w:rPr>
                <w:b w:val="1"/>
                <w:bCs w:val="1"/>
                <w:color w:val="ffffff"/>
                <w:sz w:val="14"/>
                <w:szCs w:val="14"/>
                <w:rtl w:val="0"/>
              </w:rPr>
              <w:t xml:space="preserve">Validation / Precondition</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117B">
            <w:pPr>
              <w:rPr/>
            </w:pPr>
            <w:r w:rsidDel="00000000" w:rsidR="00000000" w:rsidRPr="00000000">
              <w:rPr>
                <w:b w:val="1"/>
                <w:bCs w:val="1"/>
                <w:color w:val="ffffff"/>
                <w:sz w:val="14"/>
                <w:szCs w:val="14"/>
                <w:rtl w:val="0"/>
              </w:rPr>
              <w:t xml:space="preserve">On Click / On Change</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117C">
            <w:pPr>
              <w:rPr/>
            </w:pPr>
            <w:r w:rsidDel="00000000" w:rsidR="00000000" w:rsidRPr="00000000">
              <w:rPr>
                <w:b w:val="1"/>
                <w:bCs w:val="1"/>
                <w:color w:val="ffffff"/>
                <w:sz w:val="14"/>
                <w:szCs w:val="14"/>
                <w:rtl w:val="0"/>
              </w:rPr>
              <w:t xml:space="preserve">Next / Result</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117D">
            <w:pPr>
              <w:rPr/>
            </w:pPr>
            <w:r w:rsidDel="00000000" w:rsidR="00000000" w:rsidRPr="00000000">
              <w:rPr>
                <w:b w:val="1"/>
                <w:bCs w:val="1"/>
                <w:color w:val="ffffff"/>
                <w:sz w:val="14"/>
                <w:szCs w:val="14"/>
                <w:rtl w:val="0"/>
              </w:rPr>
              <w:t xml:space="preserve">Source (config)</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117E">
            <w:pPr>
              <w:rPr/>
            </w:pPr>
            <w:r w:rsidDel="00000000" w:rsidR="00000000" w:rsidRPr="00000000">
              <w:rPr>
                <w:b w:val="1"/>
                <w:bCs w:val="1"/>
                <w:color w:val="ffffff"/>
                <w:sz w:val="14"/>
                <w:szCs w:val="14"/>
                <w:rtl w:val="0"/>
              </w:rPr>
              <w:t xml:space="preserve">Editable By</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117F">
            <w:pPr>
              <w:rPr/>
            </w:pPr>
            <w:r w:rsidDel="00000000" w:rsidR="00000000" w:rsidRPr="00000000">
              <w:rPr>
                <w:b w:val="1"/>
                <w:bCs w:val="1"/>
                <w:color w:val="ffffff"/>
                <w:sz w:val="14"/>
                <w:szCs w:val="14"/>
                <w:rtl w:val="0"/>
              </w:rPr>
              <w:t xml:space="preserve">Error / Fallback</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1180">
            <w:pPr>
              <w:rPr/>
            </w:pPr>
            <w:r w:rsidDel="00000000" w:rsidR="00000000" w:rsidRPr="00000000">
              <w:rPr>
                <w:b w:val="1"/>
                <w:bCs w:val="1"/>
                <w:color w:val="ffffff"/>
                <w:sz w:val="14"/>
                <w:szCs w:val="14"/>
                <w:rtl w:val="0"/>
              </w:rPr>
              <w:t xml:space="preserve">Dev Notes</w:t>
            </w:r>
            <w:r w:rsidDel="00000000" w:rsidR="00000000" w:rsidRPr="00000000">
              <w:rPr>
                <w:rtl w:val="0"/>
              </w:rPr>
            </w:r>
          </w:p>
        </w:tc>
      </w:tr>
      <w:tr>
        <w:trPr>
          <w:cantSplit w:val="0"/>
          <w:tblHeader w:val="0"/>
        </w:trPr>
        <w:tc>
          <w:tcPr>
            <w:shd w:fill="ffffff" w:val="clear"/>
            <w:tcMar>
              <w:top w:w="20.0" w:type="dxa"/>
              <w:left w:w="40.0" w:type="dxa"/>
              <w:bottom w:w="20.0" w:type="dxa"/>
              <w:right w:w="40.0" w:type="dxa"/>
            </w:tcMar>
            <w:vAlign w:val="center"/>
          </w:tcPr>
          <w:p w:rsidR="00000000" w:rsidDel="00000000" w:rsidP="00000000" w:rsidRDefault="00000000" w:rsidRPr="00000000" w14:paraId="00001181">
            <w:pPr>
              <w:rPr/>
            </w:pPr>
            <w:r w:rsidDel="00000000" w:rsidR="00000000" w:rsidRPr="00000000">
              <w:rPr>
                <w:sz w:val="14"/>
                <w:szCs w:val="14"/>
                <w:rtl w:val="0"/>
              </w:rPr>
              <w:t xml:space="preserve">Process</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1182">
            <w:pPr>
              <w:rPr/>
            </w:pPr>
            <w:r w:rsidDel="00000000" w:rsidR="00000000" w:rsidRPr="00000000">
              <w:rPr>
                <w:sz w:val="14"/>
                <w:szCs w:val="14"/>
                <w:rtl w:val="0"/>
              </w:rPr>
              <w:t xml:space="preserve">flg_engine</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1183">
            <w:pPr>
              <w:rPr/>
            </w:pPr>
            <w:r w:rsidDel="00000000" w:rsidR="00000000" w:rsidRPr="00000000">
              <w:rPr>
                <w:sz w:val="14"/>
                <w:szCs w:val="14"/>
                <w:rtl w:val="0"/>
              </w:rPr>
              <w:t xml:space="preserve">Auto flags &amp; warnings</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1184">
            <w:pPr>
              <w:rPr/>
            </w:pPr>
            <w:r w:rsidDel="00000000" w:rsidR="00000000" w:rsidRPr="00000000">
              <w:rPr>
                <w:sz w:val="14"/>
                <w:szCs w:val="14"/>
                <w:rtl w:val="0"/>
              </w:rPr>
              <w:t xml:space="preserve">Process</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1185">
            <w:pPr>
              <w:rPr/>
            </w:pPr>
            <w:r w:rsidDel="00000000" w:rsidR="00000000" w:rsidRPr="00000000">
              <w:rPr>
                <w:sz w:val="14"/>
                <w:szCs w:val="14"/>
                <w:rtl w:val="0"/>
              </w:rPr>
              <w:t xml:space="preserve">—</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1186">
            <w:pPr>
              <w:rPr/>
            </w:pPr>
            <w:r w:rsidDel="00000000" w:rsidR="00000000" w:rsidRPr="00000000">
              <w:rPr>
                <w:sz w:val="14"/>
                <w:szCs w:val="14"/>
                <w:rtl w:val="0"/>
              </w:rPr>
              <w:t xml:space="preserve">Auto during scoring/upload</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1187">
            <w:pPr>
              <w:rPr/>
            </w:pPr>
            <w:r w:rsidDel="00000000" w:rsidR="00000000" w:rsidRPr="00000000">
              <w:rPr>
                <w:sz w:val="14"/>
                <w:szCs w:val="14"/>
                <w:rtl w:val="0"/>
              </w:rPr>
              <w:t xml:space="preserve">During scoring / upload</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1188">
            <w:pPr>
              <w:rPr/>
            </w:pPr>
            <w:r w:rsidDel="00000000" w:rsidR="00000000" w:rsidRPr="00000000">
              <w:rPr>
                <w:sz w:val="14"/>
                <w:szCs w:val="14"/>
                <w:rtl w:val="0"/>
              </w:rPr>
              <w:t xml:space="preserve">—</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1189">
            <w:pPr>
              <w:rPr/>
            </w:pPr>
            <w:r w:rsidDel="00000000" w:rsidR="00000000" w:rsidRPr="00000000">
              <w:rPr>
                <w:sz w:val="14"/>
                <w:szCs w:val="14"/>
                <w:rtl w:val="0"/>
              </w:rPr>
              <w:t xml:space="preserve">Per risk &amp; document rules (AD-30/31/32)</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118A">
            <w:pPr>
              <w:rPr/>
            </w:pPr>
            <w:r w:rsidDel="00000000" w:rsidR="00000000" w:rsidRPr="00000000">
              <w:rPr>
                <w:sz w:val="14"/>
                <w:szCs w:val="14"/>
                <w:rtl w:val="0"/>
              </w:rPr>
              <w:t xml:space="preserve">Raise flag on trigger</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118B">
            <w:pPr>
              <w:rPr/>
            </w:pPr>
            <w:r w:rsidDel="00000000" w:rsidR="00000000" w:rsidRPr="00000000">
              <w:rPr>
                <w:sz w:val="14"/>
                <w:szCs w:val="14"/>
                <w:rtl w:val="0"/>
              </w:rPr>
              <w:t xml:space="preserve">Flag on score/report</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118C">
            <w:pPr>
              <w:rPr/>
            </w:pPr>
            <w:r w:rsidDel="00000000" w:rsidR="00000000" w:rsidRPr="00000000">
              <w:rPr>
                <w:sz w:val="14"/>
                <w:szCs w:val="14"/>
                <w:rtl w:val="0"/>
              </w:rPr>
              <w:t xml:space="preserve">Scoring / Doc engine</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118D">
            <w:pPr>
              <w:rPr/>
            </w:pPr>
            <w:r w:rsidDel="00000000" w:rsidR="00000000" w:rsidRPr="00000000">
              <w:rPr>
                <w:sz w:val="14"/>
                <w:szCs w:val="14"/>
                <w:rtl w:val="0"/>
              </w:rPr>
              <w:t xml:space="preserve">Admin (rules)</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118E">
            <w:pPr>
              <w:rPr/>
            </w:pPr>
            <w:r w:rsidDel="00000000" w:rsidR="00000000" w:rsidRPr="00000000">
              <w:rPr>
                <w:sz w:val="14"/>
                <w:szCs w:val="14"/>
                <w:rtl w:val="0"/>
              </w:rPr>
              <w:t xml:space="preserve">—</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118F">
            <w:pPr>
              <w:rPr/>
            </w:pPr>
            <w:r w:rsidDel="00000000" w:rsidR="00000000" w:rsidRPr="00000000">
              <w:rPr>
                <w:sz w:val="14"/>
                <w:szCs w:val="14"/>
                <w:rtl w:val="0"/>
              </w:rPr>
              <w:t xml:space="preserve">Runs server-side</w:t>
            </w:r>
            <w:r w:rsidDel="00000000" w:rsidR="00000000" w:rsidRPr="00000000">
              <w:rPr>
                <w:rtl w:val="0"/>
              </w:rPr>
            </w:r>
          </w:p>
        </w:tc>
      </w:tr>
      <w:tr>
        <w:trPr>
          <w:cantSplit w:val="0"/>
          <w:tblHeader w:val="0"/>
        </w:trPr>
        <w:tc>
          <w:tcPr>
            <w:shd w:fill="f2f6fc" w:val="clear"/>
            <w:tcMar>
              <w:top w:w="20.0" w:type="dxa"/>
              <w:left w:w="40.0" w:type="dxa"/>
              <w:bottom w:w="20.0" w:type="dxa"/>
              <w:right w:w="40.0" w:type="dxa"/>
            </w:tcMar>
            <w:vAlign w:val="center"/>
          </w:tcPr>
          <w:p w:rsidR="00000000" w:rsidDel="00000000" w:rsidP="00000000" w:rsidRDefault="00000000" w:rsidRPr="00000000" w14:paraId="00001190">
            <w:pPr>
              <w:rPr/>
            </w:pPr>
            <w:r w:rsidDel="00000000" w:rsidR="00000000" w:rsidRPr="00000000">
              <w:rPr>
                <w:sz w:val="14"/>
                <w:szCs w:val="14"/>
                <w:rtl w:val="0"/>
              </w:rPr>
              <w:t xml:space="preserve">Warning</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1191">
            <w:pPr>
              <w:rPr/>
            </w:pPr>
            <w:r w:rsidDel="00000000" w:rsidR="00000000" w:rsidRPr="00000000">
              <w:rPr>
                <w:sz w:val="14"/>
                <w:szCs w:val="14"/>
                <w:rtl w:val="0"/>
              </w:rPr>
              <w:t xml:space="preserve">flg_passport</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1192">
            <w:pPr>
              <w:rPr/>
            </w:pPr>
            <w:r w:rsidDel="00000000" w:rsidR="00000000" w:rsidRPr="00000000">
              <w:rPr>
                <w:sz w:val="14"/>
                <w:szCs w:val="14"/>
                <w:rtl w:val="0"/>
              </w:rPr>
              <w:t xml:space="preserve">Passport expiry warning</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1193">
            <w:pPr>
              <w:rPr/>
            </w:pPr>
            <w:r w:rsidDel="00000000" w:rsidR="00000000" w:rsidRPr="00000000">
              <w:rPr>
                <w:sz w:val="14"/>
                <w:szCs w:val="14"/>
                <w:rtl w:val="0"/>
              </w:rPr>
              <w:t xml:space="preserve">Warning</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1194">
            <w:pPr>
              <w:rPr/>
            </w:pPr>
            <w:r w:rsidDel="00000000" w:rsidR="00000000" w:rsidRPr="00000000">
              <w:rPr>
                <w:sz w:val="14"/>
                <w:szCs w:val="14"/>
                <w:rtl w:val="0"/>
              </w:rPr>
              <w:t xml:space="preserve">—</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1195">
            <w:pPr>
              <w:rPr/>
            </w:pPr>
            <w:r w:rsidDel="00000000" w:rsidR="00000000" w:rsidRPr="00000000">
              <w:rPr>
                <w:sz w:val="14"/>
                <w:szCs w:val="14"/>
                <w:rtl w:val="0"/>
              </w:rPr>
              <w:t xml:space="preserve">Auto from passport expiry vs travel</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1196">
            <w:pPr>
              <w:rPr/>
            </w:pPr>
            <w:r w:rsidDel="00000000" w:rsidR="00000000" w:rsidRPr="00000000">
              <w:rPr>
                <w:sz w:val="14"/>
                <w:szCs w:val="14"/>
                <w:rtl w:val="0"/>
              </w:rPr>
              <w:t xml:space="preserve">Expiry &lt; 6 mo beyond travel</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1197">
            <w:pPr>
              <w:rPr/>
            </w:pPr>
            <w:r w:rsidDel="00000000" w:rsidR="00000000" w:rsidRPr="00000000">
              <w:rPr>
                <w:sz w:val="14"/>
                <w:szCs w:val="14"/>
                <w:rtl w:val="0"/>
              </w:rPr>
              <w:t xml:space="preserve">—</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1198">
            <w:pPr>
              <w:rPr/>
            </w:pPr>
            <w:r w:rsidDel="00000000" w:rsidR="00000000" w:rsidRPr="00000000">
              <w:rPr>
                <w:sz w:val="14"/>
                <w:szCs w:val="14"/>
                <w:rtl w:val="0"/>
              </w:rPr>
              <w:t xml:space="preserve">Passport-expiry rule</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1199">
            <w:pPr>
              <w:rPr/>
            </w:pPr>
            <w:r w:rsidDel="00000000" w:rsidR="00000000" w:rsidRPr="00000000">
              <w:rPr>
                <w:sz w:val="14"/>
                <w:szCs w:val="14"/>
                <w:rtl w:val="0"/>
              </w:rPr>
              <w:t xml:space="preserve">Show warning</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119A">
            <w:pPr>
              <w:rPr/>
            </w:pPr>
            <w:r w:rsidDel="00000000" w:rsidR="00000000" w:rsidRPr="00000000">
              <w:rPr>
                <w:sz w:val="14"/>
                <w:szCs w:val="14"/>
                <w:rtl w:val="0"/>
              </w:rPr>
              <w:t xml:space="preserve">—</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119B">
            <w:pPr>
              <w:rPr/>
            </w:pPr>
            <w:r w:rsidDel="00000000" w:rsidR="00000000" w:rsidRPr="00000000">
              <w:rPr>
                <w:sz w:val="14"/>
                <w:szCs w:val="14"/>
                <w:rtl w:val="0"/>
              </w:rPr>
              <w:t xml:space="preserve">Scoring engine</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119C">
            <w:pPr>
              <w:rPr/>
            </w:pPr>
            <w:r w:rsidDel="00000000" w:rsidR="00000000" w:rsidRPr="00000000">
              <w:rPr>
                <w:sz w:val="14"/>
                <w:szCs w:val="14"/>
                <w:rtl w:val="0"/>
              </w:rPr>
              <w:t xml:space="preserve">—</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119D">
            <w:pPr>
              <w:rPr/>
            </w:pPr>
            <w:r w:rsidDel="00000000" w:rsidR="00000000" w:rsidRPr="00000000">
              <w:rPr>
                <w:sz w:val="14"/>
                <w:szCs w:val="14"/>
                <w:rtl w:val="0"/>
              </w:rPr>
              <w:t xml:space="preserve">—</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119E">
            <w:pPr>
              <w:rPr/>
            </w:pPr>
            <w:r w:rsidDel="00000000" w:rsidR="00000000" w:rsidRPr="00000000">
              <w:rPr>
                <w:rFonts w:ascii="Arial Unicode MS" w:cs="Arial Unicode MS" w:eastAsia="Arial Unicode MS" w:hAnsi="Arial Unicode MS"/>
                <w:sz w:val="14"/>
                <w:szCs w:val="14"/>
                <w:rtl w:val="0"/>
              </w:rPr>
              <w:t xml:space="preserve">Advisory + −20 penalty</w:t>
            </w:r>
            <w:r w:rsidDel="00000000" w:rsidR="00000000" w:rsidRPr="00000000">
              <w:rPr>
                <w:rtl w:val="0"/>
              </w:rPr>
            </w:r>
          </w:p>
        </w:tc>
      </w:tr>
      <w:tr>
        <w:trPr>
          <w:cantSplit w:val="0"/>
          <w:tblHeader w:val="0"/>
        </w:trPr>
        <w:tc>
          <w:tcPr>
            <w:shd w:fill="ffffff" w:val="clear"/>
            <w:tcMar>
              <w:top w:w="20.0" w:type="dxa"/>
              <w:left w:w="40.0" w:type="dxa"/>
              <w:bottom w:w="20.0" w:type="dxa"/>
              <w:right w:w="40.0" w:type="dxa"/>
            </w:tcMar>
            <w:vAlign w:val="center"/>
          </w:tcPr>
          <w:p w:rsidR="00000000" w:rsidDel="00000000" w:rsidP="00000000" w:rsidRDefault="00000000" w:rsidRPr="00000000" w14:paraId="0000119F">
            <w:pPr>
              <w:rPr/>
            </w:pPr>
            <w:r w:rsidDel="00000000" w:rsidR="00000000" w:rsidRPr="00000000">
              <w:rPr>
                <w:sz w:val="14"/>
                <w:szCs w:val="14"/>
                <w:rtl w:val="0"/>
              </w:rPr>
              <w:t xml:space="preserve">Flag</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11A0">
            <w:pPr>
              <w:rPr/>
            </w:pPr>
            <w:r w:rsidDel="00000000" w:rsidR="00000000" w:rsidRPr="00000000">
              <w:rPr>
                <w:sz w:val="14"/>
                <w:szCs w:val="14"/>
                <w:rtl w:val="0"/>
              </w:rPr>
              <w:t xml:space="preserve">flg_fraud</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11A1">
            <w:pPr>
              <w:rPr/>
            </w:pPr>
            <w:r w:rsidDel="00000000" w:rsidR="00000000" w:rsidRPr="00000000">
              <w:rPr>
                <w:sz w:val="14"/>
                <w:szCs w:val="14"/>
                <w:rtl w:val="0"/>
              </w:rPr>
              <w:t xml:space="preserve">FraudShield hard flag</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11A2">
            <w:pPr>
              <w:rPr/>
            </w:pPr>
            <w:r w:rsidDel="00000000" w:rsidR="00000000" w:rsidRPr="00000000">
              <w:rPr>
                <w:sz w:val="14"/>
                <w:szCs w:val="14"/>
                <w:rtl w:val="0"/>
              </w:rPr>
              <w:t xml:space="preserve">Flag</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11A3">
            <w:pPr>
              <w:rPr/>
            </w:pPr>
            <w:r w:rsidDel="00000000" w:rsidR="00000000" w:rsidRPr="00000000">
              <w:rPr>
                <w:sz w:val="14"/>
                <w:szCs w:val="14"/>
                <w:rtl w:val="0"/>
              </w:rPr>
              <w:t xml:space="preserve">—</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11A4">
            <w:pPr>
              <w:rPr/>
            </w:pPr>
            <w:r w:rsidDel="00000000" w:rsidR="00000000" w:rsidRPr="00000000">
              <w:rPr>
                <w:sz w:val="14"/>
                <w:szCs w:val="14"/>
                <w:rtl w:val="0"/>
              </w:rPr>
              <w:t xml:space="preserve">Auto from document intelligence</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11A5">
            <w:pPr>
              <w:rPr/>
            </w:pPr>
            <w:r w:rsidDel="00000000" w:rsidR="00000000" w:rsidRPr="00000000">
              <w:rPr>
                <w:sz w:val="14"/>
                <w:szCs w:val="14"/>
                <w:rtl w:val="0"/>
              </w:rPr>
              <w:t xml:space="preserve">Tampered/fake doc detected</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11A6">
            <w:pPr>
              <w:rPr/>
            </w:pPr>
            <w:r w:rsidDel="00000000" w:rsidR="00000000" w:rsidRPr="00000000">
              <w:rPr>
                <w:sz w:val="14"/>
                <w:szCs w:val="14"/>
                <w:rtl w:val="0"/>
              </w:rPr>
              <w:t xml:space="preserve">—</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11A7">
            <w:pPr>
              <w:rPr/>
            </w:pPr>
            <w:r w:rsidDel="00000000" w:rsidR="00000000" w:rsidRPr="00000000">
              <w:rPr>
                <w:sz w:val="14"/>
                <w:szCs w:val="14"/>
                <w:rtl w:val="0"/>
              </w:rPr>
              <w:t xml:space="preserve">Fake/tampered document</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11A8">
            <w:pPr>
              <w:rPr/>
            </w:pPr>
            <w:r w:rsidDel="00000000" w:rsidR="00000000" w:rsidRPr="00000000">
              <w:rPr>
                <w:sz w:val="14"/>
                <w:szCs w:val="14"/>
                <w:rtl w:val="0"/>
              </w:rPr>
              <w:t xml:space="preserve">Hard reject flag</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11A9">
            <w:pPr>
              <w:rPr/>
            </w:pPr>
            <w:r w:rsidDel="00000000" w:rsidR="00000000" w:rsidRPr="00000000">
              <w:rPr>
                <w:sz w:val="14"/>
                <w:szCs w:val="14"/>
                <w:rtl w:val="0"/>
              </w:rPr>
              <w:t xml:space="preserve">—</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11AA">
            <w:pPr>
              <w:rPr/>
            </w:pPr>
            <w:r w:rsidDel="00000000" w:rsidR="00000000" w:rsidRPr="00000000">
              <w:rPr>
                <w:sz w:val="14"/>
                <w:szCs w:val="14"/>
                <w:rtl w:val="0"/>
              </w:rPr>
              <w:t xml:space="preserve">Scoring engine</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11AB">
            <w:pPr>
              <w:rPr/>
            </w:pPr>
            <w:r w:rsidDel="00000000" w:rsidR="00000000" w:rsidRPr="00000000">
              <w:rPr>
                <w:sz w:val="14"/>
                <w:szCs w:val="14"/>
                <w:rtl w:val="0"/>
              </w:rPr>
              <w:t xml:space="preserve">Admin</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11AC">
            <w:pPr>
              <w:rPr/>
            </w:pPr>
            <w:r w:rsidDel="00000000" w:rsidR="00000000" w:rsidRPr="00000000">
              <w:rPr>
                <w:sz w:val="14"/>
                <w:szCs w:val="14"/>
                <w:rtl w:val="0"/>
              </w:rPr>
              <w:t xml:space="preserve">—</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11AD">
            <w:pPr>
              <w:rPr/>
            </w:pPr>
            <w:r w:rsidDel="00000000" w:rsidR="00000000" w:rsidRPr="00000000">
              <w:rPr>
                <w:sz w:val="14"/>
                <w:szCs w:val="14"/>
                <w:rtl w:val="0"/>
              </w:rPr>
              <w:t xml:space="preserve">Highest severity</w:t>
            </w:r>
            <w:r w:rsidDel="00000000" w:rsidR="00000000" w:rsidRPr="00000000">
              <w:rPr>
                <w:rtl w:val="0"/>
              </w:rPr>
            </w:r>
          </w:p>
        </w:tc>
      </w:tr>
    </w:tbl>
    <w:p w:rsidR="00000000" w:rsidDel="00000000" w:rsidP="00000000" w:rsidRDefault="00000000" w:rsidRPr="00000000" w14:paraId="000011AE">
      <w:pPr>
        <w:spacing w:after="40" w:lineRule="auto"/>
        <w:rPr/>
      </w:pPr>
      <w:r w:rsidDel="00000000" w:rsidR="00000000" w:rsidRPr="00000000">
        <w:rPr>
          <w:rtl w:val="0"/>
        </w:rPr>
      </w:r>
    </w:p>
    <w:p w:rsidR="00000000" w:rsidDel="00000000" w:rsidP="00000000" w:rsidRDefault="00000000" w:rsidRPr="00000000" w14:paraId="000011AF">
      <w:pPr>
        <w:pStyle w:val="Heading2"/>
        <w:rPr/>
      </w:pPr>
      <w:r w:rsidDel="00000000" w:rsidR="00000000" w:rsidRPr="00000000">
        <w:rPr>
          <w:rtl w:val="0"/>
        </w:rPr>
        <w:t xml:space="preserve">4.21 Field Validation</w:t>
      </w:r>
    </w:p>
    <w:p w:rsidR="00000000" w:rsidDel="00000000" w:rsidP="00000000" w:rsidRDefault="00000000" w:rsidRPr="00000000" w14:paraId="000011B0">
      <w:pPr>
        <w:numPr>
          <w:ilvl w:val="0"/>
          <w:numId w:val="5"/>
        </w:numPr>
        <w:spacing w:after="40" w:before="40" w:lineRule="auto"/>
        <w:ind w:left="720" w:hanging="360"/>
      </w:pPr>
      <w:r w:rsidDel="00000000" w:rsidR="00000000" w:rsidRPr="00000000">
        <w:rPr>
          <w:rtl w:val="0"/>
        </w:rPr>
        <w:t xml:space="preserve">Field-level validation is applied on every input — mandatory/optional rules, format checks (email, mobile, passport number, dates), range limits, date logic (e.g. expiry after issue; travel end after start), and file type/size on uploads.</w:t>
      </w:r>
    </w:p>
    <w:p w:rsidR="00000000" w:rsidDel="00000000" w:rsidP="00000000" w:rsidRDefault="00000000" w:rsidRPr="00000000" w14:paraId="000011B1">
      <w:pPr>
        <w:numPr>
          <w:ilvl w:val="0"/>
          <w:numId w:val="5"/>
        </w:numPr>
        <w:spacing w:after="40" w:before="40" w:lineRule="auto"/>
        <w:ind w:left="720" w:hanging="360"/>
      </w:pPr>
      <w:r w:rsidDel="00000000" w:rsidR="00000000" w:rsidRPr="00000000">
        <w:rPr>
          <w:rtl w:val="0"/>
        </w:rPr>
        <w:t xml:space="preserve">The detailed rule per field is defined in 5.6 and in the per-screen Element Detail tables under each screen.</w:t>
      </w:r>
    </w:p>
    <w:p w:rsidR="00000000" w:rsidDel="00000000" w:rsidP="00000000" w:rsidRDefault="00000000" w:rsidRPr="00000000" w14:paraId="000011B2">
      <w:pPr>
        <w:rPr/>
      </w:pPr>
      <w:r w:rsidDel="00000000" w:rsidR="00000000" w:rsidRPr="00000000">
        <w:br w:type="page"/>
      </w:r>
      <w:r w:rsidDel="00000000" w:rsidR="00000000" w:rsidRPr="00000000">
        <w:rPr>
          <w:rtl w:val="0"/>
        </w:rPr>
      </w:r>
    </w:p>
    <w:p w:rsidR="00000000" w:rsidDel="00000000" w:rsidP="00000000" w:rsidRDefault="00000000" w:rsidRPr="00000000" w14:paraId="000011B3">
      <w:pPr>
        <w:spacing w:after="30" w:before="140" w:lineRule="auto"/>
        <w:rPr>
          <w:b w:val="1"/>
          <w:bCs w:val="1"/>
          <w:color w:val="2e75b6"/>
          <w:sz w:val="19"/>
          <w:szCs w:val="19"/>
        </w:rPr>
      </w:pPr>
      <w:r w:rsidDel="00000000" w:rsidR="00000000" w:rsidRPr="00000000">
        <w:rPr>
          <w:b w:val="1"/>
          <w:bCs w:val="1"/>
          <w:color w:val="2e75b6"/>
          <w:sz w:val="19"/>
          <w:szCs w:val="19"/>
          <w:rtl w:val="0"/>
        </w:rPr>
        <w:t xml:space="preserve">Element Detail — 4.21 Field Validation</w:t>
      </w:r>
    </w:p>
    <w:tbl>
      <w:tblPr>
        <w:tblStyle w:val="Table121"/>
        <w:tblW w:w="11200.0" w:type="dxa"/>
        <w:jc w:val="left"/>
        <w:tblBorders>
          <w:top w:color="b4c6e7" w:space="0" w:sz="4" w:val="single"/>
          <w:left w:color="b4c6e7" w:space="0" w:sz="4" w:val="single"/>
          <w:bottom w:color="b4c6e7" w:space="0" w:sz="4" w:val="single"/>
          <w:right w:color="b4c6e7" w:space="0" w:sz="4" w:val="single"/>
          <w:insideH w:color="b4c6e7" w:space="0" w:sz="4" w:val="single"/>
          <w:insideV w:color="b4c6e7" w:space="0" w:sz="4" w:val="single"/>
        </w:tblBorders>
        <w:tblLayout w:type="fixed"/>
        <w:tblLook w:val="0000"/>
      </w:tblPr>
      <w:tblGrid>
        <w:gridCol w:w="640"/>
        <w:gridCol w:w="660"/>
        <w:gridCol w:w="720"/>
        <w:gridCol w:w="500"/>
        <w:gridCol w:w="380"/>
        <w:gridCol w:w="800"/>
        <w:gridCol w:w="660"/>
        <w:gridCol w:w="580"/>
        <w:gridCol w:w="1220"/>
        <w:gridCol w:w="960"/>
        <w:gridCol w:w="880"/>
        <w:gridCol w:w="880"/>
        <w:gridCol w:w="520"/>
        <w:gridCol w:w="880"/>
        <w:gridCol w:w="920"/>
        <w:tblGridChange w:id="0">
          <w:tblGrid>
            <w:gridCol w:w="640"/>
            <w:gridCol w:w="660"/>
            <w:gridCol w:w="720"/>
            <w:gridCol w:w="500"/>
            <w:gridCol w:w="380"/>
            <w:gridCol w:w="800"/>
            <w:gridCol w:w="660"/>
            <w:gridCol w:w="580"/>
            <w:gridCol w:w="1220"/>
            <w:gridCol w:w="960"/>
            <w:gridCol w:w="880"/>
            <w:gridCol w:w="880"/>
            <w:gridCol w:w="520"/>
            <w:gridCol w:w="880"/>
            <w:gridCol w:w="920"/>
          </w:tblGrid>
        </w:tblGridChange>
      </w:tblGrid>
      <w:tr>
        <w:trPr>
          <w:cantSplit w:val="0"/>
          <w:tblHeader w:val="1"/>
        </w:trPr>
        <w:tc>
          <w:tcPr>
            <w:shd w:fill="1f3864" w:val="clear"/>
            <w:tcMar>
              <w:top w:w="20.0" w:type="dxa"/>
              <w:left w:w="40.0" w:type="dxa"/>
              <w:bottom w:w="20.0" w:type="dxa"/>
              <w:right w:w="40.0" w:type="dxa"/>
            </w:tcMar>
            <w:vAlign w:val="center"/>
          </w:tcPr>
          <w:p w:rsidR="00000000" w:rsidDel="00000000" w:rsidP="00000000" w:rsidRDefault="00000000" w:rsidRPr="00000000" w14:paraId="000011B4">
            <w:pPr>
              <w:rPr/>
            </w:pPr>
            <w:r w:rsidDel="00000000" w:rsidR="00000000" w:rsidRPr="00000000">
              <w:rPr>
                <w:b w:val="1"/>
                <w:bCs w:val="1"/>
                <w:color w:val="ffffff"/>
                <w:sz w:val="14"/>
                <w:szCs w:val="14"/>
                <w:rtl w:val="0"/>
              </w:rPr>
              <w:t xml:space="preserve">Element Type</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11B5">
            <w:pPr>
              <w:rPr/>
            </w:pPr>
            <w:r w:rsidDel="00000000" w:rsidR="00000000" w:rsidRPr="00000000">
              <w:rPr>
                <w:b w:val="1"/>
                <w:bCs w:val="1"/>
                <w:color w:val="ffffff"/>
                <w:sz w:val="14"/>
                <w:szCs w:val="14"/>
                <w:rtl w:val="0"/>
              </w:rPr>
              <w:t xml:space="preserve">Element ID</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11B6">
            <w:pPr>
              <w:rPr/>
            </w:pPr>
            <w:r w:rsidDel="00000000" w:rsidR="00000000" w:rsidRPr="00000000">
              <w:rPr>
                <w:b w:val="1"/>
                <w:bCs w:val="1"/>
                <w:color w:val="ffffff"/>
                <w:sz w:val="14"/>
                <w:szCs w:val="14"/>
                <w:rtl w:val="0"/>
              </w:rPr>
              <w:t xml:space="preserve">Label</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11B7">
            <w:pPr>
              <w:rPr/>
            </w:pPr>
            <w:r w:rsidDel="00000000" w:rsidR="00000000" w:rsidRPr="00000000">
              <w:rPr>
                <w:b w:val="1"/>
                <w:bCs w:val="1"/>
                <w:color w:val="ffffff"/>
                <w:sz w:val="14"/>
                <w:szCs w:val="14"/>
                <w:rtl w:val="0"/>
              </w:rPr>
              <w:t xml:space="preserve">Type</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11B8">
            <w:pPr>
              <w:rPr/>
            </w:pPr>
            <w:r w:rsidDel="00000000" w:rsidR="00000000" w:rsidRPr="00000000">
              <w:rPr>
                <w:b w:val="1"/>
                <w:bCs w:val="1"/>
                <w:color w:val="ffffff"/>
                <w:sz w:val="14"/>
                <w:szCs w:val="14"/>
                <w:rtl w:val="0"/>
              </w:rPr>
              <w:t xml:space="preserve">M/O/C</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11B9">
            <w:pPr>
              <w:rPr/>
            </w:pPr>
            <w:r w:rsidDel="00000000" w:rsidR="00000000" w:rsidRPr="00000000">
              <w:rPr>
                <w:b w:val="1"/>
                <w:bCs w:val="1"/>
                <w:color w:val="ffffff"/>
                <w:sz w:val="14"/>
                <w:szCs w:val="14"/>
                <w:rtl w:val="0"/>
              </w:rPr>
              <w:t xml:space="preserve">Auto-Populate Source</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11BA">
            <w:pPr>
              <w:rPr/>
            </w:pPr>
            <w:r w:rsidDel="00000000" w:rsidR="00000000" w:rsidRPr="00000000">
              <w:rPr>
                <w:b w:val="1"/>
                <w:bCs w:val="1"/>
                <w:color w:val="ffffff"/>
                <w:sz w:val="14"/>
                <w:szCs w:val="14"/>
                <w:rtl w:val="0"/>
              </w:rPr>
              <w:t xml:space="preserve">Visible When</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11BB">
            <w:pPr>
              <w:rPr/>
            </w:pPr>
            <w:r w:rsidDel="00000000" w:rsidR="00000000" w:rsidRPr="00000000">
              <w:rPr>
                <w:b w:val="1"/>
                <w:bCs w:val="1"/>
                <w:color w:val="ffffff"/>
                <w:sz w:val="14"/>
                <w:szCs w:val="14"/>
                <w:rtl w:val="0"/>
              </w:rPr>
              <w:t xml:space="preserve">Enabled When</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11BC">
            <w:pPr>
              <w:rPr/>
            </w:pPr>
            <w:r w:rsidDel="00000000" w:rsidR="00000000" w:rsidRPr="00000000">
              <w:rPr>
                <w:b w:val="1"/>
                <w:bCs w:val="1"/>
                <w:color w:val="ffffff"/>
                <w:sz w:val="14"/>
                <w:szCs w:val="14"/>
                <w:rtl w:val="0"/>
              </w:rPr>
              <w:t xml:space="preserve">Validation / Precondition</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11BD">
            <w:pPr>
              <w:rPr/>
            </w:pPr>
            <w:r w:rsidDel="00000000" w:rsidR="00000000" w:rsidRPr="00000000">
              <w:rPr>
                <w:b w:val="1"/>
                <w:bCs w:val="1"/>
                <w:color w:val="ffffff"/>
                <w:sz w:val="14"/>
                <w:szCs w:val="14"/>
                <w:rtl w:val="0"/>
              </w:rPr>
              <w:t xml:space="preserve">On Click / On Change</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11BE">
            <w:pPr>
              <w:rPr/>
            </w:pPr>
            <w:r w:rsidDel="00000000" w:rsidR="00000000" w:rsidRPr="00000000">
              <w:rPr>
                <w:b w:val="1"/>
                <w:bCs w:val="1"/>
                <w:color w:val="ffffff"/>
                <w:sz w:val="14"/>
                <w:szCs w:val="14"/>
                <w:rtl w:val="0"/>
              </w:rPr>
              <w:t xml:space="preserve">Next / Result</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11BF">
            <w:pPr>
              <w:rPr/>
            </w:pPr>
            <w:r w:rsidDel="00000000" w:rsidR="00000000" w:rsidRPr="00000000">
              <w:rPr>
                <w:b w:val="1"/>
                <w:bCs w:val="1"/>
                <w:color w:val="ffffff"/>
                <w:sz w:val="14"/>
                <w:szCs w:val="14"/>
                <w:rtl w:val="0"/>
              </w:rPr>
              <w:t xml:space="preserve">Source (config)</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11C0">
            <w:pPr>
              <w:rPr/>
            </w:pPr>
            <w:r w:rsidDel="00000000" w:rsidR="00000000" w:rsidRPr="00000000">
              <w:rPr>
                <w:b w:val="1"/>
                <w:bCs w:val="1"/>
                <w:color w:val="ffffff"/>
                <w:sz w:val="14"/>
                <w:szCs w:val="14"/>
                <w:rtl w:val="0"/>
              </w:rPr>
              <w:t xml:space="preserve">Editable By</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11C1">
            <w:pPr>
              <w:rPr/>
            </w:pPr>
            <w:r w:rsidDel="00000000" w:rsidR="00000000" w:rsidRPr="00000000">
              <w:rPr>
                <w:b w:val="1"/>
                <w:bCs w:val="1"/>
                <w:color w:val="ffffff"/>
                <w:sz w:val="14"/>
                <w:szCs w:val="14"/>
                <w:rtl w:val="0"/>
              </w:rPr>
              <w:t xml:space="preserve">Error / Fallback</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11C2">
            <w:pPr>
              <w:rPr/>
            </w:pPr>
            <w:r w:rsidDel="00000000" w:rsidR="00000000" w:rsidRPr="00000000">
              <w:rPr>
                <w:b w:val="1"/>
                <w:bCs w:val="1"/>
                <w:color w:val="ffffff"/>
                <w:sz w:val="14"/>
                <w:szCs w:val="14"/>
                <w:rtl w:val="0"/>
              </w:rPr>
              <w:t xml:space="preserve">Dev Notes</w:t>
            </w:r>
            <w:r w:rsidDel="00000000" w:rsidR="00000000" w:rsidRPr="00000000">
              <w:rPr>
                <w:rtl w:val="0"/>
              </w:rPr>
            </w:r>
          </w:p>
        </w:tc>
      </w:tr>
      <w:tr>
        <w:trPr>
          <w:cantSplit w:val="0"/>
          <w:tblHeader w:val="0"/>
        </w:trPr>
        <w:tc>
          <w:tcPr>
            <w:shd w:fill="ffffff" w:val="clear"/>
            <w:tcMar>
              <w:top w:w="20.0" w:type="dxa"/>
              <w:left w:w="40.0" w:type="dxa"/>
              <w:bottom w:w="20.0" w:type="dxa"/>
              <w:right w:w="40.0" w:type="dxa"/>
            </w:tcMar>
            <w:vAlign w:val="center"/>
          </w:tcPr>
          <w:p w:rsidR="00000000" w:rsidDel="00000000" w:rsidP="00000000" w:rsidRDefault="00000000" w:rsidRPr="00000000" w14:paraId="000011C3">
            <w:pPr>
              <w:rPr/>
            </w:pPr>
            <w:r w:rsidDel="00000000" w:rsidR="00000000" w:rsidRPr="00000000">
              <w:rPr>
                <w:sz w:val="14"/>
                <w:szCs w:val="14"/>
                <w:rtl w:val="0"/>
              </w:rPr>
              <w:t xml:space="preserve">Reference</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11C4">
            <w:pPr>
              <w:rPr/>
            </w:pPr>
            <w:r w:rsidDel="00000000" w:rsidR="00000000" w:rsidRPr="00000000">
              <w:rPr>
                <w:sz w:val="14"/>
                <w:szCs w:val="14"/>
                <w:rtl w:val="0"/>
              </w:rPr>
              <w:t xml:space="preserve">fv_ref</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11C5">
            <w:pPr>
              <w:rPr/>
            </w:pPr>
            <w:r w:rsidDel="00000000" w:rsidR="00000000" w:rsidRPr="00000000">
              <w:rPr>
                <w:sz w:val="14"/>
                <w:szCs w:val="14"/>
                <w:rtl w:val="0"/>
              </w:rPr>
              <w:t xml:space="preserve">Field validation summary</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11C6">
            <w:pPr>
              <w:rPr/>
            </w:pPr>
            <w:r w:rsidDel="00000000" w:rsidR="00000000" w:rsidRPr="00000000">
              <w:rPr>
                <w:sz w:val="14"/>
                <w:szCs w:val="14"/>
                <w:rtl w:val="0"/>
              </w:rPr>
              <w:t xml:space="preserve">Reference</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11C7">
            <w:pPr>
              <w:rPr/>
            </w:pPr>
            <w:r w:rsidDel="00000000" w:rsidR="00000000" w:rsidRPr="00000000">
              <w:rPr>
                <w:sz w:val="14"/>
                <w:szCs w:val="14"/>
                <w:rtl w:val="0"/>
              </w:rPr>
              <w:t xml:space="preserve">—</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11C8">
            <w:pPr>
              <w:rPr/>
            </w:pPr>
            <w:r w:rsidDel="00000000" w:rsidR="00000000" w:rsidRPr="00000000">
              <w:rPr>
                <w:sz w:val="14"/>
                <w:szCs w:val="14"/>
                <w:rtl w:val="0"/>
              </w:rPr>
              <w:t xml:space="preserve">—</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11C9">
            <w:pPr>
              <w:rPr/>
            </w:pPr>
            <w:r w:rsidDel="00000000" w:rsidR="00000000" w:rsidRPr="00000000">
              <w:rPr>
                <w:sz w:val="14"/>
                <w:szCs w:val="14"/>
                <w:rtl w:val="0"/>
              </w:rPr>
              <w:t xml:space="preserve">—</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11CA">
            <w:pPr>
              <w:rPr/>
            </w:pPr>
            <w:r w:rsidDel="00000000" w:rsidR="00000000" w:rsidRPr="00000000">
              <w:rPr>
                <w:sz w:val="14"/>
                <w:szCs w:val="14"/>
                <w:rtl w:val="0"/>
              </w:rPr>
              <w:t xml:space="preserve">—</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11CB">
            <w:pPr>
              <w:rPr/>
            </w:pPr>
            <w:r w:rsidDel="00000000" w:rsidR="00000000" w:rsidRPr="00000000">
              <w:rPr>
                <w:sz w:val="14"/>
                <w:szCs w:val="14"/>
                <w:rtl w:val="0"/>
              </w:rPr>
              <w:t xml:space="preserve">Consolidated rules per 5.6 + the per-screen Element Detail tables above</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11CC">
            <w:pPr>
              <w:rPr/>
            </w:pPr>
            <w:r w:rsidDel="00000000" w:rsidR="00000000" w:rsidRPr="00000000">
              <w:rPr>
                <w:sz w:val="14"/>
                <w:szCs w:val="14"/>
                <w:rtl w:val="0"/>
              </w:rPr>
              <w:t xml:space="preserve">—</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11CD">
            <w:pPr>
              <w:rPr/>
            </w:pPr>
            <w:r w:rsidDel="00000000" w:rsidR="00000000" w:rsidRPr="00000000">
              <w:rPr>
                <w:sz w:val="14"/>
                <w:szCs w:val="14"/>
                <w:rtl w:val="0"/>
              </w:rPr>
              <w:t xml:space="preserve">—</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11CE">
            <w:pPr>
              <w:rPr/>
            </w:pPr>
            <w:r w:rsidDel="00000000" w:rsidR="00000000" w:rsidRPr="00000000">
              <w:rPr>
                <w:sz w:val="14"/>
                <w:szCs w:val="14"/>
                <w:rtl w:val="0"/>
              </w:rPr>
              <w:t xml:space="preserve">Admin — Field Sets (AD-26)</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11CF">
            <w:pPr>
              <w:rPr/>
            </w:pPr>
            <w:r w:rsidDel="00000000" w:rsidR="00000000" w:rsidRPr="00000000">
              <w:rPr>
                <w:sz w:val="14"/>
                <w:szCs w:val="14"/>
                <w:rtl w:val="0"/>
              </w:rPr>
              <w:t xml:space="preserve">Admin</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11D0">
            <w:pPr>
              <w:rPr/>
            </w:pPr>
            <w:r w:rsidDel="00000000" w:rsidR="00000000" w:rsidRPr="00000000">
              <w:rPr>
                <w:sz w:val="14"/>
                <w:szCs w:val="14"/>
                <w:rtl w:val="0"/>
              </w:rPr>
              <w:t xml:space="preserve">—</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11D1">
            <w:pPr>
              <w:rPr/>
            </w:pPr>
            <w:r w:rsidDel="00000000" w:rsidR="00000000" w:rsidRPr="00000000">
              <w:rPr>
                <w:sz w:val="14"/>
                <w:szCs w:val="14"/>
                <w:rtl w:val="0"/>
              </w:rPr>
              <w:t xml:space="preserve">Per-field rules live in each screen table</w:t>
            </w:r>
            <w:r w:rsidDel="00000000" w:rsidR="00000000" w:rsidRPr="00000000">
              <w:rPr>
                <w:rtl w:val="0"/>
              </w:rPr>
            </w:r>
          </w:p>
        </w:tc>
      </w:tr>
    </w:tbl>
    <w:p w:rsidR="00000000" w:rsidDel="00000000" w:rsidP="00000000" w:rsidRDefault="00000000" w:rsidRPr="00000000" w14:paraId="000011D2">
      <w:pPr>
        <w:spacing w:after="40" w:lineRule="auto"/>
        <w:rPr/>
      </w:pPr>
      <w:r w:rsidDel="00000000" w:rsidR="00000000" w:rsidRPr="00000000">
        <w:rPr>
          <w:rtl w:val="0"/>
        </w:rPr>
      </w:r>
    </w:p>
    <w:p w:rsidR="00000000" w:rsidDel="00000000" w:rsidP="00000000" w:rsidRDefault="00000000" w:rsidRPr="00000000" w14:paraId="000011D3">
      <w:pPr>
        <w:pStyle w:val="Heading1"/>
        <w:rPr/>
      </w:pPr>
      <w:r w:rsidDel="00000000" w:rsidR="00000000" w:rsidRPr="00000000">
        <w:rPr>
          <w:rtl w:val="0"/>
        </w:rPr>
        <w:t xml:space="preserve">5. Business Rules</w:t>
      </w:r>
    </w:p>
    <w:p w:rsidR="00000000" w:rsidDel="00000000" w:rsidP="00000000" w:rsidRDefault="00000000" w:rsidRPr="00000000" w14:paraId="000011D4">
      <w:pPr>
        <w:pStyle w:val="Heading2"/>
        <w:rPr/>
      </w:pPr>
      <w:r w:rsidDel="00000000" w:rsidR="00000000" w:rsidRPr="00000000">
        <w:rPr>
          <w:rtl w:val="0"/>
        </w:rPr>
        <w:t xml:space="preserve">5.1 Authentication &amp; Access</w:t>
      </w:r>
    </w:p>
    <w:p w:rsidR="00000000" w:rsidDel="00000000" w:rsidP="00000000" w:rsidRDefault="00000000" w:rsidRPr="00000000" w14:paraId="000011D5">
      <w:pPr>
        <w:numPr>
          <w:ilvl w:val="0"/>
          <w:numId w:val="5"/>
        </w:numPr>
        <w:spacing w:after="40" w:before="40" w:lineRule="auto"/>
        <w:ind w:left="720" w:hanging="360"/>
      </w:pPr>
      <w:r w:rsidDel="00000000" w:rsidR="00000000" w:rsidRPr="00000000">
        <w:rPr>
          <w:rtl w:val="0"/>
        </w:rPr>
        <w:t xml:space="preserve">OTP-based sign-in only (email or mobile), with Google as an alternative.</w:t>
      </w:r>
    </w:p>
    <w:p w:rsidR="00000000" w:rsidDel="00000000" w:rsidP="00000000" w:rsidRDefault="00000000" w:rsidRPr="00000000" w14:paraId="000011D6">
      <w:pPr>
        <w:numPr>
          <w:ilvl w:val="0"/>
          <w:numId w:val="5"/>
        </w:numPr>
        <w:spacing w:after="40" w:before="40" w:lineRule="auto"/>
        <w:ind w:left="720" w:hanging="360"/>
      </w:pPr>
      <w:r w:rsidDel="00000000" w:rsidR="00000000" w:rsidRPr="00000000">
        <w:rPr>
          <w:rtl w:val="0"/>
        </w:rPr>
        <w:t xml:space="preserve">Suspended or blacklisted accounts are blocked at the platform level.</w:t>
      </w:r>
    </w:p>
    <w:p w:rsidR="00000000" w:rsidDel="00000000" w:rsidP="00000000" w:rsidRDefault="00000000" w:rsidRPr="00000000" w14:paraId="000011D7">
      <w:pPr>
        <w:spacing w:before="80" w:lineRule="auto"/>
        <w:rPr/>
      </w:pPr>
      <w:r w:rsidDel="00000000" w:rsidR="00000000" w:rsidRPr="00000000">
        <w:rPr>
          <w:rtl w:val="0"/>
        </w:rPr>
      </w:r>
    </w:p>
    <w:p w:rsidR="00000000" w:rsidDel="00000000" w:rsidP="00000000" w:rsidRDefault="00000000" w:rsidRPr="00000000" w14:paraId="000011D8">
      <w:pPr>
        <w:pStyle w:val="Heading2"/>
        <w:rPr/>
      </w:pPr>
      <w:r w:rsidDel="00000000" w:rsidR="00000000" w:rsidRPr="00000000">
        <w:rPr>
          <w:rtl w:val="0"/>
        </w:rPr>
        <w:t xml:space="preserve">5.2 Data Handling</w:t>
      </w:r>
    </w:p>
    <w:p w:rsidR="00000000" w:rsidDel="00000000" w:rsidP="00000000" w:rsidRDefault="00000000" w:rsidRPr="00000000" w14:paraId="000011D9">
      <w:pPr>
        <w:numPr>
          <w:ilvl w:val="0"/>
          <w:numId w:val="5"/>
        </w:numPr>
        <w:spacing w:after="40" w:before="40" w:lineRule="auto"/>
        <w:ind w:left="720" w:hanging="360"/>
      </w:pPr>
      <w:r w:rsidDel="00000000" w:rsidR="00000000" w:rsidRPr="00000000">
        <w:rPr>
          <w:rtl w:val="0"/>
        </w:rPr>
        <w:t xml:space="preserve">Auto-save as the user types; resume any application from where it was left.</w:t>
      </w:r>
    </w:p>
    <w:p w:rsidR="00000000" w:rsidDel="00000000" w:rsidP="00000000" w:rsidRDefault="00000000" w:rsidRPr="00000000" w14:paraId="000011DA">
      <w:pPr>
        <w:spacing w:before="80" w:lineRule="auto"/>
        <w:rPr/>
      </w:pPr>
      <w:r w:rsidDel="00000000" w:rsidR="00000000" w:rsidRPr="00000000">
        <w:rPr>
          <w:rtl w:val="0"/>
        </w:rPr>
      </w:r>
    </w:p>
    <w:p w:rsidR="00000000" w:rsidDel="00000000" w:rsidP="00000000" w:rsidRDefault="00000000" w:rsidRPr="00000000" w14:paraId="000011DB">
      <w:pPr>
        <w:pStyle w:val="Heading2"/>
        <w:rPr/>
      </w:pPr>
      <w:r w:rsidDel="00000000" w:rsidR="00000000" w:rsidRPr="00000000">
        <w:rPr>
          <w:rtl w:val="0"/>
        </w:rPr>
        <w:t xml:space="preserve">5.3 VisaScore™ Scoring Engine</w:t>
      </w:r>
    </w:p>
    <w:p w:rsidR="00000000" w:rsidDel="00000000" w:rsidP="00000000" w:rsidRDefault="00000000" w:rsidRPr="00000000" w14:paraId="000011DC">
      <w:pPr>
        <w:spacing w:after="60" w:before="60" w:lineRule="auto"/>
        <w:rPr/>
      </w:pPr>
      <w:r w:rsidDel="00000000" w:rsidR="00000000" w:rsidRPr="00000000">
        <w:rPr>
          <w:rtl w:val="0"/>
        </w:rPr>
        <w:t xml:space="preserve">VisaScore™ = Financial Strength 25% + Travel History 24% + Document Readiness 17% + Employment Stability 14% + Trip Details 10% + Personal Profile 5% + Others 5%. Each dimension is scored 0–100, then weighted to a final 0–100. Risk penalties are applied after the weighted score.</w:t>
      </w:r>
    </w:p>
    <w:p w:rsidR="00000000" w:rsidDel="00000000" w:rsidP="00000000" w:rsidRDefault="00000000" w:rsidRPr="00000000" w14:paraId="000011DD">
      <w:pPr>
        <w:spacing w:before="80" w:lineRule="auto"/>
        <w:rPr/>
      </w:pPr>
      <w:r w:rsidDel="00000000" w:rsidR="00000000" w:rsidRPr="00000000">
        <w:rPr>
          <w:rtl w:val="0"/>
        </w:rPr>
      </w:r>
    </w:p>
    <w:p w:rsidR="00000000" w:rsidDel="00000000" w:rsidP="00000000" w:rsidRDefault="00000000" w:rsidRPr="00000000" w14:paraId="000011DE">
      <w:pPr>
        <w:numPr>
          <w:ilvl w:val="0"/>
          <w:numId w:val="5"/>
        </w:numPr>
        <w:spacing w:after="40" w:before="40" w:lineRule="auto"/>
        <w:ind w:left="720" w:hanging="360"/>
      </w:pPr>
      <w:r w:rsidDel="00000000" w:rsidR="00000000" w:rsidRPr="00000000">
        <w:rPr>
          <w:rtl w:val="0"/>
        </w:rPr>
        <w:t xml:space="preserve">VisaScore™ Lite (Indicative) — five parameters (Financial Strength, Travel History, Employment Stability, Trip Details, Personal Profile). Output: Low / Medium / High. No risk levels, no flags.</w:t>
      </w:r>
    </w:p>
    <w:p w:rsidR="00000000" w:rsidDel="00000000" w:rsidP="00000000" w:rsidRDefault="00000000" w:rsidRPr="00000000" w14:paraId="000011DF">
      <w:pPr>
        <w:numPr>
          <w:ilvl w:val="0"/>
          <w:numId w:val="5"/>
        </w:numPr>
        <w:spacing w:after="40" w:before="40" w:lineRule="auto"/>
        <w:ind w:left="720" w:hanging="360"/>
      </w:pPr>
      <w:r w:rsidDel="00000000" w:rsidR="00000000" w:rsidRPr="00000000">
        <w:rPr>
          <w:rtl w:val="0"/>
        </w:rPr>
        <w:t xml:space="preserve">Final VisaScore™ — all seven factors plus the risk-penalty layer.</w:t>
      </w:r>
    </w:p>
    <w:p w:rsidR="00000000" w:rsidDel="00000000" w:rsidP="00000000" w:rsidRDefault="00000000" w:rsidRPr="00000000" w14:paraId="000011E0">
      <w:pPr>
        <w:numPr>
          <w:ilvl w:val="0"/>
          <w:numId w:val="5"/>
        </w:numPr>
        <w:spacing w:after="40" w:before="40" w:lineRule="auto"/>
        <w:ind w:left="720" w:hanging="360"/>
      </w:pPr>
      <w:r w:rsidDel="00000000" w:rsidR="00000000" w:rsidRPr="00000000">
        <w:rPr>
          <w:rtl w:val="0"/>
        </w:rPr>
        <w:t xml:space="preserve">The score is calculated for the primary applicant only; co-applicants are captured but not individually scored, and one scoring token is consumed for the primary applicant.</w:t>
      </w:r>
    </w:p>
    <w:p w:rsidR="00000000" w:rsidDel="00000000" w:rsidP="00000000" w:rsidRDefault="00000000" w:rsidRPr="00000000" w14:paraId="000011E1">
      <w:pPr>
        <w:numPr>
          <w:ilvl w:val="0"/>
          <w:numId w:val="5"/>
        </w:numPr>
        <w:spacing w:after="40" w:before="40" w:lineRule="auto"/>
        <w:ind w:left="720" w:hanging="360"/>
      </w:pPr>
      <w:r w:rsidDel="00000000" w:rsidR="00000000" w:rsidRPr="00000000">
        <w:rPr>
          <w:rtl w:val="0"/>
        </w:rPr>
        <w:t xml:space="preserve">Scoring is calculated for the primary applicant only. Co-applicants are captured for the application record and are not individually scored.</w:t>
      </w:r>
    </w:p>
    <w:p w:rsidR="00000000" w:rsidDel="00000000" w:rsidP="00000000" w:rsidRDefault="00000000" w:rsidRPr="00000000" w14:paraId="000011E2">
      <w:pPr>
        <w:spacing w:before="80" w:lineRule="auto"/>
        <w:rPr/>
      </w:pPr>
      <w:r w:rsidDel="00000000" w:rsidR="00000000" w:rsidRPr="00000000">
        <w:rPr>
          <w:rtl w:val="0"/>
        </w:rPr>
      </w:r>
    </w:p>
    <w:p w:rsidR="00000000" w:rsidDel="00000000" w:rsidP="00000000" w:rsidRDefault="00000000" w:rsidRPr="00000000" w14:paraId="000011E3">
      <w:pPr>
        <w:spacing w:after="80" w:before="200" w:lineRule="auto"/>
        <w:rPr/>
      </w:pPr>
      <w:r w:rsidDel="00000000" w:rsidR="00000000" w:rsidRPr="00000000">
        <w:rPr>
          <w:b w:val="1"/>
          <w:bCs w:val="1"/>
          <w:color w:val="1a3c5e"/>
          <w:sz w:val="22"/>
          <w:szCs w:val="22"/>
          <w:rtl w:val="0"/>
        </w:rPr>
        <w:t xml:space="preserve">Dimension Scoring Rules</w:t>
      </w:r>
      <w:r w:rsidDel="00000000" w:rsidR="00000000" w:rsidRPr="00000000">
        <w:rPr>
          <w:rtl w:val="0"/>
        </w:rPr>
      </w:r>
    </w:p>
    <w:tbl>
      <w:tblPr>
        <w:tblStyle w:val="Table122"/>
        <w:tblW w:w="936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400"/>
        <w:gridCol w:w="5560"/>
        <w:gridCol w:w="1400"/>
        <w:tblGridChange w:id="0">
          <w:tblGrid>
            <w:gridCol w:w="2400"/>
            <w:gridCol w:w="5560"/>
            <w:gridCol w:w="1400"/>
          </w:tblGrid>
        </w:tblGridChange>
      </w:tblGrid>
      <w:tr>
        <w:trPr>
          <w:cantSplit w:val="0"/>
          <w:tblHeader w:val="0"/>
        </w:trPr>
        <w:tc>
          <w:tcPr>
            <w:tcBorders>
              <w:top w:color="c8d8e8" w:space="0" w:sz="4" w:val="single"/>
              <w:left w:color="c8d8e8" w:space="0" w:sz="4" w:val="single"/>
              <w:bottom w:color="c8d8e8" w:space="0" w:sz="4" w:val="single"/>
              <w:right w:color="c8d8e8" w:space="0" w:sz="4" w:val="single"/>
            </w:tcBorders>
            <w:shd w:fill="1a3c5e" w:val="clear"/>
            <w:tcMar>
              <w:top w:w="80.0" w:type="dxa"/>
              <w:left w:w="120.0" w:type="dxa"/>
              <w:bottom w:w="80.0" w:type="dxa"/>
              <w:right w:w="120.0" w:type="dxa"/>
            </w:tcMar>
          </w:tcPr>
          <w:p w:rsidR="00000000" w:rsidDel="00000000" w:rsidP="00000000" w:rsidRDefault="00000000" w:rsidRPr="00000000" w14:paraId="000011E4">
            <w:pPr>
              <w:rPr/>
            </w:pPr>
            <w:r w:rsidDel="00000000" w:rsidR="00000000" w:rsidRPr="00000000">
              <w:rPr>
                <w:b w:val="1"/>
                <w:bCs w:val="1"/>
                <w:color w:val="ffffff"/>
                <w:sz w:val="19"/>
                <w:szCs w:val="19"/>
                <w:rtl w:val="0"/>
              </w:rPr>
              <w:t xml:space="preserve">Dimension (Weight)</w:t>
            </w:r>
            <w:r w:rsidDel="00000000" w:rsidR="00000000" w:rsidRPr="00000000">
              <w:rPr>
                <w:rtl w:val="0"/>
              </w:rPr>
            </w:r>
          </w:p>
        </w:tc>
        <w:tc>
          <w:tcPr>
            <w:tcBorders>
              <w:top w:color="c8d8e8" w:space="0" w:sz="4" w:val="single"/>
              <w:left w:color="c8d8e8" w:space="0" w:sz="4" w:val="single"/>
              <w:bottom w:color="c8d8e8" w:space="0" w:sz="4" w:val="single"/>
              <w:right w:color="c8d8e8" w:space="0" w:sz="4" w:val="single"/>
            </w:tcBorders>
            <w:shd w:fill="1a3c5e" w:val="clear"/>
            <w:tcMar>
              <w:top w:w="80.0" w:type="dxa"/>
              <w:left w:w="120.0" w:type="dxa"/>
              <w:bottom w:w="80.0" w:type="dxa"/>
              <w:right w:w="120.0" w:type="dxa"/>
            </w:tcMar>
          </w:tcPr>
          <w:p w:rsidR="00000000" w:rsidDel="00000000" w:rsidP="00000000" w:rsidRDefault="00000000" w:rsidRPr="00000000" w14:paraId="000011E5">
            <w:pPr>
              <w:rPr/>
            </w:pPr>
            <w:r w:rsidDel="00000000" w:rsidR="00000000" w:rsidRPr="00000000">
              <w:rPr>
                <w:b w:val="1"/>
                <w:bCs w:val="1"/>
                <w:color w:val="ffffff"/>
                <w:sz w:val="19"/>
                <w:szCs w:val="19"/>
                <w:rtl w:val="0"/>
              </w:rPr>
              <w:t xml:space="preserve">Sub-Criteria &amp; Scoring Rules</w:t>
            </w:r>
            <w:r w:rsidDel="00000000" w:rsidR="00000000" w:rsidRPr="00000000">
              <w:rPr>
                <w:rtl w:val="0"/>
              </w:rPr>
            </w:r>
          </w:p>
        </w:tc>
        <w:tc>
          <w:tcPr>
            <w:tcBorders>
              <w:top w:color="c8d8e8" w:space="0" w:sz="4" w:val="single"/>
              <w:left w:color="c8d8e8" w:space="0" w:sz="4" w:val="single"/>
              <w:bottom w:color="c8d8e8" w:space="0" w:sz="4" w:val="single"/>
              <w:right w:color="c8d8e8" w:space="0" w:sz="4" w:val="single"/>
            </w:tcBorders>
            <w:shd w:fill="1a3c5e" w:val="clear"/>
            <w:tcMar>
              <w:top w:w="80.0" w:type="dxa"/>
              <w:left w:w="120.0" w:type="dxa"/>
              <w:bottom w:w="80.0" w:type="dxa"/>
              <w:right w:w="120.0" w:type="dxa"/>
            </w:tcMar>
          </w:tcPr>
          <w:p w:rsidR="00000000" w:rsidDel="00000000" w:rsidP="00000000" w:rsidRDefault="00000000" w:rsidRPr="00000000" w14:paraId="000011E6">
            <w:pPr>
              <w:rPr/>
            </w:pPr>
            <w:r w:rsidDel="00000000" w:rsidR="00000000" w:rsidRPr="00000000">
              <w:rPr>
                <w:b w:val="1"/>
                <w:bCs w:val="1"/>
                <w:color w:val="ffffff"/>
                <w:sz w:val="19"/>
                <w:szCs w:val="19"/>
                <w:rtl w:val="0"/>
              </w:rPr>
              <w:t xml:space="preserve">In Lite?</w:t>
            </w:r>
            <w:r w:rsidDel="00000000" w:rsidR="00000000" w:rsidRPr="00000000">
              <w:rPr>
                <w:rtl w:val="0"/>
              </w:rPr>
            </w:r>
          </w:p>
        </w:tc>
      </w:tr>
      <w:tr>
        <w:trPr>
          <w:cantSplit w:val="0"/>
          <w:tblHeader w:val="0"/>
        </w:trPr>
        <w:tc>
          <w:tcPr>
            <w:tcBorders>
              <w:top w:color="c8d8e8" w:space="0" w:sz="4" w:val="single"/>
              <w:left w:color="c8d8e8" w:space="0" w:sz="4" w:val="single"/>
              <w:bottom w:color="c8d8e8" w:space="0" w:sz="4" w:val="single"/>
              <w:right w:color="c8d8e8" w:space="0" w:sz="4" w:val="single"/>
            </w:tcBorders>
            <w:shd w:fill="f5f7fa" w:val="clear"/>
            <w:tcMar>
              <w:top w:w="80.0" w:type="dxa"/>
              <w:left w:w="120.0" w:type="dxa"/>
              <w:bottom w:w="80.0" w:type="dxa"/>
              <w:right w:w="120.0" w:type="dxa"/>
            </w:tcMar>
          </w:tcPr>
          <w:p w:rsidR="00000000" w:rsidDel="00000000" w:rsidP="00000000" w:rsidRDefault="00000000" w:rsidRPr="00000000" w14:paraId="000011E7">
            <w:pPr>
              <w:rPr/>
            </w:pPr>
            <w:r w:rsidDel="00000000" w:rsidR="00000000" w:rsidRPr="00000000">
              <w:rPr>
                <w:sz w:val="19"/>
                <w:szCs w:val="19"/>
                <w:rtl w:val="0"/>
              </w:rPr>
              <w:t xml:space="preserve">Financial Strength (25%)</w:t>
            </w:r>
            <w:r w:rsidDel="00000000" w:rsidR="00000000" w:rsidRPr="00000000">
              <w:rPr>
                <w:rtl w:val="0"/>
              </w:rPr>
            </w:r>
          </w:p>
        </w:tc>
        <w:tc>
          <w:tcPr>
            <w:tcBorders>
              <w:top w:color="c8d8e8" w:space="0" w:sz="4" w:val="single"/>
              <w:left w:color="c8d8e8" w:space="0" w:sz="4" w:val="single"/>
              <w:bottom w:color="c8d8e8" w:space="0" w:sz="4" w:val="single"/>
              <w:right w:color="c8d8e8" w:space="0" w:sz="4" w:val="single"/>
            </w:tcBorders>
            <w:shd w:fill="f5f7fa" w:val="clear"/>
            <w:tcMar>
              <w:top w:w="80.0" w:type="dxa"/>
              <w:left w:w="120.0" w:type="dxa"/>
              <w:bottom w:w="80.0" w:type="dxa"/>
              <w:right w:w="120.0" w:type="dxa"/>
            </w:tcMar>
          </w:tcPr>
          <w:p w:rsidR="00000000" w:rsidDel="00000000" w:rsidP="00000000" w:rsidRDefault="00000000" w:rsidRPr="00000000" w14:paraId="000011E8">
            <w:pPr>
              <w:rPr/>
            </w:pPr>
            <w:r w:rsidDel="00000000" w:rsidR="00000000" w:rsidRPr="00000000">
              <w:rPr>
                <w:sz w:val="19"/>
                <w:szCs w:val="19"/>
                <w:rtl w:val="0"/>
              </w:rPr>
              <w:t xml:space="preserve">Bank-balance consistency, income vs trip cost, ITR match, no sudden large deposits, sponsor strength. Stable 3–6 mo balance +25 · income supports trip cost +25 · ITR matches credits +20 · no funds parking +20 · clear savings/assets +10.</w:t>
            </w:r>
            <w:r w:rsidDel="00000000" w:rsidR="00000000" w:rsidRPr="00000000">
              <w:rPr>
                <w:rtl w:val="0"/>
              </w:rPr>
            </w:r>
          </w:p>
        </w:tc>
        <w:tc>
          <w:tcPr>
            <w:tcBorders>
              <w:top w:color="c8d8e8" w:space="0" w:sz="4" w:val="single"/>
              <w:left w:color="c8d8e8" w:space="0" w:sz="4" w:val="single"/>
              <w:bottom w:color="c8d8e8" w:space="0" w:sz="4" w:val="single"/>
              <w:right w:color="c8d8e8" w:space="0" w:sz="4" w:val="single"/>
            </w:tcBorders>
            <w:shd w:fill="f5f7fa" w:val="clear"/>
            <w:tcMar>
              <w:top w:w="80.0" w:type="dxa"/>
              <w:left w:w="120.0" w:type="dxa"/>
              <w:bottom w:w="80.0" w:type="dxa"/>
              <w:right w:w="120.0" w:type="dxa"/>
            </w:tcMar>
          </w:tcPr>
          <w:p w:rsidR="00000000" w:rsidDel="00000000" w:rsidP="00000000" w:rsidRDefault="00000000" w:rsidRPr="00000000" w14:paraId="000011E9">
            <w:pPr>
              <w:rPr/>
            </w:pPr>
            <w:r w:rsidDel="00000000" w:rsidR="00000000" w:rsidRPr="00000000">
              <w:rPr>
                <w:sz w:val="19"/>
                <w:szCs w:val="19"/>
                <w:rtl w:val="0"/>
              </w:rPr>
              <w:t xml:space="preserve">Yes</w:t>
            </w:r>
            <w:r w:rsidDel="00000000" w:rsidR="00000000" w:rsidRPr="00000000">
              <w:rPr>
                <w:rtl w:val="0"/>
              </w:rPr>
            </w:r>
          </w:p>
        </w:tc>
      </w:tr>
      <w:tr>
        <w:trPr>
          <w:cantSplit w:val="0"/>
          <w:tblHeader w:val="0"/>
        </w:trPr>
        <w:tc>
          <w:tcPr>
            <w:tcBorders>
              <w:top w:color="c8d8e8" w:space="0" w:sz="4" w:val="single"/>
              <w:left w:color="c8d8e8" w:space="0" w:sz="4" w:val="single"/>
              <w:bottom w:color="c8d8e8" w:space="0" w:sz="4" w:val="single"/>
              <w:right w:color="c8d8e8" w:space="0" w:sz="4" w:val="single"/>
            </w:tcBorders>
            <w:shd w:fill="ffffff" w:val="clear"/>
            <w:tcMar>
              <w:top w:w="80.0" w:type="dxa"/>
              <w:left w:w="120.0" w:type="dxa"/>
              <w:bottom w:w="80.0" w:type="dxa"/>
              <w:right w:w="120.0" w:type="dxa"/>
            </w:tcMar>
          </w:tcPr>
          <w:p w:rsidR="00000000" w:rsidDel="00000000" w:rsidP="00000000" w:rsidRDefault="00000000" w:rsidRPr="00000000" w14:paraId="000011EA">
            <w:pPr>
              <w:rPr/>
            </w:pPr>
            <w:r w:rsidDel="00000000" w:rsidR="00000000" w:rsidRPr="00000000">
              <w:rPr>
                <w:sz w:val="19"/>
                <w:szCs w:val="19"/>
                <w:rtl w:val="0"/>
              </w:rPr>
              <w:t xml:space="preserve">Travel History (24%)</w:t>
            </w:r>
            <w:r w:rsidDel="00000000" w:rsidR="00000000" w:rsidRPr="00000000">
              <w:rPr>
                <w:rtl w:val="0"/>
              </w:rPr>
            </w:r>
          </w:p>
        </w:tc>
        <w:tc>
          <w:tcPr>
            <w:tcBorders>
              <w:top w:color="c8d8e8" w:space="0" w:sz="4" w:val="single"/>
              <w:left w:color="c8d8e8" w:space="0" w:sz="4" w:val="single"/>
              <w:bottom w:color="c8d8e8" w:space="0" w:sz="4" w:val="single"/>
              <w:right w:color="c8d8e8" w:space="0" w:sz="4" w:val="single"/>
            </w:tcBorders>
            <w:shd w:fill="ffffff" w:val="clear"/>
            <w:tcMar>
              <w:top w:w="80.0" w:type="dxa"/>
              <w:left w:w="120.0" w:type="dxa"/>
              <w:bottom w:w="80.0" w:type="dxa"/>
              <w:right w:w="120.0" w:type="dxa"/>
            </w:tcMar>
          </w:tcPr>
          <w:p w:rsidR="00000000" w:rsidDel="00000000" w:rsidP="00000000" w:rsidRDefault="00000000" w:rsidRPr="00000000" w14:paraId="000011EB">
            <w:pPr>
              <w:rPr/>
            </w:pPr>
            <w:r w:rsidDel="00000000" w:rsidR="00000000" w:rsidRPr="00000000">
              <w:rPr>
                <w:sz w:val="19"/>
                <w:szCs w:val="19"/>
                <w:rtl w:val="0"/>
              </w:rPr>
              <w:t xml:space="preserve">Previous international travel, prior Schengen/US/UK/Canada/Australia visa, no overstays, regular return. Strong history +40 · prior developed-country visa +30 · no rejection/overstay +20 · pattern matches profile +10.</w:t>
            </w:r>
            <w:r w:rsidDel="00000000" w:rsidR="00000000" w:rsidRPr="00000000">
              <w:rPr>
                <w:rtl w:val="0"/>
              </w:rPr>
            </w:r>
          </w:p>
        </w:tc>
        <w:tc>
          <w:tcPr>
            <w:tcBorders>
              <w:top w:color="c8d8e8" w:space="0" w:sz="4" w:val="single"/>
              <w:left w:color="c8d8e8" w:space="0" w:sz="4" w:val="single"/>
              <w:bottom w:color="c8d8e8" w:space="0" w:sz="4" w:val="single"/>
              <w:right w:color="c8d8e8" w:space="0" w:sz="4" w:val="single"/>
            </w:tcBorders>
            <w:shd w:fill="ffffff" w:val="clear"/>
            <w:tcMar>
              <w:top w:w="80.0" w:type="dxa"/>
              <w:left w:w="120.0" w:type="dxa"/>
              <w:bottom w:w="80.0" w:type="dxa"/>
              <w:right w:w="120.0" w:type="dxa"/>
            </w:tcMar>
          </w:tcPr>
          <w:p w:rsidR="00000000" w:rsidDel="00000000" w:rsidP="00000000" w:rsidRDefault="00000000" w:rsidRPr="00000000" w14:paraId="000011EC">
            <w:pPr>
              <w:rPr/>
            </w:pPr>
            <w:r w:rsidDel="00000000" w:rsidR="00000000" w:rsidRPr="00000000">
              <w:rPr>
                <w:sz w:val="19"/>
                <w:szCs w:val="19"/>
                <w:rtl w:val="0"/>
              </w:rPr>
              <w:t xml:space="preserve">Yes</w:t>
            </w:r>
            <w:r w:rsidDel="00000000" w:rsidR="00000000" w:rsidRPr="00000000">
              <w:rPr>
                <w:rtl w:val="0"/>
              </w:rPr>
            </w:r>
          </w:p>
        </w:tc>
      </w:tr>
      <w:tr>
        <w:trPr>
          <w:cantSplit w:val="0"/>
          <w:tblHeader w:val="0"/>
        </w:trPr>
        <w:tc>
          <w:tcPr>
            <w:tcBorders>
              <w:top w:color="c8d8e8" w:space="0" w:sz="4" w:val="single"/>
              <w:left w:color="c8d8e8" w:space="0" w:sz="4" w:val="single"/>
              <w:bottom w:color="c8d8e8" w:space="0" w:sz="4" w:val="single"/>
              <w:right w:color="c8d8e8" w:space="0" w:sz="4" w:val="single"/>
            </w:tcBorders>
            <w:shd w:fill="f5f7fa" w:val="clear"/>
            <w:tcMar>
              <w:top w:w="80.0" w:type="dxa"/>
              <w:left w:w="120.0" w:type="dxa"/>
              <w:bottom w:w="80.0" w:type="dxa"/>
              <w:right w:w="120.0" w:type="dxa"/>
            </w:tcMar>
          </w:tcPr>
          <w:p w:rsidR="00000000" w:rsidDel="00000000" w:rsidP="00000000" w:rsidRDefault="00000000" w:rsidRPr="00000000" w14:paraId="000011ED">
            <w:pPr>
              <w:rPr/>
            </w:pPr>
            <w:r w:rsidDel="00000000" w:rsidR="00000000" w:rsidRPr="00000000">
              <w:rPr>
                <w:sz w:val="19"/>
                <w:szCs w:val="19"/>
                <w:rtl w:val="0"/>
              </w:rPr>
              <w:t xml:space="preserve">Document Readiness (17%)</w:t>
            </w:r>
            <w:r w:rsidDel="00000000" w:rsidR="00000000" w:rsidRPr="00000000">
              <w:rPr>
                <w:rtl w:val="0"/>
              </w:rPr>
            </w:r>
          </w:p>
        </w:tc>
        <w:tc>
          <w:tcPr>
            <w:tcBorders>
              <w:top w:color="c8d8e8" w:space="0" w:sz="4" w:val="single"/>
              <w:left w:color="c8d8e8" w:space="0" w:sz="4" w:val="single"/>
              <w:bottom w:color="c8d8e8" w:space="0" w:sz="4" w:val="single"/>
              <w:right w:color="c8d8e8" w:space="0" w:sz="4" w:val="single"/>
            </w:tcBorders>
            <w:shd w:fill="f5f7fa" w:val="clear"/>
            <w:tcMar>
              <w:top w:w="80.0" w:type="dxa"/>
              <w:left w:w="120.0" w:type="dxa"/>
              <w:bottom w:w="80.0" w:type="dxa"/>
              <w:right w:w="120.0" w:type="dxa"/>
            </w:tcMar>
          </w:tcPr>
          <w:p w:rsidR="00000000" w:rsidDel="00000000" w:rsidP="00000000" w:rsidRDefault="00000000" w:rsidRPr="00000000" w14:paraId="000011EE">
            <w:pPr>
              <w:rPr/>
            </w:pPr>
            <w:r w:rsidDel="00000000" w:rsidR="00000000" w:rsidRPr="00000000">
              <w:rPr>
                <w:sz w:val="19"/>
                <w:szCs w:val="19"/>
                <w:rtl w:val="0"/>
              </w:rPr>
              <w:t xml:space="preserve">Passport validity, complete checklist, cover letter, insurance, hotel/flight reservations, profile-specific docs. Passport valid +15 · mandatory docs complete +35 · financial docs +20 · profile docs +20 · consistent formats +10.</w:t>
            </w:r>
            <w:r w:rsidDel="00000000" w:rsidR="00000000" w:rsidRPr="00000000">
              <w:rPr>
                <w:rtl w:val="0"/>
              </w:rPr>
            </w:r>
          </w:p>
        </w:tc>
        <w:tc>
          <w:tcPr>
            <w:tcBorders>
              <w:top w:color="c8d8e8" w:space="0" w:sz="4" w:val="single"/>
              <w:left w:color="c8d8e8" w:space="0" w:sz="4" w:val="single"/>
              <w:bottom w:color="c8d8e8" w:space="0" w:sz="4" w:val="single"/>
              <w:right w:color="c8d8e8" w:space="0" w:sz="4" w:val="single"/>
            </w:tcBorders>
            <w:shd w:fill="f5f7fa" w:val="clear"/>
            <w:tcMar>
              <w:top w:w="80.0" w:type="dxa"/>
              <w:left w:w="120.0" w:type="dxa"/>
              <w:bottom w:w="80.0" w:type="dxa"/>
              <w:right w:w="120.0" w:type="dxa"/>
            </w:tcMar>
          </w:tcPr>
          <w:p w:rsidR="00000000" w:rsidDel="00000000" w:rsidP="00000000" w:rsidRDefault="00000000" w:rsidRPr="00000000" w14:paraId="000011EF">
            <w:pPr>
              <w:rPr/>
            </w:pPr>
            <w:r w:rsidDel="00000000" w:rsidR="00000000" w:rsidRPr="00000000">
              <w:rPr>
                <w:sz w:val="19"/>
                <w:szCs w:val="19"/>
                <w:rtl w:val="0"/>
              </w:rPr>
              <w:t xml:space="preserve">No</w:t>
            </w:r>
            <w:r w:rsidDel="00000000" w:rsidR="00000000" w:rsidRPr="00000000">
              <w:rPr>
                <w:rtl w:val="0"/>
              </w:rPr>
            </w:r>
          </w:p>
        </w:tc>
      </w:tr>
      <w:tr>
        <w:trPr>
          <w:cantSplit w:val="0"/>
          <w:tblHeader w:val="0"/>
        </w:trPr>
        <w:tc>
          <w:tcPr>
            <w:tcBorders>
              <w:top w:color="c8d8e8" w:space="0" w:sz="4" w:val="single"/>
              <w:left w:color="c8d8e8" w:space="0" w:sz="4" w:val="single"/>
              <w:bottom w:color="c8d8e8" w:space="0" w:sz="4" w:val="single"/>
              <w:right w:color="c8d8e8" w:space="0" w:sz="4" w:val="single"/>
            </w:tcBorders>
            <w:shd w:fill="ffffff" w:val="clear"/>
            <w:tcMar>
              <w:top w:w="80.0" w:type="dxa"/>
              <w:left w:w="120.0" w:type="dxa"/>
              <w:bottom w:w="80.0" w:type="dxa"/>
              <w:right w:w="120.0" w:type="dxa"/>
            </w:tcMar>
          </w:tcPr>
          <w:p w:rsidR="00000000" w:rsidDel="00000000" w:rsidP="00000000" w:rsidRDefault="00000000" w:rsidRPr="00000000" w14:paraId="000011F0">
            <w:pPr>
              <w:rPr/>
            </w:pPr>
            <w:r w:rsidDel="00000000" w:rsidR="00000000" w:rsidRPr="00000000">
              <w:rPr>
                <w:sz w:val="19"/>
                <w:szCs w:val="19"/>
                <w:rtl w:val="0"/>
              </w:rPr>
              <w:t xml:space="preserve">Employment Stability (14%)</w:t>
            </w:r>
            <w:r w:rsidDel="00000000" w:rsidR="00000000" w:rsidRPr="00000000">
              <w:rPr>
                <w:rtl w:val="0"/>
              </w:rPr>
            </w:r>
          </w:p>
        </w:tc>
        <w:tc>
          <w:tcPr>
            <w:tcBorders>
              <w:top w:color="c8d8e8" w:space="0" w:sz="4" w:val="single"/>
              <w:left w:color="c8d8e8" w:space="0" w:sz="4" w:val="single"/>
              <w:bottom w:color="c8d8e8" w:space="0" w:sz="4" w:val="single"/>
              <w:right w:color="c8d8e8" w:space="0" w:sz="4" w:val="single"/>
            </w:tcBorders>
            <w:shd w:fill="ffffff" w:val="clear"/>
            <w:tcMar>
              <w:top w:w="80.0" w:type="dxa"/>
              <w:left w:w="120.0" w:type="dxa"/>
              <w:bottom w:w="80.0" w:type="dxa"/>
              <w:right w:w="120.0" w:type="dxa"/>
            </w:tcMar>
          </w:tcPr>
          <w:p w:rsidR="00000000" w:rsidDel="00000000" w:rsidP="00000000" w:rsidRDefault="00000000" w:rsidRPr="00000000" w14:paraId="000011F1">
            <w:pPr>
              <w:rPr/>
            </w:pPr>
            <w:r w:rsidDel="00000000" w:rsidR="00000000" w:rsidRPr="00000000">
              <w:rPr>
                <w:sz w:val="19"/>
                <w:szCs w:val="19"/>
                <w:rtl w:val="0"/>
              </w:rPr>
              <w:t xml:space="preserve">Job/business stability, tenure, income proof, leave/business proof, employer or CA verification. Stable employment +30 · income proof +25 · leave/business proof +20 · employer/CA docs +15 · strong return obligation +10.</w:t>
            </w:r>
            <w:r w:rsidDel="00000000" w:rsidR="00000000" w:rsidRPr="00000000">
              <w:rPr>
                <w:rtl w:val="0"/>
              </w:rPr>
            </w:r>
          </w:p>
        </w:tc>
        <w:tc>
          <w:tcPr>
            <w:tcBorders>
              <w:top w:color="c8d8e8" w:space="0" w:sz="4" w:val="single"/>
              <w:left w:color="c8d8e8" w:space="0" w:sz="4" w:val="single"/>
              <w:bottom w:color="c8d8e8" w:space="0" w:sz="4" w:val="single"/>
              <w:right w:color="c8d8e8" w:space="0" w:sz="4" w:val="single"/>
            </w:tcBorders>
            <w:shd w:fill="ffffff" w:val="clear"/>
            <w:tcMar>
              <w:top w:w="80.0" w:type="dxa"/>
              <w:left w:w="120.0" w:type="dxa"/>
              <w:bottom w:w="80.0" w:type="dxa"/>
              <w:right w:w="120.0" w:type="dxa"/>
            </w:tcMar>
          </w:tcPr>
          <w:p w:rsidR="00000000" w:rsidDel="00000000" w:rsidP="00000000" w:rsidRDefault="00000000" w:rsidRPr="00000000" w14:paraId="000011F2">
            <w:pPr>
              <w:rPr/>
            </w:pPr>
            <w:r w:rsidDel="00000000" w:rsidR="00000000" w:rsidRPr="00000000">
              <w:rPr>
                <w:sz w:val="19"/>
                <w:szCs w:val="19"/>
                <w:rtl w:val="0"/>
              </w:rPr>
              <w:t xml:space="preserve">Yes</w:t>
            </w:r>
            <w:r w:rsidDel="00000000" w:rsidR="00000000" w:rsidRPr="00000000">
              <w:rPr>
                <w:rtl w:val="0"/>
              </w:rPr>
            </w:r>
          </w:p>
        </w:tc>
      </w:tr>
      <w:tr>
        <w:trPr>
          <w:cantSplit w:val="0"/>
          <w:tblHeader w:val="0"/>
        </w:trPr>
        <w:tc>
          <w:tcPr>
            <w:tcBorders>
              <w:top w:color="c8d8e8" w:space="0" w:sz="4" w:val="single"/>
              <w:left w:color="c8d8e8" w:space="0" w:sz="4" w:val="single"/>
              <w:bottom w:color="c8d8e8" w:space="0" w:sz="4" w:val="single"/>
              <w:right w:color="c8d8e8" w:space="0" w:sz="4" w:val="single"/>
            </w:tcBorders>
            <w:shd w:fill="f5f7fa" w:val="clear"/>
            <w:tcMar>
              <w:top w:w="80.0" w:type="dxa"/>
              <w:left w:w="120.0" w:type="dxa"/>
              <w:bottom w:w="80.0" w:type="dxa"/>
              <w:right w:w="120.0" w:type="dxa"/>
            </w:tcMar>
          </w:tcPr>
          <w:p w:rsidR="00000000" w:rsidDel="00000000" w:rsidP="00000000" w:rsidRDefault="00000000" w:rsidRPr="00000000" w14:paraId="000011F3">
            <w:pPr>
              <w:rPr/>
            </w:pPr>
            <w:r w:rsidDel="00000000" w:rsidR="00000000" w:rsidRPr="00000000">
              <w:rPr>
                <w:sz w:val="19"/>
                <w:szCs w:val="19"/>
                <w:rtl w:val="0"/>
              </w:rPr>
              <w:t xml:space="preserve">Trip Details (10%)</w:t>
            </w:r>
            <w:r w:rsidDel="00000000" w:rsidR="00000000" w:rsidRPr="00000000">
              <w:rPr>
                <w:rtl w:val="0"/>
              </w:rPr>
            </w:r>
          </w:p>
        </w:tc>
        <w:tc>
          <w:tcPr>
            <w:tcBorders>
              <w:top w:color="c8d8e8" w:space="0" w:sz="4" w:val="single"/>
              <w:left w:color="c8d8e8" w:space="0" w:sz="4" w:val="single"/>
              <w:bottom w:color="c8d8e8" w:space="0" w:sz="4" w:val="single"/>
              <w:right w:color="c8d8e8" w:space="0" w:sz="4" w:val="single"/>
            </w:tcBorders>
            <w:shd w:fill="f5f7fa" w:val="clear"/>
            <w:tcMar>
              <w:top w:w="80.0" w:type="dxa"/>
              <w:left w:w="120.0" w:type="dxa"/>
              <w:bottom w:w="80.0" w:type="dxa"/>
              <w:right w:w="120.0" w:type="dxa"/>
            </w:tcMar>
          </w:tcPr>
          <w:p w:rsidR="00000000" w:rsidDel="00000000" w:rsidP="00000000" w:rsidRDefault="00000000" w:rsidRPr="00000000" w14:paraId="000011F4">
            <w:pPr>
              <w:rPr/>
            </w:pPr>
            <w:r w:rsidDel="00000000" w:rsidR="00000000" w:rsidRPr="00000000">
              <w:rPr>
                <w:sz w:val="19"/>
                <w:szCs w:val="19"/>
                <w:rtl w:val="0"/>
              </w:rPr>
              <w:t xml:space="preserve">Clear purpose, logical itinerary, stay matches profile, hotel &amp; transport plan, budget vs capacity. Clear purpose +25 · realistic itinerary +25 · trip cost affordable +20 · correct consulate +20 · supporting bookings +10.</w:t>
            </w:r>
            <w:r w:rsidDel="00000000" w:rsidR="00000000" w:rsidRPr="00000000">
              <w:rPr>
                <w:rtl w:val="0"/>
              </w:rPr>
            </w:r>
          </w:p>
        </w:tc>
        <w:tc>
          <w:tcPr>
            <w:tcBorders>
              <w:top w:color="c8d8e8" w:space="0" w:sz="4" w:val="single"/>
              <w:left w:color="c8d8e8" w:space="0" w:sz="4" w:val="single"/>
              <w:bottom w:color="c8d8e8" w:space="0" w:sz="4" w:val="single"/>
              <w:right w:color="c8d8e8" w:space="0" w:sz="4" w:val="single"/>
            </w:tcBorders>
            <w:shd w:fill="f5f7fa" w:val="clear"/>
            <w:tcMar>
              <w:top w:w="80.0" w:type="dxa"/>
              <w:left w:w="120.0" w:type="dxa"/>
              <w:bottom w:w="80.0" w:type="dxa"/>
              <w:right w:w="120.0" w:type="dxa"/>
            </w:tcMar>
          </w:tcPr>
          <w:p w:rsidR="00000000" w:rsidDel="00000000" w:rsidP="00000000" w:rsidRDefault="00000000" w:rsidRPr="00000000" w14:paraId="000011F5">
            <w:pPr>
              <w:rPr/>
            </w:pPr>
            <w:r w:rsidDel="00000000" w:rsidR="00000000" w:rsidRPr="00000000">
              <w:rPr>
                <w:sz w:val="19"/>
                <w:szCs w:val="19"/>
                <w:rtl w:val="0"/>
              </w:rPr>
              <w:t xml:space="preserve">Yes</w:t>
            </w:r>
            <w:r w:rsidDel="00000000" w:rsidR="00000000" w:rsidRPr="00000000">
              <w:rPr>
                <w:rtl w:val="0"/>
              </w:rPr>
            </w:r>
          </w:p>
        </w:tc>
      </w:tr>
      <w:tr>
        <w:trPr>
          <w:cantSplit w:val="0"/>
          <w:tblHeader w:val="0"/>
        </w:trPr>
        <w:tc>
          <w:tcPr>
            <w:tcBorders>
              <w:top w:color="c8d8e8" w:space="0" w:sz="4" w:val="single"/>
              <w:left w:color="c8d8e8" w:space="0" w:sz="4" w:val="single"/>
              <w:bottom w:color="c8d8e8" w:space="0" w:sz="4" w:val="single"/>
              <w:right w:color="c8d8e8" w:space="0" w:sz="4" w:val="single"/>
            </w:tcBorders>
            <w:shd w:fill="ffffff" w:val="clear"/>
            <w:tcMar>
              <w:top w:w="80.0" w:type="dxa"/>
              <w:left w:w="120.0" w:type="dxa"/>
              <w:bottom w:w="80.0" w:type="dxa"/>
              <w:right w:w="120.0" w:type="dxa"/>
            </w:tcMar>
          </w:tcPr>
          <w:p w:rsidR="00000000" w:rsidDel="00000000" w:rsidP="00000000" w:rsidRDefault="00000000" w:rsidRPr="00000000" w14:paraId="000011F6">
            <w:pPr>
              <w:rPr/>
            </w:pPr>
            <w:r w:rsidDel="00000000" w:rsidR="00000000" w:rsidRPr="00000000">
              <w:rPr>
                <w:sz w:val="19"/>
                <w:szCs w:val="19"/>
                <w:rtl w:val="0"/>
              </w:rPr>
              <w:t xml:space="preserve">Personal Profile (5%)</w:t>
            </w:r>
            <w:r w:rsidDel="00000000" w:rsidR="00000000" w:rsidRPr="00000000">
              <w:rPr>
                <w:rtl w:val="0"/>
              </w:rPr>
            </w:r>
          </w:p>
        </w:tc>
        <w:tc>
          <w:tcPr>
            <w:tcBorders>
              <w:top w:color="c8d8e8" w:space="0" w:sz="4" w:val="single"/>
              <w:left w:color="c8d8e8" w:space="0" w:sz="4" w:val="single"/>
              <w:bottom w:color="c8d8e8" w:space="0" w:sz="4" w:val="single"/>
              <w:right w:color="c8d8e8" w:space="0" w:sz="4" w:val="single"/>
            </w:tcBorders>
            <w:shd w:fill="ffffff" w:val="clear"/>
            <w:tcMar>
              <w:top w:w="80.0" w:type="dxa"/>
              <w:left w:w="120.0" w:type="dxa"/>
              <w:bottom w:w="80.0" w:type="dxa"/>
              <w:right w:w="120.0" w:type="dxa"/>
            </w:tcMar>
          </w:tcPr>
          <w:p w:rsidR="00000000" w:rsidDel="00000000" w:rsidP="00000000" w:rsidRDefault="00000000" w:rsidRPr="00000000" w14:paraId="000011F7">
            <w:pPr>
              <w:rPr/>
            </w:pPr>
            <w:r w:rsidDel="00000000" w:rsidR="00000000" w:rsidRPr="00000000">
              <w:rPr>
                <w:sz w:val="19"/>
                <w:szCs w:val="19"/>
                <w:rtl w:val="0"/>
              </w:rPr>
              <w:t xml:space="preserve">Family ties, property/assets, dependents in India, age/profile risk, prior compliance. Strong family ties +25 · property/assets +25 · dependents +20 · stable residence +15 · no adverse history +15.</w:t>
            </w:r>
            <w:r w:rsidDel="00000000" w:rsidR="00000000" w:rsidRPr="00000000">
              <w:rPr>
                <w:rtl w:val="0"/>
              </w:rPr>
            </w:r>
          </w:p>
        </w:tc>
        <w:tc>
          <w:tcPr>
            <w:tcBorders>
              <w:top w:color="c8d8e8" w:space="0" w:sz="4" w:val="single"/>
              <w:left w:color="c8d8e8" w:space="0" w:sz="4" w:val="single"/>
              <w:bottom w:color="c8d8e8" w:space="0" w:sz="4" w:val="single"/>
              <w:right w:color="c8d8e8" w:space="0" w:sz="4" w:val="single"/>
            </w:tcBorders>
            <w:shd w:fill="ffffff" w:val="clear"/>
            <w:tcMar>
              <w:top w:w="80.0" w:type="dxa"/>
              <w:left w:w="120.0" w:type="dxa"/>
              <w:bottom w:w="80.0" w:type="dxa"/>
              <w:right w:w="120.0" w:type="dxa"/>
            </w:tcMar>
          </w:tcPr>
          <w:p w:rsidR="00000000" w:rsidDel="00000000" w:rsidP="00000000" w:rsidRDefault="00000000" w:rsidRPr="00000000" w14:paraId="000011F8">
            <w:pPr>
              <w:rPr/>
            </w:pPr>
            <w:r w:rsidDel="00000000" w:rsidR="00000000" w:rsidRPr="00000000">
              <w:rPr>
                <w:sz w:val="19"/>
                <w:szCs w:val="19"/>
                <w:rtl w:val="0"/>
              </w:rPr>
              <w:t xml:space="preserve">Yes</w:t>
            </w:r>
            <w:r w:rsidDel="00000000" w:rsidR="00000000" w:rsidRPr="00000000">
              <w:rPr>
                <w:rtl w:val="0"/>
              </w:rPr>
            </w:r>
          </w:p>
        </w:tc>
      </w:tr>
      <w:tr>
        <w:trPr>
          <w:cantSplit w:val="0"/>
          <w:tblHeader w:val="0"/>
        </w:trPr>
        <w:tc>
          <w:tcPr>
            <w:tcBorders>
              <w:top w:color="c8d8e8" w:space="0" w:sz="4" w:val="single"/>
              <w:left w:color="c8d8e8" w:space="0" w:sz="4" w:val="single"/>
              <w:bottom w:color="c8d8e8" w:space="0" w:sz="4" w:val="single"/>
              <w:right w:color="c8d8e8" w:space="0" w:sz="4" w:val="single"/>
            </w:tcBorders>
            <w:shd w:fill="f5f7fa" w:val="clear"/>
            <w:tcMar>
              <w:top w:w="80.0" w:type="dxa"/>
              <w:left w:w="120.0" w:type="dxa"/>
              <w:bottom w:w="80.0" w:type="dxa"/>
              <w:right w:w="120.0" w:type="dxa"/>
            </w:tcMar>
          </w:tcPr>
          <w:p w:rsidR="00000000" w:rsidDel="00000000" w:rsidP="00000000" w:rsidRDefault="00000000" w:rsidRPr="00000000" w14:paraId="000011F9">
            <w:pPr>
              <w:rPr/>
            </w:pPr>
            <w:r w:rsidDel="00000000" w:rsidR="00000000" w:rsidRPr="00000000">
              <w:rPr>
                <w:sz w:val="19"/>
                <w:szCs w:val="19"/>
                <w:rtl w:val="0"/>
              </w:rPr>
              <w:t xml:space="preserve">Others (5%)</w:t>
            </w:r>
            <w:r w:rsidDel="00000000" w:rsidR="00000000" w:rsidRPr="00000000">
              <w:rPr>
                <w:rtl w:val="0"/>
              </w:rPr>
            </w:r>
          </w:p>
        </w:tc>
        <w:tc>
          <w:tcPr>
            <w:tcBorders>
              <w:top w:color="c8d8e8" w:space="0" w:sz="4" w:val="single"/>
              <w:left w:color="c8d8e8" w:space="0" w:sz="4" w:val="single"/>
              <w:bottom w:color="c8d8e8" w:space="0" w:sz="4" w:val="single"/>
              <w:right w:color="c8d8e8" w:space="0" w:sz="4" w:val="single"/>
            </w:tcBorders>
            <w:shd w:fill="f5f7fa" w:val="clear"/>
            <w:tcMar>
              <w:top w:w="80.0" w:type="dxa"/>
              <w:left w:w="120.0" w:type="dxa"/>
              <w:bottom w:w="80.0" w:type="dxa"/>
              <w:right w:w="120.0" w:type="dxa"/>
            </w:tcMar>
          </w:tcPr>
          <w:p w:rsidR="00000000" w:rsidDel="00000000" w:rsidP="00000000" w:rsidRDefault="00000000" w:rsidRPr="00000000" w14:paraId="000011FA">
            <w:pPr>
              <w:rPr/>
            </w:pPr>
            <w:r w:rsidDel="00000000" w:rsidR="00000000" w:rsidRPr="00000000">
              <w:rPr>
                <w:sz w:val="19"/>
                <w:szCs w:val="19"/>
                <w:rtl w:val="0"/>
              </w:rPr>
              <w:t xml:space="preserve">Reserved, configurable factor — aspect and sub-rules to be defined by the client. Editable in Admin.</w:t>
            </w:r>
            <w:r w:rsidDel="00000000" w:rsidR="00000000" w:rsidRPr="00000000">
              <w:rPr>
                <w:rtl w:val="0"/>
              </w:rPr>
            </w:r>
          </w:p>
        </w:tc>
        <w:tc>
          <w:tcPr>
            <w:tcBorders>
              <w:top w:color="c8d8e8" w:space="0" w:sz="4" w:val="single"/>
              <w:left w:color="c8d8e8" w:space="0" w:sz="4" w:val="single"/>
              <w:bottom w:color="c8d8e8" w:space="0" w:sz="4" w:val="single"/>
              <w:right w:color="c8d8e8" w:space="0" w:sz="4" w:val="single"/>
            </w:tcBorders>
            <w:shd w:fill="f5f7fa" w:val="clear"/>
            <w:tcMar>
              <w:top w:w="80.0" w:type="dxa"/>
              <w:left w:w="120.0" w:type="dxa"/>
              <w:bottom w:w="80.0" w:type="dxa"/>
              <w:right w:w="120.0" w:type="dxa"/>
            </w:tcMar>
          </w:tcPr>
          <w:p w:rsidR="00000000" w:rsidDel="00000000" w:rsidP="00000000" w:rsidRDefault="00000000" w:rsidRPr="00000000" w14:paraId="000011FB">
            <w:pPr>
              <w:rPr/>
            </w:pPr>
            <w:r w:rsidDel="00000000" w:rsidR="00000000" w:rsidRPr="00000000">
              <w:rPr>
                <w:sz w:val="19"/>
                <w:szCs w:val="19"/>
                <w:rtl w:val="0"/>
              </w:rPr>
              <w:t xml:space="preserve">No</w:t>
            </w:r>
            <w:r w:rsidDel="00000000" w:rsidR="00000000" w:rsidRPr="00000000">
              <w:rPr>
                <w:rtl w:val="0"/>
              </w:rPr>
            </w:r>
          </w:p>
        </w:tc>
      </w:tr>
    </w:tbl>
    <w:p w:rsidR="00000000" w:rsidDel="00000000" w:rsidP="00000000" w:rsidRDefault="00000000" w:rsidRPr="00000000" w14:paraId="000011FC">
      <w:pPr>
        <w:spacing w:before="80" w:lineRule="auto"/>
        <w:rPr/>
      </w:pPr>
      <w:r w:rsidDel="00000000" w:rsidR="00000000" w:rsidRPr="00000000">
        <w:rPr>
          <w:rtl w:val="0"/>
        </w:rPr>
      </w:r>
    </w:p>
    <w:p w:rsidR="00000000" w:rsidDel="00000000" w:rsidP="00000000" w:rsidRDefault="00000000" w:rsidRPr="00000000" w14:paraId="000011FD">
      <w:pPr>
        <w:spacing w:after="80" w:before="200" w:lineRule="auto"/>
        <w:rPr/>
      </w:pPr>
      <w:r w:rsidDel="00000000" w:rsidR="00000000" w:rsidRPr="00000000">
        <w:rPr>
          <w:b w:val="1"/>
          <w:bCs w:val="1"/>
          <w:color w:val="1a3c5e"/>
          <w:sz w:val="22"/>
          <w:szCs w:val="22"/>
          <w:rtl w:val="0"/>
        </w:rPr>
        <w:t xml:space="preserve">Risk-Penalty Layer</w:t>
      </w:r>
      <w:r w:rsidDel="00000000" w:rsidR="00000000" w:rsidRPr="00000000">
        <w:rPr>
          <w:rtl w:val="0"/>
        </w:rPr>
      </w:r>
    </w:p>
    <w:tbl>
      <w:tblPr>
        <w:tblStyle w:val="Table123"/>
        <w:tblW w:w="936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3000"/>
        <w:gridCol w:w="2000"/>
        <w:gridCol w:w="4360"/>
        <w:tblGridChange w:id="0">
          <w:tblGrid>
            <w:gridCol w:w="3000"/>
            <w:gridCol w:w="2000"/>
            <w:gridCol w:w="4360"/>
          </w:tblGrid>
        </w:tblGridChange>
      </w:tblGrid>
      <w:tr>
        <w:trPr>
          <w:cantSplit w:val="0"/>
          <w:tblHeader w:val="0"/>
        </w:trPr>
        <w:tc>
          <w:tcPr>
            <w:tcBorders>
              <w:top w:color="c8d8e8" w:space="0" w:sz="4" w:val="single"/>
              <w:left w:color="c8d8e8" w:space="0" w:sz="4" w:val="single"/>
              <w:bottom w:color="c8d8e8" w:space="0" w:sz="4" w:val="single"/>
              <w:right w:color="c8d8e8" w:space="0" w:sz="4" w:val="single"/>
            </w:tcBorders>
            <w:shd w:fill="1a3c5e" w:val="clear"/>
            <w:tcMar>
              <w:top w:w="80.0" w:type="dxa"/>
              <w:left w:w="120.0" w:type="dxa"/>
              <w:bottom w:w="80.0" w:type="dxa"/>
              <w:right w:w="120.0" w:type="dxa"/>
            </w:tcMar>
          </w:tcPr>
          <w:p w:rsidR="00000000" w:rsidDel="00000000" w:rsidP="00000000" w:rsidRDefault="00000000" w:rsidRPr="00000000" w14:paraId="000011FE">
            <w:pPr>
              <w:rPr/>
            </w:pPr>
            <w:r w:rsidDel="00000000" w:rsidR="00000000" w:rsidRPr="00000000">
              <w:rPr>
                <w:b w:val="1"/>
                <w:bCs w:val="1"/>
                <w:color w:val="ffffff"/>
                <w:sz w:val="19"/>
                <w:szCs w:val="19"/>
                <w:rtl w:val="0"/>
              </w:rPr>
              <w:t xml:space="preserve">Trigger</w:t>
            </w:r>
            <w:r w:rsidDel="00000000" w:rsidR="00000000" w:rsidRPr="00000000">
              <w:rPr>
                <w:rtl w:val="0"/>
              </w:rPr>
            </w:r>
          </w:p>
        </w:tc>
        <w:tc>
          <w:tcPr>
            <w:tcBorders>
              <w:top w:color="c8d8e8" w:space="0" w:sz="4" w:val="single"/>
              <w:left w:color="c8d8e8" w:space="0" w:sz="4" w:val="single"/>
              <w:bottom w:color="c8d8e8" w:space="0" w:sz="4" w:val="single"/>
              <w:right w:color="c8d8e8" w:space="0" w:sz="4" w:val="single"/>
            </w:tcBorders>
            <w:shd w:fill="1a3c5e" w:val="clear"/>
            <w:tcMar>
              <w:top w:w="80.0" w:type="dxa"/>
              <w:left w:w="120.0" w:type="dxa"/>
              <w:bottom w:w="80.0" w:type="dxa"/>
              <w:right w:w="120.0" w:type="dxa"/>
            </w:tcMar>
          </w:tcPr>
          <w:p w:rsidR="00000000" w:rsidDel="00000000" w:rsidP="00000000" w:rsidRDefault="00000000" w:rsidRPr="00000000" w14:paraId="000011FF">
            <w:pPr>
              <w:rPr/>
            </w:pPr>
            <w:r w:rsidDel="00000000" w:rsidR="00000000" w:rsidRPr="00000000">
              <w:rPr>
                <w:b w:val="1"/>
                <w:bCs w:val="1"/>
                <w:color w:val="ffffff"/>
                <w:sz w:val="19"/>
                <w:szCs w:val="19"/>
                <w:rtl w:val="0"/>
              </w:rPr>
              <w:t xml:space="preserve">Penalty</w:t>
            </w:r>
            <w:r w:rsidDel="00000000" w:rsidR="00000000" w:rsidRPr="00000000">
              <w:rPr>
                <w:rtl w:val="0"/>
              </w:rPr>
            </w:r>
          </w:p>
        </w:tc>
        <w:tc>
          <w:tcPr>
            <w:tcBorders>
              <w:top w:color="c8d8e8" w:space="0" w:sz="4" w:val="single"/>
              <w:left w:color="c8d8e8" w:space="0" w:sz="4" w:val="single"/>
              <w:bottom w:color="c8d8e8" w:space="0" w:sz="4" w:val="single"/>
              <w:right w:color="c8d8e8" w:space="0" w:sz="4" w:val="single"/>
            </w:tcBorders>
            <w:shd w:fill="1a3c5e" w:val="clear"/>
            <w:tcMar>
              <w:top w:w="80.0" w:type="dxa"/>
              <w:left w:w="120.0" w:type="dxa"/>
              <w:bottom w:w="80.0" w:type="dxa"/>
              <w:right w:w="120.0" w:type="dxa"/>
            </w:tcMar>
          </w:tcPr>
          <w:p w:rsidR="00000000" w:rsidDel="00000000" w:rsidP="00000000" w:rsidRDefault="00000000" w:rsidRPr="00000000" w14:paraId="00001200">
            <w:pPr>
              <w:rPr/>
            </w:pPr>
            <w:r w:rsidDel="00000000" w:rsidR="00000000" w:rsidRPr="00000000">
              <w:rPr>
                <w:b w:val="1"/>
                <w:bCs w:val="1"/>
                <w:color w:val="ffffff"/>
                <w:sz w:val="19"/>
                <w:szCs w:val="19"/>
                <w:rtl w:val="0"/>
              </w:rPr>
              <w:t xml:space="preserve">Notes</w:t>
            </w:r>
            <w:r w:rsidDel="00000000" w:rsidR="00000000" w:rsidRPr="00000000">
              <w:rPr>
                <w:rtl w:val="0"/>
              </w:rPr>
            </w:r>
          </w:p>
        </w:tc>
      </w:tr>
      <w:tr>
        <w:trPr>
          <w:cantSplit w:val="0"/>
          <w:tblHeader w:val="0"/>
        </w:trPr>
        <w:tc>
          <w:tcPr>
            <w:tcBorders>
              <w:top w:color="c8d8e8" w:space="0" w:sz="4" w:val="single"/>
              <w:left w:color="c8d8e8" w:space="0" w:sz="4" w:val="single"/>
              <w:bottom w:color="c8d8e8" w:space="0" w:sz="4" w:val="single"/>
              <w:right w:color="c8d8e8" w:space="0" w:sz="4" w:val="single"/>
            </w:tcBorders>
            <w:shd w:fill="f5f7fa" w:val="clear"/>
            <w:tcMar>
              <w:top w:w="80.0" w:type="dxa"/>
              <w:left w:w="120.0" w:type="dxa"/>
              <w:bottom w:w="80.0" w:type="dxa"/>
              <w:right w:w="120.0" w:type="dxa"/>
            </w:tcMar>
          </w:tcPr>
          <w:p w:rsidR="00000000" w:rsidDel="00000000" w:rsidP="00000000" w:rsidRDefault="00000000" w:rsidRPr="00000000" w14:paraId="00001201">
            <w:pPr>
              <w:rPr/>
            </w:pPr>
            <w:r w:rsidDel="00000000" w:rsidR="00000000" w:rsidRPr="00000000">
              <w:rPr>
                <w:sz w:val="19"/>
                <w:szCs w:val="19"/>
                <w:rtl w:val="0"/>
              </w:rPr>
              <w:t xml:space="preserve">Funds parking</w:t>
            </w:r>
            <w:r w:rsidDel="00000000" w:rsidR="00000000" w:rsidRPr="00000000">
              <w:rPr>
                <w:rtl w:val="0"/>
              </w:rPr>
            </w:r>
          </w:p>
        </w:tc>
        <w:tc>
          <w:tcPr>
            <w:tcBorders>
              <w:top w:color="c8d8e8" w:space="0" w:sz="4" w:val="single"/>
              <w:left w:color="c8d8e8" w:space="0" w:sz="4" w:val="single"/>
              <w:bottom w:color="c8d8e8" w:space="0" w:sz="4" w:val="single"/>
              <w:right w:color="c8d8e8" w:space="0" w:sz="4" w:val="single"/>
            </w:tcBorders>
            <w:shd w:fill="f5f7fa" w:val="clear"/>
            <w:tcMar>
              <w:top w:w="80.0" w:type="dxa"/>
              <w:left w:w="120.0" w:type="dxa"/>
              <w:bottom w:w="80.0" w:type="dxa"/>
              <w:right w:w="120.0" w:type="dxa"/>
            </w:tcMar>
          </w:tcPr>
          <w:p w:rsidR="00000000" w:rsidDel="00000000" w:rsidP="00000000" w:rsidRDefault="00000000" w:rsidRPr="00000000" w14:paraId="00001202">
            <w:pPr>
              <w:rPr/>
            </w:pPr>
            <w:r w:rsidDel="00000000" w:rsidR="00000000" w:rsidRPr="00000000">
              <w:rPr>
                <w:rFonts w:ascii="Arial Unicode MS" w:cs="Arial Unicode MS" w:eastAsia="Arial Unicode MS" w:hAnsi="Arial Unicode MS"/>
                <w:sz w:val="19"/>
                <w:szCs w:val="19"/>
                <w:rtl w:val="0"/>
              </w:rPr>
              <w:t xml:space="preserve">−15 to −25</w:t>
            </w:r>
            <w:r w:rsidDel="00000000" w:rsidR="00000000" w:rsidRPr="00000000">
              <w:rPr>
                <w:rtl w:val="0"/>
              </w:rPr>
            </w:r>
          </w:p>
        </w:tc>
        <w:tc>
          <w:tcPr>
            <w:tcBorders>
              <w:top w:color="c8d8e8" w:space="0" w:sz="4" w:val="single"/>
              <w:left w:color="c8d8e8" w:space="0" w:sz="4" w:val="single"/>
              <w:bottom w:color="c8d8e8" w:space="0" w:sz="4" w:val="single"/>
              <w:right w:color="c8d8e8" w:space="0" w:sz="4" w:val="single"/>
            </w:tcBorders>
            <w:shd w:fill="f5f7fa" w:val="clear"/>
            <w:tcMar>
              <w:top w:w="80.0" w:type="dxa"/>
              <w:left w:w="120.0" w:type="dxa"/>
              <w:bottom w:w="80.0" w:type="dxa"/>
              <w:right w:w="120.0" w:type="dxa"/>
            </w:tcMar>
          </w:tcPr>
          <w:p w:rsidR="00000000" w:rsidDel="00000000" w:rsidP="00000000" w:rsidRDefault="00000000" w:rsidRPr="00000000" w14:paraId="00001203">
            <w:pPr>
              <w:rPr/>
            </w:pPr>
            <w:r w:rsidDel="00000000" w:rsidR="00000000" w:rsidRPr="00000000">
              <w:rPr>
                <w:sz w:val="19"/>
                <w:szCs w:val="19"/>
                <w:rtl w:val="0"/>
              </w:rPr>
              <w:t xml:space="preserve">Scaled by amount, timing and whether the source is explained</w:t>
            </w:r>
            <w:r w:rsidDel="00000000" w:rsidR="00000000" w:rsidRPr="00000000">
              <w:rPr>
                <w:rtl w:val="0"/>
              </w:rPr>
            </w:r>
          </w:p>
        </w:tc>
      </w:tr>
      <w:tr>
        <w:trPr>
          <w:cantSplit w:val="0"/>
          <w:tblHeader w:val="0"/>
        </w:trPr>
        <w:tc>
          <w:tcPr>
            <w:tcBorders>
              <w:top w:color="c8d8e8" w:space="0" w:sz="4" w:val="single"/>
              <w:left w:color="c8d8e8" w:space="0" w:sz="4" w:val="single"/>
              <w:bottom w:color="c8d8e8" w:space="0" w:sz="4" w:val="single"/>
              <w:right w:color="c8d8e8" w:space="0" w:sz="4" w:val="single"/>
            </w:tcBorders>
            <w:shd w:fill="ffffff" w:val="clear"/>
            <w:tcMar>
              <w:top w:w="80.0" w:type="dxa"/>
              <w:left w:w="120.0" w:type="dxa"/>
              <w:bottom w:w="80.0" w:type="dxa"/>
              <w:right w:w="120.0" w:type="dxa"/>
            </w:tcMar>
          </w:tcPr>
          <w:p w:rsidR="00000000" w:rsidDel="00000000" w:rsidP="00000000" w:rsidRDefault="00000000" w:rsidRPr="00000000" w14:paraId="00001204">
            <w:pPr>
              <w:rPr/>
            </w:pPr>
            <w:r w:rsidDel="00000000" w:rsidR="00000000" w:rsidRPr="00000000">
              <w:rPr>
                <w:sz w:val="19"/>
                <w:szCs w:val="19"/>
                <w:rtl w:val="0"/>
              </w:rPr>
              <w:t xml:space="preserve">Missing ITR</w:t>
            </w:r>
            <w:r w:rsidDel="00000000" w:rsidR="00000000" w:rsidRPr="00000000">
              <w:rPr>
                <w:rtl w:val="0"/>
              </w:rPr>
            </w:r>
          </w:p>
        </w:tc>
        <w:tc>
          <w:tcPr>
            <w:tcBorders>
              <w:top w:color="c8d8e8" w:space="0" w:sz="4" w:val="single"/>
              <w:left w:color="c8d8e8" w:space="0" w:sz="4" w:val="single"/>
              <w:bottom w:color="c8d8e8" w:space="0" w:sz="4" w:val="single"/>
              <w:right w:color="c8d8e8" w:space="0" w:sz="4" w:val="single"/>
            </w:tcBorders>
            <w:shd w:fill="ffffff" w:val="clear"/>
            <w:tcMar>
              <w:top w:w="80.0" w:type="dxa"/>
              <w:left w:w="120.0" w:type="dxa"/>
              <w:bottom w:w="80.0" w:type="dxa"/>
              <w:right w:w="120.0" w:type="dxa"/>
            </w:tcMar>
          </w:tcPr>
          <w:p w:rsidR="00000000" w:rsidDel="00000000" w:rsidP="00000000" w:rsidRDefault="00000000" w:rsidRPr="00000000" w14:paraId="00001205">
            <w:pPr>
              <w:rPr/>
            </w:pPr>
            <w:r w:rsidDel="00000000" w:rsidR="00000000" w:rsidRPr="00000000">
              <w:rPr>
                <w:rFonts w:ascii="Arial Unicode MS" w:cs="Arial Unicode MS" w:eastAsia="Arial Unicode MS" w:hAnsi="Arial Unicode MS"/>
                <w:sz w:val="19"/>
                <w:szCs w:val="19"/>
                <w:rtl w:val="0"/>
              </w:rPr>
              <w:t xml:space="preserve">−10 to −20</w:t>
            </w:r>
            <w:r w:rsidDel="00000000" w:rsidR="00000000" w:rsidRPr="00000000">
              <w:rPr>
                <w:rtl w:val="0"/>
              </w:rPr>
            </w:r>
          </w:p>
        </w:tc>
        <w:tc>
          <w:tcPr>
            <w:tcBorders>
              <w:top w:color="c8d8e8" w:space="0" w:sz="4" w:val="single"/>
              <w:left w:color="c8d8e8" w:space="0" w:sz="4" w:val="single"/>
              <w:bottom w:color="c8d8e8" w:space="0" w:sz="4" w:val="single"/>
              <w:right w:color="c8d8e8" w:space="0" w:sz="4" w:val="single"/>
            </w:tcBorders>
            <w:shd w:fill="ffffff" w:val="clear"/>
            <w:tcMar>
              <w:top w:w="80.0" w:type="dxa"/>
              <w:left w:w="120.0" w:type="dxa"/>
              <w:bottom w:w="80.0" w:type="dxa"/>
              <w:right w:w="120.0" w:type="dxa"/>
            </w:tcMar>
          </w:tcPr>
          <w:p w:rsidR="00000000" w:rsidDel="00000000" w:rsidP="00000000" w:rsidRDefault="00000000" w:rsidRPr="00000000" w14:paraId="00001206">
            <w:pPr>
              <w:rPr/>
            </w:pPr>
            <w:r w:rsidDel="00000000" w:rsidR="00000000" w:rsidRPr="00000000">
              <w:rPr>
                <w:rtl w:val="0"/>
              </w:rPr>
            </w:r>
          </w:p>
        </w:tc>
      </w:tr>
      <w:tr>
        <w:trPr>
          <w:cantSplit w:val="0"/>
          <w:tblHeader w:val="0"/>
        </w:trPr>
        <w:tc>
          <w:tcPr>
            <w:tcBorders>
              <w:top w:color="c8d8e8" w:space="0" w:sz="4" w:val="single"/>
              <w:left w:color="c8d8e8" w:space="0" w:sz="4" w:val="single"/>
              <w:bottom w:color="c8d8e8" w:space="0" w:sz="4" w:val="single"/>
              <w:right w:color="c8d8e8" w:space="0" w:sz="4" w:val="single"/>
            </w:tcBorders>
            <w:shd w:fill="f5f7fa" w:val="clear"/>
            <w:tcMar>
              <w:top w:w="80.0" w:type="dxa"/>
              <w:left w:w="120.0" w:type="dxa"/>
              <w:bottom w:w="80.0" w:type="dxa"/>
              <w:right w:w="120.0" w:type="dxa"/>
            </w:tcMar>
          </w:tcPr>
          <w:p w:rsidR="00000000" w:rsidDel="00000000" w:rsidP="00000000" w:rsidRDefault="00000000" w:rsidRPr="00000000" w14:paraId="00001207">
            <w:pPr>
              <w:rPr/>
            </w:pPr>
            <w:r w:rsidDel="00000000" w:rsidR="00000000" w:rsidRPr="00000000">
              <w:rPr>
                <w:sz w:val="19"/>
                <w:szCs w:val="19"/>
                <w:rtl w:val="0"/>
              </w:rPr>
              <w:t xml:space="preserve">Previous visa rejection</w:t>
            </w:r>
            <w:r w:rsidDel="00000000" w:rsidR="00000000" w:rsidRPr="00000000">
              <w:rPr>
                <w:rtl w:val="0"/>
              </w:rPr>
            </w:r>
          </w:p>
        </w:tc>
        <w:tc>
          <w:tcPr>
            <w:tcBorders>
              <w:top w:color="c8d8e8" w:space="0" w:sz="4" w:val="single"/>
              <w:left w:color="c8d8e8" w:space="0" w:sz="4" w:val="single"/>
              <w:bottom w:color="c8d8e8" w:space="0" w:sz="4" w:val="single"/>
              <w:right w:color="c8d8e8" w:space="0" w:sz="4" w:val="single"/>
            </w:tcBorders>
            <w:shd w:fill="f5f7fa" w:val="clear"/>
            <w:tcMar>
              <w:top w:w="80.0" w:type="dxa"/>
              <w:left w:w="120.0" w:type="dxa"/>
              <w:bottom w:w="80.0" w:type="dxa"/>
              <w:right w:w="120.0" w:type="dxa"/>
            </w:tcMar>
          </w:tcPr>
          <w:p w:rsidR="00000000" w:rsidDel="00000000" w:rsidP="00000000" w:rsidRDefault="00000000" w:rsidRPr="00000000" w14:paraId="00001208">
            <w:pPr>
              <w:rPr/>
            </w:pPr>
            <w:r w:rsidDel="00000000" w:rsidR="00000000" w:rsidRPr="00000000">
              <w:rPr>
                <w:rFonts w:ascii="Arial Unicode MS" w:cs="Arial Unicode MS" w:eastAsia="Arial Unicode MS" w:hAnsi="Arial Unicode MS"/>
                <w:sz w:val="19"/>
                <w:szCs w:val="19"/>
                <w:rtl w:val="0"/>
              </w:rPr>
              <w:t xml:space="preserve">−10 to −25</w:t>
            </w:r>
            <w:r w:rsidDel="00000000" w:rsidR="00000000" w:rsidRPr="00000000">
              <w:rPr>
                <w:rtl w:val="0"/>
              </w:rPr>
            </w:r>
          </w:p>
        </w:tc>
        <w:tc>
          <w:tcPr>
            <w:tcBorders>
              <w:top w:color="c8d8e8" w:space="0" w:sz="4" w:val="single"/>
              <w:left w:color="c8d8e8" w:space="0" w:sz="4" w:val="single"/>
              <w:bottom w:color="c8d8e8" w:space="0" w:sz="4" w:val="single"/>
              <w:right w:color="c8d8e8" w:space="0" w:sz="4" w:val="single"/>
            </w:tcBorders>
            <w:shd w:fill="f5f7fa" w:val="clear"/>
            <w:tcMar>
              <w:top w:w="80.0" w:type="dxa"/>
              <w:left w:w="120.0" w:type="dxa"/>
              <w:bottom w:w="80.0" w:type="dxa"/>
              <w:right w:w="120.0" w:type="dxa"/>
            </w:tcMar>
          </w:tcPr>
          <w:p w:rsidR="00000000" w:rsidDel="00000000" w:rsidP="00000000" w:rsidRDefault="00000000" w:rsidRPr="00000000" w14:paraId="00001209">
            <w:pPr>
              <w:rPr/>
            </w:pPr>
            <w:r w:rsidDel="00000000" w:rsidR="00000000" w:rsidRPr="00000000">
              <w:rPr>
                <w:rtl w:val="0"/>
              </w:rPr>
            </w:r>
          </w:p>
        </w:tc>
      </w:tr>
      <w:tr>
        <w:trPr>
          <w:cantSplit w:val="0"/>
          <w:tblHeader w:val="0"/>
        </w:trPr>
        <w:tc>
          <w:tcPr>
            <w:tcBorders>
              <w:top w:color="c8d8e8" w:space="0" w:sz="4" w:val="single"/>
              <w:left w:color="c8d8e8" w:space="0" w:sz="4" w:val="single"/>
              <w:bottom w:color="c8d8e8" w:space="0" w:sz="4" w:val="single"/>
              <w:right w:color="c8d8e8" w:space="0" w:sz="4" w:val="single"/>
            </w:tcBorders>
            <w:shd w:fill="ffffff" w:val="clear"/>
            <w:tcMar>
              <w:top w:w="80.0" w:type="dxa"/>
              <w:left w:w="120.0" w:type="dxa"/>
              <w:bottom w:w="80.0" w:type="dxa"/>
              <w:right w:w="120.0" w:type="dxa"/>
            </w:tcMar>
          </w:tcPr>
          <w:p w:rsidR="00000000" w:rsidDel="00000000" w:rsidP="00000000" w:rsidRDefault="00000000" w:rsidRPr="00000000" w14:paraId="0000120A">
            <w:pPr>
              <w:rPr/>
            </w:pPr>
            <w:r w:rsidDel="00000000" w:rsidR="00000000" w:rsidRPr="00000000">
              <w:rPr>
                <w:sz w:val="19"/>
                <w:szCs w:val="19"/>
                <w:rtl w:val="0"/>
              </w:rPr>
              <w:t xml:space="preserve">Passport validity issue</w:t>
            </w:r>
            <w:r w:rsidDel="00000000" w:rsidR="00000000" w:rsidRPr="00000000">
              <w:rPr>
                <w:rtl w:val="0"/>
              </w:rPr>
            </w:r>
          </w:p>
        </w:tc>
        <w:tc>
          <w:tcPr>
            <w:tcBorders>
              <w:top w:color="c8d8e8" w:space="0" w:sz="4" w:val="single"/>
              <w:left w:color="c8d8e8" w:space="0" w:sz="4" w:val="single"/>
              <w:bottom w:color="c8d8e8" w:space="0" w:sz="4" w:val="single"/>
              <w:right w:color="c8d8e8" w:space="0" w:sz="4" w:val="single"/>
            </w:tcBorders>
            <w:shd w:fill="ffffff" w:val="clear"/>
            <w:tcMar>
              <w:top w:w="80.0" w:type="dxa"/>
              <w:left w:w="120.0" w:type="dxa"/>
              <w:bottom w:w="80.0" w:type="dxa"/>
              <w:right w:w="120.0" w:type="dxa"/>
            </w:tcMar>
          </w:tcPr>
          <w:p w:rsidR="00000000" w:rsidDel="00000000" w:rsidP="00000000" w:rsidRDefault="00000000" w:rsidRPr="00000000" w14:paraId="0000120B">
            <w:pPr>
              <w:rPr/>
            </w:pPr>
            <w:r w:rsidDel="00000000" w:rsidR="00000000" w:rsidRPr="00000000">
              <w:rPr>
                <w:rFonts w:ascii="Arial Unicode MS" w:cs="Arial Unicode MS" w:eastAsia="Arial Unicode MS" w:hAnsi="Arial Unicode MS"/>
                <w:sz w:val="19"/>
                <w:szCs w:val="19"/>
                <w:rtl w:val="0"/>
              </w:rPr>
              <w:t xml:space="preserve">−20</w:t>
            </w:r>
            <w:r w:rsidDel="00000000" w:rsidR="00000000" w:rsidRPr="00000000">
              <w:rPr>
                <w:rtl w:val="0"/>
              </w:rPr>
            </w:r>
          </w:p>
        </w:tc>
        <w:tc>
          <w:tcPr>
            <w:tcBorders>
              <w:top w:color="c8d8e8" w:space="0" w:sz="4" w:val="single"/>
              <w:left w:color="c8d8e8" w:space="0" w:sz="4" w:val="single"/>
              <w:bottom w:color="c8d8e8" w:space="0" w:sz="4" w:val="single"/>
              <w:right w:color="c8d8e8" w:space="0" w:sz="4" w:val="single"/>
            </w:tcBorders>
            <w:shd w:fill="ffffff" w:val="clear"/>
            <w:tcMar>
              <w:top w:w="80.0" w:type="dxa"/>
              <w:left w:w="120.0" w:type="dxa"/>
              <w:bottom w:w="80.0" w:type="dxa"/>
              <w:right w:w="120.0" w:type="dxa"/>
            </w:tcMar>
          </w:tcPr>
          <w:p w:rsidR="00000000" w:rsidDel="00000000" w:rsidP="00000000" w:rsidRDefault="00000000" w:rsidRPr="00000000" w14:paraId="0000120C">
            <w:pPr>
              <w:rPr/>
            </w:pPr>
            <w:r w:rsidDel="00000000" w:rsidR="00000000" w:rsidRPr="00000000">
              <w:rPr>
                <w:rFonts w:ascii="Arial Unicode MS" w:cs="Arial Unicode MS" w:eastAsia="Arial Unicode MS" w:hAnsi="Arial Unicode MS"/>
                <w:sz w:val="19"/>
                <w:szCs w:val="19"/>
                <w:rtl w:val="0"/>
              </w:rPr>
              <w:t xml:space="preserve">≤ 6 months validity</w:t>
            </w:r>
            <w:r w:rsidDel="00000000" w:rsidR="00000000" w:rsidRPr="00000000">
              <w:rPr>
                <w:rtl w:val="0"/>
              </w:rPr>
            </w:r>
          </w:p>
        </w:tc>
      </w:tr>
      <w:tr>
        <w:trPr>
          <w:cantSplit w:val="0"/>
          <w:tblHeader w:val="0"/>
        </w:trPr>
        <w:tc>
          <w:tcPr>
            <w:tcBorders>
              <w:top w:color="c8d8e8" w:space="0" w:sz="4" w:val="single"/>
              <w:left w:color="c8d8e8" w:space="0" w:sz="4" w:val="single"/>
              <w:bottom w:color="c8d8e8" w:space="0" w:sz="4" w:val="single"/>
              <w:right w:color="c8d8e8" w:space="0" w:sz="4" w:val="single"/>
            </w:tcBorders>
            <w:shd w:fill="f5f7fa" w:val="clear"/>
            <w:tcMar>
              <w:top w:w="80.0" w:type="dxa"/>
              <w:left w:w="120.0" w:type="dxa"/>
              <w:bottom w:w="80.0" w:type="dxa"/>
              <w:right w:w="120.0" w:type="dxa"/>
            </w:tcMar>
          </w:tcPr>
          <w:p w:rsidR="00000000" w:rsidDel="00000000" w:rsidP="00000000" w:rsidRDefault="00000000" w:rsidRPr="00000000" w14:paraId="0000120D">
            <w:pPr>
              <w:rPr/>
            </w:pPr>
            <w:r w:rsidDel="00000000" w:rsidR="00000000" w:rsidRPr="00000000">
              <w:rPr>
                <w:sz w:val="19"/>
                <w:szCs w:val="19"/>
                <w:rtl w:val="0"/>
              </w:rPr>
              <w:t xml:space="preserve">Missing major document</w:t>
            </w:r>
            <w:r w:rsidDel="00000000" w:rsidR="00000000" w:rsidRPr="00000000">
              <w:rPr>
                <w:rtl w:val="0"/>
              </w:rPr>
            </w:r>
          </w:p>
        </w:tc>
        <w:tc>
          <w:tcPr>
            <w:tcBorders>
              <w:top w:color="c8d8e8" w:space="0" w:sz="4" w:val="single"/>
              <w:left w:color="c8d8e8" w:space="0" w:sz="4" w:val="single"/>
              <w:bottom w:color="c8d8e8" w:space="0" w:sz="4" w:val="single"/>
              <w:right w:color="c8d8e8" w:space="0" w:sz="4" w:val="single"/>
            </w:tcBorders>
            <w:shd w:fill="f5f7fa" w:val="clear"/>
            <w:tcMar>
              <w:top w:w="80.0" w:type="dxa"/>
              <w:left w:w="120.0" w:type="dxa"/>
              <w:bottom w:w="80.0" w:type="dxa"/>
              <w:right w:w="120.0" w:type="dxa"/>
            </w:tcMar>
          </w:tcPr>
          <w:p w:rsidR="00000000" w:rsidDel="00000000" w:rsidP="00000000" w:rsidRDefault="00000000" w:rsidRPr="00000000" w14:paraId="0000120E">
            <w:pPr>
              <w:rPr/>
            </w:pPr>
            <w:r w:rsidDel="00000000" w:rsidR="00000000" w:rsidRPr="00000000">
              <w:rPr>
                <w:rFonts w:ascii="Arial Unicode MS" w:cs="Arial Unicode MS" w:eastAsia="Arial Unicode MS" w:hAnsi="Arial Unicode MS"/>
                <w:sz w:val="19"/>
                <w:szCs w:val="19"/>
                <w:rtl w:val="0"/>
              </w:rPr>
              <w:t xml:space="preserve">−10 to −20</w:t>
            </w:r>
            <w:r w:rsidDel="00000000" w:rsidR="00000000" w:rsidRPr="00000000">
              <w:rPr>
                <w:rtl w:val="0"/>
              </w:rPr>
            </w:r>
          </w:p>
        </w:tc>
        <w:tc>
          <w:tcPr>
            <w:tcBorders>
              <w:top w:color="c8d8e8" w:space="0" w:sz="4" w:val="single"/>
              <w:left w:color="c8d8e8" w:space="0" w:sz="4" w:val="single"/>
              <w:bottom w:color="c8d8e8" w:space="0" w:sz="4" w:val="single"/>
              <w:right w:color="c8d8e8" w:space="0" w:sz="4" w:val="single"/>
            </w:tcBorders>
            <w:shd w:fill="f5f7fa" w:val="clear"/>
            <w:tcMar>
              <w:top w:w="80.0" w:type="dxa"/>
              <w:left w:w="120.0" w:type="dxa"/>
              <w:bottom w:w="80.0" w:type="dxa"/>
              <w:right w:w="120.0" w:type="dxa"/>
            </w:tcMar>
          </w:tcPr>
          <w:p w:rsidR="00000000" w:rsidDel="00000000" w:rsidP="00000000" w:rsidRDefault="00000000" w:rsidRPr="00000000" w14:paraId="0000120F">
            <w:pPr>
              <w:rPr/>
            </w:pPr>
            <w:r w:rsidDel="00000000" w:rsidR="00000000" w:rsidRPr="00000000">
              <w:rPr>
                <w:rtl w:val="0"/>
              </w:rPr>
            </w:r>
          </w:p>
        </w:tc>
      </w:tr>
      <w:tr>
        <w:trPr>
          <w:cantSplit w:val="0"/>
          <w:tblHeader w:val="0"/>
        </w:trPr>
        <w:tc>
          <w:tcPr>
            <w:tcBorders>
              <w:top w:color="c8d8e8" w:space="0" w:sz="4" w:val="single"/>
              <w:left w:color="c8d8e8" w:space="0" w:sz="4" w:val="single"/>
              <w:bottom w:color="c8d8e8" w:space="0" w:sz="4" w:val="single"/>
              <w:right w:color="c8d8e8" w:space="0" w:sz="4" w:val="single"/>
            </w:tcBorders>
            <w:shd w:fill="ffffff" w:val="clear"/>
            <w:tcMar>
              <w:top w:w="80.0" w:type="dxa"/>
              <w:left w:w="120.0" w:type="dxa"/>
              <w:bottom w:w="80.0" w:type="dxa"/>
              <w:right w:w="120.0" w:type="dxa"/>
            </w:tcMar>
          </w:tcPr>
          <w:p w:rsidR="00000000" w:rsidDel="00000000" w:rsidP="00000000" w:rsidRDefault="00000000" w:rsidRPr="00000000" w14:paraId="00001210">
            <w:pPr>
              <w:rPr/>
            </w:pPr>
            <w:r w:rsidDel="00000000" w:rsidR="00000000" w:rsidRPr="00000000">
              <w:rPr>
                <w:sz w:val="19"/>
                <w:szCs w:val="19"/>
                <w:rtl w:val="0"/>
              </w:rPr>
              <w:t xml:space="preserve">Previous overstay</w:t>
            </w:r>
            <w:r w:rsidDel="00000000" w:rsidR="00000000" w:rsidRPr="00000000">
              <w:rPr>
                <w:rtl w:val="0"/>
              </w:rPr>
            </w:r>
          </w:p>
        </w:tc>
        <w:tc>
          <w:tcPr>
            <w:tcBorders>
              <w:top w:color="c8d8e8" w:space="0" w:sz="4" w:val="single"/>
              <w:left w:color="c8d8e8" w:space="0" w:sz="4" w:val="single"/>
              <w:bottom w:color="c8d8e8" w:space="0" w:sz="4" w:val="single"/>
              <w:right w:color="c8d8e8" w:space="0" w:sz="4" w:val="single"/>
            </w:tcBorders>
            <w:shd w:fill="ffffff" w:val="clear"/>
            <w:tcMar>
              <w:top w:w="80.0" w:type="dxa"/>
              <w:left w:w="120.0" w:type="dxa"/>
              <w:bottom w:w="80.0" w:type="dxa"/>
              <w:right w:w="120.0" w:type="dxa"/>
            </w:tcMar>
          </w:tcPr>
          <w:p w:rsidR="00000000" w:rsidDel="00000000" w:rsidP="00000000" w:rsidRDefault="00000000" w:rsidRPr="00000000" w14:paraId="00001211">
            <w:pPr>
              <w:rPr/>
            </w:pPr>
            <w:r w:rsidDel="00000000" w:rsidR="00000000" w:rsidRPr="00000000">
              <w:rPr>
                <w:rFonts w:ascii="Arial Unicode MS" w:cs="Arial Unicode MS" w:eastAsia="Arial Unicode MS" w:hAnsi="Arial Unicode MS"/>
                <w:sz w:val="19"/>
                <w:szCs w:val="19"/>
                <w:rtl w:val="0"/>
              </w:rPr>
              <w:t xml:space="preserve">−30 to −50</w:t>
            </w:r>
            <w:r w:rsidDel="00000000" w:rsidR="00000000" w:rsidRPr="00000000">
              <w:rPr>
                <w:rtl w:val="0"/>
              </w:rPr>
            </w:r>
          </w:p>
        </w:tc>
        <w:tc>
          <w:tcPr>
            <w:tcBorders>
              <w:top w:color="c8d8e8" w:space="0" w:sz="4" w:val="single"/>
              <w:left w:color="c8d8e8" w:space="0" w:sz="4" w:val="single"/>
              <w:bottom w:color="c8d8e8" w:space="0" w:sz="4" w:val="single"/>
              <w:right w:color="c8d8e8" w:space="0" w:sz="4" w:val="single"/>
            </w:tcBorders>
            <w:shd w:fill="ffffff" w:val="clear"/>
            <w:tcMar>
              <w:top w:w="80.0" w:type="dxa"/>
              <w:left w:w="120.0" w:type="dxa"/>
              <w:bottom w:w="80.0" w:type="dxa"/>
              <w:right w:w="120.0" w:type="dxa"/>
            </w:tcMar>
          </w:tcPr>
          <w:p w:rsidR="00000000" w:rsidDel="00000000" w:rsidP="00000000" w:rsidRDefault="00000000" w:rsidRPr="00000000" w14:paraId="00001212">
            <w:pPr>
              <w:rPr/>
            </w:pPr>
            <w:r w:rsidDel="00000000" w:rsidR="00000000" w:rsidRPr="00000000">
              <w:rPr>
                <w:rtl w:val="0"/>
              </w:rPr>
            </w:r>
          </w:p>
        </w:tc>
      </w:tr>
      <w:tr>
        <w:trPr>
          <w:cantSplit w:val="0"/>
          <w:tblHeader w:val="0"/>
        </w:trPr>
        <w:tc>
          <w:tcPr>
            <w:tcBorders>
              <w:top w:color="c8d8e8" w:space="0" w:sz="4" w:val="single"/>
              <w:left w:color="c8d8e8" w:space="0" w:sz="4" w:val="single"/>
              <w:bottom w:color="c8d8e8" w:space="0" w:sz="4" w:val="single"/>
              <w:right w:color="c8d8e8" w:space="0" w:sz="4" w:val="single"/>
            </w:tcBorders>
            <w:shd w:fill="f5f7fa" w:val="clear"/>
            <w:tcMar>
              <w:top w:w="80.0" w:type="dxa"/>
              <w:left w:w="120.0" w:type="dxa"/>
              <w:bottom w:w="80.0" w:type="dxa"/>
              <w:right w:w="120.0" w:type="dxa"/>
            </w:tcMar>
          </w:tcPr>
          <w:p w:rsidR="00000000" w:rsidDel="00000000" w:rsidP="00000000" w:rsidRDefault="00000000" w:rsidRPr="00000000" w14:paraId="00001213">
            <w:pPr>
              <w:rPr/>
            </w:pPr>
            <w:r w:rsidDel="00000000" w:rsidR="00000000" w:rsidRPr="00000000">
              <w:rPr>
                <w:sz w:val="19"/>
                <w:szCs w:val="19"/>
                <w:rtl w:val="0"/>
              </w:rPr>
              <w:t xml:space="preserve">Fake / tampered document</w:t>
            </w:r>
            <w:r w:rsidDel="00000000" w:rsidR="00000000" w:rsidRPr="00000000">
              <w:rPr>
                <w:rtl w:val="0"/>
              </w:rPr>
            </w:r>
          </w:p>
        </w:tc>
        <w:tc>
          <w:tcPr>
            <w:tcBorders>
              <w:top w:color="c8d8e8" w:space="0" w:sz="4" w:val="single"/>
              <w:left w:color="c8d8e8" w:space="0" w:sz="4" w:val="single"/>
              <w:bottom w:color="c8d8e8" w:space="0" w:sz="4" w:val="single"/>
              <w:right w:color="c8d8e8" w:space="0" w:sz="4" w:val="single"/>
            </w:tcBorders>
            <w:shd w:fill="f5f7fa" w:val="clear"/>
            <w:tcMar>
              <w:top w:w="80.0" w:type="dxa"/>
              <w:left w:w="120.0" w:type="dxa"/>
              <w:bottom w:w="80.0" w:type="dxa"/>
              <w:right w:w="120.0" w:type="dxa"/>
            </w:tcMar>
          </w:tcPr>
          <w:p w:rsidR="00000000" w:rsidDel="00000000" w:rsidP="00000000" w:rsidRDefault="00000000" w:rsidRPr="00000000" w14:paraId="00001214">
            <w:pPr>
              <w:rPr/>
            </w:pPr>
            <w:r w:rsidDel="00000000" w:rsidR="00000000" w:rsidRPr="00000000">
              <w:rPr>
                <w:sz w:val="19"/>
                <w:szCs w:val="19"/>
                <w:rtl w:val="0"/>
              </w:rPr>
              <w:t xml:space="preserve">High risk / reject flag</w:t>
            </w:r>
            <w:r w:rsidDel="00000000" w:rsidR="00000000" w:rsidRPr="00000000">
              <w:rPr>
                <w:rtl w:val="0"/>
              </w:rPr>
            </w:r>
          </w:p>
        </w:tc>
        <w:tc>
          <w:tcPr>
            <w:tcBorders>
              <w:top w:color="c8d8e8" w:space="0" w:sz="4" w:val="single"/>
              <w:left w:color="c8d8e8" w:space="0" w:sz="4" w:val="single"/>
              <w:bottom w:color="c8d8e8" w:space="0" w:sz="4" w:val="single"/>
              <w:right w:color="c8d8e8" w:space="0" w:sz="4" w:val="single"/>
            </w:tcBorders>
            <w:shd w:fill="f5f7fa" w:val="clear"/>
            <w:tcMar>
              <w:top w:w="80.0" w:type="dxa"/>
              <w:left w:w="120.0" w:type="dxa"/>
              <w:bottom w:w="80.0" w:type="dxa"/>
              <w:right w:w="120.0" w:type="dxa"/>
            </w:tcMar>
          </w:tcPr>
          <w:p w:rsidR="00000000" w:rsidDel="00000000" w:rsidP="00000000" w:rsidRDefault="00000000" w:rsidRPr="00000000" w14:paraId="00001215">
            <w:pPr>
              <w:rPr/>
            </w:pPr>
            <w:r w:rsidDel="00000000" w:rsidR="00000000" w:rsidRPr="00000000">
              <w:rPr>
                <w:sz w:val="19"/>
                <w:szCs w:val="19"/>
                <w:rtl w:val="0"/>
              </w:rPr>
              <w:t xml:space="preserve">FraudShield™ hard flag</w:t>
            </w:r>
            <w:r w:rsidDel="00000000" w:rsidR="00000000" w:rsidRPr="00000000">
              <w:rPr>
                <w:rtl w:val="0"/>
              </w:rPr>
            </w:r>
          </w:p>
        </w:tc>
      </w:tr>
    </w:tbl>
    <w:p w:rsidR="00000000" w:rsidDel="00000000" w:rsidP="00000000" w:rsidRDefault="00000000" w:rsidRPr="00000000" w14:paraId="00001216">
      <w:pPr>
        <w:spacing w:before="80" w:lineRule="auto"/>
        <w:rPr/>
      </w:pPr>
      <w:r w:rsidDel="00000000" w:rsidR="00000000" w:rsidRPr="00000000">
        <w:rPr>
          <w:rtl w:val="0"/>
        </w:rPr>
      </w:r>
    </w:p>
    <w:p w:rsidR="00000000" w:rsidDel="00000000" w:rsidP="00000000" w:rsidRDefault="00000000" w:rsidRPr="00000000" w14:paraId="00001217">
      <w:pPr>
        <w:spacing w:after="80" w:before="200" w:lineRule="auto"/>
        <w:rPr/>
      </w:pPr>
      <w:r w:rsidDel="00000000" w:rsidR="00000000" w:rsidRPr="00000000">
        <w:rPr>
          <w:b w:val="1"/>
          <w:bCs w:val="1"/>
          <w:color w:val="1a3c5e"/>
          <w:sz w:val="22"/>
          <w:szCs w:val="22"/>
          <w:rtl w:val="0"/>
        </w:rPr>
        <w:t xml:space="preserve">Final VisaScore™ Bands</w:t>
      </w:r>
      <w:r w:rsidDel="00000000" w:rsidR="00000000" w:rsidRPr="00000000">
        <w:rPr>
          <w:rtl w:val="0"/>
        </w:rPr>
      </w:r>
    </w:p>
    <w:tbl>
      <w:tblPr>
        <w:tblStyle w:val="Table124"/>
        <w:tblW w:w="936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800"/>
        <w:gridCol w:w="2800"/>
        <w:gridCol w:w="4760"/>
        <w:tblGridChange w:id="0">
          <w:tblGrid>
            <w:gridCol w:w="1800"/>
            <w:gridCol w:w="2800"/>
            <w:gridCol w:w="4760"/>
          </w:tblGrid>
        </w:tblGridChange>
      </w:tblGrid>
      <w:tr>
        <w:trPr>
          <w:cantSplit w:val="0"/>
          <w:tblHeader w:val="0"/>
        </w:trPr>
        <w:tc>
          <w:tcPr>
            <w:tcBorders>
              <w:top w:color="c8d8e8" w:space="0" w:sz="4" w:val="single"/>
              <w:left w:color="c8d8e8" w:space="0" w:sz="4" w:val="single"/>
              <w:bottom w:color="c8d8e8" w:space="0" w:sz="4" w:val="single"/>
              <w:right w:color="c8d8e8" w:space="0" w:sz="4" w:val="single"/>
            </w:tcBorders>
            <w:shd w:fill="1a3c5e" w:val="clear"/>
            <w:tcMar>
              <w:top w:w="80.0" w:type="dxa"/>
              <w:left w:w="120.0" w:type="dxa"/>
              <w:bottom w:w="80.0" w:type="dxa"/>
              <w:right w:w="120.0" w:type="dxa"/>
            </w:tcMar>
          </w:tcPr>
          <w:p w:rsidR="00000000" w:rsidDel="00000000" w:rsidP="00000000" w:rsidRDefault="00000000" w:rsidRPr="00000000" w14:paraId="00001218">
            <w:pPr>
              <w:rPr/>
            </w:pPr>
            <w:r w:rsidDel="00000000" w:rsidR="00000000" w:rsidRPr="00000000">
              <w:rPr>
                <w:b w:val="1"/>
                <w:bCs w:val="1"/>
                <w:color w:val="ffffff"/>
                <w:sz w:val="19"/>
                <w:szCs w:val="19"/>
                <w:rtl w:val="0"/>
              </w:rPr>
              <w:t xml:space="preserve">Band</w:t>
            </w:r>
            <w:r w:rsidDel="00000000" w:rsidR="00000000" w:rsidRPr="00000000">
              <w:rPr>
                <w:rtl w:val="0"/>
              </w:rPr>
            </w:r>
          </w:p>
        </w:tc>
        <w:tc>
          <w:tcPr>
            <w:tcBorders>
              <w:top w:color="c8d8e8" w:space="0" w:sz="4" w:val="single"/>
              <w:left w:color="c8d8e8" w:space="0" w:sz="4" w:val="single"/>
              <w:bottom w:color="c8d8e8" w:space="0" w:sz="4" w:val="single"/>
              <w:right w:color="c8d8e8" w:space="0" w:sz="4" w:val="single"/>
            </w:tcBorders>
            <w:shd w:fill="1a3c5e" w:val="clear"/>
            <w:tcMar>
              <w:top w:w="80.0" w:type="dxa"/>
              <w:left w:w="120.0" w:type="dxa"/>
              <w:bottom w:w="80.0" w:type="dxa"/>
              <w:right w:w="120.0" w:type="dxa"/>
            </w:tcMar>
          </w:tcPr>
          <w:p w:rsidR="00000000" w:rsidDel="00000000" w:rsidP="00000000" w:rsidRDefault="00000000" w:rsidRPr="00000000" w14:paraId="00001219">
            <w:pPr>
              <w:rPr/>
            </w:pPr>
            <w:r w:rsidDel="00000000" w:rsidR="00000000" w:rsidRPr="00000000">
              <w:rPr>
                <w:b w:val="1"/>
                <w:bCs w:val="1"/>
                <w:color w:val="ffffff"/>
                <w:sz w:val="19"/>
                <w:szCs w:val="19"/>
                <w:rtl w:val="0"/>
              </w:rPr>
              <w:t xml:space="preserve">Label</w:t>
            </w:r>
            <w:r w:rsidDel="00000000" w:rsidR="00000000" w:rsidRPr="00000000">
              <w:rPr>
                <w:rtl w:val="0"/>
              </w:rPr>
            </w:r>
          </w:p>
        </w:tc>
        <w:tc>
          <w:tcPr>
            <w:tcBorders>
              <w:top w:color="c8d8e8" w:space="0" w:sz="4" w:val="single"/>
              <w:left w:color="c8d8e8" w:space="0" w:sz="4" w:val="single"/>
              <w:bottom w:color="c8d8e8" w:space="0" w:sz="4" w:val="single"/>
              <w:right w:color="c8d8e8" w:space="0" w:sz="4" w:val="single"/>
            </w:tcBorders>
            <w:shd w:fill="1a3c5e" w:val="clear"/>
            <w:tcMar>
              <w:top w:w="80.0" w:type="dxa"/>
              <w:left w:w="120.0" w:type="dxa"/>
              <w:bottom w:w="80.0" w:type="dxa"/>
              <w:right w:w="120.0" w:type="dxa"/>
            </w:tcMar>
          </w:tcPr>
          <w:p w:rsidR="00000000" w:rsidDel="00000000" w:rsidP="00000000" w:rsidRDefault="00000000" w:rsidRPr="00000000" w14:paraId="0000121A">
            <w:pPr>
              <w:rPr/>
            </w:pPr>
            <w:r w:rsidDel="00000000" w:rsidR="00000000" w:rsidRPr="00000000">
              <w:rPr>
                <w:b w:val="1"/>
                <w:bCs w:val="1"/>
                <w:color w:val="ffffff"/>
                <w:sz w:val="19"/>
                <w:szCs w:val="19"/>
                <w:rtl w:val="0"/>
              </w:rPr>
              <w:t xml:space="preserve">Meaning</w:t>
            </w:r>
            <w:r w:rsidDel="00000000" w:rsidR="00000000" w:rsidRPr="00000000">
              <w:rPr>
                <w:rtl w:val="0"/>
              </w:rPr>
            </w:r>
          </w:p>
        </w:tc>
      </w:tr>
      <w:tr>
        <w:trPr>
          <w:cantSplit w:val="0"/>
          <w:tblHeader w:val="0"/>
        </w:trPr>
        <w:tc>
          <w:tcPr>
            <w:tcBorders>
              <w:top w:color="c8d8e8" w:space="0" w:sz="4" w:val="single"/>
              <w:left w:color="c8d8e8" w:space="0" w:sz="4" w:val="single"/>
              <w:bottom w:color="c8d8e8" w:space="0" w:sz="4" w:val="single"/>
              <w:right w:color="c8d8e8" w:space="0" w:sz="4" w:val="single"/>
            </w:tcBorders>
            <w:shd w:fill="f5f7fa" w:val="clear"/>
            <w:tcMar>
              <w:top w:w="80.0" w:type="dxa"/>
              <w:left w:w="120.0" w:type="dxa"/>
              <w:bottom w:w="80.0" w:type="dxa"/>
              <w:right w:w="120.0" w:type="dxa"/>
            </w:tcMar>
          </w:tcPr>
          <w:p w:rsidR="00000000" w:rsidDel="00000000" w:rsidP="00000000" w:rsidRDefault="00000000" w:rsidRPr="00000000" w14:paraId="0000121B">
            <w:pPr>
              <w:rPr/>
            </w:pPr>
            <w:r w:rsidDel="00000000" w:rsidR="00000000" w:rsidRPr="00000000">
              <w:rPr>
                <w:sz w:val="19"/>
                <w:szCs w:val="19"/>
                <w:rtl w:val="0"/>
              </w:rPr>
              <w:t xml:space="preserve">80–100</w:t>
            </w:r>
            <w:r w:rsidDel="00000000" w:rsidR="00000000" w:rsidRPr="00000000">
              <w:rPr>
                <w:rtl w:val="0"/>
              </w:rPr>
            </w:r>
          </w:p>
        </w:tc>
        <w:tc>
          <w:tcPr>
            <w:tcBorders>
              <w:top w:color="c8d8e8" w:space="0" w:sz="4" w:val="single"/>
              <w:left w:color="c8d8e8" w:space="0" w:sz="4" w:val="single"/>
              <w:bottom w:color="c8d8e8" w:space="0" w:sz="4" w:val="single"/>
              <w:right w:color="c8d8e8" w:space="0" w:sz="4" w:val="single"/>
            </w:tcBorders>
            <w:shd w:fill="f5f7fa" w:val="clear"/>
            <w:tcMar>
              <w:top w:w="80.0" w:type="dxa"/>
              <w:left w:w="120.0" w:type="dxa"/>
              <w:bottom w:w="80.0" w:type="dxa"/>
              <w:right w:w="120.0" w:type="dxa"/>
            </w:tcMar>
          </w:tcPr>
          <w:p w:rsidR="00000000" w:rsidDel="00000000" w:rsidP="00000000" w:rsidRDefault="00000000" w:rsidRPr="00000000" w14:paraId="0000121C">
            <w:pPr>
              <w:rPr/>
            </w:pPr>
            <w:r w:rsidDel="00000000" w:rsidR="00000000" w:rsidRPr="00000000">
              <w:rPr>
                <w:sz w:val="19"/>
                <w:szCs w:val="19"/>
                <w:rtl w:val="0"/>
              </w:rPr>
              <w:t xml:space="preserve">Strong Readiness</w:t>
            </w:r>
            <w:r w:rsidDel="00000000" w:rsidR="00000000" w:rsidRPr="00000000">
              <w:rPr>
                <w:rtl w:val="0"/>
              </w:rPr>
            </w:r>
          </w:p>
        </w:tc>
        <w:tc>
          <w:tcPr>
            <w:tcBorders>
              <w:top w:color="c8d8e8" w:space="0" w:sz="4" w:val="single"/>
              <w:left w:color="c8d8e8" w:space="0" w:sz="4" w:val="single"/>
              <w:bottom w:color="c8d8e8" w:space="0" w:sz="4" w:val="single"/>
              <w:right w:color="c8d8e8" w:space="0" w:sz="4" w:val="single"/>
            </w:tcBorders>
            <w:shd w:fill="f5f7fa" w:val="clear"/>
            <w:tcMar>
              <w:top w:w="80.0" w:type="dxa"/>
              <w:left w:w="120.0" w:type="dxa"/>
              <w:bottom w:w="80.0" w:type="dxa"/>
              <w:right w:w="120.0" w:type="dxa"/>
            </w:tcMar>
          </w:tcPr>
          <w:p w:rsidR="00000000" w:rsidDel="00000000" w:rsidP="00000000" w:rsidRDefault="00000000" w:rsidRPr="00000000" w14:paraId="0000121D">
            <w:pPr>
              <w:rPr/>
            </w:pPr>
            <w:r w:rsidDel="00000000" w:rsidR="00000000" w:rsidRPr="00000000">
              <w:rPr>
                <w:sz w:val="19"/>
                <w:szCs w:val="19"/>
                <w:rtl w:val="0"/>
              </w:rPr>
              <w:t xml:space="preserve">High approval probability</w:t>
            </w:r>
            <w:r w:rsidDel="00000000" w:rsidR="00000000" w:rsidRPr="00000000">
              <w:rPr>
                <w:rtl w:val="0"/>
              </w:rPr>
            </w:r>
          </w:p>
        </w:tc>
      </w:tr>
      <w:tr>
        <w:trPr>
          <w:cantSplit w:val="0"/>
          <w:tblHeader w:val="0"/>
        </w:trPr>
        <w:tc>
          <w:tcPr>
            <w:tcBorders>
              <w:top w:color="c8d8e8" w:space="0" w:sz="4" w:val="single"/>
              <w:left w:color="c8d8e8" w:space="0" w:sz="4" w:val="single"/>
              <w:bottom w:color="c8d8e8" w:space="0" w:sz="4" w:val="single"/>
              <w:right w:color="c8d8e8" w:space="0" w:sz="4" w:val="single"/>
            </w:tcBorders>
            <w:shd w:fill="ffffff" w:val="clear"/>
            <w:tcMar>
              <w:top w:w="80.0" w:type="dxa"/>
              <w:left w:w="120.0" w:type="dxa"/>
              <w:bottom w:w="80.0" w:type="dxa"/>
              <w:right w:w="120.0" w:type="dxa"/>
            </w:tcMar>
          </w:tcPr>
          <w:p w:rsidR="00000000" w:rsidDel="00000000" w:rsidP="00000000" w:rsidRDefault="00000000" w:rsidRPr="00000000" w14:paraId="0000121E">
            <w:pPr>
              <w:rPr/>
            </w:pPr>
            <w:r w:rsidDel="00000000" w:rsidR="00000000" w:rsidRPr="00000000">
              <w:rPr>
                <w:sz w:val="19"/>
                <w:szCs w:val="19"/>
                <w:rtl w:val="0"/>
              </w:rPr>
              <w:t xml:space="preserve">72–79</w:t>
            </w:r>
            <w:r w:rsidDel="00000000" w:rsidR="00000000" w:rsidRPr="00000000">
              <w:rPr>
                <w:rtl w:val="0"/>
              </w:rPr>
            </w:r>
          </w:p>
        </w:tc>
        <w:tc>
          <w:tcPr>
            <w:tcBorders>
              <w:top w:color="c8d8e8" w:space="0" w:sz="4" w:val="single"/>
              <w:left w:color="c8d8e8" w:space="0" w:sz="4" w:val="single"/>
              <w:bottom w:color="c8d8e8" w:space="0" w:sz="4" w:val="single"/>
              <w:right w:color="c8d8e8" w:space="0" w:sz="4" w:val="single"/>
            </w:tcBorders>
            <w:shd w:fill="ffffff" w:val="clear"/>
            <w:tcMar>
              <w:top w:w="80.0" w:type="dxa"/>
              <w:left w:w="120.0" w:type="dxa"/>
              <w:bottom w:w="80.0" w:type="dxa"/>
              <w:right w:w="120.0" w:type="dxa"/>
            </w:tcMar>
          </w:tcPr>
          <w:p w:rsidR="00000000" w:rsidDel="00000000" w:rsidP="00000000" w:rsidRDefault="00000000" w:rsidRPr="00000000" w14:paraId="0000121F">
            <w:pPr>
              <w:rPr/>
            </w:pPr>
            <w:r w:rsidDel="00000000" w:rsidR="00000000" w:rsidRPr="00000000">
              <w:rPr>
                <w:sz w:val="19"/>
                <w:szCs w:val="19"/>
                <w:rtl w:val="0"/>
              </w:rPr>
              <w:t xml:space="preserve">Good Approval Probability</w:t>
            </w:r>
            <w:r w:rsidDel="00000000" w:rsidR="00000000" w:rsidRPr="00000000">
              <w:rPr>
                <w:rtl w:val="0"/>
              </w:rPr>
            </w:r>
          </w:p>
        </w:tc>
        <w:tc>
          <w:tcPr>
            <w:tcBorders>
              <w:top w:color="c8d8e8" w:space="0" w:sz="4" w:val="single"/>
              <w:left w:color="c8d8e8" w:space="0" w:sz="4" w:val="single"/>
              <w:bottom w:color="c8d8e8" w:space="0" w:sz="4" w:val="single"/>
              <w:right w:color="c8d8e8" w:space="0" w:sz="4" w:val="single"/>
            </w:tcBorders>
            <w:shd w:fill="ffffff" w:val="clear"/>
            <w:tcMar>
              <w:top w:w="80.0" w:type="dxa"/>
              <w:left w:w="120.0" w:type="dxa"/>
              <w:bottom w:w="80.0" w:type="dxa"/>
              <w:right w:w="120.0" w:type="dxa"/>
            </w:tcMar>
          </w:tcPr>
          <w:p w:rsidR="00000000" w:rsidDel="00000000" w:rsidP="00000000" w:rsidRDefault="00000000" w:rsidRPr="00000000" w14:paraId="00001220">
            <w:pPr>
              <w:rPr/>
            </w:pPr>
            <w:r w:rsidDel="00000000" w:rsidR="00000000" w:rsidRPr="00000000">
              <w:rPr>
                <w:sz w:val="19"/>
                <w:szCs w:val="19"/>
                <w:rtl w:val="0"/>
              </w:rPr>
              <w:t xml:space="preserve">Minor gaps, overall strong</w:t>
            </w:r>
            <w:r w:rsidDel="00000000" w:rsidR="00000000" w:rsidRPr="00000000">
              <w:rPr>
                <w:rtl w:val="0"/>
              </w:rPr>
            </w:r>
          </w:p>
        </w:tc>
      </w:tr>
      <w:tr>
        <w:trPr>
          <w:cantSplit w:val="0"/>
          <w:tblHeader w:val="0"/>
        </w:trPr>
        <w:tc>
          <w:tcPr>
            <w:tcBorders>
              <w:top w:color="c8d8e8" w:space="0" w:sz="4" w:val="single"/>
              <w:left w:color="c8d8e8" w:space="0" w:sz="4" w:val="single"/>
              <w:bottom w:color="c8d8e8" w:space="0" w:sz="4" w:val="single"/>
              <w:right w:color="c8d8e8" w:space="0" w:sz="4" w:val="single"/>
            </w:tcBorders>
            <w:shd w:fill="f5f7fa" w:val="clear"/>
            <w:tcMar>
              <w:top w:w="80.0" w:type="dxa"/>
              <w:left w:w="120.0" w:type="dxa"/>
              <w:bottom w:w="80.0" w:type="dxa"/>
              <w:right w:w="120.0" w:type="dxa"/>
            </w:tcMar>
          </w:tcPr>
          <w:p w:rsidR="00000000" w:rsidDel="00000000" w:rsidP="00000000" w:rsidRDefault="00000000" w:rsidRPr="00000000" w14:paraId="00001221">
            <w:pPr>
              <w:rPr/>
            </w:pPr>
            <w:r w:rsidDel="00000000" w:rsidR="00000000" w:rsidRPr="00000000">
              <w:rPr>
                <w:sz w:val="19"/>
                <w:szCs w:val="19"/>
                <w:rtl w:val="0"/>
              </w:rPr>
              <w:t xml:space="preserve">58–71</w:t>
            </w:r>
            <w:r w:rsidDel="00000000" w:rsidR="00000000" w:rsidRPr="00000000">
              <w:rPr>
                <w:rtl w:val="0"/>
              </w:rPr>
            </w:r>
          </w:p>
        </w:tc>
        <w:tc>
          <w:tcPr>
            <w:tcBorders>
              <w:top w:color="c8d8e8" w:space="0" w:sz="4" w:val="single"/>
              <w:left w:color="c8d8e8" w:space="0" w:sz="4" w:val="single"/>
              <w:bottom w:color="c8d8e8" w:space="0" w:sz="4" w:val="single"/>
              <w:right w:color="c8d8e8" w:space="0" w:sz="4" w:val="single"/>
            </w:tcBorders>
            <w:shd w:fill="f5f7fa" w:val="clear"/>
            <w:tcMar>
              <w:top w:w="80.0" w:type="dxa"/>
              <w:left w:w="120.0" w:type="dxa"/>
              <w:bottom w:w="80.0" w:type="dxa"/>
              <w:right w:w="120.0" w:type="dxa"/>
            </w:tcMar>
          </w:tcPr>
          <w:p w:rsidR="00000000" w:rsidDel="00000000" w:rsidP="00000000" w:rsidRDefault="00000000" w:rsidRPr="00000000" w14:paraId="00001222">
            <w:pPr>
              <w:rPr/>
            </w:pPr>
            <w:r w:rsidDel="00000000" w:rsidR="00000000" w:rsidRPr="00000000">
              <w:rPr>
                <w:sz w:val="19"/>
                <w:szCs w:val="19"/>
                <w:rtl w:val="0"/>
              </w:rPr>
              <w:t xml:space="preserve">Moderate Readiness</w:t>
            </w:r>
            <w:r w:rsidDel="00000000" w:rsidR="00000000" w:rsidRPr="00000000">
              <w:rPr>
                <w:rtl w:val="0"/>
              </w:rPr>
            </w:r>
          </w:p>
        </w:tc>
        <w:tc>
          <w:tcPr>
            <w:tcBorders>
              <w:top w:color="c8d8e8" w:space="0" w:sz="4" w:val="single"/>
              <w:left w:color="c8d8e8" w:space="0" w:sz="4" w:val="single"/>
              <w:bottom w:color="c8d8e8" w:space="0" w:sz="4" w:val="single"/>
              <w:right w:color="c8d8e8" w:space="0" w:sz="4" w:val="single"/>
            </w:tcBorders>
            <w:shd w:fill="f5f7fa" w:val="clear"/>
            <w:tcMar>
              <w:top w:w="80.0" w:type="dxa"/>
              <w:left w:w="120.0" w:type="dxa"/>
              <w:bottom w:w="80.0" w:type="dxa"/>
              <w:right w:w="120.0" w:type="dxa"/>
            </w:tcMar>
          </w:tcPr>
          <w:p w:rsidR="00000000" w:rsidDel="00000000" w:rsidP="00000000" w:rsidRDefault="00000000" w:rsidRPr="00000000" w14:paraId="00001223">
            <w:pPr>
              <w:rPr/>
            </w:pPr>
            <w:r w:rsidDel="00000000" w:rsidR="00000000" w:rsidRPr="00000000">
              <w:rPr>
                <w:sz w:val="19"/>
                <w:szCs w:val="19"/>
                <w:rtl w:val="0"/>
              </w:rPr>
              <w:t xml:space="preserve">Fix gaps before applying</w:t>
            </w:r>
            <w:r w:rsidDel="00000000" w:rsidR="00000000" w:rsidRPr="00000000">
              <w:rPr>
                <w:rtl w:val="0"/>
              </w:rPr>
            </w:r>
          </w:p>
        </w:tc>
      </w:tr>
      <w:tr>
        <w:trPr>
          <w:cantSplit w:val="0"/>
          <w:tblHeader w:val="0"/>
        </w:trPr>
        <w:tc>
          <w:tcPr>
            <w:tcBorders>
              <w:top w:color="c8d8e8" w:space="0" w:sz="4" w:val="single"/>
              <w:left w:color="c8d8e8" w:space="0" w:sz="4" w:val="single"/>
              <w:bottom w:color="c8d8e8" w:space="0" w:sz="4" w:val="single"/>
              <w:right w:color="c8d8e8" w:space="0" w:sz="4" w:val="single"/>
            </w:tcBorders>
            <w:shd w:fill="ffffff" w:val="clear"/>
            <w:tcMar>
              <w:top w:w="80.0" w:type="dxa"/>
              <w:left w:w="120.0" w:type="dxa"/>
              <w:bottom w:w="80.0" w:type="dxa"/>
              <w:right w:w="120.0" w:type="dxa"/>
            </w:tcMar>
          </w:tcPr>
          <w:p w:rsidR="00000000" w:rsidDel="00000000" w:rsidP="00000000" w:rsidRDefault="00000000" w:rsidRPr="00000000" w14:paraId="00001224">
            <w:pPr>
              <w:rPr/>
            </w:pPr>
            <w:r w:rsidDel="00000000" w:rsidR="00000000" w:rsidRPr="00000000">
              <w:rPr>
                <w:sz w:val="19"/>
                <w:szCs w:val="19"/>
                <w:rtl w:val="0"/>
              </w:rPr>
              <w:t xml:space="preserve">Below 58</w:t>
            </w:r>
            <w:r w:rsidDel="00000000" w:rsidR="00000000" w:rsidRPr="00000000">
              <w:rPr>
                <w:rtl w:val="0"/>
              </w:rPr>
            </w:r>
          </w:p>
        </w:tc>
        <w:tc>
          <w:tcPr>
            <w:tcBorders>
              <w:top w:color="c8d8e8" w:space="0" w:sz="4" w:val="single"/>
              <w:left w:color="c8d8e8" w:space="0" w:sz="4" w:val="single"/>
              <w:bottom w:color="c8d8e8" w:space="0" w:sz="4" w:val="single"/>
              <w:right w:color="c8d8e8" w:space="0" w:sz="4" w:val="single"/>
            </w:tcBorders>
            <w:shd w:fill="ffffff" w:val="clear"/>
            <w:tcMar>
              <w:top w:w="80.0" w:type="dxa"/>
              <w:left w:w="120.0" w:type="dxa"/>
              <w:bottom w:w="80.0" w:type="dxa"/>
              <w:right w:w="120.0" w:type="dxa"/>
            </w:tcMar>
          </w:tcPr>
          <w:p w:rsidR="00000000" w:rsidDel="00000000" w:rsidP="00000000" w:rsidRDefault="00000000" w:rsidRPr="00000000" w14:paraId="00001225">
            <w:pPr>
              <w:rPr/>
            </w:pPr>
            <w:r w:rsidDel="00000000" w:rsidR="00000000" w:rsidRPr="00000000">
              <w:rPr>
                <w:sz w:val="19"/>
                <w:szCs w:val="19"/>
                <w:rtl w:val="0"/>
              </w:rPr>
              <w:t xml:space="preserve">High Rejection Risk</w:t>
            </w:r>
            <w:r w:rsidDel="00000000" w:rsidR="00000000" w:rsidRPr="00000000">
              <w:rPr>
                <w:rtl w:val="0"/>
              </w:rPr>
            </w:r>
          </w:p>
        </w:tc>
        <w:tc>
          <w:tcPr>
            <w:tcBorders>
              <w:top w:color="c8d8e8" w:space="0" w:sz="4" w:val="single"/>
              <w:left w:color="c8d8e8" w:space="0" w:sz="4" w:val="single"/>
              <w:bottom w:color="c8d8e8" w:space="0" w:sz="4" w:val="single"/>
              <w:right w:color="c8d8e8" w:space="0" w:sz="4" w:val="single"/>
            </w:tcBorders>
            <w:shd w:fill="ffffff" w:val="clear"/>
            <w:tcMar>
              <w:top w:w="80.0" w:type="dxa"/>
              <w:left w:w="120.0" w:type="dxa"/>
              <w:bottom w:w="80.0" w:type="dxa"/>
              <w:right w:w="120.0" w:type="dxa"/>
            </w:tcMar>
          </w:tcPr>
          <w:p w:rsidR="00000000" w:rsidDel="00000000" w:rsidP="00000000" w:rsidRDefault="00000000" w:rsidRPr="00000000" w14:paraId="00001226">
            <w:pPr>
              <w:rPr/>
            </w:pPr>
            <w:r w:rsidDel="00000000" w:rsidR="00000000" w:rsidRPr="00000000">
              <w:rPr>
                <w:sz w:val="19"/>
                <w:szCs w:val="19"/>
                <w:rtl w:val="0"/>
              </w:rPr>
              <w:t xml:space="preserve">Corrections strongly recommended</w:t>
            </w:r>
            <w:r w:rsidDel="00000000" w:rsidR="00000000" w:rsidRPr="00000000">
              <w:rPr>
                <w:rtl w:val="0"/>
              </w:rPr>
            </w:r>
          </w:p>
        </w:tc>
      </w:tr>
      <w:tr>
        <w:trPr>
          <w:cantSplit w:val="0"/>
          <w:tblHeader w:val="0"/>
        </w:trPr>
        <w:tc>
          <w:tcPr>
            <w:tcBorders>
              <w:top w:color="c8d8e8" w:space="0" w:sz="4" w:val="single"/>
              <w:left w:color="c8d8e8" w:space="0" w:sz="4" w:val="single"/>
              <w:bottom w:color="c8d8e8" w:space="0" w:sz="4" w:val="single"/>
              <w:right w:color="c8d8e8" w:space="0" w:sz="4" w:val="single"/>
            </w:tcBorders>
            <w:shd w:fill="f5f7fa" w:val="clear"/>
            <w:tcMar>
              <w:top w:w="80.0" w:type="dxa"/>
              <w:left w:w="120.0" w:type="dxa"/>
              <w:bottom w:w="80.0" w:type="dxa"/>
              <w:right w:w="120.0" w:type="dxa"/>
            </w:tcMar>
          </w:tcPr>
          <w:p w:rsidR="00000000" w:rsidDel="00000000" w:rsidP="00000000" w:rsidRDefault="00000000" w:rsidRPr="00000000" w14:paraId="00001227">
            <w:pPr>
              <w:rPr/>
            </w:pPr>
            <w:r w:rsidDel="00000000" w:rsidR="00000000" w:rsidRPr="00000000">
              <w:rPr>
                <w:sz w:val="19"/>
                <w:szCs w:val="19"/>
                <w:rtl w:val="0"/>
              </w:rPr>
              <w:t xml:space="preserve">Below 40</w:t>
            </w:r>
            <w:r w:rsidDel="00000000" w:rsidR="00000000" w:rsidRPr="00000000">
              <w:rPr>
                <w:rtl w:val="0"/>
              </w:rPr>
            </w:r>
          </w:p>
        </w:tc>
        <w:tc>
          <w:tcPr>
            <w:tcBorders>
              <w:top w:color="c8d8e8" w:space="0" w:sz="4" w:val="single"/>
              <w:left w:color="c8d8e8" w:space="0" w:sz="4" w:val="single"/>
              <w:bottom w:color="c8d8e8" w:space="0" w:sz="4" w:val="single"/>
              <w:right w:color="c8d8e8" w:space="0" w:sz="4" w:val="single"/>
            </w:tcBorders>
            <w:shd w:fill="f5f7fa" w:val="clear"/>
            <w:tcMar>
              <w:top w:w="80.0" w:type="dxa"/>
              <w:left w:w="120.0" w:type="dxa"/>
              <w:bottom w:w="80.0" w:type="dxa"/>
              <w:right w:w="120.0" w:type="dxa"/>
            </w:tcMar>
          </w:tcPr>
          <w:p w:rsidR="00000000" w:rsidDel="00000000" w:rsidP="00000000" w:rsidRDefault="00000000" w:rsidRPr="00000000" w14:paraId="00001228">
            <w:pPr>
              <w:rPr/>
            </w:pPr>
            <w:r w:rsidDel="00000000" w:rsidR="00000000" w:rsidRPr="00000000">
              <w:rPr>
                <w:sz w:val="19"/>
                <w:szCs w:val="19"/>
                <w:rtl w:val="0"/>
              </w:rPr>
              <w:t xml:space="preserve">Do Not Apply</w:t>
            </w:r>
            <w:r w:rsidDel="00000000" w:rsidR="00000000" w:rsidRPr="00000000">
              <w:rPr>
                <w:rtl w:val="0"/>
              </w:rPr>
            </w:r>
          </w:p>
        </w:tc>
        <w:tc>
          <w:tcPr>
            <w:tcBorders>
              <w:top w:color="c8d8e8" w:space="0" w:sz="4" w:val="single"/>
              <w:left w:color="c8d8e8" w:space="0" w:sz="4" w:val="single"/>
              <w:bottom w:color="c8d8e8" w:space="0" w:sz="4" w:val="single"/>
              <w:right w:color="c8d8e8" w:space="0" w:sz="4" w:val="single"/>
            </w:tcBorders>
            <w:shd w:fill="f5f7fa" w:val="clear"/>
            <w:tcMar>
              <w:top w:w="80.0" w:type="dxa"/>
              <w:left w:w="120.0" w:type="dxa"/>
              <w:bottom w:w="80.0" w:type="dxa"/>
              <w:right w:w="120.0" w:type="dxa"/>
            </w:tcMar>
          </w:tcPr>
          <w:p w:rsidR="00000000" w:rsidDel="00000000" w:rsidP="00000000" w:rsidRDefault="00000000" w:rsidRPr="00000000" w14:paraId="00001229">
            <w:pPr>
              <w:rPr/>
            </w:pPr>
            <w:r w:rsidDel="00000000" w:rsidR="00000000" w:rsidRPr="00000000">
              <w:rPr>
                <w:sz w:val="19"/>
                <w:szCs w:val="19"/>
                <w:rtl w:val="0"/>
              </w:rPr>
              <w:t xml:space="preserve">High chance of refusal</w:t>
            </w:r>
            <w:r w:rsidDel="00000000" w:rsidR="00000000" w:rsidRPr="00000000">
              <w:rPr>
                <w:rtl w:val="0"/>
              </w:rPr>
            </w:r>
          </w:p>
        </w:tc>
      </w:tr>
    </w:tbl>
    <w:p w:rsidR="00000000" w:rsidDel="00000000" w:rsidP="00000000" w:rsidRDefault="00000000" w:rsidRPr="00000000" w14:paraId="0000122A">
      <w:pPr>
        <w:spacing w:before="80" w:lineRule="auto"/>
        <w:rPr/>
      </w:pPr>
      <w:r w:rsidDel="00000000" w:rsidR="00000000" w:rsidRPr="00000000">
        <w:rPr>
          <w:rtl w:val="0"/>
        </w:rPr>
      </w:r>
    </w:p>
    <w:p w:rsidR="00000000" w:rsidDel="00000000" w:rsidP="00000000" w:rsidRDefault="00000000" w:rsidRPr="00000000" w14:paraId="0000122B">
      <w:pPr>
        <w:spacing w:after="60" w:before="60" w:lineRule="auto"/>
        <w:rPr/>
      </w:pPr>
      <w:r w:rsidDel="00000000" w:rsidR="00000000" w:rsidRPr="00000000">
        <w:rPr>
          <w:rFonts w:ascii="Arial Unicode MS" w:cs="Arial Unicode MS" w:eastAsia="Arial Unicode MS" w:hAnsi="Arial Unicode MS"/>
          <w:rtl w:val="0"/>
        </w:rPr>
        <w:t xml:space="preserve">Final calculation: Weighted Score − Risk Penalties = VisaScore™ (0–100).</w:t>
      </w:r>
      <w:r w:rsidDel="00000000" w:rsidR="00000000" w:rsidRPr="00000000">
        <w:rPr>
          <w:rtl w:val="0"/>
        </w:rPr>
      </w:r>
    </w:p>
    <w:p w:rsidR="00000000" w:rsidDel="00000000" w:rsidP="00000000" w:rsidRDefault="00000000" w:rsidRPr="00000000" w14:paraId="0000122C">
      <w:pPr>
        <w:spacing w:before="80" w:lineRule="auto"/>
        <w:rPr/>
      </w:pPr>
      <w:r w:rsidDel="00000000" w:rsidR="00000000" w:rsidRPr="00000000">
        <w:rPr>
          <w:rtl w:val="0"/>
        </w:rPr>
      </w:r>
    </w:p>
    <w:p w:rsidR="00000000" w:rsidDel="00000000" w:rsidP="00000000" w:rsidRDefault="00000000" w:rsidRPr="00000000" w14:paraId="0000122D">
      <w:pPr>
        <w:spacing w:before="80" w:lineRule="auto"/>
        <w:rPr/>
      </w:pPr>
      <w:r w:rsidDel="00000000" w:rsidR="00000000" w:rsidRPr="00000000">
        <w:rPr>
          <w:color w:val="000000"/>
          <w:sz w:val="24"/>
          <w:szCs w:val="24"/>
          <w:rtl w:val="0"/>
        </w:rPr>
        <w:t xml:space="preserve">Re-score / credit logic: after the original score, the user or agent may edit the profile and regenerate one time free; from the second regeneration onward it is paid / token-consumed per plan. One passport = one credit. A profile edit is required to regenerate.</w:t>
      </w:r>
      <w:r w:rsidDel="00000000" w:rsidR="00000000" w:rsidRPr="00000000">
        <w:rPr>
          <w:rtl w:val="0"/>
        </w:rPr>
      </w:r>
    </w:p>
    <w:p w:rsidR="00000000" w:rsidDel="00000000" w:rsidP="00000000" w:rsidRDefault="00000000" w:rsidRPr="00000000" w14:paraId="0000122E">
      <w:pPr>
        <w:spacing w:after="80" w:before="200" w:lineRule="auto"/>
        <w:rPr/>
      </w:pPr>
      <w:r w:rsidDel="00000000" w:rsidR="00000000" w:rsidRPr="00000000">
        <w:rPr>
          <w:b w:val="1"/>
          <w:bCs w:val="1"/>
          <w:color w:val="1a3c5e"/>
          <w:sz w:val="22"/>
          <w:szCs w:val="22"/>
          <w:rtl w:val="0"/>
        </w:rPr>
        <w:t xml:space="preserve">Country Weightage &amp; Bands</w:t>
      </w:r>
      <w:r w:rsidDel="00000000" w:rsidR="00000000" w:rsidRPr="00000000">
        <w:rPr>
          <w:rtl w:val="0"/>
        </w:rPr>
      </w:r>
    </w:p>
    <w:p w:rsidR="00000000" w:rsidDel="00000000" w:rsidP="00000000" w:rsidRDefault="00000000" w:rsidRPr="00000000" w14:paraId="0000122F">
      <w:pPr>
        <w:numPr>
          <w:ilvl w:val="0"/>
          <w:numId w:val="5"/>
        </w:numPr>
        <w:spacing w:after="40" w:before="40" w:lineRule="auto"/>
        <w:ind w:left="720" w:hanging="360"/>
      </w:pPr>
      <w:r w:rsidDel="00000000" w:rsidR="00000000" w:rsidRPr="00000000">
        <w:rPr>
          <w:rtl w:val="0"/>
        </w:rPr>
        <w:t xml:space="preserve">Country visited tiers: maximum — Europe/USA/UK/Australia; mid — Japan/Korea/Singapore; minimum — Thailand/Malaysia/Indonesia.</w:t>
      </w:r>
    </w:p>
    <w:p w:rsidR="00000000" w:rsidDel="00000000" w:rsidP="00000000" w:rsidRDefault="00000000" w:rsidRPr="00000000" w14:paraId="00001230">
      <w:pPr>
        <w:numPr>
          <w:ilvl w:val="0"/>
          <w:numId w:val="5"/>
        </w:numPr>
        <w:spacing w:after="40" w:before="40" w:lineRule="auto"/>
        <w:ind w:left="720" w:hanging="360"/>
      </w:pPr>
      <w:r w:rsidDel="00000000" w:rsidR="00000000" w:rsidRPr="00000000">
        <w:rPr>
          <w:rtl w:val="0"/>
        </w:rPr>
        <w:t xml:space="preserve">Destination difficulty: higher — US, UK, Australia, EU/Schengen, Canada; medium — Japan, Korea, Singapore, Dubai.</w:t>
      </w:r>
    </w:p>
    <w:p w:rsidR="00000000" w:rsidDel="00000000" w:rsidP="00000000" w:rsidRDefault="00000000" w:rsidRPr="00000000" w14:paraId="00001231">
      <w:pPr>
        <w:numPr>
          <w:ilvl w:val="0"/>
          <w:numId w:val="5"/>
        </w:numPr>
        <w:spacing w:after="40" w:before="40" w:lineRule="auto"/>
        <w:ind w:left="720" w:hanging="360"/>
      </w:pPr>
      <w:r w:rsidDel="00000000" w:rsidR="00000000" w:rsidRPr="00000000">
        <w:rPr>
          <w:rFonts w:ascii="Arial Unicode MS" w:cs="Arial Unicode MS" w:eastAsia="Arial Unicode MS" w:hAnsi="Arial Unicode MS"/>
          <w:rtl w:val="0"/>
        </w:rPr>
        <w:t xml:space="preserve">Experience bands: &lt;2 yrs (lowest) · 2–5 · 8–10 · 10+ (highest). Salary bands: ≤₹50k · ₹50k–₹1.5L · ₹1.5L–₹2.5L · ₹3.5L+.</w:t>
      </w:r>
      <w:r w:rsidDel="00000000" w:rsidR="00000000" w:rsidRPr="00000000">
        <w:rPr>
          <w:rtl w:val="0"/>
        </w:rPr>
      </w:r>
    </w:p>
    <w:p w:rsidR="00000000" w:rsidDel="00000000" w:rsidP="00000000" w:rsidRDefault="00000000" w:rsidRPr="00000000" w14:paraId="00001232">
      <w:pPr>
        <w:numPr>
          <w:ilvl w:val="0"/>
          <w:numId w:val="5"/>
        </w:numPr>
        <w:spacing w:after="40" w:before="40" w:lineRule="auto"/>
        <w:ind w:left="720" w:hanging="360"/>
      </w:pPr>
      <w:r w:rsidDel="00000000" w:rsidR="00000000" w:rsidRPr="00000000">
        <w:rPr>
          <w:rFonts w:ascii="Arial Unicode MS" w:cs="Arial Unicode MS" w:eastAsia="Arial Unicode MS" w:hAnsi="Arial Unicode MS"/>
          <w:rtl w:val="0"/>
        </w:rPr>
        <w:t xml:space="preserve">Boosters: graduate, married, property. Funds benchmark ≈ €100 per person per day.</w:t>
      </w:r>
      <w:r w:rsidDel="00000000" w:rsidR="00000000" w:rsidRPr="00000000">
        <w:rPr>
          <w:rtl w:val="0"/>
        </w:rPr>
      </w:r>
    </w:p>
    <w:p w:rsidR="00000000" w:rsidDel="00000000" w:rsidP="00000000" w:rsidRDefault="00000000" w:rsidRPr="00000000" w14:paraId="00001233">
      <w:pPr>
        <w:spacing w:before="80" w:lineRule="auto"/>
        <w:rPr/>
      </w:pPr>
      <w:r w:rsidDel="00000000" w:rsidR="00000000" w:rsidRPr="00000000">
        <w:rPr>
          <w:rtl w:val="0"/>
        </w:rPr>
      </w:r>
    </w:p>
    <w:p w:rsidR="00000000" w:rsidDel="00000000" w:rsidP="00000000" w:rsidRDefault="00000000" w:rsidRPr="00000000" w14:paraId="00001234">
      <w:pPr>
        <w:pStyle w:val="Heading2"/>
        <w:rPr/>
      </w:pPr>
      <w:r w:rsidDel="00000000" w:rsidR="00000000" w:rsidRPr="00000000">
        <w:rPr>
          <w:rtl w:val="0"/>
        </w:rPr>
        <w:t xml:space="preserve">5.4 Reporting</w:t>
      </w:r>
    </w:p>
    <w:p w:rsidR="00000000" w:rsidDel="00000000" w:rsidP="00000000" w:rsidRDefault="00000000" w:rsidRPr="00000000" w14:paraId="00001235">
      <w:pPr>
        <w:numPr>
          <w:ilvl w:val="0"/>
          <w:numId w:val="5"/>
        </w:numPr>
        <w:spacing w:after="40" w:before="40" w:lineRule="auto"/>
        <w:ind w:left="720" w:hanging="360"/>
      </w:pPr>
      <w:r w:rsidDel="00000000" w:rsidR="00000000" w:rsidRPr="00000000">
        <w:rPr>
          <w:rtl w:val="0"/>
        </w:rPr>
        <w:t xml:space="preserve">Multi-page VisaMatrix™ report; shareable &amp; verifiable by WhatsApp, email, link or PDF with report-ID / QR verification.</w:t>
      </w:r>
    </w:p>
    <w:p w:rsidR="00000000" w:rsidDel="00000000" w:rsidP="00000000" w:rsidRDefault="00000000" w:rsidRPr="00000000" w14:paraId="00001236">
      <w:pPr>
        <w:numPr>
          <w:ilvl w:val="0"/>
          <w:numId w:val="5"/>
        </w:numPr>
        <w:spacing w:after="40" w:before="40" w:lineRule="auto"/>
        <w:ind w:left="720" w:hanging="360"/>
      </w:pPr>
      <w:r w:rsidDel="00000000" w:rsidR="00000000" w:rsidRPr="00000000">
        <w:rPr>
          <w:rtl w:val="0"/>
        </w:rPr>
        <w:t xml:space="preserve">Agency-referred reports show ‘Powered by VisaReady’ with the agency’s branding; direct (B2C) reports show VisaReady branding only.</w:t>
      </w:r>
    </w:p>
    <w:p w:rsidR="00000000" w:rsidDel="00000000" w:rsidP="00000000" w:rsidRDefault="00000000" w:rsidRPr="00000000" w14:paraId="00001237">
      <w:pPr>
        <w:spacing w:before="80" w:lineRule="auto"/>
        <w:rPr/>
      </w:pPr>
      <w:r w:rsidDel="00000000" w:rsidR="00000000" w:rsidRPr="00000000">
        <w:rPr>
          <w:rtl w:val="0"/>
        </w:rPr>
      </w:r>
    </w:p>
    <w:p w:rsidR="00000000" w:rsidDel="00000000" w:rsidP="00000000" w:rsidRDefault="00000000" w:rsidRPr="00000000" w14:paraId="00001238">
      <w:pPr>
        <w:pStyle w:val="Heading2"/>
        <w:rPr/>
      </w:pPr>
      <w:r w:rsidDel="00000000" w:rsidR="00000000" w:rsidRPr="00000000">
        <w:rPr>
          <w:rtl w:val="0"/>
        </w:rPr>
        <w:t xml:space="preserve">5.5 Readiness Positioning</w:t>
      </w:r>
    </w:p>
    <w:p w:rsidR="00000000" w:rsidDel="00000000" w:rsidP="00000000" w:rsidRDefault="00000000" w:rsidRPr="00000000" w14:paraId="00001239">
      <w:pPr>
        <w:numPr>
          <w:ilvl w:val="0"/>
          <w:numId w:val="5"/>
        </w:numPr>
        <w:spacing w:after="40" w:before="40" w:lineRule="auto"/>
        <w:ind w:left="720" w:hanging="360"/>
      </w:pPr>
      <w:r w:rsidDel="00000000" w:rsidR="00000000" w:rsidRPr="00000000">
        <w:rPr>
          <w:rtl w:val="0"/>
        </w:rPr>
        <w:t xml:space="preserve">Assessment, not a guarantee — VisaReady measures preparedness; final decisions rest solely with the relevant embassy or authority. Stated on every report.</w:t>
      </w:r>
    </w:p>
    <w:p w:rsidR="00000000" w:rsidDel="00000000" w:rsidP="00000000" w:rsidRDefault="00000000" w:rsidRPr="00000000" w14:paraId="0000123A">
      <w:pPr>
        <w:spacing w:before="80" w:lineRule="auto"/>
        <w:rPr/>
      </w:pPr>
      <w:r w:rsidDel="00000000" w:rsidR="00000000" w:rsidRPr="00000000">
        <w:rPr>
          <w:rtl w:val="0"/>
        </w:rPr>
      </w:r>
    </w:p>
    <w:p w:rsidR="00000000" w:rsidDel="00000000" w:rsidP="00000000" w:rsidRDefault="00000000" w:rsidRPr="00000000" w14:paraId="0000123B">
      <w:pPr>
        <w:pStyle w:val="Heading2"/>
        <w:rPr/>
      </w:pPr>
      <w:r w:rsidDel="00000000" w:rsidR="00000000" w:rsidRPr="00000000">
        <w:rPr>
          <w:rtl w:val="0"/>
        </w:rPr>
        <w:t xml:space="preserve">5.6 Field Validation Rules</w:t>
      </w:r>
    </w:p>
    <w:tbl>
      <w:tblPr>
        <w:tblStyle w:val="Table125"/>
        <w:tblW w:w="936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3000"/>
        <w:gridCol w:w="6360"/>
        <w:tblGridChange w:id="0">
          <w:tblGrid>
            <w:gridCol w:w="3000"/>
            <w:gridCol w:w="6360"/>
          </w:tblGrid>
        </w:tblGridChange>
      </w:tblGrid>
      <w:tr>
        <w:trPr>
          <w:cantSplit w:val="0"/>
          <w:tblHeader w:val="0"/>
        </w:trPr>
        <w:tc>
          <w:tcPr>
            <w:tcBorders>
              <w:top w:color="c8d8e8" w:space="0" w:sz="4" w:val="single"/>
              <w:left w:color="c8d8e8" w:space="0" w:sz="4" w:val="single"/>
              <w:bottom w:color="c8d8e8" w:space="0" w:sz="4" w:val="single"/>
              <w:right w:color="c8d8e8" w:space="0" w:sz="4" w:val="single"/>
            </w:tcBorders>
            <w:shd w:fill="1a3c5e" w:val="clear"/>
            <w:tcMar>
              <w:top w:w="80.0" w:type="dxa"/>
              <w:left w:w="120.0" w:type="dxa"/>
              <w:bottom w:w="80.0" w:type="dxa"/>
              <w:right w:w="120.0" w:type="dxa"/>
            </w:tcMar>
          </w:tcPr>
          <w:p w:rsidR="00000000" w:rsidDel="00000000" w:rsidP="00000000" w:rsidRDefault="00000000" w:rsidRPr="00000000" w14:paraId="0000123C">
            <w:pPr>
              <w:rPr/>
            </w:pPr>
            <w:r w:rsidDel="00000000" w:rsidR="00000000" w:rsidRPr="00000000">
              <w:rPr>
                <w:b w:val="1"/>
                <w:bCs w:val="1"/>
                <w:color w:val="ffffff"/>
                <w:sz w:val="19"/>
                <w:szCs w:val="19"/>
                <w:rtl w:val="0"/>
              </w:rPr>
              <w:t xml:space="preserve">Field Group</w:t>
            </w:r>
            <w:r w:rsidDel="00000000" w:rsidR="00000000" w:rsidRPr="00000000">
              <w:rPr>
                <w:rtl w:val="0"/>
              </w:rPr>
            </w:r>
          </w:p>
        </w:tc>
        <w:tc>
          <w:tcPr>
            <w:tcBorders>
              <w:top w:color="c8d8e8" w:space="0" w:sz="4" w:val="single"/>
              <w:left w:color="c8d8e8" w:space="0" w:sz="4" w:val="single"/>
              <w:bottom w:color="c8d8e8" w:space="0" w:sz="4" w:val="single"/>
              <w:right w:color="c8d8e8" w:space="0" w:sz="4" w:val="single"/>
            </w:tcBorders>
            <w:shd w:fill="1a3c5e" w:val="clear"/>
            <w:tcMar>
              <w:top w:w="80.0" w:type="dxa"/>
              <w:left w:w="120.0" w:type="dxa"/>
              <w:bottom w:w="80.0" w:type="dxa"/>
              <w:right w:w="120.0" w:type="dxa"/>
            </w:tcMar>
          </w:tcPr>
          <w:p w:rsidR="00000000" w:rsidDel="00000000" w:rsidP="00000000" w:rsidRDefault="00000000" w:rsidRPr="00000000" w14:paraId="0000123D">
            <w:pPr>
              <w:rPr/>
            </w:pPr>
            <w:r w:rsidDel="00000000" w:rsidR="00000000" w:rsidRPr="00000000">
              <w:rPr>
                <w:b w:val="1"/>
                <w:bCs w:val="1"/>
                <w:color w:val="ffffff"/>
                <w:sz w:val="19"/>
                <w:szCs w:val="19"/>
                <w:rtl w:val="0"/>
              </w:rPr>
              <w:t xml:space="preserve">Validation</w:t>
            </w:r>
            <w:r w:rsidDel="00000000" w:rsidR="00000000" w:rsidRPr="00000000">
              <w:rPr>
                <w:rtl w:val="0"/>
              </w:rPr>
            </w:r>
          </w:p>
        </w:tc>
      </w:tr>
      <w:tr>
        <w:trPr>
          <w:cantSplit w:val="0"/>
          <w:tblHeader w:val="0"/>
        </w:trPr>
        <w:tc>
          <w:tcPr>
            <w:tcBorders>
              <w:top w:color="c8d8e8" w:space="0" w:sz="4" w:val="single"/>
              <w:left w:color="c8d8e8" w:space="0" w:sz="4" w:val="single"/>
              <w:bottom w:color="c8d8e8" w:space="0" w:sz="4" w:val="single"/>
              <w:right w:color="c8d8e8" w:space="0" w:sz="4" w:val="single"/>
            </w:tcBorders>
            <w:shd w:fill="f5f7fa" w:val="clear"/>
            <w:tcMar>
              <w:top w:w="80.0" w:type="dxa"/>
              <w:left w:w="120.0" w:type="dxa"/>
              <w:bottom w:w="80.0" w:type="dxa"/>
              <w:right w:w="120.0" w:type="dxa"/>
            </w:tcMar>
          </w:tcPr>
          <w:p w:rsidR="00000000" w:rsidDel="00000000" w:rsidP="00000000" w:rsidRDefault="00000000" w:rsidRPr="00000000" w14:paraId="0000123E">
            <w:pPr>
              <w:rPr/>
            </w:pPr>
            <w:r w:rsidDel="00000000" w:rsidR="00000000" w:rsidRPr="00000000">
              <w:rPr>
                <w:sz w:val="19"/>
                <w:szCs w:val="19"/>
                <w:rtl w:val="0"/>
              </w:rPr>
              <w:t xml:space="preserve">First / Last name</w:t>
            </w:r>
            <w:r w:rsidDel="00000000" w:rsidR="00000000" w:rsidRPr="00000000">
              <w:rPr>
                <w:rtl w:val="0"/>
              </w:rPr>
            </w:r>
          </w:p>
        </w:tc>
        <w:tc>
          <w:tcPr>
            <w:tcBorders>
              <w:top w:color="c8d8e8" w:space="0" w:sz="4" w:val="single"/>
              <w:left w:color="c8d8e8" w:space="0" w:sz="4" w:val="single"/>
              <w:bottom w:color="c8d8e8" w:space="0" w:sz="4" w:val="single"/>
              <w:right w:color="c8d8e8" w:space="0" w:sz="4" w:val="single"/>
            </w:tcBorders>
            <w:shd w:fill="f5f7fa" w:val="clear"/>
            <w:tcMar>
              <w:top w:w="80.0" w:type="dxa"/>
              <w:left w:w="120.0" w:type="dxa"/>
              <w:bottom w:w="80.0" w:type="dxa"/>
              <w:right w:w="120.0" w:type="dxa"/>
            </w:tcMar>
          </w:tcPr>
          <w:p w:rsidR="00000000" w:rsidDel="00000000" w:rsidP="00000000" w:rsidRDefault="00000000" w:rsidRPr="00000000" w14:paraId="0000123F">
            <w:pPr>
              <w:rPr/>
            </w:pPr>
            <w:r w:rsidDel="00000000" w:rsidR="00000000" w:rsidRPr="00000000">
              <w:rPr>
                <w:sz w:val="19"/>
                <w:szCs w:val="19"/>
                <w:rtl w:val="0"/>
              </w:rPr>
              <w:t xml:space="preserve">First name mandatory (letters, spaces, hyphen); last name optional</w:t>
            </w:r>
            <w:r w:rsidDel="00000000" w:rsidR="00000000" w:rsidRPr="00000000">
              <w:rPr>
                <w:rtl w:val="0"/>
              </w:rPr>
            </w:r>
          </w:p>
        </w:tc>
      </w:tr>
      <w:tr>
        <w:trPr>
          <w:cantSplit w:val="0"/>
          <w:tblHeader w:val="0"/>
        </w:trPr>
        <w:tc>
          <w:tcPr>
            <w:tcBorders>
              <w:top w:color="c8d8e8" w:space="0" w:sz="4" w:val="single"/>
              <w:left w:color="c8d8e8" w:space="0" w:sz="4" w:val="single"/>
              <w:bottom w:color="c8d8e8" w:space="0" w:sz="4" w:val="single"/>
              <w:right w:color="c8d8e8" w:space="0" w:sz="4" w:val="single"/>
            </w:tcBorders>
            <w:shd w:fill="ffffff" w:val="clear"/>
            <w:tcMar>
              <w:top w:w="80.0" w:type="dxa"/>
              <w:left w:w="120.0" w:type="dxa"/>
              <w:bottom w:w="80.0" w:type="dxa"/>
              <w:right w:w="120.0" w:type="dxa"/>
            </w:tcMar>
          </w:tcPr>
          <w:p w:rsidR="00000000" w:rsidDel="00000000" w:rsidP="00000000" w:rsidRDefault="00000000" w:rsidRPr="00000000" w14:paraId="00001240">
            <w:pPr>
              <w:rPr/>
            </w:pPr>
            <w:r w:rsidDel="00000000" w:rsidR="00000000" w:rsidRPr="00000000">
              <w:rPr>
                <w:sz w:val="19"/>
                <w:szCs w:val="19"/>
                <w:rtl w:val="0"/>
              </w:rPr>
              <w:t xml:space="preserve">Email / mobile</w:t>
            </w:r>
            <w:r w:rsidDel="00000000" w:rsidR="00000000" w:rsidRPr="00000000">
              <w:rPr>
                <w:rtl w:val="0"/>
              </w:rPr>
            </w:r>
          </w:p>
        </w:tc>
        <w:tc>
          <w:tcPr>
            <w:tcBorders>
              <w:top w:color="c8d8e8" w:space="0" w:sz="4" w:val="single"/>
              <w:left w:color="c8d8e8" w:space="0" w:sz="4" w:val="single"/>
              <w:bottom w:color="c8d8e8" w:space="0" w:sz="4" w:val="single"/>
              <w:right w:color="c8d8e8" w:space="0" w:sz="4" w:val="single"/>
            </w:tcBorders>
            <w:shd w:fill="ffffff" w:val="clear"/>
            <w:tcMar>
              <w:top w:w="80.0" w:type="dxa"/>
              <w:left w:w="120.0" w:type="dxa"/>
              <w:bottom w:w="80.0" w:type="dxa"/>
              <w:right w:w="120.0" w:type="dxa"/>
            </w:tcMar>
          </w:tcPr>
          <w:p w:rsidR="00000000" w:rsidDel="00000000" w:rsidP="00000000" w:rsidRDefault="00000000" w:rsidRPr="00000000" w14:paraId="00001241">
            <w:pPr>
              <w:rPr/>
            </w:pPr>
            <w:r w:rsidDel="00000000" w:rsidR="00000000" w:rsidRPr="00000000">
              <w:rPr>
                <w:sz w:val="19"/>
                <w:szCs w:val="19"/>
                <w:rtl w:val="0"/>
              </w:rPr>
              <w:t xml:space="preserve">Format + OTP verification; mobile with country code</w:t>
            </w:r>
            <w:r w:rsidDel="00000000" w:rsidR="00000000" w:rsidRPr="00000000">
              <w:rPr>
                <w:rtl w:val="0"/>
              </w:rPr>
            </w:r>
          </w:p>
        </w:tc>
      </w:tr>
      <w:tr>
        <w:trPr>
          <w:cantSplit w:val="0"/>
          <w:tblHeader w:val="0"/>
        </w:trPr>
        <w:tc>
          <w:tcPr>
            <w:tcBorders>
              <w:top w:color="c8d8e8" w:space="0" w:sz="4" w:val="single"/>
              <w:left w:color="c8d8e8" w:space="0" w:sz="4" w:val="single"/>
              <w:bottom w:color="c8d8e8" w:space="0" w:sz="4" w:val="single"/>
              <w:right w:color="c8d8e8" w:space="0" w:sz="4" w:val="single"/>
            </w:tcBorders>
            <w:shd w:fill="f5f7fa" w:val="clear"/>
            <w:tcMar>
              <w:top w:w="80.0" w:type="dxa"/>
              <w:left w:w="120.0" w:type="dxa"/>
              <w:bottom w:w="80.0" w:type="dxa"/>
              <w:right w:w="120.0" w:type="dxa"/>
            </w:tcMar>
          </w:tcPr>
          <w:p w:rsidR="00000000" w:rsidDel="00000000" w:rsidP="00000000" w:rsidRDefault="00000000" w:rsidRPr="00000000" w14:paraId="00001242">
            <w:pPr>
              <w:rPr/>
            </w:pPr>
            <w:r w:rsidDel="00000000" w:rsidR="00000000" w:rsidRPr="00000000">
              <w:rPr>
                <w:sz w:val="19"/>
                <w:szCs w:val="19"/>
                <w:rtl w:val="0"/>
              </w:rPr>
              <w:t xml:space="preserve">Passport number / dates</w:t>
            </w:r>
            <w:r w:rsidDel="00000000" w:rsidR="00000000" w:rsidRPr="00000000">
              <w:rPr>
                <w:rtl w:val="0"/>
              </w:rPr>
            </w:r>
          </w:p>
        </w:tc>
        <w:tc>
          <w:tcPr>
            <w:tcBorders>
              <w:top w:color="c8d8e8" w:space="0" w:sz="4" w:val="single"/>
              <w:left w:color="c8d8e8" w:space="0" w:sz="4" w:val="single"/>
              <w:bottom w:color="c8d8e8" w:space="0" w:sz="4" w:val="single"/>
              <w:right w:color="c8d8e8" w:space="0" w:sz="4" w:val="single"/>
            </w:tcBorders>
            <w:shd w:fill="f5f7fa" w:val="clear"/>
            <w:tcMar>
              <w:top w:w="80.0" w:type="dxa"/>
              <w:left w:w="120.0" w:type="dxa"/>
              <w:bottom w:w="80.0" w:type="dxa"/>
              <w:right w:w="120.0" w:type="dxa"/>
            </w:tcMar>
          </w:tcPr>
          <w:p w:rsidR="00000000" w:rsidDel="00000000" w:rsidP="00000000" w:rsidRDefault="00000000" w:rsidRPr="00000000" w14:paraId="00001243">
            <w:pPr>
              <w:rPr/>
            </w:pPr>
            <w:r w:rsidDel="00000000" w:rsidR="00000000" w:rsidRPr="00000000">
              <w:rPr>
                <w:sz w:val="19"/>
                <w:szCs w:val="19"/>
                <w:rtl w:val="0"/>
              </w:rPr>
              <w:t xml:space="preserve">Alphanumeric format; expiry after issue; expiry-vs-travel flag</w:t>
            </w:r>
            <w:r w:rsidDel="00000000" w:rsidR="00000000" w:rsidRPr="00000000">
              <w:rPr>
                <w:rtl w:val="0"/>
              </w:rPr>
            </w:r>
          </w:p>
        </w:tc>
      </w:tr>
      <w:tr>
        <w:trPr>
          <w:cantSplit w:val="0"/>
          <w:tblHeader w:val="0"/>
        </w:trPr>
        <w:tc>
          <w:tcPr>
            <w:tcBorders>
              <w:top w:color="c8d8e8" w:space="0" w:sz="4" w:val="single"/>
              <w:left w:color="c8d8e8" w:space="0" w:sz="4" w:val="single"/>
              <w:bottom w:color="c8d8e8" w:space="0" w:sz="4" w:val="single"/>
              <w:right w:color="c8d8e8" w:space="0" w:sz="4" w:val="single"/>
            </w:tcBorders>
            <w:shd w:fill="ffffff" w:val="clear"/>
            <w:tcMar>
              <w:top w:w="80.0" w:type="dxa"/>
              <w:left w:w="120.0" w:type="dxa"/>
              <w:bottom w:w="80.0" w:type="dxa"/>
              <w:right w:w="120.0" w:type="dxa"/>
            </w:tcMar>
          </w:tcPr>
          <w:p w:rsidR="00000000" w:rsidDel="00000000" w:rsidP="00000000" w:rsidRDefault="00000000" w:rsidRPr="00000000" w14:paraId="00001244">
            <w:pPr>
              <w:rPr/>
            </w:pPr>
            <w:r w:rsidDel="00000000" w:rsidR="00000000" w:rsidRPr="00000000">
              <w:rPr>
                <w:sz w:val="19"/>
                <w:szCs w:val="19"/>
                <w:rtl w:val="0"/>
              </w:rPr>
              <w:t xml:space="preserve">Income / balance / turnover</w:t>
            </w:r>
            <w:r w:rsidDel="00000000" w:rsidR="00000000" w:rsidRPr="00000000">
              <w:rPr>
                <w:rtl w:val="0"/>
              </w:rPr>
            </w:r>
          </w:p>
        </w:tc>
        <w:tc>
          <w:tcPr>
            <w:tcBorders>
              <w:top w:color="c8d8e8" w:space="0" w:sz="4" w:val="single"/>
              <w:left w:color="c8d8e8" w:space="0" w:sz="4" w:val="single"/>
              <w:bottom w:color="c8d8e8" w:space="0" w:sz="4" w:val="single"/>
              <w:right w:color="c8d8e8" w:space="0" w:sz="4" w:val="single"/>
            </w:tcBorders>
            <w:shd w:fill="ffffff" w:val="clear"/>
            <w:tcMar>
              <w:top w:w="80.0" w:type="dxa"/>
              <w:left w:w="120.0" w:type="dxa"/>
              <w:bottom w:w="80.0" w:type="dxa"/>
              <w:right w:w="120.0" w:type="dxa"/>
            </w:tcMar>
          </w:tcPr>
          <w:p w:rsidR="00000000" w:rsidDel="00000000" w:rsidP="00000000" w:rsidRDefault="00000000" w:rsidRPr="00000000" w14:paraId="00001245">
            <w:pPr>
              <w:rPr/>
            </w:pPr>
            <w:r w:rsidDel="00000000" w:rsidR="00000000" w:rsidRPr="00000000">
              <w:rPr>
                <w:sz w:val="19"/>
                <w:szCs w:val="19"/>
                <w:rtl w:val="0"/>
              </w:rPr>
              <w:t xml:space="preserve">Selected from configured range dropdowns; no free text</w:t>
            </w:r>
            <w:r w:rsidDel="00000000" w:rsidR="00000000" w:rsidRPr="00000000">
              <w:rPr>
                <w:rtl w:val="0"/>
              </w:rPr>
            </w:r>
          </w:p>
        </w:tc>
      </w:tr>
      <w:tr>
        <w:trPr>
          <w:cantSplit w:val="0"/>
          <w:tblHeader w:val="0"/>
        </w:trPr>
        <w:tc>
          <w:tcPr>
            <w:tcBorders>
              <w:top w:color="c8d8e8" w:space="0" w:sz="4" w:val="single"/>
              <w:left w:color="c8d8e8" w:space="0" w:sz="4" w:val="single"/>
              <w:bottom w:color="c8d8e8" w:space="0" w:sz="4" w:val="single"/>
              <w:right w:color="c8d8e8" w:space="0" w:sz="4" w:val="single"/>
            </w:tcBorders>
            <w:shd w:fill="f5f7fa" w:val="clear"/>
            <w:tcMar>
              <w:top w:w="80.0" w:type="dxa"/>
              <w:left w:w="120.0" w:type="dxa"/>
              <w:bottom w:w="80.0" w:type="dxa"/>
              <w:right w:w="120.0" w:type="dxa"/>
            </w:tcMar>
          </w:tcPr>
          <w:p w:rsidR="00000000" w:rsidDel="00000000" w:rsidP="00000000" w:rsidRDefault="00000000" w:rsidRPr="00000000" w14:paraId="00001246">
            <w:pPr>
              <w:rPr/>
            </w:pPr>
            <w:r w:rsidDel="00000000" w:rsidR="00000000" w:rsidRPr="00000000">
              <w:rPr>
                <w:sz w:val="19"/>
                <w:szCs w:val="19"/>
                <w:rtl w:val="0"/>
              </w:rPr>
              <w:t xml:space="preserve">Travel dates</w:t>
            </w:r>
            <w:r w:rsidDel="00000000" w:rsidR="00000000" w:rsidRPr="00000000">
              <w:rPr>
                <w:rtl w:val="0"/>
              </w:rPr>
            </w:r>
          </w:p>
        </w:tc>
        <w:tc>
          <w:tcPr>
            <w:tcBorders>
              <w:top w:color="c8d8e8" w:space="0" w:sz="4" w:val="single"/>
              <w:left w:color="c8d8e8" w:space="0" w:sz="4" w:val="single"/>
              <w:bottom w:color="c8d8e8" w:space="0" w:sz="4" w:val="single"/>
              <w:right w:color="c8d8e8" w:space="0" w:sz="4" w:val="single"/>
            </w:tcBorders>
            <w:shd w:fill="f5f7fa" w:val="clear"/>
            <w:tcMar>
              <w:top w:w="80.0" w:type="dxa"/>
              <w:left w:w="120.0" w:type="dxa"/>
              <w:bottom w:w="80.0" w:type="dxa"/>
              <w:right w:w="120.0" w:type="dxa"/>
            </w:tcMar>
          </w:tcPr>
          <w:p w:rsidR="00000000" w:rsidDel="00000000" w:rsidP="00000000" w:rsidRDefault="00000000" w:rsidRPr="00000000" w14:paraId="00001247">
            <w:pPr>
              <w:rPr/>
            </w:pPr>
            <w:r w:rsidDel="00000000" w:rsidR="00000000" w:rsidRPr="00000000">
              <w:rPr>
                <w:sz w:val="19"/>
                <w:szCs w:val="19"/>
                <w:rtl w:val="0"/>
              </w:rPr>
              <w:t xml:space="preserve">End date after start date; trip within passport validity</w:t>
            </w:r>
            <w:r w:rsidDel="00000000" w:rsidR="00000000" w:rsidRPr="00000000">
              <w:rPr>
                <w:rtl w:val="0"/>
              </w:rPr>
            </w:r>
          </w:p>
        </w:tc>
      </w:tr>
      <w:tr>
        <w:trPr>
          <w:cantSplit w:val="0"/>
          <w:tblHeader w:val="0"/>
        </w:trPr>
        <w:tc>
          <w:tcPr>
            <w:tcBorders>
              <w:top w:color="c8d8e8" w:space="0" w:sz="4" w:val="single"/>
              <w:left w:color="c8d8e8" w:space="0" w:sz="4" w:val="single"/>
              <w:bottom w:color="c8d8e8" w:space="0" w:sz="4" w:val="single"/>
              <w:right w:color="c8d8e8" w:space="0" w:sz="4" w:val="single"/>
            </w:tcBorders>
            <w:shd w:fill="ffffff" w:val="clear"/>
            <w:tcMar>
              <w:top w:w="80.0" w:type="dxa"/>
              <w:left w:w="120.0" w:type="dxa"/>
              <w:bottom w:w="80.0" w:type="dxa"/>
              <w:right w:w="120.0" w:type="dxa"/>
            </w:tcMar>
          </w:tcPr>
          <w:p w:rsidR="00000000" w:rsidDel="00000000" w:rsidP="00000000" w:rsidRDefault="00000000" w:rsidRPr="00000000" w14:paraId="00001248">
            <w:pPr>
              <w:rPr/>
            </w:pPr>
            <w:r w:rsidDel="00000000" w:rsidR="00000000" w:rsidRPr="00000000">
              <w:rPr>
                <w:sz w:val="19"/>
                <w:szCs w:val="19"/>
                <w:rtl w:val="0"/>
              </w:rPr>
              <w:t xml:space="preserve">Existing visa expiry</w:t>
            </w:r>
            <w:r w:rsidDel="00000000" w:rsidR="00000000" w:rsidRPr="00000000">
              <w:rPr>
                <w:rtl w:val="0"/>
              </w:rPr>
            </w:r>
          </w:p>
        </w:tc>
        <w:tc>
          <w:tcPr>
            <w:tcBorders>
              <w:top w:color="c8d8e8" w:space="0" w:sz="4" w:val="single"/>
              <w:left w:color="c8d8e8" w:space="0" w:sz="4" w:val="single"/>
              <w:bottom w:color="c8d8e8" w:space="0" w:sz="4" w:val="single"/>
              <w:right w:color="c8d8e8" w:space="0" w:sz="4" w:val="single"/>
            </w:tcBorders>
            <w:shd w:fill="ffffff" w:val="clear"/>
            <w:tcMar>
              <w:top w:w="80.0" w:type="dxa"/>
              <w:left w:w="120.0" w:type="dxa"/>
              <w:bottom w:w="80.0" w:type="dxa"/>
              <w:right w:w="120.0" w:type="dxa"/>
            </w:tcMar>
          </w:tcPr>
          <w:p w:rsidR="00000000" w:rsidDel="00000000" w:rsidP="00000000" w:rsidRDefault="00000000" w:rsidRPr="00000000" w14:paraId="00001249">
            <w:pPr>
              <w:rPr/>
            </w:pPr>
            <w:r w:rsidDel="00000000" w:rsidR="00000000" w:rsidRPr="00000000">
              <w:rPr>
                <w:sz w:val="19"/>
                <w:szCs w:val="19"/>
                <w:rtl w:val="0"/>
              </w:rPr>
              <w:t xml:space="preserve">Valid date; future or flagged if expired</w:t>
            </w:r>
            <w:r w:rsidDel="00000000" w:rsidR="00000000" w:rsidRPr="00000000">
              <w:rPr>
                <w:rtl w:val="0"/>
              </w:rPr>
            </w:r>
          </w:p>
        </w:tc>
      </w:tr>
      <w:tr>
        <w:trPr>
          <w:cantSplit w:val="0"/>
          <w:tblHeader w:val="0"/>
        </w:trPr>
        <w:tc>
          <w:tcPr>
            <w:tcBorders>
              <w:top w:color="c8d8e8" w:space="0" w:sz="4" w:val="single"/>
              <w:left w:color="c8d8e8" w:space="0" w:sz="4" w:val="single"/>
              <w:bottom w:color="c8d8e8" w:space="0" w:sz="4" w:val="single"/>
              <w:right w:color="c8d8e8" w:space="0" w:sz="4" w:val="single"/>
            </w:tcBorders>
            <w:shd w:fill="f5f7fa" w:val="clear"/>
            <w:tcMar>
              <w:top w:w="80.0" w:type="dxa"/>
              <w:left w:w="120.0" w:type="dxa"/>
              <w:bottom w:w="80.0" w:type="dxa"/>
              <w:right w:w="120.0" w:type="dxa"/>
            </w:tcMar>
          </w:tcPr>
          <w:p w:rsidR="00000000" w:rsidDel="00000000" w:rsidP="00000000" w:rsidRDefault="00000000" w:rsidRPr="00000000" w14:paraId="0000124A">
            <w:pPr>
              <w:rPr/>
            </w:pPr>
            <w:r w:rsidDel="00000000" w:rsidR="00000000" w:rsidRPr="00000000">
              <w:rPr>
                <w:sz w:val="19"/>
                <w:szCs w:val="19"/>
                <w:rtl w:val="0"/>
              </w:rPr>
              <w:t xml:space="preserve">Uploads</w:t>
            </w:r>
            <w:r w:rsidDel="00000000" w:rsidR="00000000" w:rsidRPr="00000000">
              <w:rPr>
                <w:rtl w:val="0"/>
              </w:rPr>
            </w:r>
          </w:p>
        </w:tc>
        <w:tc>
          <w:tcPr>
            <w:tcBorders>
              <w:top w:color="c8d8e8" w:space="0" w:sz="4" w:val="single"/>
              <w:left w:color="c8d8e8" w:space="0" w:sz="4" w:val="single"/>
              <w:bottom w:color="c8d8e8" w:space="0" w:sz="4" w:val="single"/>
              <w:right w:color="c8d8e8" w:space="0" w:sz="4" w:val="single"/>
            </w:tcBorders>
            <w:shd w:fill="f5f7fa" w:val="clear"/>
            <w:tcMar>
              <w:top w:w="80.0" w:type="dxa"/>
              <w:left w:w="120.0" w:type="dxa"/>
              <w:bottom w:w="80.0" w:type="dxa"/>
              <w:right w:w="120.0" w:type="dxa"/>
            </w:tcMar>
          </w:tcPr>
          <w:p w:rsidR="00000000" w:rsidDel="00000000" w:rsidP="00000000" w:rsidRDefault="00000000" w:rsidRPr="00000000" w14:paraId="0000124B">
            <w:pPr>
              <w:rPr/>
            </w:pPr>
            <w:r w:rsidDel="00000000" w:rsidR="00000000" w:rsidRPr="00000000">
              <w:rPr>
                <w:sz w:val="19"/>
                <w:szCs w:val="19"/>
                <w:rtl w:val="0"/>
              </w:rPr>
              <w:t xml:space="preserve">PDF / JPG / PNG; max 10 MB each; mandatory items enforced before submit</w:t>
            </w:r>
            <w:r w:rsidDel="00000000" w:rsidR="00000000" w:rsidRPr="00000000">
              <w:rPr>
                <w:rtl w:val="0"/>
              </w:rPr>
            </w:r>
          </w:p>
        </w:tc>
      </w:tr>
    </w:tbl>
    <w:p w:rsidR="00000000" w:rsidDel="00000000" w:rsidP="00000000" w:rsidRDefault="00000000" w:rsidRPr="00000000" w14:paraId="0000124C">
      <w:pPr>
        <w:spacing w:after="80" w:before="80" w:lineRule="auto"/>
        <w:rPr/>
      </w:pPr>
      <w:r w:rsidDel="00000000" w:rsidR="00000000" w:rsidRPr="00000000">
        <w:rPr>
          <w:b w:val="1"/>
          <w:bCs w:val="1"/>
          <w:color w:val="c0392b"/>
          <w:sz w:val="19"/>
          <w:szCs w:val="19"/>
          <w:rtl w:val="0"/>
        </w:rPr>
        <w:t xml:space="preserve">⚠ Client Input Required — </w:t>
      </w:r>
      <w:r w:rsidDel="00000000" w:rsidR="00000000" w:rsidRPr="00000000">
        <w:rPr>
          <w:i w:val="1"/>
          <w:iCs w:val="1"/>
          <w:color w:val="555555"/>
          <w:sz w:val="19"/>
          <w:szCs w:val="19"/>
          <w:rtl w:val="0"/>
        </w:rPr>
        <w:t xml:space="preserve">Confirmation of the complete per-field validation matrix and any country-specific rules.</w:t>
      </w:r>
      <w:r w:rsidDel="00000000" w:rsidR="00000000" w:rsidRPr="00000000">
        <w:rPr>
          <w:rtl w:val="0"/>
        </w:rPr>
      </w:r>
    </w:p>
    <w:p w:rsidR="00000000" w:rsidDel="00000000" w:rsidP="00000000" w:rsidRDefault="00000000" w:rsidRPr="00000000" w14:paraId="0000124D">
      <w:pPr>
        <w:spacing w:before="80" w:lineRule="auto"/>
        <w:rPr/>
      </w:pPr>
      <w:r w:rsidDel="00000000" w:rsidR="00000000" w:rsidRPr="00000000">
        <w:rPr>
          <w:rtl w:val="0"/>
        </w:rPr>
      </w:r>
    </w:p>
    <w:p w:rsidR="00000000" w:rsidDel="00000000" w:rsidP="00000000" w:rsidRDefault="00000000" w:rsidRPr="00000000" w14:paraId="0000124E">
      <w:pPr>
        <w:pStyle w:val="Heading2"/>
        <w:rPr/>
      </w:pPr>
      <w:r w:rsidDel="00000000" w:rsidR="00000000" w:rsidRPr="00000000">
        <w:rPr>
          <w:rtl w:val="0"/>
        </w:rPr>
        <w:t xml:space="preserve">5.7 Pricing</w:t>
      </w:r>
    </w:p>
    <w:tbl>
      <w:tblPr>
        <w:tblStyle w:val="Table126"/>
        <w:tblW w:w="936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200"/>
        <w:gridCol w:w="2400"/>
        <w:gridCol w:w="4760"/>
        <w:tblGridChange w:id="0">
          <w:tblGrid>
            <w:gridCol w:w="2200"/>
            <w:gridCol w:w="2400"/>
            <w:gridCol w:w="4760"/>
          </w:tblGrid>
        </w:tblGridChange>
      </w:tblGrid>
      <w:tr>
        <w:trPr>
          <w:cantSplit w:val="0"/>
          <w:tblHeader w:val="0"/>
        </w:trPr>
        <w:tc>
          <w:tcPr>
            <w:tcBorders>
              <w:top w:color="c8d8e8" w:space="0" w:sz="4" w:val="single"/>
              <w:left w:color="c8d8e8" w:space="0" w:sz="4" w:val="single"/>
              <w:bottom w:color="c8d8e8" w:space="0" w:sz="4" w:val="single"/>
              <w:right w:color="c8d8e8" w:space="0" w:sz="4" w:val="single"/>
            </w:tcBorders>
            <w:shd w:fill="1a3c5e" w:val="clear"/>
            <w:tcMar>
              <w:top w:w="80.0" w:type="dxa"/>
              <w:left w:w="120.0" w:type="dxa"/>
              <w:bottom w:w="80.0" w:type="dxa"/>
              <w:right w:w="120.0" w:type="dxa"/>
            </w:tcMar>
          </w:tcPr>
          <w:p w:rsidR="00000000" w:rsidDel="00000000" w:rsidP="00000000" w:rsidRDefault="00000000" w:rsidRPr="00000000" w14:paraId="0000124F">
            <w:pPr>
              <w:rPr/>
            </w:pPr>
            <w:r w:rsidDel="00000000" w:rsidR="00000000" w:rsidRPr="00000000">
              <w:rPr>
                <w:b w:val="1"/>
                <w:bCs w:val="1"/>
                <w:color w:val="ffffff"/>
                <w:sz w:val="19"/>
                <w:szCs w:val="19"/>
                <w:rtl w:val="0"/>
              </w:rPr>
              <w:t xml:space="preserve">Plan</w:t>
            </w:r>
            <w:r w:rsidDel="00000000" w:rsidR="00000000" w:rsidRPr="00000000">
              <w:rPr>
                <w:rtl w:val="0"/>
              </w:rPr>
            </w:r>
          </w:p>
        </w:tc>
        <w:tc>
          <w:tcPr>
            <w:tcBorders>
              <w:top w:color="c8d8e8" w:space="0" w:sz="4" w:val="single"/>
              <w:left w:color="c8d8e8" w:space="0" w:sz="4" w:val="single"/>
              <w:bottom w:color="c8d8e8" w:space="0" w:sz="4" w:val="single"/>
              <w:right w:color="c8d8e8" w:space="0" w:sz="4" w:val="single"/>
            </w:tcBorders>
            <w:shd w:fill="1a3c5e" w:val="clear"/>
            <w:tcMar>
              <w:top w:w="80.0" w:type="dxa"/>
              <w:left w:w="120.0" w:type="dxa"/>
              <w:bottom w:w="80.0" w:type="dxa"/>
              <w:right w:w="120.0" w:type="dxa"/>
            </w:tcMar>
          </w:tcPr>
          <w:p w:rsidR="00000000" w:rsidDel="00000000" w:rsidP="00000000" w:rsidRDefault="00000000" w:rsidRPr="00000000" w14:paraId="00001250">
            <w:pPr>
              <w:rPr/>
            </w:pPr>
            <w:r w:rsidDel="00000000" w:rsidR="00000000" w:rsidRPr="00000000">
              <w:rPr>
                <w:b w:val="1"/>
                <w:bCs w:val="1"/>
                <w:color w:val="ffffff"/>
                <w:sz w:val="19"/>
                <w:szCs w:val="19"/>
                <w:rtl w:val="0"/>
              </w:rPr>
              <w:t xml:space="preserve">Price</w:t>
            </w:r>
            <w:r w:rsidDel="00000000" w:rsidR="00000000" w:rsidRPr="00000000">
              <w:rPr>
                <w:rtl w:val="0"/>
              </w:rPr>
            </w:r>
          </w:p>
        </w:tc>
        <w:tc>
          <w:tcPr>
            <w:tcBorders>
              <w:top w:color="c8d8e8" w:space="0" w:sz="4" w:val="single"/>
              <w:left w:color="c8d8e8" w:space="0" w:sz="4" w:val="single"/>
              <w:bottom w:color="c8d8e8" w:space="0" w:sz="4" w:val="single"/>
              <w:right w:color="c8d8e8" w:space="0" w:sz="4" w:val="single"/>
            </w:tcBorders>
            <w:shd w:fill="1a3c5e" w:val="clear"/>
            <w:tcMar>
              <w:top w:w="80.0" w:type="dxa"/>
              <w:left w:w="120.0" w:type="dxa"/>
              <w:bottom w:w="80.0" w:type="dxa"/>
              <w:right w:w="120.0" w:type="dxa"/>
            </w:tcMar>
          </w:tcPr>
          <w:p w:rsidR="00000000" w:rsidDel="00000000" w:rsidP="00000000" w:rsidRDefault="00000000" w:rsidRPr="00000000" w14:paraId="00001251">
            <w:pPr>
              <w:rPr/>
            </w:pPr>
            <w:r w:rsidDel="00000000" w:rsidR="00000000" w:rsidRPr="00000000">
              <w:rPr>
                <w:b w:val="1"/>
                <w:bCs w:val="1"/>
                <w:color w:val="ffffff"/>
                <w:sz w:val="19"/>
                <w:szCs w:val="19"/>
                <w:rtl w:val="0"/>
              </w:rPr>
              <w:t xml:space="preserve">What You Get</w:t>
            </w:r>
            <w:r w:rsidDel="00000000" w:rsidR="00000000" w:rsidRPr="00000000">
              <w:rPr>
                <w:rtl w:val="0"/>
              </w:rPr>
            </w:r>
          </w:p>
        </w:tc>
      </w:tr>
      <w:tr>
        <w:trPr>
          <w:cantSplit w:val="0"/>
          <w:tblHeader w:val="0"/>
        </w:trPr>
        <w:tc>
          <w:tcPr>
            <w:tcBorders>
              <w:top w:color="c8d8e8" w:space="0" w:sz="4" w:val="single"/>
              <w:left w:color="c8d8e8" w:space="0" w:sz="4" w:val="single"/>
              <w:bottom w:color="c8d8e8" w:space="0" w:sz="4" w:val="single"/>
              <w:right w:color="c8d8e8" w:space="0" w:sz="4" w:val="single"/>
            </w:tcBorders>
            <w:shd w:fill="f5f7fa" w:val="clear"/>
            <w:tcMar>
              <w:top w:w="80.0" w:type="dxa"/>
              <w:left w:w="120.0" w:type="dxa"/>
              <w:bottom w:w="80.0" w:type="dxa"/>
              <w:right w:w="120.0" w:type="dxa"/>
            </w:tcMar>
          </w:tcPr>
          <w:p w:rsidR="00000000" w:rsidDel="00000000" w:rsidP="00000000" w:rsidRDefault="00000000" w:rsidRPr="00000000" w14:paraId="00001252">
            <w:pPr>
              <w:rPr/>
            </w:pPr>
            <w:r w:rsidDel="00000000" w:rsidR="00000000" w:rsidRPr="00000000">
              <w:rPr>
                <w:sz w:val="19"/>
                <w:szCs w:val="19"/>
                <w:rtl w:val="0"/>
              </w:rPr>
              <w:t xml:space="preserve">VisaReady Lite</w:t>
            </w:r>
            <w:r w:rsidDel="00000000" w:rsidR="00000000" w:rsidRPr="00000000">
              <w:rPr>
                <w:rtl w:val="0"/>
              </w:rPr>
            </w:r>
          </w:p>
        </w:tc>
        <w:tc>
          <w:tcPr>
            <w:tcBorders>
              <w:top w:color="c8d8e8" w:space="0" w:sz="4" w:val="single"/>
              <w:left w:color="c8d8e8" w:space="0" w:sz="4" w:val="single"/>
              <w:bottom w:color="c8d8e8" w:space="0" w:sz="4" w:val="single"/>
              <w:right w:color="c8d8e8" w:space="0" w:sz="4" w:val="single"/>
            </w:tcBorders>
            <w:shd w:fill="f5f7fa" w:val="clear"/>
            <w:tcMar>
              <w:top w:w="80.0" w:type="dxa"/>
              <w:left w:w="120.0" w:type="dxa"/>
              <w:bottom w:w="80.0" w:type="dxa"/>
              <w:right w:w="120.0" w:type="dxa"/>
            </w:tcMar>
          </w:tcPr>
          <w:p w:rsidR="00000000" w:rsidDel="00000000" w:rsidP="00000000" w:rsidRDefault="00000000" w:rsidRPr="00000000" w14:paraId="00001253">
            <w:pPr>
              <w:rPr/>
            </w:pPr>
            <w:r w:rsidDel="00000000" w:rsidR="00000000" w:rsidRPr="00000000">
              <w:rPr>
                <w:sz w:val="19"/>
                <w:szCs w:val="19"/>
                <w:rtl w:val="0"/>
              </w:rPr>
              <w:t xml:space="preserve">Free</w:t>
            </w:r>
            <w:r w:rsidDel="00000000" w:rsidR="00000000" w:rsidRPr="00000000">
              <w:rPr>
                <w:rtl w:val="0"/>
              </w:rPr>
            </w:r>
          </w:p>
        </w:tc>
        <w:tc>
          <w:tcPr>
            <w:tcBorders>
              <w:top w:color="c8d8e8" w:space="0" w:sz="4" w:val="single"/>
              <w:left w:color="c8d8e8" w:space="0" w:sz="4" w:val="single"/>
              <w:bottom w:color="c8d8e8" w:space="0" w:sz="4" w:val="single"/>
              <w:right w:color="c8d8e8" w:space="0" w:sz="4" w:val="single"/>
            </w:tcBorders>
            <w:shd w:fill="f5f7fa" w:val="clear"/>
            <w:tcMar>
              <w:top w:w="80.0" w:type="dxa"/>
              <w:left w:w="120.0" w:type="dxa"/>
              <w:bottom w:w="80.0" w:type="dxa"/>
              <w:right w:w="120.0" w:type="dxa"/>
            </w:tcMar>
          </w:tcPr>
          <w:p w:rsidR="00000000" w:rsidDel="00000000" w:rsidP="00000000" w:rsidRDefault="00000000" w:rsidRPr="00000000" w14:paraId="00001254">
            <w:pPr>
              <w:rPr/>
            </w:pPr>
            <w:r w:rsidDel="00000000" w:rsidR="00000000" w:rsidRPr="00000000">
              <w:rPr>
                <w:sz w:val="19"/>
                <w:szCs w:val="19"/>
                <w:rtl w:val="0"/>
              </w:rPr>
              <w:t xml:space="preserve">Mobile app / WhatsApp Connect / Web Portal. A few Q&amp;A to get the indicative VisaScore as a tentative probability.</w:t>
            </w:r>
            <w:r w:rsidDel="00000000" w:rsidR="00000000" w:rsidRPr="00000000">
              <w:rPr>
                <w:rtl w:val="0"/>
              </w:rPr>
            </w:r>
          </w:p>
        </w:tc>
      </w:tr>
      <w:tr>
        <w:trPr>
          <w:cantSplit w:val="0"/>
          <w:tblHeader w:val="0"/>
        </w:trPr>
        <w:tc>
          <w:tcPr>
            <w:tcBorders>
              <w:top w:color="c8d8e8" w:space="0" w:sz="4" w:val="single"/>
              <w:left w:color="c8d8e8" w:space="0" w:sz="4" w:val="single"/>
              <w:bottom w:color="c8d8e8" w:space="0" w:sz="4" w:val="single"/>
              <w:right w:color="c8d8e8" w:space="0" w:sz="4" w:val="single"/>
            </w:tcBorders>
            <w:shd w:fill="ffffff" w:val="clear"/>
            <w:tcMar>
              <w:top w:w="80.0" w:type="dxa"/>
              <w:left w:w="120.0" w:type="dxa"/>
              <w:bottom w:w="80.0" w:type="dxa"/>
              <w:right w:w="120.0" w:type="dxa"/>
            </w:tcMar>
          </w:tcPr>
          <w:p w:rsidR="00000000" w:rsidDel="00000000" w:rsidP="00000000" w:rsidRDefault="00000000" w:rsidRPr="00000000" w14:paraId="00001255">
            <w:pPr>
              <w:rPr/>
            </w:pPr>
            <w:r w:rsidDel="00000000" w:rsidR="00000000" w:rsidRPr="00000000">
              <w:rPr>
                <w:sz w:val="19"/>
                <w:szCs w:val="19"/>
                <w:rtl w:val="0"/>
              </w:rPr>
              <w:t xml:space="preserve">Starter</w:t>
            </w:r>
            <w:r w:rsidDel="00000000" w:rsidR="00000000" w:rsidRPr="00000000">
              <w:rPr>
                <w:rtl w:val="0"/>
              </w:rPr>
            </w:r>
          </w:p>
        </w:tc>
        <w:tc>
          <w:tcPr>
            <w:tcBorders>
              <w:top w:color="c8d8e8" w:space="0" w:sz="4" w:val="single"/>
              <w:left w:color="c8d8e8" w:space="0" w:sz="4" w:val="single"/>
              <w:bottom w:color="c8d8e8" w:space="0" w:sz="4" w:val="single"/>
              <w:right w:color="c8d8e8" w:space="0" w:sz="4" w:val="single"/>
            </w:tcBorders>
            <w:shd w:fill="ffffff" w:val="clear"/>
            <w:tcMar>
              <w:top w:w="80.0" w:type="dxa"/>
              <w:left w:w="120.0" w:type="dxa"/>
              <w:bottom w:w="80.0" w:type="dxa"/>
              <w:right w:w="120.0" w:type="dxa"/>
            </w:tcMar>
          </w:tcPr>
          <w:p w:rsidR="00000000" w:rsidDel="00000000" w:rsidP="00000000" w:rsidRDefault="00000000" w:rsidRPr="00000000" w14:paraId="00001256">
            <w:pPr>
              <w:rPr/>
            </w:pPr>
            <w:r w:rsidDel="00000000" w:rsidR="00000000" w:rsidRPr="00000000">
              <w:rPr>
                <w:sz w:val="19"/>
                <w:szCs w:val="19"/>
                <w:rtl w:val="0"/>
              </w:rPr>
              <w:t xml:space="preserve">₹299 – ₹499 / token</w:t>
            </w:r>
            <w:r w:rsidDel="00000000" w:rsidR="00000000" w:rsidRPr="00000000">
              <w:rPr>
                <w:rtl w:val="0"/>
              </w:rPr>
            </w:r>
          </w:p>
        </w:tc>
        <w:tc>
          <w:tcPr>
            <w:tcBorders>
              <w:top w:color="c8d8e8" w:space="0" w:sz="4" w:val="single"/>
              <w:left w:color="c8d8e8" w:space="0" w:sz="4" w:val="single"/>
              <w:bottom w:color="c8d8e8" w:space="0" w:sz="4" w:val="single"/>
              <w:right w:color="c8d8e8" w:space="0" w:sz="4" w:val="single"/>
            </w:tcBorders>
            <w:shd w:fill="ffffff" w:val="clear"/>
            <w:tcMar>
              <w:top w:w="80.0" w:type="dxa"/>
              <w:left w:w="120.0" w:type="dxa"/>
              <w:bottom w:w="80.0" w:type="dxa"/>
              <w:right w:w="120.0" w:type="dxa"/>
            </w:tcMar>
          </w:tcPr>
          <w:p w:rsidR="00000000" w:rsidDel="00000000" w:rsidP="00000000" w:rsidRDefault="00000000" w:rsidRPr="00000000" w14:paraId="00001257">
            <w:pPr>
              <w:rPr/>
            </w:pPr>
            <w:r w:rsidDel="00000000" w:rsidR="00000000" w:rsidRPr="00000000">
              <w:rPr>
                <w:sz w:val="19"/>
                <w:szCs w:val="19"/>
                <w:rtl w:val="0"/>
              </w:rPr>
              <w:t xml:space="preserve">VisaScore only, generated from detailed data + OCR documentation, validated with data. Cost by visa category (tourist / business / student) and pack (single / couple / family).</w:t>
            </w:r>
            <w:r w:rsidDel="00000000" w:rsidR="00000000" w:rsidRPr="00000000">
              <w:rPr>
                <w:rtl w:val="0"/>
              </w:rPr>
            </w:r>
          </w:p>
        </w:tc>
      </w:tr>
      <w:tr>
        <w:trPr>
          <w:cantSplit w:val="0"/>
          <w:tblHeader w:val="0"/>
        </w:trPr>
        <w:tc>
          <w:tcPr>
            <w:tcBorders>
              <w:top w:color="c8d8e8" w:space="0" w:sz="4" w:val="single"/>
              <w:left w:color="c8d8e8" w:space="0" w:sz="4" w:val="single"/>
              <w:bottom w:color="c8d8e8" w:space="0" w:sz="4" w:val="single"/>
              <w:right w:color="c8d8e8" w:space="0" w:sz="4" w:val="single"/>
            </w:tcBorders>
            <w:shd w:fill="f5f7fa" w:val="clear"/>
            <w:tcMar>
              <w:top w:w="80.0" w:type="dxa"/>
              <w:left w:w="120.0" w:type="dxa"/>
              <w:bottom w:w="80.0" w:type="dxa"/>
              <w:right w:w="120.0" w:type="dxa"/>
            </w:tcMar>
          </w:tcPr>
          <w:p w:rsidR="00000000" w:rsidDel="00000000" w:rsidP="00000000" w:rsidRDefault="00000000" w:rsidRPr="00000000" w14:paraId="00001258">
            <w:pPr>
              <w:rPr/>
            </w:pPr>
            <w:r w:rsidDel="00000000" w:rsidR="00000000" w:rsidRPr="00000000">
              <w:rPr>
                <w:sz w:val="19"/>
                <w:szCs w:val="19"/>
                <w:rtl w:val="0"/>
              </w:rPr>
              <w:t xml:space="preserve">Advance</w:t>
            </w:r>
            <w:r w:rsidDel="00000000" w:rsidR="00000000" w:rsidRPr="00000000">
              <w:rPr>
                <w:rtl w:val="0"/>
              </w:rPr>
            </w:r>
          </w:p>
        </w:tc>
        <w:tc>
          <w:tcPr>
            <w:tcBorders>
              <w:top w:color="c8d8e8" w:space="0" w:sz="4" w:val="single"/>
              <w:left w:color="c8d8e8" w:space="0" w:sz="4" w:val="single"/>
              <w:bottom w:color="c8d8e8" w:space="0" w:sz="4" w:val="single"/>
              <w:right w:color="c8d8e8" w:space="0" w:sz="4" w:val="single"/>
            </w:tcBorders>
            <w:shd w:fill="f5f7fa" w:val="clear"/>
            <w:tcMar>
              <w:top w:w="80.0" w:type="dxa"/>
              <w:left w:w="120.0" w:type="dxa"/>
              <w:bottom w:w="80.0" w:type="dxa"/>
              <w:right w:w="120.0" w:type="dxa"/>
            </w:tcMar>
          </w:tcPr>
          <w:p w:rsidR="00000000" w:rsidDel="00000000" w:rsidP="00000000" w:rsidRDefault="00000000" w:rsidRPr="00000000" w14:paraId="00001259">
            <w:pPr>
              <w:rPr/>
            </w:pPr>
            <w:r w:rsidDel="00000000" w:rsidR="00000000" w:rsidRPr="00000000">
              <w:rPr>
                <w:sz w:val="19"/>
                <w:szCs w:val="19"/>
                <w:rtl w:val="0"/>
              </w:rPr>
              <w:t xml:space="preserve">₹499 – ₹799 / token</w:t>
            </w:r>
            <w:r w:rsidDel="00000000" w:rsidR="00000000" w:rsidRPr="00000000">
              <w:rPr>
                <w:rtl w:val="0"/>
              </w:rPr>
            </w:r>
          </w:p>
        </w:tc>
        <w:tc>
          <w:tcPr>
            <w:tcBorders>
              <w:top w:color="c8d8e8" w:space="0" w:sz="4" w:val="single"/>
              <w:left w:color="c8d8e8" w:space="0" w:sz="4" w:val="single"/>
              <w:bottom w:color="c8d8e8" w:space="0" w:sz="4" w:val="single"/>
              <w:right w:color="c8d8e8" w:space="0" w:sz="4" w:val="single"/>
            </w:tcBorders>
            <w:shd w:fill="f5f7fa" w:val="clear"/>
            <w:tcMar>
              <w:top w:w="80.0" w:type="dxa"/>
              <w:left w:w="120.0" w:type="dxa"/>
              <w:bottom w:w="80.0" w:type="dxa"/>
              <w:right w:w="120.0" w:type="dxa"/>
            </w:tcMar>
          </w:tcPr>
          <w:p w:rsidR="00000000" w:rsidDel="00000000" w:rsidP="00000000" w:rsidRDefault="00000000" w:rsidRPr="00000000" w14:paraId="0000125A">
            <w:pPr>
              <w:rPr/>
            </w:pPr>
            <w:r w:rsidDel="00000000" w:rsidR="00000000" w:rsidRPr="00000000">
              <w:rPr>
                <w:sz w:val="19"/>
                <w:szCs w:val="19"/>
                <w:rtl w:val="0"/>
              </w:rPr>
              <w:t xml:space="preserve">VisaScore + full VisaMatrix™ report, from detailed data + OCR. Cost by visa category and pack (single / couple / family).</w:t>
            </w:r>
            <w:r w:rsidDel="00000000" w:rsidR="00000000" w:rsidRPr="00000000">
              <w:rPr>
                <w:rtl w:val="0"/>
              </w:rPr>
            </w:r>
          </w:p>
        </w:tc>
      </w:tr>
    </w:tbl>
    <w:p w:rsidR="00000000" w:rsidDel="00000000" w:rsidP="00000000" w:rsidRDefault="00000000" w:rsidRPr="00000000" w14:paraId="0000125B">
      <w:pPr>
        <w:spacing w:before="80" w:lineRule="auto"/>
        <w:rPr/>
      </w:pPr>
      <w:r w:rsidDel="00000000" w:rsidR="00000000" w:rsidRPr="00000000">
        <w:rPr>
          <w:rtl w:val="0"/>
        </w:rPr>
      </w:r>
    </w:p>
    <w:p w:rsidR="00000000" w:rsidDel="00000000" w:rsidP="00000000" w:rsidRDefault="00000000" w:rsidRPr="00000000" w14:paraId="0000125C">
      <w:pPr>
        <w:spacing w:after="60" w:before="60" w:lineRule="auto"/>
        <w:rPr/>
      </w:pPr>
      <w:r w:rsidDel="00000000" w:rsidR="00000000" w:rsidRPr="00000000">
        <w:rPr>
          <w:rtl w:val="0"/>
        </w:rPr>
        <w:t xml:space="preserve">B2B (SaaS user licence): Standard ₹2,500/mo (25 tokens, no carry-forward) · Growth ₹5,000/mo (75 tokens, carry-forward) · Professional ₹50,000/yr (1,000 tokens). Alternate B2B model: pay-as-you-use revenue share of the B2C plan by volume.</w:t>
      </w:r>
    </w:p>
    <w:p w:rsidR="00000000" w:rsidDel="00000000" w:rsidP="00000000" w:rsidRDefault="00000000" w:rsidRPr="00000000" w14:paraId="0000125D">
      <w:pPr>
        <w:spacing w:after="80" w:before="80" w:lineRule="auto"/>
        <w:rPr/>
      </w:pPr>
      <w:r w:rsidDel="00000000" w:rsidR="00000000" w:rsidRPr="00000000">
        <w:rPr>
          <w:b w:val="1"/>
          <w:bCs w:val="1"/>
          <w:color w:val="c0392b"/>
          <w:sz w:val="19"/>
          <w:szCs w:val="19"/>
          <w:rtl w:val="0"/>
        </w:rPr>
        <w:t xml:space="preserve">⚠ Client Input Required — </w:t>
      </w:r>
      <w:r w:rsidDel="00000000" w:rsidR="00000000" w:rsidRPr="00000000">
        <w:rPr>
          <w:i w:val="1"/>
          <w:iCs w:val="1"/>
          <w:color w:val="555555"/>
          <w:sz w:val="19"/>
          <w:szCs w:val="19"/>
          <w:rtl w:val="0"/>
        </w:rPr>
        <w:t xml:space="preserve">Exact per-token price within each range and the precise couple / family pack multipliers.</w:t>
      </w:r>
      <w:r w:rsidDel="00000000" w:rsidR="00000000" w:rsidRPr="00000000">
        <w:rPr>
          <w:rtl w:val="0"/>
        </w:rPr>
      </w:r>
    </w:p>
    <w:p w:rsidR="00000000" w:rsidDel="00000000" w:rsidP="00000000" w:rsidRDefault="00000000" w:rsidRPr="00000000" w14:paraId="0000125E">
      <w:pPr>
        <w:rPr/>
      </w:pPr>
      <w:r w:rsidDel="00000000" w:rsidR="00000000" w:rsidRPr="00000000">
        <w:br w:type="page"/>
      </w:r>
      <w:r w:rsidDel="00000000" w:rsidR="00000000" w:rsidRPr="00000000">
        <w:rPr>
          <w:rtl w:val="0"/>
        </w:rPr>
      </w:r>
    </w:p>
    <w:p w:rsidR="00000000" w:rsidDel="00000000" w:rsidP="00000000" w:rsidRDefault="00000000" w:rsidRPr="00000000" w14:paraId="0000125F">
      <w:pPr>
        <w:pStyle w:val="Heading1"/>
        <w:rPr/>
      </w:pPr>
      <w:r w:rsidDel="00000000" w:rsidR="00000000" w:rsidRPr="00000000">
        <w:rPr>
          <w:rtl w:val="0"/>
        </w:rPr>
        <w:t xml:space="preserve">6. Integrations &amp; Compliance</w:t>
      </w:r>
    </w:p>
    <w:p w:rsidR="00000000" w:rsidDel="00000000" w:rsidP="00000000" w:rsidRDefault="00000000" w:rsidRPr="00000000" w14:paraId="00001260">
      <w:pPr>
        <w:pStyle w:val="Heading2"/>
        <w:rPr/>
      </w:pPr>
      <w:r w:rsidDel="00000000" w:rsidR="00000000" w:rsidRPr="00000000">
        <w:rPr>
          <w:rtl w:val="0"/>
        </w:rPr>
        <w:t xml:space="preserve">6.1 Integrations</w:t>
      </w:r>
    </w:p>
    <w:p w:rsidR="00000000" w:rsidDel="00000000" w:rsidP="00000000" w:rsidRDefault="00000000" w:rsidRPr="00000000" w14:paraId="00001261">
      <w:pPr>
        <w:numPr>
          <w:ilvl w:val="0"/>
          <w:numId w:val="5"/>
        </w:numPr>
        <w:spacing w:after="40" w:before="40" w:lineRule="auto"/>
        <w:ind w:left="720" w:hanging="360"/>
      </w:pPr>
      <w:r w:rsidDel="00000000" w:rsidR="00000000" w:rsidRPr="00000000">
        <w:rPr>
          <w:rtl w:val="0"/>
        </w:rPr>
        <w:t xml:space="preserve">WhatsApp Business API — conversational bot and report delivery.</w:t>
      </w:r>
    </w:p>
    <w:p w:rsidR="00000000" w:rsidDel="00000000" w:rsidP="00000000" w:rsidRDefault="00000000" w:rsidRPr="00000000" w14:paraId="00001262">
      <w:pPr>
        <w:numPr>
          <w:ilvl w:val="0"/>
          <w:numId w:val="5"/>
        </w:numPr>
        <w:spacing w:after="40" w:before="40" w:lineRule="auto"/>
        <w:ind w:left="720" w:hanging="360"/>
      </w:pPr>
      <w:r w:rsidDel="00000000" w:rsidR="00000000" w:rsidRPr="00000000">
        <w:rPr>
          <w:rtl w:val="0"/>
        </w:rPr>
        <w:t xml:space="preserve">Document verification — OCR extraction with document-integrity checks.</w:t>
      </w:r>
    </w:p>
    <w:p w:rsidR="00000000" w:rsidDel="00000000" w:rsidP="00000000" w:rsidRDefault="00000000" w:rsidRPr="00000000" w14:paraId="00001263">
      <w:pPr>
        <w:numPr>
          <w:ilvl w:val="0"/>
          <w:numId w:val="5"/>
        </w:numPr>
        <w:spacing w:after="40" w:before="40" w:lineRule="auto"/>
        <w:ind w:left="720" w:hanging="360"/>
      </w:pPr>
      <w:r w:rsidDel="00000000" w:rsidR="00000000" w:rsidRPr="00000000">
        <w:rPr>
          <w:rtl w:val="0"/>
        </w:rPr>
        <w:t xml:space="preserve">Payment gateway for scoring and processing fees; platform services (scoring, country, content) sourced from the Admin Portal.</w:t>
      </w:r>
    </w:p>
    <w:p w:rsidR="00000000" w:rsidDel="00000000" w:rsidP="00000000" w:rsidRDefault="00000000" w:rsidRPr="00000000" w14:paraId="00001264">
      <w:pPr>
        <w:spacing w:before="80" w:lineRule="auto"/>
        <w:rPr/>
      </w:pPr>
      <w:r w:rsidDel="00000000" w:rsidR="00000000" w:rsidRPr="00000000">
        <w:rPr>
          <w:rtl w:val="0"/>
        </w:rPr>
      </w:r>
    </w:p>
    <w:p w:rsidR="00000000" w:rsidDel="00000000" w:rsidP="00000000" w:rsidRDefault="00000000" w:rsidRPr="00000000" w14:paraId="00001265">
      <w:pPr>
        <w:pStyle w:val="Heading2"/>
        <w:rPr/>
      </w:pPr>
      <w:r w:rsidDel="00000000" w:rsidR="00000000" w:rsidRPr="00000000">
        <w:rPr>
          <w:rtl w:val="0"/>
        </w:rPr>
        <w:t xml:space="preserve">6.2 Data, Security &amp; Compliance</w:t>
      </w:r>
    </w:p>
    <w:p w:rsidR="00000000" w:rsidDel="00000000" w:rsidP="00000000" w:rsidRDefault="00000000" w:rsidRPr="00000000" w14:paraId="00001266">
      <w:pPr>
        <w:numPr>
          <w:ilvl w:val="0"/>
          <w:numId w:val="5"/>
        </w:numPr>
        <w:spacing w:after="40" w:before="40" w:lineRule="auto"/>
        <w:ind w:left="720" w:hanging="360"/>
      </w:pPr>
      <w:r w:rsidDel="00000000" w:rsidR="00000000" w:rsidRPr="00000000">
        <w:rPr>
          <w:rtl w:val="0"/>
        </w:rPr>
        <w:t xml:space="preserve">Encryption — all personal and financial data is encrypted. Financial details are never shared with third parties.</w:t>
      </w:r>
    </w:p>
    <w:p w:rsidR="00000000" w:rsidDel="00000000" w:rsidP="00000000" w:rsidRDefault="00000000" w:rsidRPr="00000000" w14:paraId="00001267">
      <w:pPr>
        <w:numPr>
          <w:ilvl w:val="0"/>
          <w:numId w:val="5"/>
        </w:numPr>
        <w:spacing w:after="40" w:before="40" w:lineRule="auto"/>
        <w:ind w:left="720" w:hanging="360"/>
      </w:pPr>
      <w:r w:rsidDel="00000000" w:rsidR="00000000" w:rsidRPr="00000000">
        <w:rPr>
          <w:rtl w:val="0"/>
        </w:rPr>
        <w:t xml:space="preserve">Document integrity — OCR and verification checks on every uploaded document.</w:t>
      </w:r>
    </w:p>
    <w:p w:rsidR="00000000" w:rsidDel="00000000" w:rsidP="00000000" w:rsidRDefault="00000000" w:rsidRPr="00000000" w14:paraId="00001268">
      <w:pPr>
        <w:numPr>
          <w:ilvl w:val="0"/>
          <w:numId w:val="5"/>
        </w:numPr>
        <w:spacing w:after="40" w:before="40" w:lineRule="auto"/>
        <w:ind w:left="720" w:hanging="360"/>
      </w:pPr>
      <w:r w:rsidDel="00000000" w:rsidR="00000000" w:rsidRPr="00000000">
        <w:rPr>
          <w:rtl w:val="0"/>
        </w:rPr>
        <w:t xml:space="preserve">Regulatory — compliant with applicable data-protection requirements (e.g. DPDPA) and data-residency rules.</w:t>
      </w:r>
    </w:p>
    <w:p w:rsidR="00000000" w:rsidDel="00000000" w:rsidP="00000000" w:rsidRDefault="00000000" w:rsidRPr="00000000" w14:paraId="00001269">
      <w:pPr>
        <w:rPr/>
      </w:pPr>
      <w:r w:rsidDel="00000000" w:rsidR="00000000" w:rsidRPr="00000000">
        <w:br w:type="page"/>
      </w:r>
      <w:r w:rsidDel="00000000" w:rsidR="00000000" w:rsidRPr="00000000">
        <w:rPr>
          <w:rtl w:val="0"/>
        </w:rPr>
      </w:r>
    </w:p>
    <w:p w:rsidR="00000000" w:rsidDel="00000000" w:rsidP="00000000" w:rsidRDefault="00000000" w:rsidRPr="00000000" w14:paraId="0000126A">
      <w:pPr>
        <w:pStyle w:val="Heading1"/>
        <w:rPr/>
      </w:pPr>
      <w:r w:rsidDel="00000000" w:rsidR="00000000" w:rsidRPr="00000000">
        <w:rPr>
          <w:rtl w:val="0"/>
        </w:rPr>
        <w:t xml:space="preserve">7. Client Inputs Required &amp; Open Questions</w:t>
      </w:r>
    </w:p>
    <w:p w:rsidR="00000000" w:rsidDel="00000000" w:rsidP="00000000" w:rsidRDefault="00000000" w:rsidRPr="00000000" w14:paraId="0000126B">
      <w:pPr>
        <w:spacing w:after="60" w:before="60" w:lineRule="auto"/>
        <w:rPr/>
      </w:pPr>
      <w:r w:rsidDel="00000000" w:rsidR="00000000" w:rsidRPr="00000000">
        <w:rPr>
          <w:rtl w:val="0"/>
        </w:rPr>
        <w:t xml:space="preserve">The following inputs and decisions are needed to finalise configuration and begin development.</w:t>
      </w:r>
    </w:p>
    <w:p w:rsidR="00000000" w:rsidDel="00000000" w:rsidP="00000000" w:rsidRDefault="00000000" w:rsidRPr="00000000" w14:paraId="0000126C">
      <w:pPr>
        <w:pStyle w:val="Heading2"/>
        <w:rPr/>
      </w:pPr>
      <w:r w:rsidDel="00000000" w:rsidR="00000000" w:rsidRPr="00000000">
        <w:rPr>
          <w:rtl w:val="0"/>
        </w:rPr>
        <w:t xml:space="preserve">7.1 Content</w:t>
      </w:r>
    </w:p>
    <w:p w:rsidR="00000000" w:rsidDel="00000000" w:rsidP="00000000" w:rsidRDefault="00000000" w:rsidRPr="00000000" w14:paraId="0000126D">
      <w:pPr>
        <w:numPr>
          <w:ilvl w:val="0"/>
          <w:numId w:val="5"/>
        </w:numPr>
        <w:spacing w:after="40" w:before="40" w:lineRule="auto"/>
        <w:ind w:left="720" w:hanging="360"/>
      </w:pPr>
      <w:r w:rsidDel="00000000" w:rsidR="00000000" w:rsidRPr="00000000">
        <w:rPr>
          <w:rtl w:val="0"/>
        </w:rPr>
        <w:t xml:space="preserve">Final Terms of Use, Privacy Policy and Disclaimer copy (v5.0 draft provided in 4.4).</w:t>
      </w:r>
    </w:p>
    <w:p w:rsidR="00000000" w:rsidDel="00000000" w:rsidP="00000000" w:rsidRDefault="00000000" w:rsidRPr="00000000" w14:paraId="0000126E">
      <w:pPr>
        <w:numPr>
          <w:ilvl w:val="0"/>
          <w:numId w:val="5"/>
        </w:numPr>
        <w:spacing w:after="40" w:before="40" w:lineRule="auto"/>
        <w:ind w:left="720" w:hanging="360"/>
      </w:pPr>
      <w:r w:rsidDel="00000000" w:rsidR="00000000" w:rsidRPr="00000000">
        <w:rPr>
          <w:rtl w:val="0"/>
        </w:rPr>
        <w:t xml:space="preserve">WhatsApp bot conversation script (the full question set).</w:t>
      </w:r>
    </w:p>
    <w:p w:rsidR="00000000" w:rsidDel="00000000" w:rsidP="00000000" w:rsidRDefault="00000000" w:rsidRPr="00000000" w14:paraId="0000126F">
      <w:pPr>
        <w:numPr>
          <w:ilvl w:val="0"/>
          <w:numId w:val="5"/>
        </w:numPr>
        <w:spacing w:after="40" w:before="40" w:lineRule="auto"/>
        <w:ind w:left="720" w:hanging="360"/>
      </w:pPr>
      <w:r w:rsidDel="00000000" w:rsidR="00000000" w:rsidRPr="00000000">
        <w:rPr>
          <w:rtl w:val="0"/>
        </w:rPr>
        <w:t xml:space="preserve">Schengen / country-selection footnote final wording (beyond the Schengen rules already drafted).</w:t>
      </w:r>
    </w:p>
    <w:p w:rsidR="00000000" w:rsidDel="00000000" w:rsidP="00000000" w:rsidRDefault="00000000" w:rsidRPr="00000000" w14:paraId="00001270">
      <w:pPr>
        <w:numPr>
          <w:ilvl w:val="0"/>
          <w:numId w:val="5"/>
        </w:numPr>
        <w:spacing w:after="40" w:before="40" w:lineRule="auto"/>
        <w:ind w:left="720" w:hanging="360"/>
      </w:pPr>
      <w:r w:rsidDel="00000000" w:rsidR="00000000" w:rsidRPr="00000000">
        <w:rPr>
          <w:rtl w:val="0"/>
        </w:rPr>
        <w:t xml:space="preserve">Per-country Library content (visa-process guidance) and the Library country list.</w:t>
      </w:r>
    </w:p>
    <w:p w:rsidR="00000000" w:rsidDel="00000000" w:rsidP="00000000" w:rsidRDefault="00000000" w:rsidRPr="00000000" w14:paraId="00001271">
      <w:pPr>
        <w:numPr>
          <w:ilvl w:val="0"/>
          <w:numId w:val="5"/>
        </w:numPr>
        <w:spacing w:after="40" w:before="40" w:lineRule="auto"/>
        <w:ind w:left="720" w:hanging="360"/>
      </w:pPr>
      <w:r w:rsidDel="00000000" w:rsidR="00000000" w:rsidRPr="00000000">
        <w:rPr>
          <w:rtl w:val="0"/>
        </w:rPr>
        <w:t xml:space="preserve">Support assistant Q&amp;A set; client philosophy text and any user-facing footnotes.</w:t>
      </w:r>
    </w:p>
    <w:p w:rsidR="00000000" w:rsidDel="00000000" w:rsidP="00000000" w:rsidRDefault="00000000" w:rsidRPr="00000000" w14:paraId="00001272">
      <w:pPr>
        <w:spacing w:before="80" w:lineRule="auto"/>
        <w:rPr/>
      </w:pPr>
      <w:r w:rsidDel="00000000" w:rsidR="00000000" w:rsidRPr="00000000">
        <w:rPr>
          <w:rtl w:val="0"/>
        </w:rPr>
      </w:r>
    </w:p>
    <w:p w:rsidR="00000000" w:rsidDel="00000000" w:rsidP="00000000" w:rsidRDefault="00000000" w:rsidRPr="00000000" w14:paraId="00001273">
      <w:pPr>
        <w:pStyle w:val="Heading2"/>
        <w:rPr/>
      </w:pPr>
      <w:r w:rsidDel="00000000" w:rsidR="00000000" w:rsidRPr="00000000">
        <w:rPr>
          <w:rtl w:val="0"/>
        </w:rPr>
        <w:t xml:space="preserve">7.2 Configuration</w:t>
      </w:r>
    </w:p>
    <w:p w:rsidR="00000000" w:rsidDel="00000000" w:rsidP="00000000" w:rsidRDefault="00000000" w:rsidRPr="00000000" w14:paraId="00001274">
      <w:pPr>
        <w:numPr>
          <w:ilvl w:val="0"/>
          <w:numId w:val="5"/>
        </w:numPr>
        <w:spacing w:after="40" w:before="40" w:lineRule="auto"/>
        <w:ind w:left="720" w:hanging="360"/>
      </w:pPr>
      <w:r w:rsidDel="00000000" w:rsidR="00000000" w:rsidRPr="00000000">
        <w:rPr>
          <w:rtl w:val="0"/>
        </w:rPr>
        <w:t xml:space="preserve">Supported countries and display order; full ‘all destinations’ list; popular-list confirmation.</w:t>
      </w:r>
    </w:p>
    <w:p w:rsidR="00000000" w:rsidDel="00000000" w:rsidP="00000000" w:rsidRDefault="00000000" w:rsidRPr="00000000" w14:paraId="00001275">
      <w:pPr>
        <w:numPr>
          <w:ilvl w:val="0"/>
          <w:numId w:val="5"/>
        </w:numPr>
        <w:spacing w:after="40" w:before="40" w:lineRule="auto"/>
        <w:ind w:left="720" w:hanging="360"/>
      </w:pPr>
      <w:r w:rsidDel="00000000" w:rsidR="00000000" w:rsidRPr="00000000">
        <w:rPr>
          <w:rtl w:val="0"/>
        </w:rPr>
        <w:t xml:space="preserve">Visa types and form fields per destination; city-dropdown value sets.</w:t>
      </w:r>
    </w:p>
    <w:p w:rsidR="00000000" w:rsidDel="00000000" w:rsidP="00000000" w:rsidRDefault="00000000" w:rsidRPr="00000000" w14:paraId="00001276">
      <w:pPr>
        <w:numPr>
          <w:ilvl w:val="0"/>
          <w:numId w:val="5"/>
        </w:numPr>
        <w:spacing w:after="40" w:before="40" w:lineRule="auto"/>
        <w:ind w:left="720" w:hanging="360"/>
      </w:pPr>
      <w:r w:rsidDel="00000000" w:rsidR="00000000" w:rsidRPr="00000000">
        <w:rPr>
          <w:rtl w:val="0"/>
        </w:rPr>
        <w:t xml:space="preserve">Income, balance, turnover and gross-income / ITR range definitions.</w:t>
      </w:r>
    </w:p>
    <w:p w:rsidR="00000000" w:rsidDel="00000000" w:rsidP="00000000" w:rsidRDefault="00000000" w:rsidRPr="00000000" w14:paraId="00001277">
      <w:pPr>
        <w:numPr>
          <w:ilvl w:val="0"/>
          <w:numId w:val="5"/>
        </w:numPr>
        <w:spacing w:after="40" w:before="40" w:lineRule="auto"/>
        <w:ind w:left="720" w:hanging="360"/>
      </w:pPr>
      <w:r w:rsidDel="00000000" w:rsidR="00000000" w:rsidRPr="00000000">
        <w:rPr>
          <w:rtl w:val="0"/>
        </w:rPr>
        <w:t xml:space="preserve">Final scoring weights and the country / salary / experience / booster bands; risk-flag logic.</w:t>
      </w:r>
    </w:p>
    <w:p w:rsidR="00000000" w:rsidDel="00000000" w:rsidP="00000000" w:rsidRDefault="00000000" w:rsidRPr="00000000" w14:paraId="00001278">
      <w:pPr>
        <w:numPr>
          <w:ilvl w:val="0"/>
          <w:numId w:val="5"/>
        </w:numPr>
        <w:spacing w:after="40" w:before="40" w:lineRule="auto"/>
        <w:ind w:left="720" w:hanging="360"/>
      </w:pPr>
      <w:r w:rsidDel="00000000" w:rsidR="00000000" w:rsidRPr="00000000">
        <w:rPr>
          <w:rtl w:val="0"/>
        </w:rPr>
        <w:t xml:space="preserve">Destination-intelligence content per country (embassy rules, insurance, financial benchmark, processing time, biometrics, multi-entry).</w:t>
      </w:r>
    </w:p>
    <w:p w:rsidR="00000000" w:rsidDel="00000000" w:rsidP="00000000" w:rsidRDefault="00000000" w:rsidRPr="00000000" w14:paraId="00001279">
      <w:pPr>
        <w:spacing w:before="80" w:lineRule="auto"/>
        <w:rPr/>
      </w:pPr>
      <w:r w:rsidDel="00000000" w:rsidR="00000000" w:rsidRPr="00000000">
        <w:rPr>
          <w:rtl w:val="0"/>
        </w:rPr>
      </w:r>
    </w:p>
    <w:p w:rsidR="00000000" w:rsidDel="00000000" w:rsidP="00000000" w:rsidRDefault="00000000" w:rsidRPr="00000000" w14:paraId="0000127A">
      <w:pPr>
        <w:pStyle w:val="Heading2"/>
        <w:rPr/>
      </w:pPr>
      <w:r w:rsidDel="00000000" w:rsidR="00000000" w:rsidRPr="00000000">
        <w:rPr>
          <w:rtl w:val="0"/>
        </w:rPr>
        <w:t xml:space="preserve">7.3 Commercial</w:t>
      </w:r>
    </w:p>
    <w:p w:rsidR="00000000" w:rsidDel="00000000" w:rsidP="00000000" w:rsidRDefault="00000000" w:rsidRPr="00000000" w14:paraId="0000127B">
      <w:pPr>
        <w:numPr>
          <w:ilvl w:val="0"/>
          <w:numId w:val="5"/>
        </w:numPr>
        <w:spacing w:after="40" w:before="40" w:lineRule="auto"/>
        <w:ind w:left="720" w:hanging="360"/>
      </w:pPr>
      <w:r w:rsidDel="00000000" w:rsidR="00000000" w:rsidRPr="00000000">
        <w:rPr>
          <w:rtl w:val="0"/>
        </w:rPr>
        <w:t xml:space="preserve">Exact B2C per-token pricing within ₹299–₹799; family/couple pack definitions; scoring vs processing fee; payment gateway.</w:t>
      </w:r>
    </w:p>
    <w:p w:rsidR="00000000" w:rsidDel="00000000" w:rsidP="00000000" w:rsidRDefault="00000000" w:rsidRPr="00000000" w14:paraId="0000127C">
      <w:pPr>
        <w:spacing w:before="80" w:lineRule="auto"/>
        <w:rPr/>
      </w:pPr>
      <w:r w:rsidDel="00000000" w:rsidR="00000000" w:rsidRPr="00000000">
        <w:rPr>
          <w:rtl w:val="0"/>
        </w:rPr>
      </w:r>
    </w:p>
    <w:p w:rsidR="00000000" w:rsidDel="00000000" w:rsidP="00000000" w:rsidRDefault="00000000" w:rsidRPr="00000000" w14:paraId="0000127D">
      <w:pPr>
        <w:pStyle w:val="Heading2"/>
        <w:rPr/>
      </w:pPr>
      <w:r w:rsidDel="00000000" w:rsidR="00000000" w:rsidRPr="00000000">
        <w:rPr>
          <w:rtl w:val="0"/>
        </w:rPr>
        <w:t xml:space="preserve">7.4 Integrations &amp; Branding</w:t>
      </w:r>
    </w:p>
    <w:p w:rsidR="00000000" w:rsidDel="00000000" w:rsidP="00000000" w:rsidRDefault="00000000" w:rsidRPr="00000000" w14:paraId="0000127E">
      <w:pPr>
        <w:numPr>
          <w:ilvl w:val="0"/>
          <w:numId w:val="5"/>
        </w:numPr>
        <w:spacing w:after="40" w:before="40" w:lineRule="auto"/>
        <w:ind w:left="720" w:hanging="360"/>
      </w:pPr>
      <w:r w:rsidDel="00000000" w:rsidR="00000000" w:rsidRPr="00000000">
        <w:rPr>
          <w:rtl w:val="0"/>
        </w:rPr>
        <w:t xml:space="preserve">WhatsApp Business API, document-verification and email service credentials.</w:t>
      </w:r>
    </w:p>
    <w:p w:rsidR="00000000" w:rsidDel="00000000" w:rsidP="00000000" w:rsidRDefault="00000000" w:rsidRPr="00000000" w14:paraId="0000127F">
      <w:pPr>
        <w:numPr>
          <w:ilvl w:val="0"/>
          <w:numId w:val="5"/>
        </w:numPr>
        <w:spacing w:after="40" w:before="40" w:lineRule="auto"/>
        <w:ind w:left="720" w:hanging="360"/>
      </w:pPr>
      <w:r w:rsidDel="00000000" w:rsidR="00000000" w:rsidRPr="00000000">
        <w:rPr>
          <w:rtl w:val="0"/>
        </w:rPr>
        <w:t xml:space="preserve">Logo (PNG), icon, colour palette and report branding assets; ‘Powered by Tech2Go’ lockup.</w:t>
      </w:r>
    </w:p>
    <w:p w:rsidR="00000000" w:rsidDel="00000000" w:rsidP="00000000" w:rsidRDefault="00000000" w:rsidRPr="00000000" w14:paraId="00001280">
      <w:pPr>
        <w:spacing w:before="80" w:lineRule="auto"/>
        <w:rPr/>
      </w:pPr>
      <w:r w:rsidDel="00000000" w:rsidR="00000000" w:rsidRPr="00000000">
        <w:rPr>
          <w:rtl w:val="0"/>
        </w:rPr>
      </w:r>
    </w:p>
    <w:p w:rsidR="00000000" w:rsidDel="00000000" w:rsidP="00000000" w:rsidRDefault="00000000" w:rsidRPr="00000000" w14:paraId="00001281">
      <w:pPr>
        <w:pStyle w:val="Heading2"/>
        <w:rPr/>
      </w:pPr>
      <w:r w:rsidDel="00000000" w:rsidR="00000000" w:rsidRPr="00000000">
        <w:rPr>
          <w:rtl w:val="0"/>
        </w:rPr>
        <w:t xml:space="preserve">7.5 Open Questions</w:t>
      </w:r>
    </w:p>
    <w:tbl>
      <w:tblPr>
        <w:tblStyle w:val="Table127"/>
        <w:tblW w:w="936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500"/>
        <w:gridCol w:w="6360"/>
        <w:gridCol w:w="2500"/>
        <w:tblGridChange w:id="0">
          <w:tblGrid>
            <w:gridCol w:w="500"/>
            <w:gridCol w:w="6360"/>
            <w:gridCol w:w="2500"/>
          </w:tblGrid>
        </w:tblGridChange>
      </w:tblGrid>
      <w:tr>
        <w:trPr>
          <w:cantSplit w:val="0"/>
          <w:tblHeader w:val="0"/>
        </w:trPr>
        <w:tc>
          <w:tcPr>
            <w:tcBorders>
              <w:top w:color="c8d8e8" w:space="0" w:sz="4" w:val="single"/>
              <w:left w:color="c8d8e8" w:space="0" w:sz="4" w:val="single"/>
              <w:bottom w:color="c8d8e8" w:space="0" w:sz="4" w:val="single"/>
              <w:right w:color="c8d8e8" w:space="0" w:sz="4" w:val="single"/>
            </w:tcBorders>
            <w:shd w:fill="1a3c5e" w:val="clear"/>
            <w:tcMar>
              <w:top w:w="80.0" w:type="dxa"/>
              <w:left w:w="120.0" w:type="dxa"/>
              <w:bottom w:w="80.0" w:type="dxa"/>
              <w:right w:w="120.0" w:type="dxa"/>
            </w:tcMar>
          </w:tcPr>
          <w:p w:rsidR="00000000" w:rsidDel="00000000" w:rsidP="00000000" w:rsidRDefault="00000000" w:rsidRPr="00000000" w14:paraId="00001282">
            <w:pPr>
              <w:rPr/>
            </w:pPr>
            <w:r w:rsidDel="00000000" w:rsidR="00000000" w:rsidRPr="00000000">
              <w:rPr>
                <w:b w:val="1"/>
                <w:bCs w:val="1"/>
                <w:color w:val="ffffff"/>
                <w:sz w:val="19"/>
                <w:szCs w:val="19"/>
                <w:rtl w:val="0"/>
              </w:rPr>
              <w:t xml:space="preserve">#</w:t>
            </w:r>
            <w:r w:rsidDel="00000000" w:rsidR="00000000" w:rsidRPr="00000000">
              <w:rPr>
                <w:rtl w:val="0"/>
              </w:rPr>
            </w:r>
          </w:p>
        </w:tc>
        <w:tc>
          <w:tcPr>
            <w:tcBorders>
              <w:top w:color="c8d8e8" w:space="0" w:sz="4" w:val="single"/>
              <w:left w:color="c8d8e8" w:space="0" w:sz="4" w:val="single"/>
              <w:bottom w:color="c8d8e8" w:space="0" w:sz="4" w:val="single"/>
              <w:right w:color="c8d8e8" w:space="0" w:sz="4" w:val="single"/>
            </w:tcBorders>
            <w:shd w:fill="1a3c5e" w:val="clear"/>
            <w:tcMar>
              <w:top w:w="80.0" w:type="dxa"/>
              <w:left w:w="120.0" w:type="dxa"/>
              <w:bottom w:w="80.0" w:type="dxa"/>
              <w:right w:w="120.0" w:type="dxa"/>
            </w:tcMar>
          </w:tcPr>
          <w:p w:rsidR="00000000" w:rsidDel="00000000" w:rsidP="00000000" w:rsidRDefault="00000000" w:rsidRPr="00000000" w14:paraId="00001283">
            <w:pPr>
              <w:rPr/>
            </w:pPr>
            <w:r w:rsidDel="00000000" w:rsidR="00000000" w:rsidRPr="00000000">
              <w:rPr>
                <w:b w:val="1"/>
                <w:bCs w:val="1"/>
                <w:color w:val="ffffff"/>
                <w:sz w:val="19"/>
                <w:szCs w:val="19"/>
                <w:rtl w:val="0"/>
              </w:rPr>
              <w:t xml:space="preserve">Remaining Question</w:t>
            </w:r>
            <w:r w:rsidDel="00000000" w:rsidR="00000000" w:rsidRPr="00000000">
              <w:rPr>
                <w:rtl w:val="0"/>
              </w:rPr>
            </w:r>
          </w:p>
        </w:tc>
        <w:tc>
          <w:tcPr>
            <w:tcBorders>
              <w:top w:color="c8d8e8" w:space="0" w:sz="4" w:val="single"/>
              <w:left w:color="c8d8e8" w:space="0" w:sz="4" w:val="single"/>
              <w:bottom w:color="c8d8e8" w:space="0" w:sz="4" w:val="single"/>
              <w:right w:color="c8d8e8" w:space="0" w:sz="4" w:val="single"/>
            </w:tcBorders>
            <w:shd w:fill="1a3c5e" w:val="clear"/>
            <w:tcMar>
              <w:top w:w="80.0" w:type="dxa"/>
              <w:left w:w="120.0" w:type="dxa"/>
              <w:bottom w:w="80.0" w:type="dxa"/>
              <w:right w:w="120.0" w:type="dxa"/>
            </w:tcMar>
          </w:tcPr>
          <w:p w:rsidR="00000000" w:rsidDel="00000000" w:rsidP="00000000" w:rsidRDefault="00000000" w:rsidRPr="00000000" w14:paraId="00001284">
            <w:pPr>
              <w:rPr/>
            </w:pPr>
            <w:r w:rsidDel="00000000" w:rsidR="00000000" w:rsidRPr="00000000">
              <w:rPr>
                <w:b w:val="1"/>
                <w:bCs w:val="1"/>
                <w:color w:val="ffffff"/>
                <w:sz w:val="19"/>
                <w:szCs w:val="19"/>
                <w:rtl w:val="0"/>
              </w:rPr>
              <w:t xml:space="preserve">Impacts</w:t>
            </w:r>
            <w:r w:rsidDel="00000000" w:rsidR="00000000" w:rsidRPr="00000000">
              <w:rPr>
                <w:rtl w:val="0"/>
              </w:rPr>
            </w:r>
          </w:p>
        </w:tc>
      </w:tr>
      <w:tr>
        <w:trPr>
          <w:cantSplit w:val="0"/>
          <w:tblHeader w:val="0"/>
        </w:trPr>
        <w:tc>
          <w:tcPr>
            <w:tcBorders>
              <w:top w:color="c8d8e8" w:space="0" w:sz="4" w:val="single"/>
              <w:left w:color="c8d8e8" w:space="0" w:sz="4" w:val="single"/>
              <w:bottom w:color="c8d8e8" w:space="0" w:sz="4" w:val="single"/>
              <w:right w:color="c8d8e8" w:space="0" w:sz="4" w:val="single"/>
            </w:tcBorders>
            <w:shd w:fill="f5f7fa" w:val="clear"/>
            <w:tcMar>
              <w:top w:w="80.0" w:type="dxa"/>
              <w:left w:w="120.0" w:type="dxa"/>
              <w:bottom w:w="80.0" w:type="dxa"/>
              <w:right w:w="120.0" w:type="dxa"/>
            </w:tcMar>
          </w:tcPr>
          <w:p w:rsidR="00000000" w:rsidDel="00000000" w:rsidP="00000000" w:rsidRDefault="00000000" w:rsidRPr="00000000" w14:paraId="00001285">
            <w:pPr>
              <w:rPr/>
            </w:pPr>
            <w:r w:rsidDel="00000000" w:rsidR="00000000" w:rsidRPr="00000000">
              <w:rPr>
                <w:sz w:val="19"/>
                <w:szCs w:val="19"/>
                <w:rtl w:val="0"/>
              </w:rPr>
              <w:t xml:space="preserve">1</w:t>
            </w:r>
            <w:r w:rsidDel="00000000" w:rsidR="00000000" w:rsidRPr="00000000">
              <w:rPr>
                <w:rtl w:val="0"/>
              </w:rPr>
            </w:r>
          </w:p>
        </w:tc>
        <w:tc>
          <w:tcPr>
            <w:tcBorders>
              <w:top w:color="c8d8e8" w:space="0" w:sz="4" w:val="single"/>
              <w:left w:color="c8d8e8" w:space="0" w:sz="4" w:val="single"/>
              <w:bottom w:color="c8d8e8" w:space="0" w:sz="4" w:val="single"/>
              <w:right w:color="c8d8e8" w:space="0" w:sz="4" w:val="single"/>
            </w:tcBorders>
            <w:shd w:fill="f5f7fa" w:val="clear"/>
            <w:tcMar>
              <w:top w:w="80.0" w:type="dxa"/>
              <w:left w:w="120.0" w:type="dxa"/>
              <w:bottom w:w="80.0" w:type="dxa"/>
              <w:right w:w="120.0" w:type="dxa"/>
            </w:tcMar>
          </w:tcPr>
          <w:p w:rsidR="00000000" w:rsidDel="00000000" w:rsidP="00000000" w:rsidRDefault="00000000" w:rsidRPr="00000000" w14:paraId="00001286">
            <w:pPr>
              <w:rPr/>
            </w:pPr>
            <w:r w:rsidDel="00000000" w:rsidR="00000000" w:rsidRPr="00000000">
              <w:rPr>
                <w:rFonts w:ascii="Arial Unicode MS" w:cs="Arial Unicode MS" w:eastAsia="Arial Unicode MS" w:hAnsi="Arial Unicode MS"/>
                <w:sz w:val="19"/>
                <w:szCs w:val="19"/>
                <w:rtl w:val="0"/>
              </w:rPr>
              <w:t xml:space="preserve">Exact B2C per-token price within ₹299–₹799 and the couple / family pack multipliers (notes suggested ≈ ₹99 per additional passport).</w:t>
            </w:r>
            <w:r w:rsidDel="00000000" w:rsidR="00000000" w:rsidRPr="00000000">
              <w:rPr>
                <w:rtl w:val="0"/>
              </w:rPr>
            </w:r>
          </w:p>
        </w:tc>
        <w:tc>
          <w:tcPr>
            <w:tcBorders>
              <w:top w:color="c8d8e8" w:space="0" w:sz="4" w:val="single"/>
              <w:left w:color="c8d8e8" w:space="0" w:sz="4" w:val="single"/>
              <w:bottom w:color="c8d8e8" w:space="0" w:sz="4" w:val="single"/>
              <w:right w:color="c8d8e8" w:space="0" w:sz="4" w:val="single"/>
            </w:tcBorders>
            <w:shd w:fill="f5f7fa" w:val="clear"/>
            <w:tcMar>
              <w:top w:w="80.0" w:type="dxa"/>
              <w:left w:w="120.0" w:type="dxa"/>
              <w:bottom w:w="80.0" w:type="dxa"/>
              <w:right w:w="120.0" w:type="dxa"/>
            </w:tcMar>
          </w:tcPr>
          <w:p w:rsidR="00000000" w:rsidDel="00000000" w:rsidP="00000000" w:rsidRDefault="00000000" w:rsidRPr="00000000" w14:paraId="00001287">
            <w:pPr>
              <w:rPr/>
            </w:pPr>
            <w:r w:rsidDel="00000000" w:rsidR="00000000" w:rsidRPr="00000000">
              <w:rPr>
                <w:sz w:val="19"/>
                <w:szCs w:val="19"/>
                <w:rtl w:val="0"/>
              </w:rPr>
              <w:t xml:space="preserve">5.7</w:t>
            </w:r>
            <w:r w:rsidDel="00000000" w:rsidR="00000000" w:rsidRPr="00000000">
              <w:rPr>
                <w:rtl w:val="0"/>
              </w:rPr>
            </w:r>
          </w:p>
        </w:tc>
      </w:tr>
      <w:tr>
        <w:trPr>
          <w:cantSplit w:val="0"/>
          <w:tblHeader w:val="0"/>
        </w:trPr>
        <w:tc>
          <w:tcPr>
            <w:tcBorders>
              <w:top w:color="c8d8e8" w:space="0" w:sz="4" w:val="single"/>
              <w:left w:color="c8d8e8" w:space="0" w:sz="4" w:val="single"/>
              <w:bottom w:color="c8d8e8" w:space="0" w:sz="4" w:val="single"/>
              <w:right w:color="c8d8e8" w:space="0" w:sz="4" w:val="single"/>
            </w:tcBorders>
            <w:shd w:fill="ffffff" w:val="clear"/>
            <w:tcMar>
              <w:top w:w="80.0" w:type="dxa"/>
              <w:left w:w="120.0" w:type="dxa"/>
              <w:bottom w:w="80.0" w:type="dxa"/>
              <w:right w:w="120.0" w:type="dxa"/>
            </w:tcMar>
          </w:tcPr>
          <w:p w:rsidR="00000000" w:rsidDel="00000000" w:rsidP="00000000" w:rsidRDefault="00000000" w:rsidRPr="00000000" w14:paraId="00001288">
            <w:pPr>
              <w:rPr/>
            </w:pPr>
            <w:r w:rsidDel="00000000" w:rsidR="00000000" w:rsidRPr="00000000">
              <w:rPr>
                <w:sz w:val="19"/>
                <w:szCs w:val="19"/>
                <w:rtl w:val="0"/>
              </w:rPr>
              <w:t xml:space="preserve">2</w:t>
            </w:r>
            <w:r w:rsidDel="00000000" w:rsidR="00000000" w:rsidRPr="00000000">
              <w:rPr>
                <w:rtl w:val="0"/>
              </w:rPr>
            </w:r>
          </w:p>
        </w:tc>
        <w:tc>
          <w:tcPr>
            <w:tcBorders>
              <w:top w:color="c8d8e8" w:space="0" w:sz="4" w:val="single"/>
              <w:left w:color="c8d8e8" w:space="0" w:sz="4" w:val="single"/>
              <w:bottom w:color="c8d8e8" w:space="0" w:sz="4" w:val="single"/>
              <w:right w:color="c8d8e8" w:space="0" w:sz="4" w:val="single"/>
            </w:tcBorders>
            <w:shd w:fill="ffffff" w:val="clear"/>
            <w:tcMar>
              <w:top w:w="80.0" w:type="dxa"/>
              <w:left w:w="120.0" w:type="dxa"/>
              <w:bottom w:w="80.0" w:type="dxa"/>
              <w:right w:w="120.0" w:type="dxa"/>
            </w:tcMar>
          </w:tcPr>
          <w:p w:rsidR="00000000" w:rsidDel="00000000" w:rsidP="00000000" w:rsidRDefault="00000000" w:rsidRPr="00000000" w14:paraId="00001289">
            <w:pPr>
              <w:rPr/>
            </w:pPr>
            <w:r w:rsidDel="00000000" w:rsidR="00000000" w:rsidRPr="00000000">
              <w:rPr>
                <w:sz w:val="19"/>
                <w:szCs w:val="19"/>
                <w:rtl w:val="0"/>
              </w:rPr>
              <w:t xml:space="preserve">Confirm regeneration counter reset behaviour after a paid regeneration (2 free, 3rd paid is confirmed).</w:t>
            </w:r>
            <w:r w:rsidDel="00000000" w:rsidR="00000000" w:rsidRPr="00000000">
              <w:rPr>
                <w:rtl w:val="0"/>
              </w:rPr>
            </w:r>
          </w:p>
        </w:tc>
        <w:tc>
          <w:tcPr>
            <w:tcBorders>
              <w:top w:color="c8d8e8" w:space="0" w:sz="4" w:val="single"/>
              <w:left w:color="c8d8e8" w:space="0" w:sz="4" w:val="single"/>
              <w:bottom w:color="c8d8e8" w:space="0" w:sz="4" w:val="single"/>
              <w:right w:color="c8d8e8" w:space="0" w:sz="4" w:val="single"/>
            </w:tcBorders>
            <w:shd w:fill="ffffff" w:val="clear"/>
            <w:tcMar>
              <w:top w:w="80.0" w:type="dxa"/>
              <w:left w:w="120.0" w:type="dxa"/>
              <w:bottom w:w="80.0" w:type="dxa"/>
              <w:right w:w="120.0" w:type="dxa"/>
            </w:tcMar>
          </w:tcPr>
          <w:p w:rsidR="00000000" w:rsidDel="00000000" w:rsidP="00000000" w:rsidRDefault="00000000" w:rsidRPr="00000000" w14:paraId="0000128A">
            <w:pPr>
              <w:rPr/>
            </w:pPr>
            <w:r w:rsidDel="00000000" w:rsidR="00000000" w:rsidRPr="00000000">
              <w:rPr>
                <w:sz w:val="19"/>
                <w:szCs w:val="19"/>
                <w:rtl w:val="0"/>
              </w:rPr>
              <w:t xml:space="preserve">4.13, 5.3</w:t>
            </w:r>
            <w:r w:rsidDel="00000000" w:rsidR="00000000" w:rsidRPr="00000000">
              <w:rPr>
                <w:rtl w:val="0"/>
              </w:rPr>
            </w:r>
          </w:p>
        </w:tc>
      </w:tr>
      <w:tr>
        <w:trPr>
          <w:cantSplit w:val="0"/>
          <w:tblHeader w:val="0"/>
        </w:trPr>
        <w:tc>
          <w:tcPr>
            <w:tcBorders>
              <w:top w:color="c8d8e8" w:space="0" w:sz="4" w:val="single"/>
              <w:left w:color="c8d8e8" w:space="0" w:sz="4" w:val="single"/>
              <w:bottom w:color="c8d8e8" w:space="0" w:sz="4" w:val="single"/>
              <w:right w:color="c8d8e8" w:space="0" w:sz="4" w:val="single"/>
            </w:tcBorders>
            <w:shd w:fill="f5f7fa" w:val="clear"/>
            <w:tcMar>
              <w:top w:w="80.0" w:type="dxa"/>
              <w:left w:w="120.0" w:type="dxa"/>
              <w:bottom w:w="80.0" w:type="dxa"/>
              <w:right w:w="120.0" w:type="dxa"/>
            </w:tcMar>
          </w:tcPr>
          <w:p w:rsidR="00000000" w:rsidDel="00000000" w:rsidP="00000000" w:rsidRDefault="00000000" w:rsidRPr="00000000" w14:paraId="0000128B">
            <w:pPr>
              <w:rPr/>
            </w:pPr>
            <w:r w:rsidDel="00000000" w:rsidR="00000000" w:rsidRPr="00000000">
              <w:rPr>
                <w:sz w:val="19"/>
                <w:szCs w:val="19"/>
                <w:rtl w:val="0"/>
              </w:rPr>
              <w:t xml:space="preserve">3</w:t>
            </w:r>
            <w:r w:rsidDel="00000000" w:rsidR="00000000" w:rsidRPr="00000000">
              <w:rPr>
                <w:rtl w:val="0"/>
              </w:rPr>
            </w:r>
          </w:p>
        </w:tc>
        <w:tc>
          <w:tcPr>
            <w:tcBorders>
              <w:top w:color="c8d8e8" w:space="0" w:sz="4" w:val="single"/>
              <w:left w:color="c8d8e8" w:space="0" w:sz="4" w:val="single"/>
              <w:bottom w:color="c8d8e8" w:space="0" w:sz="4" w:val="single"/>
              <w:right w:color="c8d8e8" w:space="0" w:sz="4" w:val="single"/>
            </w:tcBorders>
            <w:shd w:fill="f5f7fa" w:val="clear"/>
            <w:tcMar>
              <w:top w:w="80.0" w:type="dxa"/>
              <w:left w:w="120.0" w:type="dxa"/>
              <w:bottom w:w="80.0" w:type="dxa"/>
              <w:right w:w="120.0" w:type="dxa"/>
            </w:tcMar>
          </w:tcPr>
          <w:p w:rsidR="00000000" w:rsidDel="00000000" w:rsidP="00000000" w:rsidRDefault="00000000" w:rsidRPr="00000000" w14:paraId="0000128C">
            <w:pPr>
              <w:rPr/>
            </w:pPr>
            <w:r w:rsidDel="00000000" w:rsidR="00000000" w:rsidRPr="00000000">
              <w:rPr>
                <w:sz w:val="19"/>
                <w:szCs w:val="19"/>
                <w:rtl w:val="0"/>
              </w:rPr>
              <w:t xml:space="preserve">Where does the Library tab sit in the 5-item bottom navigation, and does it replace any existing tab?</w:t>
            </w:r>
            <w:r w:rsidDel="00000000" w:rsidR="00000000" w:rsidRPr="00000000">
              <w:rPr>
                <w:rtl w:val="0"/>
              </w:rPr>
            </w:r>
          </w:p>
        </w:tc>
        <w:tc>
          <w:tcPr>
            <w:tcBorders>
              <w:top w:color="c8d8e8" w:space="0" w:sz="4" w:val="single"/>
              <w:left w:color="c8d8e8" w:space="0" w:sz="4" w:val="single"/>
              <w:bottom w:color="c8d8e8" w:space="0" w:sz="4" w:val="single"/>
              <w:right w:color="c8d8e8" w:space="0" w:sz="4" w:val="single"/>
            </w:tcBorders>
            <w:shd w:fill="f5f7fa" w:val="clear"/>
            <w:tcMar>
              <w:top w:w="80.0" w:type="dxa"/>
              <w:left w:w="120.0" w:type="dxa"/>
              <w:bottom w:w="80.0" w:type="dxa"/>
              <w:right w:w="120.0" w:type="dxa"/>
            </w:tcMar>
          </w:tcPr>
          <w:p w:rsidR="00000000" w:rsidDel="00000000" w:rsidP="00000000" w:rsidRDefault="00000000" w:rsidRPr="00000000" w14:paraId="0000128D">
            <w:pPr>
              <w:rPr/>
            </w:pPr>
            <w:r w:rsidDel="00000000" w:rsidR="00000000" w:rsidRPr="00000000">
              <w:rPr>
                <w:sz w:val="19"/>
                <w:szCs w:val="19"/>
                <w:rtl w:val="0"/>
              </w:rPr>
              <w:t xml:space="preserve">4.5, 4.19</w:t>
            </w:r>
            <w:r w:rsidDel="00000000" w:rsidR="00000000" w:rsidRPr="00000000">
              <w:rPr>
                <w:rtl w:val="0"/>
              </w:rPr>
            </w:r>
          </w:p>
        </w:tc>
      </w:tr>
      <w:tr>
        <w:trPr>
          <w:cantSplit w:val="0"/>
          <w:tblHeader w:val="0"/>
        </w:trPr>
        <w:tc>
          <w:tcPr>
            <w:tcBorders>
              <w:top w:color="c8d8e8" w:space="0" w:sz="4" w:val="single"/>
              <w:left w:color="c8d8e8" w:space="0" w:sz="4" w:val="single"/>
              <w:bottom w:color="c8d8e8" w:space="0" w:sz="4" w:val="single"/>
              <w:right w:color="c8d8e8" w:space="0" w:sz="4" w:val="single"/>
            </w:tcBorders>
            <w:shd w:fill="ffffff" w:val="clear"/>
            <w:tcMar>
              <w:top w:w="80.0" w:type="dxa"/>
              <w:left w:w="120.0" w:type="dxa"/>
              <w:bottom w:w="80.0" w:type="dxa"/>
              <w:right w:w="120.0" w:type="dxa"/>
            </w:tcMar>
          </w:tcPr>
          <w:p w:rsidR="00000000" w:rsidDel="00000000" w:rsidP="00000000" w:rsidRDefault="00000000" w:rsidRPr="00000000" w14:paraId="0000128E">
            <w:pPr>
              <w:rPr/>
            </w:pPr>
            <w:r w:rsidDel="00000000" w:rsidR="00000000" w:rsidRPr="00000000">
              <w:rPr>
                <w:sz w:val="19"/>
                <w:szCs w:val="19"/>
                <w:rtl w:val="0"/>
              </w:rPr>
              <w:t xml:space="preserve">4</w:t>
            </w:r>
            <w:r w:rsidDel="00000000" w:rsidR="00000000" w:rsidRPr="00000000">
              <w:rPr>
                <w:rtl w:val="0"/>
              </w:rPr>
            </w:r>
          </w:p>
        </w:tc>
        <w:tc>
          <w:tcPr>
            <w:tcBorders>
              <w:top w:color="c8d8e8" w:space="0" w:sz="4" w:val="single"/>
              <w:left w:color="c8d8e8" w:space="0" w:sz="4" w:val="single"/>
              <w:bottom w:color="c8d8e8" w:space="0" w:sz="4" w:val="single"/>
              <w:right w:color="c8d8e8" w:space="0" w:sz="4" w:val="single"/>
            </w:tcBorders>
            <w:shd w:fill="ffffff" w:val="clear"/>
            <w:tcMar>
              <w:top w:w="80.0" w:type="dxa"/>
              <w:left w:w="120.0" w:type="dxa"/>
              <w:bottom w:w="80.0" w:type="dxa"/>
              <w:right w:w="120.0" w:type="dxa"/>
            </w:tcMar>
          </w:tcPr>
          <w:p w:rsidR="00000000" w:rsidDel="00000000" w:rsidP="00000000" w:rsidRDefault="00000000" w:rsidRPr="00000000" w14:paraId="0000128F">
            <w:pPr>
              <w:rPr/>
            </w:pPr>
            <w:r w:rsidDel="00000000" w:rsidR="00000000" w:rsidRPr="00000000">
              <w:rPr>
                <w:sz w:val="19"/>
                <w:szCs w:val="19"/>
                <w:rtl w:val="0"/>
              </w:rPr>
              <w:t xml:space="preserve">Confirm exact thresholds for bank-statement flags (sudden-parking % default 50, low-balance, large-credit).</w:t>
            </w:r>
            <w:r w:rsidDel="00000000" w:rsidR="00000000" w:rsidRPr="00000000">
              <w:rPr>
                <w:rtl w:val="0"/>
              </w:rPr>
            </w:r>
          </w:p>
        </w:tc>
        <w:tc>
          <w:tcPr>
            <w:tcBorders>
              <w:top w:color="c8d8e8" w:space="0" w:sz="4" w:val="single"/>
              <w:left w:color="c8d8e8" w:space="0" w:sz="4" w:val="single"/>
              <w:bottom w:color="c8d8e8" w:space="0" w:sz="4" w:val="single"/>
              <w:right w:color="c8d8e8" w:space="0" w:sz="4" w:val="single"/>
            </w:tcBorders>
            <w:shd w:fill="ffffff" w:val="clear"/>
            <w:tcMar>
              <w:top w:w="80.0" w:type="dxa"/>
              <w:left w:w="120.0" w:type="dxa"/>
              <w:bottom w:w="80.0" w:type="dxa"/>
              <w:right w:w="120.0" w:type="dxa"/>
            </w:tcMar>
          </w:tcPr>
          <w:p w:rsidR="00000000" w:rsidDel="00000000" w:rsidP="00000000" w:rsidRDefault="00000000" w:rsidRPr="00000000" w14:paraId="00001290">
            <w:pPr>
              <w:rPr/>
            </w:pPr>
            <w:r w:rsidDel="00000000" w:rsidR="00000000" w:rsidRPr="00000000">
              <w:rPr>
                <w:sz w:val="19"/>
                <w:szCs w:val="19"/>
                <w:rtl w:val="0"/>
              </w:rPr>
              <w:t xml:space="preserve">4.14</w:t>
            </w:r>
            <w:r w:rsidDel="00000000" w:rsidR="00000000" w:rsidRPr="00000000">
              <w:rPr>
                <w:rtl w:val="0"/>
              </w:rPr>
            </w:r>
          </w:p>
        </w:tc>
      </w:tr>
      <w:tr>
        <w:trPr>
          <w:cantSplit w:val="0"/>
          <w:tblHeader w:val="0"/>
        </w:trPr>
        <w:tc>
          <w:tcPr>
            <w:tcBorders>
              <w:top w:color="c8d8e8" w:space="0" w:sz="4" w:val="single"/>
              <w:left w:color="c8d8e8" w:space="0" w:sz="4" w:val="single"/>
              <w:bottom w:color="c8d8e8" w:space="0" w:sz="4" w:val="single"/>
              <w:right w:color="c8d8e8" w:space="0" w:sz="4" w:val="single"/>
            </w:tcBorders>
            <w:shd w:fill="f5f7fa" w:val="clear"/>
            <w:tcMar>
              <w:top w:w="80.0" w:type="dxa"/>
              <w:left w:w="120.0" w:type="dxa"/>
              <w:bottom w:w="80.0" w:type="dxa"/>
              <w:right w:w="120.0" w:type="dxa"/>
            </w:tcMar>
          </w:tcPr>
          <w:p w:rsidR="00000000" w:rsidDel="00000000" w:rsidP="00000000" w:rsidRDefault="00000000" w:rsidRPr="00000000" w14:paraId="00001291">
            <w:pPr>
              <w:rPr/>
            </w:pPr>
            <w:r w:rsidDel="00000000" w:rsidR="00000000" w:rsidRPr="00000000">
              <w:rPr>
                <w:sz w:val="19"/>
                <w:szCs w:val="19"/>
                <w:rtl w:val="0"/>
              </w:rPr>
              <w:t xml:space="preserve">5</w:t>
            </w:r>
            <w:r w:rsidDel="00000000" w:rsidR="00000000" w:rsidRPr="00000000">
              <w:rPr>
                <w:rtl w:val="0"/>
              </w:rPr>
            </w:r>
          </w:p>
        </w:tc>
        <w:tc>
          <w:tcPr>
            <w:tcBorders>
              <w:top w:color="c8d8e8" w:space="0" w:sz="4" w:val="single"/>
              <w:left w:color="c8d8e8" w:space="0" w:sz="4" w:val="single"/>
              <w:bottom w:color="c8d8e8" w:space="0" w:sz="4" w:val="single"/>
              <w:right w:color="c8d8e8" w:space="0" w:sz="4" w:val="single"/>
            </w:tcBorders>
            <w:shd w:fill="f5f7fa" w:val="clear"/>
            <w:tcMar>
              <w:top w:w="80.0" w:type="dxa"/>
              <w:left w:w="120.0" w:type="dxa"/>
              <w:bottom w:w="80.0" w:type="dxa"/>
              <w:right w:w="120.0" w:type="dxa"/>
            </w:tcMar>
          </w:tcPr>
          <w:p w:rsidR="00000000" w:rsidDel="00000000" w:rsidP="00000000" w:rsidRDefault="00000000" w:rsidRPr="00000000" w14:paraId="00001292">
            <w:pPr>
              <w:rPr/>
            </w:pPr>
            <w:r w:rsidDel="00000000" w:rsidR="00000000" w:rsidRPr="00000000">
              <w:rPr>
                <w:sz w:val="19"/>
                <w:szCs w:val="19"/>
                <w:rtl w:val="0"/>
              </w:rPr>
              <w:t xml:space="preserve">Confirm which next screen each of Homemaker, Freelancer, Retired and Unemployed routes to.</w:t>
            </w:r>
            <w:r w:rsidDel="00000000" w:rsidR="00000000" w:rsidRPr="00000000">
              <w:rPr>
                <w:rtl w:val="0"/>
              </w:rPr>
            </w:r>
          </w:p>
        </w:tc>
        <w:tc>
          <w:tcPr>
            <w:tcBorders>
              <w:top w:color="c8d8e8" w:space="0" w:sz="4" w:val="single"/>
              <w:left w:color="c8d8e8" w:space="0" w:sz="4" w:val="single"/>
              <w:bottom w:color="c8d8e8" w:space="0" w:sz="4" w:val="single"/>
              <w:right w:color="c8d8e8" w:space="0" w:sz="4" w:val="single"/>
            </w:tcBorders>
            <w:shd w:fill="f5f7fa" w:val="clear"/>
            <w:tcMar>
              <w:top w:w="80.0" w:type="dxa"/>
              <w:left w:w="120.0" w:type="dxa"/>
              <w:bottom w:w="80.0" w:type="dxa"/>
              <w:right w:w="120.0" w:type="dxa"/>
            </w:tcMar>
          </w:tcPr>
          <w:p w:rsidR="00000000" w:rsidDel="00000000" w:rsidP="00000000" w:rsidRDefault="00000000" w:rsidRPr="00000000" w14:paraId="00001293">
            <w:pPr>
              <w:rPr/>
            </w:pPr>
            <w:r w:rsidDel="00000000" w:rsidR="00000000" w:rsidRPr="00000000">
              <w:rPr>
                <w:sz w:val="19"/>
                <w:szCs w:val="19"/>
                <w:rtl w:val="0"/>
              </w:rPr>
              <w:t xml:space="preserve">4.9</w:t>
            </w:r>
            <w:r w:rsidDel="00000000" w:rsidR="00000000" w:rsidRPr="00000000">
              <w:rPr>
                <w:rtl w:val="0"/>
              </w:rPr>
            </w:r>
          </w:p>
        </w:tc>
      </w:tr>
      <w:tr>
        <w:trPr>
          <w:cantSplit w:val="0"/>
          <w:tblHeader w:val="0"/>
        </w:trPr>
        <w:tc>
          <w:tcPr>
            <w:tcBorders>
              <w:top w:color="c8d8e8" w:space="0" w:sz="4" w:val="single"/>
              <w:left w:color="c8d8e8" w:space="0" w:sz="4" w:val="single"/>
              <w:bottom w:color="c8d8e8" w:space="0" w:sz="4" w:val="single"/>
              <w:right w:color="c8d8e8" w:space="0" w:sz="4" w:val="single"/>
            </w:tcBorders>
            <w:shd w:fill="ffffff" w:val="clear"/>
            <w:tcMar>
              <w:top w:w="80.0" w:type="dxa"/>
              <w:left w:w="120.0" w:type="dxa"/>
              <w:bottom w:w="80.0" w:type="dxa"/>
              <w:right w:w="120.0" w:type="dxa"/>
            </w:tcMar>
          </w:tcPr>
          <w:p w:rsidR="00000000" w:rsidDel="00000000" w:rsidP="00000000" w:rsidRDefault="00000000" w:rsidRPr="00000000" w14:paraId="00001294">
            <w:pPr>
              <w:rPr/>
            </w:pPr>
            <w:r w:rsidDel="00000000" w:rsidR="00000000" w:rsidRPr="00000000">
              <w:rPr>
                <w:sz w:val="19"/>
                <w:szCs w:val="19"/>
                <w:rtl w:val="0"/>
              </w:rPr>
              <w:t xml:space="preserve">6</w:t>
            </w:r>
            <w:r w:rsidDel="00000000" w:rsidR="00000000" w:rsidRPr="00000000">
              <w:rPr>
                <w:rtl w:val="0"/>
              </w:rPr>
            </w:r>
          </w:p>
        </w:tc>
        <w:tc>
          <w:tcPr>
            <w:tcBorders>
              <w:top w:color="c8d8e8" w:space="0" w:sz="4" w:val="single"/>
              <w:left w:color="c8d8e8" w:space="0" w:sz="4" w:val="single"/>
              <w:bottom w:color="c8d8e8" w:space="0" w:sz="4" w:val="single"/>
              <w:right w:color="c8d8e8" w:space="0" w:sz="4" w:val="single"/>
            </w:tcBorders>
            <w:shd w:fill="ffffff" w:val="clear"/>
            <w:tcMar>
              <w:top w:w="80.0" w:type="dxa"/>
              <w:left w:w="120.0" w:type="dxa"/>
              <w:bottom w:w="80.0" w:type="dxa"/>
              <w:right w:w="120.0" w:type="dxa"/>
            </w:tcMar>
          </w:tcPr>
          <w:p w:rsidR="00000000" w:rsidDel="00000000" w:rsidP="00000000" w:rsidRDefault="00000000" w:rsidRPr="00000000" w14:paraId="00001295">
            <w:pPr>
              <w:rPr/>
            </w:pPr>
            <w:r w:rsidDel="00000000" w:rsidR="00000000" w:rsidRPr="00000000">
              <w:rPr>
                <w:sz w:val="19"/>
                <w:szCs w:val="19"/>
                <w:rtl w:val="0"/>
              </w:rPr>
              <w:t xml:space="preserve">Sign-off the per-screen Element Detail tables and any country-specific overrides.</w:t>
            </w:r>
            <w:r w:rsidDel="00000000" w:rsidR="00000000" w:rsidRPr="00000000">
              <w:rPr>
                <w:rtl w:val="0"/>
              </w:rPr>
            </w:r>
          </w:p>
        </w:tc>
        <w:tc>
          <w:tcPr>
            <w:tcBorders>
              <w:top w:color="c8d8e8" w:space="0" w:sz="4" w:val="single"/>
              <w:left w:color="c8d8e8" w:space="0" w:sz="4" w:val="single"/>
              <w:bottom w:color="c8d8e8" w:space="0" w:sz="4" w:val="single"/>
              <w:right w:color="c8d8e8" w:space="0" w:sz="4" w:val="single"/>
            </w:tcBorders>
            <w:shd w:fill="ffffff" w:val="clear"/>
            <w:tcMar>
              <w:top w:w="80.0" w:type="dxa"/>
              <w:left w:w="120.0" w:type="dxa"/>
              <w:bottom w:w="80.0" w:type="dxa"/>
              <w:right w:w="120.0" w:type="dxa"/>
            </w:tcMar>
          </w:tcPr>
          <w:p w:rsidR="00000000" w:rsidDel="00000000" w:rsidP="00000000" w:rsidRDefault="00000000" w:rsidRPr="00000000" w14:paraId="00001296">
            <w:pPr>
              <w:rPr/>
            </w:pPr>
            <w:r w:rsidDel="00000000" w:rsidR="00000000" w:rsidRPr="00000000">
              <w:rPr>
                <w:sz w:val="19"/>
                <w:szCs w:val="19"/>
                <w:rtl w:val="0"/>
              </w:rPr>
              <w:t xml:space="preserve">Per-screen tables</w:t>
            </w:r>
            <w:r w:rsidDel="00000000" w:rsidR="00000000" w:rsidRPr="00000000">
              <w:rPr>
                <w:rtl w:val="0"/>
              </w:rPr>
            </w:r>
          </w:p>
        </w:tc>
      </w:tr>
      <w:tr>
        <w:trPr>
          <w:cantSplit w:val="0"/>
          <w:tblHeader w:val="0"/>
        </w:trPr>
        <w:tc>
          <w:tcPr>
            <w:tcBorders>
              <w:top w:color="c8d8e8" w:space="0" w:sz="4" w:val="single"/>
              <w:left w:color="c8d8e8" w:space="0" w:sz="4" w:val="single"/>
              <w:bottom w:color="c8d8e8" w:space="0" w:sz="4" w:val="single"/>
              <w:right w:color="c8d8e8" w:space="0" w:sz="4" w:val="single"/>
            </w:tcBorders>
            <w:shd w:fill="f5f7fa" w:val="clear"/>
            <w:tcMar>
              <w:top w:w="80.0" w:type="dxa"/>
              <w:left w:w="120.0" w:type="dxa"/>
              <w:bottom w:w="80.0" w:type="dxa"/>
              <w:right w:w="120.0" w:type="dxa"/>
            </w:tcMar>
          </w:tcPr>
          <w:p w:rsidR="00000000" w:rsidDel="00000000" w:rsidP="00000000" w:rsidRDefault="00000000" w:rsidRPr="00000000" w14:paraId="00001297">
            <w:pPr>
              <w:rPr/>
            </w:pPr>
            <w:r w:rsidDel="00000000" w:rsidR="00000000" w:rsidRPr="00000000">
              <w:rPr>
                <w:sz w:val="19"/>
                <w:szCs w:val="19"/>
                <w:rtl w:val="0"/>
              </w:rPr>
              <w:t xml:space="preserve">7</w:t>
            </w:r>
            <w:r w:rsidDel="00000000" w:rsidR="00000000" w:rsidRPr="00000000">
              <w:rPr>
                <w:rtl w:val="0"/>
              </w:rPr>
            </w:r>
          </w:p>
        </w:tc>
        <w:tc>
          <w:tcPr>
            <w:tcBorders>
              <w:top w:color="c8d8e8" w:space="0" w:sz="4" w:val="single"/>
              <w:left w:color="c8d8e8" w:space="0" w:sz="4" w:val="single"/>
              <w:bottom w:color="c8d8e8" w:space="0" w:sz="4" w:val="single"/>
              <w:right w:color="c8d8e8" w:space="0" w:sz="4" w:val="single"/>
            </w:tcBorders>
            <w:shd w:fill="f5f7fa" w:val="clear"/>
            <w:tcMar>
              <w:top w:w="80.0" w:type="dxa"/>
              <w:left w:w="120.0" w:type="dxa"/>
              <w:bottom w:w="80.0" w:type="dxa"/>
              <w:right w:w="120.0" w:type="dxa"/>
            </w:tcMar>
          </w:tcPr>
          <w:p w:rsidR="00000000" w:rsidDel="00000000" w:rsidP="00000000" w:rsidRDefault="00000000" w:rsidRPr="00000000" w14:paraId="00001298">
            <w:pPr>
              <w:rPr/>
            </w:pPr>
            <w:r w:rsidDel="00000000" w:rsidR="00000000" w:rsidRPr="00000000">
              <w:rPr>
                <w:sz w:val="19"/>
                <w:szCs w:val="19"/>
                <w:rtl w:val="0"/>
              </w:rPr>
              <w:t xml:space="preserve">Provide final Terms of Use / Privacy / Disclaimer copy (the draft is in 4.4).</w:t>
            </w:r>
            <w:r w:rsidDel="00000000" w:rsidR="00000000" w:rsidRPr="00000000">
              <w:rPr>
                <w:rtl w:val="0"/>
              </w:rPr>
            </w:r>
          </w:p>
        </w:tc>
        <w:tc>
          <w:tcPr>
            <w:tcBorders>
              <w:top w:color="c8d8e8" w:space="0" w:sz="4" w:val="single"/>
              <w:left w:color="c8d8e8" w:space="0" w:sz="4" w:val="single"/>
              <w:bottom w:color="c8d8e8" w:space="0" w:sz="4" w:val="single"/>
              <w:right w:color="c8d8e8" w:space="0" w:sz="4" w:val="single"/>
            </w:tcBorders>
            <w:shd w:fill="f5f7fa" w:val="clear"/>
            <w:tcMar>
              <w:top w:w="80.0" w:type="dxa"/>
              <w:left w:w="120.0" w:type="dxa"/>
              <w:bottom w:w="80.0" w:type="dxa"/>
              <w:right w:w="120.0" w:type="dxa"/>
            </w:tcMar>
          </w:tcPr>
          <w:p w:rsidR="00000000" w:rsidDel="00000000" w:rsidP="00000000" w:rsidRDefault="00000000" w:rsidRPr="00000000" w14:paraId="00001299">
            <w:pPr>
              <w:rPr/>
            </w:pPr>
            <w:r w:rsidDel="00000000" w:rsidR="00000000" w:rsidRPr="00000000">
              <w:rPr>
                <w:sz w:val="19"/>
                <w:szCs w:val="19"/>
                <w:rtl w:val="0"/>
              </w:rPr>
              <w:t xml:space="preserve">4.4</w:t>
            </w:r>
            <w:r w:rsidDel="00000000" w:rsidR="00000000" w:rsidRPr="00000000">
              <w:rPr>
                <w:rtl w:val="0"/>
              </w:rPr>
            </w:r>
          </w:p>
        </w:tc>
      </w:tr>
    </w:tbl>
    <w:p w:rsidR="00000000" w:rsidDel="00000000" w:rsidP="00000000" w:rsidRDefault="00000000" w:rsidRPr="00000000" w14:paraId="0000129A">
      <w:pPr>
        <w:rPr/>
      </w:pPr>
      <w:r w:rsidDel="00000000" w:rsidR="00000000" w:rsidRPr="00000000">
        <w:br w:type="page"/>
      </w:r>
      <w:r w:rsidDel="00000000" w:rsidR="00000000" w:rsidRPr="00000000">
        <w:rPr>
          <w:rtl w:val="0"/>
        </w:rPr>
      </w:r>
    </w:p>
    <w:p w:rsidR="00000000" w:rsidDel="00000000" w:rsidP="00000000" w:rsidRDefault="00000000" w:rsidRPr="00000000" w14:paraId="0000129B">
      <w:pPr>
        <w:pStyle w:val="Heading1"/>
        <w:rPr/>
      </w:pPr>
      <w:r w:rsidDel="00000000" w:rsidR="00000000" w:rsidRPr="00000000">
        <w:rPr>
          <w:rtl w:val="0"/>
        </w:rPr>
        <w:t xml:space="preserve">Appendix B — Admin Portal &amp; Agency Portal Dependencies</w:t>
      </w:r>
    </w:p>
    <w:p w:rsidR="00000000" w:rsidDel="00000000" w:rsidP="00000000" w:rsidRDefault="00000000" w:rsidRPr="00000000" w14:paraId="0000129C">
      <w:pPr>
        <w:spacing w:after="60" w:before="60" w:lineRule="auto"/>
        <w:rPr/>
      </w:pPr>
      <w:r w:rsidDel="00000000" w:rsidR="00000000" w:rsidRPr="00000000">
        <w:rPr>
          <w:rtl w:val="0"/>
        </w:rPr>
        <w:t xml:space="preserve">This appendix maps every point in the Customer Application where data, configuration, or actions originate from the Super Admin Portal or the Agency Dashboard. Developers and QA must ensure these integrations are in place before the relevant customer screen can function. References in brackets (e.g. AD-27) correspond to feature IDs in the respective PRDs.</w:t>
      </w:r>
    </w:p>
    <w:p w:rsidR="00000000" w:rsidDel="00000000" w:rsidP="00000000" w:rsidRDefault="00000000" w:rsidRPr="00000000" w14:paraId="0000129D">
      <w:pPr>
        <w:spacing w:before="80" w:lineRule="auto"/>
        <w:rPr/>
      </w:pPr>
      <w:r w:rsidDel="00000000" w:rsidR="00000000" w:rsidRPr="00000000">
        <w:rPr>
          <w:rtl w:val="0"/>
        </w:rPr>
      </w:r>
    </w:p>
    <w:p w:rsidR="00000000" w:rsidDel="00000000" w:rsidP="00000000" w:rsidRDefault="00000000" w:rsidRPr="00000000" w14:paraId="0000129E">
      <w:pPr>
        <w:pStyle w:val="Heading2"/>
        <w:rPr/>
      </w:pPr>
      <w:r w:rsidDel="00000000" w:rsidR="00000000" w:rsidRPr="00000000">
        <w:rPr>
          <w:rtl w:val="0"/>
        </w:rPr>
        <w:t xml:space="preserve">B.1  Super Admin Portal — What the Customer App Receives</w:t>
      </w:r>
    </w:p>
    <w:p w:rsidR="00000000" w:rsidDel="00000000" w:rsidP="00000000" w:rsidRDefault="00000000" w:rsidRPr="00000000" w14:paraId="0000129F">
      <w:pPr>
        <w:spacing w:after="60" w:before="60" w:lineRule="auto"/>
        <w:rPr/>
      </w:pPr>
      <w:r w:rsidDel="00000000" w:rsidR="00000000" w:rsidRPr="00000000">
        <w:rPr>
          <w:rtl w:val="0"/>
        </w:rPr>
        <w:t xml:space="preserve">The Super Admin Portal is the single source of truth for all platform configuration. Nothing listed below is hard-coded in the customer app — it is fetched from the Admin backend at runtime.</w:t>
      </w:r>
    </w:p>
    <w:p w:rsidR="00000000" w:rsidDel="00000000" w:rsidP="00000000" w:rsidRDefault="00000000" w:rsidRPr="00000000" w14:paraId="000012A0">
      <w:pPr>
        <w:spacing w:before="60" w:lineRule="auto"/>
        <w:rPr/>
      </w:pPr>
      <w:r w:rsidDel="00000000" w:rsidR="00000000" w:rsidRPr="00000000">
        <w:rPr>
          <w:rtl w:val="0"/>
        </w:rPr>
      </w:r>
    </w:p>
    <w:p w:rsidR="00000000" w:rsidDel="00000000" w:rsidP="00000000" w:rsidRDefault="00000000" w:rsidRPr="00000000" w14:paraId="000012A1">
      <w:pPr>
        <w:spacing w:after="80" w:before="200" w:lineRule="auto"/>
        <w:rPr/>
      </w:pPr>
      <w:r w:rsidDel="00000000" w:rsidR="00000000" w:rsidRPr="00000000">
        <w:rPr>
          <w:b w:val="1"/>
          <w:bCs w:val="1"/>
          <w:color w:val="1a3c5e"/>
          <w:sz w:val="22"/>
          <w:szCs w:val="22"/>
          <w:rtl w:val="0"/>
        </w:rPr>
        <w:t xml:space="preserve">B.1.1  Country &amp; Destination Configuration</w:t>
      </w:r>
      <w:r w:rsidDel="00000000" w:rsidR="00000000" w:rsidRPr="00000000">
        <w:rPr>
          <w:rtl w:val="0"/>
        </w:rPr>
      </w:r>
    </w:p>
    <w:tbl>
      <w:tblPr>
        <w:tblStyle w:val="Table128"/>
        <w:tblW w:w="936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3400"/>
        <w:gridCol w:w="3000"/>
        <w:gridCol w:w="2960"/>
        <w:tblGridChange w:id="0">
          <w:tblGrid>
            <w:gridCol w:w="3400"/>
            <w:gridCol w:w="3000"/>
            <w:gridCol w:w="2960"/>
          </w:tblGrid>
        </w:tblGridChange>
      </w:tblGrid>
      <w:tr>
        <w:trPr>
          <w:cantSplit w:val="0"/>
          <w:tblHeader w:val="0"/>
        </w:trPr>
        <w:tc>
          <w:tcPr>
            <w:tcBorders>
              <w:top w:color="c8d8e8" w:space="0" w:sz="4" w:val="single"/>
              <w:left w:color="c8d8e8" w:space="0" w:sz="4" w:val="single"/>
              <w:bottom w:color="c8d8e8" w:space="0" w:sz="4" w:val="single"/>
              <w:right w:color="c8d8e8" w:space="0" w:sz="4" w:val="single"/>
            </w:tcBorders>
            <w:shd w:fill="1a3c5e" w:val="clear"/>
            <w:tcMar>
              <w:top w:w="80.0" w:type="dxa"/>
              <w:left w:w="120.0" w:type="dxa"/>
              <w:bottom w:w="80.0" w:type="dxa"/>
              <w:right w:w="120.0" w:type="dxa"/>
            </w:tcMar>
          </w:tcPr>
          <w:p w:rsidR="00000000" w:rsidDel="00000000" w:rsidP="00000000" w:rsidRDefault="00000000" w:rsidRPr="00000000" w14:paraId="000012A2">
            <w:pPr>
              <w:rPr/>
            </w:pPr>
            <w:r w:rsidDel="00000000" w:rsidR="00000000" w:rsidRPr="00000000">
              <w:rPr>
                <w:b w:val="1"/>
                <w:bCs w:val="1"/>
                <w:color w:val="ffffff"/>
                <w:sz w:val="19"/>
                <w:szCs w:val="19"/>
                <w:rtl w:val="0"/>
              </w:rPr>
              <w:t xml:space="preserve">What the Customer App Uses</w:t>
            </w:r>
            <w:r w:rsidDel="00000000" w:rsidR="00000000" w:rsidRPr="00000000">
              <w:rPr>
                <w:rtl w:val="0"/>
              </w:rPr>
            </w:r>
          </w:p>
        </w:tc>
        <w:tc>
          <w:tcPr>
            <w:tcBorders>
              <w:top w:color="c8d8e8" w:space="0" w:sz="4" w:val="single"/>
              <w:left w:color="c8d8e8" w:space="0" w:sz="4" w:val="single"/>
              <w:bottom w:color="c8d8e8" w:space="0" w:sz="4" w:val="single"/>
              <w:right w:color="c8d8e8" w:space="0" w:sz="4" w:val="single"/>
            </w:tcBorders>
            <w:shd w:fill="1a3c5e" w:val="clear"/>
            <w:tcMar>
              <w:top w:w="80.0" w:type="dxa"/>
              <w:left w:w="120.0" w:type="dxa"/>
              <w:bottom w:w="80.0" w:type="dxa"/>
              <w:right w:w="120.0" w:type="dxa"/>
            </w:tcMar>
          </w:tcPr>
          <w:p w:rsidR="00000000" w:rsidDel="00000000" w:rsidP="00000000" w:rsidRDefault="00000000" w:rsidRPr="00000000" w14:paraId="000012A3">
            <w:pPr>
              <w:rPr/>
            </w:pPr>
            <w:r w:rsidDel="00000000" w:rsidR="00000000" w:rsidRPr="00000000">
              <w:rPr>
                <w:b w:val="1"/>
                <w:bCs w:val="1"/>
                <w:color w:val="ffffff"/>
                <w:sz w:val="19"/>
                <w:szCs w:val="19"/>
                <w:rtl w:val="0"/>
              </w:rPr>
              <w:t xml:space="preserve">Where It Is Configured (Admin)</w:t>
            </w:r>
            <w:r w:rsidDel="00000000" w:rsidR="00000000" w:rsidRPr="00000000">
              <w:rPr>
                <w:rtl w:val="0"/>
              </w:rPr>
            </w:r>
          </w:p>
        </w:tc>
        <w:tc>
          <w:tcPr>
            <w:tcBorders>
              <w:top w:color="c8d8e8" w:space="0" w:sz="4" w:val="single"/>
              <w:left w:color="c8d8e8" w:space="0" w:sz="4" w:val="single"/>
              <w:bottom w:color="c8d8e8" w:space="0" w:sz="4" w:val="single"/>
              <w:right w:color="c8d8e8" w:space="0" w:sz="4" w:val="single"/>
            </w:tcBorders>
            <w:shd w:fill="1a3c5e" w:val="clear"/>
            <w:tcMar>
              <w:top w:w="80.0" w:type="dxa"/>
              <w:left w:w="120.0" w:type="dxa"/>
              <w:bottom w:w="80.0" w:type="dxa"/>
              <w:right w:w="120.0" w:type="dxa"/>
            </w:tcMar>
          </w:tcPr>
          <w:p w:rsidR="00000000" w:rsidDel="00000000" w:rsidP="00000000" w:rsidRDefault="00000000" w:rsidRPr="00000000" w14:paraId="000012A4">
            <w:pPr>
              <w:rPr/>
            </w:pPr>
            <w:r w:rsidDel="00000000" w:rsidR="00000000" w:rsidRPr="00000000">
              <w:rPr>
                <w:b w:val="1"/>
                <w:bCs w:val="1"/>
                <w:color w:val="ffffff"/>
                <w:sz w:val="19"/>
                <w:szCs w:val="19"/>
                <w:rtl w:val="0"/>
              </w:rPr>
              <w:t xml:space="preserve">Customer Screen(s)</w:t>
            </w:r>
            <w:r w:rsidDel="00000000" w:rsidR="00000000" w:rsidRPr="00000000">
              <w:rPr>
                <w:rtl w:val="0"/>
              </w:rPr>
            </w:r>
          </w:p>
        </w:tc>
      </w:tr>
      <w:tr>
        <w:trPr>
          <w:cantSplit w:val="0"/>
          <w:tblHeader w:val="0"/>
        </w:trPr>
        <w:tc>
          <w:tcPr>
            <w:tcBorders>
              <w:top w:color="c8d8e8" w:space="0" w:sz="4" w:val="single"/>
              <w:left w:color="c8d8e8" w:space="0" w:sz="4" w:val="single"/>
              <w:bottom w:color="c8d8e8" w:space="0" w:sz="4" w:val="single"/>
              <w:right w:color="c8d8e8" w:space="0" w:sz="4" w:val="single"/>
            </w:tcBorders>
            <w:shd w:fill="f5f7fa" w:val="clear"/>
            <w:tcMar>
              <w:top w:w="80.0" w:type="dxa"/>
              <w:left w:w="120.0" w:type="dxa"/>
              <w:bottom w:w="80.0" w:type="dxa"/>
              <w:right w:w="120.0" w:type="dxa"/>
            </w:tcMar>
          </w:tcPr>
          <w:p w:rsidR="00000000" w:rsidDel="00000000" w:rsidP="00000000" w:rsidRDefault="00000000" w:rsidRPr="00000000" w14:paraId="000012A5">
            <w:pPr>
              <w:rPr/>
            </w:pPr>
            <w:r w:rsidDel="00000000" w:rsidR="00000000" w:rsidRPr="00000000">
              <w:rPr>
                <w:sz w:val="19"/>
                <w:szCs w:val="19"/>
                <w:rtl w:val="0"/>
              </w:rPr>
              <w:t xml:space="preserve">Supported country list and display order</w:t>
            </w:r>
            <w:r w:rsidDel="00000000" w:rsidR="00000000" w:rsidRPr="00000000">
              <w:rPr>
                <w:rtl w:val="0"/>
              </w:rPr>
            </w:r>
          </w:p>
        </w:tc>
        <w:tc>
          <w:tcPr>
            <w:tcBorders>
              <w:top w:color="c8d8e8" w:space="0" w:sz="4" w:val="single"/>
              <w:left w:color="c8d8e8" w:space="0" w:sz="4" w:val="single"/>
              <w:bottom w:color="c8d8e8" w:space="0" w:sz="4" w:val="single"/>
              <w:right w:color="c8d8e8" w:space="0" w:sz="4" w:val="single"/>
            </w:tcBorders>
            <w:shd w:fill="f5f7fa" w:val="clear"/>
            <w:tcMar>
              <w:top w:w="80.0" w:type="dxa"/>
              <w:left w:w="120.0" w:type="dxa"/>
              <w:bottom w:w="80.0" w:type="dxa"/>
              <w:right w:w="120.0" w:type="dxa"/>
            </w:tcMar>
          </w:tcPr>
          <w:p w:rsidR="00000000" w:rsidDel="00000000" w:rsidP="00000000" w:rsidRDefault="00000000" w:rsidRPr="00000000" w14:paraId="000012A6">
            <w:pPr>
              <w:rPr/>
            </w:pPr>
            <w:r w:rsidDel="00000000" w:rsidR="00000000" w:rsidRPr="00000000">
              <w:rPr>
                <w:sz w:val="19"/>
                <w:szCs w:val="19"/>
                <w:rtl w:val="0"/>
              </w:rPr>
              <w:t xml:space="preserve">Admin — Country Management</w:t>
            </w:r>
            <w:r w:rsidDel="00000000" w:rsidR="00000000" w:rsidRPr="00000000">
              <w:rPr>
                <w:rtl w:val="0"/>
              </w:rPr>
            </w:r>
          </w:p>
        </w:tc>
        <w:tc>
          <w:tcPr>
            <w:tcBorders>
              <w:top w:color="c8d8e8" w:space="0" w:sz="4" w:val="single"/>
              <w:left w:color="c8d8e8" w:space="0" w:sz="4" w:val="single"/>
              <w:bottom w:color="c8d8e8" w:space="0" w:sz="4" w:val="single"/>
              <w:right w:color="c8d8e8" w:space="0" w:sz="4" w:val="single"/>
            </w:tcBorders>
            <w:shd w:fill="f5f7fa" w:val="clear"/>
            <w:tcMar>
              <w:top w:w="80.0" w:type="dxa"/>
              <w:left w:w="120.0" w:type="dxa"/>
              <w:bottom w:w="80.0" w:type="dxa"/>
              <w:right w:w="120.0" w:type="dxa"/>
            </w:tcMar>
          </w:tcPr>
          <w:p w:rsidR="00000000" w:rsidDel="00000000" w:rsidP="00000000" w:rsidRDefault="00000000" w:rsidRPr="00000000" w14:paraId="000012A7">
            <w:pPr>
              <w:rPr/>
            </w:pPr>
            <w:r w:rsidDel="00000000" w:rsidR="00000000" w:rsidRPr="00000000">
              <w:rPr>
                <w:sz w:val="19"/>
                <w:szCs w:val="19"/>
                <w:rtl w:val="0"/>
              </w:rPr>
              <w:t xml:space="preserve">4.8 Country Selection</w:t>
            </w:r>
            <w:r w:rsidDel="00000000" w:rsidR="00000000" w:rsidRPr="00000000">
              <w:rPr>
                <w:rtl w:val="0"/>
              </w:rPr>
            </w:r>
          </w:p>
        </w:tc>
      </w:tr>
      <w:tr>
        <w:trPr>
          <w:cantSplit w:val="0"/>
          <w:tblHeader w:val="0"/>
        </w:trPr>
        <w:tc>
          <w:tcPr>
            <w:tcBorders>
              <w:top w:color="c8d8e8" w:space="0" w:sz="4" w:val="single"/>
              <w:left w:color="c8d8e8" w:space="0" w:sz="4" w:val="single"/>
              <w:bottom w:color="c8d8e8" w:space="0" w:sz="4" w:val="single"/>
              <w:right w:color="c8d8e8" w:space="0" w:sz="4" w:val="single"/>
            </w:tcBorders>
            <w:shd w:fill="ffffff" w:val="clear"/>
            <w:tcMar>
              <w:top w:w="80.0" w:type="dxa"/>
              <w:left w:w="120.0" w:type="dxa"/>
              <w:bottom w:w="80.0" w:type="dxa"/>
              <w:right w:w="120.0" w:type="dxa"/>
            </w:tcMar>
          </w:tcPr>
          <w:p w:rsidR="00000000" w:rsidDel="00000000" w:rsidP="00000000" w:rsidRDefault="00000000" w:rsidRPr="00000000" w14:paraId="000012A8">
            <w:pPr>
              <w:rPr/>
            </w:pPr>
            <w:r w:rsidDel="00000000" w:rsidR="00000000" w:rsidRPr="00000000">
              <w:rPr>
                <w:sz w:val="19"/>
                <w:szCs w:val="19"/>
                <w:rtl w:val="0"/>
              </w:rPr>
              <w:t xml:space="preserve">Popular destinations list (UK, Canada, Schengen, Australia, Japan, Korea …)</w:t>
            </w:r>
            <w:r w:rsidDel="00000000" w:rsidR="00000000" w:rsidRPr="00000000">
              <w:rPr>
                <w:rtl w:val="0"/>
              </w:rPr>
            </w:r>
          </w:p>
        </w:tc>
        <w:tc>
          <w:tcPr>
            <w:tcBorders>
              <w:top w:color="c8d8e8" w:space="0" w:sz="4" w:val="single"/>
              <w:left w:color="c8d8e8" w:space="0" w:sz="4" w:val="single"/>
              <w:bottom w:color="c8d8e8" w:space="0" w:sz="4" w:val="single"/>
              <w:right w:color="c8d8e8" w:space="0" w:sz="4" w:val="single"/>
            </w:tcBorders>
            <w:shd w:fill="ffffff" w:val="clear"/>
            <w:tcMar>
              <w:top w:w="80.0" w:type="dxa"/>
              <w:left w:w="120.0" w:type="dxa"/>
              <w:bottom w:w="80.0" w:type="dxa"/>
              <w:right w:w="120.0" w:type="dxa"/>
            </w:tcMar>
          </w:tcPr>
          <w:p w:rsidR="00000000" w:rsidDel="00000000" w:rsidP="00000000" w:rsidRDefault="00000000" w:rsidRPr="00000000" w14:paraId="000012A9">
            <w:pPr>
              <w:rPr/>
            </w:pPr>
            <w:r w:rsidDel="00000000" w:rsidR="00000000" w:rsidRPr="00000000">
              <w:rPr>
                <w:sz w:val="19"/>
                <w:szCs w:val="19"/>
                <w:rtl w:val="0"/>
              </w:rPr>
              <w:t xml:space="preserve">Admin — Country Management — Popular Flag</w:t>
            </w:r>
            <w:r w:rsidDel="00000000" w:rsidR="00000000" w:rsidRPr="00000000">
              <w:rPr>
                <w:rtl w:val="0"/>
              </w:rPr>
            </w:r>
          </w:p>
        </w:tc>
        <w:tc>
          <w:tcPr>
            <w:tcBorders>
              <w:top w:color="c8d8e8" w:space="0" w:sz="4" w:val="single"/>
              <w:left w:color="c8d8e8" w:space="0" w:sz="4" w:val="single"/>
              <w:bottom w:color="c8d8e8" w:space="0" w:sz="4" w:val="single"/>
              <w:right w:color="c8d8e8" w:space="0" w:sz="4" w:val="single"/>
            </w:tcBorders>
            <w:shd w:fill="ffffff" w:val="clear"/>
            <w:tcMar>
              <w:top w:w="80.0" w:type="dxa"/>
              <w:left w:w="120.0" w:type="dxa"/>
              <w:bottom w:w="80.0" w:type="dxa"/>
              <w:right w:w="120.0" w:type="dxa"/>
            </w:tcMar>
          </w:tcPr>
          <w:p w:rsidR="00000000" w:rsidDel="00000000" w:rsidP="00000000" w:rsidRDefault="00000000" w:rsidRPr="00000000" w14:paraId="000012AA">
            <w:pPr>
              <w:rPr/>
            </w:pPr>
            <w:r w:rsidDel="00000000" w:rsidR="00000000" w:rsidRPr="00000000">
              <w:rPr>
                <w:sz w:val="19"/>
                <w:szCs w:val="19"/>
                <w:rtl w:val="0"/>
              </w:rPr>
              <w:t xml:space="preserve">4.8 Country Selection</w:t>
            </w:r>
            <w:r w:rsidDel="00000000" w:rsidR="00000000" w:rsidRPr="00000000">
              <w:rPr>
                <w:rtl w:val="0"/>
              </w:rPr>
            </w:r>
          </w:p>
        </w:tc>
      </w:tr>
      <w:tr>
        <w:trPr>
          <w:cantSplit w:val="0"/>
          <w:tblHeader w:val="0"/>
        </w:trPr>
        <w:tc>
          <w:tcPr>
            <w:tcBorders>
              <w:top w:color="c8d8e8" w:space="0" w:sz="4" w:val="single"/>
              <w:left w:color="c8d8e8" w:space="0" w:sz="4" w:val="single"/>
              <w:bottom w:color="c8d8e8" w:space="0" w:sz="4" w:val="single"/>
              <w:right w:color="c8d8e8" w:space="0" w:sz="4" w:val="single"/>
            </w:tcBorders>
            <w:shd w:fill="f5f7fa" w:val="clear"/>
            <w:tcMar>
              <w:top w:w="80.0" w:type="dxa"/>
              <w:left w:w="120.0" w:type="dxa"/>
              <w:bottom w:w="80.0" w:type="dxa"/>
              <w:right w:w="120.0" w:type="dxa"/>
            </w:tcMar>
          </w:tcPr>
          <w:p w:rsidR="00000000" w:rsidDel="00000000" w:rsidP="00000000" w:rsidRDefault="00000000" w:rsidRPr="00000000" w14:paraId="000012AB">
            <w:pPr>
              <w:rPr/>
            </w:pPr>
            <w:r w:rsidDel="00000000" w:rsidR="00000000" w:rsidRPr="00000000">
              <w:rPr>
                <w:sz w:val="19"/>
                <w:szCs w:val="19"/>
                <w:rtl w:val="0"/>
              </w:rPr>
              <w:t xml:space="preserve">Full ‘all destinations’ searchable list</w:t>
            </w:r>
            <w:r w:rsidDel="00000000" w:rsidR="00000000" w:rsidRPr="00000000">
              <w:rPr>
                <w:rtl w:val="0"/>
              </w:rPr>
            </w:r>
          </w:p>
        </w:tc>
        <w:tc>
          <w:tcPr>
            <w:tcBorders>
              <w:top w:color="c8d8e8" w:space="0" w:sz="4" w:val="single"/>
              <w:left w:color="c8d8e8" w:space="0" w:sz="4" w:val="single"/>
              <w:bottom w:color="c8d8e8" w:space="0" w:sz="4" w:val="single"/>
              <w:right w:color="c8d8e8" w:space="0" w:sz="4" w:val="single"/>
            </w:tcBorders>
            <w:shd w:fill="f5f7fa" w:val="clear"/>
            <w:tcMar>
              <w:top w:w="80.0" w:type="dxa"/>
              <w:left w:w="120.0" w:type="dxa"/>
              <w:bottom w:w="80.0" w:type="dxa"/>
              <w:right w:w="120.0" w:type="dxa"/>
            </w:tcMar>
          </w:tcPr>
          <w:p w:rsidR="00000000" w:rsidDel="00000000" w:rsidP="00000000" w:rsidRDefault="00000000" w:rsidRPr="00000000" w14:paraId="000012AC">
            <w:pPr>
              <w:rPr/>
            </w:pPr>
            <w:r w:rsidDel="00000000" w:rsidR="00000000" w:rsidRPr="00000000">
              <w:rPr>
                <w:sz w:val="19"/>
                <w:szCs w:val="19"/>
                <w:rtl w:val="0"/>
              </w:rPr>
              <w:t xml:space="preserve">Admin — Country Management</w:t>
            </w:r>
            <w:r w:rsidDel="00000000" w:rsidR="00000000" w:rsidRPr="00000000">
              <w:rPr>
                <w:rtl w:val="0"/>
              </w:rPr>
            </w:r>
          </w:p>
        </w:tc>
        <w:tc>
          <w:tcPr>
            <w:tcBorders>
              <w:top w:color="c8d8e8" w:space="0" w:sz="4" w:val="single"/>
              <w:left w:color="c8d8e8" w:space="0" w:sz="4" w:val="single"/>
              <w:bottom w:color="c8d8e8" w:space="0" w:sz="4" w:val="single"/>
              <w:right w:color="c8d8e8" w:space="0" w:sz="4" w:val="single"/>
            </w:tcBorders>
            <w:shd w:fill="f5f7fa" w:val="clear"/>
            <w:tcMar>
              <w:top w:w="80.0" w:type="dxa"/>
              <w:left w:w="120.0" w:type="dxa"/>
              <w:bottom w:w="80.0" w:type="dxa"/>
              <w:right w:w="120.0" w:type="dxa"/>
            </w:tcMar>
          </w:tcPr>
          <w:p w:rsidR="00000000" w:rsidDel="00000000" w:rsidP="00000000" w:rsidRDefault="00000000" w:rsidRPr="00000000" w14:paraId="000012AD">
            <w:pPr>
              <w:rPr/>
            </w:pPr>
            <w:r w:rsidDel="00000000" w:rsidR="00000000" w:rsidRPr="00000000">
              <w:rPr>
                <w:sz w:val="19"/>
                <w:szCs w:val="19"/>
                <w:rtl w:val="0"/>
              </w:rPr>
              <w:t xml:space="preserve">4.8 Country Selection</w:t>
            </w:r>
            <w:r w:rsidDel="00000000" w:rsidR="00000000" w:rsidRPr="00000000">
              <w:rPr>
                <w:rtl w:val="0"/>
              </w:rPr>
            </w:r>
          </w:p>
        </w:tc>
      </w:tr>
      <w:tr>
        <w:trPr>
          <w:cantSplit w:val="0"/>
          <w:tblHeader w:val="0"/>
        </w:trPr>
        <w:tc>
          <w:tcPr>
            <w:tcBorders>
              <w:top w:color="c8d8e8" w:space="0" w:sz="4" w:val="single"/>
              <w:left w:color="c8d8e8" w:space="0" w:sz="4" w:val="single"/>
              <w:bottom w:color="c8d8e8" w:space="0" w:sz="4" w:val="single"/>
              <w:right w:color="c8d8e8" w:space="0" w:sz="4" w:val="single"/>
            </w:tcBorders>
            <w:shd w:fill="ffffff" w:val="clear"/>
            <w:tcMar>
              <w:top w:w="80.0" w:type="dxa"/>
              <w:left w:w="120.0" w:type="dxa"/>
              <w:bottom w:w="80.0" w:type="dxa"/>
              <w:right w:w="120.0" w:type="dxa"/>
            </w:tcMar>
          </w:tcPr>
          <w:p w:rsidR="00000000" w:rsidDel="00000000" w:rsidP="00000000" w:rsidRDefault="00000000" w:rsidRPr="00000000" w14:paraId="000012AE">
            <w:pPr>
              <w:rPr/>
            </w:pPr>
            <w:r w:rsidDel="00000000" w:rsidR="00000000" w:rsidRPr="00000000">
              <w:rPr>
                <w:sz w:val="19"/>
                <w:szCs w:val="19"/>
                <w:rtl w:val="0"/>
              </w:rPr>
              <w:t xml:space="preserve">Per-destination city dropdown values</w:t>
            </w:r>
            <w:r w:rsidDel="00000000" w:rsidR="00000000" w:rsidRPr="00000000">
              <w:rPr>
                <w:rtl w:val="0"/>
              </w:rPr>
            </w:r>
          </w:p>
        </w:tc>
        <w:tc>
          <w:tcPr>
            <w:tcBorders>
              <w:top w:color="c8d8e8" w:space="0" w:sz="4" w:val="single"/>
              <w:left w:color="c8d8e8" w:space="0" w:sz="4" w:val="single"/>
              <w:bottom w:color="c8d8e8" w:space="0" w:sz="4" w:val="single"/>
              <w:right w:color="c8d8e8" w:space="0" w:sz="4" w:val="single"/>
            </w:tcBorders>
            <w:shd w:fill="ffffff" w:val="clear"/>
            <w:tcMar>
              <w:top w:w="80.0" w:type="dxa"/>
              <w:left w:w="120.0" w:type="dxa"/>
              <w:bottom w:w="80.0" w:type="dxa"/>
              <w:right w:w="120.0" w:type="dxa"/>
            </w:tcMar>
          </w:tcPr>
          <w:p w:rsidR="00000000" w:rsidDel="00000000" w:rsidP="00000000" w:rsidRDefault="00000000" w:rsidRPr="00000000" w14:paraId="000012AF">
            <w:pPr>
              <w:rPr/>
            </w:pPr>
            <w:r w:rsidDel="00000000" w:rsidR="00000000" w:rsidRPr="00000000">
              <w:rPr>
                <w:sz w:val="19"/>
                <w:szCs w:val="19"/>
                <w:rtl w:val="0"/>
              </w:rPr>
              <w:t xml:space="preserve">Admin — City Management per Country</w:t>
            </w:r>
            <w:r w:rsidDel="00000000" w:rsidR="00000000" w:rsidRPr="00000000">
              <w:rPr>
                <w:rtl w:val="0"/>
              </w:rPr>
            </w:r>
          </w:p>
        </w:tc>
        <w:tc>
          <w:tcPr>
            <w:tcBorders>
              <w:top w:color="c8d8e8" w:space="0" w:sz="4" w:val="single"/>
              <w:left w:color="c8d8e8" w:space="0" w:sz="4" w:val="single"/>
              <w:bottom w:color="c8d8e8" w:space="0" w:sz="4" w:val="single"/>
              <w:right w:color="c8d8e8" w:space="0" w:sz="4" w:val="single"/>
            </w:tcBorders>
            <w:shd w:fill="ffffff" w:val="clear"/>
            <w:tcMar>
              <w:top w:w="80.0" w:type="dxa"/>
              <w:left w:w="120.0" w:type="dxa"/>
              <w:bottom w:w="80.0" w:type="dxa"/>
              <w:right w:w="120.0" w:type="dxa"/>
            </w:tcMar>
          </w:tcPr>
          <w:p w:rsidR="00000000" w:rsidDel="00000000" w:rsidP="00000000" w:rsidRDefault="00000000" w:rsidRPr="00000000" w14:paraId="000012B0">
            <w:pPr>
              <w:rPr/>
            </w:pPr>
            <w:r w:rsidDel="00000000" w:rsidR="00000000" w:rsidRPr="00000000">
              <w:rPr>
                <w:sz w:val="19"/>
                <w:szCs w:val="19"/>
                <w:rtl w:val="0"/>
              </w:rPr>
              <w:t xml:space="preserve">4.8 Trip Details</w:t>
            </w:r>
            <w:r w:rsidDel="00000000" w:rsidR="00000000" w:rsidRPr="00000000">
              <w:rPr>
                <w:rtl w:val="0"/>
              </w:rPr>
            </w:r>
          </w:p>
        </w:tc>
      </w:tr>
      <w:tr>
        <w:trPr>
          <w:cantSplit w:val="0"/>
          <w:tblHeader w:val="0"/>
        </w:trPr>
        <w:tc>
          <w:tcPr>
            <w:tcBorders>
              <w:top w:color="c8d8e8" w:space="0" w:sz="4" w:val="single"/>
              <w:left w:color="c8d8e8" w:space="0" w:sz="4" w:val="single"/>
              <w:bottom w:color="c8d8e8" w:space="0" w:sz="4" w:val="single"/>
              <w:right w:color="c8d8e8" w:space="0" w:sz="4" w:val="single"/>
            </w:tcBorders>
            <w:shd w:fill="f5f7fa" w:val="clear"/>
            <w:tcMar>
              <w:top w:w="80.0" w:type="dxa"/>
              <w:left w:w="120.0" w:type="dxa"/>
              <w:bottom w:w="80.0" w:type="dxa"/>
              <w:right w:w="120.0" w:type="dxa"/>
            </w:tcMar>
          </w:tcPr>
          <w:p w:rsidR="00000000" w:rsidDel="00000000" w:rsidP="00000000" w:rsidRDefault="00000000" w:rsidRPr="00000000" w14:paraId="000012B1">
            <w:pPr>
              <w:rPr/>
            </w:pPr>
            <w:r w:rsidDel="00000000" w:rsidR="00000000" w:rsidRPr="00000000">
              <w:rPr>
                <w:sz w:val="19"/>
                <w:szCs w:val="19"/>
                <w:rtl w:val="0"/>
              </w:rPr>
              <w:t xml:space="preserve">Schengen jurisdiction footnote text</w:t>
            </w:r>
            <w:r w:rsidDel="00000000" w:rsidR="00000000" w:rsidRPr="00000000">
              <w:rPr>
                <w:rtl w:val="0"/>
              </w:rPr>
            </w:r>
          </w:p>
        </w:tc>
        <w:tc>
          <w:tcPr>
            <w:tcBorders>
              <w:top w:color="c8d8e8" w:space="0" w:sz="4" w:val="single"/>
              <w:left w:color="c8d8e8" w:space="0" w:sz="4" w:val="single"/>
              <w:bottom w:color="c8d8e8" w:space="0" w:sz="4" w:val="single"/>
              <w:right w:color="c8d8e8" w:space="0" w:sz="4" w:val="single"/>
            </w:tcBorders>
            <w:shd w:fill="f5f7fa" w:val="clear"/>
            <w:tcMar>
              <w:top w:w="80.0" w:type="dxa"/>
              <w:left w:w="120.0" w:type="dxa"/>
              <w:bottom w:w="80.0" w:type="dxa"/>
              <w:right w:w="120.0" w:type="dxa"/>
            </w:tcMar>
          </w:tcPr>
          <w:p w:rsidR="00000000" w:rsidDel="00000000" w:rsidP="00000000" w:rsidRDefault="00000000" w:rsidRPr="00000000" w14:paraId="000012B2">
            <w:pPr>
              <w:rPr/>
            </w:pPr>
            <w:r w:rsidDel="00000000" w:rsidR="00000000" w:rsidRPr="00000000">
              <w:rPr>
                <w:sz w:val="19"/>
                <w:szCs w:val="19"/>
                <w:rtl w:val="0"/>
              </w:rPr>
              <w:t xml:space="preserve">Admin — Content / Footnotes</w:t>
            </w:r>
            <w:r w:rsidDel="00000000" w:rsidR="00000000" w:rsidRPr="00000000">
              <w:rPr>
                <w:rtl w:val="0"/>
              </w:rPr>
            </w:r>
          </w:p>
        </w:tc>
        <w:tc>
          <w:tcPr>
            <w:tcBorders>
              <w:top w:color="c8d8e8" w:space="0" w:sz="4" w:val="single"/>
              <w:left w:color="c8d8e8" w:space="0" w:sz="4" w:val="single"/>
              <w:bottom w:color="c8d8e8" w:space="0" w:sz="4" w:val="single"/>
              <w:right w:color="c8d8e8" w:space="0" w:sz="4" w:val="single"/>
            </w:tcBorders>
            <w:shd w:fill="f5f7fa" w:val="clear"/>
            <w:tcMar>
              <w:top w:w="80.0" w:type="dxa"/>
              <w:left w:w="120.0" w:type="dxa"/>
              <w:bottom w:w="80.0" w:type="dxa"/>
              <w:right w:w="120.0" w:type="dxa"/>
            </w:tcMar>
          </w:tcPr>
          <w:p w:rsidR="00000000" w:rsidDel="00000000" w:rsidP="00000000" w:rsidRDefault="00000000" w:rsidRPr="00000000" w14:paraId="000012B3">
            <w:pPr>
              <w:rPr/>
            </w:pPr>
            <w:r w:rsidDel="00000000" w:rsidR="00000000" w:rsidRPr="00000000">
              <w:rPr>
                <w:sz w:val="19"/>
                <w:szCs w:val="19"/>
                <w:rtl w:val="0"/>
              </w:rPr>
              <w:t xml:space="preserve">4.8 Country Selection</w:t>
            </w:r>
            <w:r w:rsidDel="00000000" w:rsidR="00000000" w:rsidRPr="00000000">
              <w:rPr>
                <w:rtl w:val="0"/>
              </w:rPr>
            </w:r>
          </w:p>
        </w:tc>
      </w:tr>
      <w:tr>
        <w:trPr>
          <w:cantSplit w:val="0"/>
          <w:tblHeader w:val="0"/>
        </w:trPr>
        <w:tc>
          <w:tcPr>
            <w:tcBorders>
              <w:top w:color="c8d8e8" w:space="0" w:sz="4" w:val="single"/>
              <w:left w:color="c8d8e8" w:space="0" w:sz="4" w:val="single"/>
              <w:bottom w:color="c8d8e8" w:space="0" w:sz="4" w:val="single"/>
              <w:right w:color="c8d8e8" w:space="0" w:sz="4" w:val="single"/>
            </w:tcBorders>
            <w:shd w:fill="ffffff" w:val="clear"/>
            <w:tcMar>
              <w:top w:w="80.0" w:type="dxa"/>
              <w:left w:w="120.0" w:type="dxa"/>
              <w:bottom w:w="80.0" w:type="dxa"/>
              <w:right w:w="120.0" w:type="dxa"/>
            </w:tcMar>
          </w:tcPr>
          <w:p w:rsidR="00000000" w:rsidDel="00000000" w:rsidP="00000000" w:rsidRDefault="00000000" w:rsidRPr="00000000" w14:paraId="000012B4">
            <w:pPr>
              <w:rPr/>
            </w:pPr>
            <w:r w:rsidDel="00000000" w:rsidR="00000000" w:rsidRPr="00000000">
              <w:rPr>
                <w:sz w:val="19"/>
                <w:szCs w:val="19"/>
                <w:rtl w:val="0"/>
              </w:rPr>
              <w:t xml:space="preserve">Country-visited scoring tiers (max / mid / min)</w:t>
            </w:r>
            <w:r w:rsidDel="00000000" w:rsidR="00000000" w:rsidRPr="00000000">
              <w:rPr>
                <w:rtl w:val="0"/>
              </w:rPr>
            </w:r>
          </w:p>
        </w:tc>
        <w:tc>
          <w:tcPr>
            <w:tcBorders>
              <w:top w:color="c8d8e8" w:space="0" w:sz="4" w:val="single"/>
              <w:left w:color="c8d8e8" w:space="0" w:sz="4" w:val="single"/>
              <w:bottom w:color="c8d8e8" w:space="0" w:sz="4" w:val="single"/>
              <w:right w:color="c8d8e8" w:space="0" w:sz="4" w:val="single"/>
            </w:tcBorders>
            <w:shd w:fill="ffffff" w:val="clear"/>
            <w:tcMar>
              <w:top w:w="80.0" w:type="dxa"/>
              <w:left w:w="120.0" w:type="dxa"/>
              <w:bottom w:w="80.0" w:type="dxa"/>
              <w:right w:w="120.0" w:type="dxa"/>
            </w:tcMar>
          </w:tcPr>
          <w:p w:rsidR="00000000" w:rsidDel="00000000" w:rsidP="00000000" w:rsidRDefault="00000000" w:rsidRPr="00000000" w14:paraId="000012B5">
            <w:pPr>
              <w:rPr/>
            </w:pPr>
            <w:r w:rsidDel="00000000" w:rsidR="00000000" w:rsidRPr="00000000">
              <w:rPr>
                <w:sz w:val="19"/>
                <w:szCs w:val="19"/>
                <w:rtl w:val="0"/>
              </w:rPr>
              <w:t xml:space="preserve">Admin — Country Weightage (AD-39)</w:t>
            </w:r>
            <w:r w:rsidDel="00000000" w:rsidR="00000000" w:rsidRPr="00000000">
              <w:rPr>
                <w:rtl w:val="0"/>
              </w:rPr>
            </w:r>
          </w:p>
        </w:tc>
        <w:tc>
          <w:tcPr>
            <w:tcBorders>
              <w:top w:color="c8d8e8" w:space="0" w:sz="4" w:val="single"/>
              <w:left w:color="c8d8e8" w:space="0" w:sz="4" w:val="single"/>
              <w:bottom w:color="c8d8e8" w:space="0" w:sz="4" w:val="single"/>
              <w:right w:color="c8d8e8" w:space="0" w:sz="4" w:val="single"/>
            </w:tcBorders>
            <w:shd w:fill="ffffff" w:val="clear"/>
            <w:tcMar>
              <w:top w:w="80.0" w:type="dxa"/>
              <w:left w:w="120.0" w:type="dxa"/>
              <w:bottom w:w="80.0" w:type="dxa"/>
              <w:right w:w="120.0" w:type="dxa"/>
            </w:tcMar>
          </w:tcPr>
          <w:p w:rsidR="00000000" w:rsidDel="00000000" w:rsidP="00000000" w:rsidRDefault="00000000" w:rsidRPr="00000000" w14:paraId="000012B6">
            <w:pPr>
              <w:rPr/>
            </w:pPr>
            <w:r w:rsidDel="00000000" w:rsidR="00000000" w:rsidRPr="00000000">
              <w:rPr>
                <w:sz w:val="19"/>
                <w:szCs w:val="19"/>
                <w:rtl w:val="0"/>
              </w:rPr>
              <w:t xml:space="preserve">4.11 Travel History, 5.3 Scoring</w:t>
            </w:r>
            <w:r w:rsidDel="00000000" w:rsidR="00000000" w:rsidRPr="00000000">
              <w:rPr>
                <w:rtl w:val="0"/>
              </w:rPr>
            </w:r>
          </w:p>
        </w:tc>
      </w:tr>
      <w:tr>
        <w:trPr>
          <w:cantSplit w:val="0"/>
          <w:tblHeader w:val="0"/>
        </w:trPr>
        <w:tc>
          <w:tcPr>
            <w:tcBorders>
              <w:top w:color="c8d8e8" w:space="0" w:sz="4" w:val="single"/>
              <w:left w:color="c8d8e8" w:space="0" w:sz="4" w:val="single"/>
              <w:bottom w:color="c8d8e8" w:space="0" w:sz="4" w:val="single"/>
              <w:right w:color="c8d8e8" w:space="0" w:sz="4" w:val="single"/>
            </w:tcBorders>
            <w:shd w:fill="f5f7fa" w:val="clear"/>
            <w:tcMar>
              <w:top w:w="80.0" w:type="dxa"/>
              <w:left w:w="120.0" w:type="dxa"/>
              <w:bottom w:w="80.0" w:type="dxa"/>
              <w:right w:w="120.0" w:type="dxa"/>
            </w:tcMar>
          </w:tcPr>
          <w:p w:rsidR="00000000" w:rsidDel="00000000" w:rsidP="00000000" w:rsidRDefault="00000000" w:rsidRPr="00000000" w14:paraId="000012B7">
            <w:pPr>
              <w:rPr/>
            </w:pPr>
            <w:r w:rsidDel="00000000" w:rsidR="00000000" w:rsidRPr="00000000">
              <w:rPr>
                <w:sz w:val="19"/>
                <w:szCs w:val="19"/>
                <w:rtl w:val="0"/>
              </w:rPr>
              <w:t xml:space="preserve">Destination difficulty bands (higher / medium)</w:t>
            </w:r>
            <w:r w:rsidDel="00000000" w:rsidR="00000000" w:rsidRPr="00000000">
              <w:rPr>
                <w:rtl w:val="0"/>
              </w:rPr>
            </w:r>
          </w:p>
        </w:tc>
        <w:tc>
          <w:tcPr>
            <w:tcBorders>
              <w:top w:color="c8d8e8" w:space="0" w:sz="4" w:val="single"/>
              <w:left w:color="c8d8e8" w:space="0" w:sz="4" w:val="single"/>
              <w:bottom w:color="c8d8e8" w:space="0" w:sz="4" w:val="single"/>
              <w:right w:color="c8d8e8" w:space="0" w:sz="4" w:val="single"/>
            </w:tcBorders>
            <w:shd w:fill="f5f7fa" w:val="clear"/>
            <w:tcMar>
              <w:top w:w="80.0" w:type="dxa"/>
              <w:left w:w="120.0" w:type="dxa"/>
              <w:bottom w:w="80.0" w:type="dxa"/>
              <w:right w:w="120.0" w:type="dxa"/>
            </w:tcMar>
          </w:tcPr>
          <w:p w:rsidR="00000000" w:rsidDel="00000000" w:rsidP="00000000" w:rsidRDefault="00000000" w:rsidRPr="00000000" w14:paraId="000012B8">
            <w:pPr>
              <w:rPr/>
            </w:pPr>
            <w:r w:rsidDel="00000000" w:rsidR="00000000" w:rsidRPr="00000000">
              <w:rPr>
                <w:sz w:val="19"/>
                <w:szCs w:val="19"/>
                <w:rtl w:val="0"/>
              </w:rPr>
              <w:t xml:space="preserve">Admin — Country Weightage (AD-39)</w:t>
            </w:r>
            <w:r w:rsidDel="00000000" w:rsidR="00000000" w:rsidRPr="00000000">
              <w:rPr>
                <w:rtl w:val="0"/>
              </w:rPr>
            </w:r>
          </w:p>
        </w:tc>
        <w:tc>
          <w:tcPr>
            <w:tcBorders>
              <w:top w:color="c8d8e8" w:space="0" w:sz="4" w:val="single"/>
              <w:left w:color="c8d8e8" w:space="0" w:sz="4" w:val="single"/>
              <w:bottom w:color="c8d8e8" w:space="0" w:sz="4" w:val="single"/>
              <w:right w:color="c8d8e8" w:space="0" w:sz="4" w:val="single"/>
            </w:tcBorders>
            <w:shd w:fill="f5f7fa" w:val="clear"/>
            <w:tcMar>
              <w:top w:w="80.0" w:type="dxa"/>
              <w:left w:w="120.0" w:type="dxa"/>
              <w:bottom w:w="80.0" w:type="dxa"/>
              <w:right w:w="120.0" w:type="dxa"/>
            </w:tcMar>
          </w:tcPr>
          <w:p w:rsidR="00000000" w:rsidDel="00000000" w:rsidP="00000000" w:rsidRDefault="00000000" w:rsidRPr="00000000" w14:paraId="000012B9">
            <w:pPr>
              <w:rPr/>
            </w:pPr>
            <w:r w:rsidDel="00000000" w:rsidR="00000000" w:rsidRPr="00000000">
              <w:rPr>
                <w:sz w:val="19"/>
                <w:szCs w:val="19"/>
                <w:rtl w:val="0"/>
              </w:rPr>
              <w:t xml:space="preserve">5.3 Scoring Engine</w:t>
            </w:r>
            <w:r w:rsidDel="00000000" w:rsidR="00000000" w:rsidRPr="00000000">
              <w:rPr>
                <w:rtl w:val="0"/>
              </w:rPr>
            </w:r>
          </w:p>
        </w:tc>
      </w:tr>
      <w:tr>
        <w:trPr>
          <w:cantSplit w:val="0"/>
          <w:tblHeader w:val="0"/>
        </w:trPr>
        <w:tc>
          <w:tcPr>
            <w:tcBorders>
              <w:top w:color="c8d8e8" w:space="0" w:sz="4" w:val="single"/>
              <w:left w:color="c8d8e8" w:space="0" w:sz="4" w:val="single"/>
              <w:bottom w:color="c8d8e8" w:space="0" w:sz="4" w:val="single"/>
              <w:right w:color="c8d8e8" w:space="0" w:sz="4" w:val="single"/>
            </w:tcBorders>
            <w:shd w:fill="ffffff" w:val="clear"/>
            <w:tcMar>
              <w:top w:w="80.0" w:type="dxa"/>
              <w:left w:w="120.0" w:type="dxa"/>
              <w:bottom w:w="80.0" w:type="dxa"/>
              <w:right w:w="120.0" w:type="dxa"/>
            </w:tcMar>
          </w:tcPr>
          <w:p w:rsidR="00000000" w:rsidDel="00000000" w:rsidP="00000000" w:rsidRDefault="00000000" w:rsidRPr="00000000" w14:paraId="000012BA">
            <w:pPr>
              <w:rPr/>
            </w:pPr>
            <w:r w:rsidDel="00000000" w:rsidR="00000000" w:rsidRPr="00000000">
              <w:rPr>
                <w:sz w:val="19"/>
                <w:szCs w:val="19"/>
                <w:rtl w:val="0"/>
              </w:rPr>
              <w:t xml:space="preserve">Per-country embassy / official tracking URL</w:t>
            </w:r>
            <w:r w:rsidDel="00000000" w:rsidR="00000000" w:rsidRPr="00000000">
              <w:rPr>
                <w:rtl w:val="0"/>
              </w:rPr>
            </w:r>
          </w:p>
        </w:tc>
        <w:tc>
          <w:tcPr>
            <w:tcBorders>
              <w:top w:color="c8d8e8" w:space="0" w:sz="4" w:val="single"/>
              <w:left w:color="c8d8e8" w:space="0" w:sz="4" w:val="single"/>
              <w:bottom w:color="c8d8e8" w:space="0" w:sz="4" w:val="single"/>
              <w:right w:color="c8d8e8" w:space="0" w:sz="4" w:val="single"/>
            </w:tcBorders>
            <w:shd w:fill="ffffff" w:val="clear"/>
            <w:tcMar>
              <w:top w:w="80.0" w:type="dxa"/>
              <w:left w:w="120.0" w:type="dxa"/>
              <w:bottom w:w="80.0" w:type="dxa"/>
              <w:right w:w="120.0" w:type="dxa"/>
            </w:tcMar>
          </w:tcPr>
          <w:p w:rsidR="00000000" w:rsidDel="00000000" w:rsidP="00000000" w:rsidRDefault="00000000" w:rsidRPr="00000000" w14:paraId="000012BB">
            <w:pPr>
              <w:rPr/>
            </w:pPr>
            <w:r w:rsidDel="00000000" w:rsidR="00000000" w:rsidRPr="00000000">
              <w:rPr>
                <w:sz w:val="19"/>
                <w:szCs w:val="19"/>
                <w:rtl w:val="0"/>
              </w:rPr>
              <w:t xml:space="preserve">Admin — Destination Intelligence</w:t>
            </w:r>
            <w:r w:rsidDel="00000000" w:rsidR="00000000" w:rsidRPr="00000000">
              <w:rPr>
                <w:rtl w:val="0"/>
              </w:rPr>
            </w:r>
          </w:p>
        </w:tc>
        <w:tc>
          <w:tcPr>
            <w:tcBorders>
              <w:top w:color="c8d8e8" w:space="0" w:sz="4" w:val="single"/>
              <w:left w:color="c8d8e8" w:space="0" w:sz="4" w:val="single"/>
              <w:bottom w:color="c8d8e8" w:space="0" w:sz="4" w:val="single"/>
              <w:right w:color="c8d8e8" w:space="0" w:sz="4" w:val="single"/>
            </w:tcBorders>
            <w:shd w:fill="ffffff" w:val="clear"/>
            <w:tcMar>
              <w:top w:w="80.0" w:type="dxa"/>
              <w:left w:w="120.0" w:type="dxa"/>
              <w:bottom w:w="80.0" w:type="dxa"/>
              <w:right w:w="120.0" w:type="dxa"/>
            </w:tcMar>
          </w:tcPr>
          <w:p w:rsidR="00000000" w:rsidDel="00000000" w:rsidP="00000000" w:rsidRDefault="00000000" w:rsidRPr="00000000" w14:paraId="000012BC">
            <w:pPr>
              <w:rPr/>
            </w:pPr>
            <w:r w:rsidDel="00000000" w:rsidR="00000000" w:rsidRPr="00000000">
              <w:rPr>
                <w:sz w:val="19"/>
                <w:szCs w:val="19"/>
                <w:rtl w:val="0"/>
              </w:rPr>
              <w:t xml:space="preserve">4.17 View Embassy Portal</w:t>
            </w:r>
            <w:r w:rsidDel="00000000" w:rsidR="00000000" w:rsidRPr="00000000">
              <w:rPr>
                <w:rtl w:val="0"/>
              </w:rPr>
            </w:r>
          </w:p>
        </w:tc>
      </w:tr>
      <w:tr>
        <w:trPr>
          <w:cantSplit w:val="0"/>
          <w:tblHeader w:val="0"/>
        </w:trPr>
        <w:tc>
          <w:tcPr>
            <w:tcBorders>
              <w:top w:color="c8d8e8" w:space="0" w:sz="4" w:val="single"/>
              <w:left w:color="c8d8e8" w:space="0" w:sz="4" w:val="single"/>
              <w:bottom w:color="c8d8e8" w:space="0" w:sz="4" w:val="single"/>
              <w:right w:color="c8d8e8" w:space="0" w:sz="4" w:val="single"/>
            </w:tcBorders>
            <w:shd w:fill="f5f7fa" w:val="clear"/>
            <w:tcMar>
              <w:top w:w="80.0" w:type="dxa"/>
              <w:left w:w="120.0" w:type="dxa"/>
              <w:bottom w:w="80.0" w:type="dxa"/>
              <w:right w:w="120.0" w:type="dxa"/>
            </w:tcMar>
          </w:tcPr>
          <w:p w:rsidR="00000000" w:rsidDel="00000000" w:rsidP="00000000" w:rsidRDefault="00000000" w:rsidRPr="00000000" w14:paraId="000012BD">
            <w:pPr>
              <w:rPr/>
            </w:pPr>
            <w:r w:rsidDel="00000000" w:rsidR="00000000" w:rsidRPr="00000000">
              <w:rPr>
                <w:sz w:val="19"/>
                <w:szCs w:val="19"/>
                <w:rtl w:val="0"/>
              </w:rPr>
              <w:t xml:space="preserve">Per-country Library visa-process guidance content</w:t>
            </w:r>
            <w:r w:rsidDel="00000000" w:rsidR="00000000" w:rsidRPr="00000000">
              <w:rPr>
                <w:rtl w:val="0"/>
              </w:rPr>
            </w:r>
          </w:p>
        </w:tc>
        <w:tc>
          <w:tcPr>
            <w:tcBorders>
              <w:top w:color="c8d8e8" w:space="0" w:sz="4" w:val="single"/>
              <w:left w:color="c8d8e8" w:space="0" w:sz="4" w:val="single"/>
              <w:bottom w:color="c8d8e8" w:space="0" w:sz="4" w:val="single"/>
              <w:right w:color="c8d8e8" w:space="0" w:sz="4" w:val="single"/>
            </w:tcBorders>
            <w:shd w:fill="f5f7fa" w:val="clear"/>
            <w:tcMar>
              <w:top w:w="80.0" w:type="dxa"/>
              <w:left w:w="120.0" w:type="dxa"/>
              <w:bottom w:w="80.0" w:type="dxa"/>
              <w:right w:w="120.0" w:type="dxa"/>
            </w:tcMar>
          </w:tcPr>
          <w:p w:rsidR="00000000" w:rsidDel="00000000" w:rsidP="00000000" w:rsidRDefault="00000000" w:rsidRPr="00000000" w14:paraId="000012BE">
            <w:pPr>
              <w:rPr/>
            </w:pPr>
            <w:r w:rsidDel="00000000" w:rsidR="00000000" w:rsidRPr="00000000">
              <w:rPr>
                <w:sz w:val="19"/>
                <w:szCs w:val="19"/>
                <w:rtl w:val="0"/>
              </w:rPr>
              <w:t xml:space="preserve">Admin — Library Content Management</w:t>
            </w:r>
            <w:r w:rsidDel="00000000" w:rsidR="00000000" w:rsidRPr="00000000">
              <w:rPr>
                <w:rtl w:val="0"/>
              </w:rPr>
            </w:r>
          </w:p>
        </w:tc>
        <w:tc>
          <w:tcPr>
            <w:tcBorders>
              <w:top w:color="c8d8e8" w:space="0" w:sz="4" w:val="single"/>
              <w:left w:color="c8d8e8" w:space="0" w:sz="4" w:val="single"/>
              <w:bottom w:color="c8d8e8" w:space="0" w:sz="4" w:val="single"/>
              <w:right w:color="c8d8e8" w:space="0" w:sz="4" w:val="single"/>
            </w:tcBorders>
            <w:shd w:fill="f5f7fa" w:val="clear"/>
            <w:tcMar>
              <w:top w:w="80.0" w:type="dxa"/>
              <w:left w:w="120.0" w:type="dxa"/>
              <w:bottom w:w="80.0" w:type="dxa"/>
              <w:right w:w="120.0" w:type="dxa"/>
            </w:tcMar>
          </w:tcPr>
          <w:p w:rsidR="00000000" w:rsidDel="00000000" w:rsidP="00000000" w:rsidRDefault="00000000" w:rsidRPr="00000000" w14:paraId="000012BF">
            <w:pPr>
              <w:rPr/>
            </w:pPr>
            <w:r w:rsidDel="00000000" w:rsidR="00000000" w:rsidRPr="00000000">
              <w:rPr>
                <w:sz w:val="19"/>
                <w:szCs w:val="19"/>
                <w:rtl w:val="0"/>
              </w:rPr>
              <w:t xml:space="preserve">4.19 Library</w:t>
            </w:r>
            <w:r w:rsidDel="00000000" w:rsidR="00000000" w:rsidRPr="00000000">
              <w:rPr>
                <w:rtl w:val="0"/>
              </w:rPr>
            </w:r>
          </w:p>
        </w:tc>
      </w:tr>
    </w:tbl>
    <w:p w:rsidR="00000000" w:rsidDel="00000000" w:rsidP="00000000" w:rsidRDefault="00000000" w:rsidRPr="00000000" w14:paraId="000012C0">
      <w:pPr>
        <w:spacing w:before="80" w:lineRule="auto"/>
        <w:rPr/>
      </w:pPr>
      <w:r w:rsidDel="00000000" w:rsidR="00000000" w:rsidRPr="00000000">
        <w:rPr>
          <w:rtl w:val="0"/>
        </w:rPr>
      </w:r>
    </w:p>
    <w:p w:rsidR="00000000" w:rsidDel="00000000" w:rsidP="00000000" w:rsidRDefault="00000000" w:rsidRPr="00000000" w14:paraId="000012C1">
      <w:pPr>
        <w:spacing w:after="80" w:before="200" w:lineRule="auto"/>
        <w:rPr/>
      </w:pPr>
      <w:r w:rsidDel="00000000" w:rsidR="00000000" w:rsidRPr="00000000">
        <w:rPr>
          <w:b w:val="1"/>
          <w:bCs w:val="1"/>
          <w:color w:val="1a3c5e"/>
          <w:sz w:val="22"/>
          <w:szCs w:val="22"/>
          <w:rtl w:val="0"/>
        </w:rPr>
        <w:t xml:space="preserve">B.1.2  Scoring Engine Configuration</w:t>
      </w:r>
      <w:r w:rsidDel="00000000" w:rsidR="00000000" w:rsidRPr="00000000">
        <w:rPr>
          <w:rtl w:val="0"/>
        </w:rPr>
      </w:r>
    </w:p>
    <w:tbl>
      <w:tblPr>
        <w:tblStyle w:val="Table129"/>
        <w:tblW w:w="936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3400"/>
        <w:gridCol w:w="3000"/>
        <w:gridCol w:w="2960"/>
        <w:tblGridChange w:id="0">
          <w:tblGrid>
            <w:gridCol w:w="3400"/>
            <w:gridCol w:w="3000"/>
            <w:gridCol w:w="2960"/>
          </w:tblGrid>
        </w:tblGridChange>
      </w:tblGrid>
      <w:tr>
        <w:trPr>
          <w:cantSplit w:val="0"/>
          <w:tblHeader w:val="0"/>
        </w:trPr>
        <w:tc>
          <w:tcPr>
            <w:tcBorders>
              <w:top w:color="c8d8e8" w:space="0" w:sz="4" w:val="single"/>
              <w:left w:color="c8d8e8" w:space="0" w:sz="4" w:val="single"/>
              <w:bottom w:color="c8d8e8" w:space="0" w:sz="4" w:val="single"/>
              <w:right w:color="c8d8e8" w:space="0" w:sz="4" w:val="single"/>
            </w:tcBorders>
            <w:shd w:fill="1a3c5e" w:val="clear"/>
            <w:tcMar>
              <w:top w:w="80.0" w:type="dxa"/>
              <w:left w:w="120.0" w:type="dxa"/>
              <w:bottom w:w="80.0" w:type="dxa"/>
              <w:right w:w="120.0" w:type="dxa"/>
            </w:tcMar>
          </w:tcPr>
          <w:p w:rsidR="00000000" w:rsidDel="00000000" w:rsidP="00000000" w:rsidRDefault="00000000" w:rsidRPr="00000000" w14:paraId="000012C2">
            <w:pPr>
              <w:rPr/>
            </w:pPr>
            <w:r w:rsidDel="00000000" w:rsidR="00000000" w:rsidRPr="00000000">
              <w:rPr>
                <w:b w:val="1"/>
                <w:bCs w:val="1"/>
                <w:color w:val="ffffff"/>
                <w:sz w:val="19"/>
                <w:szCs w:val="19"/>
                <w:rtl w:val="0"/>
              </w:rPr>
              <w:t xml:space="preserve">What the Customer App Uses</w:t>
            </w:r>
            <w:r w:rsidDel="00000000" w:rsidR="00000000" w:rsidRPr="00000000">
              <w:rPr>
                <w:rtl w:val="0"/>
              </w:rPr>
            </w:r>
          </w:p>
        </w:tc>
        <w:tc>
          <w:tcPr>
            <w:tcBorders>
              <w:top w:color="c8d8e8" w:space="0" w:sz="4" w:val="single"/>
              <w:left w:color="c8d8e8" w:space="0" w:sz="4" w:val="single"/>
              <w:bottom w:color="c8d8e8" w:space="0" w:sz="4" w:val="single"/>
              <w:right w:color="c8d8e8" w:space="0" w:sz="4" w:val="single"/>
            </w:tcBorders>
            <w:shd w:fill="1a3c5e" w:val="clear"/>
            <w:tcMar>
              <w:top w:w="80.0" w:type="dxa"/>
              <w:left w:w="120.0" w:type="dxa"/>
              <w:bottom w:w="80.0" w:type="dxa"/>
              <w:right w:w="120.0" w:type="dxa"/>
            </w:tcMar>
          </w:tcPr>
          <w:p w:rsidR="00000000" w:rsidDel="00000000" w:rsidP="00000000" w:rsidRDefault="00000000" w:rsidRPr="00000000" w14:paraId="000012C3">
            <w:pPr>
              <w:rPr/>
            </w:pPr>
            <w:r w:rsidDel="00000000" w:rsidR="00000000" w:rsidRPr="00000000">
              <w:rPr>
                <w:b w:val="1"/>
                <w:bCs w:val="1"/>
                <w:color w:val="ffffff"/>
                <w:sz w:val="19"/>
                <w:szCs w:val="19"/>
                <w:rtl w:val="0"/>
              </w:rPr>
              <w:t xml:space="preserve">Where It Is Configured (Admin)</w:t>
            </w:r>
            <w:r w:rsidDel="00000000" w:rsidR="00000000" w:rsidRPr="00000000">
              <w:rPr>
                <w:rtl w:val="0"/>
              </w:rPr>
            </w:r>
          </w:p>
        </w:tc>
        <w:tc>
          <w:tcPr>
            <w:tcBorders>
              <w:top w:color="c8d8e8" w:space="0" w:sz="4" w:val="single"/>
              <w:left w:color="c8d8e8" w:space="0" w:sz="4" w:val="single"/>
              <w:bottom w:color="c8d8e8" w:space="0" w:sz="4" w:val="single"/>
              <w:right w:color="c8d8e8" w:space="0" w:sz="4" w:val="single"/>
            </w:tcBorders>
            <w:shd w:fill="1a3c5e" w:val="clear"/>
            <w:tcMar>
              <w:top w:w="80.0" w:type="dxa"/>
              <w:left w:w="120.0" w:type="dxa"/>
              <w:bottom w:w="80.0" w:type="dxa"/>
              <w:right w:w="120.0" w:type="dxa"/>
            </w:tcMar>
          </w:tcPr>
          <w:p w:rsidR="00000000" w:rsidDel="00000000" w:rsidP="00000000" w:rsidRDefault="00000000" w:rsidRPr="00000000" w14:paraId="000012C4">
            <w:pPr>
              <w:rPr/>
            </w:pPr>
            <w:r w:rsidDel="00000000" w:rsidR="00000000" w:rsidRPr="00000000">
              <w:rPr>
                <w:b w:val="1"/>
                <w:bCs w:val="1"/>
                <w:color w:val="ffffff"/>
                <w:sz w:val="19"/>
                <w:szCs w:val="19"/>
                <w:rtl w:val="0"/>
              </w:rPr>
              <w:t xml:space="preserve">Customer Screen(s)</w:t>
            </w:r>
            <w:r w:rsidDel="00000000" w:rsidR="00000000" w:rsidRPr="00000000">
              <w:rPr>
                <w:rtl w:val="0"/>
              </w:rPr>
            </w:r>
          </w:p>
        </w:tc>
      </w:tr>
      <w:tr>
        <w:trPr>
          <w:cantSplit w:val="0"/>
          <w:tblHeader w:val="0"/>
        </w:trPr>
        <w:tc>
          <w:tcPr>
            <w:tcBorders>
              <w:top w:color="c8d8e8" w:space="0" w:sz="4" w:val="single"/>
              <w:left w:color="c8d8e8" w:space="0" w:sz="4" w:val="single"/>
              <w:bottom w:color="c8d8e8" w:space="0" w:sz="4" w:val="single"/>
              <w:right w:color="c8d8e8" w:space="0" w:sz="4" w:val="single"/>
            </w:tcBorders>
            <w:shd w:fill="f5f7fa" w:val="clear"/>
            <w:tcMar>
              <w:top w:w="80.0" w:type="dxa"/>
              <w:left w:w="120.0" w:type="dxa"/>
              <w:bottom w:w="80.0" w:type="dxa"/>
              <w:right w:w="120.0" w:type="dxa"/>
            </w:tcMar>
          </w:tcPr>
          <w:p w:rsidR="00000000" w:rsidDel="00000000" w:rsidP="00000000" w:rsidRDefault="00000000" w:rsidRPr="00000000" w14:paraId="000012C5">
            <w:pPr>
              <w:rPr/>
            </w:pPr>
            <w:r w:rsidDel="00000000" w:rsidR="00000000" w:rsidRPr="00000000">
              <w:rPr>
                <w:sz w:val="19"/>
                <w:szCs w:val="19"/>
                <w:rtl w:val="0"/>
              </w:rPr>
              <w:t xml:space="preserve">All 7 dimension weights (Financial 25%, Travel History 24%, etc.)</w:t>
            </w:r>
            <w:r w:rsidDel="00000000" w:rsidR="00000000" w:rsidRPr="00000000">
              <w:rPr>
                <w:rtl w:val="0"/>
              </w:rPr>
            </w:r>
          </w:p>
        </w:tc>
        <w:tc>
          <w:tcPr>
            <w:tcBorders>
              <w:top w:color="c8d8e8" w:space="0" w:sz="4" w:val="single"/>
              <w:left w:color="c8d8e8" w:space="0" w:sz="4" w:val="single"/>
              <w:bottom w:color="c8d8e8" w:space="0" w:sz="4" w:val="single"/>
              <w:right w:color="c8d8e8" w:space="0" w:sz="4" w:val="single"/>
            </w:tcBorders>
            <w:shd w:fill="f5f7fa" w:val="clear"/>
            <w:tcMar>
              <w:top w:w="80.0" w:type="dxa"/>
              <w:left w:w="120.0" w:type="dxa"/>
              <w:bottom w:w="80.0" w:type="dxa"/>
              <w:right w:w="120.0" w:type="dxa"/>
            </w:tcMar>
          </w:tcPr>
          <w:p w:rsidR="00000000" w:rsidDel="00000000" w:rsidP="00000000" w:rsidRDefault="00000000" w:rsidRPr="00000000" w14:paraId="000012C6">
            <w:pPr>
              <w:rPr/>
            </w:pPr>
            <w:r w:rsidDel="00000000" w:rsidR="00000000" w:rsidRPr="00000000">
              <w:rPr>
                <w:sz w:val="19"/>
                <w:szCs w:val="19"/>
                <w:rtl w:val="0"/>
              </w:rPr>
              <w:t xml:space="preserve">Admin — Scoring Engine — Dimension Weights (AD-27)</w:t>
            </w:r>
            <w:r w:rsidDel="00000000" w:rsidR="00000000" w:rsidRPr="00000000">
              <w:rPr>
                <w:rtl w:val="0"/>
              </w:rPr>
            </w:r>
          </w:p>
        </w:tc>
        <w:tc>
          <w:tcPr>
            <w:tcBorders>
              <w:top w:color="c8d8e8" w:space="0" w:sz="4" w:val="single"/>
              <w:left w:color="c8d8e8" w:space="0" w:sz="4" w:val="single"/>
              <w:bottom w:color="c8d8e8" w:space="0" w:sz="4" w:val="single"/>
              <w:right w:color="c8d8e8" w:space="0" w:sz="4" w:val="single"/>
            </w:tcBorders>
            <w:shd w:fill="f5f7fa" w:val="clear"/>
            <w:tcMar>
              <w:top w:w="80.0" w:type="dxa"/>
              <w:left w:w="120.0" w:type="dxa"/>
              <w:bottom w:w="80.0" w:type="dxa"/>
              <w:right w:w="120.0" w:type="dxa"/>
            </w:tcMar>
          </w:tcPr>
          <w:p w:rsidR="00000000" w:rsidDel="00000000" w:rsidP="00000000" w:rsidRDefault="00000000" w:rsidRPr="00000000" w14:paraId="000012C7">
            <w:pPr>
              <w:rPr/>
            </w:pPr>
            <w:r w:rsidDel="00000000" w:rsidR="00000000" w:rsidRPr="00000000">
              <w:rPr>
                <w:sz w:val="19"/>
                <w:szCs w:val="19"/>
                <w:rtl w:val="0"/>
              </w:rPr>
              <w:t xml:space="preserve">4.16 Final Score, 5.3</w:t>
            </w:r>
            <w:r w:rsidDel="00000000" w:rsidR="00000000" w:rsidRPr="00000000">
              <w:rPr>
                <w:rtl w:val="0"/>
              </w:rPr>
            </w:r>
          </w:p>
        </w:tc>
      </w:tr>
      <w:tr>
        <w:trPr>
          <w:cantSplit w:val="0"/>
          <w:tblHeader w:val="0"/>
        </w:trPr>
        <w:tc>
          <w:tcPr>
            <w:tcBorders>
              <w:top w:color="c8d8e8" w:space="0" w:sz="4" w:val="single"/>
              <w:left w:color="c8d8e8" w:space="0" w:sz="4" w:val="single"/>
              <w:bottom w:color="c8d8e8" w:space="0" w:sz="4" w:val="single"/>
              <w:right w:color="c8d8e8" w:space="0" w:sz="4" w:val="single"/>
            </w:tcBorders>
            <w:shd w:fill="ffffff" w:val="clear"/>
            <w:tcMar>
              <w:top w:w="80.0" w:type="dxa"/>
              <w:left w:w="120.0" w:type="dxa"/>
              <w:bottom w:w="80.0" w:type="dxa"/>
              <w:right w:w="120.0" w:type="dxa"/>
            </w:tcMar>
          </w:tcPr>
          <w:p w:rsidR="00000000" w:rsidDel="00000000" w:rsidP="00000000" w:rsidRDefault="00000000" w:rsidRPr="00000000" w14:paraId="000012C8">
            <w:pPr>
              <w:rPr/>
            </w:pPr>
            <w:r w:rsidDel="00000000" w:rsidR="00000000" w:rsidRPr="00000000">
              <w:rPr>
                <w:sz w:val="19"/>
                <w:szCs w:val="19"/>
                <w:rtl w:val="0"/>
              </w:rPr>
              <w:t xml:space="preserve">Per-dimension sub-rules and point allocations</w:t>
            </w:r>
            <w:r w:rsidDel="00000000" w:rsidR="00000000" w:rsidRPr="00000000">
              <w:rPr>
                <w:rtl w:val="0"/>
              </w:rPr>
            </w:r>
          </w:p>
        </w:tc>
        <w:tc>
          <w:tcPr>
            <w:tcBorders>
              <w:top w:color="c8d8e8" w:space="0" w:sz="4" w:val="single"/>
              <w:left w:color="c8d8e8" w:space="0" w:sz="4" w:val="single"/>
              <w:bottom w:color="c8d8e8" w:space="0" w:sz="4" w:val="single"/>
              <w:right w:color="c8d8e8" w:space="0" w:sz="4" w:val="single"/>
            </w:tcBorders>
            <w:shd w:fill="ffffff" w:val="clear"/>
            <w:tcMar>
              <w:top w:w="80.0" w:type="dxa"/>
              <w:left w:w="120.0" w:type="dxa"/>
              <w:bottom w:w="80.0" w:type="dxa"/>
              <w:right w:w="120.0" w:type="dxa"/>
            </w:tcMar>
          </w:tcPr>
          <w:p w:rsidR="00000000" w:rsidDel="00000000" w:rsidP="00000000" w:rsidRDefault="00000000" w:rsidRPr="00000000" w14:paraId="000012C9">
            <w:pPr>
              <w:rPr/>
            </w:pPr>
            <w:r w:rsidDel="00000000" w:rsidR="00000000" w:rsidRPr="00000000">
              <w:rPr>
                <w:sz w:val="19"/>
                <w:szCs w:val="19"/>
                <w:rtl w:val="0"/>
              </w:rPr>
              <w:t xml:space="preserve">Admin — Scoring Engine — Rule Base (AD-27)</w:t>
            </w:r>
            <w:r w:rsidDel="00000000" w:rsidR="00000000" w:rsidRPr="00000000">
              <w:rPr>
                <w:rtl w:val="0"/>
              </w:rPr>
            </w:r>
          </w:p>
        </w:tc>
        <w:tc>
          <w:tcPr>
            <w:tcBorders>
              <w:top w:color="c8d8e8" w:space="0" w:sz="4" w:val="single"/>
              <w:left w:color="c8d8e8" w:space="0" w:sz="4" w:val="single"/>
              <w:bottom w:color="c8d8e8" w:space="0" w:sz="4" w:val="single"/>
              <w:right w:color="c8d8e8" w:space="0" w:sz="4" w:val="single"/>
            </w:tcBorders>
            <w:shd w:fill="ffffff" w:val="clear"/>
            <w:tcMar>
              <w:top w:w="80.0" w:type="dxa"/>
              <w:left w:w="120.0" w:type="dxa"/>
              <w:bottom w:w="80.0" w:type="dxa"/>
              <w:right w:w="120.0" w:type="dxa"/>
            </w:tcMar>
          </w:tcPr>
          <w:p w:rsidR="00000000" w:rsidDel="00000000" w:rsidP="00000000" w:rsidRDefault="00000000" w:rsidRPr="00000000" w14:paraId="000012CA">
            <w:pPr>
              <w:rPr/>
            </w:pPr>
            <w:r w:rsidDel="00000000" w:rsidR="00000000" w:rsidRPr="00000000">
              <w:rPr>
                <w:sz w:val="19"/>
                <w:szCs w:val="19"/>
                <w:rtl w:val="0"/>
              </w:rPr>
              <w:t xml:space="preserve">5.3 Scoring Engine</w:t>
            </w:r>
            <w:r w:rsidDel="00000000" w:rsidR="00000000" w:rsidRPr="00000000">
              <w:rPr>
                <w:rtl w:val="0"/>
              </w:rPr>
            </w:r>
          </w:p>
        </w:tc>
      </w:tr>
      <w:tr>
        <w:trPr>
          <w:cantSplit w:val="0"/>
          <w:tblHeader w:val="0"/>
        </w:trPr>
        <w:tc>
          <w:tcPr>
            <w:tcBorders>
              <w:top w:color="c8d8e8" w:space="0" w:sz="4" w:val="single"/>
              <w:left w:color="c8d8e8" w:space="0" w:sz="4" w:val="single"/>
              <w:bottom w:color="c8d8e8" w:space="0" w:sz="4" w:val="single"/>
              <w:right w:color="c8d8e8" w:space="0" w:sz="4" w:val="single"/>
            </w:tcBorders>
            <w:shd w:fill="f5f7fa" w:val="clear"/>
            <w:tcMar>
              <w:top w:w="80.0" w:type="dxa"/>
              <w:left w:w="120.0" w:type="dxa"/>
              <w:bottom w:w="80.0" w:type="dxa"/>
              <w:right w:w="120.0" w:type="dxa"/>
            </w:tcMar>
          </w:tcPr>
          <w:p w:rsidR="00000000" w:rsidDel="00000000" w:rsidP="00000000" w:rsidRDefault="00000000" w:rsidRPr="00000000" w14:paraId="000012CB">
            <w:pPr>
              <w:rPr/>
            </w:pPr>
            <w:r w:rsidDel="00000000" w:rsidR="00000000" w:rsidRPr="00000000">
              <w:rPr>
                <w:sz w:val="19"/>
                <w:szCs w:val="19"/>
                <w:rtl w:val="0"/>
              </w:rPr>
              <w:t xml:space="preserve">‘Others’ 5% factor — aspect and sub-rules</w:t>
            </w:r>
            <w:r w:rsidDel="00000000" w:rsidR="00000000" w:rsidRPr="00000000">
              <w:rPr>
                <w:rtl w:val="0"/>
              </w:rPr>
            </w:r>
          </w:p>
        </w:tc>
        <w:tc>
          <w:tcPr>
            <w:tcBorders>
              <w:top w:color="c8d8e8" w:space="0" w:sz="4" w:val="single"/>
              <w:left w:color="c8d8e8" w:space="0" w:sz="4" w:val="single"/>
              <w:bottom w:color="c8d8e8" w:space="0" w:sz="4" w:val="single"/>
              <w:right w:color="c8d8e8" w:space="0" w:sz="4" w:val="single"/>
            </w:tcBorders>
            <w:shd w:fill="f5f7fa" w:val="clear"/>
            <w:tcMar>
              <w:top w:w="80.0" w:type="dxa"/>
              <w:left w:w="120.0" w:type="dxa"/>
              <w:bottom w:w="80.0" w:type="dxa"/>
              <w:right w:w="120.0" w:type="dxa"/>
            </w:tcMar>
          </w:tcPr>
          <w:p w:rsidR="00000000" w:rsidDel="00000000" w:rsidP="00000000" w:rsidRDefault="00000000" w:rsidRPr="00000000" w14:paraId="000012CC">
            <w:pPr>
              <w:rPr/>
            </w:pPr>
            <w:r w:rsidDel="00000000" w:rsidR="00000000" w:rsidRPr="00000000">
              <w:rPr>
                <w:sz w:val="19"/>
                <w:szCs w:val="19"/>
                <w:rtl w:val="0"/>
              </w:rPr>
              <w:t xml:space="preserve">Admin — Scoring Engine — Others Slot (AD-27)</w:t>
            </w:r>
            <w:r w:rsidDel="00000000" w:rsidR="00000000" w:rsidRPr="00000000">
              <w:rPr>
                <w:rtl w:val="0"/>
              </w:rPr>
            </w:r>
          </w:p>
        </w:tc>
        <w:tc>
          <w:tcPr>
            <w:tcBorders>
              <w:top w:color="c8d8e8" w:space="0" w:sz="4" w:val="single"/>
              <w:left w:color="c8d8e8" w:space="0" w:sz="4" w:val="single"/>
              <w:bottom w:color="c8d8e8" w:space="0" w:sz="4" w:val="single"/>
              <w:right w:color="c8d8e8" w:space="0" w:sz="4" w:val="single"/>
            </w:tcBorders>
            <w:shd w:fill="f5f7fa" w:val="clear"/>
            <w:tcMar>
              <w:top w:w="80.0" w:type="dxa"/>
              <w:left w:w="120.0" w:type="dxa"/>
              <w:bottom w:w="80.0" w:type="dxa"/>
              <w:right w:w="120.0" w:type="dxa"/>
            </w:tcMar>
          </w:tcPr>
          <w:p w:rsidR="00000000" w:rsidDel="00000000" w:rsidP="00000000" w:rsidRDefault="00000000" w:rsidRPr="00000000" w14:paraId="000012CD">
            <w:pPr>
              <w:rPr/>
            </w:pPr>
            <w:r w:rsidDel="00000000" w:rsidR="00000000" w:rsidRPr="00000000">
              <w:rPr>
                <w:sz w:val="19"/>
                <w:szCs w:val="19"/>
                <w:rtl w:val="0"/>
              </w:rPr>
              <w:t xml:space="preserve">5.3 Scoring Engine</w:t>
            </w:r>
            <w:r w:rsidDel="00000000" w:rsidR="00000000" w:rsidRPr="00000000">
              <w:rPr>
                <w:rtl w:val="0"/>
              </w:rPr>
            </w:r>
          </w:p>
        </w:tc>
      </w:tr>
      <w:tr>
        <w:trPr>
          <w:cantSplit w:val="0"/>
          <w:tblHeader w:val="0"/>
        </w:trPr>
        <w:tc>
          <w:tcPr>
            <w:tcBorders>
              <w:top w:color="c8d8e8" w:space="0" w:sz="4" w:val="single"/>
              <w:left w:color="c8d8e8" w:space="0" w:sz="4" w:val="single"/>
              <w:bottom w:color="c8d8e8" w:space="0" w:sz="4" w:val="single"/>
              <w:right w:color="c8d8e8" w:space="0" w:sz="4" w:val="single"/>
            </w:tcBorders>
            <w:shd w:fill="ffffff" w:val="clear"/>
            <w:tcMar>
              <w:top w:w="80.0" w:type="dxa"/>
              <w:left w:w="120.0" w:type="dxa"/>
              <w:bottom w:w="80.0" w:type="dxa"/>
              <w:right w:w="120.0" w:type="dxa"/>
            </w:tcMar>
          </w:tcPr>
          <w:p w:rsidR="00000000" w:rsidDel="00000000" w:rsidP="00000000" w:rsidRDefault="00000000" w:rsidRPr="00000000" w14:paraId="000012CE">
            <w:pPr>
              <w:rPr/>
            </w:pPr>
            <w:r w:rsidDel="00000000" w:rsidR="00000000" w:rsidRPr="00000000">
              <w:rPr>
                <w:sz w:val="19"/>
                <w:szCs w:val="19"/>
                <w:rtl w:val="0"/>
              </w:rPr>
              <w:t xml:space="preserve">Risk-penalty values (fund parking, missing ITR, overstay, etc.)</w:t>
            </w:r>
            <w:r w:rsidDel="00000000" w:rsidR="00000000" w:rsidRPr="00000000">
              <w:rPr>
                <w:rtl w:val="0"/>
              </w:rPr>
            </w:r>
          </w:p>
        </w:tc>
        <w:tc>
          <w:tcPr>
            <w:tcBorders>
              <w:top w:color="c8d8e8" w:space="0" w:sz="4" w:val="single"/>
              <w:left w:color="c8d8e8" w:space="0" w:sz="4" w:val="single"/>
              <w:bottom w:color="c8d8e8" w:space="0" w:sz="4" w:val="single"/>
              <w:right w:color="c8d8e8" w:space="0" w:sz="4" w:val="single"/>
            </w:tcBorders>
            <w:shd w:fill="ffffff" w:val="clear"/>
            <w:tcMar>
              <w:top w:w="80.0" w:type="dxa"/>
              <w:left w:w="120.0" w:type="dxa"/>
              <w:bottom w:w="80.0" w:type="dxa"/>
              <w:right w:w="120.0" w:type="dxa"/>
            </w:tcMar>
          </w:tcPr>
          <w:p w:rsidR="00000000" w:rsidDel="00000000" w:rsidP="00000000" w:rsidRDefault="00000000" w:rsidRPr="00000000" w14:paraId="000012CF">
            <w:pPr>
              <w:rPr/>
            </w:pPr>
            <w:r w:rsidDel="00000000" w:rsidR="00000000" w:rsidRPr="00000000">
              <w:rPr>
                <w:sz w:val="19"/>
                <w:szCs w:val="19"/>
                <w:rtl w:val="0"/>
              </w:rPr>
              <w:t xml:space="preserve">Admin — Risk Penalty Configuration (AD-32)</w:t>
            </w:r>
            <w:r w:rsidDel="00000000" w:rsidR="00000000" w:rsidRPr="00000000">
              <w:rPr>
                <w:rtl w:val="0"/>
              </w:rPr>
            </w:r>
          </w:p>
        </w:tc>
        <w:tc>
          <w:tcPr>
            <w:tcBorders>
              <w:top w:color="c8d8e8" w:space="0" w:sz="4" w:val="single"/>
              <w:left w:color="c8d8e8" w:space="0" w:sz="4" w:val="single"/>
              <w:bottom w:color="c8d8e8" w:space="0" w:sz="4" w:val="single"/>
              <w:right w:color="c8d8e8" w:space="0" w:sz="4" w:val="single"/>
            </w:tcBorders>
            <w:shd w:fill="ffffff" w:val="clear"/>
            <w:tcMar>
              <w:top w:w="80.0" w:type="dxa"/>
              <w:left w:w="120.0" w:type="dxa"/>
              <w:bottom w:w="80.0" w:type="dxa"/>
              <w:right w:w="120.0" w:type="dxa"/>
            </w:tcMar>
          </w:tcPr>
          <w:p w:rsidR="00000000" w:rsidDel="00000000" w:rsidP="00000000" w:rsidRDefault="00000000" w:rsidRPr="00000000" w14:paraId="000012D0">
            <w:pPr>
              <w:rPr/>
            </w:pPr>
            <w:r w:rsidDel="00000000" w:rsidR="00000000" w:rsidRPr="00000000">
              <w:rPr>
                <w:sz w:val="19"/>
                <w:szCs w:val="19"/>
                <w:rtl w:val="0"/>
              </w:rPr>
              <w:t xml:space="preserve">4.14 Documents, 4.16 Final Score</w:t>
            </w:r>
            <w:r w:rsidDel="00000000" w:rsidR="00000000" w:rsidRPr="00000000">
              <w:rPr>
                <w:rtl w:val="0"/>
              </w:rPr>
            </w:r>
          </w:p>
        </w:tc>
      </w:tr>
      <w:tr>
        <w:trPr>
          <w:cantSplit w:val="0"/>
          <w:tblHeader w:val="0"/>
        </w:trPr>
        <w:tc>
          <w:tcPr>
            <w:tcBorders>
              <w:top w:color="c8d8e8" w:space="0" w:sz="4" w:val="single"/>
              <w:left w:color="c8d8e8" w:space="0" w:sz="4" w:val="single"/>
              <w:bottom w:color="c8d8e8" w:space="0" w:sz="4" w:val="single"/>
              <w:right w:color="c8d8e8" w:space="0" w:sz="4" w:val="single"/>
            </w:tcBorders>
            <w:shd w:fill="f5f7fa" w:val="clear"/>
            <w:tcMar>
              <w:top w:w="80.0" w:type="dxa"/>
              <w:left w:w="120.0" w:type="dxa"/>
              <w:bottom w:w="80.0" w:type="dxa"/>
              <w:right w:w="120.0" w:type="dxa"/>
            </w:tcMar>
          </w:tcPr>
          <w:p w:rsidR="00000000" w:rsidDel="00000000" w:rsidP="00000000" w:rsidRDefault="00000000" w:rsidRPr="00000000" w14:paraId="000012D1">
            <w:pPr>
              <w:rPr/>
            </w:pPr>
            <w:r w:rsidDel="00000000" w:rsidR="00000000" w:rsidRPr="00000000">
              <w:rPr>
                <w:rFonts w:ascii="Arial Unicode MS" w:cs="Arial Unicode MS" w:eastAsia="Arial Unicode MS" w:hAnsi="Arial Unicode MS"/>
                <w:sz w:val="19"/>
                <w:szCs w:val="19"/>
                <w:rtl w:val="0"/>
              </w:rPr>
              <w:t xml:space="preserve">Fund-parking detection threshold (default ≥ 50% in one credit)</w:t>
            </w:r>
            <w:r w:rsidDel="00000000" w:rsidR="00000000" w:rsidRPr="00000000">
              <w:rPr>
                <w:rtl w:val="0"/>
              </w:rPr>
            </w:r>
          </w:p>
        </w:tc>
        <w:tc>
          <w:tcPr>
            <w:tcBorders>
              <w:top w:color="c8d8e8" w:space="0" w:sz="4" w:val="single"/>
              <w:left w:color="c8d8e8" w:space="0" w:sz="4" w:val="single"/>
              <w:bottom w:color="c8d8e8" w:space="0" w:sz="4" w:val="single"/>
              <w:right w:color="c8d8e8" w:space="0" w:sz="4" w:val="single"/>
            </w:tcBorders>
            <w:shd w:fill="f5f7fa" w:val="clear"/>
            <w:tcMar>
              <w:top w:w="80.0" w:type="dxa"/>
              <w:left w:w="120.0" w:type="dxa"/>
              <w:bottom w:w="80.0" w:type="dxa"/>
              <w:right w:w="120.0" w:type="dxa"/>
            </w:tcMar>
          </w:tcPr>
          <w:p w:rsidR="00000000" w:rsidDel="00000000" w:rsidP="00000000" w:rsidRDefault="00000000" w:rsidRPr="00000000" w14:paraId="000012D2">
            <w:pPr>
              <w:rPr/>
            </w:pPr>
            <w:r w:rsidDel="00000000" w:rsidR="00000000" w:rsidRPr="00000000">
              <w:rPr>
                <w:sz w:val="19"/>
                <w:szCs w:val="19"/>
                <w:rtl w:val="0"/>
              </w:rPr>
              <w:t xml:space="preserve">Admin — Risk Penalty Configuration (AD-32)</w:t>
            </w:r>
            <w:r w:rsidDel="00000000" w:rsidR="00000000" w:rsidRPr="00000000">
              <w:rPr>
                <w:rtl w:val="0"/>
              </w:rPr>
            </w:r>
          </w:p>
        </w:tc>
        <w:tc>
          <w:tcPr>
            <w:tcBorders>
              <w:top w:color="c8d8e8" w:space="0" w:sz="4" w:val="single"/>
              <w:left w:color="c8d8e8" w:space="0" w:sz="4" w:val="single"/>
              <w:bottom w:color="c8d8e8" w:space="0" w:sz="4" w:val="single"/>
              <w:right w:color="c8d8e8" w:space="0" w:sz="4" w:val="single"/>
            </w:tcBorders>
            <w:shd w:fill="f5f7fa" w:val="clear"/>
            <w:tcMar>
              <w:top w:w="80.0" w:type="dxa"/>
              <w:left w:w="120.0" w:type="dxa"/>
              <w:bottom w:w="80.0" w:type="dxa"/>
              <w:right w:w="120.0" w:type="dxa"/>
            </w:tcMar>
          </w:tcPr>
          <w:p w:rsidR="00000000" w:rsidDel="00000000" w:rsidP="00000000" w:rsidRDefault="00000000" w:rsidRPr="00000000" w14:paraId="000012D3">
            <w:pPr>
              <w:rPr/>
            </w:pPr>
            <w:r w:rsidDel="00000000" w:rsidR="00000000" w:rsidRPr="00000000">
              <w:rPr>
                <w:sz w:val="19"/>
                <w:szCs w:val="19"/>
                <w:rtl w:val="0"/>
              </w:rPr>
              <w:t xml:space="preserve">4.14 Documents</w:t>
            </w:r>
            <w:r w:rsidDel="00000000" w:rsidR="00000000" w:rsidRPr="00000000">
              <w:rPr>
                <w:rtl w:val="0"/>
              </w:rPr>
            </w:r>
          </w:p>
        </w:tc>
      </w:tr>
      <w:tr>
        <w:trPr>
          <w:cantSplit w:val="0"/>
          <w:tblHeader w:val="0"/>
        </w:trPr>
        <w:tc>
          <w:tcPr>
            <w:tcBorders>
              <w:top w:color="c8d8e8" w:space="0" w:sz="4" w:val="single"/>
              <w:left w:color="c8d8e8" w:space="0" w:sz="4" w:val="single"/>
              <w:bottom w:color="c8d8e8" w:space="0" w:sz="4" w:val="single"/>
              <w:right w:color="c8d8e8" w:space="0" w:sz="4" w:val="single"/>
            </w:tcBorders>
            <w:shd w:fill="ffffff" w:val="clear"/>
            <w:tcMar>
              <w:top w:w="80.0" w:type="dxa"/>
              <w:left w:w="120.0" w:type="dxa"/>
              <w:bottom w:w="80.0" w:type="dxa"/>
              <w:right w:w="120.0" w:type="dxa"/>
            </w:tcMar>
          </w:tcPr>
          <w:p w:rsidR="00000000" w:rsidDel="00000000" w:rsidP="00000000" w:rsidRDefault="00000000" w:rsidRPr="00000000" w14:paraId="000012D4">
            <w:pPr>
              <w:rPr/>
            </w:pPr>
            <w:r w:rsidDel="00000000" w:rsidR="00000000" w:rsidRPr="00000000">
              <w:rPr>
                <w:sz w:val="19"/>
                <w:szCs w:val="19"/>
                <w:rtl w:val="0"/>
              </w:rPr>
              <w:t xml:space="preserve">Final VisaScore™ band thresholds (80–100 Strong, 72–79 Good …)</w:t>
            </w:r>
            <w:r w:rsidDel="00000000" w:rsidR="00000000" w:rsidRPr="00000000">
              <w:rPr>
                <w:rtl w:val="0"/>
              </w:rPr>
            </w:r>
          </w:p>
        </w:tc>
        <w:tc>
          <w:tcPr>
            <w:tcBorders>
              <w:top w:color="c8d8e8" w:space="0" w:sz="4" w:val="single"/>
              <w:left w:color="c8d8e8" w:space="0" w:sz="4" w:val="single"/>
              <w:bottom w:color="c8d8e8" w:space="0" w:sz="4" w:val="single"/>
              <w:right w:color="c8d8e8" w:space="0" w:sz="4" w:val="single"/>
            </w:tcBorders>
            <w:shd w:fill="ffffff" w:val="clear"/>
            <w:tcMar>
              <w:top w:w="80.0" w:type="dxa"/>
              <w:left w:w="120.0" w:type="dxa"/>
              <w:bottom w:w="80.0" w:type="dxa"/>
              <w:right w:w="120.0" w:type="dxa"/>
            </w:tcMar>
          </w:tcPr>
          <w:p w:rsidR="00000000" w:rsidDel="00000000" w:rsidP="00000000" w:rsidRDefault="00000000" w:rsidRPr="00000000" w14:paraId="000012D5">
            <w:pPr>
              <w:rPr/>
            </w:pPr>
            <w:r w:rsidDel="00000000" w:rsidR="00000000" w:rsidRPr="00000000">
              <w:rPr>
                <w:sz w:val="19"/>
                <w:szCs w:val="19"/>
                <w:rtl w:val="0"/>
              </w:rPr>
              <w:t xml:space="preserve">Admin — Score Bands Configuration</w:t>
            </w:r>
            <w:r w:rsidDel="00000000" w:rsidR="00000000" w:rsidRPr="00000000">
              <w:rPr>
                <w:rtl w:val="0"/>
              </w:rPr>
            </w:r>
          </w:p>
        </w:tc>
        <w:tc>
          <w:tcPr>
            <w:tcBorders>
              <w:top w:color="c8d8e8" w:space="0" w:sz="4" w:val="single"/>
              <w:left w:color="c8d8e8" w:space="0" w:sz="4" w:val="single"/>
              <w:bottom w:color="c8d8e8" w:space="0" w:sz="4" w:val="single"/>
              <w:right w:color="c8d8e8" w:space="0" w:sz="4" w:val="single"/>
            </w:tcBorders>
            <w:shd w:fill="ffffff" w:val="clear"/>
            <w:tcMar>
              <w:top w:w="80.0" w:type="dxa"/>
              <w:left w:w="120.0" w:type="dxa"/>
              <w:bottom w:w="80.0" w:type="dxa"/>
              <w:right w:w="120.0" w:type="dxa"/>
            </w:tcMar>
          </w:tcPr>
          <w:p w:rsidR="00000000" w:rsidDel="00000000" w:rsidP="00000000" w:rsidRDefault="00000000" w:rsidRPr="00000000" w14:paraId="000012D6">
            <w:pPr>
              <w:rPr/>
            </w:pPr>
            <w:r w:rsidDel="00000000" w:rsidR="00000000" w:rsidRPr="00000000">
              <w:rPr>
                <w:sz w:val="19"/>
                <w:szCs w:val="19"/>
                <w:rtl w:val="0"/>
              </w:rPr>
              <w:t xml:space="preserve">4.16 Final Score</w:t>
            </w:r>
            <w:r w:rsidDel="00000000" w:rsidR="00000000" w:rsidRPr="00000000">
              <w:rPr>
                <w:rtl w:val="0"/>
              </w:rPr>
            </w:r>
          </w:p>
        </w:tc>
      </w:tr>
      <w:tr>
        <w:trPr>
          <w:cantSplit w:val="0"/>
          <w:tblHeader w:val="0"/>
        </w:trPr>
        <w:tc>
          <w:tcPr>
            <w:tcBorders>
              <w:top w:color="c8d8e8" w:space="0" w:sz="4" w:val="single"/>
              <w:left w:color="c8d8e8" w:space="0" w:sz="4" w:val="single"/>
              <w:bottom w:color="c8d8e8" w:space="0" w:sz="4" w:val="single"/>
              <w:right w:color="c8d8e8" w:space="0" w:sz="4" w:val="single"/>
            </w:tcBorders>
            <w:shd w:fill="f5f7fa" w:val="clear"/>
            <w:tcMar>
              <w:top w:w="80.0" w:type="dxa"/>
              <w:left w:w="120.0" w:type="dxa"/>
              <w:bottom w:w="80.0" w:type="dxa"/>
              <w:right w:w="120.0" w:type="dxa"/>
            </w:tcMar>
          </w:tcPr>
          <w:p w:rsidR="00000000" w:rsidDel="00000000" w:rsidP="00000000" w:rsidRDefault="00000000" w:rsidRPr="00000000" w14:paraId="000012D7">
            <w:pPr>
              <w:rPr/>
            </w:pPr>
            <w:r w:rsidDel="00000000" w:rsidR="00000000" w:rsidRPr="00000000">
              <w:rPr>
                <w:sz w:val="19"/>
                <w:szCs w:val="19"/>
                <w:rtl w:val="0"/>
              </w:rPr>
              <w:t xml:space="preserve">VisaScore™ Lite — 5-parameter set used for indicative scoring</w:t>
            </w:r>
            <w:r w:rsidDel="00000000" w:rsidR="00000000" w:rsidRPr="00000000">
              <w:rPr>
                <w:rtl w:val="0"/>
              </w:rPr>
            </w:r>
          </w:p>
        </w:tc>
        <w:tc>
          <w:tcPr>
            <w:tcBorders>
              <w:top w:color="c8d8e8" w:space="0" w:sz="4" w:val="single"/>
              <w:left w:color="c8d8e8" w:space="0" w:sz="4" w:val="single"/>
              <w:bottom w:color="c8d8e8" w:space="0" w:sz="4" w:val="single"/>
              <w:right w:color="c8d8e8" w:space="0" w:sz="4" w:val="single"/>
            </w:tcBorders>
            <w:shd w:fill="f5f7fa" w:val="clear"/>
            <w:tcMar>
              <w:top w:w="80.0" w:type="dxa"/>
              <w:left w:w="120.0" w:type="dxa"/>
              <w:bottom w:w="80.0" w:type="dxa"/>
              <w:right w:w="120.0" w:type="dxa"/>
            </w:tcMar>
          </w:tcPr>
          <w:p w:rsidR="00000000" w:rsidDel="00000000" w:rsidP="00000000" w:rsidRDefault="00000000" w:rsidRPr="00000000" w14:paraId="000012D8">
            <w:pPr>
              <w:rPr/>
            </w:pPr>
            <w:r w:rsidDel="00000000" w:rsidR="00000000" w:rsidRPr="00000000">
              <w:rPr>
                <w:sz w:val="19"/>
                <w:szCs w:val="19"/>
                <w:rtl w:val="0"/>
              </w:rPr>
              <w:t xml:space="preserve">Admin — Lite Scoring Toggle</w:t>
            </w:r>
            <w:r w:rsidDel="00000000" w:rsidR="00000000" w:rsidRPr="00000000">
              <w:rPr>
                <w:rtl w:val="0"/>
              </w:rPr>
            </w:r>
          </w:p>
        </w:tc>
        <w:tc>
          <w:tcPr>
            <w:tcBorders>
              <w:top w:color="c8d8e8" w:space="0" w:sz="4" w:val="single"/>
              <w:left w:color="c8d8e8" w:space="0" w:sz="4" w:val="single"/>
              <w:bottom w:color="c8d8e8" w:space="0" w:sz="4" w:val="single"/>
              <w:right w:color="c8d8e8" w:space="0" w:sz="4" w:val="single"/>
            </w:tcBorders>
            <w:shd w:fill="f5f7fa" w:val="clear"/>
            <w:tcMar>
              <w:top w:w="80.0" w:type="dxa"/>
              <w:left w:w="120.0" w:type="dxa"/>
              <w:bottom w:w="80.0" w:type="dxa"/>
              <w:right w:w="120.0" w:type="dxa"/>
            </w:tcMar>
          </w:tcPr>
          <w:p w:rsidR="00000000" w:rsidDel="00000000" w:rsidP="00000000" w:rsidRDefault="00000000" w:rsidRPr="00000000" w14:paraId="000012D9">
            <w:pPr>
              <w:rPr/>
            </w:pPr>
            <w:r w:rsidDel="00000000" w:rsidR="00000000" w:rsidRPr="00000000">
              <w:rPr>
                <w:sz w:val="19"/>
                <w:szCs w:val="19"/>
                <w:rtl w:val="0"/>
              </w:rPr>
              <w:t xml:space="preserve">4.13 VisaScore Lite</w:t>
            </w:r>
            <w:r w:rsidDel="00000000" w:rsidR="00000000" w:rsidRPr="00000000">
              <w:rPr>
                <w:rtl w:val="0"/>
              </w:rPr>
            </w:r>
          </w:p>
        </w:tc>
      </w:tr>
      <w:tr>
        <w:trPr>
          <w:cantSplit w:val="0"/>
          <w:tblHeader w:val="0"/>
        </w:trPr>
        <w:tc>
          <w:tcPr>
            <w:tcBorders>
              <w:top w:color="c8d8e8" w:space="0" w:sz="4" w:val="single"/>
              <w:left w:color="c8d8e8" w:space="0" w:sz="4" w:val="single"/>
              <w:bottom w:color="c8d8e8" w:space="0" w:sz="4" w:val="single"/>
              <w:right w:color="c8d8e8" w:space="0" w:sz="4" w:val="single"/>
            </w:tcBorders>
            <w:shd w:fill="ffffff" w:val="clear"/>
            <w:tcMar>
              <w:top w:w="80.0" w:type="dxa"/>
              <w:left w:w="120.0" w:type="dxa"/>
              <w:bottom w:w="80.0" w:type="dxa"/>
              <w:right w:w="120.0" w:type="dxa"/>
            </w:tcMar>
          </w:tcPr>
          <w:p w:rsidR="00000000" w:rsidDel="00000000" w:rsidP="00000000" w:rsidRDefault="00000000" w:rsidRPr="00000000" w14:paraId="000012DA">
            <w:pPr>
              <w:rPr/>
            </w:pPr>
            <w:r w:rsidDel="00000000" w:rsidR="00000000" w:rsidRPr="00000000">
              <w:rPr>
                <w:rFonts w:ascii="Arial Unicode MS" w:cs="Arial Unicode MS" w:eastAsia="Arial Unicode MS" w:hAnsi="Arial Unicode MS"/>
                <w:sz w:val="19"/>
                <w:szCs w:val="19"/>
                <w:rtl w:val="0"/>
              </w:rPr>
              <w:t xml:space="preserve">Salary bands for scoring (≤₹50k, ₹50k–₹1.5L …)</w:t>
            </w:r>
            <w:r w:rsidDel="00000000" w:rsidR="00000000" w:rsidRPr="00000000">
              <w:rPr>
                <w:rtl w:val="0"/>
              </w:rPr>
            </w:r>
          </w:p>
        </w:tc>
        <w:tc>
          <w:tcPr>
            <w:tcBorders>
              <w:top w:color="c8d8e8" w:space="0" w:sz="4" w:val="single"/>
              <w:left w:color="c8d8e8" w:space="0" w:sz="4" w:val="single"/>
              <w:bottom w:color="c8d8e8" w:space="0" w:sz="4" w:val="single"/>
              <w:right w:color="c8d8e8" w:space="0" w:sz="4" w:val="single"/>
            </w:tcBorders>
            <w:shd w:fill="ffffff" w:val="clear"/>
            <w:tcMar>
              <w:top w:w="80.0" w:type="dxa"/>
              <w:left w:w="120.0" w:type="dxa"/>
              <w:bottom w:w="80.0" w:type="dxa"/>
              <w:right w:w="120.0" w:type="dxa"/>
            </w:tcMar>
          </w:tcPr>
          <w:p w:rsidR="00000000" w:rsidDel="00000000" w:rsidP="00000000" w:rsidRDefault="00000000" w:rsidRPr="00000000" w14:paraId="000012DB">
            <w:pPr>
              <w:rPr/>
            </w:pPr>
            <w:r w:rsidDel="00000000" w:rsidR="00000000" w:rsidRPr="00000000">
              <w:rPr>
                <w:sz w:val="19"/>
                <w:szCs w:val="19"/>
                <w:rtl w:val="0"/>
              </w:rPr>
              <w:t xml:space="preserve">Admin — Country Weightage (AD-39)</w:t>
            </w:r>
            <w:r w:rsidDel="00000000" w:rsidR="00000000" w:rsidRPr="00000000">
              <w:rPr>
                <w:rtl w:val="0"/>
              </w:rPr>
            </w:r>
          </w:p>
        </w:tc>
        <w:tc>
          <w:tcPr>
            <w:tcBorders>
              <w:top w:color="c8d8e8" w:space="0" w:sz="4" w:val="single"/>
              <w:left w:color="c8d8e8" w:space="0" w:sz="4" w:val="single"/>
              <w:bottom w:color="c8d8e8" w:space="0" w:sz="4" w:val="single"/>
              <w:right w:color="c8d8e8" w:space="0" w:sz="4" w:val="single"/>
            </w:tcBorders>
            <w:shd w:fill="ffffff" w:val="clear"/>
            <w:tcMar>
              <w:top w:w="80.0" w:type="dxa"/>
              <w:left w:w="120.0" w:type="dxa"/>
              <w:bottom w:w="80.0" w:type="dxa"/>
              <w:right w:w="120.0" w:type="dxa"/>
            </w:tcMar>
          </w:tcPr>
          <w:p w:rsidR="00000000" w:rsidDel="00000000" w:rsidP="00000000" w:rsidRDefault="00000000" w:rsidRPr="00000000" w14:paraId="000012DC">
            <w:pPr>
              <w:rPr/>
            </w:pPr>
            <w:r w:rsidDel="00000000" w:rsidR="00000000" w:rsidRPr="00000000">
              <w:rPr>
                <w:sz w:val="19"/>
                <w:szCs w:val="19"/>
                <w:rtl w:val="0"/>
              </w:rPr>
              <w:t xml:space="preserve">5.3 Scoring Engine</w:t>
            </w:r>
            <w:r w:rsidDel="00000000" w:rsidR="00000000" w:rsidRPr="00000000">
              <w:rPr>
                <w:rtl w:val="0"/>
              </w:rPr>
            </w:r>
          </w:p>
        </w:tc>
      </w:tr>
      <w:tr>
        <w:trPr>
          <w:cantSplit w:val="0"/>
          <w:tblHeader w:val="0"/>
        </w:trPr>
        <w:tc>
          <w:tcPr>
            <w:tcBorders>
              <w:top w:color="c8d8e8" w:space="0" w:sz="4" w:val="single"/>
              <w:left w:color="c8d8e8" w:space="0" w:sz="4" w:val="single"/>
              <w:bottom w:color="c8d8e8" w:space="0" w:sz="4" w:val="single"/>
              <w:right w:color="c8d8e8" w:space="0" w:sz="4" w:val="single"/>
            </w:tcBorders>
            <w:shd w:fill="f5f7fa" w:val="clear"/>
            <w:tcMar>
              <w:top w:w="80.0" w:type="dxa"/>
              <w:left w:w="120.0" w:type="dxa"/>
              <w:bottom w:w="80.0" w:type="dxa"/>
              <w:right w:w="120.0" w:type="dxa"/>
            </w:tcMar>
          </w:tcPr>
          <w:p w:rsidR="00000000" w:rsidDel="00000000" w:rsidP="00000000" w:rsidRDefault="00000000" w:rsidRPr="00000000" w14:paraId="000012DD">
            <w:pPr>
              <w:rPr/>
            </w:pPr>
            <w:r w:rsidDel="00000000" w:rsidR="00000000" w:rsidRPr="00000000">
              <w:rPr>
                <w:sz w:val="19"/>
                <w:szCs w:val="19"/>
                <w:rtl w:val="0"/>
              </w:rPr>
              <w:t xml:space="preserve">Experience bands (&lt;2 yrs, 2–5, 8–10, 10+)</w:t>
            </w:r>
            <w:r w:rsidDel="00000000" w:rsidR="00000000" w:rsidRPr="00000000">
              <w:rPr>
                <w:rtl w:val="0"/>
              </w:rPr>
            </w:r>
          </w:p>
        </w:tc>
        <w:tc>
          <w:tcPr>
            <w:tcBorders>
              <w:top w:color="c8d8e8" w:space="0" w:sz="4" w:val="single"/>
              <w:left w:color="c8d8e8" w:space="0" w:sz="4" w:val="single"/>
              <w:bottom w:color="c8d8e8" w:space="0" w:sz="4" w:val="single"/>
              <w:right w:color="c8d8e8" w:space="0" w:sz="4" w:val="single"/>
            </w:tcBorders>
            <w:shd w:fill="f5f7fa" w:val="clear"/>
            <w:tcMar>
              <w:top w:w="80.0" w:type="dxa"/>
              <w:left w:w="120.0" w:type="dxa"/>
              <w:bottom w:w="80.0" w:type="dxa"/>
              <w:right w:w="120.0" w:type="dxa"/>
            </w:tcMar>
          </w:tcPr>
          <w:p w:rsidR="00000000" w:rsidDel="00000000" w:rsidP="00000000" w:rsidRDefault="00000000" w:rsidRPr="00000000" w14:paraId="000012DE">
            <w:pPr>
              <w:rPr/>
            </w:pPr>
            <w:r w:rsidDel="00000000" w:rsidR="00000000" w:rsidRPr="00000000">
              <w:rPr>
                <w:sz w:val="19"/>
                <w:szCs w:val="19"/>
                <w:rtl w:val="0"/>
              </w:rPr>
              <w:t xml:space="preserve">Admin — Country Weightage (AD-39)</w:t>
            </w:r>
            <w:r w:rsidDel="00000000" w:rsidR="00000000" w:rsidRPr="00000000">
              <w:rPr>
                <w:rtl w:val="0"/>
              </w:rPr>
            </w:r>
          </w:p>
        </w:tc>
        <w:tc>
          <w:tcPr>
            <w:tcBorders>
              <w:top w:color="c8d8e8" w:space="0" w:sz="4" w:val="single"/>
              <w:left w:color="c8d8e8" w:space="0" w:sz="4" w:val="single"/>
              <w:bottom w:color="c8d8e8" w:space="0" w:sz="4" w:val="single"/>
              <w:right w:color="c8d8e8" w:space="0" w:sz="4" w:val="single"/>
            </w:tcBorders>
            <w:shd w:fill="f5f7fa" w:val="clear"/>
            <w:tcMar>
              <w:top w:w="80.0" w:type="dxa"/>
              <w:left w:w="120.0" w:type="dxa"/>
              <w:bottom w:w="80.0" w:type="dxa"/>
              <w:right w:w="120.0" w:type="dxa"/>
            </w:tcMar>
          </w:tcPr>
          <w:p w:rsidR="00000000" w:rsidDel="00000000" w:rsidP="00000000" w:rsidRDefault="00000000" w:rsidRPr="00000000" w14:paraId="000012DF">
            <w:pPr>
              <w:rPr/>
            </w:pPr>
            <w:r w:rsidDel="00000000" w:rsidR="00000000" w:rsidRPr="00000000">
              <w:rPr>
                <w:sz w:val="19"/>
                <w:szCs w:val="19"/>
                <w:rtl w:val="0"/>
              </w:rPr>
              <w:t xml:space="preserve">5.3 Scoring Engine</w:t>
            </w:r>
            <w:r w:rsidDel="00000000" w:rsidR="00000000" w:rsidRPr="00000000">
              <w:rPr>
                <w:rtl w:val="0"/>
              </w:rPr>
            </w:r>
          </w:p>
        </w:tc>
      </w:tr>
      <w:tr>
        <w:trPr>
          <w:cantSplit w:val="0"/>
          <w:tblHeader w:val="0"/>
        </w:trPr>
        <w:tc>
          <w:tcPr>
            <w:tcBorders>
              <w:top w:color="c8d8e8" w:space="0" w:sz="4" w:val="single"/>
              <w:left w:color="c8d8e8" w:space="0" w:sz="4" w:val="single"/>
              <w:bottom w:color="c8d8e8" w:space="0" w:sz="4" w:val="single"/>
              <w:right w:color="c8d8e8" w:space="0" w:sz="4" w:val="single"/>
            </w:tcBorders>
            <w:shd w:fill="ffffff" w:val="clear"/>
            <w:tcMar>
              <w:top w:w="80.0" w:type="dxa"/>
              <w:left w:w="120.0" w:type="dxa"/>
              <w:bottom w:w="80.0" w:type="dxa"/>
              <w:right w:w="120.0" w:type="dxa"/>
            </w:tcMar>
          </w:tcPr>
          <w:p w:rsidR="00000000" w:rsidDel="00000000" w:rsidP="00000000" w:rsidRDefault="00000000" w:rsidRPr="00000000" w14:paraId="000012E0">
            <w:pPr>
              <w:rPr/>
            </w:pPr>
            <w:r w:rsidDel="00000000" w:rsidR="00000000" w:rsidRPr="00000000">
              <w:rPr>
                <w:sz w:val="19"/>
                <w:szCs w:val="19"/>
                <w:rtl w:val="0"/>
              </w:rPr>
              <w:t xml:space="preserve">Booster factors (graduate, married, property)</w:t>
            </w:r>
            <w:r w:rsidDel="00000000" w:rsidR="00000000" w:rsidRPr="00000000">
              <w:rPr>
                <w:rtl w:val="0"/>
              </w:rPr>
            </w:r>
          </w:p>
        </w:tc>
        <w:tc>
          <w:tcPr>
            <w:tcBorders>
              <w:top w:color="c8d8e8" w:space="0" w:sz="4" w:val="single"/>
              <w:left w:color="c8d8e8" w:space="0" w:sz="4" w:val="single"/>
              <w:bottom w:color="c8d8e8" w:space="0" w:sz="4" w:val="single"/>
              <w:right w:color="c8d8e8" w:space="0" w:sz="4" w:val="single"/>
            </w:tcBorders>
            <w:shd w:fill="ffffff" w:val="clear"/>
            <w:tcMar>
              <w:top w:w="80.0" w:type="dxa"/>
              <w:left w:w="120.0" w:type="dxa"/>
              <w:bottom w:w="80.0" w:type="dxa"/>
              <w:right w:w="120.0" w:type="dxa"/>
            </w:tcMar>
          </w:tcPr>
          <w:p w:rsidR="00000000" w:rsidDel="00000000" w:rsidP="00000000" w:rsidRDefault="00000000" w:rsidRPr="00000000" w14:paraId="000012E1">
            <w:pPr>
              <w:rPr/>
            </w:pPr>
            <w:r w:rsidDel="00000000" w:rsidR="00000000" w:rsidRPr="00000000">
              <w:rPr>
                <w:sz w:val="19"/>
                <w:szCs w:val="19"/>
                <w:rtl w:val="0"/>
              </w:rPr>
              <w:t xml:space="preserve">Admin — Country Weightage (AD-39)</w:t>
            </w:r>
            <w:r w:rsidDel="00000000" w:rsidR="00000000" w:rsidRPr="00000000">
              <w:rPr>
                <w:rtl w:val="0"/>
              </w:rPr>
            </w:r>
          </w:p>
        </w:tc>
        <w:tc>
          <w:tcPr>
            <w:tcBorders>
              <w:top w:color="c8d8e8" w:space="0" w:sz="4" w:val="single"/>
              <w:left w:color="c8d8e8" w:space="0" w:sz="4" w:val="single"/>
              <w:bottom w:color="c8d8e8" w:space="0" w:sz="4" w:val="single"/>
              <w:right w:color="c8d8e8" w:space="0" w:sz="4" w:val="single"/>
            </w:tcBorders>
            <w:shd w:fill="ffffff" w:val="clear"/>
            <w:tcMar>
              <w:top w:w="80.0" w:type="dxa"/>
              <w:left w:w="120.0" w:type="dxa"/>
              <w:bottom w:w="80.0" w:type="dxa"/>
              <w:right w:w="120.0" w:type="dxa"/>
            </w:tcMar>
          </w:tcPr>
          <w:p w:rsidR="00000000" w:rsidDel="00000000" w:rsidP="00000000" w:rsidRDefault="00000000" w:rsidRPr="00000000" w14:paraId="000012E2">
            <w:pPr>
              <w:rPr/>
            </w:pPr>
            <w:r w:rsidDel="00000000" w:rsidR="00000000" w:rsidRPr="00000000">
              <w:rPr>
                <w:sz w:val="19"/>
                <w:szCs w:val="19"/>
                <w:rtl w:val="0"/>
              </w:rPr>
              <w:t xml:space="preserve">5.3 Scoring Engine</w:t>
            </w:r>
            <w:r w:rsidDel="00000000" w:rsidR="00000000" w:rsidRPr="00000000">
              <w:rPr>
                <w:rtl w:val="0"/>
              </w:rPr>
            </w:r>
          </w:p>
        </w:tc>
      </w:tr>
      <w:tr>
        <w:trPr>
          <w:cantSplit w:val="0"/>
          <w:tblHeader w:val="0"/>
        </w:trPr>
        <w:tc>
          <w:tcPr>
            <w:tcBorders>
              <w:top w:color="c8d8e8" w:space="0" w:sz="4" w:val="single"/>
              <w:left w:color="c8d8e8" w:space="0" w:sz="4" w:val="single"/>
              <w:bottom w:color="c8d8e8" w:space="0" w:sz="4" w:val="single"/>
              <w:right w:color="c8d8e8" w:space="0" w:sz="4" w:val="single"/>
            </w:tcBorders>
            <w:shd w:fill="f5f7fa" w:val="clear"/>
            <w:tcMar>
              <w:top w:w="80.0" w:type="dxa"/>
              <w:left w:w="120.0" w:type="dxa"/>
              <w:bottom w:w="80.0" w:type="dxa"/>
              <w:right w:w="120.0" w:type="dxa"/>
            </w:tcMar>
          </w:tcPr>
          <w:p w:rsidR="00000000" w:rsidDel="00000000" w:rsidP="00000000" w:rsidRDefault="00000000" w:rsidRPr="00000000" w14:paraId="000012E3">
            <w:pPr>
              <w:rPr/>
            </w:pPr>
            <w:r w:rsidDel="00000000" w:rsidR="00000000" w:rsidRPr="00000000">
              <w:rPr>
                <w:rFonts w:ascii="Arial Unicode MS" w:cs="Arial Unicode MS" w:eastAsia="Arial Unicode MS" w:hAnsi="Arial Unicode MS"/>
                <w:sz w:val="19"/>
                <w:szCs w:val="19"/>
                <w:rtl w:val="0"/>
              </w:rPr>
              <w:t xml:space="preserve">Funds benchmark per person per day (≈ €100)</w:t>
            </w:r>
            <w:r w:rsidDel="00000000" w:rsidR="00000000" w:rsidRPr="00000000">
              <w:rPr>
                <w:rtl w:val="0"/>
              </w:rPr>
            </w:r>
          </w:p>
        </w:tc>
        <w:tc>
          <w:tcPr>
            <w:tcBorders>
              <w:top w:color="c8d8e8" w:space="0" w:sz="4" w:val="single"/>
              <w:left w:color="c8d8e8" w:space="0" w:sz="4" w:val="single"/>
              <w:bottom w:color="c8d8e8" w:space="0" w:sz="4" w:val="single"/>
              <w:right w:color="c8d8e8" w:space="0" w:sz="4" w:val="single"/>
            </w:tcBorders>
            <w:shd w:fill="f5f7fa" w:val="clear"/>
            <w:tcMar>
              <w:top w:w="80.0" w:type="dxa"/>
              <w:left w:w="120.0" w:type="dxa"/>
              <w:bottom w:w="80.0" w:type="dxa"/>
              <w:right w:w="120.0" w:type="dxa"/>
            </w:tcMar>
          </w:tcPr>
          <w:p w:rsidR="00000000" w:rsidDel="00000000" w:rsidP="00000000" w:rsidRDefault="00000000" w:rsidRPr="00000000" w14:paraId="000012E4">
            <w:pPr>
              <w:rPr/>
            </w:pPr>
            <w:r w:rsidDel="00000000" w:rsidR="00000000" w:rsidRPr="00000000">
              <w:rPr>
                <w:sz w:val="19"/>
                <w:szCs w:val="19"/>
                <w:rtl w:val="0"/>
              </w:rPr>
              <w:t xml:space="preserve">Admin — Destination Intelligence</w:t>
            </w:r>
            <w:r w:rsidDel="00000000" w:rsidR="00000000" w:rsidRPr="00000000">
              <w:rPr>
                <w:rtl w:val="0"/>
              </w:rPr>
            </w:r>
          </w:p>
        </w:tc>
        <w:tc>
          <w:tcPr>
            <w:tcBorders>
              <w:top w:color="c8d8e8" w:space="0" w:sz="4" w:val="single"/>
              <w:left w:color="c8d8e8" w:space="0" w:sz="4" w:val="single"/>
              <w:bottom w:color="c8d8e8" w:space="0" w:sz="4" w:val="single"/>
              <w:right w:color="c8d8e8" w:space="0" w:sz="4" w:val="single"/>
            </w:tcBorders>
            <w:shd w:fill="f5f7fa" w:val="clear"/>
            <w:tcMar>
              <w:top w:w="80.0" w:type="dxa"/>
              <w:left w:w="120.0" w:type="dxa"/>
              <w:bottom w:w="80.0" w:type="dxa"/>
              <w:right w:w="120.0" w:type="dxa"/>
            </w:tcMar>
          </w:tcPr>
          <w:p w:rsidR="00000000" w:rsidDel="00000000" w:rsidP="00000000" w:rsidRDefault="00000000" w:rsidRPr="00000000" w14:paraId="000012E5">
            <w:pPr>
              <w:rPr/>
            </w:pPr>
            <w:r w:rsidDel="00000000" w:rsidR="00000000" w:rsidRPr="00000000">
              <w:rPr>
                <w:sz w:val="19"/>
                <w:szCs w:val="19"/>
                <w:rtl w:val="0"/>
              </w:rPr>
              <w:t xml:space="preserve">5.3 Scoring Engine</w:t>
            </w:r>
            <w:r w:rsidDel="00000000" w:rsidR="00000000" w:rsidRPr="00000000">
              <w:rPr>
                <w:rtl w:val="0"/>
              </w:rPr>
            </w:r>
          </w:p>
        </w:tc>
      </w:tr>
    </w:tbl>
    <w:p w:rsidR="00000000" w:rsidDel="00000000" w:rsidP="00000000" w:rsidRDefault="00000000" w:rsidRPr="00000000" w14:paraId="000012E6">
      <w:pPr>
        <w:spacing w:before="80" w:lineRule="auto"/>
        <w:rPr/>
      </w:pPr>
      <w:r w:rsidDel="00000000" w:rsidR="00000000" w:rsidRPr="00000000">
        <w:rPr>
          <w:rtl w:val="0"/>
        </w:rPr>
      </w:r>
    </w:p>
    <w:p w:rsidR="00000000" w:rsidDel="00000000" w:rsidP="00000000" w:rsidRDefault="00000000" w:rsidRPr="00000000" w14:paraId="000012E7">
      <w:pPr>
        <w:spacing w:after="80" w:before="200" w:lineRule="auto"/>
        <w:rPr/>
      </w:pPr>
      <w:r w:rsidDel="00000000" w:rsidR="00000000" w:rsidRPr="00000000">
        <w:rPr>
          <w:b w:val="1"/>
          <w:bCs w:val="1"/>
          <w:color w:val="1a3c5e"/>
          <w:sz w:val="22"/>
          <w:szCs w:val="22"/>
          <w:rtl w:val="0"/>
        </w:rPr>
        <w:t xml:space="preserve">B.1.3  Dropdown Values &amp; Range Definitions</w:t>
      </w:r>
      <w:r w:rsidDel="00000000" w:rsidR="00000000" w:rsidRPr="00000000">
        <w:rPr>
          <w:rtl w:val="0"/>
        </w:rPr>
      </w:r>
    </w:p>
    <w:tbl>
      <w:tblPr>
        <w:tblStyle w:val="Table130"/>
        <w:tblW w:w="936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3400"/>
        <w:gridCol w:w="3000"/>
        <w:gridCol w:w="2960"/>
        <w:tblGridChange w:id="0">
          <w:tblGrid>
            <w:gridCol w:w="3400"/>
            <w:gridCol w:w="3000"/>
            <w:gridCol w:w="2960"/>
          </w:tblGrid>
        </w:tblGridChange>
      </w:tblGrid>
      <w:tr>
        <w:trPr>
          <w:cantSplit w:val="0"/>
          <w:tblHeader w:val="0"/>
        </w:trPr>
        <w:tc>
          <w:tcPr>
            <w:tcBorders>
              <w:top w:color="c8d8e8" w:space="0" w:sz="4" w:val="single"/>
              <w:left w:color="c8d8e8" w:space="0" w:sz="4" w:val="single"/>
              <w:bottom w:color="c8d8e8" w:space="0" w:sz="4" w:val="single"/>
              <w:right w:color="c8d8e8" w:space="0" w:sz="4" w:val="single"/>
            </w:tcBorders>
            <w:shd w:fill="1a3c5e" w:val="clear"/>
            <w:tcMar>
              <w:top w:w="80.0" w:type="dxa"/>
              <w:left w:w="120.0" w:type="dxa"/>
              <w:bottom w:w="80.0" w:type="dxa"/>
              <w:right w:w="120.0" w:type="dxa"/>
            </w:tcMar>
          </w:tcPr>
          <w:p w:rsidR="00000000" w:rsidDel="00000000" w:rsidP="00000000" w:rsidRDefault="00000000" w:rsidRPr="00000000" w14:paraId="000012E8">
            <w:pPr>
              <w:rPr/>
            </w:pPr>
            <w:r w:rsidDel="00000000" w:rsidR="00000000" w:rsidRPr="00000000">
              <w:rPr>
                <w:b w:val="1"/>
                <w:bCs w:val="1"/>
                <w:color w:val="ffffff"/>
                <w:sz w:val="19"/>
                <w:szCs w:val="19"/>
                <w:rtl w:val="0"/>
              </w:rPr>
              <w:t xml:space="preserve">What the Customer App Uses</w:t>
            </w:r>
            <w:r w:rsidDel="00000000" w:rsidR="00000000" w:rsidRPr="00000000">
              <w:rPr>
                <w:rtl w:val="0"/>
              </w:rPr>
            </w:r>
          </w:p>
        </w:tc>
        <w:tc>
          <w:tcPr>
            <w:tcBorders>
              <w:top w:color="c8d8e8" w:space="0" w:sz="4" w:val="single"/>
              <w:left w:color="c8d8e8" w:space="0" w:sz="4" w:val="single"/>
              <w:bottom w:color="c8d8e8" w:space="0" w:sz="4" w:val="single"/>
              <w:right w:color="c8d8e8" w:space="0" w:sz="4" w:val="single"/>
            </w:tcBorders>
            <w:shd w:fill="1a3c5e" w:val="clear"/>
            <w:tcMar>
              <w:top w:w="80.0" w:type="dxa"/>
              <w:left w:w="120.0" w:type="dxa"/>
              <w:bottom w:w="80.0" w:type="dxa"/>
              <w:right w:w="120.0" w:type="dxa"/>
            </w:tcMar>
          </w:tcPr>
          <w:p w:rsidR="00000000" w:rsidDel="00000000" w:rsidP="00000000" w:rsidRDefault="00000000" w:rsidRPr="00000000" w14:paraId="000012E9">
            <w:pPr>
              <w:rPr/>
            </w:pPr>
            <w:r w:rsidDel="00000000" w:rsidR="00000000" w:rsidRPr="00000000">
              <w:rPr>
                <w:b w:val="1"/>
                <w:bCs w:val="1"/>
                <w:color w:val="ffffff"/>
                <w:sz w:val="19"/>
                <w:szCs w:val="19"/>
                <w:rtl w:val="0"/>
              </w:rPr>
              <w:t xml:space="preserve">Where It Is Configured (Admin)</w:t>
            </w:r>
            <w:r w:rsidDel="00000000" w:rsidR="00000000" w:rsidRPr="00000000">
              <w:rPr>
                <w:rtl w:val="0"/>
              </w:rPr>
            </w:r>
          </w:p>
        </w:tc>
        <w:tc>
          <w:tcPr>
            <w:tcBorders>
              <w:top w:color="c8d8e8" w:space="0" w:sz="4" w:val="single"/>
              <w:left w:color="c8d8e8" w:space="0" w:sz="4" w:val="single"/>
              <w:bottom w:color="c8d8e8" w:space="0" w:sz="4" w:val="single"/>
              <w:right w:color="c8d8e8" w:space="0" w:sz="4" w:val="single"/>
            </w:tcBorders>
            <w:shd w:fill="1a3c5e" w:val="clear"/>
            <w:tcMar>
              <w:top w:w="80.0" w:type="dxa"/>
              <w:left w:w="120.0" w:type="dxa"/>
              <w:bottom w:w="80.0" w:type="dxa"/>
              <w:right w:w="120.0" w:type="dxa"/>
            </w:tcMar>
          </w:tcPr>
          <w:p w:rsidR="00000000" w:rsidDel="00000000" w:rsidP="00000000" w:rsidRDefault="00000000" w:rsidRPr="00000000" w14:paraId="000012EA">
            <w:pPr>
              <w:rPr/>
            </w:pPr>
            <w:r w:rsidDel="00000000" w:rsidR="00000000" w:rsidRPr="00000000">
              <w:rPr>
                <w:b w:val="1"/>
                <w:bCs w:val="1"/>
                <w:color w:val="ffffff"/>
                <w:sz w:val="19"/>
                <w:szCs w:val="19"/>
                <w:rtl w:val="0"/>
              </w:rPr>
              <w:t xml:space="preserve">Customer Screen(s)</w:t>
            </w:r>
            <w:r w:rsidDel="00000000" w:rsidR="00000000" w:rsidRPr="00000000">
              <w:rPr>
                <w:rtl w:val="0"/>
              </w:rPr>
            </w:r>
          </w:p>
        </w:tc>
      </w:tr>
      <w:tr>
        <w:trPr>
          <w:cantSplit w:val="0"/>
          <w:tblHeader w:val="0"/>
        </w:trPr>
        <w:tc>
          <w:tcPr>
            <w:tcBorders>
              <w:top w:color="c8d8e8" w:space="0" w:sz="4" w:val="single"/>
              <w:left w:color="c8d8e8" w:space="0" w:sz="4" w:val="single"/>
              <w:bottom w:color="c8d8e8" w:space="0" w:sz="4" w:val="single"/>
              <w:right w:color="c8d8e8" w:space="0" w:sz="4" w:val="single"/>
            </w:tcBorders>
            <w:shd w:fill="f5f7fa" w:val="clear"/>
            <w:tcMar>
              <w:top w:w="80.0" w:type="dxa"/>
              <w:left w:w="120.0" w:type="dxa"/>
              <w:bottom w:w="80.0" w:type="dxa"/>
              <w:right w:w="120.0" w:type="dxa"/>
            </w:tcMar>
          </w:tcPr>
          <w:p w:rsidR="00000000" w:rsidDel="00000000" w:rsidP="00000000" w:rsidRDefault="00000000" w:rsidRPr="00000000" w14:paraId="000012EB">
            <w:pPr>
              <w:rPr/>
            </w:pPr>
            <w:r w:rsidDel="00000000" w:rsidR="00000000" w:rsidRPr="00000000">
              <w:rPr>
                <w:sz w:val="19"/>
                <w:szCs w:val="19"/>
                <w:rtl w:val="0"/>
              </w:rPr>
              <w:t xml:space="preserve">Monthly earning range options</w:t>
            </w:r>
            <w:r w:rsidDel="00000000" w:rsidR="00000000" w:rsidRPr="00000000">
              <w:rPr>
                <w:rtl w:val="0"/>
              </w:rPr>
            </w:r>
          </w:p>
        </w:tc>
        <w:tc>
          <w:tcPr>
            <w:tcBorders>
              <w:top w:color="c8d8e8" w:space="0" w:sz="4" w:val="single"/>
              <w:left w:color="c8d8e8" w:space="0" w:sz="4" w:val="single"/>
              <w:bottom w:color="c8d8e8" w:space="0" w:sz="4" w:val="single"/>
              <w:right w:color="c8d8e8" w:space="0" w:sz="4" w:val="single"/>
            </w:tcBorders>
            <w:shd w:fill="f5f7fa" w:val="clear"/>
            <w:tcMar>
              <w:top w:w="80.0" w:type="dxa"/>
              <w:left w:w="120.0" w:type="dxa"/>
              <w:bottom w:w="80.0" w:type="dxa"/>
              <w:right w:w="120.0" w:type="dxa"/>
            </w:tcMar>
          </w:tcPr>
          <w:p w:rsidR="00000000" w:rsidDel="00000000" w:rsidP="00000000" w:rsidRDefault="00000000" w:rsidRPr="00000000" w14:paraId="000012EC">
            <w:pPr>
              <w:rPr/>
            </w:pPr>
            <w:r w:rsidDel="00000000" w:rsidR="00000000" w:rsidRPr="00000000">
              <w:rPr>
                <w:sz w:val="19"/>
                <w:szCs w:val="19"/>
                <w:rtl w:val="0"/>
              </w:rPr>
              <w:t xml:space="preserve">Admin — Field Value Sets (AD-26)</w:t>
            </w:r>
            <w:r w:rsidDel="00000000" w:rsidR="00000000" w:rsidRPr="00000000">
              <w:rPr>
                <w:rtl w:val="0"/>
              </w:rPr>
            </w:r>
          </w:p>
        </w:tc>
        <w:tc>
          <w:tcPr>
            <w:tcBorders>
              <w:top w:color="c8d8e8" w:space="0" w:sz="4" w:val="single"/>
              <w:left w:color="c8d8e8" w:space="0" w:sz="4" w:val="single"/>
              <w:bottom w:color="c8d8e8" w:space="0" w:sz="4" w:val="single"/>
              <w:right w:color="c8d8e8" w:space="0" w:sz="4" w:val="single"/>
            </w:tcBorders>
            <w:shd w:fill="f5f7fa" w:val="clear"/>
            <w:tcMar>
              <w:top w:w="80.0" w:type="dxa"/>
              <w:left w:w="120.0" w:type="dxa"/>
              <w:bottom w:w="80.0" w:type="dxa"/>
              <w:right w:w="120.0" w:type="dxa"/>
            </w:tcMar>
          </w:tcPr>
          <w:p w:rsidR="00000000" w:rsidDel="00000000" w:rsidP="00000000" w:rsidRDefault="00000000" w:rsidRPr="00000000" w14:paraId="000012ED">
            <w:pPr>
              <w:rPr/>
            </w:pPr>
            <w:r w:rsidDel="00000000" w:rsidR="00000000" w:rsidRPr="00000000">
              <w:rPr>
                <w:sz w:val="19"/>
                <w:szCs w:val="19"/>
                <w:rtl w:val="0"/>
              </w:rPr>
              <w:t xml:space="preserve">4.9 Applicant Details</w:t>
            </w:r>
            <w:r w:rsidDel="00000000" w:rsidR="00000000" w:rsidRPr="00000000">
              <w:rPr>
                <w:rtl w:val="0"/>
              </w:rPr>
            </w:r>
          </w:p>
        </w:tc>
      </w:tr>
      <w:tr>
        <w:trPr>
          <w:cantSplit w:val="0"/>
          <w:tblHeader w:val="0"/>
        </w:trPr>
        <w:tc>
          <w:tcPr>
            <w:tcBorders>
              <w:top w:color="c8d8e8" w:space="0" w:sz="4" w:val="single"/>
              <w:left w:color="c8d8e8" w:space="0" w:sz="4" w:val="single"/>
              <w:bottom w:color="c8d8e8" w:space="0" w:sz="4" w:val="single"/>
              <w:right w:color="c8d8e8" w:space="0" w:sz="4" w:val="single"/>
            </w:tcBorders>
            <w:shd w:fill="ffffff" w:val="clear"/>
            <w:tcMar>
              <w:top w:w="80.0" w:type="dxa"/>
              <w:left w:w="120.0" w:type="dxa"/>
              <w:bottom w:w="80.0" w:type="dxa"/>
              <w:right w:w="120.0" w:type="dxa"/>
            </w:tcMar>
          </w:tcPr>
          <w:p w:rsidR="00000000" w:rsidDel="00000000" w:rsidP="00000000" w:rsidRDefault="00000000" w:rsidRPr="00000000" w14:paraId="000012EE">
            <w:pPr>
              <w:rPr/>
            </w:pPr>
            <w:r w:rsidDel="00000000" w:rsidR="00000000" w:rsidRPr="00000000">
              <w:rPr>
                <w:sz w:val="19"/>
                <w:szCs w:val="19"/>
                <w:rtl w:val="0"/>
              </w:rPr>
              <w:t xml:space="preserve">Annual income range options</w:t>
            </w:r>
            <w:r w:rsidDel="00000000" w:rsidR="00000000" w:rsidRPr="00000000">
              <w:rPr>
                <w:rtl w:val="0"/>
              </w:rPr>
            </w:r>
          </w:p>
        </w:tc>
        <w:tc>
          <w:tcPr>
            <w:tcBorders>
              <w:top w:color="c8d8e8" w:space="0" w:sz="4" w:val="single"/>
              <w:left w:color="c8d8e8" w:space="0" w:sz="4" w:val="single"/>
              <w:bottom w:color="c8d8e8" w:space="0" w:sz="4" w:val="single"/>
              <w:right w:color="c8d8e8" w:space="0" w:sz="4" w:val="single"/>
            </w:tcBorders>
            <w:shd w:fill="ffffff" w:val="clear"/>
            <w:tcMar>
              <w:top w:w="80.0" w:type="dxa"/>
              <w:left w:w="120.0" w:type="dxa"/>
              <w:bottom w:w="80.0" w:type="dxa"/>
              <w:right w:w="120.0" w:type="dxa"/>
            </w:tcMar>
          </w:tcPr>
          <w:p w:rsidR="00000000" w:rsidDel="00000000" w:rsidP="00000000" w:rsidRDefault="00000000" w:rsidRPr="00000000" w14:paraId="000012EF">
            <w:pPr>
              <w:rPr/>
            </w:pPr>
            <w:r w:rsidDel="00000000" w:rsidR="00000000" w:rsidRPr="00000000">
              <w:rPr>
                <w:sz w:val="19"/>
                <w:szCs w:val="19"/>
                <w:rtl w:val="0"/>
              </w:rPr>
              <w:t xml:space="preserve">Admin — Field Value Sets (AD-26)</w:t>
            </w:r>
            <w:r w:rsidDel="00000000" w:rsidR="00000000" w:rsidRPr="00000000">
              <w:rPr>
                <w:rtl w:val="0"/>
              </w:rPr>
            </w:r>
          </w:p>
        </w:tc>
        <w:tc>
          <w:tcPr>
            <w:tcBorders>
              <w:top w:color="c8d8e8" w:space="0" w:sz="4" w:val="single"/>
              <w:left w:color="c8d8e8" w:space="0" w:sz="4" w:val="single"/>
              <w:bottom w:color="c8d8e8" w:space="0" w:sz="4" w:val="single"/>
              <w:right w:color="c8d8e8" w:space="0" w:sz="4" w:val="single"/>
            </w:tcBorders>
            <w:shd w:fill="ffffff" w:val="clear"/>
            <w:tcMar>
              <w:top w:w="80.0" w:type="dxa"/>
              <w:left w:w="120.0" w:type="dxa"/>
              <w:bottom w:w="80.0" w:type="dxa"/>
              <w:right w:w="120.0" w:type="dxa"/>
            </w:tcMar>
          </w:tcPr>
          <w:p w:rsidR="00000000" w:rsidDel="00000000" w:rsidP="00000000" w:rsidRDefault="00000000" w:rsidRPr="00000000" w14:paraId="000012F0">
            <w:pPr>
              <w:rPr/>
            </w:pPr>
            <w:r w:rsidDel="00000000" w:rsidR="00000000" w:rsidRPr="00000000">
              <w:rPr>
                <w:sz w:val="19"/>
                <w:szCs w:val="19"/>
                <w:rtl w:val="0"/>
              </w:rPr>
              <w:t xml:space="preserve">4.9 Applicant Details</w:t>
            </w:r>
            <w:r w:rsidDel="00000000" w:rsidR="00000000" w:rsidRPr="00000000">
              <w:rPr>
                <w:rtl w:val="0"/>
              </w:rPr>
            </w:r>
          </w:p>
        </w:tc>
      </w:tr>
      <w:tr>
        <w:trPr>
          <w:cantSplit w:val="0"/>
          <w:tblHeader w:val="0"/>
        </w:trPr>
        <w:tc>
          <w:tcPr>
            <w:tcBorders>
              <w:top w:color="c8d8e8" w:space="0" w:sz="4" w:val="single"/>
              <w:left w:color="c8d8e8" w:space="0" w:sz="4" w:val="single"/>
              <w:bottom w:color="c8d8e8" w:space="0" w:sz="4" w:val="single"/>
              <w:right w:color="c8d8e8" w:space="0" w:sz="4" w:val="single"/>
            </w:tcBorders>
            <w:shd w:fill="f5f7fa" w:val="clear"/>
            <w:tcMar>
              <w:top w:w="80.0" w:type="dxa"/>
              <w:left w:w="120.0" w:type="dxa"/>
              <w:bottom w:w="80.0" w:type="dxa"/>
              <w:right w:w="120.0" w:type="dxa"/>
            </w:tcMar>
          </w:tcPr>
          <w:p w:rsidR="00000000" w:rsidDel="00000000" w:rsidP="00000000" w:rsidRDefault="00000000" w:rsidRPr="00000000" w14:paraId="000012F1">
            <w:pPr>
              <w:rPr/>
            </w:pPr>
            <w:r w:rsidDel="00000000" w:rsidR="00000000" w:rsidRPr="00000000">
              <w:rPr>
                <w:sz w:val="19"/>
                <w:szCs w:val="19"/>
                <w:rtl w:val="0"/>
              </w:rPr>
              <w:t xml:space="preserve">Annual turnover range options</w:t>
            </w:r>
            <w:r w:rsidDel="00000000" w:rsidR="00000000" w:rsidRPr="00000000">
              <w:rPr>
                <w:rtl w:val="0"/>
              </w:rPr>
            </w:r>
          </w:p>
        </w:tc>
        <w:tc>
          <w:tcPr>
            <w:tcBorders>
              <w:top w:color="c8d8e8" w:space="0" w:sz="4" w:val="single"/>
              <w:left w:color="c8d8e8" w:space="0" w:sz="4" w:val="single"/>
              <w:bottom w:color="c8d8e8" w:space="0" w:sz="4" w:val="single"/>
              <w:right w:color="c8d8e8" w:space="0" w:sz="4" w:val="single"/>
            </w:tcBorders>
            <w:shd w:fill="f5f7fa" w:val="clear"/>
            <w:tcMar>
              <w:top w:w="80.0" w:type="dxa"/>
              <w:left w:w="120.0" w:type="dxa"/>
              <w:bottom w:w="80.0" w:type="dxa"/>
              <w:right w:w="120.0" w:type="dxa"/>
            </w:tcMar>
          </w:tcPr>
          <w:p w:rsidR="00000000" w:rsidDel="00000000" w:rsidP="00000000" w:rsidRDefault="00000000" w:rsidRPr="00000000" w14:paraId="000012F2">
            <w:pPr>
              <w:rPr/>
            </w:pPr>
            <w:r w:rsidDel="00000000" w:rsidR="00000000" w:rsidRPr="00000000">
              <w:rPr>
                <w:sz w:val="19"/>
                <w:szCs w:val="19"/>
                <w:rtl w:val="0"/>
              </w:rPr>
              <w:t xml:space="preserve">Admin — Field Value Sets (AD-26)</w:t>
            </w:r>
            <w:r w:rsidDel="00000000" w:rsidR="00000000" w:rsidRPr="00000000">
              <w:rPr>
                <w:rtl w:val="0"/>
              </w:rPr>
            </w:r>
          </w:p>
        </w:tc>
        <w:tc>
          <w:tcPr>
            <w:tcBorders>
              <w:top w:color="c8d8e8" w:space="0" w:sz="4" w:val="single"/>
              <w:left w:color="c8d8e8" w:space="0" w:sz="4" w:val="single"/>
              <w:bottom w:color="c8d8e8" w:space="0" w:sz="4" w:val="single"/>
              <w:right w:color="c8d8e8" w:space="0" w:sz="4" w:val="single"/>
            </w:tcBorders>
            <w:shd w:fill="f5f7fa" w:val="clear"/>
            <w:tcMar>
              <w:top w:w="80.0" w:type="dxa"/>
              <w:left w:w="120.0" w:type="dxa"/>
              <w:bottom w:w="80.0" w:type="dxa"/>
              <w:right w:w="120.0" w:type="dxa"/>
            </w:tcMar>
          </w:tcPr>
          <w:p w:rsidR="00000000" w:rsidDel="00000000" w:rsidP="00000000" w:rsidRDefault="00000000" w:rsidRPr="00000000" w14:paraId="000012F3">
            <w:pPr>
              <w:rPr/>
            </w:pPr>
            <w:r w:rsidDel="00000000" w:rsidR="00000000" w:rsidRPr="00000000">
              <w:rPr>
                <w:sz w:val="19"/>
                <w:szCs w:val="19"/>
                <w:rtl w:val="0"/>
              </w:rPr>
              <w:t xml:space="preserve">4.9 Applicant Details</w:t>
            </w:r>
            <w:r w:rsidDel="00000000" w:rsidR="00000000" w:rsidRPr="00000000">
              <w:rPr>
                <w:rtl w:val="0"/>
              </w:rPr>
            </w:r>
          </w:p>
        </w:tc>
      </w:tr>
      <w:tr>
        <w:trPr>
          <w:cantSplit w:val="0"/>
          <w:tblHeader w:val="0"/>
        </w:trPr>
        <w:tc>
          <w:tcPr>
            <w:tcBorders>
              <w:top w:color="c8d8e8" w:space="0" w:sz="4" w:val="single"/>
              <w:left w:color="c8d8e8" w:space="0" w:sz="4" w:val="single"/>
              <w:bottom w:color="c8d8e8" w:space="0" w:sz="4" w:val="single"/>
              <w:right w:color="c8d8e8" w:space="0" w:sz="4" w:val="single"/>
            </w:tcBorders>
            <w:shd w:fill="ffffff" w:val="clear"/>
            <w:tcMar>
              <w:top w:w="80.0" w:type="dxa"/>
              <w:left w:w="120.0" w:type="dxa"/>
              <w:bottom w:w="80.0" w:type="dxa"/>
              <w:right w:w="120.0" w:type="dxa"/>
            </w:tcMar>
          </w:tcPr>
          <w:p w:rsidR="00000000" w:rsidDel="00000000" w:rsidP="00000000" w:rsidRDefault="00000000" w:rsidRPr="00000000" w14:paraId="000012F4">
            <w:pPr>
              <w:rPr/>
            </w:pPr>
            <w:r w:rsidDel="00000000" w:rsidR="00000000" w:rsidRPr="00000000">
              <w:rPr>
                <w:sz w:val="19"/>
                <w:szCs w:val="19"/>
                <w:rtl w:val="0"/>
              </w:rPr>
              <w:t xml:space="preserve">Average monthly income range options (freelancer)</w:t>
            </w:r>
            <w:r w:rsidDel="00000000" w:rsidR="00000000" w:rsidRPr="00000000">
              <w:rPr>
                <w:rtl w:val="0"/>
              </w:rPr>
            </w:r>
          </w:p>
        </w:tc>
        <w:tc>
          <w:tcPr>
            <w:tcBorders>
              <w:top w:color="c8d8e8" w:space="0" w:sz="4" w:val="single"/>
              <w:left w:color="c8d8e8" w:space="0" w:sz="4" w:val="single"/>
              <w:bottom w:color="c8d8e8" w:space="0" w:sz="4" w:val="single"/>
              <w:right w:color="c8d8e8" w:space="0" w:sz="4" w:val="single"/>
            </w:tcBorders>
            <w:shd w:fill="ffffff" w:val="clear"/>
            <w:tcMar>
              <w:top w:w="80.0" w:type="dxa"/>
              <w:left w:w="120.0" w:type="dxa"/>
              <w:bottom w:w="80.0" w:type="dxa"/>
              <w:right w:w="120.0" w:type="dxa"/>
            </w:tcMar>
          </w:tcPr>
          <w:p w:rsidR="00000000" w:rsidDel="00000000" w:rsidP="00000000" w:rsidRDefault="00000000" w:rsidRPr="00000000" w14:paraId="000012F5">
            <w:pPr>
              <w:rPr/>
            </w:pPr>
            <w:r w:rsidDel="00000000" w:rsidR="00000000" w:rsidRPr="00000000">
              <w:rPr>
                <w:sz w:val="19"/>
                <w:szCs w:val="19"/>
                <w:rtl w:val="0"/>
              </w:rPr>
              <w:t xml:space="preserve">Admin — Field Value Sets (AD-26)</w:t>
            </w:r>
            <w:r w:rsidDel="00000000" w:rsidR="00000000" w:rsidRPr="00000000">
              <w:rPr>
                <w:rtl w:val="0"/>
              </w:rPr>
            </w:r>
          </w:p>
        </w:tc>
        <w:tc>
          <w:tcPr>
            <w:tcBorders>
              <w:top w:color="c8d8e8" w:space="0" w:sz="4" w:val="single"/>
              <w:left w:color="c8d8e8" w:space="0" w:sz="4" w:val="single"/>
              <w:bottom w:color="c8d8e8" w:space="0" w:sz="4" w:val="single"/>
              <w:right w:color="c8d8e8" w:space="0" w:sz="4" w:val="single"/>
            </w:tcBorders>
            <w:shd w:fill="ffffff" w:val="clear"/>
            <w:tcMar>
              <w:top w:w="80.0" w:type="dxa"/>
              <w:left w:w="120.0" w:type="dxa"/>
              <w:bottom w:w="80.0" w:type="dxa"/>
              <w:right w:w="120.0" w:type="dxa"/>
            </w:tcMar>
          </w:tcPr>
          <w:p w:rsidR="00000000" w:rsidDel="00000000" w:rsidP="00000000" w:rsidRDefault="00000000" w:rsidRPr="00000000" w14:paraId="000012F6">
            <w:pPr>
              <w:rPr/>
            </w:pPr>
            <w:r w:rsidDel="00000000" w:rsidR="00000000" w:rsidRPr="00000000">
              <w:rPr>
                <w:sz w:val="19"/>
                <w:szCs w:val="19"/>
                <w:rtl w:val="0"/>
              </w:rPr>
              <w:t xml:space="preserve">4.9 Applicant Details</w:t>
            </w:r>
            <w:r w:rsidDel="00000000" w:rsidR="00000000" w:rsidRPr="00000000">
              <w:rPr>
                <w:rtl w:val="0"/>
              </w:rPr>
            </w:r>
          </w:p>
        </w:tc>
      </w:tr>
      <w:tr>
        <w:trPr>
          <w:cantSplit w:val="0"/>
          <w:tblHeader w:val="0"/>
        </w:trPr>
        <w:tc>
          <w:tcPr>
            <w:tcBorders>
              <w:top w:color="c8d8e8" w:space="0" w:sz="4" w:val="single"/>
              <w:left w:color="c8d8e8" w:space="0" w:sz="4" w:val="single"/>
              <w:bottom w:color="c8d8e8" w:space="0" w:sz="4" w:val="single"/>
              <w:right w:color="c8d8e8" w:space="0" w:sz="4" w:val="single"/>
            </w:tcBorders>
            <w:shd w:fill="f5f7fa" w:val="clear"/>
            <w:tcMar>
              <w:top w:w="80.0" w:type="dxa"/>
              <w:left w:w="120.0" w:type="dxa"/>
              <w:bottom w:w="80.0" w:type="dxa"/>
              <w:right w:w="120.0" w:type="dxa"/>
            </w:tcMar>
          </w:tcPr>
          <w:p w:rsidR="00000000" w:rsidDel="00000000" w:rsidP="00000000" w:rsidRDefault="00000000" w:rsidRPr="00000000" w14:paraId="000012F7">
            <w:pPr>
              <w:rPr/>
            </w:pPr>
            <w:r w:rsidDel="00000000" w:rsidR="00000000" w:rsidRPr="00000000">
              <w:rPr>
                <w:sz w:val="19"/>
                <w:szCs w:val="19"/>
                <w:rtl w:val="0"/>
              </w:rPr>
              <w:t xml:space="preserve">Average bank balance range options</w:t>
            </w:r>
            <w:r w:rsidDel="00000000" w:rsidR="00000000" w:rsidRPr="00000000">
              <w:rPr>
                <w:rtl w:val="0"/>
              </w:rPr>
            </w:r>
          </w:p>
        </w:tc>
        <w:tc>
          <w:tcPr>
            <w:tcBorders>
              <w:top w:color="c8d8e8" w:space="0" w:sz="4" w:val="single"/>
              <w:left w:color="c8d8e8" w:space="0" w:sz="4" w:val="single"/>
              <w:bottom w:color="c8d8e8" w:space="0" w:sz="4" w:val="single"/>
              <w:right w:color="c8d8e8" w:space="0" w:sz="4" w:val="single"/>
            </w:tcBorders>
            <w:shd w:fill="f5f7fa" w:val="clear"/>
            <w:tcMar>
              <w:top w:w="80.0" w:type="dxa"/>
              <w:left w:w="120.0" w:type="dxa"/>
              <w:bottom w:w="80.0" w:type="dxa"/>
              <w:right w:w="120.0" w:type="dxa"/>
            </w:tcMar>
          </w:tcPr>
          <w:p w:rsidR="00000000" w:rsidDel="00000000" w:rsidP="00000000" w:rsidRDefault="00000000" w:rsidRPr="00000000" w14:paraId="000012F8">
            <w:pPr>
              <w:rPr/>
            </w:pPr>
            <w:r w:rsidDel="00000000" w:rsidR="00000000" w:rsidRPr="00000000">
              <w:rPr>
                <w:sz w:val="19"/>
                <w:szCs w:val="19"/>
                <w:rtl w:val="0"/>
              </w:rPr>
              <w:t xml:space="preserve">Admin — Field Value Sets (AD-26)</w:t>
            </w:r>
            <w:r w:rsidDel="00000000" w:rsidR="00000000" w:rsidRPr="00000000">
              <w:rPr>
                <w:rtl w:val="0"/>
              </w:rPr>
            </w:r>
          </w:p>
        </w:tc>
        <w:tc>
          <w:tcPr>
            <w:tcBorders>
              <w:top w:color="c8d8e8" w:space="0" w:sz="4" w:val="single"/>
              <w:left w:color="c8d8e8" w:space="0" w:sz="4" w:val="single"/>
              <w:bottom w:color="c8d8e8" w:space="0" w:sz="4" w:val="single"/>
              <w:right w:color="c8d8e8" w:space="0" w:sz="4" w:val="single"/>
            </w:tcBorders>
            <w:shd w:fill="f5f7fa" w:val="clear"/>
            <w:tcMar>
              <w:top w:w="80.0" w:type="dxa"/>
              <w:left w:w="120.0" w:type="dxa"/>
              <w:bottom w:w="80.0" w:type="dxa"/>
              <w:right w:w="120.0" w:type="dxa"/>
            </w:tcMar>
          </w:tcPr>
          <w:p w:rsidR="00000000" w:rsidDel="00000000" w:rsidP="00000000" w:rsidRDefault="00000000" w:rsidRPr="00000000" w14:paraId="000012F9">
            <w:pPr>
              <w:rPr/>
            </w:pPr>
            <w:r w:rsidDel="00000000" w:rsidR="00000000" w:rsidRPr="00000000">
              <w:rPr>
                <w:sz w:val="19"/>
                <w:szCs w:val="19"/>
                <w:rtl w:val="0"/>
              </w:rPr>
              <w:t xml:space="preserve">4.10 Financial Profile</w:t>
            </w:r>
            <w:r w:rsidDel="00000000" w:rsidR="00000000" w:rsidRPr="00000000">
              <w:rPr>
                <w:rtl w:val="0"/>
              </w:rPr>
            </w:r>
          </w:p>
        </w:tc>
      </w:tr>
      <w:tr>
        <w:trPr>
          <w:cantSplit w:val="0"/>
          <w:tblHeader w:val="0"/>
        </w:trPr>
        <w:tc>
          <w:tcPr>
            <w:tcBorders>
              <w:top w:color="c8d8e8" w:space="0" w:sz="4" w:val="single"/>
              <w:left w:color="c8d8e8" w:space="0" w:sz="4" w:val="single"/>
              <w:bottom w:color="c8d8e8" w:space="0" w:sz="4" w:val="single"/>
              <w:right w:color="c8d8e8" w:space="0" w:sz="4" w:val="single"/>
            </w:tcBorders>
            <w:shd w:fill="ffffff" w:val="clear"/>
            <w:tcMar>
              <w:top w:w="80.0" w:type="dxa"/>
              <w:left w:w="120.0" w:type="dxa"/>
              <w:bottom w:w="80.0" w:type="dxa"/>
              <w:right w:w="120.0" w:type="dxa"/>
            </w:tcMar>
          </w:tcPr>
          <w:p w:rsidR="00000000" w:rsidDel="00000000" w:rsidP="00000000" w:rsidRDefault="00000000" w:rsidRPr="00000000" w14:paraId="000012FA">
            <w:pPr>
              <w:rPr/>
            </w:pPr>
            <w:r w:rsidDel="00000000" w:rsidR="00000000" w:rsidRPr="00000000">
              <w:rPr>
                <w:sz w:val="19"/>
                <w:szCs w:val="19"/>
                <w:rtl w:val="0"/>
              </w:rPr>
              <w:t xml:space="preserve">Existing closing balance range options</w:t>
            </w:r>
            <w:r w:rsidDel="00000000" w:rsidR="00000000" w:rsidRPr="00000000">
              <w:rPr>
                <w:rtl w:val="0"/>
              </w:rPr>
            </w:r>
          </w:p>
        </w:tc>
        <w:tc>
          <w:tcPr>
            <w:tcBorders>
              <w:top w:color="c8d8e8" w:space="0" w:sz="4" w:val="single"/>
              <w:left w:color="c8d8e8" w:space="0" w:sz="4" w:val="single"/>
              <w:bottom w:color="c8d8e8" w:space="0" w:sz="4" w:val="single"/>
              <w:right w:color="c8d8e8" w:space="0" w:sz="4" w:val="single"/>
            </w:tcBorders>
            <w:shd w:fill="ffffff" w:val="clear"/>
            <w:tcMar>
              <w:top w:w="80.0" w:type="dxa"/>
              <w:left w:w="120.0" w:type="dxa"/>
              <w:bottom w:w="80.0" w:type="dxa"/>
              <w:right w:w="120.0" w:type="dxa"/>
            </w:tcMar>
          </w:tcPr>
          <w:p w:rsidR="00000000" w:rsidDel="00000000" w:rsidP="00000000" w:rsidRDefault="00000000" w:rsidRPr="00000000" w14:paraId="000012FB">
            <w:pPr>
              <w:rPr/>
            </w:pPr>
            <w:r w:rsidDel="00000000" w:rsidR="00000000" w:rsidRPr="00000000">
              <w:rPr>
                <w:sz w:val="19"/>
                <w:szCs w:val="19"/>
                <w:rtl w:val="0"/>
              </w:rPr>
              <w:t xml:space="preserve">Admin — Field Value Sets (AD-26)</w:t>
            </w:r>
            <w:r w:rsidDel="00000000" w:rsidR="00000000" w:rsidRPr="00000000">
              <w:rPr>
                <w:rtl w:val="0"/>
              </w:rPr>
            </w:r>
          </w:p>
        </w:tc>
        <w:tc>
          <w:tcPr>
            <w:tcBorders>
              <w:top w:color="c8d8e8" w:space="0" w:sz="4" w:val="single"/>
              <w:left w:color="c8d8e8" w:space="0" w:sz="4" w:val="single"/>
              <w:bottom w:color="c8d8e8" w:space="0" w:sz="4" w:val="single"/>
              <w:right w:color="c8d8e8" w:space="0" w:sz="4" w:val="single"/>
            </w:tcBorders>
            <w:shd w:fill="ffffff" w:val="clear"/>
            <w:tcMar>
              <w:top w:w="80.0" w:type="dxa"/>
              <w:left w:w="120.0" w:type="dxa"/>
              <w:bottom w:w="80.0" w:type="dxa"/>
              <w:right w:w="120.0" w:type="dxa"/>
            </w:tcMar>
          </w:tcPr>
          <w:p w:rsidR="00000000" w:rsidDel="00000000" w:rsidP="00000000" w:rsidRDefault="00000000" w:rsidRPr="00000000" w14:paraId="000012FC">
            <w:pPr>
              <w:rPr/>
            </w:pPr>
            <w:r w:rsidDel="00000000" w:rsidR="00000000" w:rsidRPr="00000000">
              <w:rPr>
                <w:sz w:val="19"/>
                <w:szCs w:val="19"/>
                <w:rtl w:val="0"/>
              </w:rPr>
              <w:t xml:space="preserve">4.10 Financial Profile</w:t>
            </w:r>
            <w:r w:rsidDel="00000000" w:rsidR="00000000" w:rsidRPr="00000000">
              <w:rPr>
                <w:rtl w:val="0"/>
              </w:rPr>
            </w:r>
          </w:p>
        </w:tc>
      </w:tr>
      <w:tr>
        <w:trPr>
          <w:cantSplit w:val="0"/>
          <w:tblHeader w:val="0"/>
        </w:trPr>
        <w:tc>
          <w:tcPr>
            <w:tcBorders>
              <w:top w:color="c8d8e8" w:space="0" w:sz="4" w:val="single"/>
              <w:left w:color="c8d8e8" w:space="0" w:sz="4" w:val="single"/>
              <w:bottom w:color="c8d8e8" w:space="0" w:sz="4" w:val="single"/>
              <w:right w:color="c8d8e8" w:space="0" w:sz="4" w:val="single"/>
            </w:tcBorders>
            <w:shd w:fill="f5f7fa" w:val="clear"/>
            <w:tcMar>
              <w:top w:w="80.0" w:type="dxa"/>
              <w:left w:w="120.0" w:type="dxa"/>
              <w:bottom w:w="80.0" w:type="dxa"/>
              <w:right w:w="120.0" w:type="dxa"/>
            </w:tcMar>
          </w:tcPr>
          <w:p w:rsidR="00000000" w:rsidDel="00000000" w:rsidP="00000000" w:rsidRDefault="00000000" w:rsidRPr="00000000" w14:paraId="000012FD">
            <w:pPr>
              <w:rPr/>
            </w:pPr>
            <w:r w:rsidDel="00000000" w:rsidR="00000000" w:rsidRPr="00000000">
              <w:rPr>
                <w:sz w:val="19"/>
                <w:szCs w:val="19"/>
                <w:rtl w:val="0"/>
              </w:rPr>
              <w:t xml:space="preserve">Fixed deposit range options</w:t>
            </w:r>
            <w:r w:rsidDel="00000000" w:rsidR="00000000" w:rsidRPr="00000000">
              <w:rPr>
                <w:rtl w:val="0"/>
              </w:rPr>
            </w:r>
          </w:p>
        </w:tc>
        <w:tc>
          <w:tcPr>
            <w:tcBorders>
              <w:top w:color="c8d8e8" w:space="0" w:sz="4" w:val="single"/>
              <w:left w:color="c8d8e8" w:space="0" w:sz="4" w:val="single"/>
              <w:bottom w:color="c8d8e8" w:space="0" w:sz="4" w:val="single"/>
              <w:right w:color="c8d8e8" w:space="0" w:sz="4" w:val="single"/>
            </w:tcBorders>
            <w:shd w:fill="f5f7fa" w:val="clear"/>
            <w:tcMar>
              <w:top w:w="80.0" w:type="dxa"/>
              <w:left w:w="120.0" w:type="dxa"/>
              <w:bottom w:w="80.0" w:type="dxa"/>
              <w:right w:w="120.0" w:type="dxa"/>
            </w:tcMar>
          </w:tcPr>
          <w:p w:rsidR="00000000" w:rsidDel="00000000" w:rsidP="00000000" w:rsidRDefault="00000000" w:rsidRPr="00000000" w14:paraId="000012FE">
            <w:pPr>
              <w:rPr/>
            </w:pPr>
            <w:r w:rsidDel="00000000" w:rsidR="00000000" w:rsidRPr="00000000">
              <w:rPr>
                <w:sz w:val="19"/>
                <w:szCs w:val="19"/>
                <w:rtl w:val="0"/>
              </w:rPr>
              <w:t xml:space="preserve">Admin — Field Value Sets (AD-26)</w:t>
            </w:r>
            <w:r w:rsidDel="00000000" w:rsidR="00000000" w:rsidRPr="00000000">
              <w:rPr>
                <w:rtl w:val="0"/>
              </w:rPr>
            </w:r>
          </w:p>
        </w:tc>
        <w:tc>
          <w:tcPr>
            <w:tcBorders>
              <w:top w:color="c8d8e8" w:space="0" w:sz="4" w:val="single"/>
              <w:left w:color="c8d8e8" w:space="0" w:sz="4" w:val="single"/>
              <w:bottom w:color="c8d8e8" w:space="0" w:sz="4" w:val="single"/>
              <w:right w:color="c8d8e8" w:space="0" w:sz="4" w:val="single"/>
            </w:tcBorders>
            <w:shd w:fill="f5f7fa" w:val="clear"/>
            <w:tcMar>
              <w:top w:w="80.0" w:type="dxa"/>
              <w:left w:w="120.0" w:type="dxa"/>
              <w:bottom w:w="80.0" w:type="dxa"/>
              <w:right w:w="120.0" w:type="dxa"/>
            </w:tcMar>
          </w:tcPr>
          <w:p w:rsidR="00000000" w:rsidDel="00000000" w:rsidP="00000000" w:rsidRDefault="00000000" w:rsidRPr="00000000" w14:paraId="000012FF">
            <w:pPr>
              <w:rPr/>
            </w:pPr>
            <w:r w:rsidDel="00000000" w:rsidR="00000000" w:rsidRPr="00000000">
              <w:rPr>
                <w:sz w:val="19"/>
                <w:szCs w:val="19"/>
                <w:rtl w:val="0"/>
              </w:rPr>
              <w:t xml:space="preserve">4.10 Financial Profile</w:t>
            </w:r>
            <w:r w:rsidDel="00000000" w:rsidR="00000000" w:rsidRPr="00000000">
              <w:rPr>
                <w:rtl w:val="0"/>
              </w:rPr>
            </w:r>
          </w:p>
        </w:tc>
      </w:tr>
      <w:tr>
        <w:trPr>
          <w:cantSplit w:val="0"/>
          <w:tblHeader w:val="0"/>
        </w:trPr>
        <w:tc>
          <w:tcPr>
            <w:tcBorders>
              <w:top w:color="c8d8e8" w:space="0" w:sz="4" w:val="single"/>
              <w:left w:color="c8d8e8" w:space="0" w:sz="4" w:val="single"/>
              <w:bottom w:color="c8d8e8" w:space="0" w:sz="4" w:val="single"/>
              <w:right w:color="c8d8e8" w:space="0" w:sz="4" w:val="single"/>
            </w:tcBorders>
            <w:shd w:fill="ffffff" w:val="clear"/>
            <w:tcMar>
              <w:top w:w="80.0" w:type="dxa"/>
              <w:left w:w="120.0" w:type="dxa"/>
              <w:bottom w:w="80.0" w:type="dxa"/>
              <w:right w:w="120.0" w:type="dxa"/>
            </w:tcMar>
          </w:tcPr>
          <w:p w:rsidR="00000000" w:rsidDel="00000000" w:rsidP="00000000" w:rsidRDefault="00000000" w:rsidRPr="00000000" w14:paraId="00001300">
            <w:pPr>
              <w:rPr/>
            </w:pPr>
            <w:r w:rsidDel="00000000" w:rsidR="00000000" w:rsidRPr="00000000">
              <w:rPr>
                <w:sz w:val="19"/>
                <w:szCs w:val="19"/>
                <w:rtl w:val="0"/>
              </w:rPr>
              <w:t xml:space="preserve">Mutual funds / investments range options</w:t>
            </w:r>
            <w:r w:rsidDel="00000000" w:rsidR="00000000" w:rsidRPr="00000000">
              <w:rPr>
                <w:rtl w:val="0"/>
              </w:rPr>
            </w:r>
          </w:p>
        </w:tc>
        <w:tc>
          <w:tcPr>
            <w:tcBorders>
              <w:top w:color="c8d8e8" w:space="0" w:sz="4" w:val="single"/>
              <w:left w:color="c8d8e8" w:space="0" w:sz="4" w:val="single"/>
              <w:bottom w:color="c8d8e8" w:space="0" w:sz="4" w:val="single"/>
              <w:right w:color="c8d8e8" w:space="0" w:sz="4" w:val="single"/>
            </w:tcBorders>
            <w:shd w:fill="ffffff" w:val="clear"/>
            <w:tcMar>
              <w:top w:w="80.0" w:type="dxa"/>
              <w:left w:w="120.0" w:type="dxa"/>
              <w:bottom w:w="80.0" w:type="dxa"/>
              <w:right w:w="120.0" w:type="dxa"/>
            </w:tcMar>
          </w:tcPr>
          <w:p w:rsidR="00000000" w:rsidDel="00000000" w:rsidP="00000000" w:rsidRDefault="00000000" w:rsidRPr="00000000" w14:paraId="00001301">
            <w:pPr>
              <w:rPr/>
            </w:pPr>
            <w:r w:rsidDel="00000000" w:rsidR="00000000" w:rsidRPr="00000000">
              <w:rPr>
                <w:sz w:val="19"/>
                <w:szCs w:val="19"/>
                <w:rtl w:val="0"/>
              </w:rPr>
              <w:t xml:space="preserve">Admin — Field Value Sets (AD-26)</w:t>
            </w:r>
            <w:r w:rsidDel="00000000" w:rsidR="00000000" w:rsidRPr="00000000">
              <w:rPr>
                <w:rtl w:val="0"/>
              </w:rPr>
            </w:r>
          </w:p>
        </w:tc>
        <w:tc>
          <w:tcPr>
            <w:tcBorders>
              <w:top w:color="c8d8e8" w:space="0" w:sz="4" w:val="single"/>
              <w:left w:color="c8d8e8" w:space="0" w:sz="4" w:val="single"/>
              <w:bottom w:color="c8d8e8" w:space="0" w:sz="4" w:val="single"/>
              <w:right w:color="c8d8e8" w:space="0" w:sz="4" w:val="single"/>
            </w:tcBorders>
            <w:shd w:fill="ffffff" w:val="clear"/>
            <w:tcMar>
              <w:top w:w="80.0" w:type="dxa"/>
              <w:left w:w="120.0" w:type="dxa"/>
              <w:bottom w:w="80.0" w:type="dxa"/>
              <w:right w:w="120.0" w:type="dxa"/>
            </w:tcMar>
          </w:tcPr>
          <w:p w:rsidR="00000000" w:rsidDel="00000000" w:rsidP="00000000" w:rsidRDefault="00000000" w:rsidRPr="00000000" w14:paraId="00001302">
            <w:pPr>
              <w:rPr/>
            </w:pPr>
            <w:r w:rsidDel="00000000" w:rsidR="00000000" w:rsidRPr="00000000">
              <w:rPr>
                <w:sz w:val="19"/>
                <w:szCs w:val="19"/>
                <w:rtl w:val="0"/>
              </w:rPr>
              <w:t xml:space="preserve">4.10 Financial Profile</w:t>
            </w:r>
            <w:r w:rsidDel="00000000" w:rsidR="00000000" w:rsidRPr="00000000">
              <w:rPr>
                <w:rtl w:val="0"/>
              </w:rPr>
            </w:r>
          </w:p>
        </w:tc>
      </w:tr>
      <w:tr>
        <w:trPr>
          <w:cantSplit w:val="0"/>
          <w:tblHeader w:val="0"/>
        </w:trPr>
        <w:tc>
          <w:tcPr>
            <w:tcBorders>
              <w:top w:color="c8d8e8" w:space="0" w:sz="4" w:val="single"/>
              <w:left w:color="c8d8e8" w:space="0" w:sz="4" w:val="single"/>
              <w:bottom w:color="c8d8e8" w:space="0" w:sz="4" w:val="single"/>
              <w:right w:color="c8d8e8" w:space="0" w:sz="4" w:val="single"/>
            </w:tcBorders>
            <w:shd w:fill="f5f7fa" w:val="clear"/>
            <w:tcMar>
              <w:top w:w="80.0" w:type="dxa"/>
              <w:left w:w="120.0" w:type="dxa"/>
              <w:bottom w:w="80.0" w:type="dxa"/>
              <w:right w:w="120.0" w:type="dxa"/>
            </w:tcMar>
          </w:tcPr>
          <w:p w:rsidR="00000000" w:rsidDel="00000000" w:rsidP="00000000" w:rsidRDefault="00000000" w:rsidRPr="00000000" w14:paraId="00001303">
            <w:pPr>
              <w:rPr/>
            </w:pPr>
            <w:r w:rsidDel="00000000" w:rsidR="00000000" w:rsidRPr="00000000">
              <w:rPr>
                <w:sz w:val="19"/>
                <w:szCs w:val="19"/>
                <w:rtl w:val="0"/>
              </w:rPr>
              <w:t xml:space="preserve">Yearly gross income / last ITR filed amount ranges</w:t>
            </w:r>
            <w:r w:rsidDel="00000000" w:rsidR="00000000" w:rsidRPr="00000000">
              <w:rPr>
                <w:rtl w:val="0"/>
              </w:rPr>
            </w:r>
          </w:p>
        </w:tc>
        <w:tc>
          <w:tcPr>
            <w:tcBorders>
              <w:top w:color="c8d8e8" w:space="0" w:sz="4" w:val="single"/>
              <w:left w:color="c8d8e8" w:space="0" w:sz="4" w:val="single"/>
              <w:bottom w:color="c8d8e8" w:space="0" w:sz="4" w:val="single"/>
              <w:right w:color="c8d8e8" w:space="0" w:sz="4" w:val="single"/>
            </w:tcBorders>
            <w:shd w:fill="f5f7fa" w:val="clear"/>
            <w:tcMar>
              <w:top w:w="80.0" w:type="dxa"/>
              <w:left w:w="120.0" w:type="dxa"/>
              <w:bottom w:w="80.0" w:type="dxa"/>
              <w:right w:w="120.0" w:type="dxa"/>
            </w:tcMar>
          </w:tcPr>
          <w:p w:rsidR="00000000" w:rsidDel="00000000" w:rsidP="00000000" w:rsidRDefault="00000000" w:rsidRPr="00000000" w14:paraId="00001304">
            <w:pPr>
              <w:rPr/>
            </w:pPr>
            <w:r w:rsidDel="00000000" w:rsidR="00000000" w:rsidRPr="00000000">
              <w:rPr>
                <w:sz w:val="19"/>
                <w:szCs w:val="19"/>
                <w:rtl w:val="0"/>
              </w:rPr>
              <w:t xml:space="preserve">Admin — Field Value Sets (AD-26)</w:t>
            </w:r>
            <w:r w:rsidDel="00000000" w:rsidR="00000000" w:rsidRPr="00000000">
              <w:rPr>
                <w:rtl w:val="0"/>
              </w:rPr>
            </w:r>
          </w:p>
        </w:tc>
        <w:tc>
          <w:tcPr>
            <w:tcBorders>
              <w:top w:color="c8d8e8" w:space="0" w:sz="4" w:val="single"/>
              <w:left w:color="c8d8e8" w:space="0" w:sz="4" w:val="single"/>
              <w:bottom w:color="c8d8e8" w:space="0" w:sz="4" w:val="single"/>
              <w:right w:color="c8d8e8" w:space="0" w:sz="4" w:val="single"/>
            </w:tcBorders>
            <w:shd w:fill="f5f7fa" w:val="clear"/>
            <w:tcMar>
              <w:top w:w="80.0" w:type="dxa"/>
              <w:left w:w="120.0" w:type="dxa"/>
              <w:bottom w:w="80.0" w:type="dxa"/>
              <w:right w:w="120.0" w:type="dxa"/>
            </w:tcMar>
          </w:tcPr>
          <w:p w:rsidR="00000000" w:rsidDel="00000000" w:rsidP="00000000" w:rsidRDefault="00000000" w:rsidRPr="00000000" w14:paraId="00001305">
            <w:pPr>
              <w:rPr/>
            </w:pPr>
            <w:r w:rsidDel="00000000" w:rsidR="00000000" w:rsidRPr="00000000">
              <w:rPr>
                <w:sz w:val="19"/>
                <w:szCs w:val="19"/>
                <w:rtl w:val="0"/>
              </w:rPr>
              <w:t xml:space="preserve">4.10 Financial Profile</w:t>
            </w:r>
            <w:r w:rsidDel="00000000" w:rsidR="00000000" w:rsidRPr="00000000">
              <w:rPr>
                <w:rtl w:val="0"/>
              </w:rPr>
            </w:r>
          </w:p>
        </w:tc>
      </w:tr>
      <w:tr>
        <w:trPr>
          <w:cantSplit w:val="0"/>
          <w:tblHeader w:val="0"/>
        </w:trPr>
        <w:tc>
          <w:tcPr>
            <w:tcBorders>
              <w:top w:color="c8d8e8" w:space="0" w:sz="4" w:val="single"/>
              <w:left w:color="c8d8e8" w:space="0" w:sz="4" w:val="single"/>
              <w:bottom w:color="c8d8e8" w:space="0" w:sz="4" w:val="single"/>
              <w:right w:color="c8d8e8" w:space="0" w:sz="4" w:val="single"/>
            </w:tcBorders>
            <w:shd w:fill="ffffff" w:val="clear"/>
            <w:tcMar>
              <w:top w:w="80.0" w:type="dxa"/>
              <w:left w:w="120.0" w:type="dxa"/>
              <w:bottom w:w="80.0" w:type="dxa"/>
              <w:right w:w="120.0" w:type="dxa"/>
            </w:tcMar>
          </w:tcPr>
          <w:p w:rsidR="00000000" w:rsidDel="00000000" w:rsidP="00000000" w:rsidRDefault="00000000" w:rsidRPr="00000000" w14:paraId="00001306">
            <w:pPr>
              <w:rPr/>
            </w:pPr>
            <w:r w:rsidDel="00000000" w:rsidR="00000000" w:rsidRPr="00000000">
              <w:rPr>
                <w:sz w:val="19"/>
                <w:szCs w:val="19"/>
                <w:rtl w:val="0"/>
              </w:rPr>
              <w:t xml:space="preserve">Sponsor monthly income range options</w:t>
            </w:r>
            <w:r w:rsidDel="00000000" w:rsidR="00000000" w:rsidRPr="00000000">
              <w:rPr>
                <w:rtl w:val="0"/>
              </w:rPr>
            </w:r>
          </w:p>
        </w:tc>
        <w:tc>
          <w:tcPr>
            <w:tcBorders>
              <w:top w:color="c8d8e8" w:space="0" w:sz="4" w:val="single"/>
              <w:left w:color="c8d8e8" w:space="0" w:sz="4" w:val="single"/>
              <w:bottom w:color="c8d8e8" w:space="0" w:sz="4" w:val="single"/>
              <w:right w:color="c8d8e8" w:space="0" w:sz="4" w:val="single"/>
            </w:tcBorders>
            <w:shd w:fill="ffffff" w:val="clear"/>
            <w:tcMar>
              <w:top w:w="80.0" w:type="dxa"/>
              <w:left w:w="120.0" w:type="dxa"/>
              <w:bottom w:w="80.0" w:type="dxa"/>
              <w:right w:w="120.0" w:type="dxa"/>
            </w:tcMar>
          </w:tcPr>
          <w:p w:rsidR="00000000" w:rsidDel="00000000" w:rsidP="00000000" w:rsidRDefault="00000000" w:rsidRPr="00000000" w14:paraId="00001307">
            <w:pPr>
              <w:rPr/>
            </w:pPr>
            <w:r w:rsidDel="00000000" w:rsidR="00000000" w:rsidRPr="00000000">
              <w:rPr>
                <w:sz w:val="19"/>
                <w:szCs w:val="19"/>
                <w:rtl w:val="0"/>
              </w:rPr>
              <w:t xml:space="preserve">Admin — Field Value Sets (AD-26)</w:t>
            </w:r>
            <w:r w:rsidDel="00000000" w:rsidR="00000000" w:rsidRPr="00000000">
              <w:rPr>
                <w:rtl w:val="0"/>
              </w:rPr>
            </w:r>
          </w:p>
        </w:tc>
        <w:tc>
          <w:tcPr>
            <w:tcBorders>
              <w:top w:color="c8d8e8" w:space="0" w:sz="4" w:val="single"/>
              <w:left w:color="c8d8e8" w:space="0" w:sz="4" w:val="single"/>
              <w:bottom w:color="c8d8e8" w:space="0" w:sz="4" w:val="single"/>
              <w:right w:color="c8d8e8" w:space="0" w:sz="4" w:val="single"/>
            </w:tcBorders>
            <w:shd w:fill="ffffff" w:val="clear"/>
            <w:tcMar>
              <w:top w:w="80.0" w:type="dxa"/>
              <w:left w:w="120.0" w:type="dxa"/>
              <w:bottom w:w="80.0" w:type="dxa"/>
              <w:right w:w="120.0" w:type="dxa"/>
            </w:tcMar>
          </w:tcPr>
          <w:p w:rsidR="00000000" w:rsidDel="00000000" w:rsidP="00000000" w:rsidRDefault="00000000" w:rsidRPr="00000000" w14:paraId="00001308">
            <w:pPr>
              <w:rPr/>
            </w:pPr>
            <w:r w:rsidDel="00000000" w:rsidR="00000000" w:rsidRPr="00000000">
              <w:rPr>
                <w:sz w:val="19"/>
                <w:szCs w:val="19"/>
                <w:rtl w:val="0"/>
              </w:rPr>
              <w:t xml:space="preserve">4.9 Applicant Details</w:t>
            </w:r>
            <w:r w:rsidDel="00000000" w:rsidR="00000000" w:rsidRPr="00000000">
              <w:rPr>
                <w:rtl w:val="0"/>
              </w:rPr>
            </w:r>
          </w:p>
        </w:tc>
      </w:tr>
      <w:tr>
        <w:trPr>
          <w:cantSplit w:val="0"/>
          <w:tblHeader w:val="0"/>
        </w:trPr>
        <w:tc>
          <w:tcPr>
            <w:tcBorders>
              <w:top w:color="c8d8e8" w:space="0" w:sz="4" w:val="single"/>
              <w:left w:color="c8d8e8" w:space="0" w:sz="4" w:val="single"/>
              <w:bottom w:color="c8d8e8" w:space="0" w:sz="4" w:val="single"/>
              <w:right w:color="c8d8e8" w:space="0" w:sz="4" w:val="single"/>
            </w:tcBorders>
            <w:shd w:fill="f5f7fa" w:val="clear"/>
            <w:tcMar>
              <w:top w:w="80.0" w:type="dxa"/>
              <w:left w:w="120.0" w:type="dxa"/>
              <w:bottom w:w="80.0" w:type="dxa"/>
              <w:right w:w="120.0" w:type="dxa"/>
            </w:tcMar>
          </w:tcPr>
          <w:p w:rsidR="00000000" w:rsidDel="00000000" w:rsidP="00000000" w:rsidRDefault="00000000" w:rsidRPr="00000000" w14:paraId="00001309">
            <w:pPr>
              <w:rPr/>
            </w:pPr>
            <w:r w:rsidDel="00000000" w:rsidR="00000000" w:rsidRPr="00000000">
              <w:rPr>
                <w:sz w:val="19"/>
                <w:szCs w:val="19"/>
                <w:rtl w:val="0"/>
              </w:rPr>
              <w:t xml:space="preserve">Gender, marital status, nationality dropdown values</w:t>
            </w:r>
            <w:r w:rsidDel="00000000" w:rsidR="00000000" w:rsidRPr="00000000">
              <w:rPr>
                <w:rtl w:val="0"/>
              </w:rPr>
            </w:r>
          </w:p>
        </w:tc>
        <w:tc>
          <w:tcPr>
            <w:tcBorders>
              <w:top w:color="c8d8e8" w:space="0" w:sz="4" w:val="single"/>
              <w:left w:color="c8d8e8" w:space="0" w:sz="4" w:val="single"/>
              <w:bottom w:color="c8d8e8" w:space="0" w:sz="4" w:val="single"/>
              <w:right w:color="c8d8e8" w:space="0" w:sz="4" w:val="single"/>
            </w:tcBorders>
            <w:shd w:fill="f5f7fa" w:val="clear"/>
            <w:tcMar>
              <w:top w:w="80.0" w:type="dxa"/>
              <w:left w:w="120.0" w:type="dxa"/>
              <w:bottom w:w="80.0" w:type="dxa"/>
              <w:right w:w="120.0" w:type="dxa"/>
            </w:tcMar>
          </w:tcPr>
          <w:p w:rsidR="00000000" w:rsidDel="00000000" w:rsidP="00000000" w:rsidRDefault="00000000" w:rsidRPr="00000000" w14:paraId="0000130A">
            <w:pPr>
              <w:rPr/>
            </w:pPr>
            <w:r w:rsidDel="00000000" w:rsidR="00000000" w:rsidRPr="00000000">
              <w:rPr>
                <w:sz w:val="19"/>
                <w:szCs w:val="19"/>
                <w:rtl w:val="0"/>
              </w:rPr>
              <w:t xml:space="preserve">Admin — Field Value Sets (AD-26)</w:t>
            </w:r>
            <w:r w:rsidDel="00000000" w:rsidR="00000000" w:rsidRPr="00000000">
              <w:rPr>
                <w:rtl w:val="0"/>
              </w:rPr>
            </w:r>
          </w:p>
        </w:tc>
        <w:tc>
          <w:tcPr>
            <w:tcBorders>
              <w:top w:color="c8d8e8" w:space="0" w:sz="4" w:val="single"/>
              <w:left w:color="c8d8e8" w:space="0" w:sz="4" w:val="single"/>
              <w:bottom w:color="c8d8e8" w:space="0" w:sz="4" w:val="single"/>
              <w:right w:color="c8d8e8" w:space="0" w:sz="4" w:val="single"/>
            </w:tcBorders>
            <w:shd w:fill="f5f7fa" w:val="clear"/>
            <w:tcMar>
              <w:top w:w="80.0" w:type="dxa"/>
              <w:left w:w="120.0" w:type="dxa"/>
              <w:bottom w:w="80.0" w:type="dxa"/>
              <w:right w:w="120.0" w:type="dxa"/>
            </w:tcMar>
          </w:tcPr>
          <w:p w:rsidR="00000000" w:rsidDel="00000000" w:rsidP="00000000" w:rsidRDefault="00000000" w:rsidRPr="00000000" w14:paraId="0000130B">
            <w:pPr>
              <w:rPr/>
            </w:pPr>
            <w:r w:rsidDel="00000000" w:rsidR="00000000" w:rsidRPr="00000000">
              <w:rPr>
                <w:sz w:val="19"/>
                <w:szCs w:val="19"/>
                <w:rtl w:val="0"/>
              </w:rPr>
              <w:t xml:space="preserve">4.9 Applicant Details</w:t>
            </w:r>
            <w:r w:rsidDel="00000000" w:rsidR="00000000" w:rsidRPr="00000000">
              <w:rPr>
                <w:rtl w:val="0"/>
              </w:rPr>
            </w:r>
          </w:p>
        </w:tc>
      </w:tr>
      <w:tr>
        <w:trPr>
          <w:cantSplit w:val="0"/>
          <w:tblHeader w:val="0"/>
        </w:trPr>
        <w:tc>
          <w:tcPr>
            <w:tcBorders>
              <w:top w:color="c8d8e8" w:space="0" w:sz="4" w:val="single"/>
              <w:left w:color="c8d8e8" w:space="0" w:sz="4" w:val="single"/>
              <w:bottom w:color="c8d8e8" w:space="0" w:sz="4" w:val="single"/>
              <w:right w:color="c8d8e8" w:space="0" w:sz="4" w:val="single"/>
            </w:tcBorders>
            <w:shd w:fill="ffffff" w:val="clear"/>
            <w:tcMar>
              <w:top w:w="80.0" w:type="dxa"/>
              <w:left w:w="120.0" w:type="dxa"/>
              <w:bottom w:w="80.0" w:type="dxa"/>
              <w:right w:w="120.0" w:type="dxa"/>
            </w:tcMar>
          </w:tcPr>
          <w:p w:rsidR="00000000" w:rsidDel="00000000" w:rsidP="00000000" w:rsidRDefault="00000000" w:rsidRPr="00000000" w14:paraId="0000130C">
            <w:pPr>
              <w:rPr/>
            </w:pPr>
            <w:r w:rsidDel="00000000" w:rsidR="00000000" w:rsidRPr="00000000">
              <w:rPr>
                <w:sz w:val="19"/>
                <w:szCs w:val="19"/>
                <w:rtl w:val="0"/>
              </w:rPr>
              <w:t xml:space="preserve">Highest qualification dropdown values</w:t>
            </w:r>
            <w:r w:rsidDel="00000000" w:rsidR="00000000" w:rsidRPr="00000000">
              <w:rPr>
                <w:rtl w:val="0"/>
              </w:rPr>
            </w:r>
          </w:p>
        </w:tc>
        <w:tc>
          <w:tcPr>
            <w:tcBorders>
              <w:top w:color="c8d8e8" w:space="0" w:sz="4" w:val="single"/>
              <w:left w:color="c8d8e8" w:space="0" w:sz="4" w:val="single"/>
              <w:bottom w:color="c8d8e8" w:space="0" w:sz="4" w:val="single"/>
              <w:right w:color="c8d8e8" w:space="0" w:sz="4" w:val="single"/>
            </w:tcBorders>
            <w:shd w:fill="ffffff" w:val="clear"/>
            <w:tcMar>
              <w:top w:w="80.0" w:type="dxa"/>
              <w:left w:w="120.0" w:type="dxa"/>
              <w:bottom w:w="80.0" w:type="dxa"/>
              <w:right w:w="120.0" w:type="dxa"/>
            </w:tcMar>
          </w:tcPr>
          <w:p w:rsidR="00000000" w:rsidDel="00000000" w:rsidP="00000000" w:rsidRDefault="00000000" w:rsidRPr="00000000" w14:paraId="0000130D">
            <w:pPr>
              <w:rPr/>
            </w:pPr>
            <w:r w:rsidDel="00000000" w:rsidR="00000000" w:rsidRPr="00000000">
              <w:rPr>
                <w:sz w:val="19"/>
                <w:szCs w:val="19"/>
                <w:rtl w:val="0"/>
              </w:rPr>
              <w:t xml:space="preserve">Admin — Field Value Sets (AD-26)</w:t>
            </w:r>
            <w:r w:rsidDel="00000000" w:rsidR="00000000" w:rsidRPr="00000000">
              <w:rPr>
                <w:rtl w:val="0"/>
              </w:rPr>
            </w:r>
          </w:p>
        </w:tc>
        <w:tc>
          <w:tcPr>
            <w:tcBorders>
              <w:top w:color="c8d8e8" w:space="0" w:sz="4" w:val="single"/>
              <w:left w:color="c8d8e8" w:space="0" w:sz="4" w:val="single"/>
              <w:bottom w:color="c8d8e8" w:space="0" w:sz="4" w:val="single"/>
              <w:right w:color="c8d8e8" w:space="0" w:sz="4" w:val="single"/>
            </w:tcBorders>
            <w:shd w:fill="ffffff" w:val="clear"/>
            <w:tcMar>
              <w:top w:w="80.0" w:type="dxa"/>
              <w:left w:w="120.0" w:type="dxa"/>
              <w:bottom w:w="80.0" w:type="dxa"/>
              <w:right w:w="120.0" w:type="dxa"/>
            </w:tcMar>
          </w:tcPr>
          <w:p w:rsidR="00000000" w:rsidDel="00000000" w:rsidP="00000000" w:rsidRDefault="00000000" w:rsidRPr="00000000" w14:paraId="0000130E">
            <w:pPr>
              <w:rPr/>
            </w:pPr>
            <w:r w:rsidDel="00000000" w:rsidR="00000000" w:rsidRPr="00000000">
              <w:rPr>
                <w:sz w:val="19"/>
                <w:szCs w:val="19"/>
                <w:rtl w:val="0"/>
              </w:rPr>
              <w:t xml:space="preserve">4.9 Applicant Details</w:t>
            </w:r>
            <w:r w:rsidDel="00000000" w:rsidR="00000000" w:rsidRPr="00000000">
              <w:rPr>
                <w:rtl w:val="0"/>
              </w:rPr>
            </w:r>
          </w:p>
        </w:tc>
      </w:tr>
      <w:tr>
        <w:trPr>
          <w:cantSplit w:val="0"/>
          <w:tblHeader w:val="0"/>
        </w:trPr>
        <w:tc>
          <w:tcPr>
            <w:tcBorders>
              <w:top w:color="c8d8e8" w:space="0" w:sz="4" w:val="single"/>
              <w:left w:color="c8d8e8" w:space="0" w:sz="4" w:val="single"/>
              <w:bottom w:color="c8d8e8" w:space="0" w:sz="4" w:val="single"/>
              <w:right w:color="c8d8e8" w:space="0" w:sz="4" w:val="single"/>
            </w:tcBorders>
            <w:shd w:fill="f5f7fa" w:val="clear"/>
            <w:tcMar>
              <w:top w:w="80.0" w:type="dxa"/>
              <w:left w:w="120.0" w:type="dxa"/>
              <w:bottom w:w="80.0" w:type="dxa"/>
              <w:right w:w="120.0" w:type="dxa"/>
            </w:tcMar>
          </w:tcPr>
          <w:p w:rsidR="00000000" w:rsidDel="00000000" w:rsidP="00000000" w:rsidRDefault="00000000" w:rsidRPr="00000000" w14:paraId="0000130F">
            <w:pPr>
              <w:rPr/>
            </w:pPr>
            <w:r w:rsidDel="00000000" w:rsidR="00000000" w:rsidRPr="00000000">
              <w:rPr>
                <w:sz w:val="19"/>
                <w:szCs w:val="19"/>
                <w:rtl w:val="0"/>
              </w:rPr>
              <w:t xml:space="preserve">Employer type dropdown values</w:t>
            </w:r>
            <w:r w:rsidDel="00000000" w:rsidR="00000000" w:rsidRPr="00000000">
              <w:rPr>
                <w:rtl w:val="0"/>
              </w:rPr>
            </w:r>
          </w:p>
        </w:tc>
        <w:tc>
          <w:tcPr>
            <w:tcBorders>
              <w:top w:color="c8d8e8" w:space="0" w:sz="4" w:val="single"/>
              <w:left w:color="c8d8e8" w:space="0" w:sz="4" w:val="single"/>
              <w:bottom w:color="c8d8e8" w:space="0" w:sz="4" w:val="single"/>
              <w:right w:color="c8d8e8" w:space="0" w:sz="4" w:val="single"/>
            </w:tcBorders>
            <w:shd w:fill="f5f7fa" w:val="clear"/>
            <w:tcMar>
              <w:top w:w="80.0" w:type="dxa"/>
              <w:left w:w="120.0" w:type="dxa"/>
              <w:bottom w:w="80.0" w:type="dxa"/>
              <w:right w:w="120.0" w:type="dxa"/>
            </w:tcMar>
          </w:tcPr>
          <w:p w:rsidR="00000000" w:rsidDel="00000000" w:rsidP="00000000" w:rsidRDefault="00000000" w:rsidRPr="00000000" w14:paraId="00001310">
            <w:pPr>
              <w:rPr/>
            </w:pPr>
            <w:r w:rsidDel="00000000" w:rsidR="00000000" w:rsidRPr="00000000">
              <w:rPr>
                <w:sz w:val="19"/>
                <w:szCs w:val="19"/>
                <w:rtl w:val="0"/>
              </w:rPr>
              <w:t xml:space="preserve">Admin — Field Value Sets (AD-26)</w:t>
            </w:r>
            <w:r w:rsidDel="00000000" w:rsidR="00000000" w:rsidRPr="00000000">
              <w:rPr>
                <w:rtl w:val="0"/>
              </w:rPr>
            </w:r>
          </w:p>
        </w:tc>
        <w:tc>
          <w:tcPr>
            <w:tcBorders>
              <w:top w:color="c8d8e8" w:space="0" w:sz="4" w:val="single"/>
              <w:left w:color="c8d8e8" w:space="0" w:sz="4" w:val="single"/>
              <w:bottom w:color="c8d8e8" w:space="0" w:sz="4" w:val="single"/>
              <w:right w:color="c8d8e8" w:space="0" w:sz="4" w:val="single"/>
            </w:tcBorders>
            <w:shd w:fill="f5f7fa" w:val="clear"/>
            <w:tcMar>
              <w:top w:w="80.0" w:type="dxa"/>
              <w:left w:w="120.0" w:type="dxa"/>
              <w:bottom w:w="80.0" w:type="dxa"/>
              <w:right w:w="120.0" w:type="dxa"/>
            </w:tcMar>
          </w:tcPr>
          <w:p w:rsidR="00000000" w:rsidDel="00000000" w:rsidP="00000000" w:rsidRDefault="00000000" w:rsidRPr="00000000" w14:paraId="00001311">
            <w:pPr>
              <w:rPr/>
            </w:pPr>
            <w:r w:rsidDel="00000000" w:rsidR="00000000" w:rsidRPr="00000000">
              <w:rPr>
                <w:sz w:val="19"/>
                <w:szCs w:val="19"/>
                <w:rtl w:val="0"/>
              </w:rPr>
              <w:t xml:space="preserve">4.9 Applicant Details</w:t>
            </w:r>
            <w:r w:rsidDel="00000000" w:rsidR="00000000" w:rsidRPr="00000000">
              <w:rPr>
                <w:rtl w:val="0"/>
              </w:rPr>
            </w:r>
          </w:p>
        </w:tc>
      </w:tr>
      <w:tr>
        <w:trPr>
          <w:cantSplit w:val="0"/>
          <w:tblHeader w:val="0"/>
        </w:trPr>
        <w:tc>
          <w:tcPr>
            <w:tcBorders>
              <w:top w:color="c8d8e8" w:space="0" w:sz="4" w:val="single"/>
              <w:left w:color="c8d8e8" w:space="0" w:sz="4" w:val="single"/>
              <w:bottom w:color="c8d8e8" w:space="0" w:sz="4" w:val="single"/>
              <w:right w:color="c8d8e8" w:space="0" w:sz="4" w:val="single"/>
            </w:tcBorders>
            <w:shd w:fill="ffffff" w:val="clear"/>
            <w:tcMar>
              <w:top w:w="80.0" w:type="dxa"/>
              <w:left w:w="120.0" w:type="dxa"/>
              <w:bottom w:w="80.0" w:type="dxa"/>
              <w:right w:w="120.0" w:type="dxa"/>
            </w:tcMar>
          </w:tcPr>
          <w:p w:rsidR="00000000" w:rsidDel="00000000" w:rsidP="00000000" w:rsidRDefault="00000000" w:rsidRPr="00000000" w14:paraId="00001312">
            <w:pPr>
              <w:rPr/>
            </w:pPr>
            <w:r w:rsidDel="00000000" w:rsidR="00000000" w:rsidRPr="00000000">
              <w:rPr>
                <w:sz w:val="19"/>
                <w:szCs w:val="19"/>
                <w:rtl w:val="0"/>
              </w:rPr>
              <w:t xml:space="preserve">Industry / business practice dropdown values</w:t>
            </w:r>
            <w:r w:rsidDel="00000000" w:rsidR="00000000" w:rsidRPr="00000000">
              <w:rPr>
                <w:rtl w:val="0"/>
              </w:rPr>
            </w:r>
          </w:p>
        </w:tc>
        <w:tc>
          <w:tcPr>
            <w:tcBorders>
              <w:top w:color="c8d8e8" w:space="0" w:sz="4" w:val="single"/>
              <w:left w:color="c8d8e8" w:space="0" w:sz="4" w:val="single"/>
              <w:bottom w:color="c8d8e8" w:space="0" w:sz="4" w:val="single"/>
              <w:right w:color="c8d8e8" w:space="0" w:sz="4" w:val="single"/>
            </w:tcBorders>
            <w:shd w:fill="ffffff" w:val="clear"/>
            <w:tcMar>
              <w:top w:w="80.0" w:type="dxa"/>
              <w:left w:w="120.0" w:type="dxa"/>
              <w:bottom w:w="80.0" w:type="dxa"/>
              <w:right w:w="120.0" w:type="dxa"/>
            </w:tcMar>
          </w:tcPr>
          <w:p w:rsidR="00000000" w:rsidDel="00000000" w:rsidP="00000000" w:rsidRDefault="00000000" w:rsidRPr="00000000" w14:paraId="00001313">
            <w:pPr>
              <w:rPr/>
            </w:pPr>
            <w:r w:rsidDel="00000000" w:rsidR="00000000" w:rsidRPr="00000000">
              <w:rPr>
                <w:sz w:val="19"/>
                <w:szCs w:val="19"/>
                <w:rtl w:val="0"/>
              </w:rPr>
              <w:t xml:space="preserve">Admin — Field Value Sets (AD-26)</w:t>
            </w:r>
            <w:r w:rsidDel="00000000" w:rsidR="00000000" w:rsidRPr="00000000">
              <w:rPr>
                <w:rtl w:val="0"/>
              </w:rPr>
            </w:r>
          </w:p>
        </w:tc>
        <w:tc>
          <w:tcPr>
            <w:tcBorders>
              <w:top w:color="c8d8e8" w:space="0" w:sz="4" w:val="single"/>
              <w:left w:color="c8d8e8" w:space="0" w:sz="4" w:val="single"/>
              <w:bottom w:color="c8d8e8" w:space="0" w:sz="4" w:val="single"/>
              <w:right w:color="c8d8e8" w:space="0" w:sz="4" w:val="single"/>
            </w:tcBorders>
            <w:shd w:fill="ffffff" w:val="clear"/>
            <w:tcMar>
              <w:top w:w="80.0" w:type="dxa"/>
              <w:left w:w="120.0" w:type="dxa"/>
              <w:bottom w:w="80.0" w:type="dxa"/>
              <w:right w:w="120.0" w:type="dxa"/>
            </w:tcMar>
          </w:tcPr>
          <w:p w:rsidR="00000000" w:rsidDel="00000000" w:rsidP="00000000" w:rsidRDefault="00000000" w:rsidRPr="00000000" w14:paraId="00001314">
            <w:pPr>
              <w:rPr/>
            </w:pPr>
            <w:r w:rsidDel="00000000" w:rsidR="00000000" w:rsidRPr="00000000">
              <w:rPr>
                <w:sz w:val="19"/>
                <w:szCs w:val="19"/>
                <w:rtl w:val="0"/>
              </w:rPr>
              <w:t xml:space="preserve">4.9 Applicant Details</w:t>
            </w:r>
            <w:r w:rsidDel="00000000" w:rsidR="00000000" w:rsidRPr="00000000">
              <w:rPr>
                <w:rtl w:val="0"/>
              </w:rPr>
            </w:r>
          </w:p>
        </w:tc>
      </w:tr>
    </w:tbl>
    <w:p w:rsidR="00000000" w:rsidDel="00000000" w:rsidP="00000000" w:rsidRDefault="00000000" w:rsidRPr="00000000" w14:paraId="00001315">
      <w:pPr>
        <w:spacing w:before="80" w:lineRule="auto"/>
        <w:rPr/>
      </w:pPr>
      <w:r w:rsidDel="00000000" w:rsidR="00000000" w:rsidRPr="00000000">
        <w:rPr>
          <w:rtl w:val="0"/>
        </w:rPr>
      </w:r>
    </w:p>
    <w:p w:rsidR="00000000" w:rsidDel="00000000" w:rsidP="00000000" w:rsidRDefault="00000000" w:rsidRPr="00000000" w14:paraId="00001316">
      <w:pPr>
        <w:spacing w:after="80" w:before="200" w:lineRule="auto"/>
        <w:rPr/>
      </w:pPr>
      <w:r w:rsidDel="00000000" w:rsidR="00000000" w:rsidRPr="00000000">
        <w:rPr>
          <w:b w:val="1"/>
          <w:bCs w:val="1"/>
          <w:color w:val="1a3c5e"/>
          <w:sz w:val="22"/>
          <w:szCs w:val="22"/>
          <w:rtl w:val="0"/>
        </w:rPr>
        <w:t xml:space="preserve">B.1.4  Pricing &amp; Plan Configuration</w:t>
      </w:r>
      <w:r w:rsidDel="00000000" w:rsidR="00000000" w:rsidRPr="00000000">
        <w:rPr>
          <w:rtl w:val="0"/>
        </w:rPr>
      </w:r>
    </w:p>
    <w:tbl>
      <w:tblPr>
        <w:tblStyle w:val="Table131"/>
        <w:tblW w:w="936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3400"/>
        <w:gridCol w:w="3000"/>
        <w:gridCol w:w="2960"/>
        <w:tblGridChange w:id="0">
          <w:tblGrid>
            <w:gridCol w:w="3400"/>
            <w:gridCol w:w="3000"/>
            <w:gridCol w:w="2960"/>
          </w:tblGrid>
        </w:tblGridChange>
      </w:tblGrid>
      <w:tr>
        <w:trPr>
          <w:cantSplit w:val="0"/>
          <w:tblHeader w:val="0"/>
        </w:trPr>
        <w:tc>
          <w:tcPr>
            <w:tcBorders>
              <w:top w:color="c8d8e8" w:space="0" w:sz="4" w:val="single"/>
              <w:left w:color="c8d8e8" w:space="0" w:sz="4" w:val="single"/>
              <w:bottom w:color="c8d8e8" w:space="0" w:sz="4" w:val="single"/>
              <w:right w:color="c8d8e8" w:space="0" w:sz="4" w:val="single"/>
            </w:tcBorders>
            <w:shd w:fill="1a3c5e" w:val="clear"/>
            <w:tcMar>
              <w:top w:w="80.0" w:type="dxa"/>
              <w:left w:w="120.0" w:type="dxa"/>
              <w:bottom w:w="80.0" w:type="dxa"/>
              <w:right w:w="120.0" w:type="dxa"/>
            </w:tcMar>
          </w:tcPr>
          <w:p w:rsidR="00000000" w:rsidDel="00000000" w:rsidP="00000000" w:rsidRDefault="00000000" w:rsidRPr="00000000" w14:paraId="00001317">
            <w:pPr>
              <w:rPr/>
            </w:pPr>
            <w:r w:rsidDel="00000000" w:rsidR="00000000" w:rsidRPr="00000000">
              <w:rPr>
                <w:b w:val="1"/>
                <w:bCs w:val="1"/>
                <w:color w:val="ffffff"/>
                <w:sz w:val="19"/>
                <w:szCs w:val="19"/>
                <w:rtl w:val="0"/>
              </w:rPr>
              <w:t xml:space="preserve">What the Customer App Uses</w:t>
            </w:r>
            <w:r w:rsidDel="00000000" w:rsidR="00000000" w:rsidRPr="00000000">
              <w:rPr>
                <w:rtl w:val="0"/>
              </w:rPr>
            </w:r>
          </w:p>
        </w:tc>
        <w:tc>
          <w:tcPr>
            <w:tcBorders>
              <w:top w:color="c8d8e8" w:space="0" w:sz="4" w:val="single"/>
              <w:left w:color="c8d8e8" w:space="0" w:sz="4" w:val="single"/>
              <w:bottom w:color="c8d8e8" w:space="0" w:sz="4" w:val="single"/>
              <w:right w:color="c8d8e8" w:space="0" w:sz="4" w:val="single"/>
            </w:tcBorders>
            <w:shd w:fill="1a3c5e" w:val="clear"/>
            <w:tcMar>
              <w:top w:w="80.0" w:type="dxa"/>
              <w:left w:w="120.0" w:type="dxa"/>
              <w:bottom w:w="80.0" w:type="dxa"/>
              <w:right w:w="120.0" w:type="dxa"/>
            </w:tcMar>
          </w:tcPr>
          <w:p w:rsidR="00000000" w:rsidDel="00000000" w:rsidP="00000000" w:rsidRDefault="00000000" w:rsidRPr="00000000" w14:paraId="00001318">
            <w:pPr>
              <w:rPr/>
            </w:pPr>
            <w:r w:rsidDel="00000000" w:rsidR="00000000" w:rsidRPr="00000000">
              <w:rPr>
                <w:b w:val="1"/>
                <w:bCs w:val="1"/>
                <w:color w:val="ffffff"/>
                <w:sz w:val="19"/>
                <w:szCs w:val="19"/>
                <w:rtl w:val="0"/>
              </w:rPr>
              <w:t xml:space="preserve">Where It Is Configured (Admin)</w:t>
            </w:r>
            <w:r w:rsidDel="00000000" w:rsidR="00000000" w:rsidRPr="00000000">
              <w:rPr>
                <w:rtl w:val="0"/>
              </w:rPr>
            </w:r>
          </w:p>
        </w:tc>
        <w:tc>
          <w:tcPr>
            <w:tcBorders>
              <w:top w:color="c8d8e8" w:space="0" w:sz="4" w:val="single"/>
              <w:left w:color="c8d8e8" w:space="0" w:sz="4" w:val="single"/>
              <w:bottom w:color="c8d8e8" w:space="0" w:sz="4" w:val="single"/>
              <w:right w:color="c8d8e8" w:space="0" w:sz="4" w:val="single"/>
            </w:tcBorders>
            <w:shd w:fill="1a3c5e" w:val="clear"/>
            <w:tcMar>
              <w:top w:w="80.0" w:type="dxa"/>
              <w:left w:w="120.0" w:type="dxa"/>
              <w:bottom w:w="80.0" w:type="dxa"/>
              <w:right w:w="120.0" w:type="dxa"/>
            </w:tcMar>
          </w:tcPr>
          <w:p w:rsidR="00000000" w:rsidDel="00000000" w:rsidP="00000000" w:rsidRDefault="00000000" w:rsidRPr="00000000" w14:paraId="00001319">
            <w:pPr>
              <w:rPr/>
            </w:pPr>
            <w:r w:rsidDel="00000000" w:rsidR="00000000" w:rsidRPr="00000000">
              <w:rPr>
                <w:b w:val="1"/>
                <w:bCs w:val="1"/>
                <w:color w:val="ffffff"/>
                <w:sz w:val="19"/>
                <w:szCs w:val="19"/>
                <w:rtl w:val="0"/>
              </w:rPr>
              <w:t xml:space="preserve">Customer Screen(s)</w:t>
            </w:r>
            <w:r w:rsidDel="00000000" w:rsidR="00000000" w:rsidRPr="00000000">
              <w:rPr>
                <w:rtl w:val="0"/>
              </w:rPr>
            </w:r>
          </w:p>
        </w:tc>
      </w:tr>
      <w:tr>
        <w:trPr>
          <w:cantSplit w:val="0"/>
          <w:tblHeader w:val="0"/>
        </w:trPr>
        <w:tc>
          <w:tcPr>
            <w:tcBorders>
              <w:top w:color="c8d8e8" w:space="0" w:sz="4" w:val="single"/>
              <w:left w:color="c8d8e8" w:space="0" w:sz="4" w:val="single"/>
              <w:bottom w:color="c8d8e8" w:space="0" w:sz="4" w:val="single"/>
              <w:right w:color="c8d8e8" w:space="0" w:sz="4" w:val="single"/>
            </w:tcBorders>
            <w:shd w:fill="f5f7fa" w:val="clear"/>
            <w:tcMar>
              <w:top w:w="80.0" w:type="dxa"/>
              <w:left w:w="120.0" w:type="dxa"/>
              <w:bottom w:w="80.0" w:type="dxa"/>
              <w:right w:w="120.0" w:type="dxa"/>
            </w:tcMar>
          </w:tcPr>
          <w:p w:rsidR="00000000" w:rsidDel="00000000" w:rsidP="00000000" w:rsidRDefault="00000000" w:rsidRPr="00000000" w14:paraId="0000131A">
            <w:pPr>
              <w:rPr/>
            </w:pPr>
            <w:r w:rsidDel="00000000" w:rsidR="00000000" w:rsidRPr="00000000">
              <w:rPr>
                <w:sz w:val="19"/>
                <w:szCs w:val="19"/>
                <w:rtl w:val="0"/>
              </w:rPr>
              <w:t xml:space="preserve">B2C plan names, prices and inclusions (Lite / Starter / Advance)</w:t>
            </w:r>
            <w:r w:rsidDel="00000000" w:rsidR="00000000" w:rsidRPr="00000000">
              <w:rPr>
                <w:rtl w:val="0"/>
              </w:rPr>
            </w:r>
          </w:p>
        </w:tc>
        <w:tc>
          <w:tcPr>
            <w:tcBorders>
              <w:top w:color="c8d8e8" w:space="0" w:sz="4" w:val="single"/>
              <w:left w:color="c8d8e8" w:space="0" w:sz="4" w:val="single"/>
              <w:bottom w:color="c8d8e8" w:space="0" w:sz="4" w:val="single"/>
              <w:right w:color="c8d8e8" w:space="0" w:sz="4" w:val="single"/>
            </w:tcBorders>
            <w:shd w:fill="f5f7fa" w:val="clear"/>
            <w:tcMar>
              <w:top w:w="80.0" w:type="dxa"/>
              <w:left w:w="120.0" w:type="dxa"/>
              <w:bottom w:w="80.0" w:type="dxa"/>
              <w:right w:w="120.0" w:type="dxa"/>
            </w:tcMar>
          </w:tcPr>
          <w:p w:rsidR="00000000" w:rsidDel="00000000" w:rsidP="00000000" w:rsidRDefault="00000000" w:rsidRPr="00000000" w14:paraId="0000131B">
            <w:pPr>
              <w:rPr/>
            </w:pPr>
            <w:r w:rsidDel="00000000" w:rsidR="00000000" w:rsidRPr="00000000">
              <w:rPr>
                <w:sz w:val="19"/>
                <w:szCs w:val="19"/>
                <w:rtl w:val="0"/>
              </w:rPr>
              <w:t xml:space="preserve">Admin — Pricing Management</w:t>
            </w:r>
            <w:r w:rsidDel="00000000" w:rsidR="00000000" w:rsidRPr="00000000">
              <w:rPr>
                <w:rtl w:val="0"/>
              </w:rPr>
            </w:r>
          </w:p>
        </w:tc>
        <w:tc>
          <w:tcPr>
            <w:tcBorders>
              <w:top w:color="c8d8e8" w:space="0" w:sz="4" w:val="single"/>
              <w:left w:color="c8d8e8" w:space="0" w:sz="4" w:val="single"/>
              <w:bottom w:color="c8d8e8" w:space="0" w:sz="4" w:val="single"/>
              <w:right w:color="c8d8e8" w:space="0" w:sz="4" w:val="single"/>
            </w:tcBorders>
            <w:shd w:fill="f5f7fa" w:val="clear"/>
            <w:tcMar>
              <w:top w:w="80.0" w:type="dxa"/>
              <w:left w:w="120.0" w:type="dxa"/>
              <w:bottom w:w="80.0" w:type="dxa"/>
              <w:right w:w="120.0" w:type="dxa"/>
            </w:tcMar>
          </w:tcPr>
          <w:p w:rsidR="00000000" w:rsidDel="00000000" w:rsidP="00000000" w:rsidRDefault="00000000" w:rsidRPr="00000000" w14:paraId="0000131C">
            <w:pPr>
              <w:rPr/>
            </w:pPr>
            <w:r w:rsidDel="00000000" w:rsidR="00000000" w:rsidRPr="00000000">
              <w:rPr>
                <w:sz w:val="19"/>
                <w:szCs w:val="19"/>
                <w:rtl w:val="0"/>
              </w:rPr>
              <w:t xml:space="preserve">4.15 Payment, 4.6.8 Plan</w:t>
            </w:r>
            <w:r w:rsidDel="00000000" w:rsidR="00000000" w:rsidRPr="00000000">
              <w:rPr>
                <w:rtl w:val="0"/>
              </w:rPr>
            </w:r>
          </w:p>
        </w:tc>
      </w:tr>
      <w:tr>
        <w:trPr>
          <w:cantSplit w:val="0"/>
          <w:tblHeader w:val="0"/>
        </w:trPr>
        <w:tc>
          <w:tcPr>
            <w:tcBorders>
              <w:top w:color="c8d8e8" w:space="0" w:sz="4" w:val="single"/>
              <w:left w:color="c8d8e8" w:space="0" w:sz="4" w:val="single"/>
              <w:bottom w:color="c8d8e8" w:space="0" w:sz="4" w:val="single"/>
              <w:right w:color="c8d8e8" w:space="0" w:sz="4" w:val="single"/>
            </w:tcBorders>
            <w:shd w:fill="ffffff" w:val="clear"/>
            <w:tcMar>
              <w:top w:w="80.0" w:type="dxa"/>
              <w:left w:w="120.0" w:type="dxa"/>
              <w:bottom w:w="80.0" w:type="dxa"/>
              <w:right w:w="120.0" w:type="dxa"/>
            </w:tcMar>
          </w:tcPr>
          <w:p w:rsidR="00000000" w:rsidDel="00000000" w:rsidP="00000000" w:rsidRDefault="00000000" w:rsidRPr="00000000" w14:paraId="0000131D">
            <w:pPr>
              <w:rPr/>
            </w:pPr>
            <w:r w:rsidDel="00000000" w:rsidR="00000000" w:rsidRPr="00000000">
              <w:rPr>
                <w:sz w:val="19"/>
                <w:szCs w:val="19"/>
                <w:rtl w:val="0"/>
              </w:rPr>
              <w:t xml:space="preserve">Visa category multipliers (tourist / business / student)</w:t>
            </w:r>
            <w:r w:rsidDel="00000000" w:rsidR="00000000" w:rsidRPr="00000000">
              <w:rPr>
                <w:rtl w:val="0"/>
              </w:rPr>
            </w:r>
          </w:p>
        </w:tc>
        <w:tc>
          <w:tcPr>
            <w:tcBorders>
              <w:top w:color="c8d8e8" w:space="0" w:sz="4" w:val="single"/>
              <w:left w:color="c8d8e8" w:space="0" w:sz="4" w:val="single"/>
              <w:bottom w:color="c8d8e8" w:space="0" w:sz="4" w:val="single"/>
              <w:right w:color="c8d8e8" w:space="0" w:sz="4" w:val="single"/>
            </w:tcBorders>
            <w:shd w:fill="ffffff" w:val="clear"/>
            <w:tcMar>
              <w:top w:w="80.0" w:type="dxa"/>
              <w:left w:w="120.0" w:type="dxa"/>
              <w:bottom w:w="80.0" w:type="dxa"/>
              <w:right w:w="120.0" w:type="dxa"/>
            </w:tcMar>
          </w:tcPr>
          <w:p w:rsidR="00000000" w:rsidDel="00000000" w:rsidP="00000000" w:rsidRDefault="00000000" w:rsidRPr="00000000" w14:paraId="0000131E">
            <w:pPr>
              <w:rPr/>
            </w:pPr>
            <w:r w:rsidDel="00000000" w:rsidR="00000000" w:rsidRPr="00000000">
              <w:rPr>
                <w:sz w:val="19"/>
                <w:szCs w:val="19"/>
                <w:rtl w:val="0"/>
              </w:rPr>
              <w:t xml:space="preserve">Admin — Pricing Management</w:t>
            </w:r>
            <w:r w:rsidDel="00000000" w:rsidR="00000000" w:rsidRPr="00000000">
              <w:rPr>
                <w:rtl w:val="0"/>
              </w:rPr>
            </w:r>
          </w:p>
        </w:tc>
        <w:tc>
          <w:tcPr>
            <w:tcBorders>
              <w:top w:color="c8d8e8" w:space="0" w:sz="4" w:val="single"/>
              <w:left w:color="c8d8e8" w:space="0" w:sz="4" w:val="single"/>
              <w:bottom w:color="c8d8e8" w:space="0" w:sz="4" w:val="single"/>
              <w:right w:color="c8d8e8" w:space="0" w:sz="4" w:val="single"/>
            </w:tcBorders>
            <w:shd w:fill="ffffff" w:val="clear"/>
            <w:tcMar>
              <w:top w:w="80.0" w:type="dxa"/>
              <w:left w:w="120.0" w:type="dxa"/>
              <w:bottom w:w="80.0" w:type="dxa"/>
              <w:right w:w="120.0" w:type="dxa"/>
            </w:tcMar>
          </w:tcPr>
          <w:p w:rsidR="00000000" w:rsidDel="00000000" w:rsidP="00000000" w:rsidRDefault="00000000" w:rsidRPr="00000000" w14:paraId="0000131F">
            <w:pPr>
              <w:rPr/>
            </w:pPr>
            <w:r w:rsidDel="00000000" w:rsidR="00000000" w:rsidRPr="00000000">
              <w:rPr>
                <w:sz w:val="19"/>
                <w:szCs w:val="19"/>
                <w:rtl w:val="0"/>
              </w:rPr>
              <w:t xml:space="preserve">4.15 Payment</w:t>
            </w:r>
            <w:r w:rsidDel="00000000" w:rsidR="00000000" w:rsidRPr="00000000">
              <w:rPr>
                <w:rtl w:val="0"/>
              </w:rPr>
            </w:r>
          </w:p>
        </w:tc>
      </w:tr>
      <w:tr>
        <w:trPr>
          <w:cantSplit w:val="0"/>
          <w:tblHeader w:val="0"/>
        </w:trPr>
        <w:tc>
          <w:tcPr>
            <w:tcBorders>
              <w:top w:color="c8d8e8" w:space="0" w:sz="4" w:val="single"/>
              <w:left w:color="c8d8e8" w:space="0" w:sz="4" w:val="single"/>
              <w:bottom w:color="c8d8e8" w:space="0" w:sz="4" w:val="single"/>
              <w:right w:color="c8d8e8" w:space="0" w:sz="4" w:val="single"/>
            </w:tcBorders>
            <w:shd w:fill="f5f7fa" w:val="clear"/>
            <w:tcMar>
              <w:top w:w="80.0" w:type="dxa"/>
              <w:left w:w="120.0" w:type="dxa"/>
              <w:bottom w:w="80.0" w:type="dxa"/>
              <w:right w:w="120.0" w:type="dxa"/>
            </w:tcMar>
          </w:tcPr>
          <w:p w:rsidR="00000000" w:rsidDel="00000000" w:rsidP="00000000" w:rsidRDefault="00000000" w:rsidRPr="00000000" w14:paraId="00001320">
            <w:pPr>
              <w:rPr/>
            </w:pPr>
            <w:r w:rsidDel="00000000" w:rsidR="00000000" w:rsidRPr="00000000">
              <w:rPr>
                <w:sz w:val="19"/>
                <w:szCs w:val="19"/>
                <w:rtl w:val="0"/>
              </w:rPr>
              <w:t xml:space="preserve">Pack multipliers (single / couple / family)</w:t>
            </w:r>
            <w:r w:rsidDel="00000000" w:rsidR="00000000" w:rsidRPr="00000000">
              <w:rPr>
                <w:rtl w:val="0"/>
              </w:rPr>
            </w:r>
          </w:p>
        </w:tc>
        <w:tc>
          <w:tcPr>
            <w:tcBorders>
              <w:top w:color="c8d8e8" w:space="0" w:sz="4" w:val="single"/>
              <w:left w:color="c8d8e8" w:space="0" w:sz="4" w:val="single"/>
              <w:bottom w:color="c8d8e8" w:space="0" w:sz="4" w:val="single"/>
              <w:right w:color="c8d8e8" w:space="0" w:sz="4" w:val="single"/>
            </w:tcBorders>
            <w:shd w:fill="f5f7fa" w:val="clear"/>
            <w:tcMar>
              <w:top w:w="80.0" w:type="dxa"/>
              <w:left w:w="120.0" w:type="dxa"/>
              <w:bottom w:w="80.0" w:type="dxa"/>
              <w:right w:w="120.0" w:type="dxa"/>
            </w:tcMar>
          </w:tcPr>
          <w:p w:rsidR="00000000" w:rsidDel="00000000" w:rsidP="00000000" w:rsidRDefault="00000000" w:rsidRPr="00000000" w14:paraId="00001321">
            <w:pPr>
              <w:rPr/>
            </w:pPr>
            <w:r w:rsidDel="00000000" w:rsidR="00000000" w:rsidRPr="00000000">
              <w:rPr>
                <w:sz w:val="19"/>
                <w:szCs w:val="19"/>
                <w:rtl w:val="0"/>
              </w:rPr>
              <w:t xml:space="preserve">Admin — Pricing Management</w:t>
            </w:r>
            <w:r w:rsidDel="00000000" w:rsidR="00000000" w:rsidRPr="00000000">
              <w:rPr>
                <w:rtl w:val="0"/>
              </w:rPr>
            </w:r>
          </w:p>
        </w:tc>
        <w:tc>
          <w:tcPr>
            <w:tcBorders>
              <w:top w:color="c8d8e8" w:space="0" w:sz="4" w:val="single"/>
              <w:left w:color="c8d8e8" w:space="0" w:sz="4" w:val="single"/>
              <w:bottom w:color="c8d8e8" w:space="0" w:sz="4" w:val="single"/>
              <w:right w:color="c8d8e8" w:space="0" w:sz="4" w:val="single"/>
            </w:tcBorders>
            <w:shd w:fill="f5f7fa" w:val="clear"/>
            <w:tcMar>
              <w:top w:w="80.0" w:type="dxa"/>
              <w:left w:w="120.0" w:type="dxa"/>
              <w:bottom w:w="80.0" w:type="dxa"/>
              <w:right w:w="120.0" w:type="dxa"/>
            </w:tcMar>
          </w:tcPr>
          <w:p w:rsidR="00000000" w:rsidDel="00000000" w:rsidP="00000000" w:rsidRDefault="00000000" w:rsidRPr="00000000" w14:paraId="00001322">
            <w:pPr>
              <w:rPr/>
            </w:pPr>
            <w:r w:rsidDel="00000000" w:rsidR="00000000" w:rsidRPr="00000000">
              <w:rPr>
                <w:sz w:val="19"/>
                <w:szCs w:val="19"/>
                <w:rtl w:val="0"/>
              </w:rPr>
              <w:t xml:space="preserve">4.15 Payment</w:t>
            </w:r>
            <w:r w:rsidDel="00000000" w:rsidR="00000000" w:rsidRPr="00000000">
              <w:rPr>
                <w:rtl w:val="0"/>
              </w:rPr>
            </w:r>
          </w:p>
        </w:tc>
      </w:tr>
      <w:tr>
        <w:trPr>
          <w:cantSplit w:val="0"/>
          <w:tblHeader w:val="0"/>
        </w:trPr>
        <w:tc>
          <w:tcPr>
            <w:tcBorders>
              <w:top w:color="c8d8e8" w:space="0" w:sz="4" w:val="single"/>
              <w:left w:color="c8d8e8" w:space="0" w:sz="4" w:val="single"/>
              <w:bottom w:color="c8d8e8" w:space="0" w:sz="4" w:val="single"/>
              <w:right w:color="c8d8e8" w:space="0" w:sz="4" w:val="single"/>
            </w:tcBorders>
            <w:shd w:fill="ffffff" w:val="clear"/>
            <w:tcMar>
              <w:top w:w="80.0" w:type="dxa"/>
              <w:left w:w="120.0" w:type="dxa"/>
              <w:bottom w:w="80.0" w:type="dxa"/>
              <w:right w:w="120.0" w:type="dxa"/>
            </w:tcMar>
          </w:tcPr>
          <w:p w:rsidR="00000000" w:rsidDel="00000000" w:rsidP="00000000" w:rsidRDefault="00000000" w:rsidRPr="00000000" w14:paraId="00001323">
            <w:pPr>
              <w:rPr/>
            </w:pPr>
            <w:r w:rsidDel="00000000" w:rsidR="00000000" w:rsidRPr="00000000">
              <w:rPr>
                <w:sz w:val="19"/>
                <w:szCs w:val="19"/>
                <w:rtl w:val="0"/>
              </w:rPr>
              <w:t xml:space="preserve">B2B plan definitions (Standard / Growth / Professional)</w:t>
            </w:r>
            <w:r w:rsidDel="00000000" w:rsidR="00000000" w:rsidRPr="00000000">
              <w:rPr>
                <w:rtl w:val="0"/>
              </w:rPr>
            </w:r>
          </w:p>
        </w:tc>
        <w:tc>
          <w:tcPr>
            <w:tcBorders>
              <w:top w:color="c8d8e8" w:space="0" w:sz="4" w:val="single"/>
              <w:left w:color="c8d8e8" w:space="0" w:sz="4" w:val="single"/>
              <w:bottom w:color="c8d8e8" w:space="0" w:sz="4" w:val="single"/>
              <w:right w:color="c8d8e8" w:space="0" w:sz="4" w:val="single"/>
            </w:tcBorders>
            <w:shd w:fill="ffffff" w:val="clear"/>
            <w:tcMar>
              <w:top w:w="80.0" w:type="dxa"/>
              <w:left w:w="120.0" w:type="dxa"/>
              <w:bottom w:w="80.0" w:type="dxa"/>
              <w:right w:w="120.0" w:type="dxa"/>
            </w:tcMar>
          </w:tcPr>
          <w:p w:rsidR="00000000" w:rsidDel="00000000" w:rsidP="00000000" w:rsidRDefault="00000000" w:rsidRPr="00000000" w14:paraId="00001324">
            <w:pPr>
              <w:rPr/>
            </w:pPr>
            <w:r w:rsidDel="00000000" w:rsidR="00000000" w:rsidRPr="00000000">
              <w:rPr>
                <w:sz w:val="19"/>
                <w:szCs w:val="19"/>
                <w:rtl w:val="0"/>
              </w:rPr>
              <w:t xml:space="preserve">Admin — B2B Plan Management</w:t>
            </w:r>
            <w:r w:rsidDel="00000000" w:rsidR="00000000" w:rsidRPr="00000000">
              <w:rPr>
                <w:rtl w:val="0"/>
              </w:rPr>
            </w:r>
          </w:p>
        </w:tc>
        <w:tc>
          <w:tcPr>
            <w:tcBorders>
              <w:top w:color="c8d8e8" w:space="0" w:sz="4" w:val="single"/>
              <w:left w:color="c8d8e8" w:space="0" w:sz="4" w:val="single"/>
              <w:bottom w:color="c8d8e8" w:space="0" w:sz="4" w:val="single"/>
              <w:right w:color="c8d8e8" w:space="0" w:sz="4" w:val="single"/>
            </w:tcBorders>
            <w:shd w:fill="ffffff" w:val="clear"/>
            <w:tcMar>
              <w:top w:w="80.0" w:type="dxa"/>
              <w:left w:w="120.0" w:type="dxa"/>
              <w:bottom w:w="80.0" w:type="dxa"/>
              <w:right w:w="120.0" w:type="dxa"/>
            </w:tcMar>
          </w:tcPr>
          <w:p w:rsidR="00000000" w:rsidDel="00000000" w:rsidP="00000000" w:rsidRDefault="00000000" w:rsidRPr="00000000" w14:paraId="00001325">
            <w:pPr>
              <w:rPr/>
            </w:pPr>
            <w:r w:rsidDel="00000000" w:rsidR="00000000" w:rsidRPr="00000000">
              <w:rPr>
                <w:sz w:val="19"/>
                <w:szCs w:val="19"/>
                <w:rtl w:val="0"/>
              </w:rPr>
              <w:t xml:space="preserve">4.6.8 Plan</w:t>
            </w:r>
            <w:r w:rsidDel="00000000" w:rsidR="00000000" w:rsidRPr="00000000">
              <w:rPr>
                <w:rtl w:val="0"/>
              </w:rPr>
            </w:r>
          </w:p>
        </w:tc>
      </w:tr>
      <w:tr>
        <w:trPr>
          <w:cantSplit w:val="0"/>
          <w:tblHeader w:val="0"/>
        </w:trPr>
        <w:tc>
          <w:tcPr>
            <w:tcBorders>
              <w:top w:color="c8d8e8" w:space="0" w:sz="4" w:val="single"/>
              <w:left w:color="c8d8e8" w:space="0" w:sz="4" w:val="single"/>
              <w:bottom w:color="c8d8e8" w:space="0" w:sz="4" w:val="single"/>
              <w:right w:color="c8d8e8" w:space="0" w:sz="4" w:val="single"/>
            </w:tcBorders>
            <w:shd w:fill="f5f7fa" w:val="clear"/>
            <w:tcMar>
              <w:top w:w="80.0" w:type="dxa"/>
              <w:left w:w="120.0" w:type="dxa"/>
              <w:bottom w:w="80.0" w:type="dxa"/>
              <w:right w:w="120.0" w:type="dxa"/>
            </w:tcMar>
          </w:tcPr>
          <w:p w:rsidR="00000000" w:rsidDel="00000000" w:rsidP="00000000" w:rsidRDefault="00000000" w:rsidRPr="00000000" w14:paraId="00001326">
            <w:pPr>
              <w:rPr/>
            </w:pPr>
            <w:r w:rsidDel="00000000" w:rsidR="00000000" w:rsidRPr="00000000">
              <w:rPr>
                <w:sz w:val="19"/>
                <w:szCs w:val="19"/>
                <w:rtl w:val="0"/>
              </w:rPr>
              <w:t xml:space="preserve">Token consumption rules (1 passport = 1 token)</w:t>
            </w:r>
            <w:r w:rsidDel="00000000" w:rsidR="00000000" w:rsidRPr="00000000">
              <w:rPr>
                <w:rtl w:val="0"/>
              </w:rPr>
            </w:r>
          </w:p>
        </w:tc>
        <w:tc>
          <w:tcPr>
            <w:tcBorders>
              <w:top w:color="c8d8e8" w:space="0" w:sz="4" w:val="single"/>
              <w:left w:color="c8d8e8" w:space="0" w:sz="4" w:val="single"/>
              <w:bottom w:color="c8d8e8" w:space="0" w:sz="4" w:val="single"/>
              <w:right w:color="c8d8e8" w:space="0" w:sz="4" w:val="single"/>
            </w:tcBorders>
            <w:shd w:fill="f5f7fa" w:val="clear"/>
            <w:tcMar>
              <w:top w:w="80.0" w:type="dxa"/>
              <w:left w:w="120.0" w:type="dxa"/>
              <w:bottom w:w="80.0" w:type="dxa"/>
              <w:right w:w="120.0" w:type="dxa"/>
            </w:tcMar>
          </w:tcPr>
          <w:p w:rsidR="00000000" w:rsidDel="00000000" w:rsidP="00000000" w:rsidRDefault="00000000" w:rsidRPr="00000000" w14:paraId="00001327">
            <w:pPr>
              <w:rPr/>
            </w:pPr>
            <w:r w:rsidDel="00000000" w:rsidR="00000000" w:rsidRPr="00000000">
              <w:rPr>
                <w:sz w:val="19"/>
                <w:szCs w:val="19"/>
                <w:rtl w:val="0"/>
              </w:rPr>
              <w:t xml:space="preserve">Admin — Token Engine</w:t>
            </w:r>
            <w:r w:rsidDel="00000000" w:rsidR="00000000" w:rsidRPr="00000000">
              <w:rPr>
                <w:rtl w:val="0"/>
              </w:rPr>
            </w:r>
          </w:p>
        </w:tc>
        <w:tc>
          <w:tcPr>
            <w:tcBorders>
              <w:top w:color="c8d8e8" w:space="0" w:sz="4" w:val="single"/>
              <w:left w:color="c8d8e8" w:space="0" w:sz="4" w:val="single"/>
              <w:bottom w:color="c8d8e8" w:space="0" w:sz="4" w:val="single"/>
              <w:right w:color="c8d8e8" w:space="0" w:sz="4" w:val="single"/>
            </w:tcBorders>
            <w:shd w:fill="f5f7fa" w:val="clear"/>
            <w:tcMar>
              <w:top w:w="80.0" w:type="dxa"/>
              <w:left w:w="120.0" w:type="dxa"/>
              <w:bottom w:w="80.0" w:type="dxa"/>
              <w:right w:w="120.0" w:type="dxa"/>
            </w:tcMar>
          </w:tcPr>
          <w:p w:rsidR="00000000" w:rsidDel="00000000" w:rsidP="00000000" w:rsidRDefault="00000000" w:rsidRPr="00000000" w14:paraId="00001328">
            <w:pPr>
              <w:rPr/>
            </w:pPr>
            <w:r w:rsidDel="00000000" w:rsidR="00000000" w:rsidRPr="00000000">
              <w:rPr>
                <w:sz w:val="19"/>
                <w:szCs w:val="19"/>
                <w:rtl w:val="0"/>
              </w:rPr>
              <w:t xml:space="preserve">4.15 Payment, 5.3</w:t>
            </w:r>
            <w:r w:rsidDel="00000000" w:rsidR="00000000" w:rsidRPr="00000000">
              <w:rPr>
                <w:rtl w:val="0"/>
              </w:rPr>
            </w:r>
          </w:p>
        </w:tc>
      </w:tr>
      <w:tr>
        <w:trPr>
          <w:cantSplit w:val="0"/>
          <w:tblHeader w:val="0"/>
        </w:trPr>
        <w:tc>
          <w:tcPr>
            <w:tcBorders>
              <w:top w:color="c8d8e8" w:space="0" w:sz="4" w:val="single"/>
              <w:left w:color="c8d8e8" w:space="0" w:sz="4" w:val="single"/>
              <w:bottom w:color="c8d8e8" w:space="0" w:sz="4" w:val="single"/>
              <w:right w:color="c8d8e8" w:space="0" w:sz="4" w:val="single"/>
            </w:tcBorders>
            <w:shd w:fill="ffffff" w:val="clear"/>
            <w:tcMar>
              <w:top w:w="80.0" w:type="dxa"/>
              <w:left w:w="120.0" w:type="dxa"/>
              <w:bottom w:w="80.0" w:type="dxa"/>
              <w:right w:w="120.0" w:type="dxa"/>
            </w:tcMar>
          </w:tcPr>
          <w:p w:rsidR="00000000" w:rsidDel="00000000" w:rsidP="00000000" w:rsidRDefault="00000000" w:rsidRPr="00000000" w14:paraId="00001329">
            <w:pPr>
              <w:rPr/>
            </w:pPr>
            <w:r w:rsidDel="00000000" w:rsidR="00000000" w:rsidRPr="00000000">
              <w:rPr>
                <w:sz w:val="19"/>
                <w:szCs w:val="19"/>
                <w:rtl w:val="0"/>
              </w:rPr>
              <w:t xml:space="preserve">Re-score credit logic (2 free, 3rd paid)</w:t>
            </w:r>
            <w:r w:rsidDel="00000000" w:rsidR="00000000" w:rsidRPr="00000000">
              <w:rPr>
                <w:rtl w:val="0"/>
              </w:rPr>
            </w:r>
          </w:p>
        </w:tc>
        <w:tc>
          <w:tcPr>
            <w:tcBorders>
              <w:top w:color="c8d8e8" w:space="0" w:sz="4" w:val="single"/>
              <w:left w:color="c8d8e8" w:space="0" w:sz="4" w:val="single"/>
              <w:bottom w:color="c8d8e8" w:space="0" w:sz="4" w:val="single"/>
              <w:right w:color="c8d8e8" w:space="0" w:sz="4" w:val="single"/>
            </w:tcBorders>
            <w:shd w:fill="ffffff" w:val="clear"/>
            <w:tcMar>
              <w:top w:w="80.0" w:type="dxa"/>
              <w:left w:w="120.0" w:type="dxa"/>
              <w:bottom w:w="80.0" w:type="dxa"/>
              <w:right w:w="120.0" w:type="dxa"/>
            </w:tcMar>
          </w:tcPr>
          <w:p w:rsidR="00000000" w:rsidDel="00000000" w:rsidP="00000000" w:rsidRDefault="00000000" w:rsidRPr="00000000" w14:paraId="0000132A">
            <w:pPr>
              <w:rPr/>
            </w:pPr>
            <w:r w:rsidDel="00000000" w:rsidR="00000000" w:rsidRPr="00000000">
              <w:rPr>
                <w:sz w:val="19"/>
                <w:szCs w:val="19"/>
                <w:rtl w:val="0"/>
              </w:rPr>
              <w:t xml:space="preserve">Admin — Token Engine</w:t>
            </w:r>
            <w:r w:rsidDel="00000000" w:rsidR="00000000" w:rsidRPr="00000000">
              <w:rPr>
                <w:rtl w:val="0"/>
              </w:rPr>
            </w:r>
          </w:p>
        </w:tc>
        <w:tc>
          <w:tcPr>
            <w:tcBorders>
              <w:top w:color="c8d8e8" w:space="0" w:sz="4" w:val="single"/>
              <w:left w:color="c8d8e8" w:space="0" w:sz="4" w:val="single"/>
              <w:bottom w:color="c8d8e8" w:space="0" w:sz="4" w:val="single"/>
              <w:right w:color="c8d8e8" w:space="0" w:sz="4" w:val="single"/>
            </w:tcBorders>
            <w:shd w:fill="ffffff" w:val="clear"/>
            <w:tcMar>
              <w:top w:w="80.0" w:type="dxa"/>
              <w:left w:w="120.0" w:type="dxa"/>
              <w:bottom w:w="80.0" w:type="dxa"/>
              <w:right w:w="120.0" w:type="dxa"/>
            </w:tcMar>
          </w:tcPr>
          <w:p w:rsidR="00000000" w:rsidDel="00000000" w:rsidP="00000000" w:rsidRDefault="00000000" w:rsidRPr="00000000" w14:paraId="0000132B">
            <w:pPr>
              <w:rPr/>
            </w:pPr>
            <w:r w:rsidDel="00000000" w:rsidR="00000000" w:rsidRPr="00000000">
              <w:rPr>
                <w:sz w:val="19"/>
                <w:szCs w:val="19"/>
                <w:rtl w:val="0"/>
              </w:rPr>
              <w:t xml:space="preserve">4.13 VisaScore Lite, 5.3</w:t>
            </w:r>
            <w:r w:rsidDel="00000000" w:rsidR="00000000" w:rsidRPr="00000000">
              <w:rPr>
                <w:rtl w:val="0"/>
              </w:rPr>
            </w:r>
          </w:p>
        </w:tc>
      </w:tr>
    </w:tbl>
    <w:p w:rsidR="00000000" w:rsidDel="00000000" w:rsidP="00000000" w:rsidRDefault="00000000" w:rsidRPr="00000000" w14:paraId="0000132C">
      <w:pPr>
        <w:spacing w:before="80" w:lineRule="auto"/>
        <w:rPr/>
      </w:pPr>
      <w:r w:rsidDel="00000000" w:rsidR="00000000" w:rsidRPr="00000000">
        <w:rPr>
          <w:rtl w:val="0"/>
        </w:rPr>
      </w:r>
    </w:p>
    <w:p w:rsidR="00000000" w:rsidDel="00000000" w:rsidP="00000000" w:rsidRDefault="00000000" w:rsidRPr="00000000" w14:paraId="0000132D">
      <w:pPr>
        <w:spacing w:after="80" w:before="200" w:lineRule="auto"/>
        <w:rPr/>
      </w:pPr>
      <w:r w:rsidDel="00000000" w:rsidR="00000000" w:rsidRPr="00000000">
        <w:rPr>
          <w:b w:val="1"/>
          <w:bCs w:val="1"/>
          <w:color w:val="1a3c5e"/>
          <w:sz w:val="22"/>
          <w:szCs w:val="22"/>
          <w:rtl w:val="0"/>
        </w:rPr>
        <w:t xml:space="preserve">B.1.5  Content &amp; Platform Settings</w:t>
      </w:r>
      <w:r w:rsidDel="00000000" w:rsidR="00000000" w:rsidRPr="00000000">
        <w:rPr>
          <w:rtl w:val="0"/>
        </w:rPr>
      </w:r>
    </w:p>
    <w:tbl>
      <w:tblPr>
        <w:tblStyle w:val="Table132"/>
        <w:tblW w:w="936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3400"/>
        <w:gridCol w:w="3000"/>
        <w:gridCol w:w="2960"/>
        <w:tblGridChange w:id="0">
          <w:tblGrid>
            <w:gridCol w:w="3400"/>
            <w:gridCol w:w="3000"/>
            <w:gridCol w:w="2960"/>
          </w:tblGrid>
        </w:tblGridChange>
      </w:tblGrid>
      <w:tr>
        <w:trPr>
          <w:cantSplit w:val="0"/>
          <w:tblHeader w:val="0"/>
        </w:trPr>
        <w:tc>
          <w:tcPr>
            <w:tcBorders>
              <w:top w:color="c8d8e8" w:space="0" w:sz="4" w:val="single"/>
              <w:left w:color="c8d8e8" w:space="0" w:sz="4" w:val="single"/>
              <w:bottom w:color="c8d8e8" w:space="0" w:sz="4" w:val="single"/>
              <w:right w:color="c8d8e8" w:space="0" w:sz="4" w:val="single"/>
            </w:tcBorders>
            <w:shd w:fill="1a3c5e" w:val="clear"/>
            <w:tcMar>
              <w:top w:w="80.0" w:type="dxa"/>
              <w:left w:w="120.0" w:type="dxa"/>
              <w:bottom w:w="80.0" w:type="dxa"/>
              <w:right w:w="120.0" w:type="dxa"/>
            </w:tcMar>
          </w:tcPr>
          <w:p w:rsidR="00000000" w:rsidDel="00000000" w:rsidP="00000000" w:rsidRDefault="00000000" w:rsidRPr="00000000" w14:paraId="0000132E">
            <w:pPr>
              <w:rPr/>
            </w:pPr>
            <w:r w:rsidDel="00000000" w:rsidR="00000000" w:rsidRPr="00000000">
              <w:rPr>
                <w:b w:val="1"/>
                <w:bCs w:val="1"/>
                <w:color w:val="ffffff"/>
                <w:sz w:val="19"/>
                <w:szCs w:val="19"/>
                <w:rtl w:val="0"/>
              </w:rPr>
              <w:t xml:space="preserve">What the Customer App Uses</w:t>
            </w:r>
            <w:r w:rsidDel="00000000" w:rsidR="00000000" w:rsidRPr="00000000">
              <w:rPr>
                <w:rtl w:val="0"/>
              </w:rPr>
            </w:r>
          </w:p>
        </w:tc>
        <w:tc>
          <w:tcPr>
            <w:tcBorders>
              <w:top w:color="c8d8e8" w:space="0" w:sz="4" w:val="single"/>
              <w:left w:color="c8d8e8" w:space="0" w:sz="4" w:val="single"/>
              <w:bottom w:color="c8d8e8" w:space="0" w:sz="4" w:val="single"/>
              <w:right w:color="c8d8e8" w:space="0" w:sz="4" w:val="single"/>
            </w:tcBorders>
            <w:shd w:fill="1a3c5e" w:val="clear"/>
            <w:tcMar>
              <w:top w:w="80.0" w:type="dxa"/>
              <w:left w:w="120.0" w:type="dxa"/>
              <w:bottom w:w="80.0" w:type="dxa"/>
              <w:right w:w="120.0" w:type="dxa"/>
            </w:tcMar>
          </w:tcPr>
          <w:p w:rsidR="00000000" w:rsidDel="00000000" w:rsidP="00000000" w:rsidRDefault="00000000" w:rsidRPr="00000000" w14:paraId="0000132F">
            <w:pPr>
              <w:rPr/>
            </w:pPr>
            <w:r w:rsidDel="00000000" w:rsidR="00000000" w:rsidRPr="00000000">
              <w:rPr>
                <w:b w:val="1"/>
                <w:bCs w:val="1"/>
                <w:color w:val="ffffff"/>
                <w:sz w:val="19"/>
                <w:szCs w:val="19"/>
                <w:rtl w:val="0"/>
              </w:rPr>
              <w:t xml:space="preserve">Where It Is Configured (Admin)</w:t>
            </w:r>
            <w:r w:rsidDel="00000000" w:rsidR="00000000" w:rsidRPr="00000000">
              <w:rPr>
                <w:rtl w:val="0"/>
              </w:rPr>
            </w:r>
          </w:p>
        </w:tc>
        <w:tc>
          <w:tcPr>
            <w:tcBorders>
              <w:top w:color="c8d8e8" w:space="0" w:sz="4" w:val="single"/>
              <w:left w:color="c8d8e8" w:space="0" w:sz="4" w:val="single"/>
              <w:bottom w:color="c8d8e8" w:space="0" w:sz="4" w:val="single"/>
              <w:right w:color="c8d8e8" w:space="0" w:sz="4" w:val="single"/>
            </w:tcBorders>
            <w:shd w:fill="1a3c5e" w:val="clear"/>
            <w:tcMar>
              <w:top w:w="80.0" w:type="dxa"/>
              <w:left w:w="120.0" w:type="dxa"/>
              <w:bottom w:w="80.0" w:type="dxa"/>
              <w:right w:w="120.0" w:type="dxa"/>
            </w:tcMar>
          </w:tcPr>
          <w:p w:rsidR="00000000" w:rsidDel="00000000" w:rsidP="00000000" w:rsidRDefault="00000000" w:rsidRPr="00000000" w14:paraId="00001330">
            <w:pPr>
              <w:rPr/>
            </w:pPr>
            <w:r w:rsidDel="00000000" w:rsidR="00000000" w:rsidRPr="00000000">
              <w:rPr>
                <w:b w:val="1"/>
                <w:bCs w:val="1"/>
                <w:color w:val="ffffff"/>
                <w:sz w:val="19"/>
                <w:szCs w:val="19"/>
                <w:rtl w:val="0"/>
              </w:rPr>
              <w:t xml:space="preserve">Customer Screen(s)</w:t>
            </w:r>
            <w:r w:rsidDel="00000000" w:rsidR="00000000" w:rsidRPr="00000000">
              <w:rPr>
                <w:rtl w:val="0"/>
              </w:rPr>
            </w:r>
          </w:p>
        </w:tc>
      </w:tr>
      <w:tr>
        <w:trPr>
          <w:cantSplit w:val="0"/>
          <w:tblHeader w:val="0"/>
        </w:trPr>
        <w:tc>
          <w:tcPr>
            <w:tcBorders>
              <w:top w:color="c8d8e8" w:space="0" w:sz="4" w:val="single"/>
              <w:left w:color="c8d8e8" w:space="0" w:sz="4" w:val="single"/>
              <w:bottom w:color="c8d8e8" w:space="0" w:sz="4" w:val="single"/>
              <w:right w:color="c8d8e8" w:space="0" w:sz="4" w:val="single"/>
            </w:tcBorders>
            <w:shd w:fill="f5f7fa" w:val="clear"/>
            <w:tcMar>
              <w:top w:w="80.0" w:type="dxa"/>
              <w:left w:w="120.0" w:type="dxa"/>
              <w:bottom w:w="80.0" w:type="dxa"/>
              <w:right w:w="120.0" w:type="dxa"/>
            </w:tcMar>
          </w:tcPr>
          <w:p w:rsidR="00000000" w:rsidDel="00000000" w:rsidP="00000000" w:rsidRDefault="00000000" w:rsidRPr="00000000" w14:paraId="00001331">
            <w:pPr>
              <w:rPr/>
            </w:pPr>
            <w:r w:rsidDel="00000000" w:rsidR="00000000" w:rsidRPr="00000000">
              <w:rPr>
                <w:sz w:val="19"/>
                <w:szCs w:val="19"/>
                <w:rtl w:val="0"/>
              </w:rPr>
              <w:t xml:space="preserve">Terms of Use, Privacy Policy and Disclaimer copy</w:t>
            </w:r>
            <w:r w:rsidDel="00000000" w:rsidR="00000000" w:rsidRPr="00000000">
              <w:rPr>
                <w:rtl w:val="0"/>
              </w:rPr>
            </w:r>
          </w:p>
        </w:tc>
        <w:tc>
          <w:tcPr>
            <w:tcBorders>
              <w:top w:color="c8d8e8" w:space="0" w:sz="4" w:val="single"/>
              <w:left w:color="c8d8e8" w:space="0" w:sz="4" w:val="single"/>
              <w:bottom w:color="c8d8e8" w:space="0" w:sz="4" w:val="single"/>
              <w:right w:color="c8d8e8" w:space="0" w:sz="4" w:val="single"/>
            </w:tcBorders>
            <w:shd w:fill="f5f7fa" w:val="clear"/>
            <w:tcMar>
              <w:top w:w="80.0" w:type="dxa"/>
              <w:left w:w="120.0" w:type="dxa"/>
              <w:bottom w:w="80.0" w:type="dxa"/>
              <w:right w:w="120.0" w:type="dxa"/>
            </w:tcMar>
          </w:tcPr>
          <w:p w:rsidR="00000000" w:rsidDel="00000000" w:rsidP="00000000" w:rsidRDefault="00000000" w:rsidRPr="00000000" w14:paraId="00001332">
            <w:pPr>
              <w:rPr/>
            </w:pPr>
            <w:r w:rsidDel="00000000" w:rsidR="00000000" w:rsidRPr="00000000">
              <w:rPr>
                <w:sz w:val="19"/>
                <w:szCs w:val="19"/>
                <w:rtl w:val="0"/>
              </w:rPr>
              <w:t xml:space="preserve">Admin — Legal Content Management</w:t>
            </w:r>
            <w:r w:rsidDel="00000000" w:rsidR="00000000" w:rsidRPr="00000000">
              <w:rPr>
                <w:rtl w:val="0"/>
              </w:rPr>
            </w:r>
          </w:p>
        </w:tc>
        <w:tc>
          <w:tcPr>
            <w:tcBorders>
              <w:top w:color="c8d8e8" w:space="0" w:sz="4" w:val="single"/>
              <w:left w:color="c8d8e8" w:space="0" w:sz="4" w:val="single"/>
              <w:bottom w:color="c8d8e8" w:space="0" w:sz="4" w:val="single"/>
              <w:right w:color="c8d8e8" w:space="0" w:sz="4" w:val="single"/>
            </w:tcBorders>
            <w:shd w:fill="f5f7fa" w:val="clear"/>
            <w:tcMar>
              <w:top w:w="80.0" w:type="dxa"/>
              <w:left w:w="120.0" w:type="dxa"/>
              <w:bottom w:w="80.0" w:type="dxa"/>
              <w:right w:w="120.0" w:type="dxa"/>
            </w:tcMar>
          </w:tcPr>
          <w:p w:rsidR="00000000" w:rsidDel="00000000" w:rsidP="00000000" w:rsidRDefault="00000000" w:rsidRPr="00000000" w14:paraId="00001333">
            <w:pPr>
              <w:rPr/>
            </w:pPr>
            <w:r w:rsidDel="00000000" w:rsidR="00000000" w:rsidRPr="00000000">
              <w:rPr>
                <w:sz w:val="19"/>
                <w:szCs w:val="19"/>
                <w:rtl w:val="0"/>
              </w:rPr>
              <w:t xml:space="preserve">4.4 Terms of Use</w:t>
            </w:r>
            <w:r w:rsidDel="00000000" w:rsidR="00000000" w:rsidRPr="00000000">
              <w:rPr>
                <w:rtl w:val="0"/>
              </w:rPr>
            </w:r>
          </w:p>
        </w:tc>
      </w:tr>
      <w:tr>
        <w:trPr>
          <w:cantSplit w:val="0"/>
          <w:tblHeader w:val="0"/>
        </w:trPr>
        <w:tc>
          <w:tcPr>
            <w:tcBorders>
              <w:top w:color="c8d8e8" w:space="0" w:sz="4" w:val="single"/>
              <w:left w:color="c8d8e8" w:space="0" w:sz="4" w:val="single"/>
              <w:bottom w:color="c8d8e8" w:space="0" w:sz="4" w:val="single"/>
              <w:right w:color="c8d8e8" w:space="0" w:sz="4" w:val="single"/>
            </w:tcBorders>
            <w:shd w:fill="ffffff" w:val="clear"/>
            <w:tcMar>
              <w:top w:w="80.0" w:type="dxa"/>
              <w:left w:w="120.0" w:type="dxa"/>
              <w:bottom w:w="80.0" w:type="dxa"/>
              <w:right w:w="120.0" w:type="dxa"/>
            </w:tcMar>
          </w:tcPr>
          <w:p w:rsidR="00000000" w:rsidDel="00000000" w:rsidP="00000000" w:rsidRDefault="00000000" w:rsidRPr="00000000" w14:paraId="00001334">
            <w:pPr>
              <w:rPr/>
            </w:pPr>
            <w:r w:rsidDel="00000000" w:rsidR="00000000" w:rsidRPr="00000000">
              <w:rPr>
                <w:sz w:val="19"/>
                <w:szCs w:val="19"/>
                <w:rtl w:val="0"/>
              </w:rPr>
              <w:t xml:space="preserve">VisaMatrix™ report watermark and branding assets</w:t>
            </w:r>
            <w:r w:rsidDel="00000000" w:rsidR="00000000" w:rsidRPr="00000000">
              <w:rPr>
                <w:rtl w:val="0"/>
              </w:rPr>
            </w:r>
          </w:p>
        </w:tc>
        <w:tc>
          <w:tcPr>
            <w:tcBorders>
              <w:top w:color="c8d8e8" w:space="0" w:sz="4" w:val="single"/>
              <w:left w:color="c8d8e8" w:space="0" w:sz="4" w:val="single"/>
              <w:bottom w:color="c8d8e8" w:space="0" w:sz="4" w:val="single"/>
              <w:right w:color="c8d8e8" w:space="0" w:sz="4" w:val="single"/>
            </w:tcBorders>
            <w:shd w:fill="ffffff" w:val="clear"/>
            <w:tcMar>
              <w:top w:w="80.0" w:type="dxa"/>
              <w:left w:w="120.0" w:type="dxa"/>
              <w:bottom w:w="80.0" w:type="dxa"/>
              <w:right w:w="120.0" w:type="dxa"/>
            </w:tcMar>
          </w:tcPr>
          <w:p w:rsidR="00000000" w:rsidDel="00000000" w:rsidP="00000000" w:rsidRDefault="00000000" w:rsidRPr="00000000" w14:paraId="00001335">
            <w:pPr>
              <w:rPr/>
            </w:pPr>
            <w:r w:rsidDel="00000000" w:rsidR="00000000" w:rsidRPr="00000000">
              <w:rPr>
                <w:sz w:val="19"/>
                <w:szCs w:val="19"/>
                <w:rtl w:val="0"/>
              </w:rPr>
              <w:t xml:space="preserve">Admin — Branding Management</w:t>
            </w:r>
            <w:r w:rsidDel="00000000" w:rsidR="00000000" w:rsidRPr="00000000">
              <w:rPr>
                <w:rtl w:val="0"/>
              </w:rPr>
            </w:r>
          </w:p>
        </w:tc>
        <w:tc>
          <w:tcPr>
            <w:tcBorders>
              <w:top w:color="c8d8e8" w:space="0" w:sz="4" w:val="single"/>
              <w:left w:color="c8d8e8" w:space="0" w:sz="4" w:val="single"/>
              <w:bottom w:color="c8d8e8" w:space="0" w:sz="4" w:val="single"/>
              <w:right w:color="c8d8e8" w:space="0" w:sz="4" w:val="single"/>
            </w:tcBorders>
            <w:shd w:fill="ffffff" w:val="clear"/>
            <w:tcMar>
              <w:top w:w="80.0" w:type="dxa"/>
              <w:left w:w="120.0" w:type="dxa"/>
              <w:bottom w:w="80.0" w:type="dxa"/>
              <w:right w:w="120.0" w:type="dxa"/>
            </w:tcMar>
          </w:tcPr>
          <w:p w:rsidR="00000000" w:rsidDel="00000000" w:rsidP="00000000" w:rsidRDefault="00000000" w:rsidRPr="00000000" w14:paraId="00001336">
            <w:pPr>
              <w:rPr/>
            </w:pPr>
            <w:r w:rsidDel="00000000" w:rsidR="00000000" w:rsidRPr="00000000">
              <w:rPr>
                <w:sz w:val="19"/>
                <w:szCs w:val="19"/>
                <w:rtl w:val="0"/>
              </w:rPr>
              <w:t xml:space="preserve">4.16 Final Score &amp; Report</w:t>
            </w:r>
            <w:r w:rsidDel="00000000" w:rsidR="00000000" w:rsidRPr="00000000">
              <w:rPr>
                <w:rtl w:val="0"/>
              </w:rPr>
            </w:r>
          </w:p>
        </w:tc>
      </w:tr>
      <w:tr>
        <w:trPr>
          <w:cantSplit w:val="0"/>
          <w:tblHeader w:val="0"/>
        </w:trPr>
        <w:tc>
          <w:tcPr>
            <w:tcBorders>
              <w:top w:color="c8d8e8" w:space="0" w:sz="4" w:val="single"/>
              <w:left w:color="c8d8e8" w:space="0" w:sz="4" w:val="single"/>
              <w:bottom w:color="c8d8e8" w:space="0" w:sz="4" w:val="single"/>
              <w:right w:color="c8d8e8" w:space="0" w:sz="4" w:val="single"/>
            </w:tcBorders>
            <w:shd w:fill="f5f7fa" w:val="clear"/>
            <w:tcMar>
              <w:top w:w="80.0" w:type="dxa"/>
              <w:left w:w="120.0" w:type="dxa"/>
              <w:bottom w:w="80.0" w:type="dxa"/>
              <w:right w:w="120.0" w:type="dxa"/>
            </w:tcMar>
          </w:tcPr>
          <w:p w:rsidR="00000000" w:rsidDel="00000000" w:rsidP="00000000" w:rsidRDefault="00000000" w:rsidRPr="00000000" w14:paraId="00001337">
            <w:pPr>
              <w:rPr/>
            </w:pPr>
            <w:r w:rsidDel="00000000" w:rsidR="00000000" w:rsidRPr="00000000">
              <w:rPr>
                <w:sz w:val="19"/>
                <w:szCs w:val="19"/>
                <w:rtl w:val="0"/>
              </w:rPr>
              <w:t xml:space="preserve">FraudShield™, Return Assurance Score™, EmbassyFit™ intelligence layers</w:t>
            </w:r>
            <w:r w:rsidDel="00000000" w:rsidR="00000000" w:rsidRPr="00000000">
              <w:rPr>
                <w:rtl w:val="0"/>
              </w:rPr>
            </w:r>
          </w:p>
        </w:tc>
        <w:tc>
          <w:tcPr>
            <w:tcBorders>
              <w:top w:color="c8d8e8" w:space="0" w:sz="4" w:val="single"/>
              <w:left w:color="c8d8e8" w:space="0" w:sz="4" w:val="single"/>
              <w:bottom w:color="c8d8e8" w:space="0" w:sz="4" w:val="single"/>
              <w:right w:color="c8d8e8" w:space="0" w:sz="4" w:val="single"/>
            </w:tcBorders>
            <w:shd w:fill="f5f7fa" w:val="clear"/>
            <w:tcMar>
              <w:top w:w="80.0" w:type="dxa"/>
              <w:left w:w="120.0" w:type="dxa"/>
              <w:bottom w:w="80.0" w:type="dxa"/>
              <w:right w:w="120.0" w:type="dxa"/>
            </w:tcMar>
          </w:tcPr>
          <w:p w:rsidR="00000000" w:rsidDel="00000000" w:rsidP="00000000" w:rsidRDefault="00000000" w:rsidRPr="00000000" w14:paraId="00001338">
            <w:pPr>
              <w:rPr/>
            </w:pPr>
            <w:r w:rsidDel="00000000" w:rsidR="00000000" w:rsidRPr="00000000">
              <w:rPr>
                <w:sz w:val="19"/>
                <w:szCs w:val="19"/>
                <w:rtl w:val="0"/>
              </w:rPr>
              <w:t xml:space="preserve">Admin — Report Intelligence Config</w:t>
            </w:r>
            <w:r w:rsidDel="00000000" w:rsidR="00000000" w:rsidRPr="00000000">
              <w:rPr>
                <w:rtl w:val="0"/>
              </w:rPr>
            </w:r>
          </w:p>
        </w:tc>
        <w:tc>
          <w:tcPr>
            <w:tcBorders>
              <w:top w:color="c8d8e8" w:space="0" w:sz="4" w:val="single"/>
              <w:left w:color="c8d8e8" w:space="0" w:sz="4" w:val="single"/>
              <w:bottom w:color="c8d8e8" w:space="0" w:sz="4" w:val="single"/>
              <w:right w:color="c8d8e8" w:space="0" w:sz="4" w:val="single"/>
            </w:tcBorders>
            <w:shd w:fill="f5f7fa" w:val="clear"/>
            <w:tcMar>
              <w:top w:w="80.0" w:type="dxa"/>
              <w:left w:w="120.0" w:type="dxa"/>
              <w:bottom w:w="80.0" w:type="dxa"/>
              <w:right w:w="120.0" w:type="dxa"/>
            </w:tcMar>
          </w:tcPr>
          <w:p w:rsidR="00000000" w:rsidDel="00000000" w:rsidP="00000000" w:rsidRDefault="00000000" w:rsidRPr="00000000" w14:paraId="00001339">
            <w:pPr>
              <w:rPr/>
            </w:pPr>
            <w:r w:rsidDel="00000000" w:rsidR="00000000" w:rsidRPr="00000000">
              <w:rPr>
                <w:sz w:val="19"/>
                <w:szCs w:val="19"/>
                <w:rtl w:val="0"/>
              </w:rPr>
              <w:t xml:space="preserve">4.16 Final Score &amp; Report</w:t>
            </w:r>
            <w:r w:rsidDel="00000000" w:rsidR="00000000" w:rsidRPr="00000000">
              <w:rPr>
                <w:rtl w:val="0"/>
              </w:rPr>
            </w:r>
          </w:p>
        </w:tc>
      </w:tr>
      <w:tr>
        <w:trPr>
          <w:cantSplit w:val="0"/>
          <w:tblHeader w:val="0"/>
        </w:trPr>
        <w:tc>
          <w:tcPr>
            <w:tcBorders>
              <w:top w:color="c8d8e8" w:space="0" w:sz="4" w:val="single"/>
              <w:left w:color="c8d8e8" w:space="0" w:sz="4" w:val="single"/>
              <w:bottom w:color="c8d8e8" w:space="0" w:sz="4" w:val="single"/>
              <w:right w:color="c8d8e8" w:space="0" w:sz="4" w:val="single"/>
            </w:tcBorders>
            <w:shd w:fill="ffffff" w:val="clear"/>
            <w:tcMar>
              <w:top w:w="80.0" w:type="dxa"/>
              <w:left w:w="120.0" w:type="dxa"/>
              <w:bottom w:w="80.0" w:type="dxa"/>
              <w:right w:w="120.0" w:type="dxa"/>
            </w:tcMar>
          </w:tcPr>
          <w:p w:rsidR="00000000" w:rsidDel="00000000" w:rsidP="00000000" w:rsidRDefault="00000000" w:rsidRPr="00000000" w14:paraId="0000133A">
            <w:pPr>
              <w:rPr/>
            </w:pPr>
            <w:r w:rsidDel="00000000" w:rsidR="00000000" w:rsidRPr="00000000">
              <w:rPr>
                <w:sz w:val="19"/>
                <w:szCs w:val="19"/>
                <w:rtl w:val="0"/>
              </w:rPr>
              <w:t xml:space="preserve">Notification categories and channel options</w:t>
            </w:r>
            <w:r w:rsidDel="00000000" w:rsidR="00000000" w:rsidRPr="00000000">
              <w:rPr>
                <w:rtl w:val="0"/>
              </w:rPr>
            </w:r>
          </w:p>
        </w:tc>
        <w:tc>
          <w:tcPr>
            <w:tcBorders>
              <w:top w:color="c8d8e8" w:space="0" w:sz="4" w:val="single"/>
              <w:left w:color="c8d8e8" w:space="0" w:sz="4" w:val="single"/>
              <w:bottom w:color="c8d8e8" w:space="0" w:sz="4" w:val="single"/>
              <w:right w:color="c8d8e8" w:space="0" w:sz="4" w:val="single"/>
            </w:tcBorders>
            <w:shd w:fill="ffffff" w:val="clear"/>
            <w:tcMar>
              <w:top w:w="80.0" w:type="dxa"/>
              <w:left w:w="120.0" w:type="dxa"/>
              <w:bottom w:w="80.0" w:type="dxa"/>
              <w:right w:w="120.0" w:type="dxa"/>
            </w:tcMar>
          </w:tcPr>
          <w:p w:rsidR="00000000" w:rsidDel="00000000" w:rsidP="00000000" w:rsidRDefault="00000000" w:rsidRPr="00000000" w14:paraId="0000133B">
            <w:pPr>
              <w:rPr/>
            </w:pPr>
            <w:r w:rsidDel="00000000" w:rsidR="00000000" w:rsidRPr="00000000">
              <w:rPr>
                <w:sz w:val="19"/>
                <w:szCs w:val="19"/>
                <w:rtl w:val="0"/>
              </w:rPr>
              <w:t xml:space="preserve">Admin — Notification Configuration</w:t>
            </w:r>
            <w:r w:rsidDel="00000000" w:rsidR="00000000" w:rsidRPr="00000000">
              <w:rPr>
                <w:rtl w:val="0"/>
              </w:rPr>
            </w:r>
          </w:p>
        </w:tc>
        <w:tc>
          <w:tcPr>
            <w:tcBorders>
              <w:top w:color="c8d8e8" w:space="0" w:sz="4" w:val="single"/>
              <w:left w:color="c8d8e8" w:space="0" w:sz="4" w:val="single"/>
              <w:bottom w:color="c8d8e8" w:space="0" w:sz="4" w:val="single"/>
              <w:right w:color="c8d8e8" w:space="0" w:sz="4" w:val="single"/>
            </w:tcBorders>
            <w:shd w:fill="ffffff" w:val="clear"/>
            <w:tcMar>
              <w:top w:w="80.0" w:type="dxa"/>
              <w:left w:w="120.0" w:type="dxa"/>
              <w:bottom w:w="80.0" w:type="dxa"/>
              <w:right w:w="120.0" w:type="dxa"/>
            </w:tcMar>
          </w:tcPr>
          <w:p w:rsidR="00000000" w:rsidDel="00000000" w:rsidP="00000000" w:rsidRDefault="00000000" w:rsidRPr="00000000" w14:paraId="0000133C">
            <w:pPr>
              <w:rPr/>
            </w:pPr>
            <w:r w:rsidDel="00000000" w:rsidR="00000000" w:rsidRPr="00000000">
              <w:rPr>
                <w:sz w:val="19"/>
                <w:szCs w:val="19"/>
                <w:rtl w:val="0"/>
              </w:rPr>
              <w:t xml:space="preserve">4.6.2 Notification Settings</w:t>
            </w:r>
            <w:r w:rsidDel="00000000" w:rsidR="00000000" w:rsidRPr="00000000">
              <w:rPr>
                <w:rtl w:val="0"/>
              </w:rPr>
            </w:r>
          </w:p>
        </w:tc>
      </w:tr>
      <w:tr>
        <w:trPr>
          <w:cantSplit w:val="0"/>
          <w:tblHeader w:val="0"/>
        </w:trPr>
        <w:tc>
          <w:tcPr>
            <w:tcBorders>
              <w:top w:color="c8d8e8" w:space="0" w:sz="4" w:val="single"/>
              <w:left w:color="c8d8e8" w:space="0" w:sz="4" w:val="single"/>
              <w:bottom w:color="c8d8e8" w:space="0" w:sz="4" w:val="single"/>
              <w:right w:color="c8d8e8" w:space="0" w:sz="4" w:val="single"/>
            </w:tcBorders>
            <w:shd w:fill="f5f7fa" w:val="clear"/>
            <w:tcMar>
              <w:top w:w="80.0" w:type="dxa"/>
              <w:left w:w="120.0" w:type="dxa"/>
              <w:bottom w:w="80.0" w:type="dxa"/>
              <w:right w:w="120.0" w:type="dxa"/>
            </w:tcMar>
          </w:tcPr>
          <w:p w:rsidR="00000000" w:rsidDel="00000000" w:rsidP="00000000" w:rsidRDefault="00000000" w:rsidRPr="00000000" w14:paraId="0000133D">
            <w:pPr>
              <w:rPr/>
            </w:pPr>
            <w:r w:rsidDel="00000000" w:rsidR="00000000" w:rsidRPr="00000000">
              <w:rPr>
                <w:sz w:val="19"/>
                <w:szCs w:val="19"/>
                <w:rtl w:val="0"/>
              </w:rPr>
              <w:t xml:space="preserve">Support WhatsApp number</w:t>
            </w:r>
            <w:r w:rsidDel="00000000" w:rsidR="00000000" w:rsidRPr="00000000">
              <w:rPr>
                <w:rtl w:val="0"/>
              </w:rPr>
            </w:r>
          </w:p>
        </w:tc>
        <w:tc>
          <w:tcPr>
            <w:tcBorders>
              <w:top w:color="c8d8e8" w:space="0" w:sz="4" w:val="single"/>
              <w:left w:color="c8d8e8" w:space="0" w:sz="4" w:val="single"/>
              <w:bottom w:color="c8d8e8" w:space="0" w:sz="4" w:val="single"/>
              <w:right w:color="c8d8e8" w:space="0" w:sz="4" w:val="single"/>
            </w:tcBorders>
            <w:shd w:fill="f5f7fa" w:val="clear"/>
            <w:tcMar>
              <w:top w:w="80.0" w:type="dxa"/>
              <w:left w:w="120.0" w:type="dxa"/>
              <w:bottom w:w="80.0" w:type="dxa"/>
              <w:right w:w="120.0" w:type="dxa"/>
            </w:tcMar>
          </w:tcPr>
          <w:p w:rsidR="00000000" w:rsidDel="00000000" w:rsidP="00000000" w:rsidRDefault="00000000" w:rsidRPr="00000000" w14:paraId="0000133E">
            <w:pPr>
              <w:rPr/>
            </w:pPr>
            <w:r w:rsidDel="00000000" w:rsidR="00000000" w:rsidRPr="00000000">
              <w:rPr>
                <w:sz w:val="19"/>
                <w:szCs w:val="19"/>
                <w:rtl w:val="0"/>
              </w:rPr>
              <w:t xml:space="preserve">Admin — Platform Settings</w:t>
            </w:r>
            <w:r w:rsidDel="00000000" w:rsidR="00000000" w:rsidRPr="00000000">
              <w:rPr>
                <w:rtl w:val="0"/>
              </w:rPr>
            </w:r>
          </w:p>
        </w:tc>
        <w:tc>
          <w:tcPr>
            <w:tcBorders>
              <w:top w:color="c8d8e8" w:space="0" w:sz="4" w:val="single"/>
              <w:left w:color="c8d8e8" w:space="0" w:sz="4" w:val="single"/>
              <w:bottom w:color="c8d8e8" w:space="0" w:sz="4" w:val="single"/>
              <w:right w:color="c8d8e8" w:space="0" w:sz="4" w:val="single"/>
            </w:tcBorders>
            <w:shd w:fill="f5f7fa" w:val="clear"/>
            <w:tcMar>
              <w:top w:w="80.0" w:type="dxa"/>
              <w:left w:w="120.0" w:type="dxa"/>
              <w:bottom w:w="80.0" w:type="dxa"/>
              <w:right w:w="120.0" w:type="dxa"/>
            </w:tcMar>
          </w:tcPr>
          <w:p w:rsidR="00000000" w:rsidDel="00000000" w:rsidP="00000000" w:rsidRDefault="00000000" w:rsidRPr="00000000" w14:paraId="0000133F">
            <w:pPr>
              <w:rPr/>
            </w:pPr>
            <w:r w:rsidDel="00000000" w:rsidR="00000000" w:rsidRPr="00000000">
              <w:rPr>
                <w:sz w:val="19"/>
                <w:szCs w:val="19"/>
                <w:rtl w:val="0"/>
              </w:rPr>
              <w:t xml:space="preserve">4.6.9 Support</w:t>
            </w:r>
            <w:r w:rsidDel="00000000" w:rsidR="00000000" w:rsidRPr="00000000">
              <w:rPr>
                <w:rtl w:val="0"/>
              </w:rPr>
            </w:r>
          </w:p>
        </w:tc>
      </w:tr>
      <w:tr>
        <w:trPr>
          <w:cantSplit w:val="0"/>
          <w:tblHeader w:val="0"/>
        </w:trPr>
        <w:tc>
          <w:tcPr>
            <w:tcBorders>
              <w:top w:color="c8d8e8" w:space="0" w:sz="4" w:val="single"/>
              <w:left w:color="c8d8e8" w:space="0" w:sz="4" w:val="single"/>
              <w:bottom w:color="c8d8e8" w:space="0" w:sz="4" w:val="single"/>
              <w:right w:color="c8d8e8" w:space="0" w:sz="4" w:val="single"/>
            </w:tcBorders>
            <w:shd w:fill="ffffff" w:val="clear"/>
            <w:tcMar>
              <w:top w:w="80.0" w:type="dxa"/>
              <w:left w:w="120.0" w:type="dxa"/>
              <w:bottom w:w="80.0" w:type="dxa"/>
              <w:right w:w="120.0" w:type="dxa"/>
            </w:tcMar>
          </w:tcPr>
          <w:p w:rsidR="00000000" w:rsidDel="00000000" w:rsidP="00000000" w:rsidRDefault="00000000" w:rsidRPr="00000000" w14:paraId="00001340">
            <w:pPr>
              <w:rPr/>
            </w:pPr>
            <w:r w:rsidDel="00000000" w:rsidR="00000000" w:rsidRPr="00000000">
              <w:rPr>
                <w:sz w:val="19"/>
                <w:szCs w:val="19"/>
                <w:rtl w:val="0"/>
              </w:rPr>
              <w:t xml:space="preserve">OCR confidence thresholds and field-extraction rules</w:t>
            </w:r>
            <w:r w:rsidDel="00000000" w:rsidR="00000000" w:rsidRPr="00000000">
              <w:rPr>
                <w:rtl w:val="0"/>
              </w:rPr>
            </w:r>
          </w:p>
        </w:tc>
        <w:tc>
          <w:tcPr>
            <w:tcBorders>
              <w:top w:color="c8d8e8" w:space="0" w:sz="4" w:val="single"/>
              <w:left w:color="c8d8e8" w:space="0" w:sz="4" w:val="single"/>
              <w:bottom w:color="c8d8e8" w:space="0" w:sz="4" w:val="single"/>
              <w:right w:color="c8d8e8" w:space="0" w:sz="4" w:val="single"/>
            </w:tcBorders>
            <w:shd w:fill="ffffff" w:val="clear"/>
            <w:tcMar>
              <w:top w:w="80.0" w:type="dxa"/>
              <w:left w:w="120.0" w:type="dxa"/>
              <w:bottom w:w="80.0" w:type="dxa"/>
              <w:right w:w="120.0" w:type="dxa"/>
            </w:tcMar>
          </w:tcPr>
          <w:p w:rsidR="00000000" w:rsidDel="00000000" w:rsidP="00000000" w:rsidRDefault="00000000" w:rsidRPr="00000000" w14:paraId="00001341">
            <w:pPr>
              <w:rPr/>
            </w:pPr>
            <w:r w:rsidDel="00000000" w:rsidR="00000000" w:rsidRPr="00000000">
              <w:rPr>
                <w:sz w:val="19"/>
                <w:szCs w:val="19"/>
                <w:rtl w:val="0"/>
              </w:rPr>
              <w:t xml:space="preserve">Admin — OCR / Document Engine Config</w:t>
            </w:r>
            <w:r w:rsidDel="00000000" w:rsidR="00000000" w:rsidRPr="00000000">
              <w:rPr>
                <w:rtl w:val="0"/>
              </w:rPr>
            </w:r>
          </w:p>
        </w:tc>
        <w:tc>
          <w:tcPr>
            <w:tcBorders>
              <w:top w:color="c8d8e8" w:space="0" w:sz="4" w:val="single"/>
              <w:left w:color="c8d8e8" w:space="0" w:sz="4" w:val="single"/>
              <w:bottom w:color="c8d8e8" w:space="0" w:sz="4" w:val="single"/>
              <w:right w:color="c8d8e8" w:space="0" w:sz="4" w:val="single"/>
            </w:tcBorders>
            <w:shd w:fill="ffffff" w:val="clear"/>
            <w:tcMar>
              <w:top w:w="80.0" w:type="dxa"/>
              <w:left w:w="120.0" w:type="dxa"/>
              <w:bottom w:w="80.0" w:type="dxa"/>
              <w:right w:w="120.0" w:type="dxa"/>
            </w:tcMar>
          </w:tcPr>
          <w:p w:rsidR="00000000" w:rsidDel="00000000" w:rsidP="00000000" w:rsidRDefault="00000000" w:rsidRPr="00000000" w14:paraId="00001342">
            <w:pPr>
              <w:rPr/>
            </w:pPr>
            <w:r w:rsidDel="00000000" w:rsidR="00000000" w:rsidRPr="00000000">
              <w:rPr>
                <w:sz w:val="19"/>
                <w:szCs w:val="19"/>
                <w:rtl w:val="0"/>
              </w:rPr>
              <w:t xml:space="preserve">4.7 Passport, 4.14 Documents</w:t>
            </w:r>
            <w:r w:rsidDel="00000000" w:rsidR="00000000" w:rsidRPr="00000000">
              <w:rPr>
                <w:rtl w:val="0"/>
              </w:rPr>
            </w:r>
          </w:p>
        </w:tc>
      </w:tr>
      <w:tr>
        <w:trPr>
          <w:cantSplit w:val="0"/>
          <w:tblHeader w:val="0"/>
        </w:trPr>
        <w:tc>
          <w:tcPr>
            <w:tcBorders>
              <w:top w:color="c8d8e8" w:space="0" w:sz="4" w:val="single"/>
              <w:left w:color="c8d8e8" w:space="0" w:sz="4" w:val="single"/>
              <w:bottom w:color="c8d8e8" w:space="0" w:sz="4" w:val="single"/>
              <w:right w:color="c8d8e8" w:space="0" w:sz="4" w:val="single"/>
            </w:tcBorders>
            <w:shd w:fill="f5f7fa" w:val="clear"/>
            <w:tcMar>
              <w:top w:w="80.0" w:type="dxa"/>
              <w:left w:w="120.0" w:type="dxa"/>
              <w:bottom w:w="80.0" w:type="dxa"/>
              <w:right w:w="120.0" w:type="dxa"/>
            </w:tcMar>
          </w:tcPr>
          <w:p w:rsidR="00000000" w:rsidDel="00000000" w:rsidP="00000000" w:rsidRDefault="00000000" w:rsidRPr="00000000" w14:paraId="00001343">
            <w:pPr>
              <w:rPr/>
            </w:pPr>
            <w:r w:rsidDel="00000000" w:rsidR="00000000" w:rsidRPr="00000000">
              <w:rPr>
                <w:sz w:val="19"/>
                <w:szCs w:val="19"/>
                <w:rtl w:val="0"/>
              </w:rPr>
              <w:t xml:space="preserve">Document auto-flagging rules and organisation logic</w:t>
            </w:r>
            <w:r w:rsidDel="00000000" w:rsidR="00000000" w:rsidRPr="00000000">
              <w:rPr>
                <w:rtl w:val="0"/>
              </w:rPr>
            </w:r>
          </w:p>
        </w:tc>
        <w:tc>
          <w:tcPr>
            <w:tcBorders>
              <w:top w:color="c8d8e8" w:space="0" w:sz="4" w:val="single"/>
              <w:left w:color="c8d8e8" w:space="0" w:sz="4" w:val="single"/>
              <w:bottom w:color="c8d8e8" w:space="0" w:sz="4" w:val="single"/>
              <w:right w:color="c8d8e8" w:space="0" w:sz="4" w:val="single"/>
            </w:tcBorders>
            <w:shd w:fill="f5f7fa" w:val="clear"/>
            <w:tcMar>
              <w:top w:w="80.0" w:type="dxa"/>
              <w:left w:w="120.0" w:type="dxa"/>
              <w:bottom w:w="80.0" w:type="dxa"/>
              <w:right w:w="120.0" w:type="dxa"/>
            </w:tcMar>
          </w:tcPr>
          <w:p w:rsidR="00000000" w:rsidDel="00000000" w:rsidP="00000000" w:rsidRDefault="00000000" w:rsidRPr="00000000" w14:paraId="00001344">
            <w:pPr>
              <w:rPr/>
            </w:pPr>
            <w:r w:rsidDel="00000000" w:rsidR="00000000" w:rsidRPr="00000000">
              <w:rPr>
                <w:sz w:val="19"/>
                <w:szCs w:val="19"/>
                <w:rtl w:val="0"/>
              </w:rPr>
              <w:t xml:space="preserve">Admin — Document Intelligence (AD-32)</w:t>
            </w:r>
            <w:r w:rsidDel="00000000" w:rsidR="00000000" w:rsidRPr="00000000">
              <w:rPr>
                <w:rtl w:val="0"/>
              </w:rPr>
            </w:r>
          </w:p>
        </w:tc>
        <w:tc>
          <w:tcPr>
            <w:tcBorders>
              <w:top w:color="c8d8e8" w:space="0" w:sz="4" w:val="single"/>
              <w:left w:color="c8d8e8" w:space="0" w:sz="4" w:val="single"/>
              <w:bottom w:color="c8d8e8" w:space="0" w:sz="4" w:val="single"/>
              <w:right w:color="c8d8e8" w:space="0" w:sz="4" w:val="single"/>
            </w:tcBorders>
            <w:shd w:fill="f5f7fa" w:val="clear"/>
            <w:tcMar>
              <w:top w:w="80.0" w:type="dxa"/>
              <w:left w:w="120.0" w:type="dxa"/>
              <w:bottom w:w="80.0" w:type="dxa"/>
              <w:right w:w="120.0" w:type="dxa"/>
            </w:tcMar>
          </w:tcPr>
          <w:p w:rsidR="00000000" w:rsidDel="00000000" w:rsidP="00000000" w:rsidRDefault="00000000" w:rsidRPr="00000000" w14:paraId="00001345">
            <w:pPr>
              <w:rPr/>
            </w:pPr>
            <w:r w:rsidDel="00000000" w:rsidR="00000000" w:rsidRPr="00000000">
              <w:rPr>
                <w:sz w:val="19"/>
                <w:szCs w:val="19"/>
                <w:rtl w:val="0"/>
              </w:rPr>
              <w:t xml:space="preserve">4.14 Documents</w:t>
            </w:r>
            <w:r w:rsidDel="00000000" w:rsidR="00000000" w:rsidRPr="00000000">
              <w:rPr>
                <w:rtl w:val="0"/>
              </w:rPr>
            </w:r>
          </w:p>
        </w:tc>
      </w:tr>
    </w:tbl>
    <w:p w:rsidR="00000000" w:rsidDel="00000000" w:rsidP="00000000" w:rsidRDefault="00000000" w:rsidRPr="00000000" w14:paraId="00001346">
      <w:pPr>
        <w:spacing w:before="80" w:lineRule="auto"/>
        <w:rPr/>
      </w:pPr>
      <w:r w:rsidDel="00000000" w:rsidR="00000000" w:rsidRPr="00000000">
        <w:rPr>
          <w:rtl w:val="0"/>
        </w:rPr>
      </w:r>
    </w:p>
    <w:p w:rsidR="00000000" w:rsidDel="00000000" w:rsidP="00000000" w:rsidRDefault="00000000" w:rsidRPr="00000000" w14:paraId="00001347">
      <w:pPr>
        <w:spacing w:after="80" w:before="200" w:lineRule="auto"/>
        <w:rPr/>
      </w:pPr>
      <w:r w:rsidDel="00000000" w:rsidR="00000000" w:rsidRPr="00000000">
        <w:rPr>
          <w:b w:val="1"/>
          <w:bCs w:val="1"/>
          <w:color w:val="1a3c5e"/>
          <w:sz w:val="22"/>
          <w:szCs w:val="22"/>
          <w:rtl w:val="0"/>
        </w:rPr>
        <w:t xml:space="preserve">B.1.6  Lead Management</w:t>
      </w:r>
      <w:r w:rsidDel="00000000" w:rsidR="00000000" w:rsidRPr="00000000">
        <w:rPr>
          <w:rtl w:val="0"/>
        </w:rPr>
      </w:r>
    </w:p>
    <w:tbl>
      <w:tblPr>
        <w:tblStyle w:val="Table133"/>
        <w:tblW w:w="936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3400"/>
        <w:gridCol w:w="3000"/>
        <w:gridCol w:w="2960"/>
        <w:tblGridChange w:id="0">
          <w:tblGrid>
            <w:gridCol w:w="3400"/>
            <w:gridCol w:w="3000"/>
            <w:gridCol w:w="2960"/>
          </w:tblGrid>
        </w:tblGridChange>
      </w:tblGrid>
      <w:tr>
        <w:trPr>
          <w:cantSplit w:val="0"/>
          <w:tblHeader w:val="0"/>
        </w:trPr>
        <w:tc>
          <w:tcPr>
            <w:tcBorders>
              <w:top w:color="c8d8e8" w:space="0" w:sz="4" w:val="single"/>
              <w:left w:color="c8d8e8" w:space="0" w:sz="4" w:val="single"/>
              <w:bottom w:color="c8d8e8" w:space="0" w:sz="4" w:val="single"/>
              <w:right w:color="c8d8e8" w:space="0" w:sz="4" w:val="single"/>
            </w:tcBorders>
            <w:shd w:fill="1a3c5e" w:val="clear"/>
            <w:tcMar>
              <w:top w:w="80.0" w:type="dxa"/>
              <w:left w:w="120.0" w:type="dxa"/>
              <w:bottom w:w="80.0" w:type="dxa"/>
              <w:right w:w="120.0" w:type="dxa"/>
            </w:tcMar>
          </w:tcPr>
          <w:p w:rsidR="00000000" w:rsidDel="00000000" w:rsidP="00000000" w:rsidRDefault="00000000" w:rsidRPr="00000000" w14:paraId="00001348">
            <w:pPr>
              <w:rPr/>
            </w:pPr>
            <w:r w:rsidDel="00000000" w:rsidR="00000000" w:rsidRPr="00000000">
              <w:rPr>
                <w:b w:val="1"/>
                <w:bCs w:val="1"/>
                <w:color w:val="ffffff"/>
                <w:sz w:val="19"/>
                <w:szCs w:val="19"/>
                <w:rtl w:val="0"/>
              </w:rPr>
              <w:t xml:space="preserve">What the Customer App Uses</w:t>
            </w:r>
            <w:r w:rsidDel="00000000" w:rsidR="00000000" w:rsidRPr="00000000">
              <w:rPr>
                <w:rtl w:val="0"/>
              </w:rPr>
            </w:r>
          </w:p>
        </w:tc>
        <w:tc>
          <w:tcPr>
            <w:tcBorders>
              <w:top w:color="c8d8e8" w:space="0" w:sz="4" w:val="single"/>
              <w:left w:color="c8d8e8" w:space="0" w:sz="4" w:val="single"/>
              <w:bottom w:color="c8d8e8" w:space="0" w:sz="4" w:val="single"/>
              <w:right w:color="c8d8e8" w:space="0" w:sz="4" w:val="single"/>
            </w:tcBorders>
            <w:shd w:fill="1a3c5e" w:val="clear"/>
            <w:tcMar>
              <w:top w:w="80.0" w:type="dxa"/>
              <w:left w:w="120.0" w:type="dxa"/>
              <w:bottom w:w="80.0" w:type="dxa"/>
              <w:right w:w="120.0" w:type="dxa"/>
            </w:tcMar>
          </w:tcPr>
          <w:p w:rsidR="00000000" w:rsidDel="00000000" w:rsidP="00000000" w:rsidRDefault="00000000" w:rsidRPr="00000000" w14:paraId="00001349">
            <w:pPr>
              <w:rPr/>
            </w:pPr>
            <w:r w:rsidDel="00000000" w:rsidR="00000000" w:rsidRPr="00000000">
              <w:rPr>
                <w:b w:val="1"/>
                <w:bCs w:val="1"/>
                <w:color w:val="ffffff"/>
                <w:sz w:val="19"/>
                <w:szCs w:val="19"/>
                <w:rtl w:val="0"/>
              </w:rPr>
              <w:t xml:space="preserve">Where It Is Configured / Managed (Admin)</w:t>
            </w:r>
            <w:r w:rsidDel="00000000" w:rsidR="00000000" w:rsidRPr="00000000">
              <w:rPr>
                <w:rtl w:val="0"/>
              </w:rPr>
            </w:r>
          </w:p>
        </w:tc>
        <w:tc>
          <w:tcPr>
            <w:tcBorders>
              <w:top w:color="c8d8e8" w:space="0" w:sz="4" w:val="single"/>
              <w:left w:color="c8d8e8" w:space="0" w:sz="4" w:val="single"/>
              <w:bottom w:color="c8d8e8" w:space="0" w:sz="4" w:val="single"/>
              <w:right w:color="c8d8e8" w:space="0" w:sz="4" w:val="single"/>
            </w:tcBorders>
            <w:shd w:fill="1a3c5e" w:val="clear"/>
            <w:tcMar>
              <w:top w:w="80.0" w:type="dxa"/>
              <w:left w:w="120.0" w:type="dxa"/>
              <w:bottom w:w="80.0" w:type="dxa"/>
              <w:right w:w="120.0" w:type="dxa"/>
            </w:tcMar>
          </w:tcPr>
          <w:p w:rsidR="00000000" w:rsidDel="00000000" w:rsidP="00000000" w:rsidRDefault="00000000" w:rsidRPr="00000000" w14:paraId="0000134A">
            <w:pPr>
              <w:rPr/>
            </w:pPr>
            <w:r w:rsidDel="00000000" w:rsidR="00000000" w:rsidRPr="00000000">
              <w:rPr>
                <w:b w:val="1"/>
                <w:bCs w:val="1"/>
                <w:color w:val="ffffff"/>
                <w:sz w:val="19"/>
                <w:szCs w:val="19"/>
                <w:rtl w:val="0"/>
              </w:rPr>
              <w:t xml:space="preserve">Customer Screen(s)</w:t>
            </w:r>
            <w:r w:rsidDel="00000000" w:rsidR="00000000" w:rsidRPr="00000000">
              <w:rPr>
                <w:rtl w:val="0"/>
              </w:rPr>
            </w:r>
          </w:p>
        </w:tc>
      </w:tr>
      <w:tr>
        <w:trPr>
          <w:cantSplit w:val="0"/>
          <w:tblHeader w:val="0"/>
        </w:trPr>
        <w:tc>
          <w:tcPr>
            <w:tcBorders>
              <w:top w:color="c8d8e8" w:space="0" w:sz="4" w:val="single"/>
              <w:left w:color="c8d8e8" w:space="0" w:sz="4" w:val="single"/>
              <w:bottom w:color="c8d8e8" w:space="0" w:sz="4" w:val="single"/>
              <w:right w:color="c8d8e8" w:space="0" w:sz="4" w:val="single"/>
            </w:tcBorders>
            <w:shd w:fill="f5f7fa" w:val="clear"/>
            <w:tcMar>
              <w:top w:w="80.0" w:type="dxa"/>
              <w:left w:w="120.0" w:type="dxa"/>
              <w:bottom w:w="80.0" w:type="dxa"/>
              <w:right w:w="120.0" w:type="dxa"/>
            </w:tcMar>
          </w:tcPr>
          <w:p w:rsidR="00000000" w:rsidDel="00000000" w:rsidP="00000000" w:rsidRDefault="00000000" w:rsidRPr="00000000" w14:paraId="0000134B">
            <w:pPr>
              <w:rPr/>
            </w:pPr>
            <w:r w:rsidDel="00000000" w:rsidR="00000000" w:rsidRPr="00000000">
              <w:rPr>
                <w:sz w:val="19"/>
                <w:szCs w:val="19"/>
                <w:rtl w:val="0"/>
              </w:rPr>
              <w:t xml:space="preserve">Unassigned leads (no agency code) visible to Super Admin</w:t>
            </w:r>
            <w:r w:rsidDel="00000000" w:rsidR="00000000" w:rsidRPr="00000000">
              <w:rPr>
                <w:rtl w:val="0"/>
              </w:rPr>
            </w:r>
          </w:p>
        </w:tc>
        <w:tc>
          <w:tcPr>
            <w:tcBorders>
              <w:top w:color="c8d8e8" w:space="0" w:sz="4" w:val="single"/>
              <w:left w:color="c8d8e8" w:space="0" w:sz="4" w:val="single"/>
              <w:bottom w:color="c8d8e8" w:space="0" w:sz="4" w:val="single"/>
              <w:right w:color="c8d8e8" w:space="0" w:sz="4" w:val="single"/>
            </w:tcBorders>
            <w:shd w:fill="f5f7fa" w:val="clear"/>
            <w:tcMar>
              <w:top w:w="80.0" w:type="dxa"/>
              <w:left w:w="120.0" w:type="dxa"/>
              <w:bottom w:w="80.0" w:type="dxa"/>
              <w:right w:w="120.0" w:type="dxa"/>
            </w:tcMar>
          </w:tcPr>
          <w:p w:rsidR="00000000" w:rsidDel="00000000" w:rsidP="00000000" w:rsidRDefault="00000000" w:rsidRPr="00000000" w14:paraId="0000134C">
            <w:pPr>
              <w:rPr/>
            </w:pPr>
            <w:r w:rsidDel="00000000" w:rsidR="00000000" w:rsidRPr="00000000">
              <w:rPr>
                <w:sz w:val="19"/>
                <w:szCs w:val="19"/>
                <w:rtl w:val="0"/>
              </w:rPr>
              <w:t xml:space="preserve">Admin — Lead Management (AD-08)</w:t>
            </w:r>
            <w:r w:rsidDel="00000000" w:rsidR="00000000" w:rsidRPr="00000000">
              <w:rPr>
                <w:rtl w:val="0"/>
              </w:rPr>
            </w:r>
          </w:p>
        </w:tc>
        <w:tc>
          <w:tcPr>
            <w:tcBorders>
              <w:top w:color="c8d8e8" w:space="0" w:sz="4" w:val="single"/>
              <w:left w:color="c8d8e8" w:space="0" w:sz="4" w:val="single"/>
              <w:bottom w:color="c8d8e8" w:space="0" w:sz="4" w:val="single"/>
              <w:right w:color="c8d8e8" w:space="0" w:sz="4" w:val="single"/>
            </w:tcBorders>
            <w:shd w:fill="f5f7fa" w:val="clear"/>
            <w:tcMar>
              <w:top w:w="80.0" w:type="dxa"/>
              <w:left w:w="120.0" w:type="dxa"/>
              <w:bottom w:w="80.0" w:type="dxa"/>
              <w:right w:w="120.0" w:type="dxa"/>
            </w:tcMar>
          </w:tcPr>
          <w:p w:rsidR="00000000" w:rsidDel="00000000" w:rsidP="00000000" w:rsidRDefault="00000000" w:rsidRPr="00000000" w14:paraId="0000134D">
            <w:pPr>
              <w:rPr/>
            </w:pPr>
            <w:r w:rsidDel="00000000" w:rsidR="00000000" w:rsidRPr="00000000">
              <w:rPr>
                <w:sz w:val="19"/>
                <w:szCs w:val="19"/>
                <w:rtl w:val="0"/>
              </w:rPr>
              <w:t xml:space="preserve">4.13 Agency Code</w:t>
            </w:r>
            <w:r w:rsidDel="00000000" w:rsidR="00000000" w:rsidRPr="00000000">
              <w:rPr>
                <w:rtl w:val="0"/>
              </w:rPr>
            </w:r>
          </w:p>
        </w:tc>
      </w:tr>
      <w:tr>
        <w:trPr>
          <w:cantSplit w:val="0"/>
          <w:tblHeader w:val="0"/>
        </w:trPr>
        <w:tc>
          <w:tcPr>
            <w:tcBorders>
              <w:top w:color="c8d8e8" w:space="0" w:sz="4" w:val="single"/>
              <w:left w:color="c8d8e8" w:space="0" w:sz="4" w:val="single"/>
              <w:bottom w:color="c8d8e8" w:space="0" w:sz="4" w:val="single"/>
              <w:right w:color="c8d8e8" w:space="0" w:sz="4" w:val="single"/>
            </w:tcBorders>
            <w:shd w:fill="ffffff" w:val="clear"/>
            <w:tcMar>
              <w:top w:w="80.0" w:type="dxa"/>
              <w:left w:w="120.0" w:type="dxa"/>
              <w:bottom w:w="80.0" w:type="dxa"/>
              <w:right w:w="120.0" w:type="dxa"/>
            </w:tcMar>
          </w:tcPr>
          <w:p w:rsidR="00000000" w:rsidDel="00000000" w:rsidP="00000000" w:rsidRDefault="00000000" w:rsidRPr="00000000" w14:paraId="0000134E">
            <w:pPr>
              <w:rPr/>
            </w:pPr>
            <w:r w:rsidDel="00000000" w:rsidR="00000000" w:rsidRPr="00000000">
              <w:rPr>
                <w:sz w:val="19"/>
                <w:szCs w:val="19"/>
                <w:rtl w:val="0"/>
              </w:rPr>
              <w:t xml:space="preserve">Lead transfer from Admin to an agency (Phase 2)</w:t>
            </w:r>
            <w:r w:rsidDel="00000000" w:rsidR="00000000" w:rsidRPr="00000000">
              <w:rPr>
                <w:rtl w:val="0"/>
              </w:rPr>
            </w:r>
          </w:p>
        </w:tc>
        <w:tc>
          <w:tcPr>
            <w:tcBorders>
              <w:top w:color="c8d8e8" w:space="0" w:sz="4" w:val="single"/>
              <w:left w:color="c8d8e8" w:space="0" w:sz="4" w:val="single"/>
              <w:bottom w:color="c8d8e8" w:space="0" w:sz="4" w:val="single"/>
              <w:right w:color="c8d8e8" w:space="0" w:sz="4" w:val="single"/>
            </w:tcBorders>
            <w:shd w:fill="ffffff" w:val="clear"/>
            <w:tcMar>
              <w:top w:w="80.0" w:type="dxa"/>
              <w:left w:w="120.0" w:type="dxa"/>
              <w:bottom w:w="80.0" w:type="dxa"/>
              <w:right w:w="120.0" w:type="dxa"/>
            </w:tcMar>
          </w:tcPr>
          <w:p w:rsidR="00000000" w:rsidDel="00000000" w:rsidP="00000000" w:rsidRDefault="00000000" w:rsidRPr="00000000" w14:paraId="0000134F">
            <w:pPr>
              <w:rPr/>
            </w:pPr>
            <w:r w:rsidDel="00000000" w:rsidR="00000000" w:rsidRPr="00000000">
              <w:rPr>
                <w:sz w:val="19"/>
                <w:szCs w:val="19"/>
                <w:rtl w:val="0"/>
              </w:rPr>
              <w:t xml:space="preserve">Admin — Lead Management (AD-08)</w:t>
            </w:r>
            <w:r w:rsidDel="00000000" w:rsidR="00000000" w:rsidRPr="00000000">
              <w:rPr>
                <w:rtl w:val="0"/>
              </w:rPr>
            </w:r>
          </w:p>
        </w:tc>
        <w:tc>
          <w:tcPr>
            <w:tcBorders>
              <w:top w:color="c8d8e8" w:space="0" w:sz="4" w:val="single"/>
              <w:left w:color="c8d8e8" w:space="0" w:sz="4" w:val="single"/>
              <w:bottom w:color="c8d8e8" w:space="0" w:sz="4" w:val="single"/>
              <w:right w:color="c8d8e8" w:space="0" w:sz="4" w:val="single"/>
            </w:tcBorders>
            <w:shd w:fill="ffffff" w:val="clear"/>
            <w:tcMar>
              <w:top w:w="80.0" w:type="dxa"/>
              <w:left w:w="120.0" w:type="dxa"/>
              <w:bottom w:w="80.0" w:type="dxa"/>
              <w:right w:w="120.0" w:type="dxa"/>
            </w:tcMar>
          </w:tcPr>
          <w:p w:rsidR="00000000" w:rsidDel="00000000" w:rsidP="00000000" w:rsidRDefault="00000000" w:rsidRPr="00000000" w14:paraId="00001350">
            <w:pPr>
              <w:rPr/>
            </w:pPr>
            <w:r w:rsidDel="00000000" w:rsidR="00000000" w:rsidRPr="00000000">
              <w:rPr>
                <w:sz w:val="19"/>
                <w:szCs w:val="19"/>
                <w:rtl w:val="0"/>
              </w:rPr>
              <w:t xml:space="preserve">4.13 Agency Code</w:t>
            </w:r>
            <w:r w:rsidDel="00000000" w:rsidR="00000000" w:rsidRPr="00000000">
              <w:rPr>
                <w:rtl w:val="0"/>
              </w:rPr>
            </w:r>
          </w:p>
        </w:tc>
      </w:tr>
      <w:tr>
        <w:trPr>
          <w:cantSplit w:val="0"/>
          <w:tblHeader w:val="0"/>
        </w:trPr>
        <w:tc>
          <w:tcPr>
            <w:tcBorders>
              <w:top w:color="c8d8e8" w:space="0" w:sz="4" w:val="single"/>
              <w:left w:color="c8d8e8" w:space="0" w:sz="4" w:val="single"/>
              <w:bottom w:color="c8d8e8" w:space="0" w:sz="4" w:val="single"/>
              <w:right w:color="c8d8e8" w:space="0" w:sz="4" w:val="single"/>
            </w:tcBorders>
            <w:shd w:fill="f5f7fa" w:val="clear"/>
            <w:tcMar>
              <w:top w:w="80.0" w:type="dxa"/>
              <w:left w:w="120.0" w:type="dxa"/>
              <w:bottom w:w="80.0" w:type="dxa"/>
              <w:right w:w="120.0" w:type="dxa"/>
            </w:tcMar>
          </w:tcPr>
          <w:p w:rsidR="00000000" w:rsidDel="00000000" w:rsidP="00000000" w:rsidRDefault="00000000" w:rsidRPr="00000000" w14:paraId="00001351">
            <w:pPr>
              <w:rPr/>
            </w:pPr>
            <w:r w:rsidDel="00000000" w:rsidR="00000000" w:rsidRPr="00000000">
              <w:rPr>
                <w:sz w:val="19"/>
                <w:szCs w:val="19"/>
                <w:rtl w:val="0"/>
              </w:rPr>
              <w:t xml:space="preserve">Agency code validation (6-digit, active agencies only)</w:t>
            </w:r>
            <w:r w:rsidDel="00000000" w:rsidR="00000000" w:rsidRPr="00000000">
              <w:rPr>
                <w:rtl w:val="0"/>
              </w:rPr>
            </w:r>
          </w:p>
        </w:tc>
        <w:tc>
          <w:tcPr>
            <w:tcBorders>
              <w:top w:color="c8d8e8" w:space="0" w:sz="4" w:val="single"/>
              <w:left w:color="c8d8e8" w:space="0" w:sz="4" w:val="single"/>
              <w:bottom w:color="c8d8e8" w:space="0" w:sz="4" w:val="single"/>
              <w:right w:color="c8d8e8" w:space="0" w:sz="4" w:val="single"/>
            </w:tcBorders>
            <w:shd w:fill="f5f7fa" w:val="clear"/>
            <w:tcMar>
              <w:top w:w="80.0" w:type="dxa"/>
              <w:left w:w="120.0" w:type="dxa"/>
              <w:bottom w:w="80.0" w:type="dxa"/>
              <w:right w:w="120.0" w:type="dxa"/>
            </w:tcMar>
          </w:tcPr>
          <w:p w:rsidR="00000000" w:rsidDel="00000000" w:rsidP="00000000" w:rsidRDefault="00000000" w:rsidRPr="00000000" w14:paraId="00001352">
            <w:pPr>
              <w:rPr/>
            </w:pPr>
            <w:r w:rsidDel="00000000" w:rsidR="00000000" w:rsidRPr="00000000">
              <w:rPr>
                <w:sz w:val="19"/>
                <w:szCs w:val="19"/>
                <w:rtl w:val="0"/>
              </w:rPr>
              <w:t xml:space="preserve">Admin — Agency Registry</w:t>
            </w:r>
            <w:r w:rsidDel="00000000" w:rsidR="00000000" w:rsidRPr="00000000">
              <w:rPr>
                <w:rtl w:val="0"/>
              </w:rPr>
            </w:r>
          </w:p>
        </w:tc>
        <w:tc>
          <w:tcPr>
            <w:tcBorders>
              <w:top w:color="c8d8e8" w:space="0" w:sz="4" w:val="single"/>
              <w:left w:color="c8d8e8" w:space="0" w:sz="4" w:val="single"/>
              <w:bottom w:color="c8d8e8" w:space="0" w:sz="4" w:val="single"/>
              <w:right w:color="c8d8e8" w:space="0" w:sz="4" w:val="single"/>
            </w:tcBorders>
            <w:shd w:fill="f5f7fa" w:val="clear"/>
            <w:tcMar>
              <w:top w:w="80.0" w:type="dxa"/>
              <w:left w:w="120.0" w:type="dxa"/>
              <w:bottom w:w="80.0" w:type="dxa"/>
              <w:right w:w="120.0" w:type="dxa"/>
            </w:tcMar>
          </w:tcPr>
          <w:p w:rsidR="00000000" w:rsidDel="00000000" w:rsidP="00000000" w:rsidRDefault="00000000" w:rsidRPr="00000000" w14:paraId="00001353">
            <w:pPr>
              <w:rPr/>
            </w:pPr>
            <w:r w:rsidDel="00000000" w:rsidR="00000000" w:rsidRPr="00000000">
              <w:rPr>
                <w:sz w:val="19"/>
                <w:szCs w:val="19"/>
                <w:rtl w:val="0"/>
              </w:rPr>
              <w:t xml:space="preserve">4.13 Agency Code</w:t>
            </w:r>
            <w:r w:rsidDel="00000000" w:rsidR="00000000" w:rsidRPr="00000000">
              <w:rPr>
                <w:rtl w:val="0"/>
              </w:rPr>
            </w:r>
          </w:p>
        </w:tc>
      </w:tr>
    </w:tbl>
    <w:p w:rsidR="00000000" w:rsidDel="00000000" w:rsidP="00000000" w:rsidRDefault="00000000" w:rsidRPr="00000000" w14:paraId="00001354">
      <w:pPr>
        <w:spacing w:before="80" w:lineRule="auto"/>
        <w:rPr/>
      </w:pPr>
      <w:r w:rsidDel="00000000" w:rsidR="00000000" w:rsidRPr="00000000">
        <w:rPr>
          <w:rtl w:val="0"/>
        </w:rPr>
      </w:r>
    </w:p>
    <w:p w:rsidR="00000000" w:rsidDel="00000000" w:rsidP="00000000" w:rsidRDefault="00000000" w:rsidRPr="00000000" w14:paraId="00001355">
      <w:pPr>
        <w:pStyle w:val="Heading2"/>
        <w:rPr/>
      </w:pPr>
      <w:r w:rsidDel="00000000" w:rsidR="00000000" w:rsidRPr="00000000">
        <w:rPr>
          <w:rtl w:val="0"/>
        </w:rPr>
        <w:t xml:space="preserve">B.2  Agency Dashboard — What the Customer App Receives or Triggers</w:t>
      </w:r>
    </w:p>
    <w:p w:rsidR="00000000" w:rsidDel="00000000" w:rsidP="00000000" w:rsidRDefault="00000000" w:rsidRPr="00000000" w14:paraId="00001356">
      <w:pPr>
        <w:spacing w:after="60" w:before="60" w:lineRule="auto"/>
        <w:rPr/>
      </w:pPr>
      <w:r w:rsidDel="00000000" w:rsidR="00000000" w:rsidRPr="00000000">
        <w:rPr>
          <w:rtl w:val="0"/>
        </w:rPr>
        <w:t xml:space="preserve">The Agency Dashboard is operated by travel agents and consultants. The actions agents take in their dashboard have direct visible effects inside the customer app, as listed below.</w:t>
      </w:r>
    </w:p>
    <w:p w:rsidR="00000000" w:rsidDel="00000000" w:rsidP="00000000" w:rsidRDefault="00000000" w:rsidRPr="00000000" w14:paraId="00001357">
      <w:pPr>
        <w:spacing w:before="60" w:lineRule="auto"/>
        <w:rPr/>
      </w:pPr>
      <w:r w:rsidDel="00000000" w:rsidR="00000000" w:rsidRPr="00000000">
        <w:rPr>
          <w:rtl w:val="0"/>
        </w:rPr>
      </w:r>
    </w:p>
    <w:p w:rsidR="00000000" w:rsidDel="00000000" w:rsidP="00000000" w:rsidRDefault="00000000" w:rsidRPr="00000000" w14:paraId="00001358">
      <w:pPr>
        <w:spacing w:after="80" w:before="200" w:lineRule="auto"/>
        <w:rPr/>
      </w:pPr>
      <w:r w:rsidDel="00000000" w:rsidR="00000000" w:rsidRPr="00000000">
        <w:rPr>
          <w:b w:val="1"/>
          <w:bCs w:val="1"/>
          <w:color w:val="1a3c5e"/>
          <w:sz w:val="22"/>
          <w:szCs w:val="22"/>
          <w:rtl w:val="0"/>
        </w:rPr>
        <w:t xml:space="preserve">B.2.1  WhatsApp Referral &amp; Agency Code</w:t>
      </w:r>
      <w:r w:rsidDel="00000000" w:rsidR="00000000" w:rsidRPr="00000000">
        <w:rPr>
          <w:rtl w:val="0"/>
        </w:rPr>
      </w:r>
    </w:p>
    <w:tbl>
      <w:tblPr>
        <w:tblStyle w:val="Table134"/>
        <w:tblW w:w="936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3400"/>
        <w:gridCol w:w="3000"/>
        <w:gridCol w:w="2960"/>
        <w:tblGridChange w:id="0">
          <w:tblGrid>
            <w:gridCol w:w="3400"/>
            <w:gridCol w:w="3000"/>
            <w:gridCol w:w="2960"/>
          </w:tblGrid>
        </w:tblGridChange>
      </w:tblGrid>
      <w:tr>
        <w:trPr>
          <w:cantSplit w:val="0"/>
          <w:tblHeader w:val="0"/>
        </w:trPr>
        <w:tc>
          <w:tcPr>
            <w:tcBorders>
              <w:top w:color="c8d8e8" w:space="0" w:sz="4" w:val="single"/>
              <w:left w:color="c8d8e8" w:space="0" w:sz="4" w:val="single"/>
              <w:bottom w:color="c8d8e8" w:space="0" w:sz="4" w:val="single"/>
              <w:right w:color="c8d8e8" w:space="0" w:sz="4" w:val="single"/>
            </w:tcBorders>
            <w:shd w:fill="1a3c5e" w:val="clear"/>
            <w:tcMar>
              <w:top w:w="80.0" w:type="dxa"/>
              <w:left w:w="120.0" w:type="dxa"/>
              <w:bottom w:w="80.0" w:type="dxa"/>
              <w:right w:w="120.0" w:type="dxa"/>
            </w:tcMar>
          </w:tcPr>
          <w:p w:rsidR="00000000" w:rsidDel="00000000" w:rsidP="00000000" w:rsidRDefault="00000000" w:rsidRPr="00000000" w14:paraId="00001359">
            <w:pPr>
              <w:rPr/>
            </w:pPr>
            <w:r w:rsidDel="00000000" w:rsidR="00000000" w:rsidRPr="00000000">
              <w:rPr>
                <w:b w:val="1"/>
                <w:bCs w:val="1"/>
                <w:color w:val="ffffff"/>
                <w:sz w:val="19"/>
                <w:szCs w:val="19"/>
                <w:rtl w:val="0"/>
              </w:rPr>
              <w:t xml:space="preserve">What the Customer Sees / Experiences</w:t>
            </w:r>
            <w:r w:rsidDel="00000000" w:rsidR="00000000" w:rsidRPr="00000000">
              <w:rPr>
                <w:rtl w:val="0"/>
              </w:rPr>
            </w:r>
          </w:p>
        </w:tc>
        <w:tc>
          <w:tcPr>
            <w:tcBorders>
              <w:top w:color="c8d8e8" w:space="0" w:sz="4" w:val="single"/>
              <w:left w:color="c8d8e8" w:space="0" w:sz="4" w:val="single"/>
              <w:bottom w:color="c8d8e8" w:space="0" w:sz="4" w:val="single"/>
              <w:right w:color="c8d8e8" w:space="0" w:sz="4" w:val="single"/>
            </w:tcBorders>
            <w:shd w:fill="1a3c5e" w:val="clear"/>
            <w:tcMar>
              <w:top w:w="80.0" w:type="dxa"/>
              <w:left w:w="120.0" w:type="dxa"/>
              <w:bottom w:w="80.0" w:type="dxa"/>
              <w:right w:w="120.0" w:type="dxa"/>
            </w:tcMar>
          </w:tcPr>
          <w:p w:rsidR="00000000" w:rsidDel="00000000" w:rsidP="00000000" w:rsidRDefault="00000000" w:rsidRPr="00000000" w14:paraId="0000135A">
            <w:pPr>
              <w:rPr/>
            </w:pPr>
            <w:r w:rsidDel="00000000" w:rsidR="00000000" w:rsidRPr="00000000">
              <w:rPr>
                <w:b w:val="1"/>
                <w:bCs w:val="1"/>
                <w:color w:val="ffffff"/>
                <w:sz w:val="19"/>
                <w:szCs w:val="19"/>
                <w:rtl w:val="0"/>
              </w:rPr>
              <w:t xml:space="preserve">What the Agent Does in the Agency Dashboard</w:t>
            </w:r>
            <w:r w:rsidDel="00000000" w:rsidR="00000000" w:rsidRPr="00000000">
              <w:rPr>
                <w:rtl w:val="0"/>
              </w:rPr>
            </w:r>
          </w:p>
        </w:tc>
        <w:tc>
          <w:tcPr>
            <w:tcBorders>
              <w:top w:color="c8d8e8" w:space="0" w:sz="4" w:val="single"/>
              <w:left w:color="c8d8e8" w:space="0" w:sz="4" w:val="single"/>
              <w:bottom w:color="c8d8e8" w:space="0" w:sz="4" w:val="single"/>
              <w:right w:color="c8d8e8" w:space="0" w:sz="4" w:val="single"/>
            </w:tcBorders>
            <w:shd w:fill="1a3c5e" w:val="clear"/>
            <w:tcMar>
              <w:top w:w="80.0" w:type="dxa"/>
              <w:left w:w="120.0" w:type="dxa"/>
              <w:bottom w:w="80.0" w:type="dxa"/>
              <w:right w:w="120.0" w:type="dxa"/>
            </w:tcMar>
          </w:tcPr>
          <w:p w:rsidR="00000000" w:rsidDel="00000000" w:rsidP="00000000" w:rsidRDefault="00000000" w:rsidRPr="00000000" w14:paraId="0000135B">
            <w:pPr>
              <w:rPr/>
            </w:pPr>
            <w:r w:rsidDel="00000000" w:rsidR="00000000" w:rsidRPr="00000000">
              <w:rPr>
                <w:b w:val="1"/>
                <w:bCs w:val="1"/>
                <w:color w:val="ffffff"/>
                <w:sz w:val="19"/>
                <w:szCs w:val="19"/>
                <w:rtl w:val="0"/>
              </w:rPr>
              <w:t xml:space="preserve">Customer Screen(s)</w:t>
            </w:r>
            <w:r w:rsidDel="00000000" w:rsidR="00000000" w:rsidRPr="00000000">
              <w:rPr>
                <w:rtl w:val="0"/>
              </w:rPr>
            </w:r>
          </w:p>
        </w:tc>
      </w:tr>
      <w:tr>
        <w:trPr>
          <w:cantSplit w:val="0"/>
          <w:tblHeader w:val="0"/>
        </w:trPr>
        <w:tc>
          <w:tcPr>
            <w:tcBorders>
              <w:top w:color="c8d8e8" w:space="0" w:sz="4" w:val="single"/>
              <w:left w:color="c8d8e8" w:space="0" w:sz="4" w:val="single"/>
              <w:bottom w:color="c8d8e8" w:space="0" w:sz="4" w:val="single"/>
              <w:right w:color="c8d8e8" w:space="0" w:sz="4" w:val="single"/>
            </w:tcBorders>
            <w:shd w:fill="f5f7fa" w:val="clear"/>
            <w:tcMar>
              <w:top w:w="80.0" w:type="dxa"/>
              <w:left w:w="120.0" w:type="dxa"/>
              <w:bottom w:w="80.0" w:type="dxa"/>
              <w:right w:w="120.0" w:type="dxa"/>
            </w:tcMar>
          </w:tcPr>
          <w:p w:rsidR="00000000" w:rsidDel="00000000" w:rsidP="00000000" w:rsidRDefault="00000000" w:rsidRPr="00000000" w14:paraId="0000135C">
            <w:pPr>
              <w:rPr/>
            </w:pPr>
            <w:r w:rsidDel="00000000" w:rsidR="00000000" w:rsidRPr="00000000">
              <w:rPr>
                <w:sz w:val="19"/>
                <w:szCs w:val="19"/>
                <w:rtl w:val="0"/>
              </w:rPr>
              <w:t xml:space="preserve">Agency code pre-filled at the Agency Code step</w:t>
            </w:r>
            <w:r w:rsidDel="00000000" w:rsidR="00000000" w:rsidRPr="00000000">
              <w:rPr>
                <w:rtl w:val="0"/>
              </w:rPr>
            </w:r>
          </w:p>
        </w:tc>
        <w:tc>
          <w:tcPr>
            <w:tcBorders>
              <w:top w:color="c8d8e8" w:space="0" w:sz="4" w:val="single"/>
              <w:left w:color="c8d8e8" w:space="0" w:sz="4" w:val="single"/>
              <w:bottom w:color="c8d8e8" w:space="0" w:sz="4" w:val="single"/>
              <w:right w:color="c8d8e8" w:space="0" w:sz="4" w:val="single"/>
            </w:tcBorders>
            <w:shd w:fill="f5f7fa" w:val="clear"/>
            <w:tcMar>
              <w:top w:w="80.0" w:type="dxa"/>
              <w:left w:w="120.0" w:type="dxa"/>
              <w:bottom w:w="80.0" w:type="dxa"/>
              <w:right w:w="120.0" w:type="dxa"/>
            </w:tcMar>
          </w:tcPr>
          <w:p w:rsidR="00000000" w:rsidDel="00000000" w:rsidP="00000000" w:rsidRDefault="00000000" w:rsidRPr="00000000" w14:paraId="0000135D">
            <w:pPr>
              <w:rPr/>
            </w:pPr>
            <w:r w:rsidDel="00000000" w:rsidR="00000000" w:rsidRPr="00000000">
              <w:rPr>
                <w:sz w:val="19"/>
                <w:szCs w:val="19"/>
                <w:rtl w:val="0"/>
              </w:rPr>
              <w:t xml:space="preserve">Agent generates and shares a unique WhatsApp referral link from their dashboard</w:t>
            </w:r>
            <w:r w:rsidDel="00000000" w:rsidR="00000000" w:rsidRPr="00000000">
              <w:rPr>
                <w:rtl w:val="0"/>
              </w:rPr>
            </w:r>
          </w:p>
        </w:tc>
        <w:tc>
          <w:tcPr>
            <w:tcBorders>
              <w:top w:color="c8d8e8" w:space="0" w:sz="4" w:val="single"/>
              <w:left w:color="c8d8e8" w:space="0" w:sz="4" w:val="single"/>
              <w:bottom w:color="c8d8e8" w:space="0" w:sz="4" w:val="single"/>
              <w:right w:color="c8d8e8" w:space="0" w:sz="4" w:val="single"/>
            </w:tcBorders>
            <w:shd w:fill="f5f7fa" w:val="clear"/>
            <w:tcMar>
              <w:top w:w="80.0" w:type="dxa"/>
              <w:left w:w="120.0" w:type="dxa"/>
              <w:bottom w:w="80.0" w:type="dxa"/>
              <w:right w:w="120.0" w:type="dxa"/>
            </w:tcMar>
          </w:tcPr>
          <w:p w:rsidR="00000000" w:rsidDel="00000000" w:rsidP="00000000" w:rsidRDefault="00000000" w:rsidRPr="00000000" w14:paraId="0000135E">
            <w:pPr>
              <w:rPr/>
            </w:pPr>
            <w:r w:rsidDel="00000000" w:rsidR="00000000" w:rsidRPr="00000000">
              <w:rPr>
                <w:sz w:val="19"/>
                <w:szCs w:val="19"/>
                <w:rtl w:val="0"/>
              </w:rPr>
              <w:t xml:space="preserve">4.13 Agency Code, 3. WhatsApp Flow</w:t>
            </w:r>
            <w:r w:rsidDel="00000000" w:rsidR="00000000" w:rsidRPr="00000000">
              <w:rPr>
                <w:rtl w:val="0"/>
              </w:rPr>
            </w:r>
          </w:p>
        </w:tc>
      </w:tr>
      <w:tr>
        <w:trPr>
          <w:cantSplit w:val="0"/>
          <w:tblHeader w:val="0"/>
        </w:trPr>
        <w:tc>
          <w:tcPr>
            <w:tcBorders>
              <w:top w:color="c8d8e8" w:space="0" w:sz="4" w:val="single"/>
              <w:left w:color="c8d8e8" w:space="0" w:sz="4" w:val="single"/>
              <w:bottom w:color="c8d8e8" w:space="0" w:sz="4" w:val="single"/>
              <w:right w:color="c8d8e8" w:space="0" w:sz="4" w:val="single"/>
            </w:tcBorders>
            <w:shd w:fill="ffffff" w:val="clear"/>
            <w:tcMar>
              <w:top w:w="80.0" w:type="dxa"/>
              <w:left w:w="120.0" w:type="dxa"/>
              <w:bottom w:w="80.0" w:type="dxa"/>
              <w:right w:w="120.0" w:type="dxa"/>
            </w:tcMar>
          </w:tcPr>
          <w:p w:rsidR="00000000" w:rsidDel="00000000" w:rsidP="00000000" w:rsidRDefault="00000000" w:rsidRPr="00000000" w14:paraId="0000135F">
            <w:pPr>
              <w:rPr/>
            </w:pPr>
            <w:r w:rsidDel="00000000" w:rsidR="00000000" w:rsidRPr="00000000">
              <w:rPr>
                <w:sz w:val="19"/>
                <w:szCs w:val="19"/>
                <w:rtl w:val="0"/>
              </w:rPr>
              <w:t xml:space="preserve">WhatsApp bot initiates and guides the assessment</w:t>
            </w:r>
            <w:r w:rsidDel="00000000" w:rsidR="00000000" w:rsidRPr="00000000">
              <w:rPr>
                <w:rtl w:val="0"/>
              </w:rPr>
            </w:r>
          </w:p>
        </w:tc>
        <w:tc>
          <w:tcPr>
            <w:tcBorders>
              <w:top w:color="c8d8e8" w:space="0" w:sz="4" w:val="single"/>
              <w:left w:color="c8d8e8" w:space="0" w:sz="4" w:val="single"/>
              <w:bottom w:color="c8d8e8" w:space="0" w:sz="4" w:val="single"/>
              <w:right w:color="c8d8e8" w:space="0" w:sz="4" w:val="single"/>
            </w:tcBorders>
            <w:shd w:fill="ffffff" w:val="clear"/>
            <w:tcMar>
              <w:top w:w="80.0" w:type="dxa"/>
              <w:left w:w="120.0" w:type="dxa"/>
              <w:bottom w:w="80.0" w:type="dxa"/>
              <w:right w:w="120.0" w:type="dxa"/>
            </w:tcMar>
          </w:tcPr>
          <w:p w:rsidR="00000000" w:rsidDel="00000000" w:rsidP="00000000" w:rsidRDefault="00000000" w:rsidRPr="00000000" w14:paraId="00001360">
            <w:pPr>
              <w:rPr/>
            </w:pPr>
            <w:r w:rsidDel="00000000" w:rsidR="00000000" w:rsidRPr="00000000">
              <w:rPr>
                <w:sz w:val="19"/>
                <w:szCs w:val="19"/>
                <w:rtl w:val="0"/>
              </w:rPr>
              <w:t xml:space="preserve">Agent enters the client’s WhatsApp number; system generates the link</w:t>
            </w:r>
            <w:r w:rsidDel="00000000" w:rsidR="00000000" w:rsidRPr="00000000">
              <w:rPr>
                <w:rtl w:val="0"/>
              </w:rPr>
            </w:r>
          </w:p>
        </w:tc>
        <w:tc>
          <w:tcPr>
            <w:tcBorders>
              <w:top w:color="c8d8e8" w:space="0" w:sz="4" w:val="single"/>
              <w:left w:color="c8d8e8" w:space="0" w:sz="4" w:val="single"/>
              <w:bottom w:color="c8d8e8" w:space="0" w:sz="4" w:val="single"/>
              <w:right w:color="c8d8e8" w:space="0" w:sz="4" w:val="single"/>
            </w:tcBorders>
            <w:shd w:fill="ffffff" w:val="clear"/>
            <w:tcMar>
              <w:top w:w="80.0" w:type="dxa"/>
              <w:left w:w="120.0" w:type="dxa"/>
              <w:bottom w:w="80.0" w:type="dxa"/>
              <w:right w:w="120.0" w:type="dxa"/>
            </w:tcMar>
          </w:tcPr>
          <w:p w:rsidR="00000000" w:rsidDel="00000000" w:rsidP="00000000" w:rsidRDefault="00000000" w:rsidRPr="00000000" w14:paraId="00001361">
            <w:pPr>
              <w:rPr/>
            </w:pPr>
            <w:r w:rsidDel="00000000" w:rsidR="00000000" w:rsidRPr="00000000">
              <w:rPr>
                <w:sz w:val="19"/>
                <w:szCs w:val="19"/>
                <w:rtl w:val="0"/>
              </w:rPr>
              <w:t xml:space="preserve">3. WhatsApp Referral Flow</w:t>
            </w:r>
            <w:r w:rsidDel="00000000" w:rsidR="00000000" w:rsidRPr="00000000">
              <w:rPr>
                <w:rtl w:val="0"/>
              </w:rPr>
            </w:r>
          </w:p>
        </w:tc>
      </w:tr>
      <w:tr>
        <w:trPr>
          <w:cantSplit w:val="0"/>
          <w:tblHeader w:val="0"/>
        </w:trPr>
        <w:tc>
          <w:tcPr>
            <w:tcBorders>
              <w:top w:color="c8d8e8" w:space="0" w:sz="4" w:val="single"/>
              <w:left w:color="c8d8e8" w:space="0" w:sz="4" w:val="single"/>
              <w:bottom w:color="c8d8e8" w:space="0" w:sz="4" w:val="single"/>
              <w:right w:color="c8d8e8" w:space="0" w:sz="4" w:val="single"/>
            </w:tcBorders>
            <w:shd w:fill="f5f7fa" w:val="clear"/>
            <w:tcMar>
              <w:top w:w="80.0" w:type="dxa"/>
              <w:left w:w="120.0" w:type="dxa"/>
              <w:bottom w:w="80.0" w:type="dxa"/>
              <w:right w:w="120.0" w:type="dxa"/>
            </w:tcMar>
          </w:tcPr>
          <w:p w:rsidR="00000000" w:rsidDel="00000000" w:rsidP="00000000" w:rsidRDefault="00000000" w:rsidRPr="00000000" w14:paraId="00001362">
            <w:pPr>
              <w:rPr/>
            </w:pPr>
            <w:r w:rsidDel="00000000" w:rsidR="00000000" w:rsidRPr="00000000">
              <w:rPr>
                <w:sz w:val="19"/>
                <w:szCs w:val="19"/>
                <w:rtl w:val="0"/>
              </w:rPr>
              <w:t xml:space="preserve">Score and application attributed to the referring agent</w:t>
            </w:r>
            <w:r w:rsidDel="00000000" w:rsidR="00000000" w:rsidRPr="00000000">
              <w:rPr>
                <w:rtl w:val="0"/>
              </w:rPr>
            </w:r>
          </w:p>
        </w:tc>
        <w:tc>
          <w:tcPr>
            <w:tcBorders>
              <w:top w:color="c8d8e8" w:space="0" w:sz="4" w:val="single"/>
              <w:left w:color="c8d8e8" w:space="0" w:sz="4" w:val="single"/>
              <w:bottom w:color="c8d8e8" w:space="0" w:sz="4" w:val="single"/>
              <w:right w:color="c8d8e8" w:space="0" w:sz="4" w:val="single"/>
            </w:tcBorders>
            <w:shd w:fill="f5f7fa" w:val="clear"/>
            <w:tcMar>
              <w:top w:w="80.0" w:type="dxa"/>
              <w:left w:w="120.0" w:type="dxa"/>
              <w:bottom w:w="80.0" w:type="dxa"/>
              <w:right w:w="120.0" w:type="dxa"/>
            </w:tcMar>
          </w:tcPr>
          <w:p w:rsidR="00000000" w:rsidDel="00000000" w:rsidP="00000000" w:rsidRDefault="00000000" w:rsidRPr="00000000" w14:paraId="00001363">
            <w:pPr>
              <w:rPr/>
            </w:pPr>
            <w:r w:rsidDel="00000000" w:rsidR="00000000" w:rsidRPr="00000000">
              <w:rPr>
                <w:sz w:val="19"/>
                <w:szCs w:val="19"/>
                <w:rtl w:val="0"/>
              </w:rPr>
              <w:t xml:space="preserve">Agent’s dashboard shows the application under their client list</w:t>
            </w:r>
            <w:r w:rsidDel="00000000" w:rsidR="00000000" w:rsidRPr="00000000">
              <w:rPr>
                <w:rtl w:val="0"/>
              </w:rPr>
            </w:r>
          </w:p>
        </w:tc>
        <w:tc>
          <w:tcPr>
            <w:tcBorders>
              <w:top w:color="c8d8e8" w:space="0" w:sz="4" w:val="single"/>
              <w:left w:color="c8d8e8" w:space="0" w:sz="4" w:val="single"/>
              <w:bottom w:color="c8d8e8" w:space="0" w:sz="4" w:val="single"/>
              <w:right w:color="c8d8e8" w:space="0" w:sz="4" w:val="single"/>
            </w:tcBorders>
            <w:shd w:fill="f5f7fa" w:val="clear"/>
            <w:tcMar>
              <w:top w:w="80.0" w:type="dxa"/>
              <w:left w:w="120.0" w:type="dxa"/>
              <w:bottom w:w="80.0" w:type="dxa"/>
              <w:right w:w="120.0" w:type="dxa"/>
            </w:tcMar>
          </w:tcPr>
          <w:p w:rsidR="00000000" w:rsidDel="00000000" w:rsidP="00000000" w:rsidRDefault="00000000" w:rsidRPr="00000000" w14:paraId="00001364">
            <w:pPr>
              <w:rPr/>
            </w:pPr>
            <w:r w:rsidDel="00000000" w:rsidR="00000000" w:rsidRPr="00000000">
              <w:rPr>
                <w:sz w:val="19"/>
                <w:szCs w:val="19"/>
                <w:rtl w:val="0"/>
              </w:rPr>
              <w:t xml:space="preserve">4.13, 4.16, 4.17</w:t>
            </w:r>
            <w:r w:rsidDel="00000000" w:rsidR="00000000" w:rsidRPr="00000000">
              <w:rPr>
                <w:rtl w:val="0"/>
              </w:rPr>
            </w:r>
          </w:p>
        </w:tc>
      </w:tr>
      <w:tr>
        <w:trPr>
          <w:cantSplit w:val="0"/>
          <w:tblHeader w:val="0"/>
        </w:trPr>
        <w:tc>
          <w:tcPr>
            <w:tcBorders>
              <w:top w:color="c8d8e8" w:space="0" w:sz="4" w:val="single"/>
              <w:left w:color="c8d8e8" w:space="0" w:sz="4" w:val="single"/>
              <w:bottom w:color="c8d8e8" w:space="0" w:sz="4" w:val="single"/>
              <w:right w:color="c8d8e8" w:space="0" w:sz="4" w:val="single"/>
            </w:tcBorders>
            <w:shd w:fill="ffffff" w:val="clear"/>
            <w:tcMar>
              <w:top w:w="80.0" w:type="dxa"/>
              <w:left w:w="120.0" w:type="dxa"/>
              <w:bottom w:w="80.0" w:type="dxa"/>
              <w:right w:w="120.0" w:type="dxa"/>
            </w:tcMar>
          </w:tcPr>
          <w:p w:rsidR="00000000" w:rsidDel="00000000" w:rsidP="00000000" w:rsidRDefault="00000000" w:rsidRPr="00000000" w14:paraId="00001365">
            <w:pPr>
              <w:rPr/>
            </w:pPr>
            <w:r w:rsidDel="00000000" w:rsidR="00000000" w:rsidRPr="00000000">
              <w:rPr>
                <w:sz w:val="19"/>
                <w:szCs w:val="19"/>
                <w:rtl w:val="0"/>
              </w:rPr>
              <w:t xml:space="preserve">Agency code field accepts 6-digit code (validated against active agencies)</w:t>
            </w:r>
            <w:r w:rsidDel="00000000" w:rsidR="00000000" w:rsidRPr="00000000">
              <w:rPr>
                <w:rtl w:val="0"/>
              </w:rPr>
            </w:r>
          </w:p>
        </w:tc>
        <w:tc>
          <w:tcPr>
            <w:tcBorders>
              <w:top w:color="c8d8e8" w:space="0" w:sz="4" w:val="single"/>
              <w:left w:color="c8d8e8" w:space="0" w:sz="4" w:val="single"/>
              <w:bottom w:color="c8d8e8" w:space="0" w:sz="4" w:val="single"/>
              <w:right w:color="c8d8e8" w:space="0" w:sz="4" w:val="single"/>
            </w:tcBorders>
            <w:shd w:fill="ffffff" w:val="clear"/>
            <w:tcMar>
              <w:top w:w="80.0" w:type="dxa"/>
              <w:left w:w="120.0" w:type="dxa"/>
              <w:bottom w:w="80.0" w:type="dxa"/>
              <w:right w:w="120.0" w:type="dxa"/>
            </w:tcMar>
          </w:tcPr>
          <w:p w:rsidR="00000000" w:rsidDel="00000000" w:rsidP="00000000" w:rsidRDefault="00000000" w:rsidRPr="00000000" w14:paraId="00001366">
            <w:pPr>
              <w:rPr/>
            </w:pPr>
            <w:r w:rsidDel="00000000" w:rsidR="00000000" w:rsidRPr="00000000">
              <w:rPr>
                <w:sz w:val="19"/>
                <w:szCs w:val="19"/>
                <w:rtl w:val="0"/>
              </w:rPr>
              <w:t xml:space="preserve">Admin activates agency accounts; agency codes are registered in the system</w:t>
            </w:r>
            <w:r w:rsidDel="00000000" w:rsidR="00000000" w:rsidRPr="00000000">
              <w:rPr>
                <w:rtl w:val="0"/>
              </w:rPr>
            </w:r>
          </w:p>
        </w:tc>
        <w:tc>
          <w:tcPr>
            <w:tcBorders>
              <w:top w:color="c8d8e8" w:space="0" w:sz="4" w:val="single"/>
              <w:left w:color="c8d8e8" w:space="0" w:sz="4" w:val="single"/>
              <w:bottom w:color="c8d8e8" w:space="0" w:sz="4" w:val="single"/>
              <w:right w:color="c8d8e8" w:space="0" w:sz="4" w:val="single"/>
            </w:tcBorders>
            <w:shd w:fill="ffffff" w:val="clear"/>
            <w:tcMar>
              <w:top w:w="80.0" w:type="dxa"/>
              <w:left w:w="120.0" w:type="dxa"/>
              <w:bottom w:w="80.0" w:type="dxa"/>
              <w:right w:w="120.0" w:type="dxa"/>
            </w:tcMar>
          </w:tcPr>
          <w:p w:rsidR="00000000" w:rsidDel="00000000" w:rsidP="00000000" w:rsidRDefault="00000000" w:rsidRPr="00000000" w14:paraId="00001367">
            <w:pPr>
              <w:rPr/>
            </w:pPr>
            <w:r w:rsidDel="00000000" w:rsidR="00000000" w:rsidRPr="00000000">
              <w:rPr>
                <w:sz w:val="19"/>
                <w:szCs w:val="19"/>
                <w:rtl w:val="0"/>
              </w:rPr>
              <w:t xml:space="preserve">4.13 Agency Code</w:t>
            </w:r>
            <w:r w:rsidDel="00000000" w:rsidR="00000000" w:rsidRPr="00000000">
              <w:rPr>
                <w:rtl w:val="0"/>
              </w:rPr>
            </w:r>
          </w:p>
        </w:tc>
      </w:tr>
    </w:tbl>
    <w:p w:rsidR="00000000" w:rsidDel="00000000" w:rsidP="00000000" w:rsidRDefault="00000000" w:rsidRPr="00000000" w14:paraId="00001368">
      <w:pPr>
        <w:spacing w:before="80" w:lineRule="auto"/>
        <w:rPr/>
      </w:pPr>
      <w:r w:rsidDel="00000000" w:rsidR="00000000" w:rsidRPr="00000000">
        <w:rPr>
          <w:rtl w:val="0"/>
        </w:rPr>
      </w:r>
    </w:p>
    <w:p w:rsidR="00000000" w:rsidDel="00000000" w:rsidP="00000000" w:rsidRDefault="00000000" w:rsidRPr="00000000" w14:paraId="00001369">
      <w:pPr>
        <w:spacing w:after="80" w:before="200" w:lineRule="auto"/>
        <w:rPr/>
      </w:pPr>
      <w:r w:rsidDel="00000000" w:rsidR="00000000" w:rsidRPr="00000000">
        <w:rPr>
          <w:b w:val="1"/>
          <w:bCs w:val="1"/>
          <w:color w:val="1a3c5e"/>
          <w:sz w:val="22"/>
          <w:szCs w:val="22"/>
          <w:rtl w:val="0"/>
        </w:rPr>
        <w:t xml:space="preserve">B.2.2  Application Conclusion &amp; Decision</w:t>
      </w:r>
      <w:r w:rsidDel="00000000" w:rsidR="00000000" w:rsidRPr="00000000">
        <w:rPr>
          <w:rtl w:val="0"/>
        </w:rPr>
      </w:r>
    </w:p>
    <w:tbl>
      <w:tblPr>
        <w:tblStyle w:val="Table135"/>
        <w:tblW w:w="936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3400"/>
        <w:gridCol w:w="3000"/>
        <w:gridCol w:w="2960"/>
        <w:tblGridChange w:id="0">
          <w:tblGrid>
            <w:gridCol w:w="3400"/>
            <w:gridCol w:w="3000"/>
            <w:gridCol w:w="2960"/>
          </w:tblGrid>
        </w:tblGridChange>
      </w:tblGrid>
      <w:tr>
        <w:trPr>
          <w:cantSplit w:val="0"/>
          <w:tblHeader w:val="0"/>
        </w:trPr>
        <w:tc>
          <w:tcPr>
            <w:tcBorders>
              <w:top w:color="c8d8e8" w:space="0" w:sz="4" w:val="single"/>
              <w:left w:color="c8d8e8" w:space="0" w:sz="4" w:val="single"/>
              <w:bottom w:color="c8d8e8" w:space="0" w:sz="4" w:val="single"/>
              <w:right w:color="c8d8e8" w:space="0" w:sz="4" w:val="single"/>
            </w:tcBorders>
            <w:shd w:fill="1a3c5e" w:val="clear"/>
            <w:tcMar>
              <w:top w:w="80.0" w:type="dxa"/>
              <w:left w:w="120.0" w:type="dxa"/>
              <w:bottom w:w="80.0" w:type="dxa"/>
              <w:right w:w="120.0" w:type="dxa"/>
            </w:tcMar>
          </w:tcPr>
          <w:p w:rsidR="00000000" w:rsidDel="00000000" w:rsidP="00000000" w:rsidRDefault="00000000" w:rsidRPr="00000000" w14:paraId="0000136A">
            <w:pPr>
              <w:rPr/>
            </w:pPr>
            <w:r w:rsidDel="00000000" w:rsidR="00000000" w:rsidRPr="00000000">
              <w:rPr>
                <w:b w:val="1"/>
                <w:bCs w:val="1"/>
                <w:color w:val="ffffff"/>
                <w:sz w:val="19"/>
                <w:szCs w:val="19"/>
                <w:rtl w:val="0"/>
              </w:rPr>
              <w:t xml:space="preserve">What the Customer Sees / Experiences</w:t>
            </w:r>
            <w:r w:rsidDel="00000000" w:rsidR="00000000" w:rsidRPr="00000000">
              <w:rPr>
                <w:rtl w:val="0"/>
              </w:rPr>
            </w:r>
          </w:p>
        </w:tc>
        <w:tc>
          <w:tcPr>
            <w:tcBorders>
              <w:top w:color="c8d8e8" w:space="0" w:sz="4" w:val="single"/>
              <w:left w:color="c8d8e8" w:space="0" w:sz="4" w:val="single"/>
              <w:bottom w:color="c8d8e8" w:space="0" w:sz="4" w:val="single"/>
              <w:right w:color="c8d8e8" w:space="0" w:sz="4" w:val="single"/>
            </w:tcBorders>
            <w:shd w:fill="1a3c5e" w:val="clear"/>
            <w:tcMar>
              <w:top w:w="80.0" w:type="dxa"/>
              <w:left w:w="120.0" w:type="dxa"/>
              <w:bottom w:w="80.0" w:type="dxa"/>
              <w:right w:w="120.0" w:type="dxa"/>
            </w:tcMar>
          </w:tcPr>
          <w:p w:rsidR="00000000" w:rsidDel="00000000" w:rsidP="00000000" w:rsidRDefault="00000000" w:rsidRPr="00000000" w14:paraId="0000136B">
            <w:pPr>
              <w:rPr/>
            </w:pPr>
            <w:r w:rsidDel="00000000" w:rsidR="00000000" w:rsidRPr="00000000">
              <w:rPr>
                <w:b w:val="1"/>
                <w:bCs w:val="1"/>
                <w:color w:val="ffffff"/>
                <w:sz w:val="19"/>
                <w:szCs w:val="19"/>
                <w:rtl w:val="0"/>
              </w:rPr>
              <w:t xml:space="preserve">What the Agent Does in the Agency Dashboard</w:t>
            </w:r>
            <w:r w:rsidDel="00000000" w:rsidR="00000000" w:rsidRPr="00000000">
              <w:rPr>
                <w:rtl w:val="0"/>
              </w:rPr>
            </w:r>
          </w:p>
        </w:tc>
        <w:tc>
          <w:tcPr>
            <w:tcBorders>
              <w:top w:color="c8d8e8" w:space="0" w:sz="4" w:val="single"/>
              <w:left w:color="c8d8e8" w:space="0" w:sz="4" w:val="single"/>
              <w:bottom w:color="c8d8e8" w:space="0" w:sz="4" w:val="single"/>
              <w:right w:color="c8d8e8" w:space="0" w:sz="4" w:val="single"/>
            </w:tcBorders>
            <w:shd w:fill="1a3c5e" w:val="clear"/>
            <w:tcMar>
              <w:top w:w="80.0" w:type="dxa"/>
              <w:left w:w="120.0" w:type="dxa"/>
              <w:bottom w:w="80.0" w:type="dxa"/>
              <w:right w:w="120.0" w:type="dxa"/>
            </w:tcMar>
          </w:tcPr>
          <w:p w:rsidR="00000000" w:rsidDel="00000000" w:rsidP="00000000" w:rsidRDefault="00000000" w:rsidRPr="00000000" w14:paraId="0000136C">
            <w:pPr>
              <w:rPr/>
            </w:pPr>
            <w:r w:rsidDel="00000000" w:rsidR="00000000" w:rsidRPr="00000000">
              <w:rPr>
                <w:b w:val="1"/>
                <w:bCs w:val="1"/>
                <w:color w:val="ffffff"/>
                <w:sz w:val="19"/>
                <w:szCs w:val="19"/>
                <w:rtl w:val="0"/>
              </w:rPr>
              <w:t xml:space="preserve">Customer Screen(s)</w:t>
            </w:r>
            <w:r w:rsidDel="00000000" w:rsidR="00000000" w:rsidRPr="00000000">
              <w:rPr>
                <w:rtl w:val="0"/>
              </w:rPr>
            </w:r>
          </w:p>
        </w:tc>
      </w:tr>
      <w:tr>
        <w:trPr>
          <w:cantSplit w:val="0"/>
          <w:tblHeader w:val="0"/>
        </w:trPr>
        <w:tc>
          <w:tcPr>
            <w:tcBorders>
              <w:top w:color="c8d8e8" w:space="0" w:sz="4" w:val="single"/>
              <w:left w:color="c8d8e8" w:space="0" w:sz="4" w:val="single"/>
              <w:bottom w:color="c8d8e8" w:space="0" w:sz="4" w:val="single"/>
              <w:right w:color="c8d8e8" w:space="0" w:sz="4" w:val="single"/>
            </w:tcBorders>
            <w:shd w:fill="f5f7fa" w:val="clear"/>
            <w:tcMar>
              <w:top w:w="80.0" w:type="dxa"/>
              <w:left w:w="120.0" w:type="dxa"/>
              <w:bottom w:w="80.0" w:type="dxa"/>
              <w:right w:w="120.0" w:type="dxa"/>
            </w:tcMar>
          </w:tcPr>
          <w:p w:rsidR="00000000" w:rsidDel="00000000" w:rsidP="00000000" w:rsidRDefault="00000000" w:rsidRPr="00000000" w14:paraId="0000136D">
            <w:pPr>
              <w:rPr/>
            </w:pPr>
            <w:r w:rsidDel="00000000" w:rsidR="00000000" w:rsidRPr="00000000">
              <w:rPr>
                <w:sz w:val="19"/>
                <w:szCs w:val="19"/>
                <w:rtl w:val="0"/>
              </w:rPr>
              <w:t xml:space="preserve">Visa decision shown as Accepted / Rejected with a document image</w:t>
            </w:r>
            <w:r w:rsidDel="00000000" w:rsidR="00000000" w:rsidRPr="00000000">
              <w:rPr>
                <w:rtl w:val="0"/>
              </w:rPr>
            </w:r>
          </w:p>
        </w:tc>
        <w:tc>
          <w:tcPr>
            <w:tcBorders>
              <w:top w:color="c8d8e8" w:space="0" w:sz="4" w:val="single"/>
              <w:left w:color="c8d8e8" w:space="0" w:sz="4" w:val="single"/>
              <w:bottom w:color="c8d8e8" w:space="0" w:sz="4" w:val="single"/>
              <w:right w:color="c8d8e8" w:space="0" w:sz="4" w:val="single"/>
            </w:tcBorders>
            <w:shd w:fill="f5f7fa" w:val="clear"/>
            <w:tcMar>
              <w:top w:w="80.0" w:type="dxa"/>
              <w:left w:w="120.0" w:type="dxa"/>
              <w:bottom w:w="80.0" w:type="dxa"/>
              <w:right w:w="120.0" w:type="dxa"/>
            </w:tcMar>
          </w:tcPr>
          <w:p w:rsidR="00000000" w:rsidDel="00000000" w:rsidP="00000000" w:rsidRDefault="00000000" w:rsidRPr="00000000" w14:paraId="0000136E">
            <w:pPr>
              <w:rPr/>
            </w:pPr>
            <w:r w:rsidDel="00000000" w:rsidR="00000000" w:rsidRPr="00000000">
              <w:rPr>
                <w:sz w:val="19"/>
                <w:szCs w:val="19"/>
                <w:rtl w:val="0"/>
              </w:rPr>
              <w:t xml:space="preserve">Agent uploads the acceptance or rejection document and sets the decision status</w:t>
            </w:r>
            <w:r w:rsidDel="00000000" w:rsidR="00000000" w:rsidRPr="00000000">
              <w:rPr>
                <w:rtl w:val="0"/>
              </w:rPr>
            </w:r>
          </w:p>
        </w:tc>
        <w:tc>
          <w:tcPr>
            <w:tcBorders>
              <w:top w:color="c8d8e8" w:space="0" w:sz="4" w:val="single"/>
              <w:left w:color="c8d8e8" w:space="0" w:sz="4" w:val="single"/>
              <w:bottom w:color="c8d8e8" w:space="0" w:sz="4" w:val="single"/>
              <w:right w:color="c8d8e8" w:space="0" w:sz="4" w:val="single"/>
            </w:tcBorders>
            <w:shd w:fill="f5f7fa" w:val="clear"/>
            <w:tcMar>
              <w:top w:w="80.0" w:type="dxa"/>
              <w:left w:w="120.0" w:type="dxa"/>
              <w:bottom w:w="80.0" w:type="dxa"/>
              <w:right w:w="120.0" w:type="dxa"/>
            </w:tcMar>
          </w:tcPr>
          <w:p w:rsidR="00000000" w:rsidDel="00000000" w:rsidP="00000000" w:rsidRDefault="00000000" w:rsidRPr="00000000" w14:paraId="0000136F">
            <w:pPr>
              <w:rPr/>
            </w:pPr>
            <w:r w:rsidDel="00000000" w:rsidR="00000000" w:rsidRPr="00000000">
              <w:rPr>
                <w:sz w:val="19"/>
                <w:szCs w:val="19"/>
                <w:rtl w:val="0"/>
              </w:rPr>
              <w:t xml:space="preserve">4.17 Conclusion Step</w:t>
            </w:r>
            <w:r w:rsidDel="00000000" w:rsidR="00000000" w:rsidRPr="00000000">
              <w:rPr>
                <w:rtl w:val="0"/>
              </w:rPr>
            </w:r>
          </w:p>
        </w:tc>
      </w:tr>
      <w:tr>
        <w:trPr>
          <w:cantSplit w:val="0"/>
          <w:tblHeader w:val="0"/>
        </w:trPr>
        <w:tc>
          <w:tcPr>
            <w:tcBorders>
              <w:top w:color="c8d8e8" w:space="0" w:sz="4" w:val="single"/>
              <w:left w:color="c8d8e8" w:space="0" w:sz="4" w:val="single"/>
              <w:bottom w:color="c8d8e8" w:space="0" w:sz="4" w:val="single"/>
              <w:right w:color="c8d8e8" w:space="0" w:sz="4" w:val="single"/>
            </w:tcBorders>
            <w:shd w:fill="ffffff" w:val="clear"/>
            <w:tcMar>
              <w:top w:w="80.0" w:type="dxa"/>
              <w:left w:w="120.0" w:type="dxa"/>
              <w:bottom w:w="80.0" w:type="dxa"/>
              <w:right w:w="120.0" w:type="dxa"/>
            </w:tcMar>
          </w:tcPr>
          <w:p w:rsidR="00000000" w:rsidDel="00000000" w:rsidP="00000000" w:rsidRDefault="00000000" w:rsidRPr="00000000" w14:paraId="00001370">
            <w:pPr>
              <w:rPr/>
            </w:pPr>
            <w:r w:rsidDel="00000000" w:rsidR="00000000" w:rsidRPr="00000000">
              <w:rPr>
                <w:sz w:val="19"/>
                <w:szCs w:val="19"/>
                <w:rtl w:val="0"/>
              </w:rPr>
              <w:t xml:space="preserve">Application status ‘Submitted to Agent’ shown in timeline</w:t>
            </w:r>
            <w:r w:rsidDel="00000000" w:rsidR="00000000" w:rsidRPr="00000000">
              <w:rPr>
                <w:rtl w:val="0"/>
              </w:rPr>
            </w:r>
          </w:p>
        </w:tc>
        <w:tc>
          <w:tcPr>
            <w:tcBorders>
              <w:top w:color="c8d8e8" w:space="0" w:sz="4" w:val="single"/>
              <w:left w:color="c8d8e8" w:space="0" w:sz="4" w:val="single"/>
              <w:bottom w:color="c8d8e8" w:space="0" w:sz="4" w:val="single"/>
              <w:right w:color="c8d8e8" w:space="0" w:sz="4" w:val="single"/>
            </w:tcBorders>
            <w:shd w:fill="ffffff" w:val="clear"/>
            <w:tcMar>
              <w:top w:w="80.0" w:type="dxa"/>
              <w:left w:w="120.0" w:type="dxa"/>
              <w:bottom w:w="80.0" w:type="dxa"/>
              <w:right w:w="120.0" w:type="dxa"/>
            </w:tcMar>
          </w:tcPr>
          <w:p w:rsidR="00000000" w:rsidDel="00000000" w:rsidP="00000000" w:rsidRDefault="00000000" w:rsidRPr="00000000" w14:paraId="00001371">
            <w:pPr>
              <w:rPr/>
            </w:pPr>
            <w:r w:rsidDel="00000000" w:rsidR="00000000" w:rsidRPr="00000000">
              <w:rPr>
                <w:sz w:val="19"/>
                <w:szCs w:val="19"/>
                <w:rtl w:val="0"/>
              </w:rPr>
              <w:t xml:space="preserve">Agent receives the application and can view it in their dashboard</w:t>
            </w:r>
            <w:r w:rsidDel="00000000" w:rsidR="00000000" w:rsidRPr="00000000">
              <w:rPr>
                <w:rtl w:val="0"/>
              </w:rPr>
            </w:r>
          </w:p>
        </w:tc>
        <w:tc>
          <w:tcPr>
            <w:tcBorders>
              <w:top w:color="c8d8e8" w:space="0" w:sz="4" w:val="single"/>
              <w:left w:color="c8d8e8" w:space="0" w:sz="4" w:val="single"/>
              <w:bottom w:color="c8d8e8" w:space="0" w:sz="4" w:val="single"/>
              <w:right w:color="c8d8e8" w:space="0" w:sz="4" w:val="single"/>
            </w:tcBorders>
            <w:shd w:fill="ffffff" w:val="clear"/>
            <w:tcMar>
              <w:top w:w="80.0" w:type="dxa"/>
              <w:left w:w="120.0" w:type="dxa"/>
              <w:bottom w:w="80.0" w:type="dxa"/>
              <w:right w:w="120.0" w:type="dxa"/>
            </w:tcMar>
          </w:tcPr>
          <w:p w:rsidR="00000000" w:rsidDel="00000000" w:rsidP="00000000" w:rsidRDefault="00000000" w:rsidRPr="00000000" w14:paraId="00001372">
            <w:pPr>
              <w:rPr/>
            </w:pPr>
            <w:r w:rsidDel="00000000" w:rsidR="00000000" w:rsidRPr="00000000">
              <w:rPr>
                <w:sz w:val="19"/>
                <w:szCs w:val="19"/>
                <w:rtl w:val="0"/>
              </w:rPr>
              <w:t xml:space="preserve">4.17 My Applications Timeline</w:t>
            </w:r>
            <w:r w:rsidDel="00000000" w:rsidR="00000000" w:rsidRPr="00000000">
              <w:rPr>
                <w:rtl w:val="0"/>
              </w:rPr>
            </w:r>
          </w:p>
        </w:tc>
      </w:tr>
      <w:tr>
        <w:trPr>
          <w:cantSplit w:val="0"/>
          <w:tblHeader w:val="0"/>
        </w:trPr>
        <w:tc>
          <w:tcPr>
            <w:tcBorders>
              <w:top w:color="c8d8e8" w:space="0" w:sz="4" w:val="single"/>
              <w:left w:color="c8d8e8" w:space="0" w:sz="4" w:val="single"/>
              <w:bottom w:color="c8d8e8" w:space="0" w:sz="4" w:val="single"/>
              <w:right w:color="c8d8e8" w:space="0" w:sz="4" w:val="single"/>
            </w:tcBorders>
            <w:shd w:fill="f5f7fa" w:val="clear"/>
            <w:tcMar>
              <w:top w:w="80.0" w:type="dxa"/>
              <w:left w:w="120.0" w:type="dxa"/>
              <w:bottom w:w="80.0" w:type="dxa"/>
              <w:right w:w="120.0" w:type="dxa"/>
            </w:tcMar>
          </w:tcPr>
          <w:p w:rsidR="00000000" w:rsidDel="00000000" w:rsidP="00000000" w:rsidRDefault="00000000" w:rsidRPr="00000000" w14:paraId="00001373">
            <w:pPr>
              <w:rPr/>
            </w:pPr>
            <w:r w:rsidDel="00000000" w:rsidR="00000000" w:rsidRPr="00000000">
              <w:rPr>
                <w:sz w:val="19"/>
                <w:szCs w:val="19"/>
                <w:rtl w:val="0"/>
              </w:rPr>
              <w:t xml:space="preserve">VisaMatrix™ report carries ‘Powered by VisaReady’ + agency branding</w:t>
            </w:r>
            <w:r w:rsidDel="00000000" w:rsidR="00000000" w:rsidRPr="00000000">
              <w:rPr>
                <w:rtl w:val="0"/>
              </w:rPr>
            </w:r>
          </w:p>
        </w:tc>
        <w:tc>
          <w:tcPr>
            <w:tcBorders>
              <w:top w:color="c8d8e8" w:space="0" w:sz="4" w:val="single"/>
              <w:left w:color="c8d8e8" w:space="0" w:sz="4" w:val="single"/>
              <w:bottom w:color="c8d8e8" w:space="0" w:sz="4" w:val="single"/>
              <w:right w:color="c8d8e8" w:space="0" w:sz="4" w:val="single"/>
            </w:tcBorders>
            <w:shd w:fill="f5f7fa" w:val="clear"/>
            <w:tcMar>
              <w:top w:w="80.0" w:type="dxa"/>
              <w:left w:w="120.0" w:type="dxa"/>
              <w:bottom w:w="80.0" w:type="dxa"/>
              <w:right w:w="120.0" w:type="dxa"/>
            </w:tcMar>
          </w:tcPr>
          <w:p w:rsidR="00000000" w:rsidDel="00000000" w:rsidP="00000000" w:rsidRDefault="00000000" w:rsidRPr="00000000" w14:paraId="00001374">
            <w:pPr>
              <w:rPr/>
            </w:pPr>
            <w:r w:rsidDel="00000000" w:rsidR="00000000" w:rsidRPr="00000000">
              <w:rPr>
                <w:sz w:val="19"/>
                <w:szCs w:val="19"/>
                <w:rtl w:val="0"/>
              </w:rPr>
              <w:t xml:space="preserve">Agent’s logo and branding are configured in their Agency Dashboard profile</w:t>
            </w:r>
            <w:r w:rsidDel="00000000" w:rsidR="00000000" w:rsidRPr="00000000">
              <w:rPr>
                <w:rtl w:val="0"/>
              </w:rPr>
            </w:r>
          </w:p>
        </w:tc>
        <w:tc>
          <w:tcPr>
            <w:tcBorders>
              <w:top w:color="c8d8e8" w:space="0" w:sz="4" w:val="single"/>
              <w:left w:color="c8d8e8" w:space="0" w:sz="4" w:val="single"/>
              <w:bottom w:color="c8d8e8" w:space="0" w:sz="4" w:val="single"/>
              <w:right w:color="c8d8e8" w:space="0" w:sz="4" w:val="single"/>
            </w:tcBorders>
            <w:shd w:fill="f5f7fa" w:val="clear"/>
            <w:tcMar>
              <w:top w:w="80.0" w:type="dxa"/>
              <w:left w:w="120.0" w:type="dxa"/>
              <w:bottom w:w="80.0" w:type="dxa"/>
              <w:right w:w="120.0" w:type="dxa"/>
            </w:tcMar>
          </w:tcPr>
          <w:p w:rsidR="00000000" w:rsidDel="00000000" w:rsidP="00000000" w:rsidRDefault="00000000" w:rsidRPr="00000000" w14:paraId="00001375">
            <w:pPr>
              <w:rPr/>
            </w:pPr>
            <w:r w:rsidDel="00000000" w:rsidR="00000000" w:rsidRPr="00000000">
              <w:rPr>
                <w:sz w:val="19"/>
                <w:szCs w:val="19"/>
                <w:rtl w:val="0"/>
              </w:rPr>
              <w:t xml:space="preserve">4.16 Final Score &amp; Report</w:t>
            </w:r>
            <w:r w:rsidDel="00000000" w:rsidR="00000000" w:rsidRPr="00000000">
              <w:rPr>
                <w:rtl w:val="0"/>
              </w:rPr>
            </w:r>
          </w:p>
        </w:tc>
      </w:tr>
    </w:tbl>
    <w:p w:rsidR="00000000" w:rsidDel="00000000" w:rsidP="00000000" w:rsidRDefault="00000000" w:rsidRPr="00000000" w14:paraId="00001376">
      <w:pPr>
        <w:spacing w:before="80" w:lineRule="auto"/>
        <w:rPr/>
      </w:pPr>
      <w:r w:rsidDel="00000000" w:rsidR="00000000" w:rsidRPr="00000000">
        <w:rPr>
          <w:rtl w:val="0"/>
        </w:rPr>
      </w:r>
    </w:p>
    <w:p w:rsidR="00000000" w:rsidDel="00000000" w:rsidP="00000000" w:rsidRDefault="00000000" w:rsidRPr="00000000" w14:paraId="00001377">
      <w:pPr>
        <w:spacing w:after="80" w:before="200" w:lineRule="auto"/>
        <w:rPr/>
      </w:pPr>
      <w:r w:rsidDel="00000000" w:rsidR="00000000" w:rsidRPr="00000000">
        <w:rPr>
          <w:b w:val="1"/>
          <w:bCs w:val="1"/>
          <w:color w:val="1a3c5e"/>
          <w:sz w:val="22"/>
          <w:szCs w:val="22"/>
          <w:rtl w:val="0"/>
        </w:rPr>
        <w:t xml:space="preserve">B.2.3  Lead Visibility</w:t>
      </w:r>
      <w:r w:rsidDel="00000000" w:rsidR="00000000" w:rsidRPr="00000000">
        <w:rPr>
          <w:rtl w:val="0"/>
        </w:rPr>
      </w:r>
    </w:p>
    <w:tbl>
      <w:tblPr>
        <w:tblStyle w:val="Table136"/>
        <w:tblW w:w="936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3400"/>
        <w:gridCol w:w="3000"/>
        <w:gridCol w:w="2960"/>
        <w:tblGridChange w:id="0">
          <w:tblGrid>
            <w:gridCol w:w="3400"/>
            <w:gridCol w:w="3000"/>
            <w:gridCol w:w="2960"/>
          </w:tblGrid>
        </w:tblGridChange>
      </w:tblGrid>
      <w:tr>
        <w:trPr>
          <w:cantSplit w:val="0"/>
          <w:tblHeader w:val="0"/>
        </w:trPr>
        <w:tc>
          <w:tcPr>
            <w:tcBorders>
              <w:top w:color="c8d8e8" w:space="0" w:sz="4" w:val="single"/>
              <w:left w:color="c8d8e8" w:space="0" w:sz="4" w:val="single"/>
              <w:bottom w:color="c8d8e8" w:space="0" w:sz="4" w:val="single"/>
              <w:right w:color="c8d8e8" w:space="0" w:sz="4" w:val="single"/>
            </w:tcBorders>
            <w:shd w:fill="1a3c5e" w:val="clear"/>
            <w:tcMar>
              <w:top w:w="80.0" w:type="dxa"/>
              <w:left w:w="120.0" w:type="dxa"/>
              <w:bottom w:w="80.0" w:type="dxa"/>
              <w:right w:w="120.0" w:type="dxa"/>
            </w:tcMar>
          </w:tcPr>
          <w:p w:rsidR="00000000" w:rsidDel="00000000" w:rsidP="00000000" w:rsidRDefault="00000000" w:rsidRPr="00000000" w14:paraId="00001378">
            <w:pPr>
              <w:rPr/>
            </w:pPr>
            <w:r w:rsidDel="00000000" w:rsidR="00000000" w:rsidRPr="00000000">
              <w:rPr>
                <w:b w:val="1"/>
                <w:bCs w:val="1"/>
                <w:color w:val="ffffff"/>
                <w:sz w:val="19"/>
                <w:szCs w:val="19"/>
                <w:rtl w:val="0"/>
              </w:rPr>
              <w:t xml:space="preserve">What the Customer Sees / Experiences</w:t>
            </w:r>
            <w:r w:rsidDel="00000000" w:rsidR="00000000" w:rsidRPr="00000000">
              <w:rPr>
                <w:rtl w:val="0"/>
              </w:rPr>
            </w:r>
          </w:p>
        </w:tc>
        <w:tc>
          <w:tcPr>
            <w:tcBorders>
              <w:top w:color="c8d8e8" w:space="0" w:sz="4" w:val="single"/>
              <w:left w:color="c8d8e8" w:space="0" w:sz="4" w:val="single"/>
              <w:bottom w:color="c8d8e8" w:space="0" w:sz="4" w:val="single"/>
              <w:right w:color="c8d8e8" w:space="0" w:sz="4" w:val="single"/>
            </w:tcBorders>
            <w:shd w:fill="1a3c5e" w:val="clear"/>
            <w:tcMar>
              <w:top w:w="80.0" w:type="dxa"/>
              <w:left w:w="120.0" w:type="dxa"/>
              <w:bottom w:w="80.0" w:type="dxa"/>
              <w:right w:w="120.0" w:type="dxa"/>
            </w:tcMar>
          </w:tcPr>
          <w:p w:rsidR="00000000" w:rsidDel="00000000" w:rsidP="00000000" w:rsidRDefault="00000000" w:rsidRPr="00000000" w14:paraId="00001379">
            <w:pPr>
              <w:rPr/>
            </w:pPr>
            <w:r w:rsidDel="00000000" w:rsidR="00000000" w:rsidRPr="00000000">
              <w:rPr>
                <w:b w:val="1"/>
                <w:bCs w:val="1"/>
                <w:color w:val="ffffff"/>
                <w:sz w:val="19"/>
                <w:szCs w:val="19"/>
                <w:rtl w:val="0"/>
              </w:rPr>
              <w:t xml:space="preserve">What the Agent Sees in the Agency Dashboard</w:t>
            </w:r>
            <w:r w:rsidDel="00000000" w:rsidR="00000000" w:rsidRPr="00000000">
              <w:rPr>
                <w:rtl w:val="0"/>
              </w:rPr>
            </w:r>
          </w:p>
        </w:tc>
        <w:tc>
          <w:tcPr>
            <w:tcBorders>
              <w:top w:color="c8d8e8" w:space="0" w:sz="4" w:val="single"/>
              <w:left w:color="c8d8e8" w:space="0" w:sz="4" w:val="single"/>
              <w:bottom w:color="c8d8e8" w:space="0" w:sz="4" w:val="single"/>
              <w:right w:color="c8d8e8" w:space="0" w:sz="4" w:val="single"/>
            </w:tcBorders>
            <w:shd w:fill="1a3c5e" w:val="clear"/>
            <w:tcMar>
              <w:top w:w="80.0" w:type="dxa"/>
              <w:left w:w="120.0" w:type="dxa"/>
              <w:bottom w:w="80.0" w:type="dxa"/>
              <w:right w:w="120.0" w:type="dxa"/>
            </w:tcMar>
          </w:tcPr>
          <w:p w:rsidR="00000000" w:rsidDel="00000000" w:rsidP="00000000" w:rsidRDefault="00000000" w:rsidRPr="00000000" w14:paraId="0000137A">
            <w:pPr>
              <w:rPr/>
            </w:pPr>
            <w:r w:rsidDel="00000000" w:rsidR="00000000" w:rsidRPr="00000000">
              <w:rPr>
                <w:b w:val="1"/>
                <w:bCs w:val="1"/>
                <w:color w:val="ffffff"/>
                <w:sz w:val="19"/>
                <w:szCs w:val="19"/>
                <w:rtl w:val="0"/>
              </w:rPr>
              <w:t xml:space="preserve">Customer Screen(s)</w:t>
            </w:r>
            <w:r w:rsidDel="00000000" w:rsidR="00000000" w:rsidRPr="00000000">
              <w:rPr>
                <w:rtl w:val="0"/>
              </w:rPr>
            </w:r>
          </w:p>
        </w:tc>
      </w:tr>
      <w:tr>
        <w:trPr>
          <w:cantSplit w:val="0"/>
          <w:tblHeader w:val="0"/>
        </w:trPr>
        <w:tc>
          <w:tcPr>
            <w:tcBorders>
              <w:top w:color="c8d8e8" w:space="0" w:sz="4" w:val="single"/>
              <w:left w:color="c8d8e8" w:space="0" w:sz="4" w:val="single"/>
              <w:bottom w:color="c8d8e8" w:space="0" w:sz="4" w:val="single"/>
              <w:right w:color="c8d8e8" w:space="0" w:sz="4" w:val="single"/>
            </w:tcBorders>
            <w:shd w:fill="f5f7fa" w:val="clear"/>
            <w:tcMar>
              <w:top w:w="80.0" w:type="dxa"/>
              <w:left w:w="120.0" w:type="dxa"/>
              <w:bottom w:w="80.0" w:type="dxa"/>
              <w:right w:w="120.0" w:type="dxa"/>
            </w:tcMar>
          </w:tcPr>
          <w:p w:rsidR="00000000" w:rsidDel="00000000" w:rsidP="00000000" w:rsidRDefault="00000000" w:rsidRPr="00000000" w14:paraId="0000137B">
            <w:pPr>
              <w:rPr/>
            </w:pPr>
            <w:r w:rsidDel="00000000" w:rsidR="00000000" w:rsidRPr="00000000">
              <w:rPr>
                <w:sz w:val="19"/>
                <w:szCs w:val="19"/>
                <w:rtl w:val="0"/>
              </w:rPr>
              <w:t xml:space="preserve">No visible change to the customer when agency code is entered</w:t>
            </w:r>
            <w:r w:rsidDel="00000000" w:rsidR="00000000" w:rsidRPr="00000000">
              <w:rPr>
                <w:rtl w:val="0"/>
              </w:rPr>
            </w:r>
          </w:p>
        </w:tc>
        <w:tc>
          <w:tcPr>
            <w:tcBorders>
              <w:top w:color="c8d8e8" w:space="0" w:sz="4" w:val="single"/>
              <w:left w:color="c8d8e8" w:space="0" w:sz="4" w:val="single"/>
              <w:bottom w:color="c8d8e8" w:space="0" w:sz="4" w:val="single"/>
              <w:right w:color="c8d8e8" w:space="0" w:sz="4" w:val="single"/>
            </w:tcBorders>
            <w:shd w:fill="f5f7fa" w:val="clear"/>
            <w:tcMar>
              <w:top w:w="80.0" w:type="dxa"/>
              <w:left w:w="120.0" w:type="dxa"/>
              <w:bottom w:w="80.0" w:type="dxa"/>
              <w:right w:w="120.0" w:type="dxa"/>
            </w:tcMar>
          </w:tcPr>
          <w:p w:rsidR="00000000" w:rsidDel="00000000" w:rsidP="00000000" w:rsidRDefault="00000000" w:rsidRPr="00000000" w14:paraId="0000137C">
            <w:pPr>
              <w:rPr/>
            </w:pPr>
            <w:r w:rsidDel="00000000" w:rsidR="00000000" w:rsidRPr="00000000">
              <w:rPr>
                <w:sz w:val="19"/>
                <w:szCs w:val="19"/>
                <w:rtl w:val="0"/>
              </w:rPr>
              <w:t xml:space="preserve">Lead appears in the agency’s Leads section with the customer’s application details and agency name attached to the Super Admin view</w:t>
            </w:r>
            <w:r w:rsidDel="00000000" w:rsidR="00000000" w:rsidRPr="00000000">
              <w:rPr>
                <w:rtl w:val="0"/>
              </w:rPr>
            </w:r>
          </w:p>
        </w:tc>
        <w:tc>
          <w:tcPr>
            <w:tcBorders>
              <w:top w:color="c8d8e8" w:space="0" w:sz="4" w:val="single"/>
              <w:left w:color="c8d8e8" w:space="0" w:sz="4" w:val="single"/>
              <w:bottom w:color="c8d8e8" w:space="0" w:sz="4" w:val="single"/>
              <w:right w:color="c8d8e8" w:space="0" w:sz="4" w:val="single"/>
            </w:tcBorders>
            <w:shd w:fill="f5f7fa" w:val="clear"/>
            <w:tcMar>
              <w:top w:w="80.0" w:type="dxa"/>
              <w:left w:w="120.0" w:type="dxa"/>
              <w:bottom w:w="80.0" w:type="dxa"/>
              <w:right w:w="120.0" w:type="dxa"/>
            </w:tcMar>
          </w:tcPr>
          <w:p w:rsidR="00000000" w:rsidDel="00000000" w:rsidP="00000000" w:rsidRDefault="00000000" w:rsidRPr="00000000" w14:paraId="0000137D">
            <w:pPr>
              <w:rPr/>
            </w:pPr>
            <w:r w:rsidDel="00000000" w:rsidR="00000000" w:rsidRPr="00000000">
              <w:rPr>
                <w:sz w:val="19"/>
                <w:szCs w:val="19"/>
                <w:rtl w:val="0"/>
              </w:rPr>
              <w:t xml:space="preserve">4.13 Agency Code</w:t>
            </w:r>
            <w:r w:rsidDel="00000000" w:rsidR="00000000" w:rsidRPr="00000000">
              <w:rPr>
                <w:rtl w:val="0"/>
              </w:rPr>
            </w:r>
          </w:p>
        </w:tc>
      </w:tr>
      <w:tr>
        <w:trPr>
          <w:cantSplit w:val="0"/>
          <w:tblHeader w:val="0"/>
        </w:trPr>
        <w:tc>
          <w:tcPr>
            <w:tcBorders>
              <w:top w:color="c8d8e8" w:space="0" w:sz="4" w:val="single"/>
              <w:left w:color="c8d8e8" w:space="0" w:sz="4" w:val="single"/>
              <w:bottom w:color="c8d8e8" w:space="0" w:sz="4" w:val="single"/>
              <w:right w:color="c8d8e8" w:space="0" w:sz="4" w:val="single"/>
            </w:tcBorders>
            <w:shd w:fill="ffffff" w:val="clear"/>
            <w:tcMar>
              <w:top w:w="80.0" w:type="dxa"/>
              <w:left w:w="120.0" w:type="dxa"/>
              <w:bottom w:w="80.0" w:type="dxa"/>
              <w:right w:w="120.0" w:type="dxa"/>
            </w:tcMar>
          </w:tcPr>
          <w:p w:rsidR="00000000" w:rsidDel="00000000" w:rsidP="00000000" w:rsidRDefault="00000000" w:rsidRPr="00000000" w14:paraId="0000137E">
            <w:pPr>
              <w:rPr/>
            </w:pPr>
            <w:r w:rsidDel="00000000" w:rsidR="00000000" w:rsidRPr="00000000">
              <w:rPr>
                <w:sz w:val="19"/>
                <w:szCs w:val="19"/>
                <w:rtl w:val="0"/>
              </w:rPr>
              <w:t xml:space="preserve">Customer receives no credits display; token logic is B2B-only</w:t>
            </w:r>
            <w:r w:rsidDel="00000000" w:rsidR="00000000" w:rsidRPr="00000000">
              <w:rPr>
                <w:rtl w:val="0"/>
              </w:rPr>
            </w:r>
          </w:p>
        </w:tc>
        <w:tc>
          <w:tcPr>
            <w:tcBorders>
              <w:top w:color="c8d8e8" w:space="0" w:sz="4" w:val="single"/>
              <w:left w:color="c8d8e8" w:space="0" w:sz="4" w:val="single"/>
              <w:bottom w:color="c8d8e8" w:space="0" w:sz="4" w:val="single"/>
              <w:right w:color="c8d8e8" w:space="0" w:sz="4" w:val="single"/>
            </w:tcBorders>
            <w:shd w:fill="ffffff" w:val="clear"/>
            <w:tcMar>
              <w:top w:w="80.0" w:type="dxa"/>
              <w:left w:w="120.0" w:type="dxa"/>
              <w:bottom w:w="80.0" w:type="dxa"/>
              <w:right w:w="120.0" w:type="dxa"/>
            </w:tcMar>
          </w:tcPr>
          <w:p w:rsidR="00000000" w:rsidDel="00000000" w:rsidP="00000000" w:rsidRDefault="00000000" w:rsidRPr="00000000" w14:paraId="0000137F">
            <w:pPr>
              <w:rPr/>
            </w:pPr>
            <w:r w:rsidDel="00000000" w:rsidR="00000000" w:rsidRPr="00000000">
              <w:rPr>
                <w:sz w:val="19"/>
                <w:szCs w:val="19"/>
                <w:rtl w:val="0"/>
              </w:rPr>
              <w:t xml:space="preserve">Agent’s token balance is deducted per passport scored; visible in agency dashboard</w:t>
            </w:r>
            <w:r w:rsidDel="00000000" w:rsidR="00000000" w:rsidRPr="00000000">
              <w:rPr>
                <w:rtl w:val="0"/>
              </w:rPr>
            </w:r>
          </w:p>
        </w:tc>
        <w:tc>
          <w:tcPr>
            <w:tcBorders>
              <w:top w:color="c8d8e8" w:space="0" w:sz="4" w:val="single"/>
              <w:left w:color="c8d8e8" w:space="0" w:sz="4" w:val="single"/>
              <w:bottom w:color="c8d8e8" w:space="0" w:sz="4" w:val="single"/>
              <w:right w:color="c8d8e8" w:space="0" w:sz="4" w:val="single"/>
            </w:tcBorders>
            <w:shd w:fill="ffffff" w:val="clear"/>
            <w:tcMar>
              <w:top w:w="80.0" w:type="dxa"/>
              <w:left w:w="120.0" w:type="dxa"/>
              <w:bottom w:w="80.0" w:type="dxa"/>
              <w:right w:w="120.0" w:type="dxa"/>
            </w:tcMar>
          </w:tcPr>
          <w:p w:rsidR="00000000" w:rsidDel="00000000" w:rsidP="00000000" w:rsidRDefault="00000000" w:rsidRPr="00000000" w14:paraId="00001380">
            <w:pPr>
              <w:rPr/>
            </w:pPr>
            <w:r w:rsidDel="00000000" w:rsidR="00000000" w:rsidRPr="00000000">
              <w:rPr>
                <w:sz w:val="19"/>
                <w:szCs w:val="19"/>
                <w:rtl w:val="0"/>
              </w:rPr>
              <w:t xml:space="preserve">4.15 Payment, 5.3</w:t>
            </w:r>
            <w:r w:rsidDel="00000000" w:rsidR="00000000" w:rsidRPr="00000000">
              <w:rPr>
                <w:rtl w:val="0"/>
              </w:rPr>
            </w:r>
          </w:p>
        </w:tc>
      </w:tr>
    </w:tbl>
    <w:p w:rsidR="00000000" w:rsidDel="00000000" w:rsidP="00000000" w:rsidRDefault="00000000" w:rsidRPr="00000000" w14:paraId="00001381">
      <w:pPr>
        <w:spacing w:before="80" w:lineRule="auto"/>
        <w:rPr/>
      </w:pPr>
      <w:r w:rsidDel="00000000" w:rsidR="00000000" w:rsidRPr="00000000">
        <w:rPr>
          <w:rtl w:val="0"/>
        </w:rPr>
      </w:r>
    </w:p>
    <w:p w:rsidR="00000000" w:rsidDel="00000000" w:rsidP="00000000" w:rsidRDefault="00000000" w:rsidRPr="00000000" w14:paraId="00001382">
      <w:pPr>
        <w:pStyle w:val="Heading2"/>
        <w:rPr/>
      </w:pPr>
      <w:r w:rsidDel="00000000" w:rsidR="00000000" w:rsidRPr="00000000">
        <w:rPr>
          <w:rtl w:val="0"/>
        </w:rPr>
        <w:t xml:space="preserve">B.3  Quick-Reference Summary</w:t>
      </w:r>
    </w:p>
    <w:p w:rsidR="00000000" w:rsidDel="00000000" w:rsidP="00000000" w:rsidRDefault="00000000" w:rsidRPr="00000000" w14:paraId="00001383">
      <w:pPr>
        <w:spacing w:after="60" w:before="60" w:lineRule="auto"/>
        <w:rPr/>
      </w:pPr>
      <w:r w:rsidDel="00000000" w:rsidR="00000000" w:rsidRPr="00000000">
        <w:rPr>
          <w:rtl w:val="0"/>
        </w:rPr>
        <w:t xml:space="preserve">A one-page summary of which portal is responsible for each category of data flowing into the customer app.</w:t>
      </w:r>
    </w:p>
    <w:p w:rsidR="00000000" w:rsidDel="00000000" w:rsidP="00000000" w:rsidRDefault="00000000" w:rsidRPr="00000000" w14:paraId="00001384">
      <w:pPr>
        <w:spacing w:before="60" w:lineRule="auto"/>
        <w:rPr/>
      </w:pPr>
      <w:r w:rsidDel="00000000" w:rsidR="00000000" w:rsidRPr="00000000">
        <w:rPr>
          <w:rtl w:val="0"/>
        </w:rPr>
      </w:r>
    </w:p>
    <w:tbl>
      <w:tblPr>
        <w:tblStyle w:val="Table137"/>
        <w:tblW w:w="936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3000"/>
        <w:gridCol w:w="3180"/>
        <w:gridCol w:w="3180"/>
        <w:tblGridChange w:id="0">
          <w:tblGrid>
            <w:gridCol w:w="3000"/>
            <w:gridCol w:w="3180"/>
            <w:gridCol w:w="3180"/>
          </w:tblGrid>
        </w:tblGridChange>
      </w:tblGrid>
      <w:tr>
        <w:trPr>
          <w:cantSplit w:val="0"/>
          <w:tblHeader w:val="0"/>
        </w:trPr>
        <w:tc>
          <w:tcPr>
            <w:tcBorders>
              <w:top w:color="c8d8e8" w:space="0" w:sz="4" w:val="single"/>
              <w:left w:color="c8d8e8" w:space="0" w:sz="4" w:val="single"/>
              <w:bottom w:color="c8d8e8" w:space="0" w:sz="4" w:val="single"/>
              <w:right w:color="c8d8e8" w:space="0" w:sz="4" w:val="single"/>
            </w:tcBorders>
            <w:shd w:fill="1a3c5e" w:val="clear"/>
            <w:tcMar>
              <w:top w:w="80.0" w:type="dxa"/>
              <w:left w:w="120.0" w:type="dxa"/>
              <w:bottom w:w="80.0" w:type="dxa"/>
              <w:right w:w="120.0" w:type="dxa"/>
            </w:tcMar>
          </w:tcPr>
          <w:p w:rsidR="00000000" w:rsidDel="00000000" w:rsidP="00000000" w:rsidRDefault="00000000" w:rsidRPr="00000000" w14:paraId="00001385">
            <w:pPr>
              <w:rPr/>
            </w:pPr>
            <w:r w:rsidDel="00000000" w:rsidR="00000000" w:rsidRPr="00000000">
              <w:rPr>
                <w:b w:val="1"/>
                <w:bCs w:val="1"/>
                <w:color w:val="ffffff"/>
                <w:sz w:val="19"/>
                <w:szCs w:val="19"/>
                <w:rtl w:val="0"/>
              </w:rPr>
              <w:t xml:space="preserve">Category</w:t>
            </w:r>
            <w:r w:rsidDel="00000000" w:rsidR="00000000" w:rsidRPr="00000000">
              <w:rPr>
                <w:rtl w:val="0"/>
              </w:rPr>
            </w:r>
          </w:p>
        </w:tc>
        <w:tc>
          <w:tcPr>
            <w:tcBorders>
              <w:top w:color="c8d8e8" w:space="0" w:sz="4" w:val="single"/>
              <w:left w:color="c8d8e8" w:space="0" w:sz="4" w:val="single"/>
              <w:bottom w:color="c8d8e8" w:space="0" w:sz="4" w:val="single"/>
              <w:right w:color="c8d8e8" w:space="0" w:sz="4" w:val="single"/>
            </w:tcBorders>
            <w:shd w:fill="1a3c5e" w:val="clear"/>
            <w:tcMar>
              <w:top w:w="80.0" w:type="dxa"/>
              <w:left w:w="120.0" w:type="dxa"/>
              <w:bottom w:w="80.0" w:type="dxa"/>
              <w:right w:w="120.0" w:type="dxa"/>
            </w:tcMar>
          </w:tcPr>
          <w:p w:rsidR="00000000" w:rsidDel="00000000" w:rsidP="00000000" w:rsidRDefault="00000000" w:rsidRPr="00000000" w14:paraId="00001386">
            <w:pPr>
              <w:rPr/>
            </w:pPr>
            <w:r w:rsidDel="00000000" w:rsidR="00000000" w:rsidRPr="00000000">
              <w:rPr>
                <w:b w:val="1"/>
                <w:bCs w:val="1"/>
                <w:color w:val="ffffff"/>
                <w:sz w:val="19"/>
                <w:szCs w:val="19"/>
                <w:rtl w:val="0"/>
              </w:rPr>
              <w:t xml:space="preserve">Super Admin Portal</w:t>
            </w:r>
            <w:r w:rsidDel="00000000" w:rsidR="00000000" w:rsidRPr="00000000">
              <w:rPr>
                <w:rtl w:val="0"/>
              </w:rPr>
            </w:r>
          </w:p>
        </w:tc>
        <w:tc>
          <w:tcPr>
            <w:tcBorders>
              <w:top w:color="c8d8e8" w:space="0" w:sz="4" w:val="single"/>
              <w:left w:color="c8d8e8" w:space="0" w:sz="4" w:val="single"/>
              <w:bottom w:color="c8d8e8" w:space="0" w:sz="4" w:val="single"/>
              <w:right w:color="c8d8e8" w:space="0" w:sz="4" w:val="single"/>
            </w:tcBorders>
            <w:shd w:fill="1a3c5e" w:val="clear"/>
            <w:tcMar>
              <w:top w:w="80.0" w:type="dxa"/>
              <w:left w:w="120.0" w:type="dxa"/>
              <w:bottom w:w="80.0" w:type="dxa"/>
              <w:right w:w="120.0" w:type="dxa"/>
            </w:tcMar>
          </w:tcPr>
          <w:p w:rsidR="00000000" w:rsidDel="00000000" w:rsidP="00000000" w:rsidRDefault="00000000" w:rsidRPr="00000000" w14:paraId="00001387">
            <w:pPr>
              <w:rPr/>
            </w:pPr>
            <w:r w:rsidDel="00000000" w:rsidR="00000000" w:rsidRPr="00000000">
              <w:rPr>
                <w:b w:val="1"/>
                <w:bCs w:val="1"/>
                <w:color w:val="ffffff"/>
                <w:sz w:val="19"/>
                <w:szCs w:val="19"/>
                <w:rtl w:val="0"/>
              </w:rPr>
              <w:t xml:space="preserve">Agency Dashboard</w:t>
            </w:r>
            <w:r w:rsidDel="00000000" w:rsidR="00000000" w:rsidRPr="00000000">
              <w:rPr>
                <w:rtl w:val="0"/>
              </w:rPr>
            </w:r>
          </w:p>
        </w:tc>
      </w:tr>
      <w:tr>
        <w:trPr>
          <w:cantSplit w:val="0"/>
          <w:tblHeader w:val="0"/>
        </w:trPr>
        <w:tc>
          <w:tcPr>
            <w:tcBorders>
              <w:top w:color="c8d8e8" w:space="0" w:sz="4" w:val="single"/>
              <w:left w:color="c8d8e8" w:space="0" w:sz="4" w:val="single"/>
              <w:bottom w:color="c8d8e8" w:space="0" w:sz="4" w:val="single"/>
              <w:right w:color="c8d8e8" w:space="0" w:sz="4" w:val="single"/>
            </w:tcBorders>
            <w:shd w:fill="f5f7fa" w:val="clear"/>
            <w:tcMar>
              <w:top w:w="80.0" w:type="dxa"/>
              <w:left w:w="120.0" w:type="dxa"/>
              <w:bottom w:w="80.0" w:type="dxa"/>
              <w:right w:w="120.0" w:type="dxa"/>
            </w:tcMar>
          </w:tcPr>
          <w:p w:rsidR="00000000" w:rsidDel="00000000" w:rsidP="00000000" w:rsidRDefault="00000000" w:rsidRPr="00000000" w14:paraId="00001388">
            <w:pPr>
              <w:rPr/>
            </w:pPr>
            <w:r w:rsidDel="00000000" w:rsidR="00000000" w:rsidRPr="00000000">
              <w:rPr>
                <w:sz w:val="19"/>
                <w:szCs w:val="19"/>
                <w:rtl w:val="0"/>
              </w:rPr>
              <w:t xml:space="preserve">Country &amp; city lists</w:t>
            </w:r>
            <w:r w:rsidDel="00000000" w:rsidR="00000000" w:rsidRPr="00000000">
              <w:rPr>
                <w:rtl w:val="0"/>
              </w:rPr>
            </w:r>
          </w:p>
        </w:tc>
        <w:tc>
          <w:tcPr>
            <w:tcBorders>
              <w:top w:color="c8d8e8" w:space="0" w:sz="4" w:val="single"/>
              <w:left w:color="c8d8e8" w:space="0" w:sz="4" w:val="single"/>
              <w:bottom w:color="c8d8e8" w:space="0" w:sz="4" w:val="single"/>
              <w:right w:color="c8d8e8" w:space="0" w:sz="4" w:val="single"/>
            </w:tcBorders>
            <w:shd w:fill="f5f7fa" w:val="clear"/>
            <w:tcMar>
              <w:top w:w="80.0" w:type="dxa"/>
              <w:left w:w="120.0" w:type="dxa"/>
              <w:bottom w:w="80.0" w:type="dxa"/>
              <w:right w:w="120.0" w:type="dxa"/>
            </w:tcMar>
          </w:tcPr>
          <w:p w:rsidR="00000000" w:rsidDel="00000000" w:rsidP="00000000" w:rsidRDefault="00000000" w:rsidRPr="00000000" w14:paraId="00001389">
            <w:pPr>
              <w:rPr/>
            </w:pPr>
            <w:r w:rsidDel="00000000" w:rsidR="00000000" w:rsidRPr="00000000">
              <w:rPr>
                <w:rFonts w:ascii="Arial Unicode MS" w:cs="Arial Unicode MS" w:eastAsia="Arial Unicode MS" w:hAnsi="Arial Unicode MS"/>
                <w:sz w:val="19"/>
                <w:szCs w:val="19"/>
                <w:rtl w:val="0"/>
              </w:rPr>
              <w:t xml:space="preserve">✓ Configured here</w:t>
            </w:r>
            <w:r w:rsidDel="00000000" w:rsidR="00000000" w:rsidRPr="00000000">
              <w:rPr>
                <w:rtl w:val="0"/>
              </w:rPr>
            </w:r>
          </w:p>
        </w:tc>
        <w:tc>
          <w:tcPr>
            <w:tcBorders>
              <w:top w:color="c8d8e8" w:space="0" w:sz="4" w:val="single"/>
              <w:left w:color="c8d8e8" w:space="0" w:sz="4" w:val="single"/>
              <w:bottom w:color="c8d8e8" w:space="0" w:sz="4" w:val="single"/>
              <w:right w:color="c8d8e8" w:space="0" w:sz="4" w:val="single"/>
            </w:tcBorders>
            <w:shd w:fill="f5f7fa" w:val="clear"/>
            <w:tcMar>
              <w:top w:w="80.0" w:type="dxa"/>
              <w:left w:w="120.0" w:type="dxa"/>
              <w:bottom w:w="80.0" w:type="dxa"/>
              <w:right w:w="120.0" w:type="dxa"/>
            </w:tcMar>
          </w:tcPr>
          <w:p w:rsidR="00000000" w:rsidDel="00000000" w:rsidP="00000000" w:rsidRDefault="00000000" w:rsidRPr="00000000" w14:paraId="0000138A">
            <w:pPr>
              <w:rPr/>
            </w:pPr>
            <w:r w:rsidDel="00000000" w:rsidR="00000000" w:rsidRPr="00000000">
              <w:rPr>
                <w:sz w:val="19"/>
                <w:szCs w:val="19"/>
                <w:rtl w:val="0"/>
              </w:rPr>
              <w:t xml:space="preserve">—</w:t>
            </w:r>
            <w:r w:rsidDel="00000000" w:rsidR="00000000" w:rsidRPr="00000000">
              <w:rPr>
                <w:rtl w:val="0"/>
              </w:rPr>
            </w:r>
          </w:p>
        </w:tc>
      </w:tr>
      <w:tr>
        <w:trPr>
          <w:cantSplit w:val="0"/>
          <w:tblHeader w:val="0"/>
        </w:trPr>
        <w:tc>
          <w:tcPr>
            <w:tcBorders>
              <w:top w:color="c8d8e8" w:space="0" w:sz="4" w:val="single"/>
              <w:left w:color="c8d8e8" w:space="0" w:sz="4" w:val="single"/>
              <w:bottom w:color="c8d8e8" w:space="0" w:sz="4" w:val="single"/>
              <w:right w:color="c8d8e8" w:space="0" w:sz="4" w:val="single"/>
            </w:tcBorders>
            <w:shd w:fill="ffffff" w:val="clear"/>
            <w:tcMar>
              <w:top w:w="80.0" w:type="dxa"/>
              <w:left w:w="120.0" w:type="dxa"/>
              <w:bottom w:w="80.0" w:type="dxa"/>
              <w:right w:w="120.0" w:type="dxa"/>
            </w:tcMar>
          </w:tcPr>
          <w:p w:rsidR="00000000" w:rsidDel="00000000" w:rsidP="00000000" w:rsidRDefault="00000000" w:rsidRPr="00000000" w14:paraId="0000138B">
            <w:pPr>
              <w:rPr/>
            </w:pPr>
            <w:r w:rsidDel="00000000" w:rsidR="00000000" w:rsidRPr="00000000">
              <w:rPr>
                <w:sz w:val="19"/>
                <w:szCs w:val="19"/>
                <w:rtl w:val="0"/>
              </w:rPr>
              <w:t xml:space="preserve">Scoring engine weights &amp; rules</w:t>
            </w:r>
            <w:r w:rsidDel="00000000" w:rsidR="00000000" w:rsidRPr="00000000">
              <w:rPr>
                <w:rtl w:val="0"/>
              </w:rPr>
            </w:r>
          </w:p>
        </w:tc>
        <w:tc>
          <w:tcPr>
            <w:tcBorders>
              <w:top w:color="c8d8e8" w:space="0" w:sz="4" w:val="single"/>
              <w:left w:color="c8d8e8" w:space="0" w:sz="4" w:val="single"/>
              <w:bottom w:color="c8d8e8" w:space="0" w:sz="4" w:val="single"/>
              <w:right w:color="c8d8e8" w:space="0" w:sz="4" w:val="single"/>
            </w:tcBorders>
            <w:shd w:fill="ffffff" w:val="clear"/>
            <w:tcMar>
              <w:top w:w="80.0" w:type="dxa"/>
              <w:left w:w="120.0" w:type="dxa"/>
              <w:bottom w:w="80.0" w:type="dxa"/>
              <w:right w:w="120.0" w:type="dxa"/>
            </w:tcMar>
          </w:tcPr>
          <w:p w:rsidR="00000000" w:rsidDel="00000000" w:rsidP="00000000" w:rsidRDefault="00000000" w:rsidRPr="00000000" w14:paraId="0000138C">
            <w:pPr>
              <w:rPr/>
            </w:pPr>
            <w:r w:rsidDel="00000000" w:rsidR="00000000" w:rsidRPr="00000000">
              <w:rPr>
                <w:rFonts w:ascii="Arial Unicode MS" w:cs="Arial Unicode MS" w:eastAsia="Arial Unicode MS" w:hAnsi="Arial Unicode MS"/>
                <w:sz w:val="19"/>
                <w:szCs w:val="19"/>
                <w:rtl w:val="0"/>
              </w:rPr>
              <w:t xml:space="preserve">✓ Configured here (AD-27)</w:t>
            </w:r>
            <w:r w:rsidDel="00000000" w:rsidR="00000000" w:rsidRPr="00000000">
              <w:rPr>
                <w:rtl w:val="0"/>
              </w:rPr>
            </w:r>
          </w:p>
        </w:tc>
        <w:tc>
          <w:tcPr>
            <w:tcBorders>
              <w:top w:color="c8d8e8" w:space="0" w:sz="4" w:val="single"/>
              <w:left w:color="c8d8e8" w:space="0" w:sz="4" w:val="single"/>
              <w:bottom w:color="c8d8e8" w:space="0" w:sz="4" w:val="single"/>
              <w:right w:color="c8d8e8" w:space="0" w:sz="4" w:val="single"/>
            </w:tcBorders>
            <w:shd w:fill="ffffff" w:val="clear"/>
            <w:tcMar>
              <w:top w:w="80.0" w:type="dxa"/>
              <w:left w:w="120.0" w:type="dxa"/>
              <w:bottom w:w="80.0" w:type="dxa"/>
              <w:right w:w="120.0" w:type="dxa"/>
            </w:tcMar>
          </w:tcPr>
          <w:p w:rsidR="00000000" w:rsidDel="00000000" w:rsidP="00000000" w:rsidRDefault="00000000" w:rsidRPr="00000000" w14:paraId="0000138D">
            <w:pPr>
              <w:rPr/>
            </w:pPr>
            <w:r w:rsidDel="00000000" w:rsidR="00000000" w:rsidRPr="00000000">
              <w:rPr>
                <w:sz w:val="19"/>
                <w:szCs w:val="19"/>
                <w:rtl w:val="0"/>
              </w:rPr>
              <w:t xml:space="preserve">—</w:t>
            </w:r>
            <w:r w:rsidDel="00000000" w:rsidR="00000000" w:rsidRPr="00000000">
              <w:rPr>
                <w:rtl w:val="0"/>
              </w:rPr>
            </w:r>
          </w:p>
        </w:tc>
      </w:tr>
      <w:tr>
        <w:trPr>
          <w:cantSplit w:val="0"/>
          <w:tblHeader w:val="0"/>
        </w:trPr>
        <w:tc>
          <w:tcPr>
            <w:tcBorders>
              <w:top w:color="c8d8e8" w:space="0" w:sz="4" w:val="single"/>
              <w:left w:color="c8d8e8" w:space="0" w:sz="4" w:val="single"/>
              <w:bottom w:color="c8d8e8" w:space="0" w:sz="4" w:val="single"/>
              <w:right w:color="c8d8e8" w:space="0" w:sz="4" w:val="single"/>
            </w:tcBorders>
            <w:shd w:fill="f5f7fa" w:val="clear"/>
            <w:tcMar>
              <w:top w:w="80.0" w:type="dxa"/>
              <w:left w:w="120.0" w:type="dxa"/>
              <w:bottom w:w="80.0" w:type="dxa"/>
              <w:right w:w="120.0" w:type="dxa"/>
            </w:tcMar>
          </w:tcPr>
          <w:p w:rsidR="00000000" w:rsidDel="00000000" w:rsidP="00000000" w:rsidRDefault="00000000" w:rsidRPr="00000000" w14:paraId="0000138E">
            <w:pPr>
              <w:rPr/>
            </w:pPr>
            <w:r w:rsidDel="00000000" w:rsidR="00000000" w:rsidRPr="00000000">
              <w:rPr>
                <w:sz w:val="19"/>
                <w:szCs w:val="19"/>
                <w:rtl w:val="0"/>
              </w:rPr>
              <w:t xml:space="preserve">Risk penalty values</w:t>
            </w:r>
            <w:r w:rsidDel="00000000" w:rsidR="00000000" w:rsidRPr="00000000">
              <w:rPr>
                <w:rtl w:val="0"/>
              </w:rPr>
            </w:r>
          </w:p>
        </w:tc>
        <w:tc>
          <w:tcPr>
            <w:tcBorders>
              <w:top w:color="c8d8e8" w:space="0" w:sz="4" w:val="single"/>
              <w:left w:color="c8d8e8" w:space="0" w:sz="4" w:val="single"/>
              <w:bottom w:color="c8d8e8" w:space="0" w:sz="4" w:val="single"/>
              <w:right w:color="c8d8e8" w:space="0" w:sz="4" w:val="single"/>
            </w:tcBorders>
            <w:shd w:fill="f5f7fa" w:val="clear"/>
            <w:tcMar>
              <w:top w:w="80.0" w:type="dxa"/>
              <w:left w:w="120.0" w:type="dxa"/>
              <w:bottom w:w="80.0" w:type="dxa"/>
              <w:right w:w="120.0" w:type="dxa"/>
            </w:tcMar>
          </w:tcPr>
          <w:p w:rsidR="00000000" w:rsidDel="00000000" w:rsidP="00000000" w:rsidRDefault="00000000" w:rsidRPr="00000000" w14:paraId="0000138F">
            <w:pPr>
              <w:rPr/>
            </w:pPr>
            <w:r w:rsidDel="00000000" w:rsidR="00000000" w:rsidRPr="00000000">
              <w:rPr>
                <w:rFonts w:ascii="Arial Unicode MS" w:cs="Arial Unicode MS" w:eastAsia="Arial Unicode MS" w:hAnsi="Arial Unicode MS"/>
                <w:sz w:val="19"/>
                <w:szCs w:val="19"/>
                <w:rtl w:val="0"/>
              </w:rPr>
              <w:t xml:space="preserve">✓ Configured here (AD-32)</w:t>
            </w:r>
            <w:r w:rsidDel="00000000" w:rsidR="00000000" w:rsidRPr="00000000">
              <w:rPr>
                <w:rtl w:val="0"/>
              </w:rPr>
            </w:r>
          </w:p>
        </w:tc>
        <w:tc>
          <w:tcPr>
            <w:tcBorders>
              <w:top w:color="c8d8e8" w:space="0" w:sz="4" w:val="single"/>
              <w:left w:color="c8d8e8" w:space="0" w:sz="4" w:val="single"/>
              <w:bottom w:color="c8d8e8" w:space="0" w:sz="4" w:val="single"/>
              <w:right w:color="c8d8e8" w:space="0" w:sz="4" w:val="single"/>
            </w:tcBorders>
            <w:shd w:fill="f5f7fa" w:val="clear"/>
            <w:tcMar>
              <w:top w:w="80.0" w:type="dxa"/>
              <w:left w:w="120.0" w:type="dxa"/>
              <w:bottom w:w="80.0" w:type="dxa"/>
              <w:right w:w="120.0" w:type="dxa"/>
            </w:tcMar>
          </w:tcPr>
          <w:p w:rsidR="00000000" w:rsidDel="00000000" w:rsidP="00000000" w:rsidRDefault="00000000" w:rsidRPr="00000000" w14:paraId="00001390">
            <w:pPr>
              <w:rPr/>
            </w:pPr>
            <w:r w:rsidDel="00000000" w:rsidR="00000000" w:rsidRPr="00000000">
              <w:rPr>
                <w:sz w:val="19"/>
                <w:szCs w:val="19"/>
                <w:rtl w:val="0"/>
              </w:rPr>
              <w:t xml:space="preserve">—</w:t>
            </w:r>
            <w:r w:rsidDel="00000000" w:rsidR="00000000" w:rsidRPr="00000000">
              <w:rPr>
                <w:rtl w:val="0"/>
              </w:rPr>
            </w:r>
          </w:p>
        </w:tc>
      </w:tr>
      <w:tr>
        <w:trPr>
          <w:cantSplit w:val="0"/>
          <w:tblHeader w:val="0"/>
        </w:trPr>
        <w:tc>
          <w:tcPr>
            <w:tcBorders>
              <w:top w:color="c8d8e8" w:space="0" w:sz="4" w:val="single"/>
              <w:left w:color="c8d8e8" w:space="0" w:sz="4" w:val="single"/>
              <w:bottom w:color="c8d8e8" w:space="0" w:sz="4" w:val="single"/>
              <w:right w:color="c8d8e8" w:space="0" w:sz="4" w:val="single"/>
            </w:tcBorders>
            <w:shd w:fill="ffffff" w:val="clear"/>
            <w:tcMar>
              <w:top w:w="80.0" w:type="dxa"/>
              <w:left w:w="120.0" w:type="dxa"/>
              <w:bottom w:w="80.0" w:type="dxa"/>
              <w:right w:w="120.0" w:type="dxa"/>
            </w:tcMar>
          </w:tcPr>
          <w:p w:rsidR="00000000" w:rsidDel="00000000" w:rsidP="00000000" w:rsidRDefault="00000000" w:rsidRPr="00000000" w14:paraId="00001391">
            <w:pPr>
              <w:rPr/>
            </w:pPr>
            <w:r w:rsidDel="00000000" w:rsidR="00000000" w:rsidRPr="00000000">
              <w:rPr>
                <w:sz w:val="19"/>
                <w:szCs w:val="19"/>
                <w:rtl w:val="0"/>
              </w:rPr>
              <w:t xml:space="preserve">Score band thresholds</w:t>
            </w:r>
            <w:r w:rsidDel="00000000" w:rsidR="00000000" w:rsidRPr="00000000">
              <w:rPr>
                <w:rtl w:val="0"/>
              </w:rPr>
            </w:r>
          </w:p>
        </w:tc>
        <w:tc>
          <w:tcPr>
            <w:tcBorders>
              <w:top w:color="c8d8e8" w:space="0" w:sz="4" w:val="single"/>
              <w:left w:color="c8d8e8" w:space="0" w:sz="4" w:val="single"/>
              <w:bottom w:color="c8d8e8" w:space="0" w:sz="4" w:val="single"/>
              <w:right w:color="c8d8e8" w:space="0" w:sz="4" w:val="single"/>
            </w:tcBorders>
            <w:shd w:fill="ffffff" w:val="clear"/>
            <w:tcMar>
              <w:top w:w="80.0" w:type="dxa"/>
              <w:left w:w="120.0" w:type="dxa"/>
              <w:bottom w:w="80.0" w:type="dxa"/>
              <w:right w:w="120.0" w:type="dxa"/>
            </w:tcMar>
          </w:tcPr>
          <w:p w:rsidR="00000000" w:rsidDel="00000000" w:rsidP="00000000" w:rsidRDefault="00000000" w:rsidRPr="00000000" w14:paraId="00001392">
            <w:pPr>
              <w:rPr/>
            </w:pPr>
            <w:r w:rsidDel="00000000" w:rsidR="00000000" w:rsidRPr="00000000">
              <w:rPr>
                <w:rFonts w:ascii="Arial Unicode MS" w:cs="Arial Unicode MS" w:eastAsia="Arial Unicode MS" w:hAnsi="Arial Unicode MS"/>
                <w:sz w:val="19"/>
                <w:szCs w:val="19"/>
                <w:rtl w:val="0"/>
              </w:rPr>
              <w:t xml:space="preserve">✓ Configured here</w:t>
            </w:r>
            <w:r w:rsidDel="00000000" w:rsidR="00000000" w:rsidRPr="00000000">
              <w:rPr>
                <w:rtl w:val="0"/>
              </w:rPr>
            </w:r>
          </w:p>
        </w:tc>
        <w:tc>
          <w:tcPr>
            <w:tcBorders>
              <w:top w:color="c8d8e8" w:space="0" w:sz="4" w:val="single"/>
              <w:left w:color="c8d8e8" w:space="0" w:sz="4" w:val="single"/>
              <w:bottom w:color="c8d8e8" w:space="0" w:sz="4" w:val="single"/>
              <w:right w:color="c8d8e8" w:space="0" w:sz="4" w:val="single"/>
            </w:tcBorders>
            <w:shd w:fill="ffffff" w:val="clear"/>
            <w:tcMar>
              <w:top w:w="80.0" w:type="dxa"/>
              <w:left w:w="120.0" w:type="dxa"/>
              <w:bottom w:w="80.0" w:type="dxa"/>
              <w:right w:w="120.0" w:type="dxa"/>
            </w:tcMar>
          </w:tcPr>
          <w:p w:rsidR="00000000" w:rsidDel="00000000" w:rsidP="00000000" w:rsidRDefault="00000000" w:rsidRPr="00000000" w14:paraId="00001393">
            <w:pPr>
              <w:rPr/>
            </w:pPr>
            <w:r w:rsidDel="00000000" w:rsidR="00000000" w:rsidRPr="00000000">
              <w:rPr>
                <w:sz w:val="19"/>
                <w:szCs w:val="19"/>
                <w:rtl w:val="0"/>
              </w:rPr>
              <w:t xml:space="preserve">—</w:t>
            </w:r>
            <w:r w:rsidDel="00000000" w:rsidR="00000000" w:rsidRPr="00000000">
              <w:rPr>
                <w:rtl w:val="0"/>
              </w:rPr>
            </w:r>
          </w:p>
        </w:tc>
      </w:tr>
      <w:tr>
        <w:trPr>
          <w:cantSplit w:val="0"/>
          <w:tblHeader w:val="0"/>
        </w:trPr>
        <w:tc>
          <w:tcPr>
            <w:tcBorders>
              <w:top w:color="c8d8e8" w:space="0" w:sz="4" w:val="single"/>
              <w:left w:color="c8d8e8" w:space="0" w:sz="4" w:val="single"/>
              <w:bottom w:color="c8d8e8" w:space="0" w:sz="4" w:val="single"/>
              <w:right w:color="c8d8e8" w:space="0" w:sz="4" w:val="single"/>
            </w:tcBorders>
            <w:shd w:fill="f5f7fa" w:val="clear"/>
            <w:tcMar>
              <w:top w:w="80.0" w:type="dxa"/>
              <w:left w:w="120.0" w:type="dxa"/>
              <w:bottom w:w="80.0" w:type="dxa"/>
              <w:right w:w="120.0" w:type="dxa"/>
            </w:tcMar>
          </w:tcPr>
          <w:p w:rsidR="00000000" w:rsidDel="00000000" w:rsidP="00000000" w:rsidRDefault="00000000" w:rsidRPr="00000000" w14:paraId="00001394">
            <w:pPr>
              <w:rPr/>
            </w:pPr>
            <w:r w:rsidDel="00000000" w:rsidR="00000000" w:rsidRPr="00000000">
              <w:rPr>
                <w:sz w:val="19"/>
                <w:szCs w:val="19"/>
                <w:rtl w:val="0"/>
              </w:rPr>
              <w:t xml:space="preserve">All dropdown &amp; range values</w:t>
            </w:r>
            <w:r w:rsidDel="00000000" w:rsidR="00000000" w:rsidRPr="00000000">
              <w:rPr>
                <w:rtl w:val="0"/>
              </w:rPr>
            </w:r>
          </w:p>
        </w:tc>
        <w:tc>
          <w:tcPr>
            <w:tcBorders>
              <w:top w:color="c8d8e8" w:space="0" w:sz="4" w:val="single"/>
              <w:left w:color="c8d8e8" w:space="0" w:sz="4" w:val="single"/>
              <w:bottom w:color="c8d8e8" w:space="0" w:sz="4" w:val="single"/>
              <w:right w:color="c8d8e8" w:space="0" w:sz="4" w:val="single"/>
            </w:tcBorders>
            <w:shd w:fill="f5f7fa" w:val="clear"/>
            <w:tcMar>
              <w:top w:w="80.0" w:type="dxa"/>
              <w:left w:w="120.0" w:type="dxa"/>
              <w:bottom w:w="80.0" w:type="dxa"/>
              <w:right w:w="120.0" w:type="dxa"/>
            </w:tcMar>
          </w:tcPr>
          <w:p w:rsidR="00000000" w:rsidDel="00000000" w:rsidP="00000000" w:rsidRDefault="00000000" w:rsidRPr="00000000" w14:paraId="00001395">
            <w:pPr>
              <w:rPr/>
            </w:pPr>
            <w:r w:rsidDel="00000000" w:rsidR="00000000" w:rsidRPr="00000000">
              <w:rPr>
                <w:rFonts w:ascii="Arial Unicode MS" w:cs="Arial Unicode MS" w:eastAsia="Arial Unicode MS" w:hAnsi="Arial Unicode MS"/>
                <w:sz w:val="19"/>
                <w:szCs w:val="19"/>
                <w:rtl w:val="0"/>
              </w:rPr>
              <w:t xml:space="preserve">✓ Configured here (AD-26)</w:t>
            </w:r>
            <w:r w:rsidDel="00000000" w:rsidR="00000000" w:rsidRPr="00000000">
              <w:rPr>
                <w:rtl w:val="0"/>
              </w:rPr>
            </w:r>
          </w:p>
        </w:tc>
        <w:tc>
          <w:tcPr>
            <w:tcBorders>
              <w:top w:color="c8d8e8" w:space="0" w:sz="4" w:val="single"/>
              <w:left w:color="c8d8e8" w:space="0" w:sz="4" w:val="single"/>
              <w:bottom w:color="c8d8e8" w:space="0" w:sz="4" w:val="single"/>
              <w:right w:color="c8d8e8" w:space="0" w:sz="4" w:val="single"/>
            </w:tcBorders>
            <w:shd w:fill="f5f7fa" w:val="clear"/>
            <w:tcMar>
              <w:top w:w="80.0" w:type="dxa"/>
              <w:left w:w="120.0" w:type="dxa"/>
              <w:bottom w:w="80.0" w:type="dxa"/>
              <w:right w:w="120.0" w:type="dxa"/>
            </w:tcMar>
          </w:tcPr>
          <w:p w:rsidR="00000000" w:rsidDel="00000000" w:rsidP="00000000" w:rsidRDefault="00000000" w:rsidRPr="00000000" w14:paraId="00001396">
            <w:pPr>
              <w:rPr/>
            </w:pPr>
            <w:r w:rsidDel="00000000" w:rsidR="00000000" w:rsidRPr="00000000">
              <w:rPr>
                <w:sz w:val="19"/>
                <w:szCs w:val="19"/>
                <w:rtl w:val="0"/>
              </w:rPr>
              <w:t xml:space="preserve">—</w:t>
            </w:r>
            <w:r w:rsidDel="00000000" w:rsidR="00000000" w:rsidRPr="00000000">
              <w:rPr>
                <w:rtl w:val="0"/>
              </w:rPr>
            </w:r>
          </w:p>
        </w:tc>
      </w:tr>
      <w:tr>
        <w:trPr>
          <w:cantSplit w:val="0"/>
          <w:tblHeader w:val="0"/>
        </w:trPr>
        <w:tc>
          <w:tcPr>
            <w:tcBorders>
              <w:top w:color="c8d8e8" w:space="0" w:sz="4" w:val="single"/>
              <w:left w:color="c8d8e8" w:space="0" w:sz="4" w:val="single"/>
              <w:bottom w:color="c8d8e8" w:space="0" w:sz="4" w:val="single"/>
              <w:right w:color="c8d8e8" w:space="0" w:sz="4" w:val="single"/>
            </w:tcBorders>
            <w:shd w:fill="ffffff" w:val="clear"/>
            <w:tcMar>
              <w:top w:w="80.0" w:type="dxa"/>
              <w:left w:w="120.0" w:type="dxa"/>
              <w:bottom w:w="80.0" w:type="dxa"/>
              <w:right w:w="120.0" w:type="dxa"/>
            </w:tcMar>
          </w:tcPr>
          <w:p w:rsidR="00000000" w:rsidDel="00000000" w:rsidP="00000000" w:rsidRDefault="00000000" w:rsidRPr="00000000" w14:paraId="00001397">
            <w:pPr>
              <w:rPr/>
            </w:pPr>
            <w:r w:rsidDel="00000000" w:rsidR="00000000" w:rsidRPr="00000000">
              <w:rPr>
                <w:sz w:val="19"/>
                <w:szCs w:val="19"/>
                <w:rtl w:val="0"/>
              </w:rPr>
              <w:t xml:space="preserve">Pricing &amp; plan definitions</w:t>
            </w:r>
            <w:r w:rsidDel="00000000" w:rsidR="00000000" w:rsidRPr="00000000">
              <w:rPr>
                <w:rtl w:val="0"/>
              </w:rPr>
            </w:r>
          </w:p>
        </w:tc>
        <w:tc>
          <w:tcPr>
            <w:tcBorders>
              <w:top w:color="c8d8e8" w:space="0" w:sz="4" w:val="single"/>
              <w:left w:color="c8d8e8" w:space="0" w:sz="4" w:val="single"/>
              <w:bottom w:color="c8d8e8" w:space="0" w:sz="4" w:val="single"/>
              <w:right w:color="c8d8e8" w:space="0" w:sz="4" w:val="single"/>
            </w:tcBorders>
            <w:shd w:fill="ffffff" w:val="clear"/>
            <w:tcMar>
              <w:top w:w="80.0" w:type="dxa"/>
              <w:left w:w="120.0" w:type="dxa"/>
              <w:bottom w:w="80.0" w:type="dxa"/>
              <w:right w:w="120.0" w:type="dxa"/>
            </w:tcMar>
          </w:tcPr>
          <w:p w:rsidR="00000000" w:rsidDel="00000000" w:rsidP="00000000" w:rsidRDefault="00000000" w:rsidRPr="00000000" w14:paraId="00001398">
            <w:pPr>
              <w:rPr/>
            </w:pPr>
            <w:r w:rsidDel="00000000" w:rsidR="00000000" w:rsidRPr="00000000">
              <w:rPr>
                <w:rFonts w:ascii="Arial Unicode MS" w:cs="Arial Unicode MS" w:eastAsia="Arial Unicode MS" w:hAnsi="Arial Unicode MS"/>
                <w:sz w:val="19"/>
                <w:szCs w:val="19"/>
                <w:rtl w:val="0"/>
              </w:rPr>
              <w:t xml:space="preserve">✓ Configured here</w:t>
            </w:r>
            <w:r w:rsidDel="00000000" w:rsidR="00000000" w:rsidRPr="00000000">
              <w:rPr>
                <w:rtl w:val="0"/>
              </w:rPr>
            </w:r>
          </w:p>
        </w:tc>
        <w:tc>
          <w:tcPr>
            <w:tcBorders>
              <w:top w:color="c8d8e8" w:space="0" w:sz="4" w:val="single"/>
              <w:left w:color="c8d8e8" w:space="0" w:sz="4" w:val="single"/>
              <w:bottom w:color="c8d8e8" w:space="0" w:sz="4" w:val="single"/>
              <w:right w:color="c8d8e8" w:space="0" w:sz="4" w:val="single"/>
            </w:tcBorders>
            <w:shd w:fill="ffffff" w:val="clear"/>
            <w:tcMar>
              <w:top w:w="80.0" w:type="dxa"/>
              <w:left w:w="120.0" w:type="dxa"/>
              <w:bottom w:w="80.0" w:type="dxa"/>
              <w:right w:w="120.0" w:type="dxa"/>
            </w:tcMar>
          </w:tcPr>
          <w:p w:rsidR="00000000" w:rsidDel="00000000" w:rsidP="00000000" w:rsidRDefault="00000000" w:rsidRPr="00000000" w14:paraId="00001399">
            <w:pPr>
              <w:rPr/>
            </w:pPr>
            <w:r w:rsidDel="00000000" w:rsidR="00000000" w:rsidRPr="00000000">
              <w:rPr>
                <w:sz w:val="19"/>
                <w:szCs w:val="19"/>
                <w:rtl w:val="0"/>
              </w:rPr>
              <w:t xml:space="preserve">—</w:t>
            </w:r>
            <w:r w:rsidDel="00000000" w:rsidR="00000000" w:rsidRPr="00000000">
              <w:rPr>
                <w:rtl w:val="0"/>
              </w:rPr>
            </w:r>
          </w:p>
        </w:tc>
      </w:tr>
      <w:tr>
        <w:trPr>
          <w:cantSplit w:val="0"/>
          <w:tblHeader w:val="0"/>
        </w:trPr>
        <w:tc>
          <w:tcPr>
            <w:tcBorders>
              <w:top w:color="c8d8e8" w:space="0" w:sz="4" w:val="single"/>
              <w:left w:color="c8d8e8" w:space="0" w:sz="4" w:val="single"/>
              <w:bottom w:color="c8d8e8" w:space="0" w:sz="4" w:val="single"/>
              <w:right w:color="c8d8e8" w:space="0" w:sz="4" w:val="single"/>
            </w:tcBorders>
            <w:shd w:fill="f5f7fa" w:val="clear"/>
            <w:tcMar>
              <w:top w:w="80.0" w:type="dxa"/>
              <w:left w:w="120.0" w:type="dxa"/>
              <w:bottom w:w="80.0" w:type="dxa"/>
              <w:right w:w="120.0" w:type="dxa"/>
            </w:tcMar>
          </w:tcPr>
          <w:p w:rsidR="00000000" w:rsidDel="00000000" w:rsidP="00000000" w:rsidRDefault="00000000" w:rsidRPr="00000000" w14:paraId="0000139A">
            <w:pPr>
              <w:rPr/>
            </w:pPr>
            <w:r w:rsidDel="00000000" w:rsidR="00000000" w:rsidRPr="00000000">
              <w:rPr>
                <w:sz w:val="19"/>
                <w:szCs w:val="19"/>
                <w:rtl w:val="0"/>
              </w:rPr>
              <w:t xml:space="preserve">Token &amp; re-score logic</w:t>
            </w:r>
            <w:r w:rsidDel="00000000" w:rsidR="00000000" w:rsidRPr="00000000">
              <w:rPr>
                <w:rtl w:val="0"/>
              </w:rPr>
            </w:r>
          </w:p>
        </w:tc>
        <w:tc>
          <w:tcPr>
            <w:tcBorders>
              <w:top w:color="c8d8e8" w:space="0" w:sz="4" w:val="single"/>
              <w:left w:color="c8d8e8" w:space="0" w:sz="4" w:val="single"/>
              <w:bottom w:color="c8d8e8" w:space="0" w:sz="4" w:val="single"/>
              <w:right w:color="c8d8e8" w:space="0" w:sz="4" w:val="single"/>
            </w:tcBorders>
            <w:shd w:fill="f5f7fa" w:val="clear"/>
            <w:tcMar>
              <w:top w:w="80.0" w:type="dxa"/>
              <w:left w:w="120.0" w:type="dxa"/>
              <w:bottom w:w="80.0" w:type="dxa"/>
              <w:right w:w="120.0" w:type="dxa"/>
            </w:tcMar>
          </w:tcPr>
          <w:p w:rsidR="00000000" w:rsidDel="00000000" w:rsidP="00000000" w:rsidRDefault="00000000" w:rsidRPr="00000000" w14:paraId="0000139B">
            <w:pPr>
              <w:rPr/>
            </w:pPr>
            <w:r w:rsidDel="00000000" w:rsidR="00000000" w:rsidRPr="00000000">
              <w:rPr>
                <w:rFonts w:ascii="Arial Unicode MS" w:cs="Arial Unicode MS" w:eastAsia="Arial Unicode MS" w:hAnsi="Arial Unicode MS"/>
                <w:sz w:val="19"/>
                <w:szCs w:val="19"/>
                <w:rtl w:val="0"/>
              </w:rPr>
              <w:t xml:space="preserve">✓ Configured here</w:t>
            </w:r>
            <w:r w:rsidDel="00000000" w:rsidR="00000000" w:rsidRPr="00000000">
              <w:rPr>
                <w:rtl w:val="0"/>
              </w:rPr>
            </w:r>
          </w:p>
        </w:tc>
        <w:tc>
          <w:tcPr>
            <w:tcBorders>
              <w:top w:color="c8d8e8" w:space="0" w:sz="4" w:val="single"/>
              <w:left w:color="c8d8e8" w:space="0" w:sz="4" w:val="single"/>
              <w:bottom w:color="c8d8e8" w:space="0" w:sz="4" w:val="single"/>
              <w:right w:color="c8d8e8" w:space="0" w:sz="4" w:val="single"/>
            </w:tcBorders>
            <w:shd w:fill="f5f7fa" w:val="clear"/>
            <w:tcMar>
              <w:top w:w="80.0" w:type="dxa"/>
              <w:left w:w="120.0" w:type="dxa"/>
              <w:bottom w:w="80.0" w:type="dxa"/>
              <w:right w:w="120.0" w:type="dxa"/>
            </w:tcMar>
          </w:tcPr>
          <w:p w:rsidR="00000000" w:rsidDel="00000000" w:rsidP="00000000" w:rsidRDefault="00000000" w:rsidRPr="00000000" w14:paraId="0000139C">
            <w:pPr>
              <w:rPr/>
            </w:pPr>
            <w:r w:rsidDel="00000000" w:rsidR="00000000" w:rsidRPr="00000000">
              <w:rPr>
                <w:sz w:val="19"/>
                <w:szCs w:val="19"/>
                <w:rtl w:val="0"/>
              </w:rPr>
              <w:t xml:space="preserve">—</w:t>
            </w:r>
            <w:r w:rsidDel="00000000" w:rsidR="00000000" w:rsidRPr="00000000">
              <w:rPr>
                <w:rtl w:val="0"/>
              </w:rPr>
            </w:r>
          </w:p>
        </w:tc>
      </w:tr>
      <w:tr>
        <w:trPr>
          <w:cantSplit w:val="0"/>
          <w:tblHeader w:val="0"/>
        </w:trPr>
        <w:tc>
          <w:tcPr>
            <w:tcBorders>
              <w:top w:color="c8d8e8" w:space="0" w:sz="4" w:val="single"/>
              <w:left w:color="c8d8e8" w:space="0" w:sz="4" w:val="single"/>
              <w:bottom w:color="c8d8e8" w:space="0" w:sz="4" w:val="single"/>
              <w:right w:color="c8d8e8" w:space="0" w:sz="4" w:val="single"/>
            </w:tcBorders>
            <w:shd w:fill="ffffff" w:val="clear"/>
            <w:tcMar>
              <w:top w:w="80.0" w:type="dxa"/>
              <w:left w:w="120.0" w:type="dxa"/>
              <w:bottom w:w="80.0" w:type="dxa"/>
              <w:right w:w="120.0" w:type="dxa"/>
            </w:tcMar>
          </w:tcPr>
          <w:p w:rsidR="00000000" w:rsidDel="00000000" w:rsidP="00000000" w:rsidRDefault="00000000" w:rsidRPr="00000000" w14:paraId="0000139D">
            <w:pPr>
              <w:rPr/>
            </w:pPr>
            <w:r w:rsidDel="00000000" w:rsidR="00000000" w:rsidRPr="00000000">
              <w:rPr>
                <w:sz w:val="19"/>
                <w:szCs w:val="19"/>
                <w:rtl w:val="0"/>
              </w:rPr>
              <w:t xml:space="preserve">Legal content (T&amp;C, Privacy, Disclaimer)</w:t>
            </w:r>
            <w:r w:rsidDel="00000000" w:rsidR="00000000" w:rsidRPr="00000000">
              <w:rPr>
                <w:rtl w:val="0"/>
              </w:rPr>
            </w:r>
          </w:p>
        </w:tc>
        <w:tc>
          <w:tcPr>
            <w:tcBorders>
              <w:top w:color="c8d8e8" w:space="0" w:sz="4" w:val="single"/>
              <w:left w:color="c8d8e8" w:space="0" w:sz="4" w:val="single"/>
              <w:bottom w:color="c8d8e8" w:space="0" w:sz="4" w:val="single"/>
              <w:right w:color="c8d8e8" w:space="0" w:sz="4" w:val="single"/>
            </w:tcBorders>
            <w:shd w:fill="ffffff" w:val="clear"/>
            <w:tcMar>
              <w:top w:w="80.0" w:type="dxa"/>
              <w:left w:w="120.0" w:type="dxa"/>
              <w:bottom w:w="80.0" w:type="dxa"/>
              <w:right w:w="120.0" w:type="dxa"/>
            </w:tcMar>
          </w:tcPr>
          <w:p w:rsidR="00000000" w:rsidDel="00000000" w:rsidP="00000000" w:rsidRDefault="00000000" w:rsidRPr="00000000" w14:paraId="0000139E">
            <w:pPr>
              <w:rPr/>
            </w:pPr>
            <w:r w:rsidDel="00000000" w:rsidR="00000000" w:rsidRPr="00000000">
              <w:rPr>
                <w:rFonts w:ascii="Arial Unicode MS" w:cs="Arial Unicode MS" w:eastAsia="Arial Unicode MS" w:hAnsi="Arial Unicode MS"/>
                <w:sz w:val="19"/>
                <w:szCs w:val="19"/>
                <w:rtl w:val="0"/>
              </w:rPr>
              <w:t xml:space="preserve">✓ Configured here</w:t>
            </w:r>
            <w:r w:rsidDel="00000000" w:rsidR="00000000" w:rsidRPr="00000000">
              <w:rPr>
                <w:rtl w:val="0"/>
              </w:rPr>
            </w:r>
          </w:p>
        </w:tc>
        <w:tc>
          <w:tcPr>
            <w:tcBorders>
              <w:top w:color="c8d8e8" w:space="0" w:sz="4" w:val="single"/>
              <w:left w:color="c8d8e8" w:space="0" w:sz="4" w:val="single"/>
              <w:bottom w:color="c8d8e8" w:space="0" w:sz="4" w:val="single"/>
              <w:right w:color="c8d8e8" w:space="0" w:sz="4" w:val="single"/>
            </w:tcBorders>
            <w:shd w:fill="ffffff" w:val="clear"/>
            <w:tcMar>
              <w:top w:w="80.0" w:type="dxa"/>
              <w:left w:w="120.0" w:type="dxa"/>
              <w:bottom w:w="80.0" w:type="dxa"/>
              <w:right w:w="120.0" w:type="dxa"/>
            </w:tcMar>
          </w:tcPr>
          <w:p w:rsidR="00000000" w:rsidDel="00000000" w:rsidP="00000000" w:rsidRDefault="00000000" w:rsidRPr="00000000" w14:paraId="0000139F">
            <w:pPr>
              <w:rPr/>
            </w:pPr>
            <w:r w:rsidDel="00000000" w:rsidR="00000000" w:rsidRPr="00000000">
              <w:rPr>
                <w:sz w:val="19"/>
                <w:szCs w:val="19"/>
                <w:rtl w:val="0"/>
              </w:rPr>
              <w:t xml:space="preserve">—</w:t>
            </w:r>
            <w:r w:rsidDel="00000000" w:rsidR="00000000" w:rsidRPr="00000000">
              <w:rPr>
                <w:rtl w:val="0"/>
              </w:rPr>
            </w:r>
          </w:p>
        </w:tc>
      </w:tr>
      <w:tr>
        <w:trPr>
          <w:cantSplit w:val="0"/>
          <w:tblHeader w:val="0"/>
        </w:trPr>
        <w:tc>
          <w:tcPr>
            <w:tcBorders>
              <w:top w:color="c8d8e8" w:space="0" w:sz="4" w:val="single"/>
              <w:left w:color="c8d8e8" w:space="0" w:sz="4" w:val="single"/>
              <w:bottom w:color="c8d8e8" w:space="0" w:sz="4" w:val="single"/>
              <w:right w:color="c8d8e8" w:space="0" w:sz="4" w:val="single"/>
            </w:tcBorders>
            <w:shd w:fill="f5f7fa" w:val="clear"/>
            <w:tcMar>
              <w:top w:w="80.0" w:type="dxa"/>
              <w:left w:w="120.0" w:type="dxa"/>
              <w:bottom w:w="80.0" w:type="dxa"/>
              <w:right w:w="120.0" w:type="dxa"/>
            </w:tcMar>
          </w:tcPr>
          <w:p w:rsidR="00000000" w:rsidDel="00000000" w:rsidP="00000000" w:rsidRDefault="00000000" w:rsidRPr="00000000" w14:paraId="000013A0">
            <w:pPr>
              <w:rPr/>
            </w:pPr>
            <w:r w:rsidDel="00000000" w:rsidR="00000000" w:rsidRPr="00000000">
              <w:rPr>
                <w:sz w:val="19"/>
                <w:szCs w:val="19"/>
                <w:rtl w:val="0"/>
              </w:rPr>
              <w:t xml:space="preserve">Library content (per country)</w:t>
            </w:r>
            <w:r w:rsidDel="00000000" w:rsidR="00000000" w:rsidRPr="00000000">
              <w:rPr>
                <w:rtl w:val="0"/>
              </w:rPr>
            </w:r>
          </w:p>
        </w:tc>
        <w:tc>
          <w:tcPr>
            <w:tcBorders>
              <w:top w:color="c8d8e8" w:space="0" w:sz="4" w:val="single"/>
              <w:left w:color="c8d8e8" w:space="0" w:sz="4" w:val="single"/>
              <w:bottom w:color="c8d8e8" w:space="0" w:sz="4" w:val="single"/>
              <w:right w:color="c8d8e8" w:space="0" w:sz="4" w:val="single"/>
            </w:tcBorders>
            <w:shd w:fill="f5f7fa" w:val="clear"/>
            <w:tcMar>
              <w:top w:w="80.0" w:type="dxa"/>
              <w:left w:w="120.0" w:type="dxa"/>
              <w:bottom w:w="80.0" w:type="dxa"/>
              <w:right w:w="120.0" w:type="dxa"/>
            </w:tcMar>
          </w:tcPr>
          <w:p w:rsidR="00000000" w:rsidDel="00000000" w:rsidP="00000000" w:rsidRDefault="00000000" w:rsidRPr="00000000" w14:paraId="000013A1">
            <w:pPr>
              <w:rPr/>
            </w:pPr>
            <w:r w:rsidDel="00000000" w:rsidR="00000000" w:rsidRPr="00000000">
              <w:rPr>
                <w:rFonts w:ascii="Arial Unicode MS" w:cs="Arial Unicode MS" w:eastAsia="Arial Unicode MS" w:hAnsi="Arial Unicode MS"/>
                <w:sz w:val="19"/>
                <w:szCs w:val="19"/>
                <w:rtl w:val="0"/>
              </w:rPr>
              <w:t xml:space="preserve">✓ Configured here</w:t>
            </w:r>
            <w:r w:rsidDel="00000000" w:rsidR="00000000" w:rsidRPr="00000000">
              <w:rPr>
                <w:rtl w:val="0"/>
              </w:rPr>
            </w:r>
          </w:p>
        </w:tc>
        <w:tc>
          <w:tcPr>
            <w:tcBorders>
              <w:top w:color="c8d8e8" w:space="0" w:sz="4" w:val="single"/>
              <w:left w:color="c8d8e8" w:space="0" w:sz="4" w:val="single"/>
              <w:bottom w:color="c8d8e8" w:space="0" w:sz="4" w:val="single"/>
              <w:right w:color="c8d8e8" w:space="0" w:sz="4" w:val="single"/>
            </w:tcBorders>
            <w:shd w:fill="f5f7fa" w:val="clear"/>
            <w:tcMar>
              <w:top w:w="80.0" w:type="dxa"/>
              <w:left w:w="120.0" w:type="dxa"/>
              <w:bottom w:w="80.0" w:type="dxa"/>
              <w:right w:w="120.0" w:type="dxa"/>
            </w:tcMar>
          </w:tcPr>
          <w:p w:rsidR="00000000" w:rsidDel="00000000" w:rsidP="00000000" w:rsidRDefault="00000000" w:rsidRPr="00000000" w14:paraId="000013A2">
            <w:pPr>
              <w:rPr/>
            </w:pPr>
            <w:r w:rsidDel="00000000" w:rsidR="00000000" w:rsidRPr="00000000">
              <w:rPr>
                <w:sz w:val="19"/>
                <w:szCs w:val="19"/>
                <w:rtl w:val="0"/>
              </w:rPr>
              <w:t xml:space="preserve">—</w:t>
            </w:r>
            <w:r w:rsidDel="00000000" w:rsidR="00000000" w:rsidRPr="00000000">
              <w:rPr>
                <w:rtl w:val="0"/>
              </w:rPr>
            </w:r>
          </w:p>
        </w:tc>
      </w:tr>
      <w:tr>
        <w:trPr>
          <w:cantSplit w:val="0"/>
          <w:tblHeader w:val="0"/>
        </w:trPr>
        <w:tc>
          <w:tcPr>
            <w:tcBorders>
              <w:top w:color="c8d8e8" w:space="0" w:sz="4" w:val="single"/>
              <w:left w:color="c8d8e8" w:space="0" w:sz="4" w:val="single"/>
              <w:bottom w:color="c8d8e8" w:space="0" w:sz="4" w:val="single"/>
              <w:right w:color="c8d8e8" w:space="0" w:sz="4" w:val="single"/>
            </w:tcBorders>
            <w:shd w:fill="ffffff" w:val="clear"/>
            <w:tcMar>
              <w:top w:w="80.0" w:type="dxa"/>
              <w:left w:w="120.0" w:type="dxa"/>
              <w:bottom w:w="80.0" w:type="dxa"/>
              <w:right w:w="120.0" w:type="dxa"/>
            </w:tcMar>
          </w:tcPr>
          <w:p w:rsidR="00000000" w:rsidDel="00000000" w:rsidP="00000000" w:rsidRDefault="00000000" w:rsidRPr="00000000" w14:paraId="000013A3">
            <w:pPr>
              <w:rPr/>
            </w:pPr>
            <w:r w:rsidDel="00000000" w:rsidR="00000000" w:rsidRPr="00000000">
              <w:rPr>
                <w:sz w:val="19"/>
                <w:szCs w:val="19"/>
                <w:rtl w:val="0"/>
              </w:rPr>
              <w:t xml:space="preserve">Embassy tracking URLs</w:t>
            </w:r>
            <w:r w:rsidDel="00000000" w:rsidR="00000000" w:rsidRPr="00000000">
              <w:rPr>
                <w:rtl w:val="0"/>
              </w:rPr>
            </w:r>
          </w:p>
        </w:tc>
        <w:tc>
          <w:tcPr>
            <w:tcBorders>
              <w:top w:color="c8d8e8" w:space="0" w:sz="4" w:val="single"/>
              <w:left w:color="c8d8e8" w:space="0" w:sz="4" w:val="single"/>
              <w:bottom w:color="c8d8e8" w:space="0" w:sz="4" w:val="single"/>
              <w:right w:color="c8d8e8" w:space="0" w:sz="4" w:val="single"/>
            </w:tcBorders>
            <w:shd w:fill="ffffff" w:val="clear"/>
            <w:tcMar>
              <w:top w:w="80.0" w:type="dxa"/>
              <w:left w:w="120.0" w:type="dxa"/>
              <w:bottom w:w="80.0" w:type="dxa"/>
              <w:right w:w="120.0" w:type="dxa"/>
            </w:tcMar>
          </w:tcPr>
          <w:p w:rsidR="00000000" w:rsidDel="00000000" w:rsidP="00000000" w:rsidRDefault="00000000" w:rsidRPr="00000000" w14:paraId="000013A4">
            <w:pPr>
              <w:rPr/>
            </w:pPr>
            <w:r w:rsidDel="00000000" w:rsidR="00000000" w:rsidRPr="00000000">
              <w:rPr>
                <w:rFonts w:ascii="Arial Unicode MS" w:cs="Arial Unicode MS" w:eastAsia="Arial Unicode MS" w:hAnsi="Arial Unicode MS"/>
                <w:sz w:val="19"/>
                <w:szCs w:val="19"/>
                <w:rtl w:val="0"/>
              </w:rPr>
              <w:t xml:space="preserve">✓ Configured here</w:t>
            </w:r>
            <w:r w:rsidDel="00000000" w:rsidR="00000000" w:rsidRPr="00000000">
              <w:rPr>
                <w:rtl w:val="0"/>
              </w:rPr>
            </w:r>
          </w:p>
        </w:tc>
        <w:tc>
          <w:tcPr>
            <w:tcBorders>
              <w:top w:color="c8d8e8" w:space="0" w:sz="4" w:val="single"/>
              <w:left w:color="c8d8e8" w:space="0" w:sz="4" w:val="single"/>
              <w:bottom w:color="c8d8e8" w:space="0" w:sz="4" w:val="single"/>
              <w:right w:color="c8d8e8" w:space="0" w:sz="4" w:val="single"/>
            </w:tcBorders>
            <w:shd w:fill="ffffff" w:val="clear"/>
            <w:tcMar>
              <w:top w:w="80.0" w:type="dxa"/>
              <w:left w:w="120.0" w:type="dxa"/>
              <w:bottom w:w="80.0" w:type="dxa"/>
              <w:right w:w="120.0" w:type="dxa"/>
            </w:tcMar>
          </w:tcPr>
          <w:p w:rsidR="00000000" w:rsidDel="00000000" w:rsidP="00000000" w:rsidRDefault="00000000" w:rsidRPr="00000000" w14:paraId="000013A5">
            <w:pPr>
              <w:rPr/>
            </w:pPr>
            <w:r w:rsidDel="00000000" w:rsidR="00000000" w:rsidRPr="00000000">
              <w:rPr>
                <w:sz w:val="19"/>
                <w:szCs w:val="19"/>
                <w:rtl w:val="0"/>
              </w:rPr>
              <w:t xml:space="preserve">—</w:t>
            </w:r>
            <w:r w:rsidDel="00000000" w:rsidR="00000000" w:rsidRPr="00000000">
              <w:rPr>
                <w:rtl w:val="0"/>
              </w:rPr>
            </w:r>
          </w:p>
        </w:tc>
      </w:tr>
      <w:tr>
        <w:trPr>
          <w:cantSplit w:val="0"/>
          <w:tblHeader w:val="0"/>
        </w:trPr>
        <w:tc>
          <w:tcPr>
            <w:tcBorders>
              <w:top w:color="c8d8e8" w:space="0" w:sz="4" w:val="single"/>
              <w:left w:color="c8d8e8" w:space="0" w:sz="4" w:val="single"/>
              <w:bottom w:color="c8d8e8" w:space="0" w:sz="4" w:val="single"/>
              <w:right w:color="c8d8e8" w:space="0" w:sz="4" w:val="single"/>
            </w:tcBorders>
            <w:shd w:fill="f5f7fa" w:val="clear"/>
            <w:tcMar>
              <w:top w:w="80.0" w:type="dxa"/>
              <w:left w:w="120.0" w:type="dxa"/>
              <w:bottom w:w="80.0" w:type="dxa"/>
              <w:right w:w="120.0" w:type="dxa"/>
            </w:tcMar>
          </w:tcPr>
          <w:p w:rsidR="00000000" w:rsidDel="00000000" w:rsidP="00000000" w:rsidRDefault="00000000" w:rsidRPr="00000000" w14:paraId="000013A6">
            <w:pPr>
              <w:rPr/>
            </w:pPr>
            <w:r w:rsidDel="00000000" w:rsidR="00000000" w:rsidRPr="00000000">
              <w:rPr>
                <w:sz w:val="19"/>
                <w:szCs w:val="19"/>
                <w:rtl w:val="0"/>
              </w:rPr>
              <w:t xml:space="preserve">OCR &amp; document intelligence rules</w:t>
            </w:r>
            <w:r w:rsidDel="00000000" w:rsidR="00000000" w:rsidRPr="00000000">
              <w:rPr>
                <w:rtl w:val="0"/>
              </w:rPr>
            </w:r>
          </w:p>
        </w:tc>
        <w:tc>
          <w:tcPr>
            <w:tcBorders>
              <w:top w:color="c8d8e8" w:space="0" w:sz="4" w:val="single"/>
              <w:left w:color="c8d8e8" w:space="0" w:sz="4" w:val="single"/>
              <w:bottom w:color="c8d8e8" w:space="0" w:sz="4" w:val="single"/>
              <w:right w:color="c8d8e8" w:space="0" w:sz="4" w:val="single"/>
            </w:tcBorders>
            <w:shd w:fill="f5f7fa" w:val="clear"/>
            <w:tcMar>
              <w:top w:w="80.0" w:type="dxa"/>
              <w:left w:w="120.0" w:type="dxa"/>
              <w:bottom w:w="80.0" w:type="dxa"/>
              <w:right w:w="120.0" w:type="dxa"/>
            </w:tcMar>
          </w:tcPr>
          <w:p w:rsidR="00000000" w:rsidDel="00000000" w:rsidP="00000000" w:rsidRDefault="00000000" w:rsidRPr="00000000" w14:paraId="000013A7">
            <w:pPr>
              <w:rPr/>
            </w:pPr>
            <w:r w:rsidDel="00000000" w:rsidR="00000000" w:rsidRPr="00000000">
              <w:rPr>
                <w:rFonts w:ascii="Arial Unicode MS" w:cs="Arial Unicode MS" w:eastAsia="Arial Unicode MS" w:hAnsi="Arial Unicode MS"/>
                <w:sz w:val="19"/>
                <w:szCs w:val="19"/>
                <w:rtl w:val="0"/>
              </w:rPr>
              <w:t xml:space="preserve">✓ Configured here (AD-32)</w:t>
            </w:r>
            <w:r w:rsidDel="00000000" w:rsidR="00000000" w:rsidRPr="00000000">
              <w:rPr>
                <w:rtl w:val="0"/>
              </w:rPr>
            </w:r>
          </w:p>
        </w:tc>
        <w:tc>
          <w:tcPr>
            <w:tcBorders>
              <w:top w:color="c8d8e8" w:space="0" w:sz="4" w:val="single"/>
              <w:left w:color="c8d8e8" w:space="0" w:sz="4" w:val="single"/>
              <w:bottom w:color="c8d8e8" w:space="0" w:sz="4" w:val="single"/>
              <w:right w:color="c8d8e8" w:space="0" w:sz="4" w:val="single"/>
            </w:tcBorders>
            <w:shd w:fill="f5f7fa" w:val="clear"/>
            <w:tcMar>
              <w:top w:w="80.0" w:type="dxa"/>
              <w:left w:w="120.0" w:type="dxa"/>
              <w:bottom w:w="80.0" w:type="dxa"/>
              <w:right w:w="120.0" w:type="dxa"/>
            </w:tcMar>
          </w:tcPr>
          <w:p w:rsidR="00000000" w:rsidDel="00000000" w:rsidP="00000000" w:rsidRDefault="00000000" w:rsidRPr="00000000" w14:paraId="000013A8">
            <w:pPr>
              <w:rPr/>
            </w:pPr>
            <w:r w:rsidDel="00000000" w:rsidR="00000000" w:rsidRPr="00000000">
              <w:rPr>
                <w:sz w:val="19"/>
                <w:szCs w:val="19"/>
                <w:rtl w:val="0"/>
              </w:rPr>
              <w:t xml:space="preserve">—</w:t>
            </w:r>
            <w:r w:rsidDel="00000000" w:rsidR="00000000" w:rsidRPr="00000000">
              <w:rPr>
                <w:rtl w:val="0"/>
              </w:rPr>
            </w:r>
          </w:p>
        </w:tc>
      </w:tr>
      <w:tr>
        <w:trPr>
          <w:cantSplit w:val="0"/>
          <w:tblHeader w:val="0"/>
        </w:trPr>
        <w:tc>
          <w:tcPr>
            <w:tcBorders>
              <w:top w:color="c8d8e8" w:space="0" w:sz="4" w:val="single"/>
              <w:left w:color="c8d8e8" w:space="0" w:sz="4" w:val="single"/>
              <w:bottom w:color="c8d8e8" w:space="0" w:sz="4" w:val="single"/>
              <w:right w:color="c8d8e8" w:space="0" w:sz="4" w:val="single"/>
            </w:tcBorders>
            <w:shd w:fill="ffffff" w:val="clear"/>
            <w:tcMar>
              <w:top w:w="80.0" w:type="dxa"/>
              <w:left w:w="120.0" w:type="dxa"/>
              <w:bottom w:w="80.0" w:type="dxa"/>
              <w:right w:w="120.0" w:type="dxa"/>
            </w:tcMar>
          </w:tcPr>
          <w:p w:rsidR="00000000" w:rsidDel="00000000" w:rsidP="00000000" w:rsidRDefault="00000000" w:rsidRPr="00000000" w14:paraId="000013A9">
            <w:pPr>
              <w:rPr/>
            </w:pPr>
            <w:r w:rsidDel="00000000" w:rsidR="00000000" w:rsidRPr="00000000">
              <w:rPr>
                <w:sz w:val="19"/>
                <w:szCs w:val="19"/>
                <w:rtl w:val="0"/>
              </w:rPr>
              <w:t xml:space="preserve">Notification categories &amp; channels</w:t>
            </w:r>
            <w:r w:rsidDel="00000000" w:rsidR="00000000" w:rsidRPr="00000000">
              <w:rPr>
                <w:rtl w:val="0"/>
              </w:rPr>
            </w:r>
          </w:p>
        </w:tc>
        <w:tc>
          <w:tcPr>
            <w:tcBorders>
              <w:top w:color="c8d8e8" w:space="0" w:sz="4" w:val="single"/>
              <w:left w:color="c8d8e8" w:space="0" w:sz="4" w:val="single"/>
              <w:bottom w:color="c8d8e8" w:space="0" w:sz="4" w:val="single"/>
              <w:right w:color="c8d8e8" w:space="0" w:sz="4" w:val="single"/>
            </w:tcBorders>
            <w:shd w:fill="ffffff" w:val="clear"/>
            <w:tcMar>
              <w:top w:w="80.0" w:type="dxa"/>
              <w:left w:w="120.0" w:type="dxa"/>
              <w:bottom w:w="80.0" w:type="dxa"/>
              <w:right w:w="120.0" w:type="dxa"/>
            </w:tcMar>
          </w:tcPr>
          <w:p w:rsidR="00000000" w:rsidDel="00000000" w:rsidP="00000000" w:rsidRDefault="00000000" w:rsidRPr="00000000" w14:paraId="000013AA">
            <w:pPr>
              <w:rPr/>
            </w:pPr>
            <w:r w:rsidDel="00000000" w:rsidR="00000000" w:rsidRPr="00000000">
              <w:rPr>
                <w:rFonts w:ascii="Arial Unicode MS" w:cs="Arial Unicode MS" w:eastAsia="Arial Unicode MS" w:hAnsi="Arial Unicode MS"/>
                <w:sz w:val="19"/>
                <w:szCs w:val="19"/>
                <w:rtl w:val="0"/>
              </w:rPr>
              <w:t xml:space="preserve">✓ Configured here</w:t>
            </w:r>
            <w:r w:rsidDel="00000000" w:rsidR="00000000" w:rsidRPr="00000000">
              <w:rPr>
                <w:rtl w:val="0"/>
              </w:rPr>
            </w:r>
          </w:p>
        </w:tc>
        <w:tc>
          <w:tcPr>
            <w:tcBorders>
              <w:top w:color="c8d8e8" w:space="0" w:sz="4" w:val="single"/>
              <w:left w:color="c8d8e8" w:space="0" w:sz="4" w:val="single"/>
              <w:bottom w:color="c8d8e8" w:space="0" w:sz="4" w:val="single"/>
              <w:right w:color="c8d8e8" w:space="0" w:sz="4" w:val="single"/>
            </w:tcBorders>
            <w:shd w:fill="ffffff" w:val="clear"/>
            <w:tcMar>
              <w:top w:w="80.0" w:type="dxa"/>
              <w:left w:w="120.0" w:type="dxa"/>
              <w:bottom w:w="80.0" w:type="dxa"/>
              <w:right w:w="120.0" w:type="dxa"/>
            </w:tcMar>
          </w:tcPr>
          <w:p w:rsidR="00000000" w:rsidDel="00000000" w:rsidP="00000000" w:rsidRDefault="00000000" w:rsidRPr="00000000" w14:paraId="000013AB">
            <w:pPr>
              <w:rPr/>
            </w:pPr>
            <w:r w:rsidDel="00000000" w:rsidR="00000000" w:rsidRPr="00000000">
              <w:rPr>
                <w:sz w:val="19"/>
                <w:szCs w:val="19"/>
                <w:rtl w:val="0"/>
              </w:rPr>
              <w:t xml:space="preserve">—</w:t>
            </w:r>
            <w:r w:rsidDel="00000000" w:rsidR="00000000" w:rsidRPr="00000000">
              <w:rPr>
                <w:rtl w:val="0"/>
              </w:rPr>
            </w:r>
          </w:p>
        </w:tc>
      </w:tr>
      <w:tr>
        <w:trPr>
          <w:cantSplit w:val="0"/>
          <w:tblHeader w:val="0"/>
        </w:trPr>
        <w:tc>
          <w:tcPr>
            <w:tcBorders>
              <w:top w:color="c8d8e8" w:space="0" w:sz="4" w:val="single"/>
              <w:left w:color="c8d8e8" w:space="0" w:sz="4" w:val="single"/>
              <w:bottom w:color="c8d8e8" w:space="0" w:sz="4" w:val="single"/>
              <w:right w:color="c8d8e8" w:space="0" w:sz="4" w:val="single"/>
            </w:tcBorders>
            <w:shd w:fill="f5f7fa" w:val="clear"/>
            <w:tcMar>
              <w:top w:w="80.0" w:type="dxa"/>
              <w:left w:w="120.0" w:type="dxa"/>
              <w:bottom w:w="80.0" w:type="dxa"/>
              <w:right w:w="120.0" w:type="dxa"/>
            </w:tcMar>
          </w:tcPr>
          <w:p w:rsidR="00000000" w:rsidDel="00000000" w:rsidP="00000000" w:rsidRDefault="00000000" w:rsidRPr="00000000" w14:paraId="000013AC">
            <w:pPr>
              <w:rPr/>
            </w:pPr>
            <w:r w:rsidDel="00000000" w:rsidR="00000000" w:rsidRPr="00000000">
              <w:rPr>
                <w:sz w:val="19"/>
                <w:szCs w:val="19"/>
                <w:rtl w:val="0"/>
              </w:rPr>
              <w:t xml:space="preserve">Support WhatsApp number</w:t>
            </w:r>
            <w:r w:rsidDel="00000000" w:rsidR="00000000" w:rsidRPr="00000000">
              <w:rPr>
                <w:rtl w:val="0"/>
              </w:rPr>
            </w:r>
          </w:p>
        </w:tc>
        <w:tc>
          <w:tcPr>
            <w:tcBorders>
              <w:top w:color="c8d8e8" w:space="0" w:sz="4" w:val="single"/>
              <w:left w:color="c8d8e8" w:space="0" w:sz="4" w:val="single"/>
              <w:bottom w:color="c8d8e8" w:space="0" w:sz="4" w:val="single"/>
              <w:right w:color="c8d8e8" w:space="0" w:sz="4" w:val="single"/>
            </w:tcBorders>
            <w:shd w:fill="f5f7fa" w:val="clear"/>
            <w:tcMar>
              <w:top w:w="80.0" w:type="dxa"/>
              <w:left w:w="120.0" w:type="dxa"/>
              <w:bottom w:w="80.0" w:type="dxa"/>
              <w:right w:w="120.0" w:type="dxa"/>
            </w:tcMar>
          </w:tcPr>
          <w:p w:rsidR="00000000" w:rsidDel="00000000" w:rsidP="00000000" w:rsidRDefault="00000000" w:rsidRPr="00000000" w14:paraId="000013AD">
            <w:pPr>
              <w:rPr/>
            </w:pPr>
            <w:r w:rsidDel="00000000" w:rsidR="00000000" w:rsidRPr="00000000">
              <w:rPr>
                <w:rFonts w:ascii="Arial Unicode MS" w:cs="Arial Unicode MS" w:eastAsia="Arial Unicode MS" w:hAnsi="Arial Unicode MS"/>
                <w:sz w:val="19"/>
                <w:szCs w:val="19"/>
                <w:rtl w:val="0"/>
              </w:rPr>
              <w:t xml:space="preserve">✓ Configured here</w:t>
            </w:r>
            <w:r w:rsidDel="00000000" w:rsidR="00000000" w:rsidRPr="00000000">
              <w:rPr>
                <w:rtl w:val="0"/>
              </w:rPr>
            </w:r>
          </w:p>
        </w:tc>
        <w:tc>
          <w:tcPr>
            <w:tcBorders>
              <w:top w:color="c8d8e8" w:space="0" w:sz="4" w:val="single"/>
              <w:left w:color="c8d8e8" w:space="0" w:sz="4" w:val="single"/>
              <w:bottom w:color="c8d8e8" w:space="0" w:sz="4" w:val="single"/>
              <w:right w:color="c8d8e8" w:space="0" w:sz="4" w:val="single"/>
            </w:tcBorders>
            <w:shd w:fill="f5f7fa" w:val="clear"/>
            <w:tcMar>
              <w:top w:w="80.0" w:type="dxa"/>
              <w:left w:w="120.0" w:type="dxa"/>
              <w:bottom w:w="80.0" w:type="dxa"/>
              <w:right w:w="120.0" w:type="dxa"/>
            </w:tcMar>
          </w:tcPr>
          <w:p w:rsidR="00000000" w:rsidDel="00000000" w:rsidP="00000000" w:rsidRDefault="00000000" w:rsidRPr="00000000" w14:paraId="000013AE">
            <w:pPr>
              <w:rPr/>
            </w:pPr>
            <w:r w:rsidDel="00000000" w:rsidR="00000000" w:rsidRPr="00000000">
              <w:rPr>
                <w:sz w:val="19"/>
                <w:szCs w:val="19"/>
                <w:rtl w:val="0"/>
              </w:rPr>
              <w:t xml:space="preserve">—</w:t>
            </w:r>
            <w:r w:rsidDel="00000000" w:rsidR="00000000" w:rsidRPr="00000000">
              <w:rPr>
                <w:rtl w:val="0"/>
              </w:rPr>
            </w:r>
          </w:p>
        </w:tc>
      </w:tr>
      <w:tr>
        <w:trPr>
          <w:cantSplit w:val="0"/>
          <w:tblHeader w:val="0"/>
        </w:trPr>
        <w:tc>
          <w:tcPr>
            <w:tcBorders>
              <w:top w:color="c8d8e8" w:space="0" w:sz="4" w:val="single"/>
              <w:left w:color="c8d8e8" w:space="0" w:sz="4" w:val="single"/>
              <w:bottom w:color="c8d8e8" w:space="0" w:sz="4" w:val="single"/>
              <w:right w:color="c8d8e8" w:space="0" w:sz="4" w:val="single"/>
            </w:tcBorders>
            <w:shd w:fill="ffffff" w:val="clear"/>
            <w:tcMar>
              <w:top w:w="80.0" w:type="dxa"/>
              <w:left w:w="120.0" w:type="dxa"/>
              <w:bottom w:w="80.0" w:type="dxa"/>
              <w:right w:w="120.0" w:type="dxa"/>
            </w:tcMar>
          </w:tcPr>
          <w:p w:rsidR="00000000" w:rsidDel="00000000" w:rsidP="00000000" w:rsidRDefault="00000000" w:rsidRPr="00000000" w14:paraId="000013AF">
            <w:pPr>
              <w:rPr/>
            </w:pPr>
            <w:r w:rsidDel="00000000" w:rsidR="00000000" w:rsidRPr="00000000">
              <w:rPr>
                <w:sz w:val="19"/>
                <w:szCs w:val="19"/>
                <w:rtl w:val="0"/>
              </w:rPr>
              <w:t xml:space="preserve">Agency code generation &amp; sharing</w:t>
            </w:r>
            <w:r w:rsidDel="00000000" w:rsidR="00000000" w:rsidRPr="00000000">
              <w:rPr>
                <w:rtl w:val="0"/>
              </w:rPr>
            </w:r>
          </w:p>
        </w:tc>
        <w:tc>
          <w:tcPr>
            <w:tcBorders>
              <w:top w:color="c8d8e8" w:space="0" w:sz="4" w:val="single"/>
              <w:left w:color="c8d8e8" w:space="0" w:sz="4" w:val="single"/>
              <w:bottom w:color="c8d8e8" w:space="0" w:sz="4" w:val="single"/>
              <w:right w:color="c8d8e8" w:space="0" w:sz="4" w:val="single"/>
            </w:tcBorders>
            <w:shd w:fill="ffffff" w:val="clear"/>
            <w:tcMar>
              <w:top w:w="80.0" w:type="dxa"/>
              <w:left w:w="120.0" w:type="dxa"/>
              <w:bottom w:w="80.0" w:type="dxa"/>
              <w:right w:w="120.0" w:type="dxa"/>
            </w:tcMar>
          </w:tcPr>
          <w:p w:rsidR="00000000" w:rsidDel="00000000" w:rsidP="00000000" w:rsidRDefault="00000000" w:rsidRPr="00000000" w14:paraId="000013B0">
            <w:pPr>
              <w:rPr/>
            </w:pPr>
            <w:r w:rsidDel="00000000" w:rsidR="00000000" w:rsidRPr="00000000">
              <w:rPr>
                <w:sz w:val="19"/>
                <w:szCs w:val="19"/>
                <w:rtl w:val="0"/>
              </w:rPr>
              <w:t xml:space="preserve">—</w:t>
            </w:r>
            <w:r w:rsidDel="00000000" w:rsidR="00000000" w:rsidRPr="00000000">
              <w:rPr>
                <w:rtl w:val="0"/>
              </w:rPr>
            </w:r>
          </w:p>
        </w:tc>
        <w:tc>
          <w:tcPr>
            <w:tcBorders>
              <w:top w:color="c8d8e8" w:space="0" w:sz="4" w:val="single"/>
              <w:left w:color="c8d8e8" w:space="0" w:sz="4" w:val="single"/>
              <w:bottom w:color="c8d8e8" w:space="0" w:sz="4" w:val="single"/>
              <w:right w:color="c8d8e8" w:space="0" w:sz="4" w:val="single"/>
            </w:tcBorders>
            <w:shd w:fill="ffffff" w:val="clear"/>
            <w:tcMar>
              <w:top w:w="80.0" w:type="dxa"/>
              <w:left w:w="120.0" w:type="dxa"/>
              <w:bottom w:w="80.0" w:type="dxa"/>
              <w:right w:w="120.0" w:type="dxa"/>
            </w:tcMar>
          </w:tcPr>
          <w:p w:rsidR="00000000" w:rsidDel="00000000" w:rsidP="00000000" w:rsidRDefault="00000000" w:rsidRPr="00000000" w14:paraId="000013B1">
            <w:pPr>
              <w:rPr/>
            </w:pPr>
            <w:r w:rsidDel="00000000" w:rsidR="00000000" w:rsidRPr="00000000">
              <w:rPr>
                <w:rFonts w:ascii="Arial Unicode MS" w:cs="Arial Unicode MS" w:eastAsia="Arial Unicode MS" w:hAnsi="Arial Unicode MS"/>
                <w:sz w:val="19"/>
                <w:szCs w:val="19"/>
                <w:rtl w:val="0"/>
              </w:rPr>
              <w:t xml:space="preserve">✓ Agent generates link</w:t>
            </w:r>
            <w:r w:rsidDel="00000000" w:rsidR="00000000" w:rsidRPr="00000000">
              <w:rPr>
                <w:rtl w:val="0"/>
              </w:rPr>
            </w:r>
          </w:p>
        </w:tc>
      </w:tr>
      <w:tr>
        <w:trPr>
          <w:cantSplit w:val="0"/>
          <w:tblHeader w:val="0"/>
        </w:trPr>
        <w:tc>
          <w:tcPr>
            <w:tcBorders>
              <w:top w:color="c8d8e8" w:space="0" w:sz="4" w:val="single"/>
              <w:left w:color="c8d8e8" w:space="0" w:sz="4" w:val="single"/>
              <w:bottom w:color="c8d8e8" w:space="0" w:sz="4" w:val="single"/>
              <w:right w:color="c8d8e8" w:space="0" w:sz="4" w:val="single"/>
            </w:tcBorders>
            <w:shd w:fill="f5f7fa" w:val="clear"/>
            <w:tcMar>
              <w:top w:w="80.0" w:type="dxa"/>
              <w:left w:w="120.0" w:type="dxa"/>
              <w:bottom w:w="80.0" w:type="dxa"/>
              <w:right w:w="120.0" w:type="dxa"/>
            </w:tcMar>
          </w:tcPr>
          <w:p w:rsidR="00000000" w:rsidDel="00000000" w:rsidP="00000000" w:rsidRDefault="00000000" w:rsidRPr="00000000" w14:paraId="000013B2">
            <w:pPr>
              <w:rPr/>
            </w:pPr>
            <w:r w:rsidDel="00000000" w:rsidR="00000000" w:rsidRPr="00000000">
              <w:rPr>
                <w:sz w:val="19"/>
                <w:szCs w:val="19"/>
                <w:rtl w:val="0"/>
              </w:rPr>
              <w:t xml:space="preserve">WhatsApp referral link</w:t>
            </w:r>
            <w:r w:rsidDel="00000000" w:rsidR="00000000" w:rsidRPr="00000000">
              <w:rPr>
                <w:rtl w:val="0"/>
              </w:rPr>
            </w:r>
          </w:p>
        </w:tc>
        <w:tc>
          <w:tcPr>
            <w:tcBorders>
              <w:top w:color="c8d8e8" w:space="0" w:sz="4" w:val="single"/>
              <w:left w:color="c8d8e8" w:space="0" w:sz="4" w:val="single"/>
              <w:bottom w:color="c8d8e8" w:space="0" w:sz="4" w:val="single"/>
              <w:right w:color="c8d8e8" w:space="0" w:sz="4" w:val="single"/>
            </w:tcBorders>
            <w:shd w:fill="f5f7fa" w:val="clear"/>
            <w:tcMar>
              <w:top w:w="80.0" w:type="dxa"/>
              <w:left w:w="120.0" w:type="dxa"/>
              <w:bottom w:w="80.0" w:type="dxa"/>
              <w:right w:w="120.0" w:type="dxa"/>
            </w:tcMar>
          </w:tcPr>
          <w:p w:rsidR="00000000" w:rsidDel="00000000" w:rsidP="00000000" w:rsidRDefault="00000000" w:rsidRPr="00000000" w14:paraId="000013B3">
            <w:pPr>
              <w:rPr/>
            </w:pPr>
            <w:r w:rsidDel="00000000" w:rsidR="00000000" w:rsidRPr="00000000">
              <w:rPr>
                <w:sz w:val="19"/>
                <w:szCs w:val="19"/>
                <w:rtl w:val="0"/>
              </w:rPr>
              <w:t xml:space="preserve">—</w:t>
            </w:r>
            <w:r w:rsidDel="00000000" w:rsidR="00000000" w:rsidRPr="00000000">
              <w:rPr>
                <w:rtl w:val="0"/>
              </w:rPr>
            </w:r>
          </w:p>
        </w:tc>
        <w:tc>
          <w:tcPr>
            <w:tcBorders>
              <w:top w:color="c8d8e8" w:space="0" w:sz="4" w:val="single"/>
              <w:left w:color="c8d8e8" w:space="0" w:sz="4" w:val="single"/>
              <w:bottom w:color="c8d8e8" w:space="0" w:sz="4" w:val="single"/>
              <w:right w:color="c8d8e8" w:space="0" w:sz="4" w:val="single"/>
            </w:tcBorders>
            <w:shd w:fill="f5f7fa" w:val="clear"/>
            <w:tcMar>
              <w:top w:w="80.0" w:type="dxa"/>
              <w:left w:w="120.0" w:type="dxa"/>
              <w:bottom w:w="80.0" w:type="dxa"/>
              <w:right w:w="120.0" w:type="dxa"/>
            </w:tcMar>
          </w:tcPr>
          <w:p w:rsidR="00000000" w:rsidDel="00000000" w:rsidP="00000000" w:rsidRDefault="00000000" w:rsidRPr="00000000" w14:paraId="000013B4">
            <w:pPr>
              <w:rPr/>
            </w:pPr>
            <w:r w:rsidDel="00000000" w:rsidR="00000000" w:rsidRPr="00000000">
              <w:rPr>
                <w:rFonts w:ascii="Arial Unicode MS" w:cs="Arial Unicode MS" w:eastAsia="Arial Unicode MS" w:hAnsi="Arial Unicode MS"/>
                <w:sz w:val="19"/>
                <w:szCs w:val="19"/>
                <w:rtl w:val="0"/>
              </w:rPr>
              <w:t xml:space="preserve">✓ Agent sends to client</w:t>
            </w:r>
            <w:r w:rsidDel="00000000" w:rsidR="00000000" w:rsidRPr="00000000">
              <w:rPr>
                <w:rtl w:val="0"/>
              </w:rPr>
            </w:r>
          </w:p>
        </w:tc>
      </w:tr>
      <w:tr>
        <w:trPr>
          <w:cantSplit w:val="0"/>
          <w:tblHeader w:val="0"/>
        </w:trPr>
        <w:tc>
          <w:tcPr>
            <w:tcBorders>
              <w:top w:color="c8d8e8" w:space="0" w:sz="4" w:val="single"/>
              <w:left w:color="c8d8e8" w:space="0" w:sz="4" w:val="single"/>
              <w:bottom w:color="c8d8e8" w:space="0" w:sz="4" w:val="single"/>
              <w:right w:color="c8d8e8" w:space="0" w:sz="4" w:val="single"/>
            </w:tcBorders>
            <w:shd w:fill="ffffff" w:val="clear"/>
            <w:tcMar>
              <w:top w:w="80.0" w:type="dxa"/>
              <w:left w:w="120.0" w:type="dxa"/>
              <w:bottom w:w="80.0" w:type="dxa"/>
              <w:right w:w="120.0" w:type="dxa"/>
            </w:tcMar>
          </w:tcPr>
          <w:p w:rsidR="00000000" w:rsidDel="00000000" w:rsidP="00000000" w:rsidRDefault="00000000" w:rsidRPr="00000000" w14:paraId="000013B5">
            <w:pPr>
              <w:rPr/>
            </w:pPr>
            <w:r w:rsidDel="00000000" w:rsidR="00000000" w:rsidRPr="00000000">
              <w:rPr>
                <w:sz w:val="19"/>
                <w:szCs w:val="19"/>
                <w:rtl w:val="0"/>
              </w:rPr>
              <w:t xml:space="preserve">Lead visibility (with agency code)</w:t>
            </w:r>
            <w:r w:rsidDel="00000000" w:rsidR="00000000" w:rsidRPr="00000000">
              <w:rPr>
                <w:rtl w:val="0"/>
              </w:rPr>
            </w:r>
          </w:p>
        </w:tc>
        <w:tc>
          <w:tcPr>
            <w:tcBorders>
              <w:top w:color="c8d8e8" w:space="0" w:sz="4" w:val="single"/>
              <w:left w:color="c8d8e8" w:space="0" w:sz="4" w:val="single"/>
              <w:bottom w:color="c8d8e8" w:space="0" w:sz="4" w:val="single"/>
              <w:right w:color="c8d8e8" w:space="0" w:sz="4" w:val="single"/>
            </w:tcBorders>
            <w:shd w:fill="ffffff" w:val="clear"/>
            <w:tcMar>
              <w:top w:w="80.0" w:type="dxa"/>
              <w:left w:w="120.0" w:type="dxa"/>
              <w:bottom w:w="80.0" w:type="dxa"/>
              <w:right w:w="120.0" w:type="dxa"/>
            </w:tcMar>
          </w:tcPr>
          <w:p w:rsidR="00000000" w:rsidDel="00000000" w:rsidP="00000000" w:rsidRDefault="00000000" w:rsidRPr="00000000" w14:paraId="000013B6">
            <w:pPr>
              <w:rPr/>
            </w:pPr>
            <w:r w:rsidDel="00000000" w:rsidR="00000000" w:rsidRPr="00000000">
              <w:rPr>
                <w:rFonts w:ascii="Arial Unicode MS" w:cs="Arial Unicode MS" w:eastAsia="Arial Unicode MS" w:hAnsi="Arial Unicode MS"/>
                <w:sz w:val="19"/>
                <w:szCs w:val="19"/>
                <w:rtl w:val="0"/>
              </w:rPr>
              <w:t xml:space="preserve">✓ Also visible to Admin</w:t>
            </w:r>
            <w:r w:rsidDel="00000000" w:rsidR="00000000" w:rsidRPr="00000000">
              <w:rPr>
                <w:rtl w:val="0"/>
              </w:rPr>
            </w:r>
          </w:p>
        </w:tc>
        <w:tc>
          <w:tcPr>
            <w:tcBorders>
              <w:top w:color="c8d8e8" w:space="0" w:sz="4" w:val="single"/>
              <w:left w:color="c8d8e8" w:space="0" w:sz="4" w:val="single"/>
              <w:bottom w:color="c8d8e8" w:space="0" w:sz="4" w:val="single"/>
              <w:right w:color="c8d8e8" w:space="0" w:sz="4" w:val="single"/>
            </w:tcBorders>
            <w:shd w:fill="ffffff" w:val="clear"/>
            <w:tcMar>
              <w:top w:w="80.0" w:type="dxa"/>
              <w:left w:w="120.0" w:type="dxa"/>
              <w:bottom w:w="80.0" w:type="dxa"/>
              <w:right w:w="120.0" w:type="dxa"/>
            </w:tcMar>
          </w:tcPr>
          <w:p w:rsidR="00000000" w:rsidDel="00000000" w:rsidP="00000000" w:rsidRDefault="00000000" w:rsidRPr="00000000" w14:paraId="000013B7">
            <w:pPr>
              <w:rPr/>
            </w:pPr>
            <w:r w:rsidDel="00000000" w:rsidR="00000000" w:rsidRPr="00000000">
              <w:rPr>
                <w:rFonts w:ascii="Arial Unicode MS" w:cs="Arial Unicode MS" w:eastAsia="Arial Unicode MS" w:hAnsi="Arial Unicode MS"/>
                <w:sz w:val="19"/>
                <w:szCs w:val="19"/>
                <w:rtl w:val="0"/>
              </w:rPr>
              <w:t xml:space="preserve">✓ Primary owner</w:t>
            </w:r>
            <w:r w:rsidDel="00000000" w:rsidR="00000000" w:rsidRPr="00000000">
              <w:rPr>
                <w:rtl w:val="0"/>
              </w:rPr>
            </w:r>
          </w:p>
        </w:tc>
      </w:tr>
      <w:tr>
        <w:trPr>
          <w:cantSplit w:val="0"/>
          <w:tblHeader w:val="0"/>
        </w:trPr>
        <w:tc>
          <w:tcPr>
            <w:tcBorders>
              <w:top w:color="c8d8e8" w:space="0" w:sz="4" w:val="single"/>
              <w:left w:color="c8d8e8" w:space="0" w:sz="4" w:val="single"/>
              <w:bottom w:color="c8d8e8" w:space="0" w:sz="4" w:val="single"/>
              <w:right w:color="c8d8e8" w:space="0" w:sz="4" w:val="single"/>
            </w:tcBorders>
            <w:shd w:fill="f5f7fa" w:val="clear"/>
            <w:tcMar>
              <w:top w:w="80.0" w:type="dxa"/>
              <w:left w:w="120.0" w:type="dxa"/>
              <w:bottom w:w="80.0" w:type="dxa"/>
              <w:right w:w="120.0" w:type="dxa"/>
            </w:tcMar>
          </w:tcPr>
          <w:p w:rsidR="00000000" w:rsidDel="00000000" w:rsidP="00000000" w:rsidRDefault="00000000" w:rsidRPr="00000000" w14:paraId="000013B8">
            <w:pPr>
              <w:rPr/>
            </w:pPr>
            <w:r w:rsidDel="00000000" w:rsidR="00000000" w:rsidRPr="00000000">
              <w:rPr>
                <w:sz w:val="19"/>
                <w:szCs w:val="19"/>
                <w:rtl w:val="0"/>
              </w:rPr>
              <w:t xml:space="preserve">Lead management (no agency code)</w:t>
            </w:r>
            <w:r w:rsidDel="00000000" w:rsidR="00000000" w:rsidRPr="00000000">
              <w:rPr>
                <w:rtl w:val="0"/>
              </w:rPr>
            </w:r>
          </w:p>
        </w:tc>
        <w:tc>
          <w:tcPr>
            <w:tcBorders>
              <w:top w:color="c8d8e8" w:space="0" w:sz="4" w:val="single"/>
              <w:left w:color="c8d8e8" w:space="0" w:sz="4" w:val="single"/>
              <w:bottom w:color="c8d8e8" w:space="0" w:sz="4" w:val="single"/>
              <w:right w:color="c8d8e8" w:space="0" w:sz="4" w:val="single"/>
            </w:tcBorders>
            <w:shd w:fill="f5f7fa" w:val="clear"/>
            <w:tcMar>
              <w:top w:w="80.0" w:type="dxa"/>
              <w:left w:w="120.0" w:type="dxa"/>
              <w:bottom w:w="80.0" w:type="dxa"/>
              <w:right w:w="120.0" w:type="dxa"/>
            </w:tcMar>
          </w:tcPr>
          <w:p w:rsidR="00000000" w:rsidDel="00000000" w:rsidP="00000000" w:rsidRDefault="00000000" w:rsidRPr="00000000" w14:paraId="000013B9">
            <w:pPr>
              <w:rPr/>
            </w:pPr>
            <w:r w:rsidDel="00000000" w:rsidR="00000000" w:rsidRPr="00000000">
              <w:rPr>
                <w:rFonts w:ascii="Arial Unicode MS" w:cs="Arial Unicode MS" w:eastAsia="Arial Unicode MS" w:hAnsi="Arial Unicode MS"/>
                <w:sz w:val="19"/>
                <w:szCs w:val="19"/>
                <w:rtl w:val="0"/>
              </w:rPr>
              <w:t xml:space="preserve">✓ Unassigned — Admin assigns</w:t>
            </w:r>
            <w:r w:rsidDel="00000000" w:rsidR="00000000" w:rsidRPr="00000000">
              <w:rPr>
                <w:rtl w:val="0"/>
              </w:rPr>
            </w:r>
          </w:p>
        </w:tc>
        <w:tc>
          <w:tcPr>
            <w:tcBorders>
              <w:top w:color="c8d8e8" w:space="0" w:sz="4" w:val="single"/>
              <w:left w:color="c8d8e8" w:space="0" w:sz="4" w:val="single"/>
              <w:bottom w:color="c8d8e8" w:space="0" w:sz="4" w:val="single"/>
              <w:right w:color="c8d8e8" w:space="0" w:sz="4" w:val="single"/>
            </w:tcBorders>
            <w:shd w:fill="f5f7fa" w:val="clear"/>
            <w:tcMar>
              <w:top w:w="80.0" w:type="dxa"/>
              <w:left w:w="120.0" w:type="dxa"/>
              <w:bottom w:w="80.0" w:type="dxa"/>
              <w:right w:w="120.0" w:type="dxa"/>
            </w:tcMar>
          </w:tcPr>
          <w:p w:rsidR="00000000" w:rsidDel="00000000" w:rsidP="00000000" w:rsidRDefault="00000000" w:rsidRPr="00000000" w14:paraId="000013BA">
            <w:pPr>
              <w:rPr/>
            </w:pPr>
            <w:r w:rsidDel="00000000" w:rsidR="00000000" w:rsidRPr="00000000">
              <w:rPr>
                <w:sz w:val="19"/>
                <w:szCs w:val="19"/>
                <w:rtl w:val="0"/>
              </w:rPr>
              <w:t xml:space="preserve">—</w:t>
            </w:r>
            <w:r w:rsidDel="00000000" w:rsidR="00000000" w:rsidRPr="00000000">
              <w:rPr>
                <w:rtl w:val="0"/>
              </w:rPr>
            </w:r>
          </w:p>
        </w:tc>
      </w:tr>
      <w:tr>
        <w:trPr>
          <w:cantSplit w:val="0"/>
          <w:tblHeader w:val="0"/>
        </w:trPr>
        <w:tc>
          <w:tcPr>
            <w:tcBorders>
              <w:top w:color="c8d8e8" w:space="0" w:sz="4" w:val="single"/>
              <w:left w:color="c8d8e8" w:space="0" w:sz="4" w:val="single"/>
              <w:bottom w:color="c8d8e8" w:space="0" w:sz="4" w:val="single"/>
              <w:right w:color="c8d8e8" w:space="0" w:sz="4" w:val="single"/>
            </w:tcBorders>
            <w:shd w:fill="ffffff" w:val="clear"/>
            <w:tcMar>
              <w:top w:w="80.0" w:type="dxa"/>
              <w:left w:w="120.0" w:type="dxa"/>
              <w:bottom w:w="80.0" w:type="dxa"/>
              <w:right w:w="120.0" w:type="dxa"/>
            </w:tcMar>
          </w:tcPr>
          <w:p w:rsidR="00000000" w:rsidDel="00000000" w:rsidP="00000000" w:rsidRDefault="00000000" w:rsidRPr="00000000" w14:paraId="000013BB">
            <w:pPr>
              <w:rPr/>
            </w:pPr>
            <w:r w:rsidDel="00000000" w:rsidR="00000000" w:rsidRPr="00000000">
              <w:rPr>
                <w:sz w:val="19"/>
                <w:szCs w:val="19"/>
                <w:rtl w:val="0"/>
              </w:rPr>
              <w:t xml:space="preserve">Lead transfer between agencies</w:t>
            </w:r>
            <w:r w:rsidDel="00000000" w:rsidR="00000000" w:rsidRPr="00000000">
              <w:rPr>
                <w:rtl w:val="0"/>
              </w:rPr>
            </w:r>
          </w:p>
        </w:tc>
        <w:tc>
          <w:tcPr>
            <w:tcBorders>
              <w:top w:color="c8d8e8" w:space="0" w:sz="4" w:val="single"/>
              <w:left w:color="c8d8e8" w:space="0" w:sz="4" w:val="single"/>
              <w:bottom w:color="c8d8e8" w:space="0" w:sz="4" w:val="single"/>
              <w:right w:color="c8d8e8" w:space="0" w:sz="4" w:val="single"/>
            </w:tcBorders>
            <w:shd w:fill="ffffff" w:val="clear"/>
            <w:tcMar>
              <w:top w:w="80.0" w:type="dxa"/>
              <w:left w:w="120.0" w:type="dxa"/>
              <w:bottom w:w="80.0" w:type="dxa"/>
              <w:right w:w="120.0" w:type="dxa"/>
            </w:tcMar>
          </w:tcPr>
          <w:p w:rsidR="00000000" w:rsidDel="00000000" w:rsidP="00000000" w:rsidRDefault="00000000" w:rsidRPr="00000000" w14:paraId="000013BC">
            <w:pPr>
              <w:rPr/>
            </w:pPr>
            <w:r w:rsidDel="00000000" w:rsidR="00000000" w:rsidRPr="00000000">
              <w:rPr>
                <w:rFonts w:ascii="Arial Unicode MS" w:cs="Arial Unicode MS" w:eastAsia="Arial Unicode MS" w:hAnsi="Arial Unicode MS"/>
                <w:sz w:val="19"/>
                <w:szCs w:val="19"/>
                <w:rtl w:val="0"/>
              </w:rPr>
              <w:t xml:space="preserve">✓ Admin action (Phase 2)</w:t>
            </w:r>
            <w:r w:rsidDel="00000000" w:rsidR="00000000" w:rsidRPr="00000000">
              <w:rPr>
                <w:rtl w:val="0"/>
              </w:rPr>
            </w:r>
          </w:p>
        </w:tc>
        <w:tc>
          <w:tcPr>
            <w:tcBorders>
              <w:top w:color="c8d8e8" w:space="0" w:sz="4" w:val="single"/>
              <w:left w:color="c8d8e8" w:space="0" w:sz="4" w:val="single"/>
              <w:bottom w:color="c8d8e8" w:space="0" w:sz="4" w:val="single"/>
              <w:right w:color="c8d8e8" w:space="0" w:sz="4" w:val="single"/>
            </w:tcBorders>
            <w:shd w:fill="ffffff" w:val="clear"/>
            <w:tcMar>
              <w:top w:w="80.0" w:type="dxa"/>
              <w:left w:w="120.0" w:type="dxa"/>
              <w:bottom w:w="80.0" w:type="dxa"/>
              <w:right w:w="120.0" w:type="dxa"/>
            </w:tcMar>
          </w:tcPr>
          <w:p w:rsidR="00000000" w:rsidDel="00000000" w:rsidP="00000000" w:rsidRDefault="00000000" w:rsidRPr="00000000" w14:paraId="000013BD">
            <w:pPr>
              <w:rPr/>
            </w:pPr>
            <w:r w:rsidDel="00000000" w:rsidR="00000000" w:rsidRPr="00000000">
              <w:rPr>
                <w:sz w:val="19"/>
                <w:szCs w:val="19"/>
                <w:rtl w:val="0"/>
              </w:rPr>
              <w:t xml:space="preserve">—</w:t>
            </w:r>
            <w:r w:rsidDel="00000000" w:rsidR="00000000" w:rsidRPr="00000000">
              <w:rPr>
                <w:rtl w:val="0"/>
              </w:rPr>
            </w:r>
          </w:p>
        </w:tc>
      </w:tr>
      <w:tr>
        <w:trPr>
          <w:cantSplit w:val="0"/>
          <w:tblHeader w:val="0"/>
        </w:trPr>
        <w:tc>
          <w:tcPr>
            <w:tcBorders>
              <w:top w:color="c8d8e8" w:space="0" w:sz="4" w:val="single"/>
              <w:left w:color="c8d8e8" w:space="0" w:sz="4" w:val="single"/>
              <w:bottom w:color="c8d8e8" w:space="0" w:sz="4" w:val="single"/>
              <w:right w:color="c8d8e8" w:space="0" w:sz="4" w:val="single"/>
            </w:tcBorders>
            <w:shd w:fill="f5f7fa" w:val="clear"/>
            <w:tcMar>
              <w:top w:w="80.0" w:type="dxa"/>
              <w:left w:w="120.0" w:type="dxa"/>
              <w:bottom w:w="80.0" w:type="dxa"/>
              <w:right w:w="120.0" w:type="dxa"/>
            </w:tcMar>
          </w:tcPr>
          <w:p w:rsidR="00000000" w:rsidDel="00000000" w:rsidP="00000000" w:rsidRDefault="00000000" w:rsidRPr="00000000" w14:paraId="000013BE">
            <w:pPr>
              <w:rPr/>
            </w:pPr>
            <w:r w:rsidDel="00000000" w:rsidR="00000000" w:rsidRPr="00000000">
              <w:rPr>
                <w:sz w:val="19"/>
                <w:szCs w:val="19"/>
                <w:rtl w:val="0"/>
              </w:rPr>
              <w:t xml:space="preserve">Visa decision upload (Accepted / Rejected)</w:t>
            </w:r>
            <w:r w:rsidDel="00000000" w:rsidR="00000000" w:rsidRPr="00000000">
              <w:rPr>
                <w:rtl w:val="0"/>
              </w:rPr>
            </w:r>
          </w:p>
        </w:tc>
        <w:tc>
          <w:tcPr>
            <w:tcBorders>
              <w:top w:color="c8d8e8" w:space="0" w:sz="4" w:val="single"/>
              <w:left w:color="c8d8e8" w:space="0" w:sz="4" w:val="single"/>
              <w:bottom w:color="c8d8e8" w:space="0" w:sz="4" w:val="single"/>
              <w:right w:color="c8d8e8" w:space="0" w:sz="4" w:val="single"/>
            </w:tcBorders>
            <w:shd w:fill="f5f7fa" w:val="clear"/>
            <w:tcMar>
              <w:top w:w="80.0" w:type="dxa"/>
              <w:left w:w="120.0" w:type="dxa"/>
              <w:bottom w:w="80.0" w:type="dxa"/>
              <w:right w:w="120.0" w:type="dxa"/>
            </w:tcMar>
          </w:tcPr>
          <w:p w:rsidR="00000000" w:rsidDel="00000000" w:rsidP="00000000" w:rsidRDefault="00000000" w:rsidRPr="00000000" w14:paraId="000013BF">
            <w:pPr>
              <w:rPr/>
            </w:pPr>
            <w:r w:rsidDel="00000000" w:rsidR="00000000" w:rsidRPr="00000000">
              <w:rPr>
                <w:sz w:val="19"/>
                <w:szCs w:val="19"/>
                <w:rtl w:val="0"/>
              </w:rPr>
              <w:t xml:space="preserve">—</w:t>
            </w:r>
            <w:r w:rsidDel="00000000" w:rsidR="00000000" w:rsidRPr="00000000">
              <w:rPr>
                <w:rtl w:val="0"/>
              </w:rPr>
            </w:r>
          </w:p>
        </w:tc>
        <w:tc>
          <w:tcPr>
            <w:tcBorders>
              <w:top w:color="c8d8e8" w:space="0" w:sz="4" w:val="single"/>
              <w:left w:color="c8d8e8" w:space="0" w:sz="4" w:val="single"/>
              <w:bottom w:color="c8d8e8" w:space="0" w:sz="4" w:val="single"/>
              <w:right w:color="c8d8e8" w:space="0" w:sz="4" w:val="single"/>
            </w:tcBorders>
            <w:shd w:fill="f5f7fa" w:val="clear"/>
            <w:tcMar>
              <w:top w:w="80.0" w:type="dxa"/>
              <w:left w:w="120.0" w:type="dxa"/>
              <w:bottom w:w="80.0" w:type="dxa"/>
              <w:right w:w="120.0" w:type="dxa"/>
            </w:tcMar>
          </w:tcPr>
          <w:p w:rsidR="00000000" w:rsidDel="00000000" w:rsidP="00000000" w:rsidRDefault="00000000" w:rsidRPr="00000000" w14:paraId="000013C0">
            <w:pPr>
              <w:rPr/>
            </w:pPr>
            <w:r w:rsidDel="00000000" w:rsidR="00000000" w:rsidRPr="00000000">
              <w:rPr>
                <w:rFonts w:ascii="Arial Unicode MS" w:cs="Arial Unicode MS" w:eastAsia="Arial Unicode MS" w:hAnsi="Arial Unicode MS"/>
                <w:sz w:val="19"/>
                <w:szCs w:val="19"/>
                <w:rtl w:val="0"/>
              </w:rPr>
              <w:t xml:space="preserve">✓ Agent uploads document</w:t>
            </w:r>
            <w:r w:rsidDel="00000000" w:rsidR="00000000" w:rsidRPr="00000000">
              <w:rPr>
                <w:rtl w:val="0"/>
              </w:rPr>
            </w:r>
          </w:p>
        </w:tc>
      </w:tr>
      <w:tr>
        <w:trPr>
          <w:cantSplit w:val="0"/>
          <w:tblHeader w:val="0"/>
        </w:trPr>
        <w:tc>
          <w:tcPr>
            <w:tcBorders>
              <w:top w:color="c8d8e8" w:space="0" w:sz="4" w:val="single"/>
              <w:left w:color="c8d8e8" w:space="0" w:sz="4" w:val="single"/>
              <w:bottom w:color="c8d8e8" w:space="0" w:sz="4" w:val="single"/>
              <w:right w:color="c8d8e8" w:space="0" w:sz="4" w:val="single"/>
            </w:tcBorders>
            <w:shd w:fill="ffffff" w:val="clear"/>
            <w:tcMar>
              <w:top w:w="80.0" w:type="dxa"/>
              <w:left w:w="120.0" w:type="dxa"/>
              <w:bottom w:w="80.0" w:type="dxa"/>
              <w:right w:w="120.0" w:type="dxa"/>
            </w:tcMar>
          </w:tcPr>
          <w:p w:rsidR="00000000" w:rsidDel="00000000" w:rsidP="00000000" w:rsidRDefault="00000000" w:rsidRPr="00000000" w14:paraId="000013C1">
            <w:pPr>
              <w:rPr/>
            </w:pPr>
            <w:r w:rsidDel="00000000" w:rsidR="00000000" w:rsidRPr="00000000">
              <w:rPr>
                <w:sz w:val="19"/>
                <w:szCs w:val="19"/>
                <w:rtl w:val="0"/>
              </w:rPr>
              <w:t xml:space="preserve">Report branding (agency logo)</w:t>
            </w:r>
            <w:r w:rsidDel="00000000" w:rsidR="00000000" w:rsidRPr="00000000">
              <w:rPr>
                <w:rtl w:val="0"/>
              </w:rPr>
            </w:r>
          </w:p>
        </w:tc>
        <w:tc>
          <w:tcPr>
            <w:tcBorders>
              <w:top w:color="c8d8e8" w:space="0" w:sz="4" w:val="single"/>
              <w:left w:color="c8d8e8" w:space="0" w:sz="4" w:val="single"/>
              <w:bottom w:color="c8d8e8" w:space="0" w:sz="4" w:val="single"/>
              <w:right w:color="c8d8e8" w:space="0" w:sz="4" w:val="single"/>
            </w:tcBorders>
            <w:shd w:fill="ffffff" w:val="clear"/>
            <w:tcMar>
              <w:top w:w="80.0" w:type="dxa"/>
              <w:left w:w="120.0" w:type="dxa"/>
              <w:bottom w:w="80.0" w:type="dxa"/>
              <w:right w:w="120.0" w:type="dxa"/>
            </w:tcMar>
          </w:tcPr>
          <w:p w:rsidR="00000000" w:rsidDel="00000000" w:rsidP="00000000" w:rsidRDefault="00000000" w:rsidRPr="00000000" w14:paraId="000013C2">
            <w:pPr>
              <w:rPr/>
            </w:pPr>
            <w:r w:rsidDel="00000000" w:rsidR="00000000" w:rsidRPr="00000000">
              <w:rPr>
                <w:sz w:val="19"/>
                <w:szCs w:val="19"/>
                <w:rtl w:val="0"/>
              </w:rPr>
              <w:t xml:space="preserve">—</w:t>
            </w:r>
            <w:r w:rsidDel="00000000" w:rsidR="00000000" w:rsidRPr="00000000">
              <w:rPr>
                <w:rtl w:val="0"/>
              </w:rPr>
            </w:r>
          </w:p>
        </w:tc>
        <w:tc>
          <w:tcPr>
            <w:tcBorders>
              <w:top w:color="c8d8e8" w:space="0" w:sz="4" w:val="single"/>
              <w:left w:color="c8d8e8" w:space="0" w:sz="4" w:val="single"/>
              <w:bottom w:color="c8d8e8" w:space="0" w:sz="4" w:val="single"/>
              <w:right w:color="c8d8e8" w:space="0" w:sz="4" w:val="single"/>
            </w:tcBorders>
            <w:shd w:fill="ffffff" w:val="clear"/>
            <w:tcMar>
              <w:top w:w="80.0" w:type="dxa"/>
              <w:left w:w="120.0" w:type="dxa"/>
              <w:bottom w:w="80.0" w:type="dxa"/>
              <w:right w:w="120.0" w:type="dxa"/>
            </w:tcMar>
          </w:tcPr>
          <w:p w:rsidR="00000000" w:rsidDel="00000000" w:rsidP="00000000" w:rsidRDefault="00000000" w:rsidRPr="00000000" w14:paraId="000013C3">
            <w:pPr>
              <w:rPr/>
            </w:pPr>
            <w:r w:rsidDel="00000000" w:rsidR="00000000" w:rsidRPr="00000000">
              <w:rPr>
                <w:rFonts w:ascii="Arial Unicode MS" w:cs="Arial Unicode MS" w:eastAsia="Arial Unicode MS" w:hAnsi="Arial Unicode MS"/>
                <w:sz w:val="19"/>
                <w:szCs w:val="19"/>
                <w:rtl w:val="0"/>
              </w:rPr>
              <w:t xml:space="preserve">✓ Set in agency profile</w:t>
            </w:r>
            <w:r w:rsidDel="00000000" w:rsidR="00000000" w:rsidRPr="00000000">
              <w:rPr>
                <w:rtl w:val="0"/>
              </w:rPr>
            </w:r>
          </w:p>
        </w:tc>
      </w:tr>
      <w:tr>
        <w:trPr>
          <w:cantSplit w:val="0"/>
          <w:tblHeader w:val="0"/>
        </w:trPr>
        <w:tc>
          <w:tcPr>
            <w:tcBorders>
              <w:top w:color="c8d8e8" w:space="0" w:sz="4" w:val="single"/>
              <w:left w:color="c8d8e8" w:space="0" w:sz="4" w:val="single"/>
              <w:bottom w:color="c8d8e8" w:space="0" w:sz="4" w:val="single"/>
              <w:right w:color="c8d8e8" w:space="0" w:sz="4" w:val="single"/>
            </w:tcBorders>
            <w:shd w:fill="f5f7fa" w:val="clear"/>
            <w:tcMar>
              <w:top w:w="80.0" w:type="dxa"/>
              <w:left w:w="120.0" w:type="dxa"/>
              <w:bottom w:w="80.0" w:type="dxa"/>
              <w:right w:w="120.0" w:type="dxa"/>
            </w:tcMar>
          </w:tcPr>
          <w:p w:rsidR="00000000" w:rsidDel="00000000" w:rsidP="00000000" w:rsidRDefault="00000000" w:rsidRPr="00000000" w14:paraId="000013C4">
            <w:pPr>
              <w:rPr/>
            </w:pPr>
            <w:r w:rsidDel="00000000" w:rsidR="00000000" w:rsidRPr="00000000">
              <w:rPr>
                <w:sz w:val="19"/>
                <w:szCs w:val="19"/>
                <w:rtl w:val="0"/>
              </w:rPr>
              <w:t xml:space="preserve">Token balance (B2B)</w:t>
            </w:r>
            <w:r w:rsidDel="00000000" w:rsidR="00000000" w:rsidRPr="00000000">
              <w:rPr>
                <w:rtl w:val="0"/>
              </w:rPr>
            </w:r>
          </w:p>
        </w:tc>
        <w:tc>
          <w:tcPr>
            <w:tcBorders>
              <w:top w:color="c8d8e8" w:space="0" w:sz="4" w:val="single"/>
              <w:left w:color="c8d8e8" w:space="0" w:sz="4" w:val="single"/>
              <w:bottom w:color="c8d8e8" w:space="0" w:sz="4" w:val="single"/>
              <w:right w:color="c8d8e8" w:space="0" w:sz="4" w:val="single"/>
            </w:tcBorders>
            <w:shd w:fill="f5f7fa" w:val="clear"/>
            <w:tcMar>
              <w:top w:w="80.0" w:type="dxa"/>
              <w:left w:w="120.0" w:type="dxa"/>
              <w:bottom w:w="80.0" w:type="dxa"/>
              <w:right w:w="120.0" w:type="dxa"/>
            </w:tcMar>
          </w:tcPr>
          <w:p w:rsidR="00000000" w:rsidDel="00000000" w:rsidP="00000000" w:rsidRDefault="00000000" w:rsidRPr="00000000" w14:paraId="000013C5">
            <w:pPr>
              <w:rPr/>
            </w:pPr>
            <w:r w:rsidDel="00000000" w:rsidR="00000000" w:rsidRPr="00000000">
              <w:rPr>
                <w:rFonts w:ascii="Arial Unicode MS" w:cs="Arial Unicode MS" w:eastAsia="Arial Unicode MS" w:hAnsi="Arial Unicode MS"/>
                <w:sz w:val="19"/>
                <w:szCs w:val="19"/>
                <w:rtl w:val="0"/>
              </w:rPr>
              <w:t xml:space="preserve">✔ Token engine managed by Admin</w:t>
            </w:r>
            <w:r w:rsidDel="00000000" w:rsidR="00000000" w:rsidRPr="00000000">
              <w:rPr>
                <w:rtl w:val="0"/>
              </w:rPr>
            </w:r>
          </w:p>
        </w:tc>
        <w:tc>
          <w:tcPr>
            <w:tcBorders>
              <w:top w:color="c8d8e8" w:space="0" w:sz="4" w:val="single"/>
              <w:left w:color="c8d8e8" w:space="0" w:sz="4" w:val="single"/>
              <w:bottom w:color="c8d8e8" w:space="0" w:sz="4" w:val="single"/>
              <w:right w:color="c8d8e8" w:space="0" w:sz="4" w:val="single"/>
            </w:tcBorders>
            <w:shd w:fill="f5f7fa" w:val="clear"/>
            <w:tcMar>
              <w:top w:w="80.0" w:type="dxa"/>
              <w:left w:w="120.0" w:type="dxa"/>
              <w:bottom w:w="80.0" w:type="dxa"/>
              <w:right w:w="120.0" w:type="dxa"/>
            </w:tcMar>
          </w:tcPr>
          <w:p w:rsidR="00000000" w:rsidDel="00000000" w:rsidP="00000000" w:rsidRDefault="00000000" w:rsidRPr="00000000" w14:paraId="000013C6">
            <w:pPr>
              <w:rPr/>
            </w:pPr>
            <w:r w:rsidDel="00000000" w:rsidR="00000000" w:rsidRPr="00000000">
              <w:rPr>
                <w:rFonts w:ascii="Arial Unicode MS" w:cs="Arial Unicode MS" w:eastAsia="Arial Unicode MS" w:hAnsi="Arial Unicode MS"/>
                <w:sz w:val="19"/>
                <w:szCs w:val="19"/>
                <w:rtl w:val="0"/>
              </w:rPr>
              <w:t xml:space="preserve">✓ Agent’s balance visible here</w:t>
            </w:r>
            <w:r w:rsidDel="00000000" w:rsidR="00000000" w:rsidRPr="00000000">
              <w:rPr>
                <w:rtl w:val="0"/>
              </w:rPr>
            </w:r>
          </w:p>
        </w:tc>
      </w:tr>
    </w:tbl>
    <w:p w:rsidR="00000000" w:rsidDel="00000000" w:rsidP="00000000" w:rsidRDefault="00000000" w:rsidRPr="00000000" w14:paraId="000013C7">
      <w:pPr>
        <w:spacing w:before="80" w:lineRule="auto"/>
        <w:rPr/>
      </w:pPr>
      <w:r w:rsidDel="00000000" w:rsidR="00000000" w:rsidRPr="00000000">
        <w:rPr>
          <w:rtl w:val="0"/>
        </w:rPr>
      </w:r>
    </w:p>
    <w:p w:rsidR="00000000" w:rsidDel="00000000" w:rsidP="00000000" w:rsidRDefault="00000000" w:rsidRPr="00000000" w14:paraId="000013C8">
      <w:pPr>
        <w:spacing w:after="80" w:before="80" w:lineRule="auto"/>
        <w:rPr/>
      </w:pPr>
      <w:r w:rsidDel="00000000" w:rsidR="00000000" w:rsidRPr="00000000">
        <w:rPr>
          <w:b w:val="1"/>
          <w:bCs w:val="1"/>
          <w:color w:val="c9a84c"/>
          <w:sz w:val="19"/>
          <w:szCs w:val="19"/>
          <w:rtl w:val="0"/>
        </w:rPr>
        <w:t xml:space="preserve">Note — </w:t>
      </w:r>
      <w:r w:rsidDel="00000000" w:rsidR="00000000" w:rsidRPr="00000000">
        <w:rPr>
          <w:rFonts w:ascii="Arial Unicode MS" w:cs="Arial Unicode MS" w:eastAsia="Arial Unicode MS" w:hAnsi="Arial Unicode MS"/>
          <w:i w:val="1"/>
          <w:iCs w:val="1"/>
          <w:color w:val="555555"/>
          <w:sz w:val="19"/>
          <w:szCs w:val="19"/>
          <w:rtl w:val="0"/>
        </w:rPr>
        <w:t xml:space="preserve">All items marked ✓ in the Super Admin Portal column must be configured and published before the corresponding customer screen can render correctly. Items in the Agency Dashboard column depend on the agent having an active, verified account with the correct permissions.</w:t>
      </w:r>
      <w:r w:rsidDel="00000000" w:rsidR="00000000" w:rsidRPr="00000000">
        <w:rPr>
          <w:rtl w:val="0"/>
        </w:rPr>
      </w:r>
    </w:p>
    <w:p w:rsidR="00000000" w:rsidDel="00000000" w:rsidP="00000000" w:rsidRDefault="00000000" w:rsidRPr="00000000" w14:paraId="000013C9">
      <w:pPr>
        <w:rPr/>
      </w:pPr>
      <w:r w:rsidDel="00000000" w:rsidR="00000000" w:rsidRPr="00000000">
        <w:rPr>
          <w:rtl w:val="0"/>
        </w:rPr>
      </w:r>
    </w:p>
    <w:p w:rsidR="00000000" w:rsidDel="00000000" w:rsidP="00000000" w:rsidRDefault="00000000" w:rsidRPr="00000000" w14:paraId="000013CA">
      <w:pPr>
        <w:spacing w:after="80" w:before="80" w:lineRule="auto"/>
        <w:rPr/>
      </w:pPr>
      <w:r w:rsidDel="00000000" w:rsidR="00000000" w:rsidRPr="00000000">
        <w:rPr>
          <w:rtl w:val="0"/>
        </w:rPr>
      </w:r>
    </w:p>
    <w:p w:rsidR="00000000" w:rsidDel="00000000" w:rsidP="00000000" w:rsidRDefault="00000000" w:rsidRPr="00000000" w14:paraId="000013CB">
      <w:pPr>
        <w:spacing w:before="80" w:lineRule="auto"/>
        <w:rPr/>
      </w:pPr>
      <w:r w:rsidDel="00000000" w:rsidR="00000000" w:rsidRPr="00000000">
        <w:rPr>
          <w:rtl w:val="0"/>
        </w:rPr>
      </w:r>
    </w:p>
    <w:p w:rsidR="00000000" w:rsidDel="00000000" w:rsidP="00000000" w:rsidRDefault="00000000" w:rsidRPr="00000000" w14:paraId="000013CC">
      <w:pPr>
        <w:pBdr>
          <w:top w:color="c9a84c" w:space="0" w:sz="4" w:val="single"/>
        </w:pBdr>
        <w:spacing w:before="400" w:lineRule="auto"/>
        <w:jc w:val="center"/>
        <w:rPr>
          <w:color w:val="555555"/>
          <w:sz w:val="18"/>
          <w:szCs w:val="18"/>
        </w:rPr>
      </w:pPr>
      <w:r w:rsidDel="00000000" w:rsidR="00000000" w:rsidRPr="00000000">
        <w:rPr>
          <w:rtl w:val="0"/>
        </w:rPr>
      </w:r>
    </w:p>
    <w:p w:rsidR="00000000" w:rsidDel="00000000" w:rsidP="00000000" w:rsidRDefault="00000000" w:rsidRPr="00000000" w14:paraId="000013CD">
      <w:pPr>
        <w:pBdr>
          <w:top w:color="c9a84c" w:space="0" w:sz="4" w:val="single"/>
        </w:pBdr>
        <w:spacing w:before="400" w:lineRule="auto"/>
        <w:jc w:val="center"/>
        <w:rPr>
          <w:b w:val="1"/>
          <w:bCs w:val="1"/>
          <w:color w:val="555555"/>
          <w:sz w:val="34"/>
          <w:szCs w:val="34"/>
        </w:rPr>
      </w:pPr>
      <w:r w:rsidDel="00000000" w:rsidR="00000000" w:rsidRPr="00000000">
        <w:rPr>
          <w:b w:val="1"/>
          <w:bCs w:val="1"/>
          <w:color w:val="555555"/>
          <w:sz w:val="34"/>
          <w:szCs w:val="34"/>
          <w:rtl w:val="0"/>
        </w:rPr>
        <w:t xml:space="preserve">Client Input</w:t>
      </w:r>
    </w:p>
    <w:p w:rsidR="00000000" w:rsidDel="00000000" w:rsidP="00000000" w:rsidRDefault="00000000" w:rsidRPr="00000000" w14:paraId="000013CE">
      <w:pPr>
        <w:pBdr>
          <w:top w:color="c9a84c" w:space="0" w:sz="4" w:val="single"/>
        </w:pBdr>
        <w:spacing w:before="400" w:lineRule="auto"/>
        <w:jc w:val="center"/>
        <w:rPr>
          <w:b w:val="1"/>
          <w:bCs w:val="1"/>
          <w:color w:val="555555"/>
          <w:sz w:val="34"/>
          <w:szCs w:val="34"/>
        </w:rPr>
      </w:pPr>
      <w:r w:rsidDel="00000000" w:rsidR="00000000" w:rsidRPr="00000000">
        <w:rPr>
          <w:rtl w:val="0"/>
        </w:rPr>
      </w:r>
    </w:p>
    <w:p w:rsidR="00000000" w:rsidDel="00000000" w:rsidP="00000000" w:rsidRDefault="00000000" w:rsidRPr="00000000" w14:paraId="000013CF">
      <w:pPr>
        <w:pBdr>
          <w:top w:color="c9a84c" w:space="0" w:sz="4" w:val="single"/>
        </w:pBdr>
        <w:spacing w:before="400" w:lineRule="auto"/>
        <w:rPr>
          <w:b w:val="1"/>
          <w:bCs w:val="1"/>
          <w:color w:val="555555"/>
        </w:rPr>
      </w:pPr>
      <w:r w:rsidDel="00000000" w:rsidR="00000000" w:rsidRPr="00000000">
        <w:rPr>
          <w:b w:val="1"/>
          <w:bCs w:val="1"/>
          <w:color w:val="555555"/>
          <w:rtl w:val="0"/>
        </w:rPr>
        <w:t xml:space="preserve">7.1 terms : *VisaReady Terms Of Use* </w:t>
      </w:r>
    </w:p>
    <w:p w:rsidR="00000000" w:rsidDel="00000000" w:rsidP="00000000" w:rsidRDefault="00000000" w:rsidRPr="00000000" w14:paraId="000013D0">
      <w:pPr>
        <w:pBdr>
          <w:top w:color="c9a84c" w:space="0" w:sz="4" w:val="single"/>
        </w:pBdr>
        <w:spacing w:before="400" w:lineRule="auto"/>
        <w:rPr>
          <w:b w:val="1"/>
          <w:bCs w:val="1"/>
          <w:color w:val="555555"/>
        </w:rPr>
      </w:pPr>
      <w:r w:rsidDel="00000000" w:rsidR="00000000" w:rsidRPr="00000000">
        <w:rPr>
          <w:b w:val="1"/>
          <w:bCs w:val="1"/>
          <w:color w:val="555555"/>
          <w:rtl w:val="0"/>
        </w:rPr>
        <w:t xml:space="preserve">1. *Accurate Information*</w:t>
      </w:r>
    </w:p>
    <w:p w:rsidR="00000000" w:rsidDel="00000000" w:rsidP="00000000" w:rsidRDefault="00000000" w:rsidRPr="00000000" w14:paraId="000013D1">
      <w:pPr>
        <w:pBdr>
          <w:top w:color="c9a84c" w:space="0" w:sz="4" w:val="single"/>
        </w:pBdr>
        <w:spacing w:before="400" w:lineRule="auto"/>
        <w:rPr>
          <w:b w:val="1"/>
          <w:bCs w:val="1"/>
          <w:color w:val="555555"/>
        </w:rPr>
      </w:pPr>
      <w:r w:rsidDel="00000000" w:rsidR="00000000" w:rsidRPr="00000000">
        <w:rPr>
          <w:b w:val="1"/>
          <w:bCs w:val="1"/>
          <w:color w:val="555555"/>
          <w:rtl w:val="0"/>
        </w:rPr>
        <w:t xml:space="preserve">Users must provide accurate, complete, and truthful information. VisaReady relies on submitted details to generate reliable AI-powered visa readiness assessments and recommendations.</w:t>
      </w:r>
    </w:p>
    <w:p w:rsidR="00000000" w:rsidDel="00000000" w:rsidP="00000000" w:rsidRDefault="00000000" w:rsidRPr="00000000" w14:paraId="000013D2">
      <w:pPr>
        <w:pBdr>
          <w:top w:color="c9a84c" w:space="0" w:sz="4" w:val="single"/>
        </w:pBdr>
        <w:spacing w:before="400" w:lineRule="auto"/>
        <w:rPr>
          <w:b w:val="1"/>
          <w:bCs w:val="1"/>
          <w:color w:val="555555"/>
        </w:rPr>
      </w:pPr>
      <w:r w:rsidDel="00000000" w:rsidR="00000000" w:rsidRPr="00000000">
        <w:rPr>
          <w:b w:val="1"/>
          <w:bCs w:val="1"/>
          <w:color w:val="555555"/>
          <w:rtl w:val="0"/>
        </w:rPr>
        <w:t xml:space="preserve">2. *Service Disclaimer*</w:t>
      </w:r>
    </w:p>
    <w:p w:rsidR="00000000" w:rsidDel="00000000" w:rsidP="00000000" w:rsidRDefault="00000000" w:rsidRPr="00000000" w14:paraId="000013D3">
      <w:pPr>
        <w:pBdr>
          <w:top w:color="c9a84c" w:space="0" w:sz="4" w:val="single"/>
        </w:pBdr>
        <w:spacing w:before="400" w:lineRule="auto"/>
        <w:rPr>
          <w:b w:val="1"/>
          <w:bCs w:val="1"/>
          <w:color w:val="555555"/>
        </w:rPr>
      </w:pPr>
      <w:r w:rsidDel="00000000" w:rsidR="00000000" w:rsidRPr="00000000">
        <w:rPr>
          <w:b w:val="1"/>
          <w:bCs w:val="1"/>
          <w:color w:val="555555"/>
          <w:rtl w:val="0"/>
        </w:rPr>
        <w:t xml:space="preserve">VisaReady provides predictive guidance, document assistance, and preparedness insights only. We do not offer legal advice or guarantee visa approvals, appointments, or outcomes.</w:t>
      </w:r>
    </w:p>
    <w:p w:rsidR="00000000" w:rsidDel="00000000" w:rsidP="00000000" w:rsidRDefault="00000000" w:rsidRPr="00000000" w14:paraId="000013D4">
      <w:pPr>
        <w:pBdr>
          <w:top w:color="c9a84c" w:space="0" w:sz="4" w:val="single"/>
        </w:pBdr>
        <w:spacing w:before="400" w:lineRule="auto"/>
        <w:rPr>
          <w:b w:val="1"/>
          <w:bCs w:val="1"/>
          <w:color w:val="555555"/>
        </w:rPr>
      </w:pPr>
      <w:r w:rsidDel="00000000" w:rsidR="00000000" w:rsidRPr="00000000">
        <w:rPr>
          <w:b w:val="1"/>
          <w:bCs w:val="1"/>
          <w:color w:val="555555"/>
          <w:rtl w:val="0"/>
        </w:rPr>
        <w:t xml:space="preserve">3. *User Responsibilities*</w:t>
      </w:r>
    </w:p>
    <w:p w:rsidR="00000000" w:rsidDel="00000000" w:rsidP="00000000" w:rsidRDefault="00000000" w:rsidRPr="00000000" w14:paraId="000013D5">
      <w:pPr>
        <w:pBdr>
          <w:top w:color="c9a84c" w:space="0" w:sz="4" w:val="single"/>
        </w:pBdr>
        <w:spacing w:before="400" w:lineRule="auto"/>
        <w:rPr>
          <w:b w:val="1"/>
          <w:bCs w:val="1"/>
          <w:color w:val="555555"/>
        </w:rPr>
      </w:pPr>
      <w:r w:rsidDel="00000000" w:rsidR="00000000" w:rsidRPr="00000000">
        <w:rPr>
          <w:b w:val="1"/>
          <w:bCs w:val="1"/>
          <w:color w:val="555555"/>
          <w:rtl w:val="0"/>
        </w:rPr>
        <w:t xml:space="preserve">Users must review all recommendations before submission. Fraudulent documents, false information, or misuse of the platform may result in account suspension or termination.</w:t>
      </w:r>
    </w:p>
    <w:p w:rsidR="00000000" w:rsidDel="00000000" w:rsidP="00000000" w:rsidRDefault="00000000" w:rsidRPr="00000000" w14:paraId="000013D6">
      <w:pPr>
        <w:pBdr>
          <w:top w:color="c9a84c" w:space="0" w:sz="4" w:val="single"/>
        </w:pBdr>
        <w:spacing w:before="400" w:lineRule="auto"/>
        <w:rPr>
          <w:b w:val="1"/>
          <w:bCs w:val="1"/>
          <w:color w:val="555555"/>
        </w:rPr>
      </w:pPr>
      <w:r w:rsidDel="00000000" w:rsidR="00000000" w:rsidRPr="00000000">
        <w:rPr>
          <w:b w:val="1"/>
          <w:bCs w:val="1"/>
          <w:color w:val="555555"/>
          <w:rtl w:val="0"/>
        </w:rPr>
        <w:t xml:space="preserve">4. *Acceptance of Terms*</w:t>
      </w:r>
    </w:p>
    <w:p w:rsidR="00000000" w:rsidDel="00000000" w:rsidP="00000000" w:rsidRDefault="00000000" w:rsidRPr="00000000" w14:paraId="000013D7">
      <w:pPr>
        <w:pBdr>
          <w:top w:color="c9a84c" w:space="0" w:sz="4" w:val="single"/>
        </w:pBdr>
        <w:spacing w:before="400" w:lineRule="auto"/>
        <w:rPr>
          <w:b w:val="1"/>
          <w:bCs w:val="1"/>
          <w:color w:val="555555"/>
        </w:rPr>
      </w:pPr>
      <w:r w:rsidDel="00000000" w:rsidR="00000000" w:rsidRPr="00000000">
        <w:rPr>
          <w:b w:val="1"/>
          <w:bCs w:val="1"/>
          <w:color w:val="555555"/>
          <w:rtl w:val="0"/>
        </w:rPr>
        <w:t xml:space="preserve">By accessing or using VisaReady, you confirm acceptance of these Terms of Use, our Privacy Policy, and all applicable platform policies.</w:t>
      </w:r>
    </w:p>
    <w:p w:rsidR="00000000" w:rsidDel="00000000" w:rsidP="00000000" w:rsidRDefault="00000000" w:rsidRPr="00000000" w14:paraId="000013D8">
      <w:pPr>
        <w:pBdr>
          <w:top w:color="c9a84c" w:space="0" w:sz="4" w:val="single"/>
        </w:pBdr>
        <w:spacing w:before="400" w:lineRule="auto"/>
        <w:rPr>
          <w:b w:val="1"/>
          <w:bCs w:val="1"/>
          <w:color w:val="555555"/>
        </w:rPr>
      </w:pPr>
      <w:r w:rsidDel="00000000" w:rsidR="00000000" w:rsidRPr="00000000">
        <w:rPr>
          <w:b w:val="1"/>
          <w:bCs w:val="1"/>
          <w:color w:val="555555"/>
          <w:rtl w:val="0"/>
        </w:rPr>
        <w:t xml:space="preserve">User Consent Checkbox</w:t>
      </w:r>
    </w:p>
    <w:p w:rsidR="00000000" w:rsidDel="00000000" w:rsidP="00000000" w:rsidRDefault="00000000" w:rsidRPr="00000000" w14:paraId="000013D9">
      <w:pPr>
        <w:pBdr>
          <w:top w:color="c9a84c" w:space="0" w:sz="4" w:val="single"/>
        </w:pBdr>
        <w:spacing w:before="400" w:lineRule="auto"/>
        <w:rPr>
          <w:b w:val="1"/>
          <w:bCs w:val="1"/>
          <w:color w:val="555555"/>
        </w:rPr>
      </w:pPr>
      <w:r w:rsidDel="00000000" w:rsidR="00000000" w:rsidRPr="00000000">
        <w:rPr>
          <w:rFonts w:ascii="Arial Unicode MS" w:cs="Arial Unicode MS" w:eastAsia="Arial Unicode MS" w:hAnsi="Arial Unicode MS"/>
          <w:b w:val="1"/>
          <w:bCs w:val="1"/>
          <w:color w:val="555555"/>
          <w:rtl w:val="0"/>
        </w:rPr>
        <w:t xml:space="preserve">✅ I have read and agree to the Terms of Use, Privacy Policy, and Disclaimer. I understand that VisaReady provides predictive guidance only and does not guarantee visa approval.</w:t>
      </w:r>
    </w:p>
    <w:p w:rsidR="00000000" w:rsidDel="00000000" w:rsidP="00000000" w:rsidRDefault="00000000" w:rsidRPr="00000000" w14:paraId="000013DA">
      <w:pPr>
        <w:pBdr>
          <w:top w:color="c9a84c" w:space="0" w:sz="4" w:val="single"/>
        </w:pBdr>
        <w:spacing w:before="400" w:lineRule="auto"/>
        <w:rPr>
          <w:b w:val="1"/>
          <w:bCs w:val="1"/>
          <w:color w:val="555555"/>
        </w:rPr>
      </w:pPr>
      <w:r w:rsidDel="00000000" w:rsidR="00000000" w:rsidRPr="00000000">
        <w:rPr>
          <w:b w:val="1"/>
          <w:bCs w:val="1"/>
          <w:color w:val="555555"/>
          <w:rtl w:val="0"/>
        </w:rPr>
        <w:t xml:space="preserve">7.1 3rd point </w:t>
      </w:r>
    </w:p>
    <w:p w:rsidR="00000000" w:rsidDel="00000000" w:rsidP="00000000" w:rsidRDefault="00000000" w:rsidRPr="00000000" w14:paraId="000013DB">
      <w:pPr>
        <w:pBdr>
          <w:top w:color="c9a84c" w:space="0" w:sz="4" w:val="single"/>
        </w:pBdr>
        <w:spacing w:before="400" w:lineRule="auto"/>
        <w:rPr>
          <w:b w:val="1"/>
          <w:bCs w:val="1"/>
          <w:color w:val="555555"/>
        </w:rPr>
      </w:pPr>
      <w:r w:rsidDel="00000000" w:rsidR="00000000" w:rsidRPr="00000000">
        <w:rPr>
          <w:b w:val="1"/>
          <w:bCs w:val="1"/>
          <w:color w:val="555555"/>
          <w:rtl w:val="0"/>
        </w:rPr>
        <w:t xml:space="preserve">Schengen / country-selection footnote final wording For travel to the Schengen Area, the visa application follows well-established jurisdiction rules. The decision is based on your itinerary—not your preferred embassy.</w:t>
      </w:r>
    </w:p>
    <w:p w:rsidR="00000000" w:rsidDel="00000000" w:rsidP="00000000" w:rsidRDefault="00000000" w:rsidRPr="00000000" w14:paraId="000013DC">
      <w:pPr>
        <w:pBdr>
          <w:top w:color="c9a84c" w:space="0" w:sz="4" w:val="single"/>
        </w:pBdr>
        <w:spacing w:before="400" w:lineRule="auto"/>
        <w:rPr>
          <w:b w:val="1"/>
          <w:bCs w:val="1"/>
          <w:color w:val="555555"/>
        </w:rPr>
      </w:pPr>
      <w:r w:rsidDel="00000000" w:rsidR="00000000" w:rsidRPr="00000000">
        <w:rPr>
          <w:b w:val="1"/>
          <w:bCs w:val="1"/>
          <w:color w:val="555555"/>
          <w:rtl w:val="0"/>
        </w:rPr>
        <w:t xml:space="preserve">Rule 1: Main Destination (Primary Rule)</w:t>
      </w:r>
    </w:p>
    <w:p w:rsidR="00000000" w:rsidDel="00000000" w:rsidP="00000000" w:rsidRDefault="00000000" w:rsidRPr="00000000" w14:paraId="000013DD">
      <w:pPr>
        <w:pBdr>
          <w:top w:color="c9a84c" w:space="0" w:sz="4" w:val="single"/>
        </w:pBdr>
        <w:spacing w:before="400" w:lineRule="auto"/>
        <w:rPr>
          <w:b w:val="1"/>
          <w:bCs w:val="1"/>
          <w:color w:val="555555"/>
        </w:rPr>
      </w:pPr>
      <w:r w:rsidDel="00000000" w:rsidR="00000000" w:rsidRPr="00000000">
        <w:rPr>
          <w:b w:val="1"/>
          <w:bCs w:val="1"/>
          <w:color w:val="555555"/>
          <w:rtl w:val="0"/>
        </w:rPr>
        <w:t xml:space="preserve">Apply to the country where you will spend the most nights.</w:t>
      </w:r>
    </w:p>
    <w:p w:rsidR="00000000" w:rsidDel="00000000" w:rsidP="00000000" w:rsidRDefault="00000000" w:rsidRPr="00000000" w14:paraId="000013DE">
      <w:pPr>
        <w:pBdr>
          <w:top w:color="c9a84c" w:space="0" w:sz="4" w:val="single"/>
        </w:pBdr>
        <w:spacing w:before="400" w:lineRule="auto"/>
        <w:rPr>
          <w:b w:val="1"/>
          <w:bCs w:val="1"/>
          <w:color w:val="555555"/>
        </w:rPr>
      </w:pPr>
      <w:r w:rsidDel="00000000" w:rsidR="00000000" w:rsidRPr="00000000">
        <w:rPr>
          <w:b w:val="1"/>
          <w:bCs w:val="1"/>
          <w:color w:val="555555"/>
          <w:rtl w:val="0"/>
        </w:rPr>
        <w:t xml:space="preserve">Example:</w:t>
      </w:r>
    </w:p>
    <w:p w:rsidR="00000000" w:rsidDel="00000000" w:rsidP="00000000" w:rsidRDefault="00000000" w:rsidRPr="00000000" w14:paraId="000013DF">
      <w:pPr>
        <w:pBdr>
          <w:top w:color="c9a84c" w:space="0" w:sz="4" w:val="single"/>
        </w:pBdr>
        <w:spacing w:before="400" w:lineRule="auto"/>
        <w:rPr>
          <w:b w:val="1"/>
          <w:bCs w:val="1"/>
          <w:color w:val="555555"/>
        </w:rPr>
      </w:pPr>
      <w:r w:rsidDel="00000000" w:rsidR="00000000" w:rsidRPr="00000000">
        <w:rPr>
          <w:b w:val="1"/>
          <w:bCs w:val="1"/>
          <w:color w:val="555555"/>
          <w:rtl w:val="0"/>
        </w:rPr>
        <w:t xml:space="preserve">* France – 5 nights</w:t>
      </w:r>
    </w:p>
    <w:p w:rsidR="00000000" w:rsidDel="00000000" w:rsidP="00000000" w:rsidRDefault="00000000" w:rsidRPr="00000000" w14:paraId="000013E0">
      <w:pPr>
        <w:pBdr>
          <w:top w:color="c9a84c" w:space="0" w:sz="4" w:val="single"/>
        </w:pBdr>
        <w:spacing w:before="400" w:lineRule="auto"/>
        <w:rPr>
          <w:b w:val="1"/>
          <w:bCs w:val="1"/>
          <w:color w:val="555555"/>
        </w:rPr>
      </w:pPr>
      <w:r w:rsidDel="00000000" w:rsidR="00000000" w:rsidRPr="00000000">
        <w:rPr>
          <w:b w:val="1"/>
          <w:bCs w:val="1"/>
          <w:color w:val="555555"/>
          <w:rtl w:val="0"/>
        </w:rPr>
        <w:t xml:space="preserve">* Italy – 3 nights</w:t>
      </w:r>
    </w:p>
    <w:p w:rsidR="00000000" w:rsidDel="00000000" w:rsidP="00000000" w:rsidRDefault="00000000" w:rsidRPr="00000000" w14:paraId="000013E1">
      <w:pPr>
        <w:pBdr>
          <w:top w:color="c9a84c" w:space="0" w:sz="4" w:val="single"/>
        </w:pBdr>
        <w:spacing w:before="400" w:lineRule="auto"/>
        <w:rPr>
          <w:b w:val="1"/>
          <w:bCs w:val="1"/>
          <w:color w:val="555555"/>
        </w:rPr>
      </w:pPr>
      <w:r w:rsidDel="00000000" w:rsidR="00000000" w:rsidRPr="00000000">
        <w:rPr>
          <w:b w:val="1"/>
          <w:bCs w:val="1"/>
          <w:color w:val="555555"/>
          <w:rtl w:val="0"/>
        </w:rPr>
        <w:t xml:space="preserve">* Switzerland – 2 nights</w:t>
      </w:r>
    </w:p>
    <w:p w:rsidR="00000000" w:rsidDel="00000000" w:rsidP="00000000" w:rsidRDefault="00000000" w:rsidRPr="00000000" w14:paraId="000013E2">
      <w:pPr>
        <w:pBdr>
          <w:top w:color="c9a84c" w:space="0" w:sz="4" w:val="single"/>
        </w:pBdr>
        <w:spacing w:before="400" w:lineRule="auto"/>
        <w:rPr>
          <w:b w:val="1"/>
          <w:bCs w:val="1"/>
          <w:color w:val="555555"/>
        </w:rPr>
      </w:pPr>
      <w:r w:rsidDel="00000000" w:rsidR="00000000" w:rsidRPr="00000000">
        <w:rPr>
          <w:rFonts w:ascii="Arial Unicode MS" w:cs="Arial Unicode MS" w:eastAsia="Arial Unicode MS" w:hAnsi="Arial Unicode MS"/>
          <w:b w:val="1"/>
          <w:bCs w:val="1"/>
          <w:color w:val="555555"/>
          <w:rtl w:val="0"/>
        </w:rPr>
        <w:t xml:space="preserve">✅ Apply to France.</w:t>
      </w:r>
    </w:p>
    <w:p w:rsidR="00000000" w:rsidDel="00000000" w:rsidP="00000000" w:rsidRDefault="00000000" w:rsidRPr="00000000" w14:paraId="000013E3">
      <w:pPr>
        <w:pBdr>
          <w:top w:color="c9a84c" w:space="0" w:sz="4" w:val="single"/>
        </w:pBdr>
        <w:spacing w:before="400" w:lineRule="auto"/>
        <w:rPr>
          <w:b w:val="1"/>
          <w:bCs w:val="1"/>
          <w:color w:val="555555"/>
        </w:rPr>
      </w:pPr>
      <w:r w:rsidDel="00000000" w:rsidR="00000000" w:rsidRPr="00000000">
        <w:rPr>
          <w:b w:val="1"/>
          <w:bCs w:val="1"/>
          <w:color w:val="555555"/>
          <w:rtl w:val="0"/>
        </w:rPr>
        <w:t xml:space="preserve">Rule 2: Equal Stay</w:t>
      </w:r>
    </w:p>
    <w:p w:rsidR="00000000" w:rsidDel="00000000" w:rsidP="00000000" w:rsidRDefault="00000000" w:rsidRPr="00000000" w14:paraId="000013E4">
      <w:pPr>
        <w:pBdr>
          <w:top w:color="c9a84c" w:space="0" w:sz="4" w:val="single"/>
        </w:pBdr>
        <w:spacing w:before="400" w:lineRule="auto"/>
        <w:rPr>
          <w:b w:val="1"/>
          <w:bCs w:val="1"/>
          <w:color w:val="555555"/>
        </w:rPr>
      </w:pPr>
      <w:r w:rsidDel="00000000" w:rsidR="00000000" w:rsidRPr="00000000">
        <w:rPr>
          <w:b w:val="1"/>
          <w:bCs w:val="1"/>
          <w:color w:val="555555"/>
          <w:rtl w:val="0"/>
        </w:rPr>
        <w:t xml:space="preserve">If you will spend the same number of nights in multiple Schengen countries, apply to the country where you will first enter the Schengen Area.</w:t>
      </w:r>
    </w:p>
    <w:p w:rsidR="00000000" w:rsidDel="00000000" w:rsidP="00000000" w:rsidRDefault="00000000" w:rsidRPr="00000000" w14:paraId="000013E5">
      <w:pPr>
        <w:pBdr>
          <w:top w:color="c9a84c" w:space="0" w:sz="4" w:val="single"/>
        </w:pBdr>
        <w:spacing w:before="400" w:lineRule="auto"/>
        <w:rPr>
          <w:b w:val="1"/>
          <w:bCs w:val="1"/>
          <w:color w:val="555555"/>
        </w:rPr>
      </w:pPr>
      <w:r w:rsidDel="00000000" w:rsidR="00000000" w:rsidRPr="00000000">
        <w:rPr>
          <w:b w:val="1"/>
          <w:bCs w:val="1"/>
          <w:color w:val="555555"/>
          <w:rtl w:val="0"/>
        </w:rPr>
        <w:t xml:space="preserve">Example:</w:t>
      </w:r>
    </w:p>
    <w:p w:rsidR="00000000" w:rsidDel="00000000" w:rsidP="00000000" w:rsidRDefault="00000000" w:rsidRPr="00000000" w14:paraId="000013E6">
      <w:pPr>
        <w:pBdr>
          <w:top w:color="c9a84c" w:space="0" w:sz="4" w:val="single"/>
        </w:pBdr>
        <w:spacing w:before="400" w:lineRule="auto"/>
        <w:rPr>
          <w:b w:val="1"/>
          <w:bCs w:val="1"/>
          <w:color w:val="555555"/>
        </w:rPr>
      </w:pPr>
      <w:r w:rsidDel="00000000" w:rsidR="00000000" w:rsidRPr="00000000">
        <w:rPr>
          <w:b w:val="1"/>
          <w:bCs w:val="1"/>
          <w:color w:val="555555"/>
          <w:rtl w:val="0"/>
        </w:rPr>
        <w:t xml:space="preserve">* Italy – 3 nights</w:t>
      </w:r>
    </w:p>
    <w:p w:rsidR="00000000" w:rsidDel="00000000" w:rsidP="00000000" w:rsidRDefault="00000000" w:rsidRPr="00000000" w14:paraId="000013E7">
      <w:pPr>
        <w:pBdr>
          <w:top w:color="c9a84c" w:space="0" w:sz="4" w:val="single"/>
        </w:pBdr>
        <w:spacing w:before="400" w:lineRule="auto"/>
        <w:rPr>
          <w:b w:val="1"/>
          <w:bCs w:val="1"/>
          <w:color w:val="555555"/>
        </w:rPr>
      </w:pPr>
      <w:r w:rsidDel="00000000" w:rsidR="00000000" w:rsidRPr="00000000">
        <w:rPr>
          <w:b w:val="1"/>
          <w:bCs w:val="1"/>
          <w:color w:val="555555"/>
          <w:rtl w:val="0"/>
        </w:rPr>
        <w:t xml:space="preserve">* France – 3 nights</w:t>
      </w:r>
    </w:p>
    <w:p w:rsidR="00000000" w:rsidDel="00000000" w:rsidP="00000000" w:rsidRDefault="00000000" w:rsidRPr="00000000" w14:paraId="000013E8">
      <w:pPr>
        <w:pBdr>
          <w:top w:color="c9a84c" w:space="0" w:sz="4" w:val="single"/>
        </w:pBdr>
        <w:spacing w:before="400" w:lineRule="auto"/>
        <w:rPr>
          <w:b w:val="1"/>
          <w:bCs w:val="1"/>
          <w:color w:val="555555"/>
        </w:rPr>
      </w:pPr>
      <w:r w:rsidDel="00000000" w:rsidR="00000000" w:rsidRPr="00000000">
        <w:rPr>
          <w:rFonts w:ascii="Arial Unicode MS" w:cs="Arial Unicode MS" w:eastAsia="Arial Unicode MS" w:hAnsi="Arial Unicode MS"/>
          <w:b w:val="1"/>
          <w:bCs w:val="1"/>
          <w:color w:val="555555"/>
          <w:rtl w:val="0"/>
        </w:rPr>
        <w:t xml:space="preserve">* Flight: Delhi → Rome</w:t>
      </w:r>
    </w:p>
    <w:p w:rsidR="00000000" w:rsidDel="00000000" w:rsidP="00000000" w:rsidRDefault="00000000" w:rsidRPr="00000000" w14:paraId="000013E9">
      <w:pPr>
        <w:pBdr>
          <w:top w:color="c9a84c" w:space="0" w:sz="4" w:val="single"/>
        </w:pBdr>
        <w:spacing w:before="400" w:lineRule="auto"/>
        <w:rPr>
          <w:b w:val="1"/>
          <w:bCs w:val="1"/>
          <w:color w:val="555555"/>
        </w:rPr>
      </w:pPr>
      <w:r w:rsidDel="00000000" w:rsidR="00000000" w:rsidRPr="00000000">
        <w:rPr>
          <w:rFonts w:ascii="Arial Unicode MS" w:cs="Arial Unicode MS" w:eastAsia="Arial Unicode MS" w:hAnsi="Arial Unicode MS"/>
          <w:b w:val="1"/>
          <w:bCs w:val="1"/>
          <w:color w:val="555555"/>
          <w:rtl w:val="0"/>
        </w:rPr>
        <w:t xml:space="preserve">✅ Apply to Italy.</w:t>
      </w:r>
    </w:p>
    <w:p w:rsidR="00000000" w:rsidDel="00000000" w:rsidP="00000000" w:rsidRDefault="00000000" w:rsidRPr="00000000" w14:paraId="000013EA">
      <w:pPr>
        <w:pBdr>
          <w:top w:color="c9a84c" w:space="0" w:sz="4" w:val="single"/>
        </w:pBdr>
        <w:spacing w:before="400" w:lineRule="auto"/>
        <w:rPr>
          <w:b w:val="1"/>
          <w:bCs w:val="1"/>
          <w:color w:val="555555"/>
        </w:rPr>
      </w:pPr>
      <w:r w:rsidDel="00000000" w:rsidR="00000000" w:rsidRPr="00000000">
        <w:rPr>
          <w:b w:val="1"/>
          <w:bCs w:val="1"/>
          <w:color w:val="555555"/>
          <w:rtl w:val="0"/>
        </w:rPr>
        <w:t xml:space="preserve">Rule 3: Single Country Visit</w:t>
      </w:r>
    </w:p>
    <w:p w:rsidR="00000000" w:rsidDel="00000000" w:rsidP="00000000" w:rsidRDefault="00000000" w:rsidRPr="00000000" w14:paraId="000013EB">
      <w:pPr>
        <w:pBdr>
          <w:top w:color="c9a84c" w:space="0" w:sz="4" w:val="single"/>
        </w:pBdr>
        <w:spacing w:before="400" w:lineRule="auto"/>
        <w:rPr>
          <w:b w:val="1"/>
          <w:bCs w:val="1"/>
          <w:color w:val="555555"/>
        </w:rPr>
      </w:pPr>
      <w:r w:rsidDel="00000000" w:rsidR="00000000" w:rsidRPr="00000000">
        <w:rPr>
          <w:b w:val="1"/>
          <w:bCs w:val="1"/>
          <w:color w:val="555555"/>
          <w:rtl w:val="0"/>
        </w:rPr>
        <w:t xml:space="preserve">If you visit only one Schengen country:</w:t>
      </w:r>
    </w:p>
    <w:p w:rsidR="00000000" w:rsidDel="00000000" w:rsidP="00000000" w:rsidRDefault="00000000" w:rsidRPr="00000000" w14:paraId="000013EC">
      <w:pPr>
        <w:pBdr>
          <w:top w:color="c9a84c" w:space="0" w:sz="4" w:val="single"/>
        </w:pBdr>
        <w:spacing w:before="400" w:lineRule="auto"/>
        <w:rPr>
          <w:b w:val="1"/>
          <w:bCs w:val="1"/>
          <w:color w:val="555555"/>
        </w:rPr>
      </w:pPr>
      <w:r w:rsidDel="00000000" w:rsidR="00000000" w:rsidRPr="00000000">
        <w:rPr>
          <w:rFonts w:ascii="Arial Unicode MS" w:cs="Arial Unicode MS" w:eastAsia="Arial Unicode MS" w:hAnsi="Arial Unicode MS"/>
          <w:b w:val="1"/>
          <w:bCs w:val="1"/>
          <w:color w:val="555555"/>
          <w:rtl w:val="0"/>
        </w:rPr>
        <w:t xml:space="preserve">✅ Apply to that country’s embassy or visa center.</w:t>
      </w:r>
    </w:p>
    <w:p w:rsidR="00000000" w:rsidDel="00000000" w:rsidP="00000000" w:rsidRDefault="00000000" w:rsidRPr="00000000" w14:paraId="000013ED">
      <w:pPr>
        <w:pBdr>
          <w:top w:color="c9a84c" w:space="0" w:sz="4" w:val="single"/>
        </w:pBdr>
        <w:spacing w:before="400" w:lineRule="auto"/>
        <w:rPr>
          <w:b w:val="1"/>
          <w:bCs w:val="1"/>
          <w:color w:val="555555"/>
        </w:rPr>
      </w:pPr>
      <w:r w:rsidDel="00000000" w:rsidR="00000000" w:rsidRPr="00000000">
        <w:rPr>
          <w:b w:val="1"/>
          <w:bCs w:val="1"/>
          <w:color w:val="555555"/>
          <w:rtl w:val="0"/>
        </w:rPr>
        <w:t xml:space="preserve">7.1 of 4th point </w:t>
      </w:r>
    </w:p>
    <w:p w:rsidR="00000000" w:rsidDel="00000000" w:rsidP="00000000" w:rsidRDefault="00000000" w:rsidRPr="00000000" w14:paraId="000013EE">
      <w:pPr>
        <w:pBdr>
          <w:top w:color="c9a84c" w:space="0" w:sz="4" w:val="single"/>
        </w:pBdr>
        <w:spacing w:before="400" w:lineRule="auto"/>
        <w:rPr>
          <w:b w:val="1"/>
          <w:bCs w:val="1"/>
          <w:color w:val="555555"/>
        </w:rPr>
      </w:pPr>
      <w:r w:rsidDel="00000000" w:rsidR="00000000" w:rsidRPr="00000000">
        <w:rPr>
          <w:b w:val="1"/>
          <w:bCs w:val="1"/>
          <w:color w:val="555555"/>
          <w:rtl w:val="0"/>
        </w:rPr>
        <w:t xml:space="preserve">Per-country Library content (visa-process guidance) and the Library country list.</w:t>
        <w:br w:type="textWrapping"/>
        <w:t xml:space="preserve">https://drive.google.com/drive/folders/1qU7BO5kq_sYI2wvXyltPmW74emsdCW1s?usp=sharing</w:t>
      </w:r>
    </w:p>
    <w:p w:rsidR="00000000" w:rsidDel="00000000" w:rsidP="00000000" w:rsidRDefault="00000000" w:rsidRPr="00000000" w14:paraId="000013EF">
      <w:pPr>
        <w:pBdr>
          <w:top w:color="c9a84c" w:space="0" w:sz="4" w:val="single"/>
        </w:pBdr>
        <w:spacing w:before="400" w:lineRule="auto"/>
        <w:rPr>
          <w:b w:val="1"/>
          <w:bCs w:val="1"/>
          <w:color w:val="555555"/>
        </w:rPr>
      </w:pPr>
      <w:r w:rsidDel="00000000" w:rsidR="00000000" w:rsidRPr="00000000">
        <w:rPr>
          <w:b w:val="1"/>
          <w:bCs w:val="1"/>
          <w:color w:val="555555"/>
          <w:rtl w:val="0"/>
        </w:rPr>
        <w:t xml:space="preserve">7.2 of 1sr point country option of all country and priority country in Shenanigan option place country in alphabetical also all country alphabetical</w:t>
      </w:r>
    </w:p>
    <w:p w:rsidR="00000000" w:rsidDel="00000000" w:rsidP="00000000" w:rsidRDefault="00000000" w:rsidRPr="00000000" w14:paraId="000013F0">
      <w:pPr>
        <w:pBdr>
          <w:top w:color="c9a84c" w:space="0" w:sz="4" w:val="single"/>
        </w:pBdr>
        <w:spacing w:before="400" w:lineRule="auto"/>
        <w:rPr>
          <w:b w:val="1"/>
          <w:bCs w:val="1"/>
          <w:color w:val="555555"/>
        </w:rPr>
      </w:pPr>
      <w:r w:rsidDel="00000000" w:rsidR="00000000" w:rsidRPr="00000000">
        <w:rPr>
          <w:b w:val="1"/>
          <w:bCs w:val="1"/>
          <w:color w:val="555555"/>
          <w:rtl w:val="0"/>
        </w:rPr>
        <w:t xml:space="preserve">Which country or region are you planning to visit?</w:t>
      </w:r>
    </w:p>
    <w:p w:rsidR="00000000" w:rsidDel="00000000" w:rsidP="00000000" w:rsidRDefault="00000000" w:rsidRPr="00000000" w14:paraId="000013F1">
      <w:pPr>
        <w:pBdr>
          <w:top w:color="c9a84c" w:space="0" w:sz="4" w:val="single"/>
        </w:pBdr>
        <w:spacing w:before="400" w:lineRule="auto"/>
        <w:rPr>
          <w:b w:val="1"/>
          <w:bCs w:val="1"/>
          <w:color w:val="555555"/>
        </w:rPr>
      </w:pPr>
      <w:r w:rsidDel="00000000" w:rsidR="00000000" w:rsidRPr="00000000">
        <w:rPr>
          <w:b w:val="1"/>
          <w:bCs w:val="1"/>
          <w:color w:val="555555"/>
          <w:rtl w:val="0"/>
        </w:rPr>
        <w:t xml:space="preserve">Please select one:</w:t>
      </w:r>
    </w:p>
    <w:p w:rsidR="00000000" w:rsidDel="00000000" w:rsidP="00000000" w:rsidRDefault="00000000" w:rsidRPr="00000000" w14:paraId="000013F2">
      <w:pPr>
        <w:pBdr>
          <w:top w:color="c9a84c" w:space="0" w:sz="4" w:val="single"/>
        </w:pBdr>
        <w:spacing w:before="400" w:lineRule="auto"/>
        <w:rPr>
          <w:b w:val="1"/>
          <w:bCs w:val="1"/>
          <w:color w:val="555555"/>
        </w:rPr>
      </w:pPr>
      <w:r w:rsidDel="00000000" w:rsidR="00000000" w:rsidRPr="00000000">
        <w:rPr>
          <w:b w:val="1"/>
          <w:bCs w:val="1"/>
          <w:color w:val="555555"/>
          <w:rtl w:val="0"/>
        </w:rPr>
        <w:t xml:space="preserve">1.⁠ ⁠🇦🇺 Australia</w:t>
      </w:r>
    </w:p>
    <w:p w:rsidR="00000000" w:rsidDel="00000000" w:rsidP="00000000" w:rsidRDefault="00000000" w:rsidRPr="00000000" w14:paraId="000013F3">
      <w:pPr>
        <w:pBdr>
          <w:top w:color="c9a84c" w:space="0" w:sz="4" w:val="single"/>
        </w:pBdr>
        <w:spacing w:before="400" w:lineRule="auto"/>
        <w:rPr>
          <w:b w:val="1"/>
          <w:bCs w:val="1"/>
          <w:color w:val="555555"/>
        </w:rPr>
      </w:pPr>
      <w:r w:rsidDel="00000000" w:rsidR="00000000" w:rsidRPr="00000000">
        <w:rPr>
          <w:b w:val="1"/>
          <w:bCs w:val="1"/>
          <w:color w:val="555555"/>
          <w:rtl w:val="0"/>
        </w:rPr>
        <w:t xml:space="preserve">2.⁠ ⁠🇨🇦 Canada</w:t>
      </w:r>
    </w:p>
    <w:p w:rsidR="00000000" w:rsidDel="00000000" w:rsidP="00000000" w:rsidRDefault="00000000" w:rsidRPr="00000000" w14:paraId="000013F4">
      <w:pPr>
        <w:pBdr>
          <w:top w:color="c9a84c" w:space="0" w:sz="4" w:val="single"/>
        </w:pBdr>
        <w:spacing w:before="400" w:lineRule="auto"/>
        <w:rPr>
          <w:b w:val="1"/>
          <w:bCs w:val="1"/>
          <w:color w:val="555555"/>
        </w:rPr>
      </w:pPr>
      <w:r w:rsidDel="00000000" w:rsidR="00000000" w:rsidRPr="00000000">
        <w:rPr>
          <w:b w:val="1"/>
          <w:bCs w:val="1"/>
          <w:color w:val="555555"/>
          <w:rtl w:val="0"/>
        </w:rPr>
        <w:t xml:space="preserve">3.⁠ ⁠🇪🇺 Europe (Schengen Area)</w:t>
      </w:r>
    </w:p>
    <w:p w:rsidR="00000000" w:rsidDel="00000000" w:rsidP="00000000" w:rsidRDefault="00000000" w:rsidRPr="00000000" w14:paraId="000013F5">
      <w:pPr>
        <w:pBdr>
          <w:top w:color="c9a84c" w:space="0" w:sz="4" w:val="single"/>
        </w:pBdr>
        <w:spacing w:before="400" w:lineRule="auto"/>
        <w:rPr>
          <w:b w:val="1"/>
          <w:bCs w:val="1"/>
          <w:color w:val="555555"/>
        </w:rPr>
      </w:pPr>
      <w:r w:rsidDel="00000000" w:rsidR="00000000" w:rsidRPr="00000000">
        <w:rPr>
          <w:b w:val="1"/>
          <w:bCs w:val="1"/>
          <w:color w:val="555555"/>
          <w:rtl w:val="0"/>
        </w:rPr>
        <w:t xml:space="preserve">4.⁠ ⁠🇯🇵 Japan</w:t>
      </w:r>
    </w:p>
    <w:p w:rsidR="00000000" w:rsidDel="00000000" w:rsidP="00000000" w:rsidRDefault="00000000" w:rsidRPr="00000000" w14:paraId="000013F6">
      <w:pPr>
        <w:pBdr>
          <w:top w:color="c9a84c" w:space="0" w:sz="4" w:val="single"/>
        </w:pBdr>
        <w:spacing w:before="400" w:lineRule="auto"/>
        <w:rPr>
          <w:b w:val="1"/>
          <w:bCs w:val="1"/>
          <w:color w:val="555555"/>
        </w:rPr>
      </w:pPr>
      <w:r w:rsidDel="00000000" w:rsidR="00000000" w:rsidRPr="00000000">
        <w:rPr>
          <w:b w:val="1"/>
          <w:bCs w:val="1"/>
          <w:color w:val="555555"/>
          <w:rtl w:val="0"/>
        </w:rPr>
        <w:t xml:space="preserve">5.⁠ ⁠🇳🇿 New Zealand</w:t>
      </w:r>
    </w:p>
    <w:p w:rsidR="00000000" w:rsidDel="00000000" w:rsidP="00000000" w:rsidRDefault="00000000" w:rsidRPr="00000000" w14:paraId="000013F7">
      <w:pPr>
        <w:pBdr>
          <w:top w:color="c9a84c" w:space="0" w:sz="4" w:val="single"/>
        </w:pBdr>
        <w:spacing w:before="400" w:lineRule="auto"/>
        <w:rPr>
          <w:b w:val="1"/>
          <w:bCs w:val="1"/>
          <w:color w:val="555555"/>
        </w:rPr>
      </w:pPr>
      <w:r w:rsidDel="00000000" w:rsidR="00000000" w:rsidRPr="00000000">
        <w:rPr>
          <w:b w:val="1"/>
          <w:bCs w:val="1"/>
          <w:color w:val="555555"/>
          <w:rtl w:val="0"/>
        </w:rPr>
        <w:t xml:space="preserve">6.⁠ ⁠🇸🇬 Singapore</w:t>
      </w:r>
    </w:p>
    <w:p w:rsidR="00000000" w:rsidDel="00000000" w:rsidP="00000000" w:rsidRDefault="00000000" w:rsidRPr="00000000" w14:paraId="000013F8">
      <w:pPr>
        <w:pBdr>
          <w:top w:color="c9a84c" w:space="0" w:sz="4" w:val="single"/>
        </w:pBdr>
        <w:spacing w:before="400" w:lineRule="auto"/>
        <w:rPr>
          <w:b w:val="1"/>
          <w:bCs w:val="1"/>
          <w:color w:val="555555"/>
        </w:rPr>
      </w:pPr>
      <w:r w:rsidDel="00000000" w:rsidR="00000000" w:rsidRPr="00000000">
        <w:rPr>
          <w:b w:val="1"/>
          <w:bCs w:val="1"/>
          <w:color w:val="555555"/>
          <w:rtl w:val="0"/>
        </w:rPr>
        <w:t xml:space="preserve">7.⁠ ⁠🇦🇪 United Arab Emirates (UAE)</w:t>
      </w:r>
    </w:p>
    <w:p w:rsidR="00000000" w:rsidDel="00000000" w:rsidP="00000000" w:rsidRDefault="00000000" w:rsidRPr="00000000" w14:paraId="000013F9">
      <w:pPr>
        <w:pBdr>
          <w:top w:color="c9a84c" w:space="0" w:sz="4" w:val="single"/>
        </w:pBdr>
        <w:spacing w:before="400" w:lineRule="auto"/>
        <w:rPr>
          <w:b w:val="1"/>
          <w:bCs w:val="1"/>
          <w:color w:val="555555"/>
        </w:rPr>
      </w:pPr>
      <w:r w:rsidDel="00000000" w:rsidR="00000000" w:rsidRPr="00000000">
        <w:rPr>
          <w:b w:val="1"/>
          <w:bCs w:val="1"/>
          <w:color w:val="555555"/>
          <w:rtl w:val="0"/>
        </w:rPr>
        <w:t xml:space="preserve">8.⁠ ⁠🇬🇧 United Kingdom (UK)</w:t>
      </w:r>
    </w:p>
    <w:p w:rsidR="00000000" w:rsidDel="00000000" w:rsidP="00000000" w:rsidRDefault="00000000" w:rsidRPr="00000000" w14:paraId="000013FA">
      <w:pPr>
        <w:pBdr>
          <w:top w:color="c9a84c" w:space="0" w:sz="4" w:val="single"/>
        </w:pBdr>
        <w:spacing w:before="400" w:lineRule="auto"/>
        <w:rPr>
          <w:b w:val="1"/>
          <w:bCs w:val="1"/>
          <w:color w:val="555555"/>
        </w:rPr>
      </w:pPr>
      <w:r w:rsidDel="00000000" w:rsidR="00000000" w:rsidRPr="00000000">
        <w:rPr>
          <w:b w:val="1"/>
          <w:bCs w:val="1"/>
          <w:color w:val="555555"/>
          <w:rtl w:val="0"/>
        </w:rPr>
        <w:t xml:space="preserve">20 popular Schengen tourist countries in alphabetical order:</w:t>
      </w:r>
    </w:p>
    <w:p w:rsidR="00000000" w:rsidDel="00000000" w:rsidP="00000000" w:rsidRDefault="00000000" w:rsidRPr="00000000" w14:paraId="000013FB">
      <w:pPr>
        <w:pBdr>
          <w:top w:color="c9a84c" w:space="0" w:sz="4" w:val="single"/>
        </w:pBdr>
        <w:spacing w:before="400" w:lineRule="auto"/>
        <w:rPr>
          <w:b w:val="1"/>
          <w:bCs w:val="1"/>
          <w:color w:val="555555"/>
        </w:rPr>
      </w:pPr>
      <w:r w:rsidDel="00000000" w:rsidR="00000000" w:rsidRPr="00000000">
        <w:rPr>
          <w:b w:val="1"/>
          <w:bCs w:val="1"/>
          <w:color w:val="555555"/>
          <w:rtl w:val="0"/>
        </w:rPr>
        <w:t xml:space="preserve">🇦🇹 Austria</w:t>
      </w:r>
    </w:p>
    <w:p w:rsidR="00000000" w:rsidDel="00000000" w:rsidP="00000000" w:rsidRDefault="00000000" w:rsidRPr="00000000" w14:paraId="000013FC">
      <w:pPr>
        <w:pBdr>
          <w:top w:color="c9a84c" w:space="0" w:sz="4" w:val="single"/>
        </w:pBdr>
        <w:spacing w:before="400" w:lineRule="auto"/>
        <w:rPr>
          <w:b w:val="1"/>
          <w:bCs w:val="1"/>
          <w:color w:val="555555"/>
        </w:rPr>
      </w:pPr>
      <w:r w:rsidDel="00000000" w:rsidR="00000000" w:rsidRPr="00000000">
        <w:rPr>
          <w:b w:val="1"/>
          <w:bCs w:val="1"/>
          <w:color w:val="555555"/>
          <w:rtl w:val="0"/>
        </w:rPr>
        <w:t xml:space="preserve">🇧🇪 Belgium</w:t>
      </w:r>
    </w:p>
    <w:p w:rsidR="00000000" w:rsidDel="00000000" w:rsidP="00000000" w:rsidRDefault="00000000" w:rsidRPr="00000000" w14:paraId="000013FD">
      <w:pPr>
        <w:pBdr>
          <w:top w:color="c9a84c" w:space="0" w:sz="4" w:val="single"/>
        </w:pBdr>
        <w:spacing w:before="400" w:lineRule="auto"/>
        <w:rPr>
          <w:b w:val="1"/>
          <w:bCs w:val="1"/>
          <w:color w:val="555555"/>
        </w:rPr>
      </w:pPr>
      <w:r w:rsidDel="00000000" w:rsidR="00000000" w:rsidRPr="00000000">
        <w:rPr>
          <w:b w:val="1"/>
          <w:bCs w:val="1"/>
          <w:color w:val="555555"/>
          <w:rtl w:val="0"/>
        </w:rPr>
        <w:t xml:space="preserve">🇨🇿 Czech Republic</w:t>
      </w:r>
    </w:p>
    <w:p w:rsidR="00000000" w:rsidDel="00000000" w:rsidP="00000000" w:rsidRDefault="00000000" w:rsidRPr="00000000" w14:paraId="000013FE">
      <w:pPr>
        <w:pBdr>
          <w:top w:color="c9a84c" w:space="0" w:sz="4" w:val="single"/>
        </w:pBdr>
        <w:spacing w:before="400" w:lineRule="auto"/>
        <w:rPr>
          <w:b w:val="1"/>
          <w:bCs w:val="1"/>
          <w:color w:val="555555"/>
        </w:rPr>
      </w:pPr>
      <w:r w:rsidDel="00000000" w:rsidR="00000000" w:rsidRPr="00000000">
        <w:rPr>
          <w:b w:val="1"/>
          <w:bCs w:val="1"/>
          <w:color w:val="555555"/>
          <w:rtl w:val="0"/>
        </w:rPr>
        <w:t xml:space="preserve">🇩🇰 Denmark</w:t>
      </w:r>
    </w:p>
    <w:p w:rsidR="00000000" w:rsidDel="00000000" w:rsidP="00000000" w:rsidRDefault="00000000" w:rsidRPr="00000000" w14:paraId="000013FF">
      <w:pPr>
        <w:pBdr>
          <w:top w:color="c9a84c" w:space="0" w:sz="4" w:val="single"/>
        </w:pBdr>
        <w:spacing w:before="400" w:lineRule="auto"/>
        <w:rPr>
          <w:b w:val="1"/>
          <w:bCs w:val="1"/>
          <w:color w:val="555555"/>
        </w:rPr>
      </w:pPr>
      <w:r w:rsidDel="00000000" w:rsidR="00000000" w:rsidRPr="00000000">
        <w:rPr>
          <w:b w:val="1"/>
          <w:bCs w:val="1"/>
          <w:color w:val="555555"/>
          <w:rtl w:val="0"/>
        </w:rPr>
        <w:t xml:space="preserve">🇫🇮 Finland</w:t>
      </w:r>
    </w:p>
    <w:p w:rsidR="00000000" w:rsidDel="00000000" w:rsidP="00000000" w:rsidRDefault="00000000" w:rsidRPr="00000000" w14:paraId="00001400">
      <w:pPr>
        <w:pBdr>
          <w:top w:color="c9a84c" w:space="0" w:sz="4" w:val="single"/>
        </w:pBdr>
        <w:spacing w:before="400" w:lineRule="auto"/>
        <w:rPr>
          <w:b w:val="1"/>
          <w:bCs w:val="1"/>
          <w:color w:val="555555"/>
        </w:rPr>
      </w:pPr>
      <w:r w:rsidDel="00000000" w:rsidR="00000000" w:rsidRPr="00000000">
        <w:rPr>
          <w:b w:val="1"/>
          <w:bCs w:val="1"/>
          <w:color w:val="555555"/>
          <w:rtl w:val="0"/>
        </w:rPr>
        <w:t xml:space="preserve">🇫🇷 France</w:t>
      </w:r>
    </w:p>
    <w:p w:rsidR="00000000" w:rsidDel="00000000" w:rsidP="00000000" w:rsidRDefault="00000000" w:rsidRPr="00000000" w14:paraId="00001401">
      <w:pPr>
        <w:pBdr>
          <w:top w:color="c9a84c" w:space="0" w:sz="4" w:val="single"/>
        </w:pBdr>
        <w:spacing w:before="400" w:lineRule="auto"/>
        <w:rPr>
          <w:b w:val="1"/>
          <w:bCs w:val="1"/>
          <w:color w:val="555555"/>
        </w:rPr>
      </w:pPr>
      <w:r w:rsidDel="00000000" w:rsidR="00000000" w:rsidRPr="00000000">
        <w:rPr>
          <w:b w:val="1"/>
          <w:bCs w:val="1"/>
          <w:color w:val="555555"/>
          <w:rtl w:val="0"/>
        </w:rPr>
        <w:t xml:space="preserve">🇩🇪 Germany</w:t>
      </w:r>
    </w:p>
    <w:p w:rsidR="00000000" w:rsidDel="00000000" w:rsidP="00000000" w:rsidRDefault="00000000" w:rsidRPr="00000000" w14:paraId="00001402">
      <w:pPr>
        <w:pBdr>
          <w:top w:color="c9a84c" w:space="0" w:sz="4" w:val="single"/>
        </w:pBdr>
        <w:spacing w:before="400" w:lineRule="auto"/>
        <w:rPr>
          <w:b w:val="1"/>
          <w:bCs w:val="1"/>
          <w:color w:val="555555"/>
        </w:rPr>
      </w:pPr>
      <w:r w:rsidDel="00000000" w:rsidR="00000000" w:rsidRPr="00000000">
        <w:rPr>
          <w:b w:val="1"/>
          <w:bCs w:val="1"/>
          <w:color w:val="555555"/>
          <w:rtl w:val="0"/>
        </w:rPr>
        <w:t xml:space="preserve">🇬🇷 Greece</w:t>
      </w:r>
    </w:p>
    <w:p w:rsidR="00000000" w:rsidDel="00000000" w:rsidP="00000000" w:rsidRDefault="00000000" w:rsidRPr="00000000" w14:paraId="00001403">
      <w:pPr>
        <w:pBdr>
          <w:top w:color="c9a84c" w:space="0" w:sz="4" w:val="single"/>
        </w:pBdr>
        <w:spacing w:before="400" w:lineRule="auto"/>
        <w:rPr>
          <w:b w:val="1"/>
          <w:bCs w:val="1"/>
          <w:color w:val="555555"/>
        </w:rPr>
      </w:pPr>
      <w:r w:rsidDel="00000000" w:rsidR="00000000" w:rsidRPr="00000000">
        <w:rPr>
          <w:b w:val="1"/>
          <w:bCs w:val="1"/>
          <w:color w:val="555555"/>
          <w:rtl w:val="0"/>
        </w:rPr>
        <w:t xml:space="preserve">🇭🇺 Hungary</w:t>
      </w:r>
    </w:p>
    <w:p w:rsidR="00000000" w:rsidDel="00000000" w:rsidP="00000000" w:rsidRDefault="00000000" w:rsidRPr="00000000" w14:paraId="00001404">
      <w:pPr>
        <w:pBdr>
          <w:top w:color="c9a84c" w:space="0" w:sz="4" w:val="single"/>
        </w:pBdr>
        <w:spacing w:before="400" w:lineRule="auto"/>
        <w:rPr>
          <w:b w:val="1"/>
          <w:bCs w:val="1"/>
          <w:color w:val="555555"/>
        </w:rPr>
      </w:pPr>
      <w:r w:rsidDel="00000000" w:rsidR="00000000" w:rsidRPr="00000000">
        <w:rPr>
          <w:b w:val="1"/>
          <w:bCs w:val="1"/>
          <w:color w:val="555555"/>
          <w:rtl w:val="0"/>
        </w:rPr>
        <w:t xml:space="preserve">🇮🇸 Iceland</w:t>
      </w:r>
    </w:p>
    <w:p w:rsidR="00000000" w:rsidDel="00000000" w:rsidP="00000000" w:rsidRDefault="00000000" w:rsidRPr="00000000" w14:paraId="00001405">
      <w:pPr>
        <w:pBdr>
          <w:top w:color="c9a84c" w:space="0" w:sz="4" w:val="single"/>
        </w:pBdr>
        <w:spacing w:before="400" w:lineRule="auto"/>
        <w:rPr>
          <w:b w:val="1"/>
          <w:bCs w:val="1"/>
          <w:color w:val="555555"/>
        </w:rPr>
      </w:pPr>
      <w:r w:rsidDel="00000000" w:rsidR="00000000" w:rsidRPr="00000000">
        <w:rPr>
          <w:b w:val="1"/>
          <w:bCs w:val="1"/>
          <w:color w:val="555555"/>
          <w:rtl w:val="0"/>
        </w:rPr>
        <w:t xml:space="preserve">🇮🇹 Italy</w:t>
      </w:r>
    </w:p>
    <w:p w:rsidR="00000000" w:rsidDel="00000000" w:rsidP="00000000" w:rsidRDefault="00000000" w:rsidRPr="00000000" w14:paraId="00001406">
      <w:pPr>
        <w:pBdr>
          <w:top w:color="c9a84c" w:space="0" w:sz="4" w:val="single"/>
        </w:pBdr>
        <w:spacing w:before="400" w:lineRule="auto"/>
        <w:rPr>
          <w:b w:val="1"/>
          <w:bCs w:val="1"/>
          <w:color w:val="555555"/>
        </w:rPr>
      </w:pPr>
      <w:r w:rsidDel="00000000" w:rsidR="00000000" w:rsidRPr="00000000">
        <w:rPr>
          <w:b w:val="1"/>
          <w:bCs w:val="1"/>
          <w:color w:val="555555"/>
          <w:rtl w:val="0"/>
        </w:rPr>
        <w:t xml:space="preserve">🇱🇺 Luxembourg</w:t>
      </w:r>
    </w:p>
    <w:p w:rsidR="00000000" w:rsidDel="00000000" w:rsidP="00000000" w:rsidRDefault="00000000" w:rsidRPr="00000000" w14:paraId="00001407">
      <w:pPr>
        <w:pBdr>
          <w:top w:color="c9a84c" w:space="0" w:sz="4" w:val="single"/>
        </w:pBdr>
        <w:spacing w:before="400" w:lineRule="auto"/>
        <w:rPr>
          <w:b w:val="1"/>
          <w:bCs w:val="1"/>
          <w:color w:val="555555"/>
        </w:rPr>
      </w:pPr>
      <w:r w:rsidDel="00000000" w:rsidR="00000000" w:rsidRPr="00000000">
        <w:rPr>
          <w:b w:val="1"/>
          <w:bCs w:val="1"/>
          <w:color w:val="555555"/>
          <w:rtl w:val="0"/>
        </w:rPr>
        <w:t xml:space="preserve">🇲🇹 Malta</w:t>
      </w:r>
    </w:p>
    <w:p w:rsidR="00000000" w:rsidDel="00000000" w:rsidP="00000000" w:rsidRDefault="00000000" w:rsidRPr="00000000" w14:paraId="00001408">
      <w:pPr>
        <w:pBdr>
          <w:top w:color="c9a84c" w:space="0" w:sz="4" w:val="single"/>
        </w:pBdr>
        <w:spacing w:before="400" w:lineRule="auto"/>
        <w:rPr>
          <w:b w:val="1"/>
          <w:bCs w:val="1"/>
          <w:color w:val="555555"/>
        </w:rPr>
      </w:pPr>
      <w:r w:rsidDel="00000000" w:rsidR="00000000" w:rsidRPr="00000000">
        <w:rPr>
          <w:b w:val="1"/>
          <w:bCs w:val="1"/>
          <w:color w:val="555555"/>
          <w:rtl w:val="0"/>
        </w:rPr>
        <w:t xml:space="preserve">🇳🇱 Netherlands</w:t>
      </w:r>
    </w:p>
    <w:p w:rsidR="00000000" w:rsidDel="00000000" w:rsidP="00000000" w:rsidRDefault="00000000" w:rsidRPr="00000000" w14:paraId="00001409">
      <w:pPr>
        <w:pBdr>
          <w:top w:color="c9a84c" w:space="0" w:sz="4" w:val="single"/>
        </w:pBdr>
        <w:spacing w:before="400" w:lineRule="auto"/>
        <w:rPr>
          <w:b w:val="1"/>
          <w:bCs w:val="1"/>
          <w:color w:val="555555"/>
        </w:rPr>
      </w:pPr>
      <w:r w:rsidDel="00000000" w:rsidR="00000000" w:rsidRPr="00000000">
        <w:rPr>
          <w:b w:val="1"/>
          <w:bCs w:val="1"/>
          <w:color w:val="555555"/>
          <w:rtl w:val="0"/>
        </w:rPr>
        <w:t xml:space="preserve">🇳🇴 Norway</w:t>
      </w:r>
    </w:p>
    <w:p w:rsidR="00000000" w:rsidDel="00000000" w:rsidP="00000000" w:rsidRDefault="00000000" w:rsidRPr="00000000" w14:paraId="0000140A">
      <w:pPr>
        <w:pBdr>
          <w:top w:color="c9a84c" w:space="0" w:sz="4" w:val="single"/>
        </w:pBdr>
        <w:spacing w:before="400" w:lineRule="auto"/>
        <w:rPr>
          <w:b w:val="1"/>
          <w:bCs w:val="1"/>
          <w:color w:val="555555"/>
        </w:rPr>
      </w:pPr>
      <w:r w:rsidDel="00000000" w:rsidR="00000000" w:rsidRPr="00000000">
        <w:rPr>
          <w:b w:val="1"/>
          <w:bCs w:val="1"/>
          <w:color w:val="555555"/>
          <w:rtl w:val="0"/>
        </w:rPr>
        <w:t xml:space="preserve">🇵🇱 Poland</w:t>
      </w:r>
    </w:p>
    <w:p w:rsidR="00000000" w:rsidDel="00000000" w:rsidP="00000000" w:rsidRDefault="00000000" w:rsidRPr="00000000" w14:paraId="0000140B">
      <w:pPr>
        <w:pBdr>
          <w:top w:color="c9a84c" w:space="0" w:sz="4" w:val="single"/>
        </w:pBdr>
        <w:spacing w:before="400" w:lineRule="auto"/>
        <w:rPr>
          <w:b w:val="1"/>
          <w:bCs w:val="1"/>
          <w:color w:val="555555"/>
        </w:rPr>
      </w:pPr>
      <w:r w:rsidDel="00000000" w:rsidR="00000000" w:rsidRPr="00000000">
        <w:rPr>
          <w:b w:val="1"/>
          <w:bCs w:val="1"/>
          <w:color w:val="555555"/>
          <w:rtl w:val="0"/>
        </w:rPr>
        <w:t xml:space="preserve">🇵🇹 Portugal</w:t>
      </w:r>
    </w:p>
    <w:p w:rsidR="00000000" w:rsidDel="00000000" w:rsidP="00000000" w:rsidRDefault="00000000" w:rsidRPr="00000000" w14:paraId="0000140C">
      <w:pPr>
        <w:pBdr>
          <w:top w:color="c9a84c" w:space="0" w:sz="4" w:val="single"/>
        </w:pBdr>
        <w:spacing w:before="400" w:lineRule="auto"/>
        <w:rPr>
          <w:b w:val="1"/>
          <w:bCs w:val="1"/>
          <w:color w:val="555555"/>
        </w:rPr>
      </w:pPr>
      <w:r w:rsidDel="00000000" w:rsidR="00000000" w:rsidRPr="00000000">
        <w:rPr>
          <w:b w:val="1"/>
          <w:bCs w:val="1"/>
          <w:color w:val="555555"/>
          <w:rtl w:val="0"/>
        </w:rPr>
        <w:t xml:space="preserve">🇪🇸 Spain</w:t>
      </w:r>
    </w:p>
    <w:p w:rsidR="00000000" w:rsidDel="00000000" w:rsidP="00000000" w:rsidRDefault="00000000" w:rsidRPr="00000000" w14:paraId="0000140D">
      <w:pPr>
        <w:pBdr>
          <w:top w:color="c9a84c" w:space="0" w:sz="4" w:val="single"/>
        </w:pBdr>
        <w:spacing w:before="400" w:lineRule="auto"/>
        <w:rPr>
          <w:b w:val="1"/>
          <w:bCs w:val="1"/>
          <w:color w:val="555555"/>
        </w:rPr>
      </w:pPr>
      <w:r w:rsidDel="00000000" w:rsidR="00000000" w:rsidRPr="00000000">
        <w:rPr>
          <w:b w:val="1"/>
          <w:bCs w:val="1"/>
          <w:color w:val="555555"/>
          <w:rtl w:val="0"/>
        </w:rPr>
        <w:t xml:space="preserve">🇸🇪 Sweden</w:t>
      </w:r>
    </w:p>
    <w:p w:rsidR="00000000" w:rsidDel="00000000" w:rsidP="00000000" w:rsidRDefault="00000000" w:rsidRPr="00000000" w14:paraId="0000140E">
      <w:pPr>
        <w:pBdr>
          <w:top w:color="c9a84c" w:space="0" w:sz="4" w:val="single"/>
        </w:pBdr>
        <w:spacing w:before="400" w:lineRule="auto"/>
        <w:rPr>
          <w:b w:val="1"/>
          <w:bCs w:val="1"/>
          <w:color w:val="555555"/>
        </w:rPr>
      </w:pPr>
      <w:r w:rsidDel="00000000" w:rsidR="00000000" w:rsidRPr="00000000">
        <w:rPr>
          <w:b w:val="1"/>
          <w:bCs w:val="1"/>
          <w:color w:val="555555"/>
          <w:rtl w:val="0"/>
        </w:rPr>
        <w:t xml:space="preserve">🇨🇭 Switzerland</w:t>
      </w:r>
    </w:p>
    <w:p w:rsidR="00000000" w:rsidDel="00000000" w:rsidP="00000000" w:rsidRDefault="00000000" w:rsidRPr="00000000" w14:paraId="0000140F">
      <w:pPr>
        <w:pBdr>
          <w:top w:color="c9a84c" w:space="0" w:sz="4" w:val="single"/>
        </w:pBdr>
        <w:spacing w:before="400" w:lineRule="auto"/>
        <w:rPr>
          <w:b w:val="1"/>
          <w:bCs w:val="1"/>
          <w:color w:val="555555"/>
        </w:rPr>
      </w:pPr>
      <w:r w:rsidDel="00000000" w:rsidR="00000000" w:rsidRPr="00000000">
        <w:rPr>
          <w:b w:val="1"/>
          <w:bCs w:val="1"/>
          <w:color w:val="555555"/>
          <w:rtl w:val="0"/>
        </w:rPr>
        <w:t xml:space="preserve">In master login super admin keep option to add more country to populate in front end for visa applicant to get more country VisaScore option</w:t>
      </w:r>
    </w:p>
    <w:p w:rsidR="00000000" w:rsidDel="00000000" w:rsidP="00000000" w:rsidRDefault="00000000" w:rsidRPr="00000000" w14:paraId="00001410">
      <w:pPr>
        <w:pBdr>
          <w:top w:color="c9a84c" w:space="0" w:sz="4" w:val="single"/>
        </w:pBdr>
        <w:spacing w:before="400" w:lineRule="auto"/>
        <w:rPr>
          <w:b w:val="1"/>
          <w:bCs w:val="1"/>
          <w:color w:val="555555"/>
        </w:rPr>
      </w:pPr>
      <w:r w:rsidDel="00000000" w:rsidR="00000000" w:rsidRPr="00000000">
        <w:rPr>
          <w:b w:val="1"/>
          <w:bCs w:val="1"/>
          <w:color w:val="555555"/>
          <w:rtl w:val="0"/>
        </w:rPr>
        <w:t xml:space="preserve">7.2 of 2nd point Visa types and form fields per destination</w:t>
      </w:r>
    </w:p>
    <w:p w:rsidR="00000000" w:rsidDel="00000000" w:rsidP="00000000" w:rsidRDefault="00000000" w:rsidRPr="00000000" w14:paraId="00001411">
      <w:pPr>
        <w:pBdr>
          <w:top w:color="c9a84c" w:space="0" w:sz="4" w:val="single"/>
        </w:pBdr>
        <w:spacing w:before="400" w:lineRule="auto"/>
        <w:rPr>
          <w:b w:val="1"/>
          <w:bCs w:val="1"/>
          <w:color w:val="555555"/>
        </w:rPr>
      </w:pPr>
      <w:r w:rsidDel="00000000" w:rsidR="00000000" w:rsidRPr="00000000">
        <w:rPr>
          <w:rtl w:val="0"/>
        </w:rPr>
      </w:r>
    </w:p>
    <w:p w:rsidR="00000000" w:rsidDel="00000000" w:rsidP="00000000" w:rsidRDefault="00000000" w:rsidRPr="00000000" w14:paraId="00001412">
      <w:pPr>
        <w:pBdr>
          <w:top w:color="c9a84c" w:space="0" w:sz="4" w:val="single"/>
        </w:pBdr>
        <w:spacing w:before="400" w:lineRule="auto"/>
        <w:rPr>
          <w:b w:val="1"/>
          <w:bCs w:val="1"/>
          <w:color w:val="555555"/>
        </w:rPr>
      </w:pPr>
      <w:r w:rsidDel="00000000" w:rsidR="00000000" w:rsidRPr="00000000">
        <w:rPr>
          <w:b w:val="1"/>
          <w:bCs w:val="1"/>
          <w:color w:val="555555"/>
          <w:rtl w:val="0"/>
        </w:rPr>
        <w:t xml:space="preserve">Purpose</w:t>
      </w:r>
    </w:p>
    <w:p w:rsidR="00000000" w:rsidDel="00000000" w:rsidP="00000000" w:rsidRDefault="00000000" w:rsidRPr="00000000" w14:paraId="00001413">
      <w:pPr>
        <w:pBdr>
          <w:top w:color="c9a84c" w:space="0" w:sz="4" w:val="single"/>
        </w:pBdr>
        <w:spacing w:before="400" w:lineRule="auto"/>
        <w:rPr>
          <w:b w:val="1"/>
          <w:bCs w:val="1"/>
          <w:color w:val="555555"/>
        </w:rPr>
      </w:pPr>
      <w:r w:rsidDel="00000000" w:rsidR="00000000" w:rsidRPr="00000000">
        <w:rPr>
          <w:b w:val="1"/>
          <w:bCs w:val="1"/>
          <w:color w:val="555555"/>
          <w:rtl w:val="0"/>
        </w:rPr>
        <w:t xml:space="preserve">Why are you travelling?</w:t>
      </w:r>
    </w:p>
    <w:p w:rsidR="00000000" w:rsidDel="00000000" w:rsidP="00000000" w:rsidRDefault="00000000" w:rsidRPr="00000000" w14:paraId="00001414">
      <w:pPr>
        <w:pBdr>
          <w:top w:color="c9a84c" w:space="0" w:sz="4" w:val="single"/>
        </w:pBdr>
        <w:spacing w:before="400" w:lineRule="auto"/>
        <w:rPr>
          <w:b w:val="1"/>
          <w:bCs w:val="1"/>
          <w:color w:val="555555"/>
        </w:rPr>
      </w:pPr>
      <w:r w:rsidDel="00000000" w:rsidR="00000000" w:rsidRPr="00000000">
        <w:rPr>
          <w:b w:val="1"/>
          <w:bCs w:val="1"/>
          <w:color w:val="555555"/>
          <w:rtl w:val="0"/>
        </w:rPr>
        <w:t xml:space="preserve">•⁠  ⁠Tourism (Tourist) </w:t>
      </w:r>
    </w:p>
    <w:p w:rsidR="00000000" w:rsidDel="00000000" w:rsidP="00000000" w:rsidRDefault="00000000" w:rsidRPr="00000000" w14:paraId="00001415">
      <w:pPr>
        <w:pBdr>
          <w:top w:color="c9a84c" w:space="0" w:sz="4" w:val="single"/>
        </w:pBdr>
        <w:spacing w:before="400" w:lineRule="auto"/>
        <w:rPr>
          <w:b w:val="1"/>
          <w:bCs w:val="1"/>
          <w:color w:val="555555"/>
        </w:rPr>
      </w:pPr>
      <w:r w:rsidDel="00000000" w:rsidR="00000000" w:rsidRPr="00000000">
        <w:rPr>
          <w:b w:val="1"/>
          <w:bCs w:val="1"/>
          <w:color w:val="555555"/>
          <w:rtl w:val="0"/>
        </w:rPr>
        <w:t xml:space="preserve">•⁠  ⁠Business</w:t>
      </w:r>
    </w:p>
    <w:p w:rsidR="00000000" w:rsidDel="00000000" w:rsidP="00000000" w:rsidRDefault="00000000" w:rsidRPr="00000000" w14:paraId="00001416">
      <w:pPr>
        <w:pBdr>
          <w:top w:color="c9a84c" w:space="0" w:sz="4" w:val="single"/>
        </w:pBdr>
        <w:spacing w:before="400" w:lineRule="auto"/>
        <w:rPr>
          <w:b w:val="1"/>
          <w:bCs w:val="1"/>
          <w:color w:val="555555"/>
        </w:rPr>
      </w:pPr>
      <w:r w:rsidDel="00000000" w:rsidR="00000000" w:rsidRPr="00000000">
        <w:rPr>
          <w:b w:val="1"/>
          <w:bCs w:val="1"/>
          <w:color w:val="555555"/>
          <w:rtl w:val="0"/>
        </w:rPr>
        <w:t xml:space="preserve">•⁠  ⁠Family Visit</w:t>
      </w:r>
    </w:p>
    <w:p w:rsidR="00000000" w:rsidDel="00000000" w:rsidP="00000000" w:rsidRDefault="00000000" w:rsidRPr="00000000" w14:paraId="00001417">
      <w:pPr>
        <w:pBdr>
          <w:top w:color="c9a84c" w:space="0" w:sz="4" w:val="single"/>
        </w:pBdr>
        <w:spacing w:before="400" w:lineRule="auto"/>
        <w:rPr>
          <w:b w:val="1"/>
          <w:bCs w:val="1"/>
          <w:color w:val="555555"/>
        </w:rPr>
      </w:pPr>
      <w:r w:rsidDel="00000000" w:rsidR="00000000" w:rsidRPr="00000000">
        <w:rPr>
          <w:b w:val="1"/>
          <w:bCs w:val="1"/>
          <w:color w:val="555555"/>
          <w:rtl w:val="0"/>
        </w:rPr>
        <w:t xml:space="preserve">•⁠  ⁠Student</w:t>
      </w:r>
    </w:p>
    <w:p w:rsidR="00000000" w:rsidDel="00000000" w:rsidP="00000000" w:rsidRDefault="00000000" w:rsidRPr="00000000" w14:paraId="00001418">
      <w:pPr>
        <w:pBdr>
          <w:top w:color="c9a84c" w:space="0" w:sz="4" w:val="single"/>
        </w:pBdr>
        <w:spacing w:before="400" w:lineRule="auto"/>
        <w:rPr>
          <w:b w:val="1"/>
          <w:bCs w:val="1"/>
          <w:color w:val="555555"/>
        </w:rPr>
      </w:pPr>
      <w:r w:rsidDel="00000000" w:rsidR="00000000" w:rsidRPr="00000000">
        <w:rPr>
          <w:b w:val="1"/>
          <w:bCs w:val="1"/>
          <w:color w:val="555555"/>
          <w:rtl w:val="0"/>
        </w:rPr>
        <w:t xml:space="preserve">•⁠  ⁠Transit</w:t>
      </w:r>
    </w:p>
    <w:p w:rsidR="00000000" w:rsidDel="00000000" w:rsidP="00000000" w:rsidRDefault="00000000" w:rsidRPr="00000000" w14:paraId="00001419">
      <w:pPr>
        <w:pBdr>
          <w:top w:color="c9a84c" w:space="0" w:sz="4" w:val="single"/>
        </w:pBdr>
        <w:spacing w:before="400" w:lineRule="auto"/>
        <w:rPr>
          <w:b w:val="1"/>
          <w:bCs w:val="1"/>
          <w:color w:val="555555"/>
        </w:rPr>
      </w:pPr>
      <w:r w:rsidDel="00000000" w:rsidR="00000000" w:rsidRPr="00000000">
        <w:rPr>
          <w:b w:val="1"/>
          <w:bCs w:val="1"/>
          <w:color w:val="555555"/>
          <w:rtl w:val="0"/>
        </w:rPr>
        <w:t xml:space="preserve">•⁠  ⁠Conference</w:t>
      </w:r>
    </w:p>
    <w:p w:rsidR="00000000" w:rsidDel="00000000" w:rsidP="00000000" w:rsidRDefault="00000000" w:rsidRPr="00000000" w14:paraId="0000141A">
      <w:pPr>
        <w:pBdr>
          <w:top w:color="c9a84c" w:space="0" w:sz="4" w:val="single"/>
        </w:pBdr>
        <w:spacing w:before="400" w:lineRule="auto"/>
        <w:rPr>
          <w:b w:val="1"/>
          <w:bCs w:val="1"/>
          <w:color w:val="555555"/>
        </w:rPr>
      </w:pPr>
      <w:r w:rsidDel="00000000" w:rsidR="00000000" w:rsidRPr="00000000">
        <w:rPr>
          <w:b w:val="1"/>
          <w:bCs w:val="1"/>
          <w:color w:val="555555"/>
          <w:rtl w:val="0"/>
        </w:rPr>
        <w:t xml:space="preserve">•⁠  ⁠Cruise</w:t>
      </w:r>
    </w:p>
    <w:p w:rsidR="00000000" w:rsidDel="00000000" w:rsidP="00000000" w:rsidRDefault="00000000" w:rsidRPr="00000000" w14:paraId="0000141B">
      <w:pPr>
        <w:pBdr>
          <w:top w:color="c9a84c" w:space="0" w:sz="4" w:val="single"/>
        </w:pBdr>
        <w:spacing w:before="400" w:lineRule="auto"/>
        <w:rPr>
          <w:b w:val="1"/>
          <w:bCs w:val="1"/>
          <w:color w:val="555555"/>
        </w:rPr>
      </w:pPr>
      <w:r w:rsidDel="00000000" w:rsidR="00000000" w:rsidRPr="00000000">
        <w:rPr>
          <w:b w:val="1"/>
          <w:bCs w:val="1"/>
          <w:color w:val="555555"/>
          <w:rtl w:val="0"/>
        </w:rPr>
        <w:t xml:space="preserve">7.2 of 3rd point </w:t>
      </w:r>
    </w:p>
    <w:p w:rsidR="00000000" w:rsidDel="00000000" w:rsidP="00000000" w:rsidRDefault="00000000" w:rsidRPr="00000000" w14:paraId="0000141C">
      <w:pPr>
        <w:pBdr>
          <w:top w:color="c9a84c" w:space="0" w:sz="4" w:val="single"/>
        </w:pBdr>
        <w:spacing w:before="400" w:lineRule="auto"/>
        <w:rPr>
          <w:b w:val="1"/>
          <w:bCs w:val="1"/>
          <w:color w:val="555555"/>
        </w:rPr>
      </w:pPr>
      <w:r w:rsidDel="00000000" w:rsidR="00000000" w:rsidRPr="00000000">
        <w:rPr>
          <w:b w:val="1"/>
          <w:bCs w:val="1"/>
          <w:color w:val="555555"/>
          <w:rtl w:val="0"/>
        </w:rPr>
        <w:t xml:space="preserve">Income, balance, turnover and gross-income / ITR range </w:t>
      </w:r>
    </w:p>
    <w:p w:rsidR="00000000" w:rsidDel="00000000" w:rsidP="00000000" w:rsidRDefault="00000000" w:rsidRPr="00000000" w14:paraId="0000141D">
      <w:pPr>
        <w:pBdr>
          <w:top w:color="c9a84c" w:space="0" w:sz="4" w:val="single"/>
        </w:pBdr>
        <w:spacing w:before="400" w:lineRule="auto"/>
        <w:rPr>
          <w:b w:val="1"/>
          <w:bCs w:val="1"/>
          <w:color w:val="555555"/>
        </w:rPr>
      </w:pPr>
      <w:r w:rsidDel="00000000" w:rsidR="00000000" w:rsidRPr="00000000">
        <w:rPr>
          <w:b w:val="1"/>
          <w:bCs w:val="1"/>
          <w:color w:val="555555"/>
          <w:rtl w:val="0"/>
        </w:rPr>
        <w:t xml:space="preserve">Below is a finalized VisaReady™️ Financial Scoring Matrix.</w:t>
      </w:r>
    </w:p>
    <w:p w:rsidR="00000000" w:rsidDel="00000000" w:rsidP="00000000" w:rsidRDefault="00000000" w:rsidRPr="00000000" w14:paraId="0000141E">
      <w:pPr>
        <w:pBdr>
          <w:top w:color="c9a84c" w:space="0" w:sz="4" w:val="single"/>
        </w:pBdr>
        <w:spacing w:before="400" w:lineRule="auto"/>
        <w:rPr>
          <w:b w:val="1"/>
          <w:bCs w:val="1"/>
          <w:color w:val="555555"/>
        </w:rPr>
      </w:pPr>
      <w:r w:rsidDel="00000000" w:rsidR="00000000" w:rsidRPr="00000000">
        <w:rPr>
          <w:rtl w:val="0"/>
        </w:rPr>
      </w:r>
    </w:p>
    <w:p w:rsidR="00000000" w:rsidDel="00000000" w:rsidP="00000000" w:rsidRDefault="00000000" w:rsidRPr="00000000" w14:paraId="0000141F">
      <w:pPr>
        <w:pBdr>
          <w:top w:color="c9a84c" w:space="0" w:sz="4" w:val="single"/>
        </w:pBdr>
        <w:spacing w:before="400" w:lineRule="auto"/>
        <w:rPr>
          <w:b w:val="1"/>
          <w:bCs w:val="1"/>
          <w:color w:val="555555"/>
        </w:rPr>
      </w:pPr>
      <w:r w:rsidDel="00000000" w:rsidR="00000000" w:rsidRPr="00000000">
        <w:rPr>
          <w:b w:val="1"/>
          <w:bCs w:val="1"/>
          <w:color w:val="555555"/>
          <w:rtl w:val="0"/>
        </w:rPr>
        <w:t xml:space="preserve">A. Monthly Income Range</w:t>
      </w:r>
    </w:p>
    <w:p w:rsidR="00000000" w:rsidDel="00000000" w:rsidP="00000000" w:rsidRDefault="00000000" w:rsidRPr="00000000" w14:paraId="00001420">
      <w:pPr>
        <w:pBdr>
          <w:top w:color="c9a84c" w:space="0" w:sz="4" w:val="single"/>
        </w:pBdr>
        <w:spacing w:before="400" w:lineRule="auto"/>
        <w:rPr>
          <w:b w:val="1"/>
          <w:bCs w:val="1"/>
          <w:color w:val="555555"/>
        </w:rPr>
      </w:pPr>
      <w:r w:rsidDel="00000000" w:rsidR="00000000" w:rsidRPr="00000000">
        <w:rPr>
          <w:b w:val="1"/>
          <w:bCs w:val="1"/>
          <w:color w:val="555555"/>
          <w:rtl w:val="0"/>
        </w:rPr>
        <w:t xml:space="preserve">Level</w:t>
        <w:tab/>
        <w:t xml:space="preserve">Monthly Income Range</w:t>
        <w:tab/>
        <w:t xml:space="preserve">Score</w:t>
      </w:r>
    </w:p>
    <w:p w:rsidR="00000000" w:rsidDel="00000000" w:rsidP="00000000" w:rsidRDefault="00000000" w:rsidRPr="00000000" w14:paraId="00001421">
      <w:pPr>
        <w:pBdr>
          <w:top w:color="c9a84c" w:space="0" w:sz="4" w:val="single"/>
        </w:pBdr>
        <w:spacing w:before="400" w:lineRule="auto"/>
        <w:rPr>
          <w:b w:val="1"/>
          <w:bCs w:val="1"/>
          <w:color w:val="555555"/>
        </w:rPr>
      </w:pPr>
      <w:r w:rsidDel="00000000" w:rsidR="00000000" w:rsidRPr="00000000">
        <w:rPr>
          <w:b w:val="1"/>
          <w:bCs w:val="1"/>
          <w:color w:val="555555"/>
          <w:rtl w:val="0"/>
        </w:rPr>
        <w:t xml:space="preserve">Poor</w:t>
        <w:tab/>
        <w:t xml:space="preserve">Below ₹50,000</w:t>
        <w:tab/>
        <w:t xml:space="preserve">25</w:t>
      </w:r>
    </w:p>
    <w:p w:rsidR="00000000" w:rsidDel="00000000" w:rsidP="00000000" w:rsidRDefault="00000000" w:rsidRPr="00000000" w14:paraId="00001422">
      <w:pPr>
        <w:pBdr>
          <w:top w:color="c9a84c" w:space="0" w:sz="4" w:val="single"/>
        </w:pBdr>
        <w:spacing w:before="400" w:lineRule="auto"/>
        <w:rPr>
          <w:b w:val="1"/>
          <w:bCs w:val="1"/>
          <w:color w:val="555555"/>
        </w:rPr>
      </w:pPr>
      <w:r w:rsidDel="00000000" w:rsidR="00000000" w:rsidRPr="00000000">
        <w:rPr>
          <w:b w:val="1"/>
          <w:bCs w:val="1"/>
          <w:color w:val="555555"/>
          <w:rtl w:val="0"/>
        </w:rPr>
        <w:t xml:space="preserve">Moderate</w:t>
        <w:tab/>
        <w:t xml:space="preserve">₹50,000 – ₹99,999</w:t>
        <w:tab/>
        <w:t xml:space="preserve">50</w:t>
      </w:r>
    </w:p>
    <w:p w:rsidR="00000000" w:rsidDel="00000000" w:rsidP="00000000" w:rsidRDefault="00000000" w:rsidRPr="00000000" w14:paraId="00001423">
      <w:pPr>
        <w:pBdr>
          <w:top w:color="c9a84c" w:space="0" w:sz="4" w:val="single"/>
        </w:pBdr>
        <w:spacing w:before="400" w:lineRule="auto"/>
        <w:rPr>
          <w:b w:val="1"/>
          <w:bCs w:val="1"/>
          <w:color w:val="555555"/>
        </w:rPr>
      </w:pPr>
      <w:r w:rsidDel="00000000" w:rsidR="00000000" w:rsidRPr="00000000">
        <w:rPr>
          <w:b w:val="1"/>
          <w:bCs w:val="1"/>
          <w:color w:val="555555"/>
          <w:rtl w:val="0"/>
        </w:rPr>
        <w:t xml:space="preserve">Good</w:t>
        <w:tab/>
        <w:t xml:space="preserve">₹1,00,000 – ₹2,49,999</w:t>
        <w:tab/>
        <w:t xml:space="preserve">75</w:t>
      </w:r>
    </w:p>
    <w:p w:rsidR="00000000" w:rsidDel="00000000" w:rsidP="00000000" w:rsidRDefault="00000000" w:rsidRPr="00000000" w14:paraId="00001424">
      <w:pPr>
        <w:pBdr>
          <w:top w:color="c9a84c" w:space="0" w:sz="4" w:val="single"/>
        </w:pBdr>
        <w:spacing w:before="400" w:lineRule="auto"/>
        <w:rPr>
          <w:b w:val="1"/>
          <w:bCs w:val="1"/>
          <w:color w:val="555555"/>
        </w:rPr>
      </w:pPr>
      <w:r w:rsidDel="00000000" w:rsidR="00000000" w:rsidRPr="00000000">
        <w:rPr>
          <w:b w:val="1"/>
          <w:bCs w:val="1"/>
          <w:color w:val="555555"/>
          <w:rtl w:val="0"/>
        </w:rPr>
        <w:t xml:space="preserve">Very Good</w:t>
        <w:tab/>
        <w:t xml:space="preserve">₹2,50,000+</w:t>
        <w:tab/>
        <w:t xml:space="preserve">100</w:t>
      </w:r>
    </w:p>
    <w:p w:rsidR="00000000" w:rsidDel="00000000" w:rsidP="00000000" w:rsidRDefault="00000000" w:rsidRPr="00000000" w14:paraId="00001425">
      <w:pPr>
        <w:pBdr>
          <w:top w:color="c9a84c" w:space="0" w:sz="4" w:val="single"/>
        </w:pBdr>
        <w:spacing w:before="400" w:lineRule="auto"/>
        <w:rPr>
          <w:b w:val="1"/>
          <w:bCs w:val="1"/>
          <w:color w:val="555555"/>
        </w:rPr>
      </w:pPr>
      <w:r w:rsidDel="00000000" w:rsidR="00000000" w:rsidRPr="00000000">
        <w:rPr>
          <w:b w:val="1"/>
          <w:bCs w:val="1"/>
          <w:color w:val="555555"/>
          <w:rtl w:val="0"/>
        </w:rPr>
        <w:t xml:space="preserve">B. Bank Balance Range</w:t>
      </w:r>
    </w:p>
    <w:p w:rsidR="00000000" w:rsidDel="00000000" w:rsidP="00000000" w:rsidRDefault="00000000" w:rsidRPr="00000000" w14:paraId="00001426">
      <w:pPr>
        <w:pBdr>
          <w:top w:color="c9a84c" w:space="0" w:sz="4" w:val="single"/>
        </w:pBdr>
        <w:spacing w:before="400" w:lineRule="auto"/>
        <w:rPr>
          <w:b w:val="1"/>
          <w:bCs w:val="1"/>
          <w:color w:val="555555"/>
        </w:rPr>
      </w:pPr>
      <w:r w:rsidDel="00000000" w:rsidR="00000000" w:rsidRPr="00000000">
        <w:rPr>
          <w:b w:val="1"/>
          <w:bCs w:val="1"/>
          <w:color w:val="555555"/>
          <w:rtl w:val="0"/>
        </w:rPr>
        <w:t xml:space="preserve">Formula:</w:t>
      </w:r>
    </w:p>
    <w:p w:rsidR="00000000" w:rsidDel="00000000" w:rsidP="00000000" w:rsidRDefault="00000000" w:rsidRPr="00000000" w14:paraId="00001427">
      <w:pPr>
        <w:pBdr>
          <w:top w:color="c9a84c" w:space="0" w:sz="4" w:val="single"/>
        </w:pBdr>
        <w:spacing w:before="400" w:lineRule="auto"/>
        <w:rPr>
          <w:b w:val="1"/>
          <w:bCs w:val="1"/>
          <w:color w:val="555555"/>
        </w:rPr>
      </w:pPr>
      <w:r w:rsidDel="00000000" w:rsidR="00000000" w:rsidRPr="00000000">
        <w:rPr>
          <w:b w:val="1"/>
          <w:bCs w:val="1"/>
          <w:color w:val="555555"/>
          <w:rtl w:val="0"/>
        </w:rPr>
        <w:t xml:space="preserve">Minimum Trip Fund = Daily Amount × Number of Tour Days</w:t>
      </w:r>
    </w:p>
    <w:p w:rsidR="00000000" w:rsidDel="00000000" w:rsidP="00000000" w:rsidRDefault="00000000" w:rsidRPr="00000000" w14:paraId="00001428">
      <w:pPr>
        <w:pBdr>
          <w:top w:color="c9a84c" w:space="0" w:sz="4" w:val="single"/>
        </w:pBdr>
        <w:spacing w:before="400" w:lineRule="auto"/>
        <w:rPr>
          <w:b w:val="1"/>
          <w:bCs w:val="1"/>
          <w:color w:val="555555"/>
        </w:rPr>
      </w:pPr>
      <w:r w:rsidDel="00000000" w:rsidR="00000000" w:rsidRPr="00000000">
        <w:rPr>
          <w:b w:val="1"/>
          <w:bCs w:val="1"/>
          <w:color w:val="555555"/>
          <w:rtl w:val="0"/>
        </w:rPr>
        <w:t xml:space="preserve">Good Bank Balance = Minimum Trip Fund × 4</w:t>
      </w:r>
    </w:p>
    <w:p w:rsidR="00000000" w:rsidDel="00000000" w:rsidP="00000000" w:rsidRDefault="00000000" w:rsidRPr="00000000" w14:paraId="00001429">
      <w:pPr>
        <w:pBdr>
          <w:top w:color="c9a84c" w:space="0" w:sz="4" w:val="single"/>
        </w:pBdr>
        <w:spacing w:before="400" w:lineRule="auto"/>
        <w:rPr>
          <w:b w:val="1"/>
          <w:bCs w:val="1"/>
          <w:color w:val="555555"/>
        </w:rPr>
      </w:pPr>
      <w:r w:rsidDel="00000000" w:rsidR="00000000" w:rsidRPr="00000000">
        <w:rPr>
          <w:b w:val="1"/>
          <w:bCs w:val="1"/>
          <w:color w:val="555555"/>
          <w:rtl w:val="0"/>
        </w:rPr>
        <w:t xml:space="preserve">Destination</w:t>
        <w:tab/>
        <w:t xml:space="preserve">Daily Amount</w:t>
      </w:r>
    </w:p>
    <w:p w:rsidR="00000000" w:rsidDel="00000000" w:rsidP="00000000" w:rsidRDefault="00000000" w:rsidRPr="00000000" w14:paraId="0000142A">
      <w:pPr>
        <w:pBdr>
          <w:top w:color="c9a84c" w:space="0" w:sz="4" w:val="single"/>
        </w:pBdr>
        <w:spacing w:before="400" w:lineRule="auto"/>
        <w:rPr>
          <w:b w:val="1"/>
          <w:bCs w:val="1"/>
          <w:color w:val="555555"/>
        </w:rPr>
      </w:pPr>
      <w:r w:rsidDel="00000000" w:rsidR="00000000" w:rsidRPr="00000000">
        <w:rPr>
          <w:b w:val="1"/>
          <w:bCs w:val="1"/>
          <w:color w:val="555555"/>
          <w:rtl w:val="0"/>
        </w:rPr>
        <w:t xml:space="preserve">Europe / Schengen</w:t>
        <w:tab/>
        <w:t xml:space="preserve">€100 per day</w:t>
      </w:r>
    </w:p>
    <w:p w:rsidR="00000000" w:rsidDel="00000000" w:rsidP="00000000" w:rsidRDefault="00000000" w:rsidRPr="00000000" w14:paraId="0000142B">
      <w:pPr>
        <w:pBdr>
          <w:top w:color="c9a84c" w:space="0" w:sz="4" w:val="single"/>
        </w:pBdr>
        <w:spacing w:before="400" w:lineRule="auto"/>
        <w:rPr>
          <w:b w:val="1"/>
          <w:bCs w:val="1"/>
          <w:color w:val="555555"/>
        </w:rPr>
      </w:pPr>
      <w:r w:rsidDel="00000000" w:rsidR="00000000" w:rsidRPr="00000000">
        <w:rPr>
          <w:b w:val="1"/>
          <w:bCs w:val="1"/>
          <w:color w:val="555555"/>
          <w:rtl w:val="0"/>
        </w:rPr>
        <w:t xml:space="preserve">United Kingdom</w:t>
        <w:tab/>
        <w:t xml:space="preserve">£100 per day</w:t>
      </w:r>
    </w:p>
    <w:p w:rsidR="00000000" w:rsidDel="00000000" w:rsidP="00000000" w:rsidRDefault="00000000" w:rsidRPr="00000000" w14:paraId="0000142C">
      <w:pPr>
        <w:pBdr>
          <w:top w:color="c9a84c" w:space="0" w:sz="4" w:val="single"/>
        </w:pBdr>
        <w:spacing w:before="400" w:lineRule="auto"/>
        <w:rPr>
          <w:b w:val="1"/>
          <w:bCs w:val="1"/>
          <w:color w:val="555555"/>
        </w:rPr>
      </w:pPr>
      <w:r w:rsidDel="00000000" w:rsidR="00000000" w:rsidRPr="00000000">
        <w:rPr>
          <w:b w:val="1"/>
          <w:bCs w:val="1"/>
          <w:color w:val="555555"/>
          <w:rtl w:val="0"/>
        </w:rPr>
        <w:t xml:space="preserve">Australia</w:t>
        <w:tab/>
        <w:t xml:space="preserve">AU$100 per day</w:t>
      </w:r>
    </w:p>
    <w:p w:rsidR="00000000" w:rsidDel="00000000" w:rsidP="00000000" w:rsidRDefault="00000000" w:rsidRPr="00000000" w14:paraId="0000142D">
      <w:pPr>
        <w:pBdr>
          <w:top w:color="c9a84c" w:space="0" w:sz="4" w:val="single"/>
        </w:pBdr>
        <w:spacing w:before="400" w:lineRule="auto"/>
        <w:rPr>
          <w:b w:val="1"/>
          <w:bCs w:val="1"/>
          <w:color w:val="555555"/>
        </w:rPr>
      </w:pPr>
      <w:r w:rsidDel="00000000" w:rsidR="00000000" w:rsidRPr="00000000">
        <w:rPr>
          <w:b w:val="1"/>
          <w:bCs w:val="1"/>
          <w:color w:val="555555"/>
          <w:rtl w:val="0"/>
        </w:rPr>
        <w:t xml:space="preserve">USA</w:t>
        <w:tab/>
        <w:t xml:space="preserve">US$100 per day</w:t>
      </w:r>
    </w:p>
    <w:p w:rsidR="00000000" w:rsidDel="00000000" w:rsidP="00000000" w:rsidRDefault="00000000" w:rsidRPr="00000000" w14:paraId="0000142E">
      <w:pPr>
        <w:pBdr>
          <w:top w:color="c9a84c" w:space="0" w:sz="4" w:val="single"/>
        </w:pBdr>
        <w:spacing w:before="400" w:lineRule="auto"/>
        <w:rPr>
          <w:b w:val="1"/>
          <w:bCs w:val="1"/>
          <w:color w:val="555555"/>
        </w:rPr>
      </w:pPr>
      <w:r w:rsidDel="00000000" w:rsidR="00000000" w:rsidRPr="00000000">
        <w:rPr>
          <w:b w:val="1"/>
          <w:bCs w:val="1"/>
          <w:color w:val="555555"/>
          <w:rtl w:val="0"/>
        </w:rPr>
        <w:t xml:space="preserve">Japan</w:t>
        <w:tab/>
        <w:t xml:space="preserve">US$50 per day</w:t>
      </w:r>
    </w:p>
    <w:p w:rsidR="00000000" w:rsidDel="00000000" w:rsidP="00000000" w:rsidRDefault="00000000" w:rsidRPr="00000000" w14:paraId="0000142F">
      <w:pPr>
        <w:pBdr>
          <w:top w:color="c9a84c" w:space="0" w:sz="4" w:val="single"/>
        </w:pBdr>
        <w:spacing w:before="400" w:lineRule="auto"/>
        <w:rPr>
          <w:b w:val="1"/>
          <w:bCs w:val="1"/>
          <w:color w:val="555555"/>
        </w:rPr>
      </w:pPr>
      <w:r w:rsidDel="00000000" w:rsidR="00000000" w:rsidRPr="00000000">
        <w:rPr>
          <w:b w:val="1"/>
          <w:bCs w:val="1"/>
          <w:color w:val="555555"/>
          <w:rtl w:val="0"/>
        </w:rPr>
        <w:t xml:space="preserve">Korea</w:t>
        <w:tab/>
        <w:t xml:space="preserve">US$50 per day</w:t>
      </w:r>
    </w:p>
    <w:p w:rsidR="00000000" w:rsidDel="00000000" w:rsidP="00000000" w:rsidRDefault="00000000" w:rsidRPr="00000000" w14:paraId="00001430">
      <w:pPr>
        <w:pBdr>
          <w:top w:color="c9a84c" w:space="0" w:sz="4" w:val="single"/>
        </w:pBdr>
        <w:spacing w:before="400" w:lineRule="auto"/>
        <w:rPr>
          <w:b w:val="1"/>
          <w:bCs w:val="1"/>
          <w:color w:val="555555"/>
        </w:rPr>
      </w:pPr>
      <w:r w:rsidDel="00000000" w:rsidR="00000000" w:rsidRPr="00000000">
        <w:rPr>
          <w:b w:val="1"/>
          <w:bCs w:val="1"/>
          <w:color w:val="555555"/>
          <w:rtl w:val="0"/>
        </w:rPr>
        <w:t xml:space="preserve">Bank Balance Scoring</w:t>
      </w:r>
    </w:p>
    <w:p w:rsidR="00000000" w:rsidDel="00000000" w:rsidP="00000000" w:rsidRDefault="00000000" w:rsidRPr="00000000" w14:paraId="00001431">
      <w:pPr>
        <w:pBdr>
          <w:top w:color="c9a84c" w:space="0" w:sz="4" w:val="single"/>
        </w:pBdr>
        <w:spacing w:before="400" w:lineRule="auto"/>
        <w:rPr>
          <w:b w:val="1"/>
          <w:bCs w:val="1"/>
          <w:color w:val="555555"/>
        </w:rPr>
      </w:pPr>
      <w:r w:rsidDel="00000000" w:rsidR="00000000" w:rsidRPr="00000000">
        <w:rPr>
          <w:b w:val="1"/>
          <w:bCs w:val="1"/>
          <w:color w:val="555555"/>
          <w:rtl w:val="0"/>
        </w:rPr>
        <w:t xml:space="preserve">Level</w:t>
        <w:tab/>
        <w:t xml:space="preserve">Balance Compared to Minimum Trip Fund</w:t>
        <w:tab/>
        <w:t xml:space="preserve">Score</w:t>
      </w:r>
    </w:p>
    <w:p w:rsidR="00000000" w:rsidDel="00000000" w:rsidP="00000000" w:rsidRDefault="00000000" w:rsidRPr="00000000" w14:paraId="00001432">
      <w:pPr>
        <w:pBdr>
          <w:top w:color="c9a84c" w:space="0" w:sz="4" w:val="single"/>
        </w:pBdr>
        <w:spacing w:before="400" w:lineRule="auto"/>
        <w:rPr>
          <w:b w:val="1"/>
          <w:bCs w:val="1"/>
          <w:color w:val="555555"/>
        </w:rPr>
      </w:pPr>
      <w:r w:rsidDel="00000000" w:rsidR="00000000" w:rsidRPr="00000000">
        <w:rPr>
          <w:b w:val="1"/>
          <w:bCs w:val="1"/>
          <w:color w:val="555555"/>
          <w:rtl w:val="0"/>
        </w:rPr>
        <w:t xml:space="preserve">Poor</w:t>
        <w:tab/>
        <w:t xml:space="preserve">Less than 1×</w:t>
        <w:tab/>
        <w:t xml:space="preserve">25</w:t>
      </w:r>
    </w:p>
    <w:p w:rsidR="00000000" w:rsidDel="00000000" w:rsidP="00000000" w:rsidRDefault="00000000" w:rsidRPr="00000000" w14:paraId="00001433">
      <w:pPr>
        <w:pBdr>
          <w:top w:color="c9a84c" w:space="0" w:sz="4" w:val="single"/>
        </w:pBdr>
        <w:spacing w:before="400" w:lineRule="auto"/>
        <w:rPr>
          <w:b w:val="1"/>
          <w:bCs w:val="1"/>
          <w:color w:val="555555"/>
        </w:rPr>
      </w:pPr>
      <w:r w:rsidDel="00000000" w:rsidR="00000000" w:rsidRPr="00000000">
        <w:rPr>
          <w:b w:val="1"/>
          <w:bCs w:val="1"/>
          <w:color w:val="555555"/>
          <w:rtl w:val="0"/>
        </w:rPr>
        <w:t xml:space="preserve">Moderate</w:t>
        <w:tab/>
        <w:t xml:space="preserve">1× to below 2×</w:t>
        <w:tab/>
        <w:t xml:space="preserve">50</w:t>
      </w:r>
    </w:p>
    <w:p w:rsidR="00000000" w:rsidDel="00000000" w:rsidP="00000000" w:rsidRDefault="00000000" w:rsidRPr="00000000" w14:paraId="00001434">
      <w:pPr>
        <w:pBdr>
          <w:top w:color="c9a84c" w:space="0" w:sz="4" w:val="single"/>
        </w:pBdr>
        <w:spacing w:before="400" w:lineRule="auto"/>
        <w:rPr>
          <w:b w:val="1"/>
          <w:bCs w:val="1"/>
          <w:color w:val="555555"/>
        </w:rPr>
      </w:pPr>
      <w:r w:rsidDel="00000000" w:rsidR="00000000" w:rsidRPr="00000000">
        <w:rPr>
          <w:b w:val="1"/>
          <w:bCs w:val="1"/>
          <w:color w:val="555555"/>
          <w:rtl w:val="0"/>
        </w:rPr>
        <w:t xml:space="preserve">Good</w:t>
        <w:tab/>
        <w:t xml:space="preserve">2× to below 4×</w:t>
        <w:tab/>
        <w:t xml:space="preserve">75</w:t>
      </w:r>
    </w:p>
    <w:p w:rsidR="00000000" w:rsidDel="00000000" w:rsidP="00000000" w:rsidRDefault="00000000" w:rsidRPr="00000000" w14:paraId="00001435">
      <w:pPr>
        <w:pBdr>
          <w:top w:color="c9a84c" w:space="0" w:sz="4" w:val="single"/>
        </w:pBdr>
        <w:spacing w:before="400" w:lineRule="auto"/>
        <w:rPr>
          <w:b w:val="1"/>
          <w:bCs w:val="1"/>
          <w:color w:val="555555"/>
        </w:rPr>
      </w:pPr>
      <w:r w:rsidDel="00000000" w:rsidR="00000000" w:rsidRPr="00000000">
        <w:rPr>
          <w:b w:val="1"/>
          <w:bCs w:val="1"/>
          <w:color w:val="555555"/>
          <w:rtl w:val="0"/>
        </w:rPr>
        <w:t xml:space="preserve">Very Good</w:t>
        <w:tab/>
        <w:t xml:space="preserve">4× or above</w:t>
        <w:tab/>
        <w:t xml:space="preserve">100</w:t>
      </w:r>
    </w:p>
    <w:p w:rsidR="00000000" w:rsidDel="00000000" w:rsidP="00000000" w:rsidRDefault="00000000" w:rsidRPr="00000000" w14:paraId="00001436">
      <w:pPr>
        <w:pBdr>
          <w:top w:color="c9a84c" w:space="0" w:sz="4" w:val="single"/>
        </w:pBdr>
        <w:spacing w:before="400" w:lineRule="auto"/>
        <w:rPr>
          <w:b w:val="1"/>
          <w:bCs w:val="1"/>
          <w:color w:val="555555"/>
        </w:rPr>
      </w:pPr>
      <w:r w:rsidDel="00000000" w:rsidR="00000000" w:rsidRPr="00000000">
        <w:rPr>
          <w:b w:val="1"/>
          <w:bCs w:val="1"/>
          <w:color w:val="555555"/>
          <w:rtl w:val="0"/>
        </w:rPr>
        <w:t xml:space="preserve">C. Business Annual Turnover</w:t>
      </w:r>
    </w:p>
    <w:p w:rsidR="00000000" w:rsidDel="00000000" w:rsidP="00000000" w:rsidRDefault="00000000" w:rsidRPr="00000000" w14:paraId="00001437">
      <w:pPr>
        <w:pBdr>
          <w:top w:color="c9a84c" w:space="0" w:sz="4" w:val="single"/>
        </w:pBdr>
        <w:spacing w:before="400" w:lineRule="auto"/>
        <w:rPr>
          <w:b w:val="1"/>
          <w:bCs w:val="1"/>
          <w:color w:val="555555"/>
        </w:rPr>
      </w:pPr>
      <w:r w:rsidDel="00000000" w:rsidR="00000000" w:rsidRPr="00000000">
        <w:rPr>
          <w:b w:val="1"/>
          <w:bCs w:val="1"/>
          <w:color w:val="555555"/>
          <w:rtl w:val="0"/>
        </w:rPr>
        <w:t xml:space="preserve">Level</w:t>
        <w:tab/>
        <w:t xml:space="preserve">Annual Business Turnover</w:t>
        <w:tab/>
        <w:t xml:space="preserve">Score</w:t>
      </w:r>
    </w:p>
    <w:p w:rsidR="00000000" w:rsidDel="00000000" w:rsidP="00000000" w:rsidRDefault="00000000" w:rsidRPr="00000000" w14:paraId="00001438">
      <w:pPr>
        <w:pBdr>
          <w:top w:color="c9a84c" w:space="0" w:sz="4" w:val="single"/>
        </w:pBdr>
        <w:spacing w:before="400" w:lineRule="auto"/>
        <w:rPr>
          <w:b w:val="1"/>
          <w:bCs w:val="1"/>
          <w:color w:val="555555"/>
        </w:rPr>
      </w:pPr>
      <w:r w:rsidDel="00000000" w:rsidR="00000000" w:rsidRPr="00000000">
        <w:rPr>
          <w:b w:val="1"/>
          <w:bCs w:val="1"/>
          <w:color w:val="555555"/>
          <w:rtl w:val="0"/>
        </w:rPr>
        <w:t xml:space="preserve">Poor</w:t>
        <w:tab/>
        <w:t xml:space="preserve">Below ₹25 lakh</w:t>
        <w:tab/>
        <w:t xml:space="preserve">25</w:t>
      </w:r>
    </w:p>
    <w:p w:rsidR="00000000" w:rsidDel="00000000" w:rsidP="00000000" w:rsidRDefault="00000000" w:rsidRPr="00000000" w14:paraId="00001439">
      <w:pPr>
        <w:pBdr>
          <w:top w:color="c9a84c" w:space="0" w:sz="4" w:val="single"/>
        </w:pBdr>
        <w:spacing w:before="400" w:lineRule="auto"/>
        <w:rPr>
          <w:b w:val="1"/>
          <w:bCs w:val="1"/>
          <w:color w:val="555555"/>
        </w:rPr>
      </w:pPr>
      <w:r w:rsidDel="00000000" w:rsidR="00000000" w:rsidRPr="00000000">
        <w:rPr>
          <w:b w:val="1"/>
          <w:bCs w:val="1"/>
          <w:color w:val="555555"/>
          <w:rtl w:val="0"/>
        </w:rPr>
        <w:t xml:space="preserve">Moderate</w:t>
        <w:tab/>
        <w:t xml:space="preserve">₹25 lakh – ₹99 lakh</w:t>
        <w:tab/>
        <w:t xml:space="preserve">50</w:t>
      </w:r>
    </w:p>
    <w:p w:rsidR="00000000" w:rsidDel="00000000" w:rsidP="00000000" w:rsidRDefault="00000000" w:rsidRPr="00000000" w14:paraId="0000143A">
      <w:pPr>
        <w:pBdr>
          <w:top w:color="c9a84c" w:space="0" w:sz="4" w:val="single"/>
        </w:pBdr>
        <w:spacing w:before="400" w:lineRule="auto"/>
        <w:rPr>
          <w:b w:val="1"/>
          <w:bCs w:val="1"/>
          <w:color w:val="555555"/>
        </w:rPr>
      </w:pPr>
      <w:r w:rsidDel="00000000" w:rsidR="00000000" w:rsidRPr="00000000">
        <w:rPr>
          <w:b w:val="1"/>
          <w:bCs w:val="1"/>
          <w:color w:val="555555"/>
          <w:rtl w:val="0"/>
        </w:rPr>
        <w:t xml:space="preserve">Good</w:t>
        <w:tab/>
        <w:t xml:space="preserve">₹1 crore – ₹5 crore</w:t>
        <w:tab/>
        <w:t xml:space="preserve">75</w:t>
      </w:r>
    </w:p>
    <w:p w:rsidR="00000000" w:rsidDel="00000000" w:rsidP="00000000" w:rsidRDefault="00000000" w:rsidRPr="00000000" w14:paraId="0000143B">
      <w:pPr>
        <w:pBdr>
          <w:top w:color="c9a84c" w:space="0" w:sz="4" w:val="single"/>
        </w:pBdr>
        <w:spacing w:before="400" w:lineRule="auto"/>
        <w:rPr>
          <w:b w:val="1"/>
          <w:bCs w:val="1"/>
          <w:color w:val="555555"/>
        </w:rPr>
      </w:pPr>
      <w:r w:rsidDel="00000000" w:rsidR="00000000" w:rsidRPr="00000000">
        <w:rPr>
          <w:b w:val="1"/>
          <w:bCs w:val="1"/>
          <w:color w:val="555555"/>
          <w:rtl w:val="0"/>
        </w:rPr>
        <w:t xml:space="preserve">Very Good</w:t>
        <w:tab/>
        <w:t xml:space="preserve">Above ₹5 crore</w:t>
        <w:tab/>
        <w:t xml:space="preserve">100</w:t>
      </w:r>
    </w:p>
    <w:p w:rsidR="00000000" w:rsidDel="00000000" w:rsidP="00000000" w:rsidRDefault="00000000" w:rsidRPr="00000000" w14:paraId="0000143C">
      <w:pPr>
        <w:pBdr>
          <w:top w:color="c9a84c" w:space="0" w:sz="4" w:val="single"/>
        </w:pBdr>
        <w:spacing w:before="400" w:lineRule="auto"/>
        <w:rPr>
          <w:b w:val="1"/>
          <w:bCs w:val="1"/>
          <w:color w:val="555555"/>
        </w:rPr>
      </w:pPr>
      <w:r w:rsidDel="00000000" w:rsidR="00000000" w:rsidRPr="00000000">
        <w:rPr>
          <w:b w:val="1"/>
          <w:bCs w:val="1"/>
          <w:color w:val="555555"/>
          <w:rtl w:val="0"/>
        </w:rPr>
        <w:t xml:space="preserve">D. Gross Annual Income by ITR</w:t>
      </w:r>
    </w:p>
    <w:p w:rsidR="00000000" w:rsidDel="00000000" w:rsidP="00000000" w:rsidRDefault="00000000" w:rsidRPr="00000000" w14:paraId="0000143D">
      <w:pPr>
        <w:pBdr>
          <w:top w:color="c9a84c" w:space="0" w:sz="4" w:val="single"/>
        </w:pBdr>
        <w:spacing w:before="400" w:lineRule="auto"/>
        <w:rPr>
          <w:b w:val="1"/>
          <w:bCs w:val="1"/>
          <w:color w:val="555555"/>
        </w:rPr>
      </w:pPr>
      <w:r w:rsidDel="00000000" w:rsidR="00000000" w:rsidRPr="00000000">
        <w:rPr>
          <w:b w:val="1"/>
          <w:bCs w:val="1"/>
          <w:color w:val="555555"/>
          <w:rtl w:val="0"/>
        </w:rPr>
        <w:t xml:space="preserve">Level</w:t>
        <w:tab/>
        <w:t xml:space="preserve">Gross Annual Income as per ITR</w:t>
        <w:tab/>
        <w:t xml:space="preserve">Score</w:t>
      </w:r>
    </w:p>
    <w:p w:rsidR="00000000" w:rsidDel="00000000" w:rsidP="00000000" w:rsidRDefault="00000000" w:rsidRPr="00000000" w14:paraId="0000143E">
      <w:pPr>
        <w:pBdr>
          <w:top w:color="c9a84c" w:space="0" w:sz="4" w:val="single"/>
        </w:pBdr>
        <w:spacing w:before="400" w:lineRule="auto"/>
        <w:rPr>
          <w:b w:val="1"/>
          <w:bCs w:val="1"/>
          <w:color w:val="555555"/>
        </w:rPr>
      </w:pPr>
      <w:r w:rsidDel="00000000" w:rsidR="00000000" w:rsidRPr="00000000">
        <w:rPr>
          <w:b w:val="1"/>
          <w:bCs w:val="1"/>
          <w:color w:val="555555"/>
          <w:rtl w:val="0"/>
        </w:rPr>
        <w:t xml:space="preserve">Poor</w:t>
        <w:tab/>
        <w:t xml:space="preserve">Below ₹6 lakh</w:t>
        <w:tab/>
        <w:t xml:space="preserve">25</w:t>
      </w:r>
    </w:p>
    <w:p w:rsidR="00000000" w:rsidDel="00000000" w:rsidP="00000000" w:rsidRDefault="00000000" w:rsidRPr="00000000" w14:paraId="0000143F">
      <w:pPr>
        <w:pBdr>
          <w:top w:color="c9a84c" w:space="0" w:sz="4" w:val="single"/>
        </w:pBdr>
        <w:spacing w:before="400" w:lineRule="auto"/>
        <w:rPr>
          <w:b w:val="1"/>
          <w:bCs w:val="1"/>
          <w:color w:val="555555"/>
        </w:rPr>
      </w:pPr>
      <w:r w:rsidDel="00000000" w:rsidR="00000000" w:rsidRPr="00000000">
        <w:rPr>
          <w:b w:val="1"/>
          <w:bCs w:val="1"/>
          <w:color w:val="555555"/>
          <w:rtl w:val="0"/>
        </w:rPr>
        <w:t xml:space="preserve">Moderate</w:t>
        <w:tab/>
        <w:t xml:space="preserve">₹6 lakh – ₹12 lakh</w:t>
        <w:tab/>
        <w:t xml:space="preserve">50</w:t>
      </w:r>
    </w:p>
    <w:p w:rsidR="00000000" w:rsidDel="00000000" w:rsidP="00000000" w:rsidRDefault="00000000" w:rsidRPr="00000000" w14:paraId="00001440">
      <w:pPr>
        <w:pBdr>
          <w:top w:color="c9a84c" w:space="0" w:sz="4" w:val="single"/>
        </w:pBdr>
        <w:spacing w:before="400" w:lineRule="auto"/>
        <w:rPr>
          <w:b w:val="1"/>
          <w:bCs w:val="1"/>
          <w:color w:val="555555"/>
        </w:rPr>
      </w:pPr>
      <w:r w:rsidDel="00000000" w:rsidR="00000000" w:rsidRPr="00000000">
        <w:rPr>
          <w:b w:val="1"/>
          <w:bCs w:val="1"/>
          <w:color w:val="555555"/>
          <w:rtl w:val="0"/>
        </w:rPr>
        <w:t xml:space="preserve">Good</w:t>
        <w:tab/>
        <w:t xml:space="preserve">₹12 lakh – ₹30 lakh</w:t>
        <w:tab/>
        <w:t xml:space="preserve">75</w:t>
      </w:r>
    </w:p>
    <w:p w:rsidR="00000000" w:rsidDel="00000000" w:rsidP="00000000" w:rsidRDefault="00000000" w:rsidRPr="00000000" w14:paraId="00001441">
      <w:pPr>
        <w:pBdr>
          <w:top w:color="c9a84c" w:space="0" w:sz="4" w:val="single"/>
        </w:pBdr>
        <w:spacing w:before="400" w:lineRule="auto"/>
        <w:rPr>
          <w:b w:val="1"/>
          <w:bCs w:val="1"/>
          <w:color w:val="555555"/>
        </w:rPr>
      </w:pPr>
      <w:r w:rsidDel="00000000" w:rsidR="00000000" w:rsidRPr="00000000">
        <w:rPr>
          <w:b w:val="1"/>
          <w:bCs w:val="1"/>
          <w:color w:val="555555"/>
          <w:rtl w:val="0"/>
        </w:rPr>
        <w:t xml:space="preserve">Very Good</w:t>
        <w:tab/>
        <w:t xml:space="preserve">Above ₹30 lakh</w:t>
        <w:tab/>
        <w:t xml:space="preserve">100</w:t>
      </w:r>
    </w:p>
    <w:p w:rsidR="00000000" w:rsidDel="00000000" w:rsidP="00000000" w:rsidRDefault="00000000" w:rsidRPr="00000000" w14:paraId="00001442">
      <w:pPr>
        <w:pBdr>
          <w:top w:color="c9a84c" w:space="0" w:sz="4" w:val="single"/>
        </w:pBdr>
        <w:spacing w:before="400" w:lineRule="auto"/>
        <w:rPr>
          <w:b w:val="1"/>
          <w:bCs w:val="1"/>
          <w:color w:val="555555"/>
        </w:rPr>
      </w:pPr>
      <w:r w:rsidDel="00000000" w:rsidR="00000000" w:rsidRPr="00000000">
        <w:rPr>
          <w:b w:val="1"/>
          <w:bCs w:val="1"/>
          <w:color w:val="555555"/>
          <w:rtl w:val="0"/>
        </w:rPr>
        <w:t xml:space="preserve">Example</w:t>
      </w:r>
    </w:p>
    <w:p w:rsidR="00000000" w:rsidDel="00000000" w:rsidP="00000000" w:rsidRDefault="00000000" w:rsidRPr="00000000" w14:paraId="00001443">
      <w:pPr>
        <w:pBdr>
          <w:top w:color="c9a84c" w:space="0" w:sz="4" w:val="single"/>
        </w:pBdr>
        <w:spacing w:before="400" w:lineRule="auto"/>
        <w:rPr>
          <w:b w:val="1"/>
          <w:bCs w:val="1"/>
          <w:color w:val="555555"/>
        </w:rPr>
      </w:pPr>
      <w:r w:rsidDel="00000000" w:rsidR="00000000" w:rsidRPr="00000000">
        <w:rPr>
          <w:b w:val="1"/>
          <w:bCs w:val="1"/>
          <w:color w:val="555555"/>
          <w:rtl w:val="0"/>
        </w:rPr>
        <w:t xml:space="preserve">For a 10-day Europe trip:</w:t>
      </w:r>
    </w:p>
    <w:p w:rsidR="00000000" w:rsidDel="00000000" w:rsidP="00000000" w:rsidRDefault="00000000" w:rsidRPr="00000000" w14:paraId="00001444">
      <w:pPr>
        <w:pBdr>
          <w:top w:color="c9a84c" w:space="0" w:sz="4" w:val="single"/>
        </w:pBdr>
        <w:spacing w:before="400" w:lineRule="auto"/>
        <w:rPr>
          <w:b w:val="1"/>
          <w:bCs w:val="1"/>
          <w:color w:val="555555"/>
        </w:rPr>
      </w:pPr>
      <w:r w:rsidDel="00000000" w:rsidR="00000000" w:rsidRPr="00000000">
        <w:rPr>
          <w:b w:val="1"/>
          <w:bCs w:val="1"/>
          <w:color w:val="555555"/>
          <w:rtl w:val="0"/>
        </w:rPr>
        <w:t xml:space="preserve">Minimum Trip Fund = €100 × 10 = €1,000</w:t>
      </w:r>
    </w:p>
    <w:p w:rsidR="00000000" w:rsidDel="00000000" w:rsidP="00000000" w:rsidRDefault="00000000" w:rsidRPr="00000000" w14:paraId="00001445">
      <w:pPr>
        <w:pBdr>
          <w:top w:color="c9a84c" w:space="0" w:sz="4" w:val="single"/>
        </w:pBdr>
        <w:spacing w:before="400" w:lineRule="auto"/>
        <w:rPr>
          <w:b w:val="1"/>
          <w:bCs w:val="1"/>
          <w:color w:val="555555"/>
        </w:rPr>
      </w:pPr>
      <w:r w:rsidDel="00000000" w:rsidR="00000000" w:rsidRPr="00000000">
        <w:rPr>
          <w:b w:val="1"/>
          <w:bCs w:val="1"/>
          <w:color w:val="555555"/>
          <w:rtl w:val="0"/>
        </w:rPr>
        <w:t xml:space="preserve">Very Good Balance = €1,000 × 4 = €4,000</w:t>
      </w:r>
    </w:p>
    <w:p w:rsidR="00000000" w:rsidDel="00000000" w:rsidP="00000000" w:rsidRDefault="00000000" w:rsidRPr="00000000" w14:paraId="00001446">
      <w:pPr>
        <w:pBdr>
          <w:top w:color="c9a84c" w:space="0" w:sz="4" w:val="single"/>
        </w:pBdr>
        <w:spacing w:before="400" w:lineRule="auto"/>
        <w:rPr>
          <w:b w:val="1"/>
          <w:bCs w:val="1"/>
          <w:color w:val="555555"/>
        </w:rPr>
      </w:pPr>
      <w:r w:rsidDel="00000000" w:rsidR="00000000" w:rsidRPr="00000000">
        <w:rPr>
          <w:b w:val="1"/>
          <w:bCs w:val="1"/>
          <w:color w:val="555555"/>
          <w:rtl w:val="0"/>
        </w:rPr>
        <w:t xml:space="preserve">Final bot message:</w:t>
      </w:r>
    </w:p>
    <w:p w:rsidR="00000000" w:rsidDel="00000000" w:rsidP="00000000" w:rsidRDefault="00000000" w:rsidRPr="00000000" w14:paraId="00001447">
      <w:pPr>
        <w:pBdr>
          <w:top w:color="c9a84c" w:space="0" w:sz="4" w:val="single"/>
        </w:pBdr>
        <w:spacing w:before="400" w:lineRule="auto"/>
        <w:rPr>
          <w:b w:val="1"/>
          <w:bCs w:val="1"/>
          <w:color w:val="555555"/>
        </w:rPr>
      </w:pPr>
      <w:r w:rsidDel="00000000" w:rsidR="00000000" w:rsidRPr="00000000">
        <w:rPr>
          <w:b w:val="1"/>
          <w:bCs w:val="1"/>
          <w:color w:val="555555"/>
          <w:rtl w:val="0"/>
        </w:rPr>
        <w:t xml:space="preserve">“For your 10-day Europe trip, your minimum trip fund should be €1,000. To score Very Good in VisaReady™️, your bank balance should ideally be €4,000 or above.”</w:t>
      </w:r>
    </w:p>
    <w:p w:rsidR="00000000" w:rsidDel="00000000" w:rsidP="00000000" w:rsidRDefault="00000000" w:rsidRPr="00000000" w14:paraId="00001448">
      <w:pPr>
        <w:pBdr>
          <w:top w:color="c9a84c" w:space="0" w:sz="4" w:val="single"/>
        </w:pBdr>
        <w:spacing w:before="400" w:lineRule="auto"/>
        <w:rPr>
          <w:b w:val="1"/>
          <w:bCs w:val="1"/>
          <w:color w:val="555555"/>
        </w:rPr>
      </w:pPr>
      <w:r w:rsidDel="00000000" w:rsidR="00000000" w:rsidRPr="00000000">
        <w:rPr>
          <w:b w:val="1"/>
          <w:bCs w:val="1"/>
          <w:color w:val="555555"/>
          <w:rtl w:val="0"/>
        </w:rPr>
        <w:t xml:space="preserve">Keep option in super admin panel to change the logic of poor / moderate / good / very good as per visiting country of each financial aspect</w:t>
      </w:r>
    </w:p>
    <w:p w:rsidR="00000000" w:rsidDel="00000000" w:rsidP="00000000" w:rsidRDefault="00000000" w:rsidRPr="00000000" w14:paraId="00001449">
      <w:pPr>
        <w:pBdr>
          <w:top w:color="c9a84c" w:space="0" w:sz="4" w:val="single"/>
        </w:pBdr>
        <w:spacing w:before="400" w:lineRule="auto"/>
        <w:rPr>
          <w:b w:val="1"/>
          <w:bCs w:val="1"/>
          <w:color w:val="555555"/>
        </w:rPr>
      </w:pPr>
      <w:r w:rsidDel="00000000" w:rsidR="00000000" w:rsidRPr="00000000">
        <w:rPr>
          <w:b w:val="1"/>
          <w:bCs w:val="1"/>
          <w:color w:val="555555"/>
          <w:rtl w:val="0"/>
        </w:rPr>
        <w:t xml:space="preserve">7.2 of 4th point </w:t>
      </w:r>
    </w:p>
    <w:p w:rsidR="00000000" w:rsidDel="00000000" w:rsidP="00000000" w:rsidRDefault="00000000" w:rsidRPr="00000000" w14:paraId="0000144A">
      <w:pPr>
        <w:pBdr>
          <w:top w:color="c9a84c" w:space="0" w:sz="4" w:val="single"/>
        </w:pBdr>
        <w:spacing w:before="400" w:lineRule="auto"/>
        <w:rPr>
          <w:b w:val="1"/>
          <w:bCs w:val="1"/>
          <w:color w:val="555555"/>
        </w:rPr>
      </w:pPr>
      <w:r w:rsidDel="00000000" w:rsidR="00000000" w:rsidRPr="00000000">
        <w:rPr>
          <w:b w:val="1"/>
          <w:bCs w:val="1"/>
          <w:color w:val="555555"/>
          <w:rtl w:val="0"/>
        </w:rPr>
        <w:t xml:space="preserve">Final scoring weights and the country / salary / experience /booster bands &amp; risk-flag logic.</w:t>
      </w:r>
    </w:p>
    <w:p w:rsidR="00000000" w:rsidDel="00000000" w:rsidP="00000000" w:rsidRDefault="00000000" w:rsidRPr="00000000" w14:paraId="0000144B">
      <w:pPr>
        <w:pBdr>
          <w:top w:color="c9a84c" w:space="0" w:sz="4" w:val="single"/>
        </w:pBdr>
        <w:spacing w:before="400" w:lineRule="auto"/>
        <w:rPr>
          <w:b w:val="1"/>
          <w:bCs w:val="1"/>
          <w:color w:val="555555"/>
        </w:rPr>
      </w:pPr>
      <w:r w:rsidDel="00000000" w:rsidR="00000000" w:rsidRPr="00000000">
        <w:rPr>
          <w:b w:val="1"/>
          <w:bCs w:val="1"/>
          <w:color w:val="555555"/>
        </w:rPr>
        <w:drawing>
          <wp:inline distB="114300" distT="114300" distL="114300" distR="114300">
            <wp:extent cx="5451475" cy="5862046"/>
            <wp:effectExtent b="0" l="0" r="0" t="0"/>
            <wp:docPr id="77" name="image71.jpg"/>
            <a:graphic>
              <a:graphicData uri="http://schemas.openxmlformats.org/drawingml/2006/picture">
                <pic:pic>
                  <pic:nvPicPr>
                    <pic:cNvPr id="0" name="image71.jpg"/>
                    <pic:cNvPicPr preferRelativeResize="0"/>
                  </pic:nvPicPr>
                  <pic:blipFill>
                    <a:blip r:embed="rId44"/>
                    <a:srcRect b="0" l="0" r="0" t="0"/>
                    <a:stretch>
                      <a:fillRect/>
                    </a:stretch>
                  </pic:blipFill>
                  <pic:spPr>
                    <a:xfrm>
                      <a:off x="0" y="0"/>
                      <a:ext cx="5451475" cy="5862046"/>
                    </a:xfrm>
                    <a:prstGeom prst="rect"/>
                    <a:ln/>
                  </pic:spPr>
                </pic:pic>
              </a:graphicData>
            </a:graphic>
          </wp:inline>
        </w:drawing>
      </w:r>
      <w:r w:rsidDel="00000000" w:rsidR="00000000" w:rsidRPr="00000000">
        <w:rPr>
          <w:rtl w:val="0"/>
        </w:rPr>
      </w:r>
    </w:p>
    <w:p w:rsidR="00000000" w:rsidDel="00000000" w:rsidP="00000000" w:rsidRDefault="00000000" w:rsidRPr="00000000" w14:paraId="0000144C">
      <w:pPr>
        <w:pBdr>
          <w:top w:color="c9a84c" w:space="0" w:sz="4" w:val="single"/>
        </w:pBdr>
        <w:spacing w:before="400" w:lineRule="auto"/>
        <w:rPr>
          <w:b w:val="1"/>
          <w:bCs w:val="1"/>
          <w:color w:val="555555"/>
        </w:rPr>
      </w:pPr>
      <w:r w:rsidDel="00000000" w:rsidR="00000000" w:rsidRPr="00000000">
        <w:rPr>
          <w:rtl w:val="0"/>
        </w:rPr>
      </w:r>
    </w:p>
    <w:p w:rsidR="00000000" w:rsidDel="00000000" w:rsidP="00000000" w:rsidRDefault="00000000" w:rsidRPr="00000000" w14:paraId="0000144D">
      <w:pPr>
        <w:pBdr>
          <w:top w:color="c9a84c" w:space="0" w:sz="4" w:val="single"/>
        </w:pBdr>
        <w:spacing w:before="400" w:lineRule="auto"/>
        <w:rPr>
          <w:b w:val="1"/>
          <w:bCs w:val="1"/>
          <w:color w:val="555555"/>
        </w:rPr>
      </w:pPr>
      <w:r w:rsidDel="00000000" w:rsidR="00000000" w:rsidRPr="00000000">
        <w:rPr>
          <w:b w:val="1"/>
          <w:bCs w:val="1"/>
          <w:color w:val="555555"/>
        </w:rPr>
        <w:drawing>
          <wp:inline distB="114300" distT="114300" distL="114300" distR="114300">
            <wp:extent cx="4414615" cy="6626225"/>
            <wp:effectExtent b="0" l="0" r="0" t="0"/>
            <wp:docPr id="66" name="image51.jpg"/>
            <a:graphic>
              <a:graphicData uri="http://schemas.openxmlformats.org/drawingml/2006/picture">
                <pic:pic>
                  <pic:nvPicPr>
                    <pic:cNvPr id="0" name="image51.jpg"/>
                    <pic:cNvPicPr preferRelativeResize="0"/>
                  </pic:nvPicPr>
                  <pic:blipFill>
                    <a:blip r:embed="rId45"/>
                    <a:srcRect b="0" l="0" r="0" t="0"/>
                    <a:stretch>
                      <a:fillRect/>
                    </a:stretch>
                  </pic:blipFill>
                  <pic:spPr>
                    <a:xfrm>
                      <a:off x="0" y="0"/>
                      <a:ext cx="4414615" cy="6626225"/>
                    </a:xfrm>
                    <a:prstGeom prst="rect"/>
                    <a:ln/>
                  </pic:spPr>
                </pic:pic>
              </a:graphicData>
            </a:graphic>
          </wp:inline>
        </w:drawing>
      </w:r>
      <w:r w:rsidDel="00000000" w:rsidR="00000000" w:rsidRPr="00000000">
        <w:rPr>
          <w:b w:val="1"/>
          <w:bCs w:val="1"/>
          <w:color w:val="555555"/>
        </w:rPr>
        <w:drawing>
          <wp:inline distB="114300" distT="114300" distL="114300" distR="114300">
            <wp:extent cx="5374217" cy="8061325"/>
            <wp:effectExtent b="0" l="0" r="0" t="0"/>
            <wp:docPr id="134" name="image124.jpg"/>
            <a:graphic>
              <a:graphicData uri="http://schemas.openxmlformats.org/drawingml/2006/picture">
                <pic:pic>
                  <pic:nvPicPr>
                    <pic:cNvPr id="0" name="image124.jpg"/>
                    <pic:cNvPicPr preferRelativeResize="0"/>
                  </pic:nvPicPr>
                  <pic:blipFill>
                    <a:blip r:embed="rId46"/>
                    <a:srcRect b="0" l="0" r="0" t="0"/>
                    <a:stretch>
                      <a:fillRect/>
                    </a:stretch>
                  </pic:blipFill>
                  <pic:spPr>
                    <a:xfrm>
                      <a:off x="0" y="0"/>
                      <a:ext cx="5374217" cy="8061325"/>
                    </a:xfrm>
                    <a:prstGeom prst="rect"/>
                    <a:ln/>
                  </pic:spPr>
                </pic:pic>
              </a:graphicData>
            </a:graphic>
          </wp:inline>
        </w:drawing>
      </w:r>
      <w:r w:rsidDel="00000000" w:rsidR="00000000" w:rsidRPr="00000000">
        <w:rPr>
          <w:rtl w:val="0"/>
        </w:rPr>
      </w:r>
    </w:p>
    <w:p w:rsidR="00000000" w:rsidDel="00000000" w:rsidP="00000000" w:rsidRDefault="00000000" w:rsidRPr="00000000" w14:paraId="0000144E">
      <w:pPr>
        <w:pBdr>
          <w:top w:color="c9a84c" w:space="0" w:sz="4" w:val="single"/>
        </w:pBdr>
        <w:spacing w:before="400" w:lineRule="auto"/>
        <w:rPr>
          <w:b w:val="1"/>
          <w:bCs w:val="1"/>
          <w:color w:val="555555"/>
        </w:rPr>
      </w:pPr>
      <w:r w:rsidDel="00000000" w:rsidR="00000000" w:rsidRPr="00000000">
        <w:rPr>
          <w:rtl w:val="0"/>
        </w:rPr>
      </w:r>
    </w:p>
    <w:p w:rsidR="00000000" w:rsidDel="00000000" w:rsidP="00000000" w:rsidRDefault="00000000" w:rsidRPr="00000000" w14:paraId="0000144F">
      <w:pPr>
        <w:pBdr>
          <w:top w:color="c9a84c" w:space="0" w:sz="4" w:val="single"/>
        </w:pBdr>
        <w:spacing w:before="400" w:lineRule="auto"/>
        <w:rPr>
          <w:b w:val="1"/>
          <w:bCs w:val="1"/>
          <w:color w:val="555555"/>
        </w:rPr>
      </w:pPr>
      <w:r w:rsidDel="00000000" w:rsidR="00000000" w:rsidRPr="00000000">
        <w:rPr>
          <w:b w:val="1"/>
          <w:bCs w:val="1"/>
          <w:color w:val="555555"/>
          <w:rtl w:val="0"/>
        </w:rPr>
        <w:t xml:space="preserve">7.2 of 5th point </w:t>
      </w:r>
    </w:p>
    <w:p w:rsidR="00000000" w:rsidDel="00000000" w:rsidP="00000000" w:rsidRDefault="00000000" w:rsidRPr="00000000" w14:paraId="00001450">
      <w:pPr>
        <w:pBdr>
          <w:top w:color="c9a84c" w:space="0" w:sz="4" w:val="single"/>
        </w:pBdr>
        <w:spacing w:before="400" w:lineRule="auto"/>
        <w:rPr>
          <w:b w:val="1"/>
          <w:bCs w:val="1"/>
          <w:color w:val="555555"/>
        </w:rPr>
      </w:pPr>
      <w:r w:rsidDel="00000000" w:rsidR="00000000" w:rsidRPr="00000000">
        <w:rPr>
          <w:b w:val="1"/>
          <w:bCs w:val="1"/>
          <w:color w:val="555555"/>
          <w:rtl w:val="0"/>
        </w:rPr>
        <w:t xml:space="preserve">Destination-intelligence content per country (embassy rules, insurance, financial benchmark </w:t>
      </w:r>
    </w:p>
    <w:p w:rsidR="00000000" w:rsidDel="00000000" w:rsidP="00000000" w:rsidRDefault="00000000" w:rsidRPr="00000000" w14:paraId="00001451">
      <w:pPr>
        <w:pBdr>
          <w:top w:color="c9a84c" w:space="0" w:sz="4" w:val="single"/>
        </w:pBdr>
        <w:spacing w:before="400" w:lineRule="auto"/>
        <w:rPr>
          <w:b w:val="1"/>
          <w:bCs w:val="1"/>
          <w:color w:val="555555"/>
        </w:rPr>
      </w:pPr>
      <w:r w:rsidDel="00000000" w:rsidR="00000000" w:rsidRPr="00000000">
        <w:rPr>
          <w:b w:val="1"/>
          <w:bCs w:val="1"/>
          <w:color w:val="555555"/>
          <w:rtl w:val="0"/>
        </w:rPr>
        <w:t xml:space="preserve">SAME AS ABOVE AS ON DATE ONCE GO TO MARKET WILL CHANGE AS PER AGENCY / EMBASSY/ VFS guidelines</w:t>
      </w:r>
    </w:p>
    <w:p w:rsidR="00000000" w:rsidDel="00000000" w:rsidP="00000000" w:rsidRDefault="00000000" w:rsidRPr="00000000" w14:paraId="00001452">
      <w:pPr>
        <w:pBdr>
          <w:top w:color="c9a84c" w:space="0" w:sz="4" w:val="single"/>
        </w:pBdr>
        <w:spacing w:before="400" w:lineRule="auto"/>
        <w:rPr>
          <w:b w:val="1"/>
          <w:bCs w:val="1"/>
          <w:color w:val="555555"/>
        </w:rPr>
      </w:pPr>
      <w:r w:rsidDel="00000000" w:rsidR="00000000" w:rsidRPr="00000000">
        <w:rPr>
          <w:b w:val="1"/>
          <w:bCs w:val="1"/>
          <w:color w:val="555555"/>
          <w:rtl w:val="0"/>
        </w:rPr>
        <w:t xml:space="preserve">7.3 of 1st point </w:t>
      </w:r>
    </w:p>
    <w:p w:rsidR="00000000" w:rsidDel="00000000" w:rsidP="00000000" w:rsidRDefault="00000000" w:rsidRPr="00000000" w14:paraId="00001453">
      <w:pPr>
        <w:pBdr>
          <w:top w:color="c9a84c" w:space="0" w:sz="4" w:val="single"/>
        </w:pBdr>
        <w:spacing w:before="400" w:lineRule="auto"/>
        <w:rPr>
          <w:b w:val="1"/>
          <w:bCs w:val="1"/>
          <w:color w:val="555555"/>
        </w:rPr>
      </w:pPr>
      <w:r w:rsidDel="00000000" w:rsidR="00000000" w:rsidRPr="00000000">
        <w:rPr>
          <w:b w:val="1"/>
          <w:bCs w:val="1"/>
          <w:color w:val="555555"/>
          <w:rtl w:val="0"/>
        </w:rPr>
        <w:t xml:space="preserve">Pricing:</w:t>
        <w:br w:type="textWrapping"/>
      </w:r>
    </w:p>
    <w:p w:rsidR="00000000" w:rsidDel="00000000" w:rsidP="00000000" w:rsidRDefault="00000000" w:rsidRPr="00000000" w14:paraId="00001454">
      <w:pPr>
        <w:pBdr>
          <w:top w:color="c9a84c" w:space="0" w:sz="4" w:val="single"/>
        </w:pBdr>
        <w:spacing w:before="400" w:lineRule="auto"/>
        <w:rPr>
          <w:b w:val="1"/>
          <w:bCs w:val="1"/>
          <w:color w:val="555555"/>
        </w:rPr>
      </w:pPr>
      <w:r w:rsidDel="00000000" w:rsidR="00000000" w:rsidRPr="00000000">
        <w:rPr>
          <w:b w:val="1"/>
          <w:bCs w:val="1"/>
          <w:color w:val="555555"/>
        </w:rPr>
        <w:drawing>
          <wp:inline distB="114300" distT="114300" distL="114300" distR="114300">
            <wp:extent cx="6400800" cy="3594100"/>
            <wp:effectExtent b="0" l="0" r="0" t="0"/>
            <wp:docPr id="45" name="image42.jpg"/>
            <a:graphic>
              <a:graphicData uri="http://schemas.openxmlformats.org/drawingml/2006/picture">
                <pic:pic>
                  <pic:nvPicPr>
                    <pic:cNvPr id="0" name="image42.jpg"/>
                    <pic:cNvPicPr preferRelativeResize="0"/>
                  </pic:nvPicPr>
                  <pic:blipFill>
                    <a:blip r:embed="rId47"/>
                    <a:srcRect b="0" l="0" r="0" t="0"/>
                    <a:stretch>
                      <a:fillRect/>
                    </a:stretch>
                  </pic:blipFill>
                  <pic:spPr>
                    <a:xfrm>
                      <a:off x="0" y="0"/>
                      <a:ext cx="6400800" cy="3594100"/>
                    </a:xfrm>
                    <a:prstGeom prst="rect"/>
                    <a:ln/>
                  </pic:spPr>
                </pic:pic>
              </a:graphicData>
            </a:graphic>
          </wp:inline>
        </w:drawing>
      </w:r>
      <w:r w:rsidDel="00000000" w:rsidR="00000000" w:rsidRPr="00000000">
        <w:rPr>
          <w:rtl w:val="0"/>
        </w:rPr>
      </w:r>
    </w:p>
    <w:p w:rsidR="00000000" w:rsidDel="00000000" w:rsidP="00000000" w:rsidRDefault="00000000" w:rsidRPr="00000000" w14:paraId="00001455">
      <w:pPr>
        <w:pBdr>
          <w:top w:color="c9a84c" w:space="0" w:sz="4" w:val="single"/>
        </w:pBdr>
        <w:spacing w:before="400" w:lineRule="auto"/>
        <w:rPr>
          <w:b w:val="1"/>
          <w:bCs w:val="1"/>
          <w:color w:val="555555"/>
        </w:rPr>
      </w:pPr>
      <w:r w:rsidDel="00000000" w:rsidR="00000000" w:rsidRPr="00000000">
        <w:rPr>
          <w:b w:val="1"/>
          <w:bCs w:val="1"/>
          <w:color w:val="555555"/>
          <w:rtl w:val="0"/>
        </w:rPr>
        <w:t xml:space="preserve">VisaScore- Lite is free where no documentation upload except passport that also optional can enter passport detail of own </w:t>
      </w:r>
    </w:p>
    <w:p w:rsidR="00000000" w:rsidDel="00000000" w:rsidP="00000000" w:rsidRDefault="00000000" w:rsidRPr="00000000" w14:paraId="00001456">
      <w:pPr>
        <w:pBdr>
          <w:top w:color="c9a84c" w:space="0" w:sz="4" w:val="single"/>
        </w:pBdr>
        <w:spacing w:before="400" w:lineRule="auto"/>
        <w:rPr>
          <w:b w:val="1"/>
          <w:bCs w:val="1"/>
          <w:color w:val="555555"/>
        </w:rPr>
      </w:pPr>
      <w:r w:rsidDel="00000000" w:rsidR="00000000" w:rsidRPr="00000000">
        <w:rPr>
          <w:b w:val="1"/>
          <w:bCs w:val="1"/>
          <w:color w:val="555555"/>
          <w:rtl w:val="0"/>
        </w:rPr>
        <w:t xml:space="preserve">Paid :Option -1: VisaScore as per upload document with AI analysis of all doc to generate score for one passport one token of any primary applicant upload his or her spouse or family but need VisaScore only of primary applicant so one token used for B2C price Rs 299 but need visa score of spouse also of uploaded documents then combo up to 1+3 passport use use 1 token but charges @ Rd 499 for B2C Option - 2: Generate VisaScoreand VisaMatrix report both of one passport one token @ Rs 499 of combo of up to 1+3 charges @ Rs 799 will get separate score &amp; report if uploaded each person documentation as per flow</w:t>
      </w:r>
    </w:p>
    <w:p w:rsidR="00000000" w:rsidDel="00000000" w:rsidP="00000000" w:rsidRDefault="00000000" w:rsidRPr="00000000" w14:paraId="00001457">
      <w:pPr>
        <w:pBdr>
          <w:top w:color="c9a84c" w:space="0" w:sz="4" w:val="single"/>
        </w:pBdr>
        <w:spacing w:before="400" w:lineRule="auto"/>
        <w:rPr>
          <w:b w:val="1"/>
          <w:bCs w:val="1"/>
          <w:color w:val="555555"/>
        </w:rPr>
      </w:pPr>
      <w:r w:rsidDel="00000000" w:rsidR="00000000" w:rsidRPr="00000000">
        <w:rPr>
          <w:b w:val="1"/>
          <w:bCs w:val="1"/>
          <w:color w:val="555555"/>
          <w:rtl w:val="0"/>
        </w:rPr>
        <w:t xml:space="preserve">For B2B simple one passport one token one case no will get both score and report with red flag option</w:t>
      </w:r>
    </w:p>
    <w:p w:rsidR="00000000" w:rsidDel="00000000" w:rsidP="00000000" w:rsidRDefault="00000000" w:rsidRPr="00000000" w14:paraId="00001458">
      <w:pPr>
        <w:pBdr>
          <w:top w:color="c9a84c" w:space="0" w:sz="4" w:val="single"/>
        </w:pBdr>
        <w:spacing w:before="400" w:lineRule="auto"/>
        <w:rPr>
          <w:b w:val="1"/>
          <w:bCs w:val="1"/>
          <w:color w:val="555555"/>
        </w:rPr>
      </w:pPr>
      <w:r w:rsidDel="00000000" w:rsidR="00000000" w:rsidRPr="00000000">
        <w:rPr>
          <w:rtl w:val="0"/>
        </w:rPr>
      </w:r>
    </w:p>
    <w:p w:rsidR="00000000" w:rsidDel="00000000" w:rsidP="00000000" w:rsidRDefault="00000000" w:rsidRPr="00000000" w14:paraId="00001459">
      <w:pPr>
        <w:pBdr>
          <w:top w:color="c9a84c" w:space="0" w:sz="4" w:val="single"/>
        </w:pBdr>
        <w:spacing w:before="400" w:lineRule="auto"/>
        <w:rPr>
          <w:b w:val="1"/>
          <w:bCs w:val="1"/>
          <w:color w:val="555555"/>
        </w:rPr>
      </w:pPr>
      <w:r w:rsidDel="00000000" w:rsidR="00000000" w:rsidRPr="00000000">
        <w:rPr>
          <w:b w:val="1"/>
          <w:bCs w:val="1"/>
          <w:color w:val="555555"/>
          <w:rtl w:val="0"/>
        </w:rPr>
        <w:t xml:space="preserve">7.2 of 5th point red flag in VisaMatrix report to raise concerns few May be missing will add during field trial when populate data:</w:t>
        <w:br w:type="textWrapping"/>
      </w:r>
      <w:hyperlink r:id="rId48">
        <w:r w:rsidDel="00000000" w:rsidR="00000000" w:rsidRPr="00000000">
          <w:rPr>
            <w:b w:val="1"/>
            <w:bCs w:val="1"/>
            <w:color w:val="1155cc"/>
            <w:u w:val="single"/>
            <w:rtl w:val="0"/>
          </w:rPr>
          <w:t xml:space="preserve">https://drive.google.com/drive/folders/1qIIJhWe4nw53gvUxssjvYTAGyBD9OaeM?usp=share_link</w:t>
        </w:r>
      </w:hyperlink>
      <w:r w:rsidDel="00000000" w:rsidR="00000000" w:rsidRPr="00000000">
        <w:rPr>
          <w:b w:val="1"/>
          <w:bCs w:val="1"/>
          <w:color w:val="555555"/>
          <w:rtl w:val="0"/>
        </w:rPr>
        <w:br w:type="textWrapping"/>
        <w:br w:type="textWrapping"/>
        <w:br w:type="textWrapping"/>
        <w:t xml:space="preserve">Integrations &amp; Branding:</w:t>
      </w:r>
    </w:p>
    <w:p w:rsidR="00000000" w:rsidDel="00000000" w:rsidP="00000000" w:rsidRDefault="00000000" w:rsidRPr="00000000" w14:paraId="0000145A">
      <w:pPr>
        <w:pBdr>
          <w:top w:color="c9a84c" w:space="0" w:sz="4" w:val="single"/>
        </w:pBdr>
        <w:spacing w:before="400" w:lineRule="auto"/>
        <w:rPr>
          <w:b w:val="1"/>
          <w:bCs w:val="1"/>
          <w:color w:val="555555"/>
        </w:rPr>
      </w:pPr>
      <w:r w:rsidDel="00000000" w:rsidR="00000000" w:rsidRPr="00000000">
        <w:rPr>
          <w:b w:val="1"/>
          <w:bCs w:val="1"/>
          <w:color w:val="555555"/>
          <w:rtl w:val="0"/>
        </w:rPr>
        <w:t xml:space="preserve">WhatsApp Business API, document-verification and email service credentials.</w:t>
      </w:r>
    </w:p>
    <w:p w:rsidR="00000000" w:rsidDel="00000000" w:rsidP="00000000" w:rsidRDefault="00000000" w:rsidRPr="00000000" w14:paraId="0000145B">
      <w:pPr>
        <w:pBdr>
          <w:top w:color="c9a84c" w:space="0" w:sz="4" w:val="single"/>
        </w:pBdr>
        <w:spacing w:before="400" w:lineRule="auto"/>
        <w:rPr>
          <w:b w:val="1"/>
          <w:bCs w:val="1"/>
          <w:color w:val="555555"/>
        </w:rPr>
      </w:pPr>
      <w:r w:rsidDel="00000000" w:rsidR="00000000" w:rsidRPr="00000000">
        <w:rPr>
          <w:b w:val="1"/>
          <w:bCs w:val="1"/>
          <w:color w:val="555555"/>
          <w:rtl w:val="0"/>
        </w:rPr>
        <w:t xml:space="preserve">ADVISE WHAT YOU NEED FROM US FOR WHATSAPP BUSINESS API TO GET </w:t>
      </w:r>
    </w:p>
    <w:p w:rsidR="00000000" w:rsidDel="00000000" w:rsidP="00000000" w:rsidRDefault="00000000" w:rsidRPr="00000000" w14:paraId="0000145C">
      <w:pPr>
        <w:pBdr>
          <w:top w:color="c9a84c" w:space="0" w:sz="4" w:val="single"/>
        </w:pBdr>
        <w:spacing w:before="400" w:lineRule="auto"/>
        <w:rPr>
          <w:b w:val="1"/>
          <w:bCs w:val="1"/>
          <w:color w:val="555555"/>
        </w:rPr>
      </w:pPr>
      <w:r w:rsidDel="00000000" w:rsidR="00000000" w:rsidRPr="00000000">
        <w:rPr>
          <w:b w:val="1"/>
          <w:bCs w:val="1"/>
          <w:color w:val="555555"/>
          <w:rtl w:val="0"/>
        </w:rPr>
        <w:t xml:space="preserve">EMAIL TO USE INFO@VISAREADY.GLOBAL ALREDY WORKING IF YOU NEED ACCESS CAN SHARE DETAIL  </w:t>
      </w:r>
    </w:p>
    <w:p w:rsidR="00000000" w:rsidDel="00000000" w:rsidP="00000000" w:rsidRDefault="00000000" w:rsidRPr="00000000" w14:paraId="0000145D">
      <w:pPr>
        <w:pBdr>
          <w:top w:color="c9a84c" w:space="0" w:sz="4" w:val="single"/>
        </w:pBdr>
        <w:spacing w:before="400" w:lineRule="auto"/>
        <w:rPr>
          <w:b w:val="1"/>
          <w:bCs w:val="1"/>
          <w:color w:val="555555"/>
        </w:rPr>
      </w:pPr>
      <w:r w:rsidDel="00000000" w:rsidR="00000000" w:rsidRPr="00000000">
        <w:rPr>
          <w:b w:val="1"/>
          <w:bCs w:val="1"/>
          <w:color w:val="555555"/>
          <w:rtl w:val="0"/>
        </w:rPr>
        <w:t xml:space="preserve">Logo (PNG), icon, colour palette and report branding assets; ‘Powered by Tech2Go’ lockup.</w:t>
      </w:r>
    </w:p>
    <w:p w:rsidR="00000000" w:rsidDel="00000000" w:rsidP="00000000" w:rsidRDefault="00000000" w:rsidRPr="00000000" w14:paraId="0000145E">
      <w:pPr>
        <w:pBdr>
          <w:top w:color="c9a84c" w:space="0" w:sz="4" w:val="single"/>
        </w:pBdr>
        <w:spacing w:before="400" w:lineRule="auto"/>
        <w:rPr>
          <w:b w:val="1"/>
          <w:bCs w:val="1"/>
          <w:color w:val="555555"/>
        </w:rPr>
      </w:pPr>
      <w:r w:rsidDel="00000000" w:rsidR="00000000" w:rsidRPr="00000000">
        <w:rPr>
          <w:b w:val="1"/>
          <w:bCs w:val="1"/>
          <w:color w:val="555555"/>
          <w:rtl w:val="0"/>
        </w:rPr>
        <w:t xml:space="preserve">SENDING CREATIVE OF MOCK-UP FOR OPENING SCREEN FYI REFERENCE SENDING PNG LOGO BELOW</w:t>
      </w:r>
    </w:p>
    <w:p w:rsidR="00000000" w:rsidDel="00000000" w:rsidP="00000000" w:rsidRDefault="00000000" w:rsidRPr="00000000" w14:paraId="0000145F">
      <w:pPr>
        <w:pBdr>
          <w:top w:color="c9a84c" w:space="0" w:sz="4" w:val="single"/>
        </w:pBdr>
        <w:spacing w:before="400" w:lineRule="auto"/>
        <w:rPr>
          <w:b w:val="1"/>
          <w:bCs w:val="1"/>
          <w:color w:val="555555"/>
        </w:rPr>
      </w:pPr>
      <w:hyperlink r:id="rId49">
        <w:r w:rsidDel="00000000" w:rsidR="00000000" w:rsidRPr="00000000">
          <w:rPr>
            <w:b w:val="1"/>
            <w:bCs w:val="1"/>
            <w:color w:val="1155cc"/>
            <w:u w:val="single"/>
            <w:rtl w:val="0"/>
          </w:rPr>
          <w:t xml:space="preserve">https://drive.google.com/drive/folders/1zs-uCrlll90IOnvmlNoUrvsF0NBCSmz2?usp=share_link</w:t>
        </w:r>
      </w:hyperlink>
      <w:r w:rsidDel="00000000" w:rsidR="00000000" w:rsidRPr="00000000">
        <w:rPr>
          <w:rtl w:val="0"/>
        </w:rPr>
      </w:r>
    </w:p>
    <w:p w:rsidR="00000000" w:rsidDel="00000000" w:rsidP="00000000" w:rsidRDefault="00000000" w:rsidRPr="00000000" w14:paraId="00001460">
      <w:pPr>
        <w:pBdr>
          <w:top w:color="c9a84c" w:space="0" w:sz="4" w:val="single"/>
        </w:pBdr>
        <w:spacing w:before="400" w:lineRule="auto"/>
        <w:rPr>
          <w:b w:val="1"/>
          <w:bCs w:val="1"/>
          <w:color w:val="555555"/>
        </w:rPr>
      </w:pPr>
      <w:r w:rsidDel="00000000" w:rsidR="00000000" w:rsidRPr="00000000">
        <w:rPr>
          <w:b w:val="1"/>
          <w:bCs w:val="1"/>
          <w:color w:val="555555"/>
          <w:rtl w:val="0"/>
        </w:rPr>
        <w:t xml:space="preserve">FAQ for latter phases :</w:t>
      </w:r>
    </w:p>
    <w:p w:rsidR="00000000" w:rsidDel="00000000" w:rsidP="00000000" w:rsidRDefault="00000000" w:rsidRPr="00000000" w14:paraId="00001461">
      <w:pPr>
        <w:pBdr>
          <w:top w:color="c9a84c" w:space="0" w:sz="4" w:val="single"/>
        </w:pBdr>
        <w:spacing w:before="400" w:lineRule="auto"/>
        <w:rPr>
          <w:b w:val="1"/>
          <w:bCs w:val="1"/>
          <w:color w:val="555555"/>
        </w:rPr>
      </w:pPr>
      <w:hyperlink r:id="rId50">
        <w:r w:rsidDel="00000000" w:rsidR="00000000" w:rsidRPr="00000000">
          <w:rPr>
            <w:b w:val="1"/>
            <w:bCs w:val="1"/>
            <w:color w:val="1155cc"/>
            <w:u w:val="single"/>
            <w:rtl w:val="0"/>
          </w:rPr>
          <w:t xml:space="preserve">https://drive.google.com/drive/folders/1MdgqfgvKd_rXy_RtIS21updpDBuCznZf?usp=sharing</w:t>
        </w:r>
      </w:hyperlink>
      <w:r w:rsidDel="00000000" w:rsidR="00000000" w:rsidRPr="00000000">
        <w:rPr>
          <w:b w:val="1"/>
          <w:bCs w:val="1"/>
          <w:color w:val="555555"/>
          <w:rtl w:val="0"/>
        </w:rPr>
        <w:br w:type="textWrapping"/>
        <w:br w:type="textWrapping"/>
        <w:t xml:space="preserve">Additional info shared by Client plus doc for whatsapp:</w:t>
        <w:br w:type="textWrapping"/>
        <w:t xml:space="preserve">Agency WhatsApp trigger flow take a note when agency send trigger the country to apply visa and visa type to select is optional reason in few cases agency which do not know apply from which country since not aware of client travel plan once visa applicant fill data it will be captured and agency have option to change any applicant who came to dashboard can change which country visa and visa type if required May be client filled wring as per rule not followed</w:t>
        <w:br w:type="textWrapping"/>
      </w:r>
      <w:commentRangeStart w:id="2"/>
      <w:r w:rsidDel="00000000" w:rsidR="00000000" w:rsidRPr="00000000">
        <w:rPr>
          <w:b w:val="1"/>
          <w:bCs w:val="1"/>
          <w:color w:val="555555"/>
          <w:rtl w:val="0"/>
        </w:rPr>
        <w:t xml:space="preserve">https://drive.google.com/drive/folders/1T_lNRLOnBacI0ZPhrAND2pTVeANgGDVm?usp=share_link</w:t>
      </w:r>
    </w:p>
    <w:p w:rsidR="00000000" w:rsidDel="00000000" w:rsidP="00000000" w:rsidRDefault="00000000" w:rsidRPr="00000000" w14:paraId="00001462">
      <w:pPr>
        <w:pBdr>
          <w:top w:color="c9a84c" w:space="0" w:sz="4" w:val="single"/>
        </w:pBdr>
        <w:spacing w:before="400" w:lineRule="auto"/>
        <w:rPr>
          <w:b w:val="1"/>
          <w:bCs w:val="1"/>
          <w:color w:val="555555"/>
        </w:rPr>
      </w:pPr>
      <w:r w:rsidDel="00000000" w:rsidR="00000000" w:rsidRPr="00000000">
        <w:rPr>
          <w:b w:val="1"/>
          <w:bCs w:val="1"/>
          <w:color w:val="555555"/>
          <w:rtl w:val="0"/>
        </w:rPr>
        <w:t xml:space="preserve">7.5 point 2 </w:t>
      </w:r>
      <w:commentRangeEnd w:id="2"/>
      <w:r w:rsidDel="00000000" w:rsidR="00000000" w:rsidRPr="00000000">
        <w:commentReference w:id="2"/>
      </w:r>
      <w:r w:rsidDel="00000000" w:rsidR="00000000" w:rsidRPr="00000000">
        <w:rPr>
          <w:rtl w:val="0"/>
        </w:rPr>
      </w:r>
    </w:p>
    <w:p w:rsidR="00000000" w:rsidDel="00000000" w:rsidP="00000000" w:rsidRDefault="00000000" w:rsidRPr="00000000" w14:paraId="00001463">
      <w:pPr>
        <w:pBdr>
          <w:top w:color="c9a84c" w:space="0" w:sz="4" w:val="single"/>
        </w:pBdr>
        <w:spacing w:before="400" w:lineRule="auto"/>
        <w:rPr>
          <w:b w:val="1"/>
          <w:bCs w:val="1"/>
          <w:color w:val="555555"/>
        </w:rPr>
      </w:pPr>
      <w:r w:rsidDel="00000000" w:rsidR="00000000" w:rsidRPr="00000000">
        <w:rPr>
          <w:b w:val="1"/>
          <w:bCs w:val="1"/>
          <w:color w:val="555555"/>
          <w:rtl w:val="0"/>
        </w:rPr>
        <w:t xml:space="preserve">Confirm regeneration counter reset behaviour after a paid</w:t>
      </w:r>
    </w:p>
    <w:p w:rsidR="00000000" w:rsidDel="00000000" w:rsidP="00000000" w:rsidRDefault="00000000" w:rsidRPr="00000000" w14:paraId="00001464">
      <w:pPr>
        <w:pBdr>
          <w:top w:color="c9a84c" w:space="0" w:sz="4" w:val="single"/>
        </w:pBdr>
        <w:spacing w:before="400" w:lineRule="auto"/>
        <w:rPr>
          <w:b w:val="1"/>
          <w:bCs w:val="1"/>
          <w:color w:val="555555"/>
        </w:rPr>
      </w:pPr>
      <w:r w:rsidDel="00000000" w:rsidR="00000000" w:rsidRPr="00000000">
        <w:rPr>
          <w:b w:val="1"/>
          <w:bCs w:val="1"/>
          <w:color w:val="555555"/>
          <w:rtl w:val="0"/>
        </w:rPr>
        <w:t xml:space="preserve">regeneration (2 free, 3rd paid is confirmed). </w:t>
      </w:r>
    </w:p>
    <w:p w:rsidR="00000000" w:rsidDel="00000000" w:rsidP="00000000" w:rsidRDefault="00000000" w:rsidRPr="00000000" w14:paraId="00001465">
      <w:pPr>
        <w:pBdr>
          <w:top w:color="c9a84c" w:space="0" w:sz="4" w:val="single"/>
        </w:pBdr>
        <w:spacing w:before="400" w:lineRule="auto"/>
        <w:rPr>
          <w:b w:val="1"/>
          <w:bCs w:val="1"/>
          <w:color w:val="555555"/>
        </w:rPr>
      </w:pPr>
      <w:r w:rsidDel="00000000" w:rsidR="00000000" w:rsidRPr="00000000">
        <w:rPr>
          <w:b w:val="1"/>
          <w:bCs w:val="1"/>
          <w:color w:val="555555"/>
          <w:rtl w:val="0"/>
        </w:rPr>
        <w:t xml:space="preserve">ONLY ALLOW ONE MORE TIME MEANS TOTAL 2 TIMES ONLY NOT MORE</w:t>
        <w:br w:type="textWrapping"/>
      </w:r>
    </w:p>
    <w:p w:rsidR="00000000" w:rsidDel="00000000" w:rsidP="00000000" w:rsidRDefault="00000000" w:rsidRPr="00000000" w14:paraId="00001466">
      <w:pPr>
        <w:pBdr>
          <w:top w:color="c9a84c" w:space="0" w:sz="4" w:val="single"/>
        </w:pBdr>
        <w:spacing w:before="400" w:lineRule="auto"/>
        <w:rPr>
          <w:b w:val="1"/>
          <w:bCs w:val="1"/>
          <w:color w:val="555555"/>
        </w:rPr>
      </w:pPr>
      <w:r w:rsidDel="00000000" w:rsidR="00000000" w:rsidRPr="00000000">
        <w:rPr>
          <w:b w:val="1"/>
          <w:bCs w:val="1"/>
          <w:color w:val="555555"/>
          <w:rtl w:val="0"/>
        </w:rPr>
        <w:t xml:space="preserve">7.5 point 3 </w:t>
      </w:r>
    </w:p>
    <w:p w:rsidR="00000000" w:rsidDel="00000000" w:rsidP="00000000" w:rsidRDefault="00000000" w:rsidRPr="00000000" w14:paraId="00001467">
      <w:pPr>
        <w:pBdr>
          <w:top w:color="c9a84c" w:space="0" w:sz="4" w:val="single"/>
        </w:pBdr>
        <w:spacing w:before="400" w:lineRule="auto"/>
        <w:rPr>
          <w:b w:val="1"/>
          <w:bCs w:val="1"/>
          <w:color w:val="555555"/>
        </w:rPr>
      </w:pPr>
      <w:r w:rsidDel="00000000" w:rsidR="00000000" w:rsidRPr="00000000">
        <w:rPr>
          <w:b w:val="1"/>
          <w:bCs w:val="1"/>
          <w:color w:val="555555"/>
          <w:rtl w:val="0"/>
        </w:rPr>
        <w:t xml:space="preserve">Where does the Library tab sit in the 5-item bottom navigation,</w:t>
      </w:r>
    </w:p>
    <w:p w:rsidR="00000000" w:rsidDel="00000000" w:rsidP="00000000" w:rsidRDefault="00000000" w:rsidRPr="00000000" w14:paraId="00001468">
      <w:pPr>
        <w:pBdr>
          <w:top w:color="c9a84c" w:space="0" w:sz="4" w:val="single"/>
        </w:pBdr>
        <w:spacing w:before="400" w:lineRule="auto"/>
        <w:rPr>
          <w:b w:val="1"/>
          <w:bCs w:val="1"/>
          <w:color w:val="555555"/>
        </w:rPr>
      </w:pPr>
      <w:r w:rsidDel="00000000" w:rsidR="00000000" w:rsidRPr="00000000">
        <w:rPr>
          <w:b w:val="1"/>
          <w:bCs w:val="1"/>
          <w:color w:val="555555"/>
          <w:rtl w:val="0"/>
        </w:rPr>
        <w:t xml:space="preserve">and does it replace any existing tab? If it is a challenge to position bottom give any tab </w:t>
      </w:r>
      <w:commentRangeStart w:id="3"/>
      <w:r w:rsidDel="00000000" w:rsidR="00000000" w:rsidRPr="00000000">
        <w:rPr>
          <w:b w:val="1"/>
          <w:bCs w:val="1"/>
          <w:color w:val="555555"/>
          <w:rtl w:val="0"/>
        </w:rPr>
        <w:t xml:space="preserve">insted of library term it Knowledge Base i hope given option at bottom of FAQ it is important</w:t>
      </w:r>
      <w:commentRangeEnd w:id="3"/>
      <w:r w:rsidDel="00000000" w:rsidR="00000000" w:rsidRPr="00000000">
        <w:commentReference w:id="3"/>
      </w:r>
      <w:r w:rsidDel="00000000" w:rsidR="00000000" w:rsidRPr="00000000">
        <w:rPr>
          <w:rtl w:val="0"/>
        </w:rPr>
      </w:r>
    </w:p>
    <w:p w:rsidR="00000000" w:rsidDel="00000000" w:rsidP="00000000" w:rsidRDefault="00000000" w:rsidRPr="00000000" w14:paraId="00001469">
      <w:pPr>
        <w:pBdr>
          <w:top w:color="c9a84c" w:space="0" w:sz="4" w:val="single"/>
        </w:pBdr>
        <w:spacing w:before="400" w:lineRule="auto"/>
        <w:rPr>
          <w:b w:val="1"/>
          <w:bCs w:val="1"/>
          <w:color w:val="555555"/>
        </w:rPr>
      </w:pPr>
      <w:r w:rsidDel="00000000" w:rsidR="00000000" w:rsidRPr="00000000">
        <w:rPr>
          <w:b w:val="1"/>
          <w:bCs w:val="1"/>
          <w:color w:val="555555"/>
          <w:rtl w:val="0"/>
        </w:rPr>
        <w:t xml:space="preserve">7.5 point 4 </w:t>
      </w:r>
    </w:p>
    <w:p w:rsidR="00000000" w:rsidDel="00000000" w:rsidP="00000000" w:rsidRDefault="00000000" w:rsidRPr="00000000" w14:paraId="0000146A">
      <w:pPr>
        <w:pBdr>
          <w:top w:color="c9a84c" w:space="0" w:sz="4" w:val="single"/>
        </w:pBdr>
        <w:spacing w:before="400" w:lineRule="auto"/>
        <w:rPr>
          <w:b w:val="1"/>
          <w:bCs w:val="1"/>
          <w:color w:val="555555"/>
        </w:rPr>
      </w:pPr>
      <w:r w:rsidDel="00000000" w:rsidR="00000000" w:rsidRPr="00000000">
        <w:rPr>
          <w:b w:val="1"/>
          <w:bCs w:val="1"/>
          <w:color w:val="555555"/>
          <w:rtl w:val="0"/>
        </w:rPr>
        <w:t xml:space="preserve">Confirm exact thresholds for bank-statement flags</w:t>
      </w:r>
    </w:p>
    <w:p w:rsidR="00000000" w:rsidDel="00000000" w:rsidP="00000000" w:rsidRDefault="00000000" w:rsidRPr="00000000" w14:paraId="0000146B">
      <w:pPr>
        <w:pBdr>
          <w:top w:color="c9a84c" w:space="0" w:sz="4" w:val="single"/>
        </w:pBdr>
        <w:spacing w:before="400" w:lineRule="auto"/>
        <w:rPr>
          <w:b w:val="1"/>
          <w:bCs w:val="1"/>
          <w:color w:val="555555"/>
        </w:rPr>
      </w:pPr>
      <w:r w:rsidDel="00000000" w:rsidR="00000000" w:rsidRPr="00000000">
        <w:rPr>
          <w:b w:val="1"/>
          <w:bCs w:val="1"/>
          <w:color w:val="555555"/>
          <w:rtl w:val="0"/>
        </w:rPr>
        <w:t xml:space="preserve">(sudden-parking % default 50, low-balance, large-credit). </w:t>
      </w:r>
    </w:p>
    <w:p w:rsidR="00000000" w:rsidDel="00000000" w:rsidP="00000000" w:rsidRDefault="00000000" w:rsidRPr="00000000" w14:paraId="0000146C">
      <w:pPr>
        <w:pBdr>
          <w:top w:color="c9a84c" w:space="0" w:sz="4" w:val="single"/>
        </w:pBdr>
        <w:spacing w:before="400" w:lineRule="auto"/>
        <w:rPr>
          <w:b w:val="1"/>
          <w:bCs w:val="1"/>
          <w:color w:val="555555"/>
        </w:rPr>
      </w:pPr>
      <w:r w:rsidDel="00000000" w:rsidR="00000000" w:rsidRPr="00000000">
        <w:rPr>
          <w:b w:val="1"/>
          <w:bCs w:val="1"/>
          <w:color w:val="555555"/>
          <w:rtl w:val="0"/>
        </w:rPr>
        <w:t xml:space="preserve">Sudden parking trigger logic 50% of correct balance or more deposit in last 45 days if that kind of amount deposit every month +/- 10% of that amount then is not a sudden deposit</w:t>
      </w:r>
    </w:p>
    <w:p w:rsidR="00000000" w:rsidDel="00000000" w:rsidP="00000000" w:rsidRDefault="00000000" w:rsidRPr="00000000" w14:paraId="0000146D">
      <w:pPr>
        <w:pBdr>
          <w:top w:color="c9a84c" w:space="0" w:sz="4" w:val="single"/>
        </w:pBdr>
        <w:spacing w:before="400" w:lineRule="auto"/>
        <w:rPr>
          <w:b w:val="1"/>
          <w:bCs w:val="1"/>
          <w:color w:val="555555"/>
        </w:rPr>
      </w:pPr>
      <w:r w:rsidDel="00000000" w:rsidR="00000000" w:rsidRPr="00000000">
        <w:rPr>
          <w:b w:val="1"/>
          <w:bCs w:val="1"/>
          <w:color w:val="555555"/>
          <w:rtl w:val="0"/>
        </w:rPr>
        <w:t xml:space="preserve">7.5 point 7 </w:t>
      </w:r>
    </w:p>
    <w:p w:rsidR="00000000" w:rsidDel="00000000" w:rsidP="00000000" w:rsidRDefault="00000000" w:rsidRPr="00000000" w14:paraId="0000146E">
      <w:pPr>
        <w:pBdr>
          <w:top w:color="c9a84c" w:space="0" w:sz="4" w:val="single"/>
        </w:pBdr>
        <w:spacing w:before="400" w:lineRule="auto"/>
        <w:rPr>
          <w:b w:val="1"/>
          <w:bCs w:val="1"/>
          <w:color w:val="555555"/>
        </w:rPr>
      </w:pPr>
      <w:r w:rsidDel="00000000" w:rsidR="00000000" w:rsidRPr="00000000">
        <w:rPr>
          <w:b w:val="1"/>
          <w:bCs w:val="1"/>
          <w:color w:val="555555"/>
          <w:rtl w:val="0"/>
        </w:rPr>
        <w:t xml:space="preserve">Provide final Terms of Use / Privacy / Disclaimer &amp; Terms of VisaReady platform use copy (the v4.0</w:t>
      </w:r>
    </w:p>
    <w:p w:rsidR="00000000" w:rsidDel="00000000" w:rsidP="00000000" w:rsidRDefault="00000000" w:rsidRPr="00000000" w14:paraId="0000146F">
      <w:pPr>
        <w:pBdr>
          <w:top w:color="c9a84c" w:space="0" w:sz="4" w:val="single"/>
        </w:pBdr>
        <w:spacing w:before="400" w:lineRule="auto"/>
        <w:rPr>
          <w:b w:val="1"/>
          <w:bCs w:val="1"/>
          <w:color w:val="555555"/>
        </w:rPr>
      </w:pPr>
      <w:r w:rsidDel="00000000" w:rsidR="00000000" w:rsidRPr="00000000">
        <w:rPr>
          <w:b w:val="1"/>
          <w:bCs w:val="1"/>
          <w:color w:val="555555"/>
          <w:rtl w:val="0"/>
        </w:rPr>
        <w:t xml:space="preserve">draft is in 4.4). </w:t>
      </w:r>
    </w:p>
    <w:p w:rsidR="00000000" w:rsidDel="00000000" w:rsidP="00000000" w:rsidRDefault="00000000" w:rsidRPr="00000000" w14:paraId="00001470">
      <w:pPr>
        <w:pBdr>
          <w:top w:color="c9a84c" w:space="0" w:sz="4" w:val="single"/>
        </w:pBdr>
        <w:spacing w:before="400" w:lineRule="auto"/>
        <w:rPr>
          <w:b w:val="1"/>
          <w:bCs w:val="1"/>
          <w:color w:val="555555"/>
        </w:rPr>
      </w:pPr>
      <w:r w:rsidDel="00000000" w:rsidR="00000000" w:rsidRPr="00000000">
        <w:rPr>
          <w:b w:val="1"/>
          <w:bCs w:val="1"/>
          <w:color w:val="555555"/>
          <w:rtl w:val="0"/>
        </w:rPr>
        <w:t xml:space="preserve">As below </w:t>
      </w:r>
    </w:p>
    <w:p w:rsidR="00000000" w:rsidDel="00000000" w:rsidP="00000000" w:rsidRDefault="00000000" w:rsidRPr="00000000" w14:paraId="00001471">
      <w:pPr>
        <w:pBdr>
          <w:top w:color="c9a84c" w:space="0" w:sz="4" w:val="single"/>
        </w:pBdr>
        <w:spacing w:before="400" w:lineRule="auto"/>
        <w:rPr>
          <w:b w:val="1"/>
          <w:bCs w:val="1"/>
          <w:color w:val="555555"/>
        </w:rPr>
      </w:pPr>
      <w:r w:rsidDel="00000000" w:rsidR="00000000" w:rsidRPr="00000000">
        <w:rPr>
          <w:b w:val="1"/>
          <w:bCs w:val="1"/>
          <w:color w:val="555555"/>
          <w:rtl w:val="0"/>
        </w:rPr>
        <w:t xml:space="preserve">*VisaReady Terms &amp; Disclaimer Of Use* </w:t>
      </w:r>
    </w:p>
    <w:p w:rsidR="00000000" w:rsidDel="00000000" w:rsidP="00000000" w:rsidRDefault="00000000" w:rsidRPr="00000000" w14:paraId="00001472">
      <w:pPr>
        <w:pBdr>
          <w:top w:color="c9a84c" w:space="0" w:sz="4" w:val="single"/>
        </w:pBdr>
        <w:spacing w:before="400" w:lineRule="auto"/>
        <w:rPr>
          <w:b w:val="1"/>
          <w:bCs w:val="1"/>
          <w:color w:val="555555"/>
        </w:rPr>
      </w:pPr>
      <w:r w:rsidDel="00000000" w:rsidR="00000000" w:rsidRPr="00000000">
        <w:rPr>
          <w:b w:val="1"/>
          <w:bCs w:val="1"/>
          <w:color w:val="555555"/>
          <w:rtl w:val="0"/>
        </w:rPr>
        <w:t xml:space="preserve">1. *Accurate Information*</w:t>
      </w:r>
    </w:p>
    <w:p w:rsidR="00000000" w:rsidDel="00000000" w:rsidP="00000000" w:rsidRDefault="00000000" w:rsidRPr="00000000" w14:paraId="00001473">
      <w:pPr>
        <w:pBdr>
          <w:top w:color="c9a84c" w:space="0" w:sz="4" w:val="single"/>
        </w:pBdr>
        <w:spacing w:before="400" w:lineRule="auto"/>
        <w:rPr>
          <w:b w:val="1"/>
          <w:bCs w:val="1"/>
          <w:color w:val="555555"/>
        </w:rPr>
      </w:pPr>
      <w:r w:rsidDel="00000000" w:rsidR="00000000" w:rsidRPr="00000000">
        <w:rPr>
          <w:b w:val="1"/>
          <w:bCs w:val="1"/>
          <w:color w:val="555555"/>
          <w:rtl w:val="0"/>
        </w:rPr>
        <w:t xml:space="preserve">Users must provide accurate, complete, and truthful information. VisaReady relies on submitted details to generate reliable AI-powered visa readiness assessments and recommendations.</w:t>
      </w:r>
    </w:p>
    <w:p w:rsidR="00000000" w:rsidDel="00000000" w:rsidP="00000000" w:rsidRDefault="00000000" w:rsidRPr="00000000" w14:paraId="00001474">
      <w:pPr>
        <w:pBdr>
          <w:top w:color="c9a84c" w:space="0" w:sz="4" w:val="single"/>
        </w:pBdr>
        <w:spacing w:before="400" w:lineRule="auto"/>
        <w:rPr>
          <w:b w:val="1"/>
          <w:bCs w:val="1"/>
          <w:color w:val="555555"/>
        </w:rPr>
      </w:pPr>
      <w:r w:rsidDel="00000000" w:rsidR="00000000" w:rsidRPr="00000000">
        <w:rPr>
          <w:b w:val="1"/>
          <w:bCs w:val="1"/>
          <w:color w:val="555555"/>
          <w:rtl w:val="0"/>
        </w:rPr>
        <w:t xml:space="preserve">2. *Service Disclaimer*</w:t>
      </w:r>
    </w:p>
    <w:p w:rsidR="00000000" w:rsidDel="00000000" w:rsidP="00000000" w:rsidRDefault="00000000" w:rsidRPr="00000000" w14:paraId="00001475">
      <w:pPr>
        <w:pBdr>
          <w:top w:color="c9a84c" w:space="0" w:sz="4" w:val="single"/>
        </w:pBdr>
        <w:spacing w:before="400" w:lineRule="auto"/>
        <w:rPr>
          <w:b w:val="1"/>
          <w:bCs w:val="1"/>
          <w:color w:val="555555"/>
        </w:rPr>
      </w:pPr>
      <w:r w:rsidDel="00000000" w:rsidR="00000000" w:rsidRPr="00000000">
        <w:rPr>
          <w:b w:val="1"/>
          <w:bCs w:val="1"/>
          <w:color w:val="555555"/>
          <w:rtl w:val="0"/>
        </w:rPr>
        <w:t xml:space="preserve">VisaReady provides predictive guidance, document assistance, and preparedness insights only. We do not offer legal advice or guarantee visa approvals, appointments, or outcomes.</w:t>
      </w:r>
    </w:p>
    <w:p w:rsidR="00000000" w:rsidDel="00000000" w:rsidP="00000000" w:rsidRDefault="00000000" w:rsidRPr="00000000" w14:paraId="00001476">
      <w:pPr>
        <w:pBdr>
          <w:top w:color="c9a84c" w:space="0" w:sz="4" w:val="single"/>
        </w:pBdr>
        <w:spacing w:before="400" w:lineRule="auto"/>
        <w:rPr>
          <w:b w:val="1"/>
          <w:bCs w:val="1"/>
          <w:color w:val="555555"/>
        </w:rPr>
      </w:pPr>
      <w:r w:rsidDel="00000000" w:rsidR="00000000" w:rsidRPr="00000000">
        <w:rPr>
          <w:b w:val="1"/>
          <w:bCs w:val="1"/>
          <w:color w:val="555555"/>
          <w:rtl w:val="0"/>
        </w:rPr>
        <w:t xml:space="preserve">3. *User Responsibilities*</w:t>
      </w:r>
    </w:p>
    <w:p w:rsidR="00000000" w:rsidDel="00000000" w:rsidP="00000000" w:rsidRDefault="00000000" w:rsidRPr="00000000" w14:paraId="00001477">
      <w:pPr>
        <w:pBdr>
          <w:top w:color="c9a84c" w:space="0" w:sz="4" w:val="single"/>
        </w:pBdr>
        <w:spacing w:before="400" w:lineRule="auto"/>
        <w:rPr>
          <w:b w:val="1"/>
          <w:bCs w:val="1"/>
          <w:color w:val="555555"/>
        </w:rPr>
      </w:pPr>
      <w:r w:rsidDel="00000000" w:rsidR="00000000" w:rsidRPr="00000000">
        <w:rPr>
          <w:b w:val="1"/>
          <w:bCs w:val="1"/>
          <w:color w:val="555555"/>
          <w:rtl w:val="0"/>
        </w:rPr>
        <w:t xml:space="preserve">Users must review all recommendations before submission. Fraudulent documents, false information, or misuse of the platform may result in account suspension or termination.</w:t>
      </w:r>
    </w:p>
    <w:p w:rsidR="00000000" w:rsidDel="00000000" w:rsidP="00000000" w:rsidRDefault="00000000" w:rsidRPr="00000000" w14:paraId="00001478">
      <w:pPr>
        <w:pBdr>
          <w:top w:color="c9a84c" w:space="0" w:sz="4" w:val="single"/>
        </w:pBdr>
        <w:spacing w:before="400" w:lineRule="auto"/>
        <w:rPr>
          <w:b w:val="1"/>
          <w:bCs w:val="1"/>
          <w:color w:val="555555"/>
        </w:rPr>
      </w:pPr>
      <w:r w:rsidDel="00000000" w:rsidR="00000000" w:rsidRPr="00000000">
        <w:rPr>
          <w:b w:val="1"/>
          <w:bCs w:val="1"/>
          <w:color w:val="555555"/>
          <w:rtl w:val="0"/>
        </w:rPr>
        <w:t xml:space="preserve">4. *Acceptance of Terms*</w:t>
      </w:r>
    </w:p>
    <w:p w:rsidR="00000000" w:rsidDel="00000000" w:rsidP="00000000" w:rsidRDefault="00000000" w:rsidRPr="00000000" w14:paraId="00001479">
      <w:pPr>
        <w:pBdr>
          <w:top w:color="c9a84c" w:space="0" w:sz="4" w:val="single"/>
        </w:pBdr>
        <w:spacing w:before="400" w:lineRule="auto"/>
        <w:rPr>
          <w:b w:val="1"/>
          <w:bCs w:val="1"/>
          <w:color w:val="555555"/>
        </w:rPr>
      </w:pPr>
      <w:r w:rsidDel="00000000" w:rsidR="00000000" w:rsidRPr="00000000">
        <w:rPr>
          <w:b w:val="1"/>
          <w:bCs w:val="1"/>
          <w:color w:val="555555"/>
          <w:rtl w:val="0"/>
        </w:rPr>
        <w:t xml:space="preserve">By accessing or using VisaReady, you confirm acceptance of these Terms of Use, our Privacy Policy, and all applicable platform policies.</w:t>
      </w:r>
    </w:p>
    <w:p w:rsidR="00000000" w:rsidDel="00000000" w:rsidP="00000000" w:rsidRDefault="00000000" w:rsidRPr="00000000" w14:paraId="0000147A">
      <w:pPr>
        <w:pBdr>
          <w:top w:color="c9a84c" w:space="0" w:sz="4" w:val="single"/>
        </w:pBdr>
        <w:spacing w:before="400" w:lineRule="auto"/>
        <w:rPr>
          <w:b w:val="1"/>
          <w:bCs w:val="1"/>
          <w:color w:val="555555"/>
        </w:rPr>
      </w:pPr>
      <w:r w:rsidDel="00000000" w:rsidR="00000000" w:rsidRPr="00000000">
        <w:rPr>
          <w:b w:val="1"/>
          <w:bCs w:val="1"/>
          <w:color w:val="555555"/>
          <w:rtl w:val="0"/>
        </w:rPr>
        <w:t xml:space="preserve">User Consent Checkbox</w:t>
      </w:r>
    </w:p>
    <w:p w:rsidR="00000000" w:rsidDel="00000000" w:rsidP="00000000" w:rsidRDefault="00000000" w:rsidRPr="00000000" w14:paraId="0000147B">
      <w:pPr>
        <w:pBdr>
          <w:top w:color="c9a84c" w:space="0" w:sz="4" w:val="single"/>
        </w:pBdr>
        <w:spacing w:before="400" w:lineRule="auto"/>
        <w:rPr>
          <w:b w:val="1"/>
          <w:bCs w:val="1"/>
          <w:color w:val="555555"/>
        </w:rPr>
      </w:pPr>
      <w:r w:rsidDel="00000000" w:rsidR="00000000" w:rsidRPr="00000000">
        <w:rPr>
          <w:rFonts w:ascii="Arial Unicode MS" w:cs="Arial Unicode MS" w:eastAsia="Arial Unicode MS" w:hAnsi="Arial Unicode MS"/>
          <w:b w:val="1"/>
          <w:bCs w:val="1"/>
          <w:color w:val="555555"/>
          <w:rtl w:val="0"/>
        </w:rPr>
        <w:t xml:space="preserve">✅ I have read and agree to the Terms of Use, Privacy Policy, and Disclaimer. I understand that VisaReady provides predictive guidance only and does not guarantee visa approval.</w:t>
      </w:r>
    </w:p>
    <w:p w:rsidR="00000000" w:rsidDel="00000000" w:rsidP="00000000" w:rsidRDefault="00000000" w:rsidRPr="00000000" w14:paraId="0000147C">
      <w:pPr>
        <w:pBdr>
          <w:top w:color="c9a84c" w:space="0" w:sz="4" w:val="single"/>
        </w:pBdr>
        <w:spacing w:before="400" w:lineRule="auto"/>
        <w:rPr>
          <w:b w:val="1"/>
          <w:bCs w:val="1"/>
          <w:color w:val="555555"/>
        </w:rPr>
      </w:pPr>
      <w:r w:rsidDel="00000000" w:rsidR="00000000" w:rsidRPr="00000000">
        <w:rPr>
          <w:b w:val="1"/>
          <w:bCs w:val="1"/>
          <w:color w:val="555555"/>
          <w:rtl w:val="0"/>
        </w:rPr>
        <w:t xml:space="preserve">7. Client Inputs Required &amp; Open Questions</w:t>
      </w:r>
    </w:p>
    <w:p w:rsidR="00000000" w:rsidDel="00000000" w:rsidP="00000000" w:rsidRDefault="00000000" w:rsidRPr="00000000" w14:paraId="0000147D">
      <w:pPr>
        <w:pBdr>
          <w:top w:color="c9a84c" w:space="0" w:sz="4" w:val="single"/>
        </w:pBdr>
        <w:spacing w:before="400" w:lineRule="auto"/>
        <w:rPr>
          <w:b w:val="1"/>
          <w:bCs w:val="1"/>
          <w:color w:val="555555"/>
        </w:rPr>
      </w:pPr>
      <w:r w:rsidDel="00000000" w:rsidR="00000000" w:rsidRPr="00000000">
        <w:rPr>
          <w:b w:val="1"/>
          <w:bCs w:val="1"/>
          <w:color w:val="555555"/>
          <w:rtl w:val="0"/>
        </w:rPr>
        <w:t xml:space="preserve">Resolved 28 June: B2B token allotments are confirmed as 25 / 75 / 1,000 (Standard / Growth /</w:t>
      </w:r>
    </w:p>
    <w:p w:rsidR="00000000" w:rsidDel="00000000" w:rsidP="00000000" w:rsidRDefault="00000000" w:rsidRPr="00000000" w14:paraId="0000147E">
      <w:pPr>
        <w:pBdr>
          <w:top w:color="c9a84c" w:space="0" w:sz="4" w:val="single"/>
        </w:pBdr>
        <w:spacing w:before="400" w:lineRule="auto"/>
        <w:rPr>
          <w:b w:val="1"/>
          <w:bCs w:val="1"/>
          <w:color w:val="555555"/>
        </w:rPr>
      </w:pPr>
      <w:r w:rsidDel="00000000" w:rsidR="00000000" w:rsidRPr="00000000">
        <w:rPr>
          <w:b w:val="1"/>
          <w:bCs w:val="1"/>
          <w:color w:val="555555"/>
          <w:rtl w:val="0"/>
        </w:rPr>
        <w:t xml:space="preserve">Professional). The earlier slide-vs-notes discrepancy is closed.</w:t>
      </w:r>
    </w:p>
    <w:p w:rsidR="00000000" w:rsidDel="00000000" w:rsidP="00000000" w:rsidRDefault="00000000" w:rsidRPr="00000000" w14:paraId="0000147F">
      <w:pPr>
        <w:pBdr>
          <w:top w:color="c9a84c" w:space="0" w:sz="4" w:val="single"/>
        </w:pBdr>
        <w:spacing w:before="400" w:lineRule="auto"/>
        <w:rPr>
          <w:b w:val="1"/>
          <w:bCs w:val="1"/>
          <w:color w:val="555555"/>
        </w:rPr>
      </w:pPr>
      <w:r w:rsidDel="00000000" w:rsidR="00000000" w:rsidRPr="00000000">
        <w:rPr>
          <w:rtl w:val="0"/>
        </w:rPr>
      </w:r>
    </w:p>
    <w:p w:rsidR="00000000" w:rsidDel="00000000" w:rsidP="00000000" w:rsidRDefault="00000000" w:rsidRPr="00000000" w14:paraId="00001480">
      <w:pPr>
        <w:pBdr>
          <w:top w:color="c9a84c" w:space="0" w:sz="4" w:val="single"/>
        </w:pBdr>
        <w:spacing w:before="400" w:lineRule="auto"/>
        <w:rPr>
          <w:b w:val="1"/>
          <w:bCs w:val="1"/>
          <w:color w:val="555555"/>
        </w:rPr>
      </w:pPr>
      <w:r w:rsidDel="00000000" w:rsidR="00000000" w:rsidRPr="00000000">
        <w:rPr>
          <w:b w:val="1"/>
          <w:bCs w:val="1"/>
          <w:color w:val="555555"/>
          <w:rtl w:val="0"/>
        </w:rPr>
        <w:t xml:space="preserve">YES FOLLOW THIS </w:t>
      </w:r>
    </w:p>
    <w:p w:rsidR="00000000" w:rsidDel="00000000" w:rsidP="00000000" w:rsidRDefault="00000000" w:rsidRPr="00000000" w14:paraId="00001481">
      <w:pPr>
        <w:pBdr>
          <w:top w:color="c9a84c" w:space="0" w:sz="4" w:val="single"/>
        </w:pBdr>
        <w:spacing w:before="400" w:lineRule="auto"/>
        <w:rPr>
          <w:b w:val="1"/>
          <w:bCs w:val="1"/>
          <w:color w:val="555555"/>
        </w:rPr>
      </w:pPr>
      <w:r w:rsidDel="00000000" w:rsidR="00000000" w:rsidRPr="00000000">
        <w:rPr>
          <w:rtl w:val="0"/>
        </w:rPr>
      </w:r>
    </w:p>
    <w:p w:rsidR="00000000" w:rsidDel="00000000" w:rsidP="00000000" w:rsidRDefault="00000000" w:rsidRPr="00000000" w14:paraId="00001482">
      <w:pPr>
        <w:pBdr>
          <w:top w:color="c9a84c" w:space="0" w:sz="4" w:val="single"/>
        </w:pBdr>
        <w:spacing w:before="400" w:lineRule="auto"/>
        <w:rPr>
          <w:b w:val="1"/>
          <w:bCs w:val="1"/>
          <w:color w:val="555555"/>
        </w:rPr>
      </w:pPr>
      <w:r w:rsidDel="00000000" w:rsidR="00000000" w:rsidRPr="00000000">
        <w:rPr>
          <w:b w:val="1"/>
          <w:bCs w:val="1"/>
          <w:color w:val="555555"/>
          <w:rtl w:val="0"/>
        </w:rPr>
        <w:t xml:space="preserve">7.1 Onboarding &amp; Verification</w:t>
      </w:r>
    </w:p>
    <w:p w:rsidR="00000000" w:rsidDel="00000000" w:rsidP="00000000" w:rsidRDefault="00000000" w:rsidRPr="00000000" w14:paraId="00001483">
      <w:pPr>
        <w:pBdr>
          <w:top w:color="c9a84c" w:space="0" w:sz="4" w:val="single"/>
        </w:pBdr>
        <w:spacing w:before="400" w:lineRule="auto"/>
        <w:rPr>
          <w:b w:val="1"/>
          <w:bCs w:val="1"/>
          <w:color w:val="555555"/>
        </w:rPr>
      </w:pPr>
      <w:r w:rsidDel="00000000" w:rsidR="00000000" w:rsidRPr="00000000">
        <w:rPr>
          <w:b w:val="1"/>
          <w:bCs w:val="1"/>
          <w:color w:val="555555"/>
          <w:rtl w:val="0"/>
        </w:rPr>
        <w:t xml:space="preserve">•</w:t>
      </w:r>
    </w:p>
    <w:p w:rsidR="00000000" w:rsidDel="00000000" w:rsidP="00000000" w:rsidRDefault="00000000" w:rsidRPr="00000000" w14:paraId="00001484">
      <w:pPr>
        <w:pBdr>
          <w:top w:color="c9a84c" w:space="0" w:sz="4" w:val="single"/>
        </w:pBdr>
        <w:spacing w:before="400" w:lineRule="auto"/>
        <w:rPr>
          <w:b w:val="1"/>
          <w:bCs w:val="1"/>
          <w:color w:val="555555"/>
        </w:rPr>
      </w:pPr>
      <w:r w:rsidDel="00000000" w:rsidR="00000000" w:rsidRPr="00000000">
        <w:rPr>
          <w:b w:val="1"/>
          <w:bCs w:val="1"/>
          <w:color w:val="555555"/>
          <w:rtl w:val="0"/>
        </w:rPr>
        <w:t xml:space="preserve">Exact list of mandatory onboarding documents; GST + PAN validation rules (format + any live</w:t>
      </w:r>
    </w:p>
    <w:p w:rsidR="00000000" w:rsidDel="00000000" w:rsidP="00000000" w:rsidRDefault="00000000" w:rsidRPr="00000000" w14:paraId="00001485">
      <w:pPr>
        <w:pBdr>
          <w:top w:color="c9a84c" w:space="0" w:sz="4" w:val="single"/>
        </w:pBdr>
        <w:spacing w:before="400" w:lineRule="auto"/>
        <w:rPr>
          <w:b w:val="1"/>
          <w:bCs w:val="1"/>
          <w:color w:val="555555"/>
        </w:rPr>
      </w:pPr>
      <w:r w:rsidDel="00000000" w:rsidR="00000000" w:rsidRPr="00000000">
        <w:rPr>
          <w:b w:val="1"/>
          <w:bCs w:val="1"/>
          <w:color w:val="555555"/>
          <w:rtl w:val="0"/>
        </w:rPr>
        <w:t xml:space="preserve">verification).</w:t>
      </w:r>
    </w:p>
    <w:p w:rsidR="00000000" w:rsidDel="00000000" w:rsidP="00000000" w:rsidRDefault="00000000" w:rsidRPr="00000000" w14:paraId="00001486">
      <w:pPr>
        <w:pBdr>
          <w:top w:color="c9a84c" w:space="0" w:sz="4" w:val="single"/>
        </w:pBdr>
        <w:spacing w:before="400" w:lineRule="auto"/>
        <w:rPr>
          <w:b w:val="1"/>
          <w:bCs w:val="1"/>
          <w:color w:val="555555"/>
        </w:rPr>
      </w:pPr>
      <w:r w:rsidDel="00000000" w:rsidR="00000000" w:rsidRPr="00000000">
        <w:rPr>
          <w:rtl w:val="0"/>
        </w:rPr>
      </w:r>
    </w:p>
    <w:p w:rsidR="00000000" w:rsidDel="00000000" w:rsidP="00000000" w:rsidRDefault="00000000" w:rsidRPr="00000000" w14:paraId="00001487">
      <w:pPr>
        <w:pBdr>
          <w:top w:color="c9a84c" w:space="0" w:sz="4" w:val="single"/>
        </w:pBdr>
        <w:spacing w:before="400" w:lineRule="auto"/>
        <w:rPr>
          <w:b w:val="1"/>
          <w:bCs w:val="1"/>
          <w:color w:val="555555"/>
        </w:rPr>
      </w:pPr>
      <w:r w:rsidDel="00000000" w:rsidR="00000000" w:rsidRPr="00000000">
        <w:rPr>
          <w:b w:val="1"/>
          <w:bCs w:val="1"/>
          <w:color w:val="555555"/>
          <w:rtl w:val="0"/>
        </w:rPr>
        <w:t xml:space="preserve">NO LIVE VERIFICATION REQUIRED GST &amp; PAN IS OK </w:t>
      </w:r>
    </w:p>
    <w:p w:rsidR="00000000" w:rsidDel="00000000" w:rsidP="00000000" w:rsidRDefault="00000000" w:rsidRPr="00000000" w14:paraId="00001488">
      <w:pPr>
        <w:pBdr>
          <w:top w:color="c9a84c" w:space="0" w:sz="4" w:val="single"/>
        </w:pBdr>
        <w:spacing w:before="400" w:lineRule="auto"/>
        <w:rPr>
          <w:b w:val="1"/>
          <w:bCs w:val="1"/>
          <w:color w:val="555555"/>
        </w:rPr>
      </w:pPr>
      <w:r w:rsidDel="00000000" w:rsidR="00000000" w:rsidRPr="00000000">
        <w:rPr>
          <w:rtl w:val="0"/>
        </w:rPr>
      </w:r>
    </w:p>
    <w:p w:rsidR="00000000" w:rsidDel="00000000" w:rsidP="00000000" w:rsidRDefault="00000000" w:rsidRPr="00000000" w14:paraId="00001489">
      <w:pPr>
        <w:pBdr>
          <w:top w:color="c9a84c" w:space="0" w:sz="4" w:val="single"/>
        </w:pBdr>
        <w:spacing w:before="400" w:lineRule="auto"/>
        <w:rPr>
          <w:b w:val="1"/>
          <w:bCs w:val="1"/>
          <w:color w:val="555555"/>
        </w:rPr>
      </w:pPr>
      <w:r w:rsidDel="00000000" w:rsidR="00000000" w:rsidRPr="00000000">
        <w:rPr>
          <w:b w:val="1"/>
          <w:bCs w:val="1"/>
          <w:color w:val="555555"/>
          <w:rtl w:val="0"/>
        </w:rPr>
        <w:t xml:space="preserve">7.2 Credits &amp; Pricing</w:t>
      </w:r>
    </w:p>
    <w:p w:rsidR="00000000" w:rsidDel="00000000" w:rsidP="00000000" w:rsidRDefault="00000000" w:rsidRPr="00000000" w14:paraId="0000148A">
      <w:pPr>
        <w:pBdr>
          <w:top w:color="c9a84c" w:space="0" w:sz="4" w:val="single"/>
        </w:pBdr>
        <w:spacing w:before="400" w:lineRule="auto"/>
        <w:rPr>
          <w:b w:val="1"/>
          <w:bCs w:val="1"/>
          <w:color w:val="555555"/>
        </w:rPr>
      </w:pPr>
      <w:r w:rsidDel="00000000" w:rsidR="00000000" w:rsidRPr="00000000">
        <w:rPr>
          <w:b w:val="1"/>
          <w:bCs w:val="1"/>
          <w:color w:val="555555"/>
          <w:rtl w:val="0"/>
        </w:rPr>
        <w:t xml:space="preserve">•</w:t>
      </w:r>
    </w:p>
    <w:p w:rsidR="00000000" w:rsidDel="00000000" w:rsidP="00000000" w:rsidRDefault="00000000" w:rsidRPr="00000000" w14:paraId="0000148B">
      <w:pPr>
        <w:pBdr>
          <w:top w:color="c9a84c" w:space="0" w:sz="4" w:val="single"/>
        </w:pBdr>
        <w:spacing w:before="400" w:lineRule="auto"/>
        <w:rPr>
          <w:b w:val="1"/>
          <w:bCs w:val="1"/>
          <w:color w:val="555555"/>
        </w:rPr>
      </w:pPr>
      <w:r w:rsidDel="00000000" w:rsidR="00000000" w:rsidRPr="00000000">
        <w:rPr>
          <w:b w:val="1"/>
          <w:bCs w:val="1"/>
          <w:color w:val="555555"/>
          <w:rtl w:val="0"/>
        </w:rPr>
        <w:t xml:space="preserve">Confirm credit deduction counter reset (2 free, 3rd paid is confirmed).</w:t>
      </w:r>
    </w:p>
    <w:p w:rsidR="00000000" w:rsidDel="00000000" w:rsidP="00000000" w:rsidRDefault="00000000" w:rsidRPr="00000000" w14:paraId="0000148C">
      <w:pPr>
        <w:pBdr>
          <w:top w:color="c9a84c" w:space="0" w:sz="4" w:val="single"/>
        </w:pBdr>
        <w:spacing w:before="400" w:lineRule="auto"/>
        <w:rPr>
          <w:b w:val="1"/>
          <w:bCs w:val="1"/>
          <w:color w:val="555555"/>
        </w:rPr>
      </w:pPr>
      <w:r w:rsidDel="00000000" w:rsidR="00000000" w:rsidRPr="00000000">
        <w:rPr>
          <w:rtl w:val="0"/>
        </w:rPr>
      </w:r>
    </w:p>
    <w:p w:rsidR="00000000" w:rsidDel="00000000" w:rsidP="00000000" w:rsidRDefault="00000000" w:rsidRPr="00000000" w14:paraId="0000148D">
      <w:pPr>
        <w:pBdr>
          <w:top w:color="c9a84c" w:space="0" w:sz="4" w:val="single"/>
        </w:pBdr>
        <w:spacing w:before="400" w:lineRule="auto"/>
        <w:rPr>
          <w:b w:val="1"/>
          <w:bCs w:val="1"/>
          <w:color w:val="555555"/>
        </w:rPr>
      </w:pPr>
      <w:r w:rsidDel="00000000" w:rsidR="00000000" w:rsidRPr="00000000">
        <w:rPr>
          <w:b w:val="1"/>
          <w:bCs w:val="1"/>
          <w:color w:val="555555"/>
          <w:rtl w:val="0"/>
        </w:rPr>
        <w:t xml:space="preserve">YES </w:t>
      </w:r>
    </w:p>
    <w:p w:rsidR="00000000" w:rsidDel="00000000" w:rsidP="00000000" w:rsidRDefault="00000000" w:rsidRPr="00000000" w14:paraId="0000148E">
      <w:pPr>
        <w:pBdr>
          <w:top w:color="c9a84c" w:space="0" w:sz="4" w:val="single"/>
        </w:pBdr>
        <w:spacing w:before="400" w:lineRule="auto"/>
        <w:rPr>
          <w:b w:val="1"/>
          <w:bCs w:val="1"/>
          <w:color w:val="555555"/>
        </w:rPr>
      </w:pPr>
      <w:r w:rsidDel="00000000" w:rsidR="00000000" w:rsidRPr="00000000">
        <w:rPr>
          <w:rtl w:val="0"/>
        </w:rPr>
      </w:r>
    </w:p>
    <w:p w:rsidR="00000000" w:rsidDel="00000000" w:rsidP="00000000" w:rsidRDefault="00000000" w:rsidRPr="00000000" w14:paraId="0000148F">
      <w:pPr>
        <w:pBdr>
          <w:top w:color="c9a84c" w:space="0" w:sz="4" w:val="single"/>
        </w:pBdr>
        <w:spacing w:before="400" w:lineRule="auto"/>
        <w:rPr>
          <w:b w:val="1"/>
          <w:bCs w:val="1"/>
          <w:color w:val="555555"/>
        </w:rPr>
      </w:pPr>
      <w:r w:rsidDel="00000000" w:rsidR="00000000" w:rsidRPr="00000000">
        <w:rPr>
          <w:b w:val="1"/>
          <w:bCs w:val="1"/>
          <w:color w:val="555555"/>
          <w:rtl w:val="0"/>
        </w:rPr>
        <w:t xml:space="preserve">•</w:t>
      </w:r>
    </w:p>
    <w:p w:rsidR="00000000" w:rsidDel="00000000" w:rsidP="00000000" w:rsidRDefault="00000000" w:rsidRPr="00000000" w14:paraId="00001490">
      <w:pPr>
        <w:pBdr>
          <w:top w:color="c9a84c" w:space="0" w:sz="4" w:val="single"/>
        </w:pBdr>
        <w:spacing w:before="400" w:lineRule="auto"/>
        <w:rPr>
          <w:b w:val="1"/>
          <w:bCs w:val="1"/>
          <w:color w:val="555555"/>
        </w:rPr>
      </w:pPr>
      <w:r w:rsidDel="00000000" w:rsidR="00000000" w:rsidRPr="00000000">
        <w:rPr>
          <w:b w:val="1"/>
          <w:bCs w:val="1"/>
          <w:color w:val="555555"/>
          <w:rtl w:val="0"/>
        </w:rPr>
        <w:t xml:space="preserve">Credit pack definitions; scoring vs processing fee per country/visa type; low-credit threshold </w:t>
      </w:r>
    </w:p>
    <w:p w:rsidR="00000000" w:rsidDel="00000000" w:rsidP="00000000" w:rsidRDefault="00000000" w:rsidRPr="00000000" w14:paraId="00001491">
      <w:pPr>
        <w:pBdr>
          <w:top w:color="c9a84c" w:space="0" w:sz="4" w:val="single"/>
        </w:pBdr>
        <w:spacing w:before="400" w:lineRule="auto"/>
        <w:rPr>
          <w:b w:val="1"/>
          <w:bCs w:val="1"/>
          <w:color w:val="555555"/>
        </w:rPr>
      </w:pPr>
      <w:r w:rsidDel="00000000" w:rsidR="00000000" w:rsidRPr="00000000">
        <w:rPr>
          <w:rtl w:val="0"/>
        </w:rPr>
      </w:r>
    </w:p>
    <w:p w:rsidR="00000000" w:rsidDel="00000000" w:rsidP="00000000" w:rsidRDefault="00000000" w:rsidRPr="00000000" w14:paraId="00001492">
      <w:pPr>
        <w:pBdr>
          <w:top w:color="c9a84c" w:space="0" w:sz="4" w:val="single"/>
        </w:pBdr>
        <w:spacing w:before="400" w:lineRule="auto"/>
        <w:rPr>
          <w:b w:val="1"/>
          <w:bCs w:val="1"/>
          <w:color w:val="555555"/>
        </w:rPr>
      </w:pPr>
      <w:r w:rsidDel="00000000" w:rsidR="00000000" w:rsidRPr="00000000">
        <w:rPr>
          <w:b w:val="1"/>
          <w:bCs w:val="1"/>
          <w:color w:val="555555"/>
          <w:rtl w:val="0"/>
        </w:rPr>
        <w:t xml:space="preserve">TRIGGER WHEN LAST 5 TOKEN LEFT OF STANDARD PLAN AND 15 LEFT FOR  GROWTH PLAN AND 50 LEFT FOR PROFESSIONAL PLAN TO SHOW IN AGENCY DASHBOARD COLOUR CHANGE TO BRING ATTENTION </w:t>
      </w:r>
    </w:p>
    <w:p w:rsidR="00000000" w:rsidDel="00000000" w:rsidP="00000000" w:rsidRDefault="00000000" w:rsidRPr="00000000" w14:paraId="00001493">
      <w:pPr>
        <w:pBdr>
          <w:top w:color="c9a84c" w:space="0" w:sz="4" w:val="single"/>
        </w:pBdr>
        <w:spacing w:before="400" w:lineRule="auto"/>
        <w:rPr>
          <w:b w:val="1"/>
          <w:bCs w:val="1"/>
          <w:color w:val="555555"/>
        </w:rPr>
      </w:pPr>
      <w:r w:rsidDel="00000000" w:rsidR="00000000" w:rsidRPr="00000000">
        <w:rPr>
          <w:b w:val="1"/>
          <w:bCs w:val="1"/>
          <w:color w:val="555555"/>
          <w:rtl w:val="0"/>
        </w:rPr>
        <w:t xml:space="preserve">and</w:t>
      </w:r>
    </w:p>
    <w:p w:rsidR="00000000" w:rsidDel="00000000" w:rsidP="00000000" w:rsidRDefault="00000000" w:rsidRPr="00000000" w14:paraId="00001494">
      <w:pPr>
        <w:pBdr>
          <w:top w:color="c9a84c" w:space="0" w:sz="4" w:val="single"/>
        </w:pBdr>
        <w:spacing w:before="400" w:lineRule="auto"/>
        <w:rPr>
          <w:b w:val="1"/>
          <w:bCs w:val="1"/>
          <w:color w:val="555555"/>
        </w:rPr>
      </w:pPr>
      <w:r w:rsidDel="00000000" w:rsidR="00000000" w:rsidRPr="00000000">
        <w:rPr>
          <w:b w:val="1"/>
          <w:bCs w:val="1"/>
          <w:color w:val="555555"/>
          <w:rtl w:val="0"/>
        </w:rPr>
        <w:t xml:space="preserve">removal policy.</w:t>
      </w:r>
    </w:p>
    <w:p w:rsidR="00000000" w:rsidDel="00000000" w:rsidP="00000000" w:rsidRDefault="00000000" w:rsidRPr="00000000" w14:paraId="00001495">
      <w:pPr>
        <w:pBdr>
          <w:top w:color="c9a84c" w:space="0" w:sz="4" w:val="single"/>
        </w:pBdr>
        <w:spacing w:before="400" w:lineRule="auto"/>
        <w:rPr>
          <w:b w:val="1"/>
          <w:bCs w:val="1"/>
          <w:color w:val="555555"/>
        </w:rPr>
      </w:pPr>
      <w:r w:rsidDel="00000000" w:rsidR="00000000" w:rsidRPr="00000000">
        <w:rPr>
          <w:b w:val="1"/>
          <w:bCs w:val="1"/>
          <w:color w:val="555555"/>
          <w:rtl w:val="0"/>
        </w:rPr>
        <w:t xml:space="preserve">Whether the agency can self-switch Credit-Based vs Pay-Per-Use, or it is platform-set; payment</w:t>
      </w:r>
    </w:p>
    <w:p w:rsidR="00000000" w:rsidDel="00000000" w:rsidP="00000000" w:rsidRDefault="00000000" w:rsidRPr="00000000" w14:paraId="00001496">
      <w:pPr>
        <w:pBdr>
          <w:top w:color="c9a84c" w:space="0" w:sz="4" w:val="single"/>
        </w:pBdr>
        <w:spacing w:before="400" w:lineRule="auto"/>
        <w:rPr>
          <w:b w:val="1"/>
          <w:bCs w:val="1"/>
          <w:color w:val="555555"/>
        </w:rPr>
      </w:pPr>
      <w:r w:rsidDel="00000000" w:rsidR="00000000" w:rsidRPr="00000000">
        <w:rPr>
          <w:b w:val="1"/>
          <w:bCs w:val="1"/>
          <w:color w:val="555555"/>
          <w:rtl w:val="0"/>
        </w:rPr>
        <w:t xml:space="preserve">gateway for recharge.</w:t>
      </w:r>
    </w:p>
    <w:p w:rsidR="00000000" w:rsidDel="00000000" w:rsidP="00000000" w:rsidRDefault="00000000" w:rsidRPr="00000000" w14:paraId="00001497">
      <w:pPr>
        <w:pBdr>
          <w:top w:color="c9a84c" w:space="0" w:sz="4" w:val="single"/>
        </w:pBdr>
        <w:spacing w:before="400" w:lineRule="auto"/>
        <w:rPr>
          <w:b w:val="1"/>
          <w:bCs w:val="1"/>
          <w:color w:val="555555"/>
        </w:rPr>
      </w:pPr>
      <w:r w:rsidDel="00000000" w:rsidR="00000000" w:rsidRPr="00000000">
        <w:rPr>
          <w:b w:val="1"/>
          <w:bCs w:val="1"/>
          <w:color w:val="555555"/>
          <w:rtl w:val="0"/>
        </w:rPr>
        <w:t xml:space="preserve">AGENCY SEND REQUEST FROM DASHBOARD TO SUPER ADMIN TO REFILL IF ON PAYMENT SUPER ADMIN WILL SEND PAYMENT LINK ONCE PAID TOKEN WILL CREDIT IN AGENCY DASHBOARD. Reson of it in B2B business need payment flexibility including price advantage and credit </w:t>
      </w:r>
    </w:p>
    <w:p w:rsidR="00000000" w:rsidDel="00000000" w:rsidP="00000000" w:rsidRDefault="00000000" w:rsidRPr="00000000" w14:paraId="00001498">
      <w:pPr>
        <w:pBdr>
          <w:top w:color="c9a84c" w:space="0" w:sz="4" w:val="single"/>
        </w:pBdr>
        <w:spacing w:before="400" w:lineRule="auto"/>
        <w:rPr>
          <w:b w:val="1"/>
          <w:bCs w:val="1"/>
          <w:color w:val="555555"/>
        </w:rPr>
      </w:pPr>
      <w:r w:rsidDel="00000000" w:rsidR="00000000" w:rsidRPr="00000000">
        <w:rPr>
          <w:b w:val="1"/>
          <w:bCs w:val="1"/>
          <w:color w:val="555555"/>
          <w:rtl w:val="0"/>
        </w:rPr>
        <w:t xml:space="preserve">7.3 Promo Codes &amp; Leads</w:t>
      </w:r>
    </w:p>
    <w:p w:rsidR="00000000" w:rsidDel="00000000" w:rsidP="00000000" w:rsidRDefault="00000000" w:rsidRPr="00000000" w14:paraId="00001499">
      <w:pPr>
        <w:pBdr>
          <w:top w:color="c9a84c" w:space="0" w:sz="4" w:val="single"/>
        </w:pBdr>
        <w:spacing w:before="400" w:lineRule="auto"/>
        <w:rPr>
          <w:b w:val="1"/>
          <w:bCs w:val="1"/>
          <w:color w:val="555555"/>
        </w:rPr>
      </w:pPr>
      <w:r w:rsidDel="00000000" w:rsidR="00000000" w:rsidRPr="00000000">
        <w:rPr>
          <w:b w:val="1"/>
          <w:bCs w:val="1"/>
          <w:color w:val="555555"/>
          <w:rtl w:val="0"/>
        </w:rPr>
        <w:t xml:space="preserve">Promo-code allocation model (count per agency, validity, reuse) and the delivery email template.</w:t>
      </w:r>
    </w:p>
    <w:p w:rsidR="00000000" w:rsidDel="00000000" w:rsidP="00000000" w:rsidRDefault="00000000" w:rsidRPr="00000000" w14:paraId="0000149A">
      <w:pPr>
        <w:pBdr>
          <w:top w:color="c9a84c" w:space="0" w:sz="4" w:val="single"/>
        </w:pBdr>
        <w:spacing w:before="400" w:lineRule="auto"/>
        <w:rPr>
          <w:b w:val="1"/>
          <w:bCs w:val="1"/>
          <w:color w:val="555555"/>
        </w:rPr>
      </w:pPr>
      <w:r w:rsidDel="00000000" w:rsidR="00000000" w:rsidRPr="00000000">
        <w:rPr>
          <w:b w:val="1"/>
          <w:bCs w:val="1"/>
          <w:color w:val="555555"/>
          <w:rtl w:val="0"/>
        </w:rPr>
        <w:t xml:space="preserve">Whether agencies are notified of new leads (email/WhatsApp) and the lead SLA before it returns to</w:t>
      </w:r>
    </w:p>
    <w:p w:rsidR="00000000" w:rsidDel="00000000" w:rsidP="00000000" w:rsidRDefault="00000000" w:rsidRPr="00000000" w14:paraId="0000149B">
      <w:pPr>
        <w:pBdr>
          <w:top w:color="c9a84c" w:space="0" w:sz="4" w:val="single"/>
        </w:pBdr>
        <w:spacing w:before="400" w:lineRule="auto"/>
        <w:rPr>
          <w:b w:val="1"/>
          <w:bCs w:val="1"/>
          <w:color w:val="555555"/>
        </w:rPr>
      </w:pPr>
      <w:r w:rsidDel="00000000" w:rsidR="00000000" w:rsidRPr="00000000">
        <w:rPr>
          <w:b w:val="1"/>
          <w:bCs w:val="1"/>
          <w:color w:val="555555"/>
          <w:rtl w:val="0"/>
        </w:rPr>
        <w:t xml:space="preserve">the Admin pool.</w:t>
      </w:r>
    </w:p>
    <w:p w:rsidR="00000000" w:rsidDel="00000000" w:rsidP="00000000" w:rsidRDefault="00000000" w:rsidRPr="00000000" w14:paraId="0000149C">
      <w:pPr>
        <w:pBdr>
          <w:top w:color="c9a84c" w:space="0" w:sz="4" w:val="single"/>
        </w:pBdr>
        <w:spacing w:before="400" w:lineRule="auto"/>
        <w:rPr>
          <w:b w:val="1"/>
          <w:bCs w:val="1"/>
          <w:color w:val="555555"/>
        </w:rPr>
      </w:pPr>
      <w:r w:rsidDel="00000000" w:rsidR="00000000" w:rsidRPr="00000000">
        <w:rPr>
          <w:b w:val="1"/>
          <w:bCs w:val="1"/>
          <w:color w:val="555555"/>
          <w:rtl w:val="0"/>
        </w:rPr>
        <w:t xml:space="preserve">PROMO CODE NEED LOGIC TO MAP IT NEED TO MATCH WITH AGENCY CODE TO GET PROMO CODE ADVANTAGE ACTIVATED OTHERWISE IN MARKET PROMO CODE WILL BE MISUSED  </w:t>
      </w:r>
    </w:p>
    <w:p w:rsidR="00000000" w:rsidDel="00000000" w:rsidP="00000000" w:rsidRDefault="00000000" w:rsidRPr="00000000" w14:paraId="0000149D">
      <w:pPr>
        <w:pBdr>
          <w:top w:color="c9a84c" w:space="0" w:sz="4" w:val="single"/>
        </w:pBdr>
        <w:spacing w:before="400" w:lineRule="auto"/>
        <w:rPr>
          <w:b w:val="1"/>
          <w:bCs w:val="1"/>
          <w:color w:val="555555"/>
        </w:rPr>
      </w:pPr>
      <w:r w:rsidDel="00000000" w:rsidR="00000000" w:rsidRPr="00000000">
        <w:rPr>
          <w:b w:val="1"/>
          <w:bCs w:val="1"/>
          <w:color w:val="555555"/>
          <w:rtl w:val="0"/>
        </w:rPr>
        <w:t xml:space="preserve">7.4 Users, Integrations &amp; Branding</w:t>
      </w:r>
    </w:p>
    <w:p w:rsidR="00000000" w:rsidDel="00000000" w:rsidP="00000000" w:rsidRDefault="00000000" w:rsidRPr="00000000" w14:paraId="0000149E">
      <w:pPr>
        <w:pBdr>
          <w:top w:color="c9a84c" w:space="0" w:sz="4" w:val="single"/>
        </w:pBdr>
        <w:spacing w:before="400" w:lineRule="auto"/>
        <w:rPr>
          <w:b w:val="1"/>
          <w:bCs w:val="1"/>
          <w:color w:val="555555"/>
        </w:rPr>
      </w:pPr>
      <w:r w:rsidDel="00000000" w:rsidR="00000000" w:rsidRPr="00000000">
        <w:rPr>
          <w:b w:val="1"/>
          <w:bCs w:val="1"/>
          <w:color w:val="555555"/>
          <w:rtl w:val="0"/>
        </w:rPr>
        <w:t xml:space="preserve">•Granular sub-user permission list and default template; WhatsApp Business API credentials and link</w:t>
      </w:r>
    </w:p>
    <w:p w:rsidR="00000000" w:rsidDel="00000000" w:rsidP="00000000" w:rsidRDefault="00000000" w:rsidRPr="00000000" w14:paraId="0000149F">
      <w:pPr>
        <w:pBdr>
          <w:top w:color="c9a84c" w:space="0" w:sz="4" w:val="single"/>
        </w:pBdr>
        <w:spacing w:before="400" w:lineRule="auto"/>
        <w:rPr>
          <w:b w:val="1"/>
          <w:bCs w:val="1"/>
          <w:color w:val="555555"/>
        </w:rPr>
      </w:pPr>
      <w:r w:rsidDel="00000000" w:rsidR="00000000" w:rsidRPr="00000000">
        <w:rPr>
          <w:b w:val="1"/>
          <w:bCs w:val="1"/>
          <w:color w:val="555555"/>
          <w:rtl w:val="0"/>
        </w:rPr>
        <w:t xml:space="preserve">format; ‘Powered by VisaReady’ lockup; logo constraints.</w:t>
      </w:r>
    </w:p>
    <w:p w:rsidR="00000000" w:rsidDel="00000000" w:rsidP="00000000" w:rsidRDefault="00000000" w:rsidRPr="00000000" w14:paraId="000014A0">
      <w:pPr>
        <w:pBdr>
          <w:top w:color="c9a84c" w:space="0" w:sz="4" w:val="single"/>
        </w:pBdr>
        <w:spacing w:before="400" w:lineRule="auto"/>
        <w:rPr>
          <w:b w:val="1"/>
          <w:bCs w:val="1"/>
          <w:color w:val="555555"/>
        </w:rPr>
      </w:pPr>
      <w:r w:rsidDel="00000000" w:rsidR="00000000" w:rsidRPr="00000000">
        <w:rPr>
          <w:b w:val="1"/>
          <w:bCs w:val="1"/>
          <w:color w:val="555555"/>
          <w:rtl w:val="0"/>
        </w:rPr>
        <w:t xml:space="preserve">IN CASE OF WHATSAPP TRIGGER FROM AGENCY DASHBOARD ALREDY GIVEN PDF DOC</w:t>
      </w:r>
    </w:p>
    <w:p w:rsidR="00000000" w:rsidDel="00000000" w:rsidP="00000000" w:rsidRDefault="00000000" w:rsidRPr="00000000" w14:paraId="000014A1">
      <w:pPr>
        <w:pBdr>
          <w:top w:color="c9a84c" w:space="0" w:sz="4" w:val="single"/>
        </w:pBdr>
        <w:spacing w:before="400" w:lineRule="auto"/>
        <w:rPr>
          <w:b w:val="1"/>
          <w:bCs w:val="1"/>
          <w:color w:val="555555"/>
        </w:rPr>
      </w:pPr>
      <w:r w:rsidDel="00000000" w:rsidR="00000000" w:rsidRPr="00000000">
        <w:rPr>
          <w:b w:val="1"/>
          <w:bCs w:val="1"/>
          <w:color w:val="555555"/>
          <w:rtl w:val="0"/>
        </w:rPr>
        <w:t xml:space="preserve"> IN TEMPLATE CAN USE POWERED BY VISAREADY </w:t>
      </w:r>
    </w:p>
    <w:p w:rsidR="00000000" w:rsidDel="00000000" w:rsidP="00000000" w:rsidRDefault="00000000" w:rsidRPr="00000000" w14:paraId="000014A2">
      <w:pPr>
        <w:pBdr>
          <w:top w:color="c9a84c" w:space="0" w:sz="4" w:val="single"/>
        </w:pBdr>
        <w:spacing w:before="400" w:lineRule="auto"/>
        <w:rPr>
          <w:b w:val="1"/>
          <w:bCs w:val="1"/>
          <w:color w:val="555555"/>
        </w:rPr>
      </w:pPr>
      <w:r w:rsidDel="00000000" w:rsidR="00000000" w:rsidRPr="00000000">
        <w:rPr>
          <w:b w:val="1"/>
          <w:bCs w:val="1"/>
          <w:color w:val="555555"/>
          <w:rtl w:val="0"/>
        </w:rPr>
        <w:t xml:space="preserve">7.5 Open Questions for the Client</w:t>
      </w:r>
    </w:p>
    <w:p w:rsidR="00000000" w:rsidDel="00000000" w:rsidP="00000000" w:rsidRDefault="00000000" w:rsidRPr="00000000" w14:paraId="000014A3">
      <w:pPr>
        <w:pBdr>
          <w:top w:color="c9a84c" w:space="0" w:sz="4" w:val="single"/>
        </w:pBdr>
        <w:spacing w:before="400" w:lineRule="auto"/>
        <w:rPr>
          <w:b w:val="1"/>
          <w:bCs w:val="1"/>
          <w:color w:val="555555"/>
        </w:rPr>
      </w:pPr>
      <w:r w:rsidDel="00000000" w:rsidR="00000000" w:rsidRPr="00000000">
        <w:rPr>
          <w:b w:val="1"/>
          <w:bCs w:val="1"/>
          <w:color w:val="555555"/>
          <w:rtl w:val="0"/>
        </w:rPr>
        <w:t xml:space="preserve"># Question Impacts</w:t>
      </w:r>
    </w:p>
    <w:p w:rsidR="00000000" w:rsidDel="00000000" w:rsidP="00000000" w:rsidRDefault="00000000" w:rsidRPr="00000000" w14:paraId="000014A4">
      <w:pPr>
        <w:pBdr>
          <w:top w:color="c9a84c" w:space="0" w:sz="4" w:val="single"/>
        </w:pBdr>
        <w:spacing w:before="400" w:lineRule="auto"/>
        <w:rPr>
          <w:b w:val="1"/>
          <w:bCs w:val="1"/>
          <w:color w:val="555555"/>
        </w:rPr>
      </w:pPr>
      <w:r w:rsidDel="00000000" w:rsidR="00000000" w:rsidRPr="00000000">
        <w:rPr>
          <w:b w:val="1"/>
          <w:bCs w:val="1"/>
          <w:color w:val="555555"/>
          <w:rtl w:val="0"/>
        </w:rPr>
        <w:t xml:space="preserve">1 Are the 25 free credits one-time on approval only, or repeated</w:t>
      </w:r>
    </w:p>
    <w:p w:rsidR="00000000" w:rsidDel="00000000" w:rsidP="00000000" w:rsidRDefault="00000000" w:rsidRPr="00000000" w14:paraId="000014A5">
      <w:pPr>
        <w:pBdr>
          <w:top w:color="c9a84c" w:space="0" w:sz="4" w:val="single"/>
        </w:pBdr>
        <w:spacing w:before="400" w:lineRule="auto"/>
        <w:rPr>
          <w:b w:val="1"/>
          <w:bCs w:val="1"/>
          <w:color w:val="555555"/>
        </w:rPr>
      </w:pPr>
      <w:r w:rsidDel="00000000" w:rsidR="00000000" w:rsidRPr="00000000">
        <w:rPr>
          <w:b w:val="1"/>
          <w:bCs w:val="1"/>
          <w:color w:val="555555"/>
          <w:rtl w:val="0"/>
        </w:rPr>
        <w:t xml:space="preserve">on each renewal? Screen 2, §4</w:t>
      </w:r>
    </w:p>
    <w:p w:rsidR="00000000" w:rsidDel="00000000" w:rsidP="00000000" w:rsidRDefault="00000000" w:rsidRPr="00000000" w14:paraId="000014A6">
      <w:pPr>
        <w:pBdr>
          <w:top w:color="c9a84c" w:space="0" w:sz="4" w:val="single"/>
        </w:pBdr>
        <w:spacing w:before="400" w:lineRule="auto"/>
        <w:rPr>
          <w:b w:val="1"/>
          <w:bCs w:val="1"/>
          <w:color w:val="555555"/>
        </w:rPr>
      </w:pPr>
      <w:r w:rsidDel="00000000" w:rsidR="00000000" w:rsidRPr="00000000">
        <w:rPr>
          <w:b w:val="1"/>
          <w:bCs w:val="1"/>
          <w:color w:val="555555"/>
          <w:rtl w:val="0"/>
        </w:rPr>
        <w:t xml:space="preserve">ONE TIME ONBOARDING IF TO ADD MORE FREE CREDIT SUPER ADMIN CAN </w:t>
      </w:r>
    </w:p>
    <w:p w:rsidR="00000000" w:rsidDel="00000000" w:rsidP="00000000" w:rsidRDefault="00000000" w:rsidRPr="00000000" w14:paraId="000014A7">
      <w:pPr>
        <w:pBdr>
          <w:top w:color="c9a84c" w:space="0" w:sz="4" w:val="single"/>
        </w:pBdr>
        <w:spacing w:before="400" w:lineRule="auto"/>
        <w:rPr>
          <w:b w:val="1"/>
          <w:bCs w:val="1"/>
          <w:color w:val="555555"/>
        </w:rPr>
      </w:pPr>
      <w:r w:rsidDel="00000000" w:rsidR="00000000" w:rsidRPr="00000000">
        <w:rPr>
          <w:b w:val="1"/>
          <w:bCs w:val="1"/>
          <w:color w:val="555555"/>
          <w:rtl w:val="0"/>
        </w:rPr>
        <w:t xml:space="preserve">2 Confirm the regeneration counter reset behaviour (2 free, 3rd</w:t>
      </w:r>
    </w:p>
    <w:p w:rsidR="00000000" w:rsidDel="00000000" w:rsidP="00000000" w:rsidRDefault="00000000" w:rsidRPr="00000000" w14:paraId="000014A8">
      <w:pPr>
        <w:pBdr>
          <w:top w:color="c9a84c" w:space="0" w:sz="4" w:val="single"/>
        </w:pBdr>
        <w:spacing w:before="400" w:lineRule="auto"/>
        <w:rPr>
          <w:b w:val="1"/>
          <w:bCs w:val="1"/>
          <w:color w:val="555555"/>
        </w:rPr>
      </w:pPr>
      <w:r w:rsidDel="00000000" w:rsidR="00000000" w:rsidRPr="00000000">
        <w:rPr>
          <w:b w:val="1"/>
          <w:bCs w:val="1"/>
          <w:color w:val="555555"/>
          <w:rtl w:val="0"/>
        </w:rPr>
        <w:t xml:space="preserve">paid is confirmed). §4.1</w:t>
      </w:r>
    </w:p>
    <w:p w:rsidR="00000000" w:rsidDel="00000000" w:rsidP="00000000" w:rsidRDefault="00000000" w:rsidRPr="00000000" w14:paraId="000014A9">
      <w:pPr>
        <w:pBdr>
          <w:top w:color="c9a84c" w:space="0" w:sz="4" w:val="single"/>
        </w:pBdr>
        <w:spacing w:before="400" w:lineRule="auto"/>
        <w:rPr>
          <w:b w:val="1"/>
          <w:bCs w:val="1"/>
          <w:color w:val="555555"/>
        </w:rPr>
      </w:pPr>
      <w:r w:rsidDel="00000000" w:rsidR="00000000" w:rsidRPr="00000000">
        <w:rPr>
          <w:b w:val="1"/>
          <w:bCs w:val="1"/>
          <w:color w:val="555555"/>
          <w:rtl w:val="0"/>
        </w:rPr>
        <w:t xml:space="preserve">ONLY 2 TIME </w:t>
      </w:r>
    </w:p>
    <w:p w:rsidR="00000000" w:rsidDel="00000000" w:rsidP="00000000" w:rsidRDefault="00000000" w:rsidRPr="00000000" w14:paraId="000014AA">
      <w:pPr>
        <w:pBdr>
          <w:top w:color="c9a84c" w:space="0" w:sz="4" w:val="single"/>
        </w:pBdr>
        <w:spacing w:before="400" w:lineRule="auto"/>
        <w:rPr>
          <w:b w:val="1"/>
          <w:bCs w:val="1"/>
          <w:color w:val="555555"/>
        </w:rPr>
      </w:pPr>
      <w:r w:rsidDel="00000000" w:rsidR="00000000" w:rsidRPr="00000000">
        <w:rPr>
          <w:b w:val="1"/>
          <w:bCs w:val="1"/>
          <w:color w:val="555555"/>
          <w:rtl w:val="0"/>
        </w:rPr>
        <w:t xml:space="preserve">3 Promo-code allocation: how many codes per agency, validity,</w:t>
      </w:r>
    </w:p>
    <w:p w:rsidR="00000000" w:rsidDel="00000000" w:rsidP="00000000" w:rsidRDefault="00000000" w:rsidRPr="00000000" w14:paraId="000014AB">
      <w:pPr>
        <w:pBdr>
          <w:top w:color="c9a84c" w:space="0" w:sz="4" w:val="single"/>
        </w:pBdr>
        <w:spacing w:before="400" w:lineRule="auto"/>
        <w:rPr>
          <w:b w:val="1"/>
          <w:bCs w:val="1"/>
          <w:color w:val="555555"/>
        </w:rPr>
      </w:pPr>
      <w:r w:rsidDel="00000000" w:rsidR="00000000" w:rsidRPr="00000000">
        <w:rPr>
          <w:b w:val="1"/>
          <w:bCs w:val="1"/>
          <w:color w:val="555555"/>
          <w:rtl w:val="0"/>
        </w:rPr>
        <w:t xml:space="preserve">and reuse rules? §4.4</w:t>
      </w:r>
    </w:p>
    <w:p w:rsidR="00000000" w:rsidDel="00000000" w:rsidP="00000000" w:rsidRDefault="00000000" w:rsidRPr="00000000" w14:paraId="000014AC">
      <w:pPr>
        <w:pBdr>
          <w:top w:color="c9a84c" w:space="0" w:sz="4" w:val="single"/>
        </w:pBdr>
        <w:spacing w:before="400" w:lineRule="auto"/>
        <w:rPr>
          <w:b w:val="1"/>
          <w:bCs w:val="1"/>
          <w:color w:val="555555"/>
        </w:rPr>
      </w:pPr>
      <w:r w:rsidDel="00000000" w:rsidR="00000000" w:rsidRPr="00000000">
        <w:rPr>
          <w:b w:val="1"/>
          <w:bCs w:val="1"/>
          <w:color w:val="555555"/>
          <w:rtl w:val="0"/>
        </w:rPr>
        <w:t xml:space="preserve">SINGLE PROMO CODE MAP WITH AGENCY CODE TO ACTIVATE PROMO CODE</w:t>
      </w:r>
    </w:p>
    <w:p w:rsidR="00000000" w:rsidDel="00000000" w:rsidP="00000000" w:rsidRDefault="00000000" w:rsidRPr="00000000" w14:paraId="000014AD">
      <w:pPr>
        <w:pBdr>
          <w:top w:color="c9a84c" w:space="0" w:sz="4" w:val="single"/>
        </w:pBdr>
        <w:spacing w:before="400" w:lineRule="auto"/>
        <w:rPr>
          <w:b w:val="1"/>
          <w:bCs w:val="1"/>
          <w:color w:val="555555"/>
        </w:rPr>
      </w:pPr>
      <w:r w:rsidDel="00000000" w:rsidR="00000000" w:rsidRPr="00000000">
        <w:rPr>
          <w:b w:val="1"/>
          <w:bCs w:val="1"/>
          <w:color w:val="555555"/>
          <w:rtl w:val="0"/>
        </w:rPr>
        <w:t xml:space="preserve"> </w:t>
      </w:r>
    </w:p>
    <w:p w:rsidR="00000000" w:rsidDel="00000000" w:rsidP="00000000" w:rsidRDefault="00000000" w:rsidRPr="00000000" w14:paraId="000014AE">
      <w:pPr>
        <w:pBdr>
          <w:top w:color="c9a84c" w:space="0" w:sz="4" w:val="single"/>
        </w:pBdr>
        <w:spacing w:before="400" w:lineRule="auto"/>
        <w:rPr>
          <w:b w:val="1"/>
          <w:bCs w:val="1"/>
          <w:color w:val="555555"/>
        </w:rPr>
      </w:pPr>
      <w:r w:rsidDel="00000000" w:rsidR="00000000" w:rsidRPr="00000000">
        <w:rPr>
          <w:b w:val="1"/>
          <w:bCs w:val="1"/>
          <w:color w:val="555555"/>
          <w:rtl w:val="0"/>
        </w:rPr>
        <w:t xml:space="preserve">4 Passport-data export: which recipients are permitted, and</w:t>
      </w:r>
    </w:p>
    <w:p w:rsidR="00000000" w:rsidDel="00000000" w:rsidP="00000000" w:rsidRDefault="00000000" w:rsidRPr="00000000" w14:paraId="000014AF">
      <w:pPr>
        <w:pBdr>
          <w:top w:color="c9a84c" w:space="0" w:sz="4" w:val="single"/>
        </w:pBdr>
        <w:spacing w:before="400" w:lineRule="auto"/>
        <w:rPr>
          <w:b w:val="1"/>
          <w:bCs w:val="1"/>
          <w:color w:val="555555"/>
        </w:rPr>
      </w:pPr>
      <w:r w:rsidDel="00000000" w:rsidR="00000000" w:rsidRPr="00000000">
        <w:rPr>
          <w:b w:val="1"/>
          <w:bCs w:val="1"/>
          <w:color w:val="555555"/>
          <w:rtl w:val="0"/>
        </w:rPr>
        <w:t xml:space="preserve">what consent/audit is required? Screen 14</w:t>
      </w:r>
    </w:p>
    <w:p w:rsidR="00000000" w:rsidDel="00000000" w:rsidP="00000000" w:rsidRDefault="00000000" w:rsidRPr="00000000" w14:paraId="000014B0">
      <w:pPr>
        <w:pBdr>
          <w:top w:color="c9a84c" w:space="0" w:sz="4" w:val="single"/>
        </w:pBdr>
        <w:spacing w:before="400" w:lineRule="auto"/>
        <w:rPr>
          <w:b w:val="1"/>
          <w:bCs w:val="1"/>
          <w:color w:val="555555"/>
        </w:rPr>
      </w:pPr>
      <w:r w:rsidDel="00000000" w:rsidR="00000000" w:rsidRPr="00000000">
        <w:rPr>
          <w:b w:val="1"/>
          <w:bCs w:val="1"/>
          <w:color w:val="555555"/>
          <w:rtl w:val="0"/>
        </w:rPr>
        <w:t xml:space="preserve">NO NEED OF CONSENT NOW WILL PLAN IN PHASE 2 NOW PLAN EXPORT DATE FROM DASHBOARD SELECTING CASE NO TO SEND ANOTHER DASHBOARD BY AGENCY CODE TO POPULATE IN ANOTHER AGENCY DASHBOARD CAN SEND EXCEL SHEET IN E MAIL WITH SUBJECT LINE TO WRITE FOR DASHBOARD TEMPLATE</w:t>
      </w:r>
    </w:p>
    <w:p w:rsidR="00000000" w:rsidDel="00000000" w:rsidP="00000000" w:rsidRDefault="00000000" w:rsidRPr="00000000" w14:paraId="000014B1">
      <w:pPr>
        <w:pBdr>
          <w:top w:color="c9a84c" w:space="0" w:sz="4" w:val="single"/>
        </w:pBdr>
        <w:spacing w:before="400" w:lineRule="auto"/>
        <w:rPr>
          <w:b w:val="1"/>
          <w:bCs w:val="1"/>
          <w:color w:val="555555"/>
        </w:rPr>
      </w:pPr>
      <w:r w:rsidDel="00000000" w:rsidR="00000000" w:rsidRPr="00000000">
        <w:rPr>
          <w:b w:val="1"/>
          <w:bCs w:val="1"/>
          <w:color w:val="555555"/>
          <w:rtl w:val="0"/>
        </w:rPr>
        <w:t xml:space="preserve"> 5 Lead notifications and SLA before an unworked lead returns to</w:t>
      </w:r>
    </w:p>
    <w:p w:rsidR="00000000" w:rsidDel="00000000" w:rsidP="00000000" w:rsidRDefault="00000000" w:rsidRPr="00000000" w14:paraId="000014B2">
      <w:pPr>
        <w:pBdr>
          <w:top w:color="c9a84c" w:space="0" w:sz="4" w:val="single"/>
        </w:pBdr>
        <w:spacing w:before="400" w:lineRule="auto"/>
        <w:rPr>
          <w:b w:val="1"/>
          <w:bCs w:val="1"/>
          <w:color w:val="555555"/>
        </w:rPr>
      </w:pPr>
      <w:r w:rsidDel="00000000" w:rsidR="00000000" w:rsidRPr="00000000">
        <w:rPr>
          <w:b w:val="1"/>
          <w:bCs w:val="1"/>
          <w:color w:val="555555"/>
          <w:rtl w:val="0"/>
        </w:rPr>
        <w:t xml:space="preserve">the Admin pool. Screen 16, §6# Question Impacts</w:t>
      </w:r>
    </w:p>
    <w:p w:rsidR="00000000" w:rsidDel="00000000" w:rsidP="00000000" w:rsidRDefault="00000000" w:rsidRPr="00000000" w14:paraId="000014B3">
      <w:pPr>
        <w:pBdr>
          <w:top w:color="c9a84c" w:space="0" w:sz="4" w:val="single"/>
        </w:pBdr>
        <w:spacing w:before="400" w:lineRule="auto"/>
        <w:rPr>
          <w:b w:val="1"/>
          <w:bCs w:val="1"/>
          <w:color w:val="555555"/>
        </w:rPr>
      </w:pPr>
      <w:r w:rsidDel="00000000" w:rsidR="00000000" w:rsidRPr="00000000">
        <w:rPr>
          <w:b w:val="1"/>
          <w:bCs w:val="1"/>
          <w:color w:val="555555"/>
          <w:rtl w:val="0"/>
        </w:rPr>
        <w:t xml:space="preserve">SUPER ADMIN WILL SEND LEAD TO ANY AGENCY BY AGENCY CODE TO TRANSFER TO OTHER AGRNCY DASHBOARD TO SHOW </w:t>
      </w:r>
    </w:p>
    <w:p w:rsidR="00000000" w:rsidDel="00000000" w:rsidP="00000000" w:rsidRDefault="00000000" w:rsidRPr="00000000" w14:paraId="000014B4">
      <w:pPr>
        <w:pBdr>
          <w:top w:color="c9a84c" w:space="0" w:sz="4" w:val="single"/>
        </w:pBdr>
        <w:spacing w:before="400" w:lineRule="auto"/>
        <w:rPr>
          <w:b w:val="1"/>
          <w:bCs w:val="1"/>
          <w:color w:val="555555"/>
        </w:rPr>
      </w:pPr>
      <w:r w:rsidDel="00000000" w:rsidR="00000000" w:rsidRPr="00000000">
        <w:rPr>
          <w:b w:val="1"/>
          <w:bCs w:val="1"/>
          <w:color w:val="555555"/>
          <w:rtl w:val="0"/>
        </w:rPr>
        <w:t xml:space="preserve"> 6 Does the 6-digit code allow enough capacity for projected</w:t>
      </w:r>
    </w:p>
    <w:p w:rsidR="00000000" w:rsidDel="00000000" w:rsidP="00000000" w:rsidRDefault="00000000" w:rsidRPr="00000000" w14:paraId="000014B5">
      <w:pPr>
        <w:pBdr>
          <w:top w:color="c9a84c" w:space="0" w:sz="4" w:val="single"/>
        </w:pBdr>
        <w:spacing w:before="400" w:lineRule="auto"/>
        <w:rPr>
          <w:b w:val="1"/>
          <w:bCs w:val="1"/>
          <w:color w:val="555555"/>
        </w:rPr>
      </w:pPr>
      <w:r w:rsidDel="00000000" w:rsidR="00000000" w:rsidRPr="00000000">
        <w:rPr>
          <w:b w:val="1"/>
          <w:bCs w:val="1"/>
          <w:color w:val="555555"/>
          <w:rtl w:val="0"/>
        </w:rPr>
        <w:t xml:space="preserve">agency volume? Screen 1, §5</w:t>
      </w:r>
    </w:p>
    <w:p w:rsidR="00000000" w:rsidDel="00000000" w:rsidP="00000000" w:rsidRDefault="00000000" w:rsidRPr="00000000" w14:paraId="000014B6">
      <w:pPr>
        <w:pBdr>
          <w:top w:color="c9a84c" w:space="0" w:sz="4" w:val="single"/>
        </w:pBdr>
        <w:spacing w:before="400" w:lineRule="auto"/>
        <w:rPr>
          <w:b w:val="1"/>
          <w:bCs w:val="1"/>
          <w:color w:val="555555"/>
        </w:rPr>
      </w:pPr>
      <w:r w:rsidDel="00000000" w:rsidR="00000000" w:rsidRPr="00000000">
        <w:rPr>
          <w:b w:val="1"/>
          <w:bCs w:val="1"/>
          <w:color w:val="555555"/>
          <w:rtl w:val="0"/>
        </w:rPr>
        <w:t xml:space="preserve">YES -     6-digit numeric code (100000–999999, no leading zero): 900,000 unique codes</w:t>
      </w:r>
    </w:p>
    <w:p w:rsidR="00000000" w:rsidDel="00000000" w:rsidP="00000000" w:rsidRDefault="00000000" w:rsidRPr="00000000" w14:paraId="000014B7">
      <w:pPr>
        <w:pBdr>
          <w:top w:color="c9a84c" w:space="0" w:sz="4" w:val="single"/>
        </w:pBdr>
        <w:spacing w:before="400" w:lineRule="auto"/>
        <w:rPr>
          <w:b w:val="1"/>
          <w:bCs w:val="1"/>
          <w:color w:val="555555"/>
        </w:rPr>
      </w:pPr>
      <w:r w:rsidDel="00000000" w:rsidR="00000000" w:rsidRPr="00000000">
        <w:rPr>
          <w:b w:val="1"/>
          <w:bCs w:val="1"/>
          <w:color w:val="555555"/>
          <w:rtl w:val="0"/>
        </w:rPr>
        <w:t xml:space="preserve">Client ans in capital </w:t>
      </w:r>
    </w:p>
    <w:p w:rsidR="00000000" w:rsidDel="00000000" w:rsidP="00000000" w:rsidRDefault="00000000" w:rsidRPr="00000000" w14:paraId="000014B8">
      <w:pPr>
        <w:pBdr>
          <w:top w:color="c9a84c" w:space="0" w:sz="4" w:val="single"/>
        </w:pBdr>
        <w:spacing w:before="400" w:lineRule="auto"/>
        <w:rPr>
          <w:b w:val="1"/>
          <w:bCs w:val="1"/>
          <w:color w:val="555555"/>
        </w:rPr>
      </w:pPr>
      <w:r w:rsidDel="00000000" w:rsidR="00000000" w:rsidRPr="00000000">
        <w:rPr>
          <w:b w:val="1"/>
          <w:bCs w:val="1"/>
          <w:color w:val="555555"/>
          <w:rtl w:val="0"/>
        </w:rPr>
        <w:t xml:space="preserve">.21. Client Inputs Required &amp; Open Questions:</w:t>
      </w:r>
    </w:p>
    <w:p w:rsidR="00000000" w:rsidDel="00000000" w:rsidP="00000000" w:rsidRDefault="00000000" w:rsidRPr="00000000" w14:paraId="000014B9">
      <w:pPr>
        <w:pBdr>
          <w:top w:color="c9a84c" w:space="0" w:sz="4" w:val="single"/>
        </w:pBdr>
        <w:spacing w:before="400" w:lineRule="auto"/>
        <w:rPr>
          <w:b w:val="1"/>
          <w:bCs w:val="1"/>
          <w:color w:val="555555"/>
        </w:rPr>
      </w:pPr>
      <w:r w:rsidDel="00000000" w:rsidR="00000000" w:rsidRPr="00000000">
        <w:rPr>
          <w:b w:val="1"/>
          <w:bCs w:val="1"/>
          <w:color w:val="555555"/>
          <w:rtl w:val="0"/>
        </w:rPr>
        <w:t xml:space="preserve">The following require client confirmation before development on the affected screens.</w:t>
      </w:r>
    </w:p>
    <w:p w:rsidR="00000000" w:rsidDel="00000000" w:rsidP="00000000" w:rsidRDefault="00000000" w:rsidRPr="00000000" w14:paraId="000014BA">
      <w:pPr>
        <w:pBdr>
          <w:top w:color="c9a84c" w:space="0" w:sz="4" w:val="single"/>
        </w:pBdr>
        <w:spacing w:before="400" w:lineRule="auto"/>
        <w:rPr>
          <w:b w:val="1"/>
          <w:bCs w:val="1"/>
          <w:color w:val="555555"/>
        </w:rPr>
      </w:pPr>
      <w:r w:rsidDel="00000000" w:rsidR="00000000" w:rsidRPr="00000000">
        <w:rPr>
          <w:b w:val="1"/>
          <w:bCs w:val="1"/>
          <w:color w:val="555555"/>
          <w:rtl w:val="0"/>
        </w:rPr>
        <w:t xml:space="preserve">Resolved 28 June: the scoring model is the confirmed editable rule base — 7 factors (Financial 25%,</w:t>
      </w:r>
    </w:p>
    <w:p w:rsidR="00000000" w:rsidDel="00000000" w:rsidP="00000000" w:rsidRDefault="00000000" w:rsidRPr="00000000" w14:paraId="000014BB">
      <w:pPr>
        <w:pBdr>
          <w:top w:color="c9a84c" w:space="0" w:sz="4" w:val="single"/>
        </w:pBdr>
        <w:spacing w:before="400" w:lineRule="auto"/>
        <w:rPr>
          <w:b w:val="1"/>
          <w:bCs w:val="1"/>
          <w:color w:val="555555"/>
        </w:rPr>
      </w:pPr>
      <w:r w:rsidDel="00000000" w:rsidR="00000000" w:rsidRPr="00000000">
        <w:rPr>
          <w:b w:val="1"/>
          <w:bCs w:val="1"/>
          <w:color w:val="555555"/>
          <w:rtl w:val="0"/>
        </w:rPr>
        <w:t xml:space="preserve">Travel 24%, Document 17%, Employment 14%, Trip 10%, Personal 5%, Others 5%) — and B2B tokens are</w:t>
      </w:r>
    </w:p>
    <w:p w:rsidR="00000000" w:rsidDel="00000000" w:rsidP="00000000" w:rsidRDefault="00000000" w:rsidRPr="00000000" w14:paraId="000014BC">
      <w:pPr>
        <w:pBdr>
          <w:top w:color="c9a84c" w:space="0" w:sz="4" w:val="single"/>
        </w:pBdr>
        <w:spacing w:before="400" w:lineRule="auto"/>
        <w:rPr>
          <w:b w:val="1"/>
          <w:bCs w:val="1"/>
          <w:color w:val="555555"/>
        </w:rPr>
      </w:pPr>
      <w:r w:rsidDel="00000000" w:rsidR="00000000" w:rsidRPr="00000000">
        <w:rPr>
          <w:b w:val="1"/>
          <w:bCs w:val="1"/>
          <w:color w:val="555555"/>
          <w:rtl w:val="0"/>
        </w:rPr>
        <w:t xml:space="preserve">25 / 75 / 1,000. The earlier 6-vs-7 and slide-vs-notes items are closed.</w:t>
      </w:r>
    </w:p>
    <w:p w:rsidR="00000000" w:rsidDel="00000000" w:rsidP="00000000" w:rsidRDefault="00000000" w:rsidRPr="00000000" w14:paraId="000014BD">
      <w:pPr>
        <w:pBdr>
          <w:top w:color="c9a84c" w:space="0" w:sz="4" w:val="single"/>
        </w:pBdr>
        <w:spacing w:before="400" w:lineRule="auto"/>
        <w:rPr>
          <w:b w:val="1"/>
          <w:bCs w:val="1"/>
          <w:color w:val="555555"/>
        </w:rPr>
      </w:pPr>
      <w:r w:rsidDel="00000000" w:rsidR="00000000" w:rsidRPr="00000000">
        <w:rPr>
          <w:b w:val="1"/>
          <w:bCs w:val="1"/>
          <w:color w:val="555555"/>
          <w:rtl w:val="0"/>
        </w:rPr>
        <w:t xml:space="preserve"># Open item Blocking screen(s)</w:t>
      </w:r>
    </w:p>
    <w:p w:rsidR="00000000" w:rsidDel="00000000" w:rsidP="00000000" w:rsidRDefault="00000000" w:rsidRPr="00000000" w14:paraId="000014BE">
      <w:pPr>
        <w:pBdr>
          <w:top w:color="c9a84c" w:space="0" w:sz="4" w:val="single"/>
        </w:pBdr>
        <w:spacing w:before="400" w:lineRule="auto"/>
        <w:rPr>
          <w:b w:val="1"/>
          <w:bCs w:val="1"/>
          <w:color w:val="555555"/>
        </w:rPr>
      </w:pPr>
      <w:r w:rsidDel="00000000" w:rsidR="00000000" w:rsidRPr="00000000">
        <w:rPr>
          <w:b w:val="1"/>
          <w:bCs w:val="1"/>
          <w:color w:val="555555"/>
          <w:rtl w:val="0"/>
        </w:rPr>
        <w:t xml:space="preserve">1 Range bands and dropdown value sets for every</w:t>
      </w:r>
    </w:p>
    <w:p w:rsidR="00000000" w:rsidDel="00000000" w:rsidP="00000000" w:rsidRDefault="00000000" w:rsidRPr="00000000" w14:paraId="000014BF">
      <w:pPr>
        <w:pBdr>
          <w:top w:color="c9a84c" w:space="0" w:sz="4" w:val="single"/>
        </w:pBdr>
        <w:spacing w:before="400" w:lineRule="auto"/>
        <w:rPr>
          <w:b w:val="1"/>
          <w:bCs w:val="1"/>
          <w:color w:val="555555"/>
        </w:rPr>
      </w:pPr>
      <w:r w:rsidDel="00000000" w:rsidR="00000000" w:rsidRPr="00000000">
        <w:rPr>
          <w:b w:val="1"/>
          <w:bCs w:val="1"/>
          <w:color w:val="555555"/>
          <w:rtl w:val="0"/>
        </w:rPr>
        <w:t xml:space="preserve">configurable customer-form field AD-26</w:t>
      </w:r>
    </w:p>
    <w:p w:rsidR="00000000" w:rsidDel="00000000" w:rsidP="00000000" w:rsidRDefault="00000000" w:rsidRPr="00000000" w14:paraId="000014C0">
      <w:pPr>
        <w:pBdr>
          <w:top w:color="c9a84c" w:space="0" w:sz="4" w:val="single"/>
        </w:pBdr>
        <w:spacing w:before="400" w:lineRule="auto"/>
        <w:rPr>
          <w:b w:val="1"/>
          <w:bCs w:val="1"/>
          <w:color w:val="555555"/>
        </w:rPr>
      </w:pPr>
      <w:r w:rsidDel="00000000" w:rsidR="00000000" w:rsidRPr="00000000">
        <w:rPr>
          <w:b w:val="1"/>
          <w:bCs w:val="1"/>
          <w:color w:val="555555"/>
          <w:rtl w:val="0"/>
        </w:rPr>
        <w:t xml:space="preserve">2 Aspect and sub-rules for the new ‘Others’ factor</w:t>
      </w:r>
    </w:p>
    <w:p w:rsidR="00000000" w:rsidDel="00000000" w:rsidP="00000000" w:rsidRDefault="00000000" w:rsidRPr="00000000" w14:paraId="000014C1">
      <w:pPr>
        <w:pBdr>
          <w:top w:color="c9a84c" w:space="0" w:sz="4" w:val="single"/>
        </w:pBdr>
        <w:spacing w:before="400" w:lineRule="auto"/>
        <w:rPr>
          <w:b w:val="1"/>
          <w:bCs w:val="1"/>
          <w:color w:val="555555"/>
        </w:rPr>
      </w:pPr>
      <w:r w:rsidDel="00000000" w:rsidR="00000000" w:rsidRPr="00000000">
        <w:rPr>
          <w:b w:val="1"/>
          <w:bCs w:val="1"/>
          <w:color w:val="555555"/>
          <w:rtl w:val="0"/>
        </w:rPr>
        <w:t xml:space="preserve">(currently a 5% placeholder) AD-27</w:t>
      </w:r>
    </w:p>
    <w:p w:rsidR="00000000" w:rsidDel="00000000" w:rsidP="00000000" w:rsidRDefault="00000000" w:rsidRPr="00000000" w14:paraId="000014C2">
      <w:pPr>
        <w:pBdr>
          <w:top w:color="c9a84c" w:space="0" w:sz="4" w:val="single"/>
        </w:pBdr>
        <w:spacing w:before="400" w:lineRule="auto"/>
        <w:rPr>
          <w:b w:val="1"/>
          <w:bCs w:val="1"/>
          <w:color w:val="555555"/>
        </w:rPr>
      </w:pPr>
      <w:r w:rsidDel="00000000" w:rsidR="00000000" w:rsidRPr="00000000">
        <w:rPr>
          <w:b w:val="1"/>
          <w:bCs w:val="1"/>
          <w:color w:val="555555"/>
          <w:rtl w:val="0"/>
        </w:rPr>
        <w:t xml:space="preserve">3 Confirm Lite/Final parameter split and Lite</w:t>
      </w:r>
    </w:p>
    <w:p w:rsidR="00000000" w:rsidDel="00000000" w:rsidP="00000000" w:rsidRDefault="00000000" w:rsidRPr="00000000" w14:paraId="000014C3">
      <w:pPr>
        <w:pBdr>
          <w:top w:color="c9a84c" w:space="0" w:sz="4" w:val="single"/>
        </w:pBdr>
        <w:spacing w:before="400" w:lineRule="auto"/>
        <w:rPr>
          <w:b w:val="1"/>
          <w:bCs w:val="1"/>
          <w:color w:val="555555"/>
        </w:rPr>
      </w:pPr>
      <w:r w:rsidDel="00000000" w:rsidR="00000000" w:rsidRPr="00000000">
        <w:rPr>
          <w:b w:val="1"/>
          <w:bCs w:val="1"/>
          <w:color w:val="555555"/>
          <w:rtl w:val="0"/>
        </w:rPr>
        <w:t xml:space="preserve">Low/Med/High thresholds AD-27, AD-28</w:t>
      </w:r>
    </w:p>
    <w:p w:rsidR="00000000" w:rsidDel="00000000" w:rsidP="00000000" w:rsidRDefault="00000000" w:rsidRPr="00000000" w14:paraId="000014C4">
      <w:pPr>
        <w:pBdr>
          <w:top w:color="c9a84c" w:space="0" w:sz="4" w:val="single"/>
        </w:pBdr>
        <w:spacing w:before="400" w:lineRule="auto"/>
        <w:rPr>
          <w:b w:val="1"/>
          <w:bCs w:val="1"/>
          <w:color w:val="555555"/>
        </w:rPr>
      </w:pPr>
      <w:r w:rsidDel="00000000" w:rsidR="00000000" w:rsidRPr="00000000">
        <w:rPr>
          <w:b w:val="1"/>
          <w:bCs w:val="1"/>
          <w:color w:val="555555"/>
          <w:rtl w:val="0"/>
        </w:rPr>
        <w:t xml:space="preserve">4</w:t>
      </w:r>
    </w:p>
    <w:p w:rsidR="00000000" w:rsidDel="00000000" w:rsidP="00000000" w:rsidRDefault="00000000" w:rsidRPr="00000000" w14:paraId="000014C5">
      <w:pPr>
        <w:pBdr>
          <w:top w:color="c9a84c" w:space="0" w:sz="4" w:val="single"/>
        </w:pBdr>
        <w:spacing w:before="400" w:lineRule="auto"/>
        <w:rPr>
          <w:b w:val="1"/>
          <w:bCs w:val="1"/>
          <w:color w:val="555555"/>
        </w:rPr>
      </w:pPr>
      <w:r w:rsidDel="00000000" w:rsidR="00000000" w:rsidRPr="00000000">
        <w:rPr>
          <w:b w:val="1"/>
          <w:bCs w:val="1"/>
          <w:color w:val="555555"/>
          <w:rtl w:val="0"/>
        </w:rPr>
        <w:t xml:space="preserve">Country-visited &amp; destination-difficulty tiers,</w:t>
      </w:r>
    </w:p>
    <w:p w:rsidR="00000000" w:rsidDel="00000000" w:rsidP="00000000" w:rsidRDefault="00000000" w:rsidRPr="00000000" w14:paraId="000014C6">
      <w:pPr>
        <w:pBdr>
          <w:top w:color="c9a84c" w:space="0" w:sz="4" w:val="single"/>
        </w:pBdr>
        <w:spacing w:before="400" w:lineRule="auto"/>
        <w:rPr>
          <w:b w:val="1"/>
          <w:bCs w:val="1"/>
          <w:color w:val="555555"/>
        </w:rPr>
      </w:pPr>
      <w:r w:rsidDel="00000000" w:rsidR="00000000" w:rsidRPr="00000000">
        <w:rPr>
          <w:b w:val="1"/>
          <w:bCs w:val="1"/>
          <w:color w:val="555555"/>
          <w:rtl w:val="0"/>
        </w:rPr>
        <w:t xml:space="preserve">experience/salary bands, booster values, funds</w:t>
      </w:r>
    </w:p>
    <w:p w:rsidR="00000000" w:rsidDel="00000000" w:rsidP="00000000" w:rsidRDefault="00000000" w:rsidRPr="00000000" w14:paraId="000014C7">
      <w:pPr>
        <w:pBdr>
          <w:top w:color="c9a84c" w:space="0" w:sz="4" w:val="single"/>
        </w:pBdr>
        <w:spacing w:before="400" w:lineRule="auto"/>
        <w:rPr>
          <w:b w:val="1"/>
          <w:bCs w:val="1"/>
          <w:color w:val="555555"/>
        </w:rPr>
      </w:pPr>
      <w:r w:rsidDel="00000000" w:rsidR="00000000" w:rsidRPr="00000000">
        <w:rPr>
          <w:b w:val="1"/>
          <w:bCs w:val="1"/>
          <w:color w:val="555555"/>
          <w:rtl w:val="0"/>
        </w:rPr>
        <w:t xml:space="preserve">benchmark</w:t>
      </w:r>
    </w:p>
    <w:p w:rsidR="00000000" w:rsidDel="00000000" w:rsidP="00000000" w:rsidRDefault="00000000" w:rsidRPr="00000000" w14:paraId="000014C8">
      <w:pPr>
        <w:pBdr>
          <w:top w:color="c9a84c" w:space="0" w:sz="4" w:val="single"/>
        </w:pBdr>
        <w:spacing w:before="400" w:lineRule="auto"/>
        <w:rPr>
          <w:b w:val="1"/>
          <w:bCs w:val="1"/>
          <w:color w:val="555555"/>
        </w:rPr>
      </w:pPr>
      <w:r w:rsidDel="00000000" w:rsidR="00000000" w:rsidRPr="00000000">
        <w:rPr>
          <w:b w:val="1"/>
          <w:bCs w:val="1"/>
          <w:color w:val="555555"/>
          <w:rtl w:val="0"/>
        </w:rPr>
        <w:t xml:space="preserve">AD-39</w:t>
      </w:r>
    </w:p>
    <w:p w:rsidR="00000000" w:rsidDel="00000000" w:rsidP="00000000" w:rsidRDefault="00000000" w:rsidRPr="00000000" w14:paraId="000014C9">
      <w:pPr>
        <w:pBdr>
          <w:top w:color="c9a84c" w:space="0" w:sz="4" w:val="single"/>
        </w:pBdr>
        <w:spacing w:before="400" w:lineRule="auto"/>
        <w:rPr>
          <w:b w:val="1"/>
          <w:bCs w:val="1"/>
          <w:color w:val="555555"/>
        </w:rPr>
      </w:pPr>
      <w:r w:rsidDel="00000000" w:rsidR="00000000" w:rsidRPr="00000000">
        <w:rPr>
          <w:b w:val="1"/>
          <w:bCs w:val="1"/>
          <w:color w:val="555555"/>
          <w:rtl w:val="0"/>
        </w:rPr>
        <w:t xml:space="preserve">5 Risk triggers + penalty points (passport-expiry,</w:t>
      </w:r>
    </w:p>
    <w:p w:rsidR="00000000" w:rsidDel="00000000" w:rsidP="00000000" w:rsidRDefault="00000000" w:rsidRPr="00000000" w14:paraId="000014CA">
      <w:pPr>
        <w:pBdr>
          <w:top w:color="c9a84c" w:space="0" w:sz="4" w:val="single"/>
        </w:pBdr>
        <w:spacing w:before="400" w:lineRule="auto"/>
        <w:rPr>
          <w:b w:val="1"/>
          <w:bCs w:val="1"/>
          <w:color w:val="555555"/>
        </w:rPr>
      </w:pPr>
      <w:r w:rsidDel="00000000" w:rsidR="00000000" w:rsidRPr="00000000">
        <w:rPr>
          <w:b w:val="1"/>
          <w:bCs w:val="1"/>
          <w:color w:val="555555"/>
          <w:rtl w:val="0"/>
        </w:rPr>
        <w:t xml:space="preserve">travel-date already drafted) AD-30, AD-31</w:t>
      </w:r>
    </w:p>
    <w:p w:rsidR="00000000" w:rsidDel="00000000" w:rsidP="00000000" w:rsidRDefault="00000000" w:rsidRPr="00000000" w14:paraId="000014CB">
      <w:pPr>
        <w:pBdr>
          <w:top w:color="c9a84c" w:space="0" w:sz="4" w:val="single"/>
        </w:pBdr>
        <w:spacing w:before="400" w:lineRule="auto"/>
        <w:rPr>
          <w:b w:val="1"/>
          <w:bCs w:val="1"/>
          <w:color w:val="555555"/>
        </w:rPr>
      </w:pPr>
      <w:r w:rsidDel="00000000" w:rsidR="00000000" w:rsidRPr="00000000">
        <w:rPr>
          <w:b w:val="1"/>
          <w:bCs w:val="1"/>
          <w:color w:val="555555"/>
          <w:rtl w:val="0"/>
        </w:rPr>
        <w:t xml:space="preserve">6</w:t>
      </w:r>
    </w:p>
    <w:p w:rsidR="00000000" w:rsidDel="00000000" w:rsidP="00000000" w:rsidRDefault="00000000" w:rsidRPr="00000000" w14:paraId="000014CC">
      <w:pPr>
        <w:pBdr>
          <w:top w:color="c9a84c" w:space="0" w:sz="4" w:val="single"/>
        </w:pBdr>
        <w:spacing w:before="400" w:lineRule="auto"/>
        <w:rPr>
          <w:b w:val="1"/>
          <w:bCs w:val="1"/>
          <w:color w:val="555555"/>
        </w:rPr>
      </w:pPr>
      <w:r w:rsidDel="00000000" w:rsidR="00000000" w:rsidRPr="00000000">
        <w:rPr>
          <w:b w:val="1"/>
          <w:bCs w:val="1"/>
          <w:color w:val="555555"/>
          <w:rtl w:val="0"/>
        </w:rPr>
        <w:t xml:space="preserve">Bank-statement flag thresholds (sudden-parking %</w:t>
      </w:r>
    </w:p>
    <w:p w:rsidR="00000000" w:rsidDel="00000000" w:rsidP="00000000" w:rsidRDefault="00000000" w:rsidRPr="00000000" w14:paraId="000014CD">
      <w:pPr>
        <w:pBdr>
          <w:top w:color="c9a84c" w:space="0" w:sz="4" w:val="single"/>
        </w:pBdr>
        <w:spacing w:before="400" w:lineRule="auto"/>
        <w:rPr>
          <w:b w:val="1"/>
          <w:bCs w:val="1"/>
          <w:color w:val="555555"/>
        </w:rPr>
      </w:pPr>
      <w:r w:rsidDel="00000000" w:rsidR="00000000" w:rsidRPr="00000000">
        <w:rPr>
          <w:b w:val="1"/>
          <w:bCs w:val="1"/>
          <w:color w:val="555555"/>
          <w:rtl w:val="0"/>
        </w:rPr>
        <w:t xml:space="preserve">default 50, low balance, large credit) + accepted proof</w:t>
      </w:r>
    </w:p>
    <w:p w:rsidR="00000000" w:rsidDel="00000000" w:rsidP="00000000" w:rsidRDefault="00000000" w:rsidRPr="00000000" w14:paraId="000014CE">
      <w:pPr>
        <w:pBdr>
          <w:top w:color="c9a84c" w:space="0" w:sz="4" w:val="single"/>
        </w:pBdr>
        <w:spacing w:before="400" w:lineRule="auto"/>
        <w:rPr>
          <w:b w:val="1"/>
          <w:bCs w:val="1"/>
          <w:color w:val="555555"/>
        </w:rPr>
      </w:pPr>
      <w:r w:rsidDel="00000000" w:rsidR="00000000" w:rsidRPr="00000000">
        <w:rPr>
          <w:b w:val="1"/>
          <w:bCs w:val="1"/>
          <w:color w:val="555555"/>
          <w:rtl w:val="0"/>
        </w:rPr>
        <w:t xml:space="preserve">types</w:t>
      </w:r>
    </w:p>
    <w:p w:rsidR="00000000" w:rsidDel="00000000" w:rsidP="00000000" w:rsidRDefault="00000000" w:rsidRPr="00000000" w14:paraId="000014CF">
      <w:pPr>
        <w:pBdr>
          <w:top w:color="c9a84c" w:space="0" w:sz="4" w:val="single"/>
        </w:pBdr>
        <w:spacing w:before="400" w:lineRule="auto"/>
        <w:rPr>
          <w:b w:val="1"/>
          <w:bCs w:val="1"/>
          <w:color w:val="555555"/>
        </w:rPr>
      </w:pPr>
      <w:r w:rsidDel="00000000" w:rsidR="00000000" w:rsidRPr="00000000">
        <w:rPr>
          <w:b w:val="1"/>
          <w:bCs w:val="1"/>
          <w:color w:val="555555"/>
          <w:rtl w:val="0"/>
        </w:rPr>
        <w:t xml:space="preserve">AD-32</w:t>
      </w:r>
    </w:p>
    <w:p w:rsidR="00000000" w:rsidDel="00000000" w:rsidP="00000000" w:rsidRDefault="00000000" w:rsidRPr="00000000" w14:paraId="000014D0">
      <w:pPr>
        <w:pBdr>
          <w:top w:color="c9a84c" w:space="0" w:sz="4" w:val="single"/>
        </w:pBdr>
        <w:spacing w:before="400" w:lineRule="auto"/>
        <w:rPr>
          <w:b w:val="1"/>
          <w:bCs w:val="1"/>
          <w:color w:val="555555"/>
        </w:rPr>
      </w:pPr>
      <w:r w:rsidDel="00000000" w:rsidR="00000000" w:rsidRPr="00000000">
        <w:rPr>
          <w:b w:val="1"/>
          <w:bCs w:val="1"/>
          <w:color w:val="555555"/>
          <w:rtl w:val="0"/>
        </w:rPr>
        <w:t xml:space="preserve">7 Country requirement content + any other</w:t>
      </w:r>
    </w:p>
    <w:p w:rsidR="00000000" w:rsidDel="00000000" w:rsidP="00000000" w:rsidRDefault="00000000" w:rsidRPr="00000000" w14:paraId="000014D1">
      <w:pPr>
        <w:pBdr>
          <w:top w:color="c9a84c" w:space="0" w:sz="4" w:val="single"/>
        </w:pBdr>
        <w:spacing w:before="400" w:lineRule="auto"/>
        <w:rPr>
          <w:b w:val="1"/>
          <w:bCs w:val="1"/>
          <w:color w:val="555555"/>
        </w:rPr>
      </w:pPr>
      <w:r w:rsidDel="00000000" w:rsidR="00000000" w:rsidRPr="00000000">
        <w:rPr>
          <w:b w:val="1"/>
          <w:bCs w:val="1"/>
          <w:color w:val="555555"/>
          <w:rtl w:val="0"/>
        </w:rPr>
        <w:t xml:space="preserve">source-of-information (SOI) AD-33</w:t>
      </w:r>
    </w:p>
    <w:p w:rsidR="00000000" w:rsidDel="00000000" w:rsidP="00000000" w:rsidRDefault="00000000" w:rsidRPr="00000000" w14:paraId="000014D2">
      <w:pPr>
        <w:pBdr>
          <w:top w:color="c9a84c" w:space="0" w:sz="4" w:val="single"/>
        </w:pBdr>
        <w:spacing w:before="400" w:lineRule="auto"/>
        <w:rPr>
          <w:b w:val="1"/>
          <w:bCs w:val="1"/>
          <w:color w:val="555555"/>
        </w:rPr>
      </w:pPr>
      <w:r w:rsidDel="00000000" w:rsidR="00000000" w:rsidRPr="00000000">
        <w:rPr>
          <w:b w:val="1"/>
          <w:bCs w:val="1"/>
          <w:color w:val="555555"/>
          <w:rtl w:val="0"/>
        </w:rPr>
        <w:t xml:space="preserve">8 Document checklists per visa type for all destinations AD-34</w:t>
      </w:r>
    </w:p>
    <w:p w:rsidR="00000000" w:rsidDel="00000000" w:rsidP="00000000" w:rsidRDefault="00000000" w:rsidRPr="00000000" w14:paraId="000014D3">
      <w:pPr>
        <w:pBdr>
          <w:top w:color="c9a84c" w:space="0" w:sz="4" w:val="single"/>
        </w:pBdr>
        <w:spacing w:before="400" w:lineRule="auto"/>
        <w:rPr>
          <w:b w:val="1"/>
          <w:bCs w:val="1"/>
          <w:color w:val="555555"/>
        </w:rPr>
      </w:pPr>
      <w:r w:rsidDel="00000000" w:rsidR="00000000" w:rsidRPr="00000000">
        <w:rPr>
          <w:b w:val="1"/>
          <w:bCs w:val="1"/>
          <w:color w:val="555555"/>
          <w:rtl w:val="0"/>
        </w:rPr>
        <w:t xml:space="preserve">9 Cover-letter copy (UK / Canada / Australia) and any</w:t>
      </w:r>
    </w:p>
    <w:p w:rsidR="00000000" w:rsidDel="00000000" w:rsidP="00000000" w:rsidRDefault="00000000" w:rsidRPr="00000000" w14:paraId="000014D4">
      <w:pPr>
        <w:pBdr>
          <w:top w:color="c9a84c" w:space="0" w:sz="4" w:val="single"/>
        </w:pBdr>
        <w:spacing w:before="400" w:lineRule="auto"/>
        <w:rPr>
          <w:b w:val="1"/>
          <w:bCs w:val="1"/>
          <w:color w:val="555555"/>
        </w:rPr>
      </w:pPr>
      <w:r w:rsidDel="00000000" w:rsidR="00000000" w:rsidRPr="00000000">
        <w:rPr>
          <w:b w:val="1"/>
          <w:bCs w:val="1"/>
          <w:color w:val="555555"/>
          <w:rtl w:val="0"/>
        </w:rPr>
        <w:t xml:space="preserve">itineraries beyond the Schengen seed AD-41</w:t>
      </w:r>
    </w:p>
    <w:p w:rsidR="00000000" w:rsidDel="00000000" w:rsidP="00000000" w:rsidRDefault="00000000" w:rsidRPr="00000000" w14:paraId="000014D5">
      <w:pPr>
        <w:pBdr>
          <w:top w:color="c9a84c" w:space="0" w:sz="4" w:val="single"/>
        </w:pBdr>
        <w:spacing w:before="400" w:lineRule="auto"/>
        <w:rPr>
          <w:b w:val="1"/>
          <w:bCs w:val="1"/>
          <w:color w:val="555555"/>
        </w:rPr>
      </w:pPr>
      <w:r w:rsidDel="00000000" w:rsidR="00000000" w:rsidRPr="00000000">
        <w:rPr>
          <w:b w:val="1"/>
          <w:bCs w:val="1"/>
          <w:color w:val="555555"/>
          <w:rtl w:val="0"/>
        </w:rPr>
        <w:t xml:space="preserve">10 Per-country Library content and country list AD-63</w:t>
      </w:r>
    </w:p>
    <w:p w:rsidR="00000000" w:rsidDel="00000000" w:rsidP="00000000" w:rsidRDefault="00000000" w:rsidRPr="00000000" w14:paraId="000014D6">
      <w:pPr>
        <w:pBdr>
          <w:top w:color="c9a84c" w:space="0" w:sz="4" w:val="single"/>
        </w:pBdr>
        <w:spacing w:before="400" w:lineRule="auto"/>
        <w:rPr>
          <w:b w:val="1"/>
          <w:bCs w:val="1"/>
          <w:color w:val="555555"/>
        </w:rPr>
      </w:pPr>
      <w:r w:rsidDel="00000000" w:rsidR="00000000" w:rsidRPr="00000000">
        <w:rPr>
          <w:b w:val="1"/>
          <w:bCs w:val="1"/>
          <w:color w:val="555555"/>
          <w:rtl w:val="0"/>
        </w:rPr>
        <w:t xml:space="preserve">11 Final Terms of Use / Privacy / Disclaimer copy AD-64</w:t>
      </w:r>
    </w:p>
    <w:p w:rsidR="00000000" w:rsidDel="00000000" w:rsidP="00000000" w:rsidRDefault="00000000" w:rsidRPr="00000000" w14:paraId="000014D7">
      <w:pPr>
        <w:pBdr>
          <w:top w:color="c9a84c" w:space="0" w:sz="4" w:val="single"/>
        </w:pBdr>
        <w:spacing w:before="400" w:lineRule="auto"/>
        <w:rPr>
          <w:b w:val="1"/>
          <w:bCs w:val="1"/>
          <w:color w:val="555555"/>
        </w:rPr>
      </w:pPr>
      <w:r w:rsidDel="00000000" w:rsidR="00000000" w:rsidRPr="00000000">
        <w:rPr>
          <w:b w:val="1"/>
          <w:bCs w:val="1"/>
          <w:color w:val="555555"/>
          <w:rtl w:val="0"/>
        </w:rPr>
        <w:t xml:space="preserve">12 Report branding asset (logo for watermark) and</w:t>
      </w:r>
    </w:p>
    <w:p w:rsidR="00000000" w:rsidDel="00000000" w:rsidP="00000000" w:rsidRDefault="00000000" w:rsidRPr="00000000" w14:paraId="000014D8">
      <w:pPr>
        <w:pBdr>
          <w:top w:color="c9a84c" w:space="0" w:sz="4" w:val="single"/>
        </w:pBdr>
        <w:spacing w:before="400" w:lineRule="auto"/>
        <w:rPr>
          <w:b w:val="1"/>
          <w:bCs w:val="1"/>
          <w:color w:val="555555"/>
        </w:rPr>
      </w:pPr>
      <w:r w:rsidDel="00000000" w:rsidR="00000000" w:rsidRPr="00000000">
        <w:rPr>
          <w:b w:val="1"/>
          <w:bCs w:val="1"/>
          <w:color w:val="555555"/>
          <w:rtl w:val="0"/>
        </w:rPr>
        <w:t xml:space="preserve">VisaMatrix section order AD-65</w:t>
      </w:r>
    </w:p>
    <w:p w:rsidR="00000000" w:rsidDel="00000000" w:rsidP="00000000" w:rsidRDefault="00000000" w:rsidRPr="00000000" w14:paraId="000014D9">
      <w:pPr>
        <w:pBdr>
          <w:top w:color="c9a84c" w:space="0" w:sz="4" w:val="single"/>
        </w:pBdr>
        <w:spacing w:before="400" w:lineRule="auto"/>
        <w:rPr>
          <w:b w:val="1"/>
          <w:bCs w:val="1"/>
          <w:color w:val="555555"/>
        </w:rPr>
      </w:pPr>
      <w:r w:rsidDel="00000000" w:rsidR="00000000" w:rsidRPr="00000000">
        <w:rPr>
          <w:b w:val="1"/>
          <w:bCs w:val="1"/>
          <w:color w:val="555555"/>
          <w:rtl w:val="0"/>
        </w:rPr>
        <w:t xml:space="preserve">13 Lead-assignment policy: SLA before an unworked</w:t>
      </w:r>
    </w:p>
    <w:p w:rsidR="00000000" w:rsidDel="00000000" w:rsidP="00000000" w:rsidRDefault="00000000" w:rsidRPr="00000000" w14:paraId="000014DA">
      <w:pPr>
        <w:pBdr>
          <w:top w:color="c9a84c" w:space="0" w:sz="4" w:val="single"/>
        </w:pBdr>
        <w:spacing w:before="400" w:lineRule="auto"/>
        <w:rPr>
          <w:b w:val="1"/>
          <w:bCs w:val="1"/>
          <w:color w:val="555555"/>
        </w:rPr>
      </w:pPr>
      <w:r w:rsidDel="00000000" w:rsidR="00000000" w:rsidRPr="00000000">
        <w:rPr>
          <w:b w:val="1"/>
          <w:bCs w:val="1"/>
          <w:color w:val="555555"/>
          <w:rtl w:val="0"/>
        </w:rPr>
        <w:t xml:space="preserve">agency lead returns to the unassigned pool AD-08</w:t>
      </w:r>
    </w:p>
    <w:p w:rsidR="00000000" w:rsidDel="00000000" w:rsidP="00000000" w:rsidRDefault="00000000" w:rsidRPr="00000000" w14:paraId="000014DB">
      <w:pPr>
        <w:pBdr>
          <w:top w:color="c9a84c" w:space="0" w:sz="4" w:val="single"/>
        </w:pBdr>
        <w:spacing w:before="400" w:lineRule="auto"/>
        <w:rPr>
          <w:b w:val="1"/>
          <w:bCs w:val="1"/>
          <w:color w:val="555555"/>
        </w:rPr>
      </w:pPr>
      <w:r w:rsidDel="00000000" w:rsidR="00000000" w:rsidRPr="00000000">
        <w:rPr>
          <w:b w:val="1"/>
          <w:bCs w:val="1"/>
          <w:color w:val="555555"/>
          <w:rtl w:val="0"/>
        </w:rPr>
        <w:t xml:space="preserve">14 Exact pricing within the confirmed B2C ranges and</w:t>
      </w:r>
    </w:p>
    <w:p w:rsidR="00000000" w:rsidDel="00000000" w:rsidP="00000000" w:rsidRDefault="00000000" w:rsidRPr="00000000" w14:paraId="000014DC">
      <w:pPr>
        <w:pBdr>
          <w:top w:color="c9a84c" w:space="0" w:sz="4" w:val="single"/>
        </w:pBdr>
        <w:spacing w:before="400" w:lineRule="auto"/>
        <w:rPr>
          <w:b w:val="1"/>
          <w:bCs w:val="1"/>
          <w:color w:val="555555"/>
        </w:rPr>
      </w:pPr>
      <w:r w:rsidDel="00000000" w:rsidR="00000000" w:rsidRPr="00000000">
        <w:rPr>
          <w:b w:val="1"/>
          <w:bCs w:val="1"/>
          <w:color w:val="555555"/>
          <w:rtl w:val="0"/>
        </w:rPr>
        <w:t xml:space="preserve">couple/family pack multipliers</w:t>
      </w:r>
    </w:p>
    <w:p w:rsidR="00000000" w:rsidDel="00000000" w:rsidP="00000000" w:rsidRDefault="00000000" w:rsidRPr="00000000" w14:paraId="000014DD">
      <w:pPr>
        <w:pBdr>
          <w:top w:color="c9a84c" w:space="0" w:sz="4" w:val="single"/>
        </w:pBdr>
        <w:spacing w:before="400" w:lineRule="auto"/>
        <w:rPr>
          <w:b w:val="1"/>
          <w:bCs w:val="1"/>
          <w:color w:val="555555"/>
        </w:rPr>
      </w:pPr>
      <w:r w:rsidDel="00000000" w:rsidR="00000000" w:rsidRPr="00000000">
        <w:rPr>
          <w:b w:val="1"/>
          <w:bCs w:val="1"/>
          <w:color w:val="555555"/>
          <w:rtl w:val="0"/>
        </w:rPr>
        <w:t xml:space="preserve">AD-42</w:t>
      </w:r>
    </w:p>
    <w:p w:rsidR="00000000" w:rsidDel="00000000" w:rsidP="00000000" w:rsidRDefault="00000000" w:rsidRPr="00000000" w14:paraId="000014DE">
      <w:pPr>
        <w:pBdr>
          <w:top w:color="c9a84c" w:space="0" w:sz="4" w:val="single"/>
        </w:pBdr>
        <w:spacing w:before="400" w:lineRule="auto"/>
        <w:rPr>
          <w:b w:val="1"/>
          <w:bCs w:val="1"/>
          <w:color w:val="555555"/>
        </w:rPr>
      </w:pPr>
      <w:r w:rsidDel="00000000" w:rsidR="00000000" w:rsidRPr="00000000">
        <w:rPr>
          <w:b w:val="1"/>
          <w:bCs w:val="1"/>
          <w:color w:val="555555"/>
          <w:rtl w:val="0"/>
        </w:rPr>
        <w:t xml:space="preserve">15 Promo-code allocation model and delivery emailz</w:t>
      </w:r>
    </w:p>
    <w:p w:rsidR="00000000" w:rsidDel="00000000" w:rsidP="00000000" w:rsidRDefault="00000000" w:rsidRPr="00000000" w14:paraId="000014DF">
      <w:pPr>
        <w:pBdr>
          <w:top w:color="c9a84c" w:space="0" w:sz="4" w:val="single"/>
        </w:pBdr>
        <w:spacing w:before="400" w:lineRule="auto"/>
        <w:rPr>
          <w:b w:val="1"/>
          <w:bCs w:val="1"/>
          <w:color w:val="555555"/>
        </w:rPr>
      </w:pPr>
      <w:r w:rsidDel="00000000" w:rsidR="00000000" w:rsidRPr="00000000">
        <w:rPr>
          <w:b w:val="1"/>
          <w:bCs w:val="1"/>
          <w:color w:val="555555"/>
          <w:rtl w:val="0"/>
        </w:rPr>
        <w:t xml:space="preserve">template</w:t>
      </w:r>
    </w:p>
    <w:p w:rsidR="00000000" w:rsidDel="00000000" w:rsidP="00000000" w:rsidRDefault="00000000" w:rsidRPr="00000000" w14:paraId="000014E0">
      <w:pPr>
        <w:pBdr>
          <w:top w:color="c9a84c" w:space="0" w:sz="4" w:val="single"/>
        </w:pBdr>
        <w:spacing w:before="400" w:lineRule="auto"/>
        <w:rPr>
          <w:b w:val="1"/>
          <w:bCs w:val="1"/>
          <w:color w:val="555555"/>
        </w:rPr>
      </w:pPr>
      <w:r w:rsidDel="00000000" w:rsidR="00000000" w:rsidRPr="00000000">
        <w:rPr>
          <w:b w:val="1"/>
          <w:bCs w:val="1"/>
          <w:color w:val="555555"/>
          <w:rtl w:val="0"/>
        </w:rPr>
        <w:t xml:space="preserve">AD-62# Open item 16 Payment gateway (Razorpay assumed): API keys +</w:t>
      </w:r>
    </w:p>
    <w:p w:rsidR="00000000" w:rsidDel="00000000" w:rsidP="00000000" w:rsidRDefault="00000000" w:rsidRPr="00000000" w14:paraId="000014E1">
      <w:pPr>
        <w:pBdr>
          <w:top w:color="c9a84c" w:space="0" w:sz="4" w:val="single"/>
        </w:pBdr>
        <w:spacing w:before="400" w:lineRule="auto"/>
        <w:rPr>
          <w:b w:val="1"/>
          <w:bCs w:val="1"/>
          <w:color w:val="555555"/>
        </w:rPr>
      </w:pPr>
      <w:r w:rsidDel="00000000" w:rsidR="00000000" w:rsidRPr="00000000">
        <w:rPr>
          <w:b w:val="1"/>
          <w:bCs w:val="1"/>
          <w:color w:val="555555"/>
          <w:rtl w:val="0"/>
        </w:rPr>
        <w:t xml:space="preserve">webhook config 17 Notification events + preferred channel per event 18 DPDPA retention period and erasure-job SLA 19 Final list of destination countries at MVP launch 20 Per-country embassy / official tracking URLs (for the</w:t>
      </w:r>
    </w:p>
    <w:p w:rsidR="00000000" w:rsidDel="00000000" w:rsidP="00000000" w:rsidRDefault="00000000" w:rsidRPr="00000000" w14:paraId="000014E2">
      <w:pPr>
        <w:pBdr>
          <w:top w:color="c9a84c" w:space="0" w:sz="4" w:val="single"/>
        </w:pBdr>
        <w:spacing w:before="400" w:lineRule="auto"/>
        <w:rPr>
          <w:b w:val="1"/>
          <w:bCs w:val="1"/>
          <w:color w:val="555555"/>
        </w:rPr>
      </w:pPr>
      <w:r w:rsidDel="00000000" w:rsidR="00000000" w:rsidRPr="00000000">
        <w:rPr>
          <w:b w:val="1"/>
          <w:bCs w:val="1"/>
          <w:color w:val="555555"/>
          <w:rtl w:val="0"/>
        </w:rPr>
        <w:t xml:space="preserve">app’s ‘View Embassy Portal’ link) </w:t>
      </w:r>
    </w:p>
    <w:p w:rsidR="00000000" w:rsidDel="00000000" w:rsidP="00000000" w:rsidRDefault="00000000" w:rsidRPr="00000000" w14:paraId="000014E3">
      <w:pPr>
        <w:pBdr>
          <w:top w:color="c9a84c" w:space="0" w:sz="4" w:val="single"/>
        </w:pBdr>
        <w:spacing w:before="400" w:lineRule="auto"/>
        <w:rPr/>
      </w:pPr>
      <w:r w:rsidDel="00000000" w:rsidR="00000000" w:rsidRPr="00000000">
        <w:rPr>
          <w:b w:val="1"/>
          <w:bCs w:val="1"/>
          <w:color w:val="555555"/>
          <w:rtl w:val="0"/>
        </w:rPr>
        <w:t xml:space="preserve">*THESE POINTS ON THURSDAY DISCUSSION WILL TRY TO CLOSE NEED TO UNDERSTAND THE QUERY WELL TO FRAME ANSWER*</w:t>
      </w:r>
      <w:r w:rsidDel="00000000" w:rsidR="00000000" w:rsidRPr="00000000">
        <w:rPr>
          <w:rtl w:val="0"/>
        </w:rPr>
      </w:r>
    </w:p>
    <w:p w:rsidR="00000000" w:rsidDel="00000000" w:rsidP="00000000" w:rsidRDefault="00000000" w:rsidRPr="00000000" w14:paraId="000014E4">
      <w:pPr>
        <w:pBdr>
          <w:top w:color="c9a84c" w:space="0" w:sz="4" w:val="single"/>
        </w:pBdr>
        <w:spacing w:before="400" w:lineRule="auto"/>
        <w:rPr/>
        <w:sectPr>
          <w:footerReference r:id="rId51" w:type="default"/>
          <w:type w:val="nextPage"/>
          <w:pgSz w:h="15840" w:w="12240" w:orient="portrait"/>
          <w:pgMar w:bottom="1080" w:top="1080" w:left="1080" w:right="1080" w:header="708" w:footer="708"/>
          <w:pgNumType w:start="1"/>
        </w:sectPr>
      </w:pPr>
      <w:r w:rsidDel="00000000" w:rsidR="00000000" w:rsidRPr="00000000">
        <w:rPr>
          <w:rtl w:val="0"/>
        </w:rPr>
      </w:r>
    </w:p>
    <w:p w:rsidR="00000000" w:rsidDel="00000000" w:rsidP="00000000" w:rsidRDefault="00000000" w:rsidRPr="00000000" w14:paraId="000014E5">
      <w:pPr>
        <w:pStyle w:val="Title"/>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ectPr>
          <w:footerReference r:id="rId52" w:type="default"/>
          <w:type w:val="nextPage"/>
          <w:pgSz w:h="15840" w:w="12240" w:orient="portrait"/>
          <w:pgMar w:bottom="1080" w:top="1080" w:left="1080" w:right="1080" w:header="720" w:footer="720"/>
          <w:pgNumType w:start="1"/>
        </w:sectPr>
      </w:pPr>
      <w:bookmarkStart w:colFirst="0" w:colLast="0" w:name="_1vqhc4qduyct" w:id="6"/>
      <w:bookmarkEnd w:id="6"/>
      <w:r w:rsidDel="00000000" w:rsidR="00000000" w:rsidRPr="00000000">
        <w:rPr>
          <w:rFonts w:ascii="Arial" w:cs="Arial" w:eastAsia="Arial" w:hAnsi="Arial"/>
          <w:b w:val="0"/>
          <w:bCs w:val="0"/>
          <w:i w:val="0"/>
          <w:iCs w:val="0"/>
          <w:smallCaps w:val="0"/>
          <w:strike w:val="0"/>
          <w:color w:val="1a1a2e"/>
          <w:sz w:val="56"/>
          <w:szCs w:val="56"/>
          <w:u w:val="none"/>
          <w:shd w:fill="auto" w:val="clear"/>
          <w:vertAlign w:val="baseline"/>
          <w:rtl w:val="0"/>
        </w:rPr>
        <w:t xml:space="preserve">Customer Application ui</w:t>
      </w:r>
      <w:r w:rsidDel="00000000" w:rsidR="00000000" w:rsidRPr="00000000">
        <w:rPr>
          <w:rtl w:val="0"/>
        </w:rPr>
      </w:r>
    </w:p>
    <w:p w:rsidR="00000000" w:rsidDel="00000000" w:rsidP="00000000" w:rsidRDefault="00000000" w:rsidRPr="00000000" w14:paraId="000014E6">
      <w:pPr>
        <w:rPr>
          <w:color w:val="000000"/>
          <w:sz w:val="22"/>
          <w:szCs w:val="22"/>
        </w:rPr>
      </w:pPr>
      <w:r w:rsidDel="00000000" w:rsidR="00000000" w:rsidRPr="00000000">
        <w:rPr>
          <w:color w:val="000000"/>
          <w:sz w:val="22"/>
          <w:szCs w:val="22"/>
        </w:rPr>
        <w:drawing>
          <wp:inline distB="114300" distT="114300" distL="114300" distR="114300">
            <wp:extent cx="4218811" cy="8996363"/>
            <wp:effectExtent b="0" l="0" r="0" t="0"/>
            <wp:docPr id="3" name="image25.png"/>
            <a:graphic>
              <a:graphicData uri="http://schemas.openxmlformats.org/drawingml/2006/picture">
                <pic:pic>
                  <pic:nvPicPr>
                    <pic:cNvPr id="0" name="image25.png"/>
                    <pic:cNvPicPr preferRelativeResize="0"/>
                  </pic:nvPicPr>
                  <pic:blipFill>
                    <a:blip r:embed="rId7"/>
                    <a:srcRect b="0" l="0" r="0" t="0"/>
                    <a:stretch>
                      <a:fillRect/>
                    </a:stretch>
                  </pic:blipFill>
                  <pic:spPr>
                    <a:xfrm>
                      <a:off x="0" y="0"/>
                      <a:ext cx="4218811" cy="8996363"/>
                    </a:xfrm>
                    <a:prstGeom prst="rect"/>
                    <a:ln/>
                  </pic:spPr>
                </pic:pic>
              </a:graphicData>
            </a:graphic>
          </wp:inline>
        </w:drawing>
      </w:r>
      <w:r w:rsidDel="00000000" w:rsidR="00000000" w:rsidRPr="00000000">
        <w:rPr>
          <w:color w:val="000000"/>
          <w:sz w:val="22"/>
          <w:szCs w:val="22"/>
        </w:rPr>
        <w:drawing>
          <wp:inline distB="114300" distT="114300" distL="114300" distR="114300">
            <wp:extent cx="5943600" cy="2616200"/>
            <wp:effectExtent b="0" l="0" r="0" t="0"/>
            <wp:docPr id="120" name="image110.png"/>
            <a:graphic>
              <a:graphicData uri="http://schemas.openxmlformats.org/drawingml/2006/picture">
                <pic:pic>
                  <pic:nvPicPr>
                    <pic:cNvPr id="0" name="image110.png"/>
                    <pic:cNvPicPr preferRelativeResize="0"/>
                  </pic:nvPicPr>
                  <pic:blipFill>
                    <a:blip r:embed="rId8"/>
                    <a:srcRect b="0" l="0" r="0" t="0"/>
                    <a:stretch>
                      <a:fillRect/>
                    </a:stretch>
                  </pic:blipFill>
                  <pic:spPr>
                    <a:xfrm>
                      <a:off x="0" y="0"/>
                      <a:ext cx="5943600" cy="2616200"/>
                    </a:xfrm>
                    <a:prstGeom prst="rect"/>
                    <a:ln/>
                  </pic:spPr>
                </pic:pic>
              </a:graphicData>
            </a:graphic>
          </wp:inline>
        </w:drawing>
      </w:r>
      <w:r w:rsidDel="00000000" w:rsidR="00000000" w:rsidRPr="00000000">
        <w:rPr>
          <w:color w:val="000000"/>
          <w:sz w:val="22"/>
          <w:szCs w:val="22"/>
        </w:rPr>
        <w:drawing>
          <wp:inline distB="114300" distT="114300" distL="114300" distR="114300">
            <wp:extent cx="2437290" cy="5815013"/>
            <wp:effectExtent b="0" l="0" r="0" t="0"/>
            <wp:docPr id="140" name="image130.png"/>
            <a:graphic>
              <a:graphicData uri="http://schemas.openxmlformats.org/drawingml/2006/picture">
                <pic:pic>
                  <pic:nvPicPr>
                    <pic:cNvPr id="0" name="image130.png"/>
                    <pic:cNvPicPr preferRelativeResize="0"/>
                  </pic:nvPicPr>
                  <pic:blipFill>
                    <a:blip r:embed="rId9"/>
                    <a:srcRect b="0" l="0" r="0" t="0"/>
                    <a:stretch>
                      <a:fillRect/>
                    </a:stretch>
                  </pic:blipFill>
                  <pic:spPr>
                    <a:xfrm>
                      <a:off x="0" y="0"/>
                      <a:ext cx="2437290" cy="5815013"/>
                    </a:xfrm>
                    <a:prstGeom prst="rect"/>
                    <a:ln/>
                  </pic:spPr>
                </pic:pic>
              </a:graphicData>
            </a:graphic>
          </wp:inline>
        </w:drawing>
      </w:r>
      <w:r w:rsidDel="00000000" w:rsidR="00000000" w:rsidRPr="00000000">
        <w:rPr>
          <w:color w:val="000000"/>
          <w:sz w:val="22"/>
          <w:szCs w:val="22"/>
        </w:rPr>
        <w:drawing>
          <wp:inline distB="114300" distT="114300" distL="114300" distR="114300">
            <wp:extent cx="2538727" cy="5795963"/>
            <wp:effectExtent b="0" l="0" r="0" t="0"/>
            <wp:docPr id="67" name="image56.png"/>
            <a:graphic>
              <a:graphicData uri="http://schemas.openxmlformats.org/drawingml/2006/picture">
                <pic:pic>
                  <pic:nvPicPr>
                    <pic:cNvPr id="0" name="image56.png"/>
                    <pic:cNvPicPr preferRelativeResize="0"/>
                  </pic:nvPicPr>
                  <pic:blipFill>
                    <a:blip r:embed="rId10"/>
                    <a:srcRect b="0" l="0" r="0" t="0"/>
                    <a:stretch>
                      <a:fillRect/>
                    </a:stretch>
                  </pic:blipFill>
                  <pic:spPr>
                    <a:xfrm>
                      <a:off x="0" y="0"/>
                      <a:ext cx="2538727" cy="5795963"/>
                    </a:xfrm>
                    <a:prstGeom prst="rect"/>
                    <a:ln/>
                  </pic:spPr>
                </pic:pic>
              </a:graphicData>
            </a:graphic>
          </wp:inline>
        </w:drawing>
      </w:r>
      <w:r w:rsidDel="00000000" w:rsidR="00000000" w:rsidRPr="00000000">
        <w:rPr>
          <w:color w:val="000000"/>
          <w:sz w:val="22"/>
          <w:szCs w:val="22"/>
        </w:rPr>
        <w:drawing>
          <wp:inline distB="114300" distT="114300" distL="114300" distR="114300">
            <wp:extent cx="3407785" cy="8820150"/>
            <wp:effectExtent b="0" l="0" r="0" t="0"/>
            <wp:docPr id="176" name="image163.png"/>
            <a:graphic>
              <a:graphicData uri="http://schemas.openxmlformats.org/drawingml/2006/picture">
                <pic:pic>
                  <pic:nvPicPr>
                    <pic:cNvPr id="0" name="image163.png"/>
                    <pic:cNvPicPr preferRelativeResize="0"/>
                  </pic:nvPicPr>
                  <pic:blipFill>
                    <a:blip r:embed="rId11"/>
                    <a:srcRect b="0" l="0" r="0" t="0"/>
                    <a:stretch>
                      <a:fillRect/>
                    </a:stretch>
                  </pic:blipFill>
                  <pic:spPr>
                    <a:xfrm>
                      <a:off x="0" y="0"/>
                      <a:ext cx="3407785" cy="8820150"/>
                    </a:xfrm>
                    <a:prstGeom prst="rect"/>
                    <a:ln/>
                  </pic:spPr>
                </pic:pic>
              </a:graphicData>
            </a:graphic>
          </wp:inline>
        </w:drawing>
      </w:r>
      <w:r w:rsidDel="00000000" w:rsidR="00000000" w:rsidRPr="00000000">
        <w:rPr>
          <w:color w:val="000000"/>
          <w:sz w:val="22"/>
          <w:szCs w:val="22"/>
        </w:rPr>
        <w:drawing>
          <wp:inline distB="114300" distT="114300" distL="114300" distR="114300">
            <wp:extent cx="3536901" cy="8439150"/>
            <wp:effectExtent b="0" l="0" r="0" t="0"/>
            <wp:docPr id="108" name="image92.png"/>
            <a:graphic>
              <a:graphicData uri="http://schemas.openxmlformats.org/drawingml/2006/picture">
                <pic:pic>
                  <pic:nvPicPr>
                    <pic:cNvPr id="0" name="image92.png"/>
                    <pic:cNvPicPr preferRelativeResize="0"/>
                  </pic:nvPicPr>
                  <pic:blipFill>
                    <a:blip r:embed="rId12"/>
                    <a:srcRect b="0" l="0" r="0" t="0"/>
                    <a:stretch>
                      <a:fillRect/>
                    </a:stretch>
                  </pic:blipFill>
                  <pic:spPr>
                    <a:xfrm>
                      <a:off x="0" y="0"/>
                      <a:ext cx="3536901" cy="8439150"/>
                    </a:xfrm>
                    <a:prstGeom prst="rect"/>
                    <a:ln/>
                  </pic:spPr>
                </pic:pic>
              </a:graphicData>
            </a:graphic>
          </wp:inline>
        </w:drawing>
      </w:r>
      <w:r w:rsidDel="00000000" w:rsidR="00000000" w:rsidRPr="00000000">
        <w:rPr>
          <w:rtl w:val="0"/>
        </w:rPr>
      </w:r>
    </w:p>
    <w:p w:rsidR="00000000" w:rsidDel="00000000" w:rsidP="00000000" w:rsidRDefault="00000000" w:rsidRPr="00000000" w14:paraId="000014E7">
      <w:pPr>
        <w:rPr>
          <w:color w:val="000000"/>
          <w:sz w:val="22"/>
          <w:szCs w:val="22"/>
        </w:rPr>
      </w:pPr>
      <w:r w:rsidDel="00000000" w:rsidR="00000000" w:rsidRPr="00000000">
        <w:rPr>
          <w:rtl w:val="0"/>
        </w:rPr>
      </w:r>
    </w:p>
    <w:p w:rsidR="00000000" w:rsidDel="00000000" w:rsidP="00000000" w:rsidRDefault="00000000" w:rsidRPr="00000000" w14:paraId="000014E8">
      <w:pPr>
        <w:rPr>
          <w:color w:val="000000"/>
          <w:sz w:val="22"/>
          <w:szCs w:val="22"/>
        </w:rPr>
      </w:pPr>
      <w:r w:rsidDel="00000000" w:rsidR="00000000" w:rsidRPr="00000000">
        <w:rPr>
          <w:rtl w:val="0"/>
        </w:rPr>
      </w:r>
    </w:p>
    <w:p w:rsidR="00000000" w:rsidDel="00000000" w:rsidP="00000000" w:rsidRDefault="00000000" w:rsidRPr="00000000" w14:paraId="000014E9">
      <w:pPr>
        <w:rPr>
          <w:color w:val="000000"/>
          <w:sz w:val="22"/>
          <w:szCs w:val="22"/>
        </w:rPr>
      </w:pPr>
      <w:r w:rsidDel="00000000" w:rsidR="00000000" w:rsidRPr="00000000">
        <w:rPr>
          <w:rtl w:val="0"/>
        </w:rPr>
      </w:r>
    </w:p>
    <w:p w:rsidR="00000000" w:rsidDel="00000000" w:rsidP="00000000" w:rsidRDefault="00000000" w:rsidRPr="00000000" w14:paraId="000014EA">
      <w:pPr>
        <w:rPr>
          <w:color w:val="000000"/>
          <w:sz w:val="22"/>
          <w:szCs w:val="22"/>
        </w:rPr>
      </w:pPr>
      <w:r w:rsidDel="00000000" w:rsidR="00000000" w:rsidRPr="00000000">
        <w:rPr>
          <w:rtl w:val="0"/>
        </w:rPr>
      </w:r>
    </w:p>
    <w:p w:rsidR="00000000" w:rsidDel="00000000" w:rsidP="00000000" w:rsidRDefault="00000000" w:rsidRPr="00000000" w14:paraId="000014EB">
      <w:pPr>
        <w:rPr>
          <w:color w:val="000000"/>
          <w:sz w:val="22"/>
          <w:szCs w:val="22"/>
        </w:rPr>
      </w:pPr>
      <w:r w:rsidDel="00000000" w:rsidR="00000000" w:rsidRPr="00000000">
        <w:rPr>
          <w:rtl w:val="0"/>
        </w:rPr>
      </w:r>
    </w:p>
    <w:p w:rsidR="00000000" w:rsidDel="00000000" w:rsidP="00000000" w:rsidRDefault="00000000" w:rsidRPr="00000000" w14:paraId="000014EC">
      <w:pPr>
        <w:rPr>
          <w:color w:val="000000"/>
          <w:sz w:val="22"/>
          <w:szCs w:val="22"/>
        </w:rPr>
      </w:pPr>
      <w:r w:rsidDel="00000000" w:rsidR="00000000" w:rsidRPr="00000000">
        <w:rPr>
          <w:rtl w:val="0"/>
        </w:rPr>
      </w:r>
    </w:p>
    <w:p w:rsidR="00000000" w:rsidDel="00000000" w:rsidP="00000000" w:rsidRDefault="00000000" w:rsidRPr="00000000" w14:paraId="000014ED">
      <w:pPr>
        <w:rPr>
          <w:color w:val="000000"/>
          <w:sz w:val="22"/>
          <w:szCs w:val="22"/>
        </w:rPr>
      </w:pPr>
      <w:r w:rsidDel="00000000" w:rsidR="00000000" w:rsidRPr="00000000">
        <w:rPr>
          <w:rtl w:val="0"/>
        </w:rPr>
      </w:r>
    </w:p>
    <w:p w:rsidR="00000000" w:rsidDel="00000000" w:rsidP="00000000" w:rsidRDefault="00000000" w:rsidRPr="00000000" w14:paraId="000014EE">
      <w:pPr>
        <w:rPr>
          <w:color w:val="000000"/>
          <w:sz w:val="22"/>
          <w:szCs w:val="22"/>
        </w:rPr>
      </w:pPr>
      <w:r w:rsidDel="00000000" w:rsidR="00000000" w:rsidRPr="00000000">
        <w:rPr>
          <w:rtl w:val="0"/>
        </w:rPr>
      </w:r>
    </w:p>
    <w:p w:rsidR="00000000" w:rsidDel="00000000" w:rsidP="00000000" w:rsidRDefault="00000000" w:rsidRPr="00000000" w14:paraId="000014EF">
      <w:pPr>
        <w:rPr>
          <w:color w:val="000000"/>
          <w:sz w:val="22"/>
          <w:szCs w:val="22"/>
        </w:rPr>
      </w:pPr>
      <w:r w:rsidDel="00000000" w:rsidR="00000000" w:rsidRPr="00000000">
        <w:rPr>
          <w:rtl w:val="0"/>
        </w:rPr>
      </w:r>
    </w:p>
    <w:p w:rsidR="00000000" w:rsidDel="00000000" w:rsidP="00000000" w:rsidRDefault="00000000" w:rsidRPr="00000000" w14:paraId="000014F0">
      <w:pPr>
        <w:rPr>
          <w:color w:val="000000"/>
          <w:sz w:val="22"/>
          <w:szCs w:val="22"/>
        </w:rPr>
      </w:pPr>
      <w:r w:rsidDel="00000000" w:rsidR="00000000" w:rsidRPr="00000000">
        <w:rPr>
          <w:rtl w:val="0"/>
        </w:rPr>
      </w:r>
    </w:p>
    <w:p w:rsidR="00000000" w:rsidDel="00000000" w:rsidP="00000000" w:rsidRDefault="00000000" w:rsidRPr="00000000" w14:paraId="000014F1">
      <w:pPr>
        <w:rPr>
          <w:color w:val="000000"/>
          <w:sz w:val="22"/>
          <w:szCs w:val="22"/>
        </w:rPr>
      </w:pPr>
      <w:r w:rsidDel="00000000" w:rsidR="00000000" w:rsidRPr="00000000">
        <w:rPr>
          <w:rtl w:val="0"/>
        </w:rPr>
      </w:r>
    </w:p>
    <w:p w:rsidR="00000000" w:rsidDel="00000000" w:rsidP="00000000" w:rsidRDefault="00000000" w:rsidRPr="00000000" w14:paraId="000014F2">
      <w:pPr>
        <w:rPr>
          <w:color w:val="000000"/>
          <w:sz w:val="22"/>
          <w:szCs w:val="22"/>
        </w:rPr>
      </w:pPr>
      <w:r w:rsidDel="00000000" w:rsidR="00000000" w:rsidRPr="00000000">
        <w:rPr>
          <w:rtl w:val="0"/>
        </w:rPr>
      </w:r>
    </w:p>
    <w:p w:rsidR="00000000" w:rsidDel="00000000" w:rsidP="00000000" w:rsidRDefault="00000000" w:rsidRPr="00000000" w14:paraId="000014F3">
      <w:pPr>
        <w:rPr>
          <w:color w:val="000000"/>
          <w:sz w:val="22"/>
          <w:szCs w:val="22"/>
        </w:rPr>
      </w:pPr>
      <w:r w:rsidDel="00000000" w:rsidR="00000000" w:rsidRPr="00000000">
        <w:rPr>
          <w:rtl w:val="0"/>
        </w:rPr>
      </w:r>
    </w:p>
    <w:p w:rsidR="00000000" w:rsidDel="00000000" w:rsidP="00000000" w:rsidRDefault="00000000" w:rsidRPr="00000000" w14:paraId="000014F4">
      <w:pPr>
        <w:rPr>
          <w:color w:val="000000"/>
          <w:sz w:val="22"/>
          <w:szCs w:val="22"/>
        </w:rPr>
      </w:pPr>
      <w:r w:rsidDel="00000000" w:rsidR="00000000" w:rsidRPr="00000000">
        <w:rPr>
          <w:rtl w:val="0"/>
        </w:rPr>
      </w:r>
    </w:p>
    <w:p w:rsidR="00000000" w:rsidDel="00000000" w:rsidP="00000000" w:rsidRDefault="00000000" w:rsidRPr="00000000" w14:paraId="000014F5">
      <w:pPr>
        <w:rPr>
          <w:color w:val="000000"/>
          <w:sz w:val="22"/>
          <w:szCs w:val="22"/>
        </w:rPr>
      </w:pPr>
      <w:r w:rsidDel="00000000" w:rsidR="00000000" w:rsidRPr="00000000">
        <w:rPr>
          <w:rtl w:val="0"/>
        </w:rPr>
      </w:r>
    </w:p>
    <w:p w:rsidR="00000000" w:rsidDel="00000000" w:rsidP="00000000" w:rsidRDefault="00000000" w:rsidRPr="00000000" w14:paraId="000014F6">
      <w:pPr>
        <w:rPr>
          <w:color w:val="000000"/>
          <w:sz w:val="22"/>
          <w:szCs w:val="22"/>
        </w:rPr>
      </w:pPr>
      <w:r w:rsidDel="00000000" w:rsidR="00000000" w:rsidRPr="00000000">
        <w:rPr>
          <w:color w:val="000000"/>
          <w:sz w:val="22"/>
          <w:szCs w:val="22"/>
        </w:rPr>
        <w:drawing>
          <wp:inline distB="114300" distT="114300" distL="114300" distR="114300">
            <wp:extent cx="2296749" cy="5414963"/>
            <wp:effectExtent b="0" l="0" r="0" t="0"/>
            <wp:docPr id="155" name="image151.png"/>
            <a:graphic>
              <a:graphicData uri="http://schemas.openxmlformats.org/drawingml/2006/picture">
                <pic:pic>
                  <pic:nvPicPr>
                    <pic:cNvPr id="0" name="image151.png"/>
                    <pic:cNvPicPr preferRelativeResize="0"/>
                  </pic:nvPicPr>
                  <pic:blipFill>
                    <a:blip r:embed="rId13"/>
                    <a:srcRect b="0" l="0" r="0" t="0"/>
                    <a:stretch>
                      <a:fillRect/>
                    </a:stretch>
                  </pic:blipFill>
                  <pic:spPr>
                    <a:xfrm>
                      <a:off x="0" y="0"/>
                      <a:ext cx="2296749" cy="5414963"/>
                    </a:xfrm>
                    <a:prstGeom prst="rect"/>
                    <a:ln/>
                  </pic:spPr>
                </pic:pic>
              </a:graphicData>
            </a:graphic>
          </wp:inline>
        </w:drawing>
      </w:r>
      <w:r w:rsidDel="00000000" w:rsidR="00000000" w:rsidRPr="00000000">
        <w:rPr>
          <w:rtl w:val="0"/>
        </w:rPr>
      </w:r>
    </w:p>
    <w:p w:rsidR="00000000" w:rsidDel="00000000" w:rsidP="00000000" w:rsidRDefault="00000000" w:rsidRPr="00000000" w14:paraId="000014F7">
      <w:pPr>
        <w:rPr>
          <w:color w:val="000000"/>
          <w:sz w:val="22"/>
          <w:szCs w:val="22"/>
        </w:rPr>
      </w:pPr>
      <w:r w:rsidDel="00000000" w:rsidR="00000000" w:rsidRPr="00000000">
        <w:rPr>
          <w:rtl w:val="0"/>
        </w:rPr>
      </w:r>
    </w:p>
    <w:p w:rsidR="00000000" w:rsidDel="00000000" w:rsidP="00000000" w:rsidRDefault="00000000" w:rsidRPr="00000000" w14:paraId="000014F8">
      <w:pPr>
        <w:rPr>
          <w:color w:val="000000"/>
          <w:sz w:val="22"/>
          <w:szCs w:val="22"/>
        </w:rPr>
      </w:pPr>
      <w:r w:rsidDel="00000000" w:rsidR="00000000" w:rsidRPr="00000000">
        <w:rPr>
          <w:rtl w:val="0"/>
        </w:rPr>
      </w:r>
    </w:p>
    <w:p w:rsidR="00000000" w:rsidDel="00000000" w:rsidP="00000000" w:rsidRDefault="00000000" w:rsidRPr="00000000" w14:paraId="000014F9">
      <w:pPr>
        <w:rPr>
          <w:color w:val="000000"/>
          <w:sz w:val="22"/>
          <w:szCs w:val="22"/>
        </w:rPr>
      </w:pPr>
      <w:r w:rsidDel="00000000" w:rsidR="00000000" w:rsidRPr="00000000">
        <w:rPr>
          <w:rtl w:val="0"/>
        </w:rPr>
      </w:r>
    </w:p>
    <w:p w:rsidR="00000000" w:rsidDel="00000000" w:rsidP="00000000" w:rsidRDefault="00000000" w:rsidRPr="00000000" w14:paraId="000014FA">
      <w:pPr>
        <w:rPr>
          <w:color w:val="000000"/>
          <w:sz w:val="22"/>
          <w:szCs w:val="22"/>
        </w:rPr>
      </w:pPr>
      <w:r w:rsidDel="00000000" w:rsidR="00000000" w:rsidRPr="00000000">
        <w:rPr>
          <w:rtl w:val="0"/>
        </w:rPr>
      </w:r>
    </w:p>
    <w:p w:rsidR="00000000" w:rsidDel="00000000" w:rsidP="00000000" w:rsidRDefault="00000000" w:rsidRPr="00000000" w14:paraId="000014FB">
      <w:pPr>
        <w:rPr>
          <w:color w:val="000000"/>
          <w:sz w:val="22"/>
          <w:szCs w:val="22"/>
        </w:rPr>
      </w:pPr>
      <w:r w:rsidDel="00000000" w:rsidR="00000000" w:rsidRPr="00000000">
        <w:rPr>
          <w:rtl w:val="0"/>
        </w:rPr>
      </w:r>
    </w:p>
    <w:p w:rsidR="00000000" w:rsidDel="00000000" w:rsidP="00000000" w:rsidRDefault="00000000" w:rsidRPr="00000000" w14:paraId="000014FC">
      <w:pPr>
        <w:rPr>
          <w:color w:val="000000"/>
          <w:sz w:val="22"/>
          <w:szCs w:val="22"/>
        </w:rPr>
      </w:pPr>
      <w:r w:rsidDel="00000000" w:rsidR="00000000" w:rsidRPr="00000000">
        <w:rPr>
          <w:rtl w:val="0"/>
        </w:rPr>
      </w:r>
    </w:p>
    <w:p w:rsidR="00000000" w:rsidDel="00000000" w:rsidP="00000000" w:rsidRDefault="00000000" w:rsidRPr="00000000" w14:paraId="000014FD">
      <w:pPr>
        <w:rPr>
          <w:color w:val="000000"/>
          <w:sz w:val="22"/>
          <w:szCs w:val="22"/>
        </w:rPr>
      </w:pPr>
      <w:r w:rsidDel="00000000" w:rsidR="00000000" w:rsidRPr="00000000">
        <w:rPr>
          <w:rtl w:val="0"/>
        </w:rPr>
      </w:r>
    </w:p>
    <w:p w:rsidR="00000000" w:rsidDel="00000000" w:rsidP="00000000" w:rsidRDefault="00000000" w:rsidRPr="00000000" w14:paraId="000014FE">
      <w:pPr>
        <w:rPr>
          <w:color w:val="000000"/>
          <w:sz w:val="22"/>
          <w:szCs w:val="22"/>
        </w:rPr>
      </w:pPr>
      <w:r w:rsidDel="00000000" w:rsidR="00000000" w:rsidRPr="00000000">
        <w:rPr>
          <w:rtl w:val="0"/>
        </w:rPr>
      </w:r>
    </w:p>
    <w:p w:rsidR="00000000" w:rsidDel="00000000" w:rsidP="00000000" w:rsidRDefault="00000000" w:rsidRPr="00000000" w14:paraId="000014FF">
      <w:pPr>
        <w:rPr>
          <w:color w:val="000000"/>
          <w:sz w:val="22"/>
          <w:szCs w:val="22"/>
        </w:rPr>
      </w:pPr>
      <w:r w:rsidDel="00000000" w:rsidR="00000000" w:rsidRPr="00000000">
        <w:rPr>
          <w:rtl w:val="0"/>
        </w:rPr>
      </w:r>
    </w:p>
    <w:p w:rsidR="00000000" w:rsidDel="00000000" w:rsidP="00000000" w:rsidRDefault="00000000" w:rsidRPr="00000000" w14:paraId="00001500">
      <w:pPr>
        <w:rPr>
          <w:color w:val="000000"/>
          <w:sz w:val="22"/>
          <w:szCs w:val="22"/>
        </w:rPr>
      </w:pPr>
      <w:r w:rsidDel="00000000" w:rsidR="00000000" w:rsidRPr="00000000">
        <w:rPr>
          <w:rtl w:val="0"/>
        </w:rPr>
      </w:r>
    </w:p>
    <w:p w:rsidR="00000000" w:rsidDel="00000000" w:rsidP="00000000" w:rsidRDefault="00000000" w:rsidRPr="00000000" w14:paraId="00001501">
      <w:pPr>
        <w:rPr>
          <w:color w:val="000000"/>
          <w:sz w:val="22"/>
          <w:szCs w:val="22"/>
        </w:rPr>
      </w:pPr>
      <w:r w:rsidDel="00000000" w:rsidR="00000000" w:rsidRPr="00000000">
        <w:rPr>
          <w:color w:val="000000"/>
          <w:sz w:val="22"/>
          <w:szCs w:val="22"/>
        </w:rPr>
        <w:drawing>
          <wp:inline distB="114300" distT="114300" distL="114300" distR="114300">
            <wp:extent cx="1680251" cy="7777163"/>
            <wp:effectExtent b="0" l="0" r="0" t="0"/>
            <wp:docPr id="170" name="image154.png"/>
            <a:graphic>
              <a:graphicData uri="http://schemas.openxmlformats.org/drawingml/2006/picture">
                <pic:pic>
                  <pic:nvPicPr>
                    <pic:cNvPr id="0" name="image154.png"/>
                    <pic:cNvPicPr preferRelativeResize="0"/>
                  </pic:nvPicPr>
                  <pic:blipFill>
                    <a:blip r:embed="rId14"/>
                    <a:srcRect b="0" l="0" r="0" t="0"/>
                    <a:stretch>
                      <a:fillRect/>
                    </a:stretch>
                  </pic:blipFill>
                  <pic:spPr>
                    <a:xfrm>
                      <a:off x="0" y="0"/>
                      <a:ext cx="1680251" cy="7777163"/>
                    </a:xfrm>
                    <a:prstGeom prst="rect"/>
                    <a:ln/>
                  </pic:spPr>
                </pic:pic>
              </a:graphicData>
            </a:graphic>
          </wp:inline>
        </w:drawing>
      </w:r>
      <w:r w:rsidDel="00000000" w:rsidR="00000000" w:rsidRPr="00000000">
        <w:rPr>
          <w:rtl w:val="0"/>
        </w:rPr>
      </w:r>
    </w:p>
    <w:p w:rsidR="00000000" w:rsidDel="00000000" w:rsidP="00000000" w:rsidRDefault="00000000" w:rsidRPr="00000000" w14:paraId="00001502">
      <w:pPr>
        <w:rPr>
          <w:color w:val="000000"/>
          <w:sz w:val="22"/>
          <w:szCs w:val="22"/>
        </w:rPr>
      </w:pPr>
      <w:r w:rsidDel="00000000" w:rsidR="00000000" w:rsidRPr="00000000">
        <w:rPr>
          <w:color w:val="000000"/>
          <w:sz w:val="22"/>
          <w:szCs w:val="22"/>
        </w:rPr>
        <w:drawing>
          <wp:inline distB="114300" distT="114300" distL="114300" distR="114300">
            <wp:extent cx="4495800" cy="9163050"/>
            <wp:effectExtent b="0" l="0" r="0" t="0"/>
            <wp:docPr id="14" name="image6.png"/>
            <a:graphic>
              <a:graphicData uri="http://schemas.openxmlformats.org/drawingml/2006/picture">
                <pic:pic>
                  <pic:nvPicPr>
                    <pic:cNvPr id="0" name="image6.png"/>
                    <pic:cNvPicPr preferRelativeResize="0"/>
                  </pic:nvPicPr>
                  <pic:blipFill>
                    <a:blip r:embed="rId15"/>
                    <a:srcRect b="0" l="0" r="0" t="0"/>
                    <a:stretch>
                      <a:fillRect/>
                    </a:stretch>
                  </pic:blipFill>
                  <pic:spPr>
                    <a:xfrm>
                      <a:off x="0" y="0"/>
                      <a:ext cx="4495800" cy="9163050"/>
                    </a:xfrm>
                    <a:prstGeom prst="rect"/>
                    <a:ln/>
                  </pic:spPr>
                </pic:pic>
              </a:graphicData>
            </a:graphic>
          </wp:inline>
        </w:drawing>
      </w:r>
      <w:r w:rsidDel="00000000" w:rsidR="00000000" w:rsidRPr="00000000">
        <w:rPr>
          <w:rtl w:val="0"/>
        </w:rPr>
      </w:r>
    </w:p>
    <w:p w:rsidR="00000000" w:rsidDel="00000000" w:rsidP="00000000" w:rsidRDefault="00000000" w:rsidRPr="00000000" w14:paraId="00001503">
      <w:pPr>
        <w:rPr>
          <w:color w:val="000000"/>
          <w:sz w:val="22"/>
          <w:szCs w:val="22"/>
        </w:rPr>
      </w:pPr>
      <w:r w:rsidDel="00000000" w:rsidR="00000000" w:rsidRPr="00000000">
        <w:rPr>
          <w:color w:val="000000"/>
          <w:sz w:val="22"/>
          <w:szCs w:val="22"/>
        </w:rPr>
        <w:drawing>
          <wp:inline distB="114300" distT="114300" distL="114300" distR="114300">
            <wp:extent cx="2311804" cy="9260205"/>
            <wp:effectExtent b="0" l="0" r="0" t="0"/>
            <wp:docPr id="139" name="image118.png"/>
            <a:graphic>
              <a:graphicData uri="http://schemas.openxmlformats.org/drawingml/2006/picture">
                <pic:pic>
                  <pic:nvPicPr>
                    <pic:cNvPr id="0" name="image118.png"/>
                    <pic:cNvPicPr preferRelativeResize="0"/>
                  </pic:nvPicPr>
                  <pic:blipFill>
                    <a:blip r:embed="rId21"/>
                    <a:srcRect b="0" l="0" r="0" t="0"/>
                    <a:stretch>
                      <a:fillRect/>
                    </a:stretch>
                  </pic:blipFill>
                  <pic:spPr>
                    <a:xfrm>
                      <a:off x="0" y="0"/>
                      <a:ext cx="2311804" cy="9260205"/>
                    </a:xfrm>
                    <a:prstGeom prst="rect"/>
                    <a:ln/>
                  </pic:spPr>
                </pic:pic>
              </a:graphicData>
            </a:graphic>
          </wp:inline>
        </w:drawing>
      </w:r>
      <w:r w:rsidDel="00000000" w:rsidR="00000000" w:rsidRPr="00000000">
        <w:rPr>
          <w:color w:val="000000"/>
          <w:sz w:val="22"/>
          <w:szCs w:val="22"/>
        </w:rPr>
        <w:drawing>
          <wp:inline distB="114300" distT="114300" distL="114300" distR="114300">
            <wp:extent cx="3566414" cy="9063038"/>
            <wp:effectExtent b="0" l="0" r="0" t="0"/>
            <wp:docPr id="2" name="image9.png"/>
            <a:graphic>
              <a:graphicData uri="http://schemas.openxmlformats.org/drawingml/2006/picture">
                <pic:pic>
                  <pic:nvPicPr>
                    <pic:cNvPr id="0" name="image9.png"/>
                    <pic:cNvPicPr preferRelativeResize="0"/>
                  </pic:nvPicPr>
                  <pic:blipFill>
                    <a:blip r:embed="rId23"/>
                    <a:srcRect b="0" l="0" r="0" t="0"/>
                    <a:stretch>
                      <a:fillRect/>
                    </a:stretch>
                  </pic:blipFill>
                  <pic:spPr>
                    <a:xfrm>
                      <a:off x="0" y="0"/>
                      <a:ext cx="3566414" cy="9063038"/>
                    </a:xfrm>
                    <a:prstGeom prst="rect"/>
                    <a:ln/>
                  </pic:spPr>
                </pic:pic>
              </a:graphicData>
            </a:graphic>
          </wp:inline>
        </w:drawing>
      </w:r>
      <w:r w:rsidDel="00000000" w:rsidR="00000000" w:rsidRPr="00000000">
        <w:rPr>
          <w:rtl w:val="0"/>
        </w:rPr>
      </w:r>
    </w:p>
    <w:p w:rsidR="00000000" w:rsidDel="00000000" w:rsidP="00000000" w:rsidRDefault="00000000" w:rsidRPr="00000000" w14:paraId="00001504">
      <w:pPr>
        <w:rPr>
          <w:color w:val="000000"/>
          <w:sz w:val="22"/>
          <w:szCs w:val="22"/>
        </w:rPr>
      </w:pPr>
      <w:r w:rsidDel="00000000" w:rsidR="00000000" w:rsidRPr="00000000">
        <w:rPr>
          <w:color w:val="000000"/>
          <w:sz w:val="22"/>
          <w:szCs w:val="22"/>
        </w:rPr>
        <w:drawing>
          <wp:inline distB="114300" distT="114300" distL="114300" distR="114300">
            <wp:extent cx="2453598" cy="7986713"/>
            <wp:effectExtent b="0" l="0" r="0" t="0"/>
            <wp:docPr id="101" name="image28.png"/>
            <a:graphic>
              <a:graphicData uri="http://schemas.openxmlformats.org/drawingml/2006/picture">
                <pic:pic>
                  <pic:nvPicPr>
                    <pic:cNvPr id="0" name="image28.png"/>
                    <pic:cNvPicPr preferRelativeResize="0"/>
                  </pic:nvPicPr>
                  <pic:blipFill>
                    <a:blip r:embed="rId22"/>
                    <a:srcRect b="0" l="0" r="0" t="0"/>
                    <a:stretch>
                      <a:fillRect/>
                    </a:stretch>
                  </pic:blipFill>
                  <pic:spPr>
                    <a:xfrm>
                      <a:off x="0" y="0"/>
                      <a:ext cx="2453598" cy="7986713"/>
                    </a:xfrm>
                    <a:prstGeom prst="rect"/>
                    <a:ln/>
                  </pic:spPr>
                </pic:pic>
              </a:graphicData>
            </a:graphic>
          </wp:inline>
        </w:drawing>
      </w:r>
      <w:r w:rsidDel="00000000" w:rsidR="00000000" w:rsidRPr="00000000">
        <w:rPr>
          <w:rtl w:val="0"/>
        </w:rPr>
      </w:r>
    </w:p>
    <w:p w:rsidR="00000000" w:rsidDel="00000000" w:rsidP="00000000" w:rsidRDefault="00000000" w:rsidRPr="00000000" w14:paraId="00001505">
      <w:pPr>
        <w:rPr>
          <w:color w:val="000000"/>
          <w:sz w:val="22"/>
          <w:szCs w:val="22"/>
        </w:rPr>
      </w:pPr>
      <w:r w:rsidDel="00000000" w:rsidR="00000000" w:rsidRPr="00000000">
        <w:rPr>
          <w:rtl w:val="0"/>
        </w:rPr>
      </w:r>
    </w:p>
    <w:p w:rsidR="00000000" w:rsidDel="00000000" w:rsidP="00000000" w:rsidRDefault="00000000" w:rsidRPr="00000000" w14:paraId="00001506">
      <w:pPr>
        <w:rPr>
          <w:color w:val="000000"/>
          <w:sz w:val="22"/>
          <w:szCs w:val="22"/>
        </w:rPr>
      </w:pPr>
      <w:r w:rsidDel="00000000" w:rsidR="00000000" w:rsidRPr="00000000">
        <w:rPr>
          <w:rtl w:val="0"/>
        </w:rPr>
      </w:r>
    </w:p>
    <w:p w:rsidR="00000000" w:rsidDel="00000000" w:rsidP="00000000" w:rsidRDefault="00000000" w:rsidRPr="00000000" w14:paraId="00001507">
      <w:pPr>
        <w:rPr>
          <w:color w:val="000000"/>
          <w:sz w:val="22"/>
          <w:szCs w:val="22"/>
        </w:rPr>
      </w:pPr>
      <w:r w:rsidDel="00000000" w:rsidR="00000000" w:rsidRPr="00000000">
        <w:rPr>
          <w:rtl w:val="0"/>
        </w:rPr>
      </w:r>
    </w:p>
    <w:p w:rsidR="00000000" w:rsidDel="00000000" w:rsidP="00000000" w:rsidRDefault="00000000" w:rsidRPr="00000000" w14:paraId="00001508">
      <w:pPr>
        <w:rPr>
          <w:color w:val="000000"/>
          <w:sz w:val="22"/>
          <w:szCs w:val="22"/>
        </w:rPr>
      </w:pPr>
      <w:r w:rsidDel="00000000" w:rsidR="00000000" w:rsidRPr="00000000">
        <w:rPr>
          <w:rtl w:val="0"/>
        </w:rPr>
      </w:r>
    </w:p>
    <w:p w:rsidR="00000000" w:rsidDel="00000000" w:rsidP="00000000" w:rsidRDefault="00000000" w:rsidRPr="00000000" w14:paraId="00001509">
      <w:pPr>
        <w:rPr>
          <w:color w:val="000000"/>
          <w:sz w:val="22"/>
          <w:szCs w:val="22"/>
        </w:rPr>
      </w:pPr>
      <w:r w:rsidDel="00000000" w:rsidR="00000000" w:rsidRPr="00000000">
        <w:rPr>
          <w:color w:val="000000"/>
          <w:sz w:val="22"/>
          <w:szCs w:val="22"/>
        </w:rPr>
        <w:drawing>
          <wp:inline distB="114300" distT="114300" distL="114300" distR="114300">
            <wp:extent cx="3545344" cy="8020050"/>
            <wp:effectExtent b="0" l="0" r="0" t="0"/>
            <wp:docPr id="102" name="image87.png"/>
            <a:graphic>
              <a:graphicData uri="http://schemas.openxmlformats.org/drawingml/2006/picture">
                <pic:pic>
                  <pic:nvPicPr>
                    <pic:cNvPr id="0" name="image87.png"/>
                    <pic:cNvPicPr preferRelativeResize="0"/>
                  </pic:nvPicPr>
                  <pic:blipFill>
                    <a:blip r:embed="rId24"/>
                    <a:srcRect b="0" l="0" r="0" t="0"/>
                    <a:stretch>
                      <a:fillRect/>
                    </a:stretch>
                  </pic:blipFill>
                  <pic:spPr>
                    <a:xfrm>
                      <a:off x="0" y="0"/>
                      <a:ext cx="3545344" cy="8020050"/>
                    </a:xfrm>
                    <a:prstGeom prst="rect"/>
                    <a:ln/>
                  </pic:spPr>
                </pic:pic>
              </a:graphicData>
            </a:graphic>
          </wp:inline>
        </w:drawing>
      </w:r>
      <w:r w:rsidDel="00000000" w:rsidR="00000000" w:rsidRPr="00000000">
        <w:rPr>
          <w:color w:val="000000"/>
          <w:sz w:val="22"/>
          <w:szCs w:val="22"/>
        </w:rPr>
        <w:drawing>
          <wp:inline distB="114300" distT="114300" distL="114300" distR="114300">
            <wp:extent cx="4006702" cy="9067800"/>
            <wp:effectExtent b="0" l="0" r="0" t="0"/>
            <wp:docPr id="99" name="image95.png"/>
            <a:graphic>
              <a:graphicData uri="http://schemas.openxmlformats.org/drawingml/2006/picture">
                <pic:pic>
                  <pic:nvPicPr>
                    <pic:cNvPr id="0" name="image95.png"/>
                    <pic:cNvPicPr preferRelativeResize="0"/>
                  </pic:nvPicPr>
                  <pic:blipFill>
                    <a:blip r:embed="rId25"/>
                    <a:srcRect b="0" l="0" r="0" t="0"/>
                    <a:stretch>
                      <a:fillRect/>
                    </a:stretch>
                  </pic:blipFill>
                  <pic:spPr>
                    <a:xfrm>
                      <a:off x="0" y="0"/>
                      <a:ext cx="4006702" cy="9067800"/>
                    </a:xfrm>
                    <a:prstGeom prst="rect"/>
                    <a:ln/>
                  </pic:spPr>
                </pic:pic>
              </a:graphicData>
            </a:graphic>
          </wp:inline>
        </w:drawing>
      </w:r>
      <w:r w:rsidDel="00000000" w:rsidR="00000000" w:rsidRPr="00000000">
        <w:rPr>
          <w:rtl w:val="0"/>
        </w:rPr>
      </w:r>
    </w:p>
    <w:p w:rsidR="00000000" w:rsidDel="00000000" w:rsidP="00000000" w:rsidRDefault="00000000" w:rsidRPr="00000000" w14:paraId="0000150A">
      <w:pPr>
        <w:rPr>
          <w:color w:val="000000"/>
          <w:sz w:val="22"/>
          <w:szCs w:val="22"/>
        </w:rPr>
      </w:pPr>
      <w:r w:rsidDel="00000000" w:rsidR="00000000" w:rsidRPr="00000000">
        <w:rPr>
          <w:rtl w:val="0"/>
        </w:rPr>
      </w:r>
    </w:p>
    <w:p w:rsidR="00000000" w:rsidDel="00000000" w:rsidP="00000000" w:rsidRDefault="00000000" w:rsidRPr="00000000" w14:paraId="0000150B">
      <w:pPr>
        <w:rPr>
          <w:color w:val="000000"/>
          <w:sz w:val="22"/>
          <w:szCs w:val="22"/>
        </w:rPr>
      </w:pPr>
      <w:r w:rsidDel="00000000" w:rsidR="00000000" w:rsidRPr="00000000">
        <w:rPr>
          <w:rtl w:val="0"/>
        </w:rPr>
      </w:r>
    </w:p>
    <w:p w:rsidR="00000000" w:rsidDel="00000000" w:rsidP="00000000" w:rsidRDefault="00000000" w:rsidRPr="00000000" w14:paraId="0000150C">
      <w:pPr>
        <w:rPr>
          <w:color w:val="000000"/>
          <w:sz w:val="22"/>
          <w:szCs w:val="22"/>
        </w:rPr>
      </w:pPr>
      <w:r w:rsidDel="00000000" w:rsidR="00000000" w:rsidRPr="00000000">
        <w:rPr>
          <w:rtl w:val="0"/>
        </w:rPr>
      </w:r>
    </w:p>
    <w:p w:rsidR="00000000" w:rsidDel="00000000" w:rsidP="00000000" w:rsidRDefault="00000000" w:rsidRPr="00000000" w14:paraId="0000150D">
      <w:pPr>
        <w:rPr>
          <w:color w:val="000000"/>
          <w:sz w:val="22"/>
          <w:szCs w:val="22"/>
        </w:rPr>
      </w:pPr>
      <w:r w:rsidDel="00000000" w:rsidR="00000000" w:rsidRPr="00000000">
        <w:rPr>
          <w:rtl w:val="0"/>
        </w:rPr>
      </w:r>
    </w:p>
    <w:p w:rsidR="00000000" w:rsidDel="00000000" w:rsidP="00000000" w:rsidRDefault="00000000" w:rsidRPr="00000000" w14:paraId="0000150E">
      <w:pPr>
        <w:rPr>
          <w:color w:val="000000"/>
          <w:sz w:val="22"/>
          <w:szCs w:val="22"/>
        </w:rPr>
      </w:pPr>
      <w:r w:rsidDel="00000000" w:rsidR="00000000" w:rsidRPr="00000000">
        <w:rPr>
          <w:rtl w:val="0"/>
        </w:rPr>
      </w:r>
    </w:p>
    <w:p w:rsidR="00000000" w:rsidDel="00000000" w:rsidP="00000000" w:rsidRDefault="00000000" w:rsidRPr="00000000" w14:paraId="0000150F">
      <w:pPr>
        <w:rPr>
          <w:color w:val="000000"/>
          <w:sz w:val="22"/>
          <w:szCs w:val="22"/>
        </w:rPr>
      </w:pPr>
      <w:r w:rsidDel="00000000" w:rsidR="00000000" w:rsidRPr="00000000">
        <w:rPr>
          <w:rtl w:val="0"/>
        </w:rPr>
      </w:r>
    </w:p>
    <w:p w:rsidR="00000000" w:rsidDel="00000000" w:rsidP="00000000" w:rsidRDefault="00000000" w:rsidRPr="00000000" w14:paraId="00001510">
      <w:pPr>
        <w:rPr>
          <w:color w:val="000000"/>
          <w:sz w:val="22"/>
          <w:szCs w:val="22"/>
        </w:rPr>
      </w:pPr>
      <w:r w:rsidDel="00000000" w:rsidR="00000000" w:rsidRPr="00000000">
        <w:rPr>
          <w:rtl w:val="0"/>
        </w:rPr>
      </w:r>
    </w:p>
    <w:p w:rsidR="00000000" w:rsidDel="00000000" w:rsidP="00000000" w:rsidRDefault="00000000" w:rsidRPr="00000000" w14:paraId="00001511">
      <w:pPr>
        <w:rPr>
          <w:color w:val="000000"/>
          <w:sz w:val="22"/>
          <w:szCs w:val="22"/>
        </w:rPr>
      </w:pPr>
      <w:r w:rsidDel="00000000" w:rsidR="00000000" w:rsidRPr="00000000">
        <w:rPr>
          <w:rtl w:val="0"/>
        </w:rPr>
      </w:r>
    </w:p>
    <w:p w:rsidR="00000000" w:rsidDel="00000000" w:rsidP="00000000" w:rsidRDefault="00000000" w:rsidRPr="00000000" w14:paraId="00001512">
      <w:pPr>
        <w:rPr>
          <w:color w:val="000000"/>
          <w:sz w:val="22"/>
          <w:szCs w:val="22"/>
        </w:rPr>
      </w:pPr>
      <w:r w:rsidDel="00000000" w:rsidR="00000000" w:rsidRPr="00000000">
        <w:rPr>
          <w:color w:val="000000"/>
          <w:sz w:val="22"/>
          <w:szCs w:val="22"/>
        </w:rPr>
        <w:drawing>
          <wp:inline distB="114300" distT="114300" distL="114300" distR="114300">
            <wp:extent cx="6400800" cy="4546600"/>
            <wp:effectExtent b="0" l="0" r="0" t="0"/>
            <wp:docPr id="21" name="image17.png"/>
            <a:graphic>
              <a:graphicData uri="http://schemas.openxmlformats.org/drawingml/2006/picture">
                <pic:pic>
                  <pic:nvPicPr>
                    <pic:cNvPr id="0" name="image17.png"/>
                    <pic:cNvPicPr preferRelativeResize="0"/>
                  </pic:nvPicPr>
                  <pic:blipFill>
                    <a:blip r:embed="rId27"/>
                    <a:srcRect b="0" l="0" r="0" t="0"/>
                    <a:stretch>
                      <a:fillRect/>
                    </a:stretch>
                  </pic:blipFill>
                  <pic:spPr>
                    <a:xfrm>
                      <a:off x="0" y="0"/>
                      <a:ext cx="6400800" cy="4546600"/>
                    </a:xfrm>
                    <a:prstGeom prst="rect"/>
                    <a:ln/>
                  </pic:spPr>
                </pic:pic>
              </a:graphicData>
            </a:graphic>
          </wp:inline>
        </w:drawing>
      </w:r>
      <w:r w:rsidDel="00000000" w:rsidR="00000000" w:rsidRPr="00000000">
        <w:rPr>
          <w:rtl w:val="0"/>
        </w:rPr>
      </w:r>
    </w:p>
    <w:p w:rsidR="00000000" w:rsidDel="00000000" w:rsidP="00000000" w:rsidRDefault="00000000" w:rsidRPr="00000000" w14:paraId="00001513">
      <w:pPr>
        <w:rPr>
          <w:color w:val="000000"/>
          <w:sz w:val="22"/>
          <w:szCs w:val="22"/>
        </w:rPr>
      </w:pPr>
      <w:r w:rsidDel="00000000" w:rsidR="00000000" w:rsidRPr="00000000">
        <w:rPr>
          <w:rtl w:val="0"/>
        </w:rPr>
      </w:r>
    </w:p>
    <w:p w:rsidR="00000000" w:rsidDel="00000000" w:rsidP="00000000" w:rsidRDefault="00000000" w:rsidRPr="00000000" w14:paraId="00001514">
      <w:pPr>
        <w:rPr>
          <w:color w:val="000000"/>
          <w:sz w:val="22"/>
          <w:szCs w:val="22"/>
        </w:rPr>
      </w:pPr>
      <w:r w:rsidDel="00000000" w:rsidR="00000000" w:rsidRPr="00000000">
        <w:rPr>
          <w:rtl w:val="0"/>
        </w:rPr>
      </w:r>
    </w:p>
    <w:p w:rsidR="00000000" w:rsidDel="00000000" w:rsidP="00000000" w:rsidRDefault="00000000" w:rsidRPr="00000000" w14:paraId="00001515">
      <w:pPr>
        <w:rPr>
          <w:color w:val="000000"/>
          <w:sz w:val="22"/>
          <w:szCs w:val="22"/>
        </w:rPr>
      </w:pPr>
      <w:r w:rsidDel="00000000" w:rsidR="00000000" w:rsidRPr="00000000">
        <w:rPr>
          <w:rtl w:val="0"/>
        </w:rPr>
      </w:r>
    </w:p>
    <w:p w:rsidR="00000000" w:rsidDel="00000000" w:rsidP="00000000" w:rsidRDefault="00000000" w:rsidRPr="00000000" w14:paraId="00001516">
      <w:pPr>
        <w:rPr>
          <w:color w:val="000000"/>
          <w:sz w:val="22"/>
          <w:szCs w:val="22"/>
        </w:rPr>
      </w:pPr>
      <w:r w:rsidDel="00000000" w:rsidR="00000000" w:rsidRPr="00000000">
        <w:rPr>
          <w:rtl w:val="0"/>
        </w:rPr>
      </w:r>
    </w:p>
    <w:p w:rsidR="00000000" w:rsidDel="00000000" w:rsidP="00000000" w:rsidRDefault="00000000" w:rsidRPr="00000000" w14:paraId="00001517">
      <w:pPr>
        <w:rPr>
          <w:color w:val="000000"/>
          <w:sz w:val="22"/>
          <w:szCs w:val="22"/>
        </w:rPr>
      </w:pPr>
      <w:r w:rsidDel="00000000" w:rsidR="00000000" w:rsidRPr="00000000">
        <w:rPr>
          <w:rtl w:val="0"/>
        </w:rPr>
      </w:r>
    </w:p>
    <w:p w:rsidR="00000000" w:rsidDel="00000000" w:rsidP="00000000" w:rsidRDefault="00000000" w:rsidRPr="00000000" w14:paraId="00001518">
      <w:pPr>
        <w:rPr>
          <w:color w:val="000000"/>
          <w:sz w:val="22"/>
          <w:szCs w:val="22"/>
        </w:rPr>
      </w:pPr>
      <w:r w:rsidDel="00000000" w:rsidR="00000000" w:rsidRPr="00000000">
        <w:rPr>
          <w:rtl w:val="0"/>
        </w:rPr>
      </w:r>
    </w:p>
    <w:p w:rsidR="00000000" w:rsidDel="00000000" w:rsidP="00000000" w:rsidRDefault="00000000" w:rsidRPr="00000000" w14:paraId="00001519">
      <w:pPr>
        <w:rPr>
          <w:color w:val="000000"/>
          <w:sz w:val="22"/>
          <w:szCs w:val="22"/>
        </w:rPr>
      </w:pPr>
      <w:r w:rsidDel="00000000" w:rsidR="00000000" w:rsidRPr="00000000">
        <w:rPr>
          <w:rtl w:val="0"/>
        </w:rPr>
      </w:r>
    </w:p>
    <w:p w:rsidR="00000000" w:rsidDel="00000000" w:rsidP="00000000" w:rsidRDefault="00000000" w:rsidRPr="00000000" w14:paraId="0000151A">
      <w:pPr>
        <w:rPr>
          <w:color w:val="000000"/>
          <w:sz w:val="22"/>
          <w:szCs w:val="22"/>
        </w:rPr>
      </w:pPr>
      <w:r w:rsidDel="00000000" w:rsidR="00000000" w:rsidRPr="00000000">
        <w:rPr>
          <w:rtl w:val="0"/>
        </w:rPr>
      </w:r>
    </w:p>
    <w:p w:rsidR="00000000" w:rsidDel="00000000" w:rsidP="00000000" w:rsidRDefault="00000000" w:rsidRPr="00000000" w14:paraId="0000151B">
      <w:pPr>
        <w:rPr>
          <w:color w:val="000000"/>
          <w:sz w:val="22"/>
          <w:szCs w:val="22"/>
        </w:rPr>
      </w:pPr>
      <w:r w:rsidDel="00000000" w:rsidR="00000000" w:rsidRPr="00000000">
        <w:rPr>
          <w:rtl w:val="0"/>
        </w:rPr>
      </w:r>
    </w:p>
    <w:p w:rsidR="00000000" w:rsidDel="00000000" w:rsidP="00000000" w:rsidRDefault="00000000" w:rsidRPr="00000000" w14:paraId="0000151C">
      <w:pPr>
        <w:rPr>
          <w:color w:val="000000"/>
          <w:sz w:val="22"/>
          <w:szCs w:val="22"/>
        </w:rPr>
      </w:pPr>
      <w:r w:rsidDel="00000000" w:rsidR="00000000" w:rsidRPr="00000000">
        <w:rPr>
          <w:rtl w:val="0"/>
        </w:rPr>
      </w:r>
    </w:p>
    <w:p w:rsidR="00000000" w:rsidDel="00000000" w:rsidP="00000000" w:rsidRDefault="00000000" w:rsidRPr="00000000" w14:paraId="0000151D">
      <w:pPr>
        <w:rPr>
          <w:color w:val="000000"/>
          <w:sz w:val="22"/>
          <w:szCs w:val="22"/>
        </w:rPr>
      </w:pPr>
      <w:r w:rsidDel="00000000" w:rsidR="00000000" w:rsidRPr="00000000">
        <w:rPr>
          <w:rtl w:val="0"/>
        </w:rPr>
      </w:r>
    </w:p>
    <w:p w:rsidR="00000000" w:rsidDel="00000000" w:rsidP="00000000" w:rsidRDefault="00000000" w:rsidRPr="00000000" w14:paraId="0000151E">
      <w:pPr>
        <w:rPr>
          <w:color w:val="000000"/>
          <w:sz w:val="22"/>
          <w:szCs w:val="22"/>
        </w:rPr>
      </w:pPr>
      <w:r w:rsidDel="00000000" w:rsidR="00000000" w:rsidRPr="00000000">
        <w:rPr>
          <w:rtl w:val="0"/>
        </w:rPr>
      </w:r>
    </w:p>
    <w:p w:rsidR="00000000" w:rsidDel="00000000" w:rsidP="00000000" w:rsidRDefault="00000000" w:rsidRPr="00000000" w14:paraId="0000151F">
      <w:pPr>
        <w:rPr>
          <w:color w:val="000000"/>
          <w:sz w:val="22"/>
          <w:szCs w:val="22"/>
        </w:rPr>
      </w:pPr>
      <w:r w:rsidDel="00000000" w:rsidR="00000000" w:rsidRPr="00000000">
        <w:rPr>
          <w:rtl w:val="0"/>
        </w:rPr>
      </w:r>
    </w:p>
    <w:p w:rsidR="00000000" w:rsidDel="00000000" w:rsidP="00000000" w:rsidRDefault="00000000" w:rsidRPr="00000000" w14:paraId="00001520">
      <w:pPr>
        <w:rPr>
          <w:color w:val="000000"/>
          <w:sz w:val="22"/>
          <w:szCs w:val="22"/>
        </w:rPr>
      </w:pPr>
      <w:r w:rsidDel="00000000" w:rsidR="00000000" w:rsidRPr="00000000">
        <w:rPr>
          <w:rtl w:val="0"/>
        </w:rPr>
      </w:r>
    </w:p>
    <w:p w:rsidR="00000000" w:rsidDel="00000000" w:rsidP="00000000" w:rsidRDefault="00000000" w:rsidRPr="00000000" w14:paraId="00001521">
      <w:pPr>
        <w:rPr>
          <w:color w:val="000000"/>
          <w:sz w:val="22"/>
          <w:szCs w:val="22"/>
        </w:rPr>
      </w:pPr>
      <w:r w:rsidDel="00000000" w:rsidR="00000000" w:rsidRPr="00000000">
        <w:rPr>
          <w:rtl w:val="0"/>
        </w:rPr>
      </w:r>
    </w:p>
    <w:p w:rsidR="00000000" w:rsidDel="00000000" w:rsidP="00000000" w:rsidRDefault="00000000" w:rsidRPr="00000000" w14:paraId="00001522">
      <w:pPr>
        <w:rPr>
          <w:color w:val="000000"/>
          <w:sz w:val="22"/>
          <w:szCs w:val="22"/>
        </w:rPr>
      </w:pPr>
      <w:r w:rsidDel="00000000" w:rsidR="00000000" w:rsidRPr="00000000">
        <w:rPr>
          <w:rtl w:val="0"/>
        </w:rPr>
      </w:r>
    </w:p>
    <w:p w:rsidR="00000000" w:rsidDel="00000000" w:rsidP="00000000" w:rsidRDefault="00000000" w:rsidRPr="00000000" w14:paraId="00001523">
      <w:pPr>
        <w:rPr>
          <w:color w:val="000000"/>
          <w:sz w:val="22"/>
          <w:szCs w:val="22"/>
        </w:rPr>
      </w:pPr>
      <w:r w:rsidDel="00000000" w:rsidR="00000000" w:rsidRPr="00000000">
        <w:rPr>
          <w:rtl w:val="0"/>
        </w:rPr>
      </w:r>
    </w:p>
    <w:p w:rsidR="00000000" w:rsidDel="00000000" w:rsidP="00000000" w:rsidRDefault="00000000" w:rsidRPr="00000000" w14:paraId="00001524">
      <w:pPr>
        <w:rPr>
          <w:color w:val="000000"/>
          <w:sz w:val="22"/>
          <w:szCs w:val="22"/>
        </w:rPr>
      </w:pPr>
      <w:r w:rsidDel="00000000" w:rsidR="00000000" w:rsidRPr="00000000">
        <w:rPr>
          <w:rtl w:val="0"/>
        </w:rPr>
      </w:r>
    </w:p>
    <w:p w:rsidR="00000000" w:rsidDel="00000000" w:rsidP="00000000" w:rsidRDefault="00000000" w:rsidRPr="00000000" w14:paraId="00001525">
      <w:pPr>
        <w:rPr>
          <w:color w:val="000000"/>
          <w:sz w:val="22"/>
          <w:szCs w:val="22"/>
        </w:rPr>
      </w:pPr>
      <w:r w:rsidDel="00000000" w:rsidR="00000000" w:rsidRPr="00000000">
        <w:rPr>
          <w:rtl w:val="0"/>
        </w:rPr>
      </w:r>
    </w:p>
    <w:p w:rsidR="00000000" w:rsidDel="00000000" w:rsidP="00000000" w:rsidRDefault="00000000" w:rsidRPr="00000000" w14:paraId="00001526">
      <w:pPr>
        <w:rPr>
          <w:color w:val="000000"/>
          <w:sz w:val="22"/>
          <w:szCs w:val="22"/>
        </w:rPr>
      </w:pPr>
      <w:r w:rsidDel="00000000" w:rsidR="00000000" w:rsidRPr="00000000">
        <w:rPr>
          <w:rtl w:val="0"/>
        </w:rPr>
      </w:r>
    </w:p>
    <w:p w:rsidR="00000000" w:rsidDel="00000000" w:rsidP="00000000" w:rsidRDefault="00000000" w:rsidRPr="00000000" w14:paraId="00001527">
      <w:pPr>
        <w:rPr>
          <w:color w:val="000000"/>
          <w:sz w:val="22"/>
          <w:szCs w:val="22"/>
        </w:rPr>
      </w:pPr>
      <w:r w:rsidDel="00000000" w:rsidR="00000000" w:rsidRPr="00000000">
        <w:rPr>
          <w:color w:val="000000"/>
          <w:sz w:val="22"/>
          <w:szCs w:val="22"/>
        </w:rPr>
        <w:drawing>
          <wp:inline distB="114300" distT="114300" distL="114300" distR="114300">
            <wp:extent cx="3017528" cy="7947025"/>
            <wp:effectExtent b="0" l="0" r="0" t="0"/>
            <wp:docPr id="41" name="image34.png"/>
            <a:graphic>
              <a:graphicData uri="http://schemas.openxmlformats.org/drawingml/2006/picture">
                <pic:pic>
                  <pic:nvPicPr>
                    <pic:cNvPr id="0" name="image34.png"/>
                    <pic:cNvPicPr preferRelativeResize="0"/>
                  </pic:nvPicPr>
                  <pic:blipFill>
                    <a:blip r:embed="rId28"/>
                    <a:srcRect b="0" l="0" r="0" t="0"/>
                    <a:stretch>
                      <a:fillRect/>
                    </a:stretch>
                  </pic:blipFill>
                  <pic:spPr>
                    <a:xfrm>
                      <a:off x="0" y="0"/>
                      <a:ext cx="3017528" cy="7947025"/>
                    </a:xfrm>
                    <a:prstGeom prst="rect"/>
                    <a:ln/>
                  </pic:spPr>
                </pic:pic>
              </a:graphicData>
            </a:graphic>
          </wp:inline>
        </w:drawing>
      </w:r>
      <w:r w:rsidDel="00000000" w:rsidR="00000000" w:rsidRPr="00000000">
        <w:rPr>
          <w:rtl w:val="0"/>
        </w:rPr>
      </w:r>
    </w:p>
    <w:p w:rsidR="00000000" w:rsidDel="00000000" w:rsidP="00000000" w:rsidRDefault="00000000" w:rsidRPr="00000000" w14:paraId="00001528">
      <w:pPr>
        <w:rPr>
          <w:color w:val="000000"/>
          <w:sz w:val="22"/>
          <w:szCs w:val="22"/>
        </w:rPr>
      </w:pPr>
      <w:r w:rsidDel="00000000" w:rsidR="00000000" w:rsidRPr="00000000">
        <w:rPr>
          <w:color w:val="000000"/>
          <w:sz w:val="22"/>
          <w:szCs w:val="22"/>
        </w:rPr>
        <w:drawing>
          <wp:inline distB="114300" distT="114300" distL="114300" distR="114300">
            <wp:extent cx="2635154" cy="8553450"/>
            <wp:effectExtent b="0" l="0" r="0" t="0"/>
            <wp:docPr id="64" name="image53.png"/>
            <a:graphic>
              <a:graphicData uri="http://schemas.openxmlformats.org/drawingml/2006/picture">
                <pic:pic>
                  <pic:nvPicPr>
                    <pic:cNvPr id="0" name="image53.png"/>
                    <pic:cNvPicPr preferRelativeResize="0"/>
                  </pic:nvPicPr>
                  <pic:blipFill>
                    <a:blip r:embed="rId29"/>
                    <a:srcRect b="0" l="0" r="0" t="0"/>
                    <a:stretch>
                      <a:fillRect/>
                    </a:stretch>
                  </pic:blipFill>
                  <pic:spPr>
                    <a:xfrm>
                      <a:off x="0" y="0"/>
                      <a:ext cx="2635154" cy="8553450"/>
                    </a:xfrm>
                    <a:prstGeom prst="rect"/>
                    <a:ln/>
                  </pic:spPr>
                </pic:pic>
              </a:graphicData>
            </a:graphic>
          </wp:inline>
        </w:drawing>
      </w:r>
      <w:r w:rsidDel="00000000" w:rsidR="00000000" w:rsidRPr="00000000">
        <w:rPr>
          <w:color w:val="000000"/>
          <w:sz w:val="22"/>
          <w:szCs w:val="22"/>
        </w:rPr>
        <w:drawing>
          <wp:inline distB="114300" distT="114300" distL="114300" distR="114300">
            <wp:extent cx="2598590" cy="8342842"/>
            <wp:effectExtent b="0" l="0" r="0" t="0"/>
            <wp:docPr id="94" name="image81.png"/>
            <a:graphic>
              <a:graphicData uri="http://schemas.openxmlformats.org/drawingml/2006/picture">
                <pic:pic>
                  <pic:nvPicPr>
                    <pic:cNvPr id="0" name="image81.png"/>
                    <pic:cNvPicPr preferRelativeResize="0"/>
                  </pic:nvPicPr>
                  <pic:blipFill>
                    <a:blip r:embed="rId26"/>
                    <a:srcRect b="0" l="0" r="0" t="0"/>
                    <a:stretch>
                      <a:fillRect/>
                    </a:stretch>
                  </pic:blipFill>
                  <pic:spPr>
                    <a:xfrm>
                      <a:off x="0" y="0"/>
                      <a:ext cx="2598590" cy="8342842"/>
                    </a:xfrm>
                    <a:prstGeom prst="rect"/>
                    <a:ln/>
                  </pic:spPr>
                </pic:pic>
              </a:graphicData>
            </a:graphic>
          </wp:inline>
        </w:drawing>
      </w:r>
      <w:r w:rsidDel="00000000" w:rsidR="00000000" w:rsidRPr="00000000">
        <w:rPr>
          <w:rtl w:val="0"/>
        </w:rPr>
      </w:r>
    </w:p>
    <w:p w:rsidR="00000000" w:rsidDel="00000000" w:rsidP="00000000" w:rsidRDefault="00000000" w:rsidRPr="00000000" w14:paraId="00001529">
      <w:pPr>
        <w:rPr>
          <w:color w:val="000000"/>
          <w:sz w:val="22"/>
          <w:szCs w:val="22"/>
        </w:rPr>
      </w:pPr>
      <w:r w:rsidDel="00000000" w:rsidR="00000000" w:rsidRPr="00000000">
        <w:rPr>
          <w:color w:val="000000"/>
          <w:sz w:val="22"/>
          <w:szCs w:val="22"/>
        </w:rPr>
        <w:drawing>
          <wp:inline distB="114300" distT="114300" distL="114300" distR="114300">
            <wp:extent cx="2200679" cy="8539163"/>
            <wp:effectExtent b="0" l="0" r="0" t="0"/>
            <wp:docPr id="89" name="image82.png"/>
            <a:graphic>
              <a:graphicData uri="http://schemas.openxmlformats.org/drawingml/2006/picture">
                <pic:pic>
                  <pic:nvPicPr>
                    <pic:cNvPr id="0" name="image82.png"/>
                    <pic:cNvPicPr preferRelativeResize="0"/>
                  </pic:nvPicPr>
                  <pic:blipFill>
                    <a:blip r:embed="rId30"/>
                    <a:srcRect b="0" l="0" r="0" t="0"/>
                    <a:stretch>
                      <a:fillRect/>
                    </a:stretch>
                  </pic:blipFill>
                  <pic:spPr>
                    <a:xfrm>
                      <a:off x="0" y="0"/>
                      <a:ext cx="2200679" cy="8539163"/>
                    </a:xfrm>
                    <a:prstGeom prst="rect"/>
                    <a:ln/>
                  </pic:spPr>
                </pic:pic>
              </a:graphicData>
            </a:graphic>
          </wp:inline>
        </w:drawing>
      </w:r>
      <w:r w:rsidDel="00000000" w:rsidR="00000000" w:rsidRPr="00000000">
        <w:rPr>
          <w:rtl w:val="0"/>
        </w:rPr>
      </w:r>
    </w:p>
    <w:p w:rsidR="00000000" w:rsidDel="00000000" w:rsidP="00000000" w:rsidRDefault="00000000" w:rsidRPr="00000000" w14:paraId="0000152A">
      <w:pPr>
        <w:rPr>
          <w:color w:val="000000"/>
          <w:sz w:val="22"/>
          <w:szCs w:val="22"/>
        </w:rPr>
      </w:pPr>
      <w:r w:rsidDel="00000000" w:rsidR="00000000" w:rsidRPr="00000000">
        <w:rPr>
          <w:color w:val="000000"/>
          <w:sz w:val="22"/>
          <w:szCs w:val="22"/>
        </w:rPr>
        <w:drawing>
          <wp:inline distB="114300" distT="114300" distL="114300" distR="114300">
            <wp:extent cx="3694101" cy="9153525"/>
            <wp:effectExtent b="0" l="0" r="0" t="0"/>
            <wp:docPr id="121" name="image39.png"/>
            <a:graphic>
              <a:graphicData uri="http://schemas.openxmlformats.org/drawingml/2006/picture">
                <pic:pic>
                  <pic:nvPicPr>
                    <pic:cNvPr id="0" name="image39.png"/>
                    <pic:cNvPicPr preferRelativeResize="0"/>
                  </pic:nvPicPr>
                  <pic:blipFill>
                    <a:blip r:embed="rId31"/>
                    <a:srcRect b="0" l="0" r="0" t="0"/>
                    <a:stretch>
                      <a:fillRect/>
                    </a:stretch>
                  </pic:blipFill>
                  <pic:spPr>
                    <a:xfrm>
                      <a:off x="0" y="0"/>
                      <a:ext cx="3694101" cy="9153525"/>
                    </a:xfrm>
                    <a:prstGeom prst="rect"/>
                    <a:ln/>
                  </pic:spPr>
                </pic:pic>
              </a:graphicData>
            </a:graphic>
          </wp:inline>
        </w:drawing>
      </w:r>
      <w:r w:rsidDel="00000000" w:rsidR="00000000" w:rsidRPr="00000000">
        <w:rPr>
          <w:rtl w:val="0"/>
        </w:rPr>
      </w:r>
    </w:p>
    <w:p w:rsidR="00000000" w:rsidDel="00000000" w:rsidP="00000000" w:rsidRDefault="00000000" w:rsidRPr="00000000" w14:paraId="0000152B">
      <w:pPr>
        <w:rPr>
          <w:color w:val="000000"/>
          <w:sz w:val="22"/>
          <w:szCs w:val="22"/>
        </w:rPr>
      </w:pPr>
      <w:r w:rsidDel="00000000" w:rsidR="00000000" w:rsidRPr="00000000">
        <w:rPr>
          <w:color w:val="000000"/>
          <w:sz w:val="22"/>
          <w:szCs w:val="22"/>
        </w:rPr>
        <w:drawing>
          <wp:inline distB="114300" distT="114300" distL="114300" distR="114300">
            <wp:extent cx="2884869" cy="8867775"/>
            <wp:effectExtent b="0" l="0" r="0" t="0"/>
            <wp:docPr id="72" name="image64.png"/>
            <a:graphic>
              <a:graphicData uri="http://schemas.openxmlformats.org/drawingml/2006/picture">
                <pic:pic>
                  <pic:nvPicPr>
                    <pic:cNvPr id="0" name="image64.png"/>
                    <pic:cNvPicPr preferRelativeResize="0"/>
                  </pic:nvPicPr>
                  <pic:blipFill>
                    <a:blip r:embed="rId32"/>
                    <a:srcRect b="0" l="0" r="0" t="0"/>
                    <a:stretch>
                      <a:fillRect/>
                    </a:stretch>
                  </pic:blipFill>
                  <pic:spPr>
                    <a:xfrm>
                      <a:off x="0" y="0"/>
                      <a:ext cx="2884869" cy="8867775"/>
                    </a:xfrm>
                    <a:prstGeom prst="rect"/>
                    <a:ln/>
                  </pic:spPr>
                </pic:pic>
              </a:graphicData>
            </a:graphic>
          </wp:inline>
        </w:drawing>
      </w:r>
      <w:r w:rsidDel="00000000" w:rsidR="00000000" w:rsidRPr="00000000">
        <w:rPr>
          <w:rtl w:val="0"/>
        </w:rPr>
      </w:r>
    </w:p>
    <w:p w:rsidR="00000000" w:rsidDel="00000000" w:rsidP="00000000" w:rsidRDefault="00000000" w:rsidRPr="00000000" w14:paraId="0000152C">
      <w:pPr>
        <w:rPr>
          <w:color w:val="000000"/>
          <w:sz w:val="22"/>
          <w:szCs w:val="22"/>
        </w:rPr>
      </w:pPr>
      <w:r w:rsidDel="00000000" w:rsidR="00000000" w:rsidRPr="00000000">
        <w:rPr>
          <w:color w:val="000000"/>
          <w:sz w:val="22"/>
          <w:szCs w:val="22"/>
        </w:rPr>
        <w:drawing>
          <wp:inline distB="114300" distT="114300" distL="114300" distR="114300">
            <wp:extent cx="4323695" cy="8185785"/>
            <wp:effectExtent b="0" l="0" r="0" t="0"/>
            <wp:docPr id="141" name="image128.png"/>
            <a:graphic>
              <a:graphicData uri="http://schemas.openxmlformats.org/drawingml/2006/picture">
                <pic:pic>
                  <pic:nvPicPr>
                    <pic:cNvPr id="0" name="image128.png"/>
                    <pic:cNvPicPr preferRelativeResize="0"/>
                  </pic:nvPicPr>
                  <pic:blipFill>
                    <a:blip r:embed="rId33"/>
                    <a:srcRect b="0" l="0" r="0" t="0"/>
                    <a:stretch>
                      <a:fillRect/>
                    </a:stretch>
                  </pic:blipFill>
                  <pic:spPr>
                    <a:xfrm>
                      <a:off x="0" y="0"/>
                      <a:ext cx="4323695" cy="8185785"/>
                    </a:xfrm>
                    <a:prstGeom prst="rect"/>
                    <a:ln/>
                  </pic:spPr>
                </pic:pic>
              </a:graphicData>
            </a:graphic>
          </wp:inline>
        </w:drawing>
      </w:r>
      <w:r w:rsidDel="00000000" w:rsidR="00000000" w:rsidRPr="00000000">
        <w:rPr>
          <w:rtl w:val="0"/>
        </w:rPr>
      </w:r>
    </w:p>
    <w:p w:rsidR="00000000" w:rsidDel="00000000" w:rsidP="00000000" w:rsidRDefault="00000000" w:rsidRPr="00000000" w14:paraId="0000152D">
      <w:pPr>
        <w:rPr>
          <w:color w:val="000000"/>
          <w:sz w:val="22"/>
          <w:szCs w:val="22"/>
        </w:rPr>
      </w:pPr>
      <w:r w:rsidDel="00000000" w:rsidR="00000000" w:rsidRPr="00000000">
        <w:rPr>
          <w:color w:val="000000"/>
          <w:sz w:val="22"/>
          <w:szCs w:val="22"/>
        </w:rPr>
        <w:drawing>
          <wp:inline distB="114300" distT="114300" distL="114300" distR="114300">
            <wp:extent cx="2311804" cy="9260205"/>
            <wp:effectExtent b="0" l="0" r="0" t="0"/>
            <wp:docPr id="127" name="image118.png"/>
            <a:graphic>
              <a:graphicData uri="http://schemas.openxmlformats.org/drawingml/2006/picture">
                <pic:pic>
                  <pic:nvPicPr>
                    <pic:cNvPr id="0" name="image118.png"/>
                    <pic:cNvPicPr preferRelativeResize="0"/>
                  </pic:nvPicPr>
                  <pic:blipFill>
                    <a:blip r:embed="rId21"/>
                    <a:srcRect b="0" l="0" r="0" t="0"/>
                    <a:stretch>
                      <a:fillRect/>
                    </a:stretch>
                  </pic:blipFill>
                  <pic:spPr>
                    <a:xfrm>
                      <a:off x="0" y="0"/>
                      <a:ext cx="2311804" cy="9260205"/>
                    </a:xfrm>
                    <a:prstGeom prst="rect"/>
                    <a:ln/>
                  </pic:spPr>
                </pic:pic>
              </a:graphicData>
            </a:graphic>
          </wp:inline>
        </w:drawing>
      </w:r>
      <w:r w:rsidDel="00000000" w:rsidR="00000000" w:rsidRPr="00000000">
        <w:rPr>
          <w:rtl w:val="0"/>
        </w:rPr>
      </w:r>
    </w:p>
    <w:p w:rsidR="00000000" w:rsidDel="00000000" w:rsidP="00000000" w:rsidRDefault="00000000" w:rsidRPr="00000000" w14:paraId="0000152E">
      <w:pPr>
        <w:rPr>
          <w:color w:val="000000"/>
          <w:sz w:val="22"/>
          <w:szCs w:val="22"/>
        </w:rPr>
      </w:pPr>
      <w:r w:rsidDel="00000000" w:rsidR="00000000" w:rsidRPr="00000000">
        <w:rPr>
          <w:color w:val="000000"/>
          <w:sz w:val="22"/>
          <w:szCs w:val="22"/>
        </w:rPr>
        <w:drawing>
          <wp:inline distB="114300" distT="114300" distL="114300" distR="114300">
            <wp:extent cx="3566414" cy="9063038"/>
            <wp:effectExtent b="0" l="0" r="0" t="0"/>
            <wp:docPr id="163" name="image9.png"/>
            <a:graphic>
              <a:graphicData uri="http://schemas.openxmlformats.org/drawingml/2006/picture">
                <pic:pic>
                  <pic:nvPicPr>
                    <pic:cNvPr id="0" name="image9.png"/>
                    <pic:cNvPicPr preferRelativeResize="0"/>
                  </pic:nvPicPr>
                  <pic:blipFill>
                    <a:blip r:embed="rId23"/>
                    <a:srcRect b="0" l="0" r="0" t="0"/>
                    <a:stretch>
                      <a:fillRect/>
                    </a:stretch>
                  </pic:blipFill>
                  <pic:spPr>
                    <a:xfrm>
                      <a:off x="0" y="0"/>
                      <a:ext cx="3566414" cy="9063038"/>
                    </a:xfrm>
                    <a:prstGeom prst="rect"/>
                    <a:ln/>
                  </pic:spPr>
                </pic:pic>
              </a:graphicData>
            </a:graphic>
          </wp:inline>
        </w:drawing>
      </w:r>
      <w:r w:rsidDel="00000000" w:rsidR="00000000" w:rsidRPr="00000000">
        <w:rPr>
          <w:rtl w:val="0"/>
        </w:rPr>
      </w:r>
    </w:p>
    <w:p w:rsidR="00000000" w:rsidDel="00000000" w:rsidP="00000000" w:rsidRDefault="00000000" w:rsidRPr="00000000" w14:paraId="0000152F">
      <w:pPr>
        <w:rPr>
          <w:color w:val="000000"/>
          <w:sz w:val="22"/>
          <w:szCs w:val="22"/>
        </w:rPr>
      </w:pPr>
      <w:r w:rsidDel="00000000" w:rsidR="00000000" w:rsidRPr="00000000">
        <w:rPr>
          <w:color w:val="000000"/>
          <w:sz w:val="22"/>
          <w:szCs w:val="22"/>
        </w:rPr>
        <w:drawing>
          <wp:inline distB="114300" distT="114300" distL="114300" distR="114300">
            <wp:extent cx="2453598" cy="7986713"/>
            <wp:effectExtent b="0" l="0" r="0" t="0"/>
            <wp:docPr id="40" name="image28.png"/>
            <a:graphic>
              <a:graphicData uri="http://schemas.openxmlformats.org/drawingml/2006/picture">
                <pic:pic>
                  <pic:nvPicPr>
                    <pic:cNvPr id="0" name="image28.png"/>
                    <pic:cNvPicPr preferRelativeResize="0"/>
                  </pic:nvPicPr>
                  <pic:blipFill>
                    <a:blip r:embed="rId22"/>
                    <a:srcRect b="0" l="0" r="0" t="0"/>
                    <a:stretch>
                      <a:fillRect/>
                    </a:stretch>
                  </pic:blipFill>
                  <pic:spPr>
                    <a:xfrm>
                      <a:off x="0" y="0"/>
                      <a:ext cx="2453598" cy="7986713"/>
                    </a:xfrm>
                    <a:prstGeom prst="rect"/>
                    <a:ln/>
                  </pic:spPr>
                </pic:pic>
              </a:graphicData>
            </a:graphic>
          </wp:inline>
        </w:drawing>
      </w:r>
      <w:r w:rsidDel="00000000" w:rsidR="00000000" w:rsidRPr="00000000">
        <w:rPr>
          <w:rtl w:val="0"/>
        </w:rPr>
      </w:r>
    </w:p>
    <w:p w:rsidR="00000000" w:rsidDel="00000000" w:rsidP="00000000" w:rsidRDefault="00000000" w:rsidRPr="00000000" w14:paraId="00001530">
      <w:pPr>
        <w:rPr>
          <w:color w:val="000000"/>
          <w:sz w:val="22"/>
          <w:szCs w:val="22"/>
        </w:rPr>
      </w:pPr>
      <w:r w:rsidDel="00000000" w:rsidR="00000000" w:rsidRPr="00000000">
        <w:rPr>
          <w:rtl w:val="0"/>
        </w:rPr>
      </w:r>
    </w:p>
    <w:p w:rsidR="00000000" w:rsidDel="00000000" w:rsidP="00000000" w:rsidRDefault="00000000" w:rsidRPr="00000000" w14:paraId="00001531">
      <w:pPr>
        <w:rPr>
          <w:color w:val="000000"/>
          <w:sz w:val="22"/>
          <w:szCs w:val="22"/>
        </w:rPr>
      </w:pPr>
      <w:r w:rsidDel="00000000" w:rsidR="00000000" w:rsidRPr="00000000">
        <w:rPr>
          <w:color w:val="000000"/>
          <w:sz w:val="22"/>
          <w:szCs w:val="22"/>
        </w:rPr>
        <w:drawing>
          <wp:inline distB="114300" distT="114300" distL="114300" distR="114300">
            <wp:extent cx="5767211" cy="8521700"/>
            <wp:effectExtent b="0" l="0" r="0" t="0"/>
            <wp:docPr id="145" name="image137.png"/>
            <a:graphic>
              <a:graphicData uri="http://schemas.openxmlformats.org/drawingml/2006/picture">
                <pic:pic>
                  <pic:nvPicPr>
                    <pic:cNvPr id="0" name="image137.png"/>
                    <pic:cNvPicPr preferRelativeResize="0"/>
                  </pic:nvPicPr>
                  <pic:blipFill>
                    <a:blip r:embed="rId34"/>
                    <a:srcRect b="0" l="0" r="0" t="0"/>
                    <a:stretch>
                      <a:fillRect/>
                    </a:stretch>
                  </pic:blipFill>
                  <pic:spPr>
                    <a:xfrm>
                      <a:off x="0" y="0"/>
                      <a:ext cx="5767211" cy="8521700"/>
                    </a:xfrm>
                    <a:prstGeom prst="rect"/>
                    <a:ln/>
                  </pic:spPr>
                </pic:pic>
              </a:graphicData>
            </a:graphic>
          </wp:inline>
        </w:drawing>
      </w:r>
      <w:r w:rsidDel="00000000" w:rsidR="00000000" w:rsidRPr="00000000">
        <w:rPr>
          <w:rtl w:val="0"/>
        </w:rPr>
      </w:r>
    </w:p>
    <w:p w:rsidR="00000000" w:rsidDel="00000000" w:rsidP="00000000" w:rsidRDefault="00000000" w:rsidRPr="00000000" w14:paraId="00001532">
      <w:pPr>
        <w:rPr>
          <w:color w:val="000000"/>
          <w:sz w:val="22"/>
          <w:szCs w:val="22"/>
        </w:rPr>
      </w:pPr>
      <w:r w:rsidDel="00000000" w:rsidR="00000000" w:rsidRPr="00000000">
        <w:rPr>
          <w:color w:val="000000"/>
          <w:sz w:val="22"/>
          <w:szCs w:val="22"/>
        </w:rPr>
        <w:drawing>
          <wp:inline distB="114300" distT="114300" distL="114300" distR="114300">
            <wp:extent cx="5276850" cy="8515350"/>
            <wp:effectExtent b="0" l="0" r="0" t="0"/>
            <wp:docPr id="179" name="image158.png"/>
            <a:graphic>
              <a:graphicData uri="http://schemas.openxmlformats.org/drawingml/2006/picture">
                <pic:pic>
                  <pic:nvPicPr>
                    <pic:cNvPr id="0" name="image158.png"/>
                    <pic:cNvPicPr preferRelativeResize="0"/>
                  </pic:nvPicPr>
                  <pic:blipFill>
                    <a:blip r:embed="rId35"/>
                    <a:srcRect b="0" l="0" r="0" t="0"/>
                    <a:stretch>
                      <a:fillRect/>
                    </a:stretch>
                  </pic:blipFill>
                  <pic:spPr>
                    <a:xfrm>
                      <a:off x="0" y="0"/>
                      <a:ext cx="5276850" cy="8515350"/>
                    </a:xfrm>
                    <a:prstGeom prst="rect"/>
                    <a:ln/>
                  </pic:spPr>
                </pic:pic>
              </a:graphicData>
            </a:graphic>
          </wp:inline>
        </w:drawing>
      </w:r>
      <w:r w:rsidDel="00000000" w:rsidR="00000000" w:rsidRPr="00000000">
        <w:rPr>
          <w:rtl w:val="0"/>
        </w:rPr>
      </w:r>
    </w:p>
    <w:p w:rsidR="00000000" w:rsidDel="00000000" w:rsidP="00000000" w:rsidRDefault="00000000" w:rsidRPr="00000000" w14:paraId="00001533">
      <w:pPr>
        <w:rPr>
          <w:color w:val="000000"/>
          <w:sz w:val="22"/>
          <w:szCs w:val="22"/>
        </w:rPr>
      </w:pPr>
      <w:r w:rsidDel="00000000" w:rsidR="00000000" w:rsidRPr="00000000">
        <w:rPr>
          <w:color w:val="000000"/>
          <w:sz w:val="22"/>
          <w:szCs w:val="22"/>
        </w:rPr>
        <w:drawing>
          <wp:inline distB="114300" distT="114300" distL="114300" distR="114300">
            <wp:extent cx="2722282" cy="8843963"/>
            <wp:effectExtent b="0" l="0" r="0" t="0"/>
            <wp:docPr id="13" name="image4.png"/>
            <a:graphic>
              <a:graphicData uri="http://schemas.openxmlformats.org/drawingml/2006/picture">
                <pic:pic>
                  <pic:nvPicPr>
                    <pic:cNvPr id="0" name="image4.png"/>
                    <pic:cNvPicPr preferRelativeResize="0"/>
                  </pic:nvPicPr>
                  <pic:blipFill>
                    <a:blip r:embed="rId36"/>
                    <a:srcRect b="0" l="0" r="0" t="0"/>
                    <a:stretch>
                      <a:fillRect/>
                    </a:stretch>
                  </pic:blipFill>
                  <pic:spPr>
                    <a:xfrm>
                      <a:off x="0" y="0"/>
                      <a:ext cx="2722282" cy="8843963"/>
                    </a:xfrm>
                    <a:prstGeom prst="rect"/>
                    <a:ln/>
                  </pic:spPr>
                </pic:pic>
              </a:graphicData>
            </a:graphic>
          </wp:inline>
        </w:drawing>
      </w:r>
      <w:r w:rsidDel="00000000" w:rsidR="00000000" w:rsidRPr="00000000">
        <w:rPr>
          <w:rtl w:val="0"/>
        </w:rPr>
      </w:r>
    </w:p>
    <w:p w:rsidR="00000000" w:rsidDel="00000000" w:rsidP="00000000" w:rsidRDefault="00000000" w:rsidRPr="00000000" w14:paraId="00001534">
      <w:pPr>
        <w:rPr>
          <w:color w:val="000000"/>
          <w:sz w:val="22"/>
          <w:szCs w:val="22"/>
        </w:rPr>
      </w:pPr>
      <w:r w:rsidDel="00000000" w:rsidR="00000000" w:rsidRPr="00000000">
        <w:rPr>
          <w:color w:val="000000"/>
          <w:sz w:val="22"/>
          <w:szCs w:val="22"/>
        </w:rPr>
        <w:drawing>
          <wp:inline distB="114300" distT="114300" distL="114300" distR="114300">
            <wp:extent cx="1690245" cy="8562975"/>
            <wp:effectExtent b="0" l="0" r="0" t="0"/>
            <wp:docPr id="49" name="image40.png"/>
            <a:graphic>
              <a:graphicData uri="http://schemas.openxmlformats.org/drawingml/2006/picture">
                <pic:pic>
                  <pic:nvPicPr>
                    <pic:cNvPr id="0" name="image40.png"/>
                    <pic:cNvPicPr preferRelativeResize="0"/>
                  </pic:nvPicPr>
                  <pic:blipFill>
                    <a:blip r:embed="rId37"/>
                    <a:srcRect b="0" l="0" r="0" t="0"/>
                    <a:stretch>
                      <a:fillRect/>
                    </a:stretch>
                  </pic:blipFill>
                  <pic:spPr>
                    <a:xfrm>
                      <a:off x="0" y="0"/>
                      <a:ext cx="1690245" cy="8562975"/>
                    </a:xfrm>
                    <a:prstGeom prst="rect"/>
                    <a:ln/>
                  </pic:spPr>
                </pic:pic>
              </a:graphicData>
            </a:graphic>
          </wp:inline>
        </w:drawing>
      </w:r>
      <w:r w:rsidDel="00000000" w:rsidR="00000000" w:rsidRPr="00000000">
        <w:rPr>
          <w:rtl w:val="0"/>
        </w:rPr>
      </w:r>
    </w:p>
    <w:p w:rsidR="00000000" w:rsidDel="00000000" w:rsidP="00000000" w:rsidRDefault="00000000" w:rsidRPr="00000000" w14:paraId="00001535">
      <w:pPr>
        <w:rPr>
          <w:color w:val="000000"/>
          <w:sz w:val="22"/>
          <w:szCs w:val="22"/>
        </w:rPr>
      </w:pPr>
      <w:r w:rsidDel="00000000" w:rsidR="00000000" w:rsidRPr="00000000">
        <w:rPr>
          <w:color w:val="000000"/>
          <w:sz w:val="22"/>
          <w:szCs w:val="22"/>
        </w:rPr>
        <w:drawing>
          <wp:inline distB="114300" distT="114300" distL="114300" distR="114300">
            <wp:extent cx="2934757" cy="9023985"/>
            <wp:effectExtent b="0" l="0" r="0" t="0"/>
            <wp:docPr id="149" name="image127.png"/>
            <a:graphic>
              <a:graphicData uri="http://schemas.openxmlformats.org/drawingml/2006/picture">
                <pic:pic>
                  <pic:nvPicPr>
                    <pic:cNvPr id="0" name="image127.png"/>
                    <pic:cNvPicPr preferRelativeResize="0"/>
                  </pic:nvPicPr>
                  <pic:blipFill>
                    <a:blip r:embed="rId16"/>
                    <a:srcRect b="0" l="0" r="0" t="0"/>
                    <a:stretch>
                      <a:fillRect/>
                    </a:stretch>
                  </pic:blipFill>
                  <pic:spPr>
                    <a:xfrm>
                      <a:off x="0" y="0"/>
                      <a:ext cx="2934757" cy="9023985"/>
                    </a:xfrm>
                    <a:prstGeom prst="rect"/>
                    <a:ln/>
                  </pic:spPr>
                </pic:pic>
              </a:graphicData>
            </a:graphic>
          </wp:inline>
        </w:drawing>
      </w:r>
      <w:r w:rsidDel="00000000" w:rsidR="00000000" w:rsidRPr="00000000">
        <w:rPr>
          <w:rtl w:val="0"/>
        </w:rPr>
      </w:r>
    </w:p>
    <w:p w:rsidR="00000000" w:rsidDel="00000000" w:rsidP="00000000" w:rsidRDefault="00000000" w:rsidRPr="00000000" w14:paraId="00001536">
      <w:pPr>
        <w:rPr>
          <w:color w:val="000000"/>
          <w:sz w:val="22"/>
          <w:szCs w:val="22"/>
        </w:rPr>
      </w:pPr>
      <w:r w:rsidDel="00000000" w:rsidR="00000000" w:rsidRPr="00000000">
        <w:rPr>
          <w:color w:val="000000"/>
          <w:sz w:val="22"/>
          <w:szCs w:val="22"/>
        </w:rPr>
        <w:drawing>
          <wp:inline distB="114300" distT="114300" distL="114300" distR="114300">
            <wp:extent cx="3533339" cy="8580967"/>
            <wp:effectExtent b="0" l="0" r="0" t="0"/>
            <wp:docPr id="104" name="image89.png"/>
            <a:graphic>
              <a:graphicData uri="http://schemas.openxmlformats.org/drawingml/2006/picture">
                <pic:pic>
                  <pic:nvPicPr>
                    <pic:cNvPr id="0" name="image89.png"/>
                    <pic:cNvPicPr preferRelativeResize="0"/>
                  </pic:nvPicPr>
                  <pic:blipFill>
                    <a:blip r:embed="rId39"/>
                    <a:srcRect b="0" l="0" r="0" t="0"/>
                    <a:stretch>
                      <a:fillRect/>
                    </a:stretch>
                  </pic:blipFill>
                  <pic:spPr>
                    <a:xfrm>
                      <a:off x="0" y="0"/>
                      <a:ext cx="3533339" cy="8580967"/>
                    </a:xfrm>
                    <a:prstGeom prst="rect"/>
                    <a:ln/>
                  </pic:spPr>
                </pic:pic>
              </a:graphicData>
            </a:graphic>
          </wp:inline>
        </w:drawing>
      </w:r>
      <w:r w:rsidDel="00000000" w:rsidR="00000000" w:rsidRPr="00000000">
        <w:rPr>
          <w:rtl w:val="0"/>
        </w:rPr>
      </w:r>
    </w:p>
    <w:p w:rsidR="00000000" w:rsidDel="00000000" w:rsidP="00000000" w:rsidRDefault="00000000" w:rsidRPr="00000000" w14:paraId="00001537">
      <w:pPr>
        <w:rPr>
          <w:color w:val="000000"/>
          <w:sz w:val="22"/>
          <w:szCs w:val="22"/>
        </w:rPr>
      </w:pPr>
      <w:r w:rsidDel="00000000" w:rsidR="00000000" w:rsidRPr="00000000">
        <w:rPr>
          <w:color w:val="000000"/>
          <w:sz w:val="22"/>
          <w:szCs w:val="22"/>
        </w:rPr>
        <w:drawing>
          <wp:inline distB="114300" distT="114300" distL="114300" distR="114300">
            <wp:extent cx="3952875" cy="8763847"/>
            <wp:effectExtent b="0" l="0" r="0" t="0"/>
            <wp:docPr id="150" name="image133.png"/>
            <a:graphic>
              <a:graphicData uri="http://schemas.openxmlformats.org/drawingml/2006/picture">
                <pic:pic>
                  <pic:nvPicPr>
                    <pic:cNvPr id="0" name="image133.png"/>
                    <pic:cNvPicPr preferRelativeResize="0"/>
                  </pic:nvPicPr>
                  <pic:blipFill>
                    <a:blip r:embed="rId40"/>
                    <a:srcRect b="0" l="0" r="0" t="0"/>
                    <a:stretch>
                      <a:fillRect/>
                    </a:stretch>
                  </pic:blipFill>
                  <pic:spPr>
                    <a:xfrm>
                      <a:off x="0" y="0"/>
                      <a:ext cx="3952875" cy="8763847"/>
                    </a:xfrm>
                    <a:prstGeom prst="rect"/>
                    <a:ln/>
                  </pic:spPr>
                </pic:pic>
              </a:graphicData>
            </a:graphic>
          </wp:inline>
        </w:drawing>
      </w:r>
      <w:r w:rsidDel="00000000" w:rsidR="00000000" w:rsidRPr="00000000">
        <w:rPr>
          <w:rtl w:val="0"/>
        </w:rPr>
      </w:r>
    </w:p>
    <w:p w:rsidR="00000000" w:rsidDel="00000000" w:rsidP="00000000" w:rsidRDefault="00000000" w:rsidRPr="00000000" w14:paraId="00001538">
      <w:pPr>
        <w:rPr>
          <w:color w:val="000000"/>
          <w:sz w:val="22"/>
          <w:szCs w:val="22"/>
        </w:rPr>
      </w:pPr>
      <w:r w:rsidDel="00000000" w:rsidR="00000000" w:rsidRPr="00000000">
        <w:rPr>
          <w:rtl w:val="0"/>
        </w:rPr>
      </w:r>
    </w:p>
    <w:p w:rsidR="00000000" w:rsidDel="00000000" w:rsidP="00000000" w:rsidRDefault="00000000" w:rsidRPr="00000000" w14:paraId="00001539">
      <w:pPr>
        <w:rPr>
          <w:color w:val="000000"/>
          <w:sz w:val="22"/>
          <w:szCs w:val="22"/>
        </w:rPr>
      </w:pPr>
      <w:r w:rsidDel="00000000" w:rsidR="00000000" w:rsidRPr="00000000">
        <w:rPr>
          <w:rtl w:val="0"/>
        </w:rPr>
      </w:r>
    </w:p>
    <w:p w:rsidR="00000000" w:rsidDel="00000000" w:rsidP="00000000" w:rsidRDefault="00000000" w:rsidRPr="00000000" w14:paraId="0000153A">
      <w:pPr>
        <w:rPr>
          <w:color w:val="000000"/>
          <w:sz w:val="22"/>
          <w:szCs w:val="22"/>
        </w:rPr>
      </w:pPr>
      <w:r w:rsidDel="00000000" w:rsidR="00000000" w:rsidRPr="00000000">
        <w:rPr>
          <w:rtl w:val="0"/>
        </w:rPr>
      </w:r>
    </w:p>
    <w:p w:rsidR="00000000" w:rsidDel="00000000" w:rsidP="00000000" w:rsidRDefault="00000000" w:rsidRPr="00000000" w14:paraId="0000153B">
      <w:pPr>
        <w:rPr>
          <w:color w:val="000000"/>
          <w:sz w:val="22"/>
          <w:szCs w:val="22"/>
        </w:rPr>
      </w:pPr>
      <w:r w:rsidDel="00000000" w:rsidR="00000000" w:rsidRPr="00000000">
        <w:rPr>
          <w:rtl w:val="0"/>
        </w:rPr>
      </w:r>
    </w:p>
    <w:p w:rsidR="00000000" w:rsidDel="00000000" w:rsidP="00000000" w:rsidRDefault="00000000" w:rsidRPr="00000000" w14:paraId="0000153C">
      <w:pPr>
        <w:rPr>
          <w:color w:val="000000"/>
          <w:sz w:val="22"/>
          <w:szCs w:val="22"/>
        </w:rPr>
      </w:pPr>
      <w:r w:rsidDel="00000000" w:rsidR="00000000" w:rsidRPr="00000000">
        <w:rPr>
          <w:rtl w:val="0"/>
        </w:rPr>
      </w:r>
    </w:p>
    <w:p w:rsidR="00000000" w:rsidDel="00000000" w:rsidP="00000000" w:rsidRDefault="00000000" w:rsidRPr="00000000" w14:paraId="0000153D">
      <w:pPr>
        <w:rPr>
          <w:color w:val="000000"/>
          <w:sz w:val="22"/>
          <w:szCs w:val="22"/>
        </w:rPr>
      </w:pPr>
      <w:r w:rsidDel="00000000" w:rsidR="00000000" w:rsidRPr="00000000">
        <w:rPr>
          <w:color w:val="000000"/>
          <w:sz w:val="22"/>
          <w:szCs w:val="22"/>
        </w:rPr>
        <w:drawing>
          <wp:inline distB="114300" distT="114300" distL="114300" distR="114300">
            <wp:extent cx="3181350" cy="7734300"/>
            <wp:effectExtent b="0" l="0" r="0" t="0"/>
            <wp:docPr id="47" name="image41.png"/>
            <a:graphic>
              <a:graphicData uri="http://schemas.openxmlformats.org/drawingml/2006/picture">
                <pic:pic>
                  <pic:nvPicPr>
                    <pic:cNvPr id="0" name="image41.png"/>
                    <pic:cNvPicPr preferRelativeResize="0"/>
                  </pic:nvPicPr>
                  <pic:blipFill>
                    <a:blip r:embed="rId41"/>
                    <a:srcRect b="0" l="0" r="0" t="0"/>
                    <a:stretch>
                      <a:fillRect/>
                    </a:stretch>
                  </pic:blipFill>
                  <pic:spPr>
                    <a:xfrm>
                      <a:off x="0" y="0"/>
                      <a:ext cx="3181350" cy="7734300"/>
                    </a:xfrm>
                    <a:prstGeom prst="rect"/>
                    <a:ln/>
                  </pic:spPr>
                </pic:pic>
              </a:graphicData>
            </a:graphic>
          </wp:inline>
        </w:drawing>
      </w:r>
      <w:r w:rsidDel="00000000" w:rsidR="00000000" w:rsidRPr="00000000">
        <w:rPr>
          <w:rtl w:val="0"/>
        </w:rPr>
      </w:r>
    </w:p>
    <w:p w:rsidR="00000000" w:rsidDel="00000000" w:rsidP="00000000" w:rsidRDefault="00000000" w:rsidRPr="00000000" w14:paraId="0000153E">
      <w:pPr>
        <w:rPr>
          <w:color w:val="000000"/>
          <w:sz w:val="22"/>
          <w:szCs w:val="22"/>
        </w:rPr>
      </w:pPr>
      <w:r w:rsidDel="00000000" w:rsidR="00000000" w:rsidRPr="00000000">
        <w:rPr>
          <w:color w:val="000000"/>
          <w:sz w:val="22"/>
          <w:szCs w:val="22"/>
        </w:rPr>
        <w:drawing>
          <wp:inline distB="114300" distT="114300" distL="114300" distR="114300">
            <wp:extent cx="2613072" cy="8864600"/>
            <wp:effectExtent b="0" l="0" r="0" t="0"/>
            <wp:docPr id="129" name="image115.png"/>
            <a:graphic>
              <a:graphicData uri="http://schemas.openxmlformats.org/drawingml/2006/picture">
                <pic:pic>
                  <pic:nvPicPr>
                    <pic:cNvPr id="0" name="image115.png"/>
                    <pic:cNvPicPr preferRelativeResize="0"/>
                  </pic:nvPicPr>
                  <pic:blipFill>
                    <a:blip r:embed="rId42"/>
                    <a:srcRect b="0" l="0" r="0" t="0"/>
                    <a:stretch>
                      <a:fillRect/>
                    </a:stretch>
                  </pic:blipFill>
                  <pic:spPr>
                    <a:xfrm>
                      <a:off x="0" y="0"/>
                      <a:ext cx="2613072" cy="8864600"/>
                    </a:xfrm>
                    <a:prstGeom prst="rect"/>
                    <a:ln/>
                  </pic:spPr>
                </pic:pic>
              </a:graphicData>
            </a:graphic>
          </wp:inline>
        </w:drawing>
      </w:r>
      <w:r w:rsidDel="00000000" w:rsidR="00000000" w:rsidRPr="00000000">
        <w:rPr>
          <w:color w:val="000000"/>
          <w:sz w:val="22"/>
          <w:szCs w:val="22"/>
        </w:rPr>
        <w:drawing>
          <wp:inline distB="114300" distT="114300" distL="114300" distR="114300">
            <wp:extent cx="1569016" cy="9191625"/>
            <wp:effectExtent b="0" l="0" r="0" t="0"/>
            <wp:docPr id="10" name="image5.png"/>
            <a:graphic>
              <a:graphicData uri="http://schemas.openxmlformats.org/drawingml/2006/picture">
                <pic:pic>
                  <pic:nvPicPr>
                    <pic:cNvPr id="0" name="image5.png"/>
                    <pic:cNvPicPr preferRelativeResize="0"/>
                  </pic:nvPicPr>
                  <pic:blipFill>
                    <a:blip r:embed="rId43"/>
                    <a:srcRect b="0" l="0" r="0" t="0"/>
                    <a:stretch>
                      <a:fillRect/>
                    </a:stretch>
                  </pic:blipFill>
                  <pic:spPr>
                    <a:xfrm>
                      <a:off x="0" y="0"/>
                      <a:ext cx="1569016" cy="9191625"/>
                    </a:xfrm>
                    <a:prstGeom prst="rect"/>
                    <a:ln/>
                  </pic:spPr>
                </pic:pic>
              </a:graphicData>
            </a:graphic>
          </wp:inline>
        </w:drawing>
      </w:r>
      <w:r w:rsidDel="00000000" w:rsidR="00000000" w:rsidRPr="00000000">
        <w:rPr>
          <w:rtl w:val="0"/>
        </w:rPr>
      </w:r>
    </w:p>
    <w:p w:rsidR="00000000" w:rsidDel="00000000" w:rsidP="00000000" w:rsidRDefault="00000000" w:rsidRPr="00000000" w14:paraId="0000153F">
      <w:pPr>
        <w:rPr>
          <w:color w:val="000000"/>
          <w:sz w:val="22"/>
          <w:szCs w:val="22"/>
        </w:rPr>
      </w:pPr>
      <w:commentRangeStart w:id="4"/>
      <w:r w:rsidDel="00000000" w:rsidR="00000000" w:rsidRPr="00000000">
        <w:rPr>
          <w:color w:val="000000"/>
          <w:sz w:val="22"/>
          <w:szCs w:val="22"/>
        </w:rPr>
        <w:drawing>
          <wp:inline distB="114300" distT="114300" distL="114300" distR="114300">
            <wp:extent cx="3701448" cy="8918575"/>
            <wp:effectExtent b="0" l="0" r="0" t="0"/>
            <wp:docPr id="105" name="image90.png"/>
            <a:graphic>
              <a:graphicData uri="http://schemas.openxmlformats.org/drawingml/2006/picture">
                <pic:pic>
                  <pic:nvPicPr>
                    <pic:cNvPr id="0" name="image90.png"/>
                    <pic:cNvPicPr preferRelativeResize="0"/>
                  </pic:nvPicPr>
                  <pic:blipFill>
                    <a:blip r:embed="rId17"/>
                    <a:srcRect b="0" l="0" r="0" t="0"/>
                    <a:stretch>
                      <a:fillRect/>
                    </a:stretch>
                  </pic:blipFill>
                  <pic:spPr>
                    <a:xfrm>
                      <a:off x="0" y="0"/>
                      <a:ext cx="3701448" cy="8918575"/>
                    </a:xfrm>
                    <a:prstGeom prst="rect"/>
                    <a:ln/>
                  </pic:spPr>
                </pic:pic>
              </a:graphicData>
            </a:graphic>
          </wp:inline>
        </w:drawing>
      </w:r>
      <w:commentRangeEnd w:id="4"/>
      <w:r w:rsidDel="00000000" w:rsidR="00000000" w:rsidRPr="00000000">
        <w:commentReference w:id="4"/>
      </w:r>
      <w:r w:rsidDel="00000000" w:rsidR="00000000" w:rsidRPr="00000000">
        <w:rPr>
          <w:rtl w:val="0"/>
        </w:rPr>
      </w:r>
    </w:p>
    <w:p w:rsidR="00000000" w:rsidDel="00000000" w:rsidP="00000000" w:rsidRDefault="00000000" w:rsidRPr="00000000" w14:paraId="00001540">
      <w:pPr>
        <w:rPr>
          <w:color w:val="000000"/>
          <w:sz w:val="22"/>
          <w:szCs w:val="22"/>
        </w:rPr>
      </w:pPr>
      <w:r w:rsidDel="00000000" w:rsidR="00000000" w:rsidRPr="00000000">
        <w:rPr>
          <w:color w:val="000000"/>
          <w:sz w:val="22"/>
          <w:szCs w:val="22"/>
        </w:rPr>
        <w:drawing>
          <wp:inline distB="114300" distT="114300" distL="114300" distR="114300">
            <wp:extent cx="3057907" cy="8329613"/>
            <wp:effectExtent b="0" l="0" r="0" t="0"/>
            <wp:docPr id="1" name="image10.png"/>
            <a:graphic>
              <a:graphicData uri="http://schemas.openxmlformats.org/drawingml/2006/picture">
                <pic:pic>
                  <pic:nvPicPr>
                    <pic:cNvPr id="0" name="image10.png"/>
                    <pic:cNvPicPr preferRelativeResize="0"/>
                  </pic:nvPicPr>
                  <pic:blipFill>
                    <a:blip r:embed="rId53"/>
                    <a:srcRect b="0" l="0" r="0" t="0"/>
                    <a:stretch>
                      <a:fillRect/>
                    </a:stretch>
                  </pic:blipFill>
                  <pic:spPr>
                    <a:xfrm>
                      <a:off x="0" y="0"/>
                      <a:ext cx="3057907" cy="8329613"/>
                    </a:xfrm>
                    <a:prstGeom prst="rect"/>
                    <a:ln/>
                  </pic:spPr>
                </pic:pic>
              </a:graphicData>
            </a:graphic>
          </wp:inline>
        </w:drawing>
      </w:r>
      <w:r w:rsidDel="00000000" w:rsidR="00000000" w:rsidRPr="00000000">
        <w:rPr>
          <w:rtl w:val="0"/>
        </w:rPr>
      </w:r>
    </w:p>
    <w:p w:rsidR="00000000" w:rsidDel="00000000" w:rsidP="00000000" w:rsidRDefault="00000000" w:rsidRPr="00000000" w14:paraId="00001541">
      <w:pPr>
        <w:rPr>
          <w:color w:val="000000"/>
          <w:sz w:val="22"/>
          <w:szCs w:val="22"/>
        </w:rPr>
      </w:pPr>
      <w:r w:rsidDel="00000000" w:rsidR="00000000" w:rsidRPr="00000000">
        <w:rPr>
          <w:color w:val="000000"/>
          <w:sz w:val="22"/>
          <w:szCs w:val="22"/>
        </w:rPr>
        <w:drawing>
          <wp:inline distB="114300" distT="114300" distL="114300" distR="114300">
            <wp:extent cx="3817420" cy="8918575"/>
            <wp:effectExtent b="0" l="0" r="0" t="0"/>
            <wp:docPr id="85" name="image72.png"/>
            <a:graphic>
              <a:graphicData uri="http://schemas.openxmlformats.org/drawingml/2006/picture">
                <pic:pic>
                  <pic:nvPicPr>
                    <pic:cNvPr id="0" name="image72.png"/>
                    <pic:cNvPicPr preferRelativeResize="0"/>
                  </pic:nvPicPr>
                  <pic:blipFill>
                    <a:blip r:embed="rId18"/>
                    <a:srcRect b="0" l="0" r="0" t="0"/>
                    <a:stretch>
                      <a:fillRect/>
                    </a:stretch>
                  </pic:blipFill>
                  <pic:spPr>
                    <a:xfrm>
                      <a:off x="0" y="0"/>
                      <a:ext cx="3817420" cy="8918575"/>
                    </a:xfrm>
                    <a:prstGeom prst="rect"/>
                    <a:ln/>
                  </pic:spPr>
                </pic:pic>
              </a:graphicData>
            </a:graphic>
          </wp:inline>
        </w:drawing>
      </w:r>
      <w:r w:rsidDel="00000000" w:rsidR="00000000" w:rsidRPr="00000000">
        <w:rPr>
          <w:rtl w:val="0"/>
        </w:rPr>
      </w:r>
    </w:p>
    <w:p w:rsidR="00000000" w:rsidDel="00000000" w:rsidP="00000000" w:rsidRDefault="00000000" w:rsidRPr="00000000" w14:paraId="00001542">
      <w:pPr>
        <w:rPr>
          <w:color w:val="000000"/>
          <w:sz w:val="22"/>
          <w:szCs w:val="22"/>
        </w:rPr>
      </w:pPr>
      <w:r w:rsidDel="00000000" w:rsidR="00000000" w:rsidRPr="00000000">
        <w:rPr>
          <w:color w:val="000000"/>
          <w:sz w:val="22"/>
          <w:szCs w:val="22"/>
        </w:rPr>
        <w:drawing>
          <wp:inline distB="114300" distT="114300" distL="114300" distR="114300">
            <wp:extent cx="2737739" cy="8739188"/>
            <wp:effectExtent b="0" l="0" r="0" t="0"/>
            <wp:docPr id="146" name="image136.png"/>
            <a:graphic>
              <a:graphicData uri="http://schemas.openxmlformats.org/drawingml/2006/picture">
                <pic:pic>
                  <pic:nvPicPr>
                    <pic:cNvPr id="0" name="image136.png"/>
                    <pic:cNvPicPr preferRelativeResize="0"/>
                  </pic:nvPicPr>
                  <pic:blipFill>
                    <a:blip r:embed="rId54"/>
                    <a:srcRect b="0" l="0" r="0" t="0"/>
                    <a:stretch>
                      <a:fillRect/>
                    </a:stretch>
                  </pic:blipFill>
                  <pic:spPr>
                    <a:xfrm>
                      <a:off x="0" y="0"/>
                      <a:ext cx="2737739" cy="8739188"/>
                    </a:xfrm>
                    <a:prstGeom prst="rect"/>
                    <a:ln/>
                  </pic:spPr>
                </pic:pic>
              </a:graphicData>
            </a:graphic>
          </wp:inline>
        </w:drawing>
      </w:r>
      <w:r w:rsidDel="00000000" w:rsidR="00000000" w:rsidRPr="00000000">
        <w:rPr>
          <w:rtl w:val="0"/>
        </w:rPr>
      </w:r>
    </w:p>
    <w:p w:rsidR="00000000" w:rsidDel="00000000" w:rsidP="00000000" w:rsidRDefault="00000000" w:rsidRPr="00000000" w14:paraId="00001543">
      <w:pPr>
        <w:rPr>
          <w:color w:val="000000"/>
          <w:sz w:val="22"/>
          <w:szCs w:val="22"/>
        </w:rPr>
      </w:pPr>
      <w:r w:rsidDel="00000000" w:rsidR="00000000" w:rsidRPr="00000000">
        <w:rPr>
          <w:color w:val="000000"/>
          <w:sz w:val="22"/>
          <w:szCs w:val="22"/>
        </w:rPr>
        <w:drawing>
          <wp:inline distB="114300" distT="114300" distL="114300" distR="114300">
            <wp:extent cx="2873390" cy="8262938"/>
            <wp:effectExtent b="0" l="0" r="0" t="0"/>
            <wp:docPr id="42" name="image43.png"/>
            <a:graphic>
              <a:graphicData uri="http://schemas.openxmlformats.org/drawingml/2006/picture">
                <pic:pic>
                  <pic:nvPicPr>
                    <pic:cNvPr id="0" name="image43.png"/>
                    <pic:cNvPicPr preferRelativeResize="0"/>
                  </pic:nvPicPr>
                  <pic:blipFill>
                    <a:blip r:embed="rId38"/>
                    <a:srcRect b="0" l="0" r="0" t="0"/>
                    <a:stretch>
                      <a:fillRect/>
                    </a:stretch>
                  </pic:blipFill>
                  <pic:spPr>
                    <a:xfrm>
                      <a:off x="0" y="0"/>
                      <a:ext cx="2873390" cy="8262938"/>
                    </a:xfrm>
                    <a:prstGeom prst="rect"/>
                    <a:ln/>
                  </pic:spPr>
                </pic:pic>
              </a:graphicData>
            </a:graphic>
          </wp:inline>
        </w:drawing>
      </w:r>
      <w:r w:rsidDel="00000000" w:rsidR="00000000" w:rsidRPr="00000000">
        <w:rPr>
          <w:rtl w:val="0"/>
        </w:rPr>
      </w:r>
    </w:p>
    <w:p w:rsidR="00000000" w:rsidDel="00000000" w:rsidP="00000000" w:rsidRDefault="00000000" w:rsidRPr="00000000" w14:paraId="00001544">
      <w:pPr>
        <w:rPr>
          <w:color w:val="000000"/>
          <w:sz w:val="22"/>
          <w:szCs w:val="22"/>
        </w:rPr>
      </w:pPr>
      <w:r w:rsidDel="00000000" w:rsidR="00000000" w:rsidRPr="00000000">
        <w:rPr>
          <w:rtl w:val="0"/>
        </w:rPr>
      </w:r>
    </w:p>
    <w:p w:rsidR="00000000" w:rsidDel="00000000" w:rsidP="00000000" w:rsidRDefault="00000000" w:rsidRPr="00000000" w14:paraId="00001545">
      <w:pPr>
        <w:rPr>
          <w:color w:val="000000"/>
          <w:sz w:val="22"/>
          <w:szCs w:val="22"/>
        </w:rPr>
      </w:pPr>
      <w:r w:rsidDel="00000000" w:rsidR="00000000" w:rsidRPr="00000000">
        <w:rPr>
          <w:rtl w:val="0"/>
        </w:rPr>
      </w:r>
    </w:p>
    <w:p w:rsidR="00000000" w:rsidDel="00000000" w:rsidP="00000000" w:rsidRDefault="00000000" w:rsidRPr="00000000" w14:paraId="00001546">
      <w:pPr>
        <w:rPr>
          <w:color w:val="000000"/>
          <w:sz w:val="22"/>
          <w:szCs w:val="22"/>
        </w:rPr>
      </w:pPr>
      <w:r w:rsidDel="00000000" w:rsidR="00000000" w:rsidRPr="00000000">
        <w:rPr>
          <w:color w:val="000000"/>
          <w:sz w:val="22"/>
          <w:szCs w:val="22"/>
        </w:rPr>
        <w:drawing>
          <wp:inline distB="114300" distT="114300" distL="114300" distR="114300">
            <wp:extent cx="5943600" cy="2438400"/>
            <wp:effectExtent b="0" l="0" r="0" t="0"/>
            <wp:docPr id="148" name="image132.png"/>
            <a:graphic>
              <a:graphicData uri="http://schemas.openxmlformats.org/drawingml/2006/picture">
                <pic:pic>
                  <pic:nvPicPr>
                    <pic:cNvPr id="0" name="image132.png"/>
                    <pic:cNvPicPr preferRelativeResize="0"/>
                  </pic:nvPicPr>
                  <pic:blipFill>
                    <a:blip r:embed="rId55"/>
                    <a:srcRect b="0" l="0" r="0" t="0"/>
                    <a:stretch>
                      <a:fillRect/>
                    </a:stretch>
                  </pic:blipFill>
                  <pic:spPr>
                    <a:xfrm>
                      <a:off x="0" y="0"/>
                      <a:ext cx="5943600" cy="2438400"/>
                    </a:xfrm>
                    <a:prstGeom prst="rect"/>
                    <a:ln/>
                  </pic:spPr>
                </pic:pic>
              </a:graphicData>
            </a:graphic>
          </wp:inline>
        </w:drawing>
      </w:r>
      <w:r w:rsidDel="00000000" w:rsidR="00000000" w:rsidRPr="00000000">
        <w:rPr>
          <w:rtl w:val="0"/>
        </w:rPr>
      </w:r>
    </w:p>
    <w:p w:rsidR="00000000" w:rsidDel="00000000" w:rsidP="00000000" w:rsidRDefault="00000000" w:rsidRPr="00000000" w14:paraId="00001547">
      <w:pPr>
        <w:rPr>
          <w:b w:val="1"/>
          <w:bCs w:val="1"/>
          <w:color w:val="1a1a1a"/>
          <w:sz w:val="22"/>
          <w:szCs w:val="22"/>
        </w:rPr>
      </w:pPr>
      <w:r w:rsidDel="00000000" w:rsidR="00000000" w:rsidRPr="00000000">
        <w:rPr>
          <w:color w:val="1a1a1a"/>
          <w:sz w:val="22"/>
          <w:szCs w:val="22"/>
          <w:rtl w:val="0"/>
        </w:rPr>
        <w:t xml:space="preserve"> </w:t>
        <w:br w:type="textWrapping"/>
        <w:br w:type="textWrapping"/>
        <w:br w:type="textWrapping"/>
        <w:br w:type="textWrapping"/>
        <w:br w:type="textWrapping"/>
      </w:r>
      <w:r w:rsidDel="00000000" w:rsidR="00000000" w:rsidRPr="00000000">
        <w:rPr>
          <w:b w:val="1"/>
          <w:bCs w:val="1"/>
          <w:color w:val="1a1a1a"/>
          <w:sz w:val="22"/>
          <w:szCs w:val="22"/>
          <w:rtl w:val="0"/>
        </w:rPr>
        <w:t xml:space="preserve">.These are just ui reference screen will be according to doc </w:t>
      </w:r>
    </w:p>
    <w:p w:rsidR="00000000" w:rsidDel="00000000" w:rsidP="00000000" w:rsidRDefault="00000000" w:rsidRPr="00000000" w14:paraId="00001548">
      <w:pPr>
        <w:rPr/>
        <w:sectPr>
          <w:footerReference r:id="rId56" w:type="default"/>
          <w:type w:val="nextPage"/>
          <w:pgSz w:h="15840" w:w="12240" w:orient="portrait"/>
          <w:pgMar w:bottom="1080" w:top="1080" w:left="1080" w:right="1080" w:header="720" w:footer="720"/>
          <w:pgNumType w:start="1"/>
        </w:sectPr>
      </w:pPr>
      <w:r w:rsidDel="00000000" w:rsidR="00000000" w:rsidRPr="00000000">
        <w:rPr/>
        <w:drawing>
          <wp:inline distB="114300" distT="114300" distL="114300" distR="114300">
            <wp:extent cx="3698438" cy="5324475"/>
            <wp:effectExtent b="0" l="0" r="0" t="0"/>
            <wp:docPr id="4" name="image1.png"/>
            <a:graphic>
              <a:graphicData uri="http://schemas.openxmlformats.org/drawingml/2006/picture">
                <pic:pic>
                  <pic:nvPicPr>
                    <pic:cNvPr id="0" name="image1.png"/>
                    <pic:cNvPicPr preferRelativeResize="0"/>
                  </pic:nvPicPr>
                  <pic:blipFill>
                    <a:blip r:embed="rId19"/>
                    <a:srcRect b="0" l="0" r="0" t="0"/>
                    <a:stretch>
                      <a:fillRect/>
                    </a:stretch>
                  </pic:blipFill>
                  <pic:spPr>
                    <a:xfrm>
                      <a:off x="0" y="0"/>
                      <a:ext cx="3698438" cy="5324475"/>
                    </a:xfrm>
                    <a:prstGeom prst="rect"/>
                    <a:ln/>
                  </pic:spPr>
                </pic:pic>
              </a:graphicData>
            </a:graphic>
          </wp:inline>
        </w:drawing>
      </w:r>
      <w:r w:rsidDel="00000000" w:rsidR="00000000" w:rsidRPr="00000000">
        <w:rPr/>
        <w:drawing>
          <wp:inline distB="114300" distT="114300" distL="114300" distR="114300">
            <wp:extent cx="1623593" cy="8829675"/>
            <wp:effectExtent b="0" l="0" r="0" t="0"/>
            <wp:docPr id="76" name="image68.png"/>
            <a:graphic>
              <a:graphicData uri="http://schemas.openxmlformats.org/drawingml/2006/picture">
                <pic:pic>
                  <pic:nvPicPr>
                    <pic:cNvPr id="0" name="image68.png"/>
                    <pic:cNvPicPr preferRelativeResize="0"/>
                  </pic:nvPicPr>
                  <pic:blipFill>
                    <a:blip r:embed="rId20"/>
                    <a:srcRect b="0" l="0" r="0" t="0"/>
                    <a:stretch>
                      <a:fillRect/>
                    </a:stretch>
                  </pic:blipFill>
                  <pic:spPr>
                    <a:xfrm>
                      <a:off x="0" y="0"/>
                      <a:ext cx="1623593" cy="8829675"/>
                    </a:xfrm>
                    <a:prstGeom prst="rect"/>
                    <a:ln/>
                  </pic:spPr>
                </pic:pic>
              </a:graphicData>
            </a:graphic>
          </wp:inline>
        </w:drawing>
      </w:r>
      <w:r w:rsidDel="00000000" w:rsidR="00000000" w:rsidRPr="00000000">
        <w:rPr>
          <w:rtl w:val="0"/>
        </w:rPr>
      </w:r>
    </w:p>
    <w:p w:rsidR="00000000" w:rsidDel="00000000" w:rsidP="00000000" w:rsidRDefault="00000000" w:rsidRPr="00000000" w14:paraId="00001549">
      <w:pPr>
        <w:pStyle w:val="Title"/>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ectPr>
          <w:footerReference r:id="rId57" w:type="default"/>
          <w:type w:val="nextPage"/>
          <w:pgSz w:h="15840" w:w="12240" w:orient="portrait"/>
          <w:pgMar w:bottom="1080" w:top="1080" w:left="1080" w:right="1080" w:header="720" w:footer="720"/>
          <w:pgNumType w:start="1"/>
        </w:sectPr>
      </w:pPr>
      <w:bookmarkStart w:colFirst="0" w:colLast="0" w:name="_8bchk28f3856" w:id="7"/>
      <w:bookmarkEnd w:id="7"/>
      <w:r w:rsidDel="00000000" w:rsidR="00000000" w:rsidRPr="00000000">
        <w:rPr>
          <w:rFonts w:ascii="Arial" w:cs="Arial" w:eastAsia="Arial" w:hAnsi="Arial"/>
          <w:b w:val="0"/>
          <w:bCs w:val="0"/>
          <w:i w:val="0"/>
          <w:iCs w:val="0"/>
          <w:smallCaps w:val="0"/>
          <w:strike w:val="0"/>
          <w:color w:val="1a1a2e"/>
          <w:sz w:val="56"/>
          <w:szCs w:val="56"/>
          <w:u w:val="none"/>
          <w:shd w:fill="auto" w:val="clear"/>
          <w:vertAlign w:val="baseline"/>
          <w:rtl w:val="0"/>
        </w:rPr>
        <w:t xml:space="preserve">Agency Website Doc</w:t>
      </w:r>
      <w:r w:rsidDel="00000000" w:rsidR="00000000" w:rsidRPr="00000000">
        <w:rPr>
          <w:rtl w:val="0"/>
        </w:rPr>
      </w:r>
    </w:p>
    <w:p w:rsidR="00000000" w:rsidDel="00000000" w:rsidP="00000000" w:rsidRDefault="00000000" w:rsidRPr="00000000" w14:paraId="0000154A">
      <w:pPr>
        <w:spacing w:before="1200" w:lineRule="auto"/>
        <w:rPr>
          <w:rFonts w:ascii="Calibri" w:cs="Calibri" w:eastAsia="Calibri" w:hAnsi="Calibri"/>
          <w:color w:val="262626"/>
        </w:rPr>
      </w:pPr>
      <w:commentRangeStart w:id="5"/>
      <w:r w:rsidDel="00000000" w:rsidR="00000000" w:rsidRPr="00000000">
        <w:rPr>
          <w:rFonts w:ascii="Calibri" w:cs="Calibri" w:eastAsia="Calibri" w:hAnsi="Calibri"/>
          <w:b w:val="1"/>
          <w:bCs w:val="1"/>
          <w:color w:val="1f3864"/>
          <w:sz w:val="64"/>
          <w:szCs w:val="64"/>
          <w:rtl w:val="0"/>
        </w:rPr>
        <w:t xml:space="preserve">VisaReady™</w:t>
      </w:r>
      <w:commentRangeEnd w:id="5"/>
      <w:r w:rsidDel="00000000" w:rsidR="00000000" w:rsidRPr="00000000">
        <w:commentReference w:id="5"/>
      </w:r>
      <w:r w:rsidDel="00000000" w:rsidR="00000000" w:rsidRPr="00000000">
        <w:rPr>
          <w:rtl w:val="0"/>
        </w:rPr>
      </w:r>
    </w:p>
    <w:p w:rsidR="00000000" w:rsidDel="00000000" w:rsidP="00000000" w:rsidRDefault="00000000" w:rsidRPr="00000000" w14:paraId="0000154B">
      <w:pPr>
        <w:spacing w:before="60" w:lineRule="auto"/>
        <w:rPr>
          <w:rFonts w:ascii="Calibri" w:cs="Calibri" w:eastAsia="Calibri" w:hAnsi="Calibri"/>
          <w:color w:val="262626"/>
        </w:rPr>
      </w:pPr>
      <w:r w:rsidDel="00000000" w:rsidR="00000000" w:rsidRPr="00000000">
        <w:rPr>
          <w:rFonts w:ascii="Calibri" w:cs="Calibri" w:eastAsia="Calibri" w:hAnsi="Calibri"/>
          <w:b w:val="1"/>
          <w:bCs w:val="1"/>
          <w:color w:val="2e75b6"/>
          <w:sz w:val="40"/>
          <w:szCs w:val="40"/>
          <w:rtl w:val="0"/>
        </w:rPr>
        <w:t xml:space="preserve">Agency Dashboard</w:t>
      </w:r>
      <w:r w:rsidDel="00000000" w:rsidR="00000000" w:rsidRPr="00000000">
        <w:rPr>
          <w:rtl w:val="0"/>
        </w:rPr>
      </w:r>
    </w:p>
    <w:p w:rsidR="00000000" w:rsidDel="00000000" w:rsidP="00000000" w:rsidRDefault="00000000" w:rsidRPr="00000000" w14:paraId="0000154C">
      <w:pPr>
        <w:spacing w:after="300" w:before="40" w:lineRule="auto"/>
        <w:rPr>
          <w:rFonts w:ascii="Calibri" w:cs="Calibri" w:eastAsia="Calibri" w:hAnsi="Calibri"/>
          <w:color w:val="262626"/>
        </w:rPr>
      </w:pPr>
      <w:r w:rsidDel="00000000" w:rsidR="00000000" w:rsidRPr="00000000">
        <w:rPr>
          <w:rFonts w:ascii="Calibri" w:cs="Calibri" w:eastAsia="Calibri" w:hAnsi="Calibri"/>
          <w:i w:val="1"/>
          <w:iCs w:val="1"/>
          <w:color w:val="595959"/>
          <w:sz w:val="22"/>
          <w:szCs w:val="22"/>
          <w:rtl w:val="0"/>
        </w:rPr>
        <w:t xml:space="preserve">Manage clients, applications, credits and reports — Powered by VisaReady</w:t>
      </w:r>
      <w:r w:rsidDel="00000000" w:rsidR="00000000" w:rsidRPr="00000000">
        <w:rPr>
          <w:rtl w:val="0"/>
        </w:rPr>
      </w:r>
    </w:p>
    <w:p w:rsidR="00000000" w:rsidDel="00000000" w:rsidP="00000000" w:rsidRDefault="00000000" w:rsidRPr="00000000" w14:paraId="0000154D">
      <w:pPr>
        <w:spacing w:after="160" w:lineRule="auto"/>
        <w:rPr>
          <w:rFonts w:ascii="Calibri" w:cs="Calibri" w:eastAsia="Calibri" w:hAnsi="Calibri"/>
          <w:color w:val="262626"/>
        </w:rPr>
      </w:pPr>
      <w:r w:rsidDel="00000000" w:rsidR="00000000" w:rsidRPr="00000000">
        <w:rPr>
          <w:rFonts w:ascii="Calibri" w:cs="Calibri" w:eastAsia="Calibri" w:hAnsi="Calibri"/>
          <w:b w:val="1"/>
          <w:bCs w:val="1"/>
          <w:color w:val="262626"/>
          <w:sz w:val="26"/>
          <w:szCs w:val="26"/>
          <w:rtl w:val="0"/>
        </w:rPr>
        <w:t xml:space="preserve">Product Requirements Document</w:t>
      </w:r>
      <w:r w:rsidDel="00000000" w:rsidR="00000000" w:rsidRPr="00000000">
        <w:rPr>
          <w:rtl w:val="0"/>
        </w:rPr>
      </w:r>
    </w:p>
    <w:tbl>
      <w:tblPr>
        <w:tblStyle w:val="Table138"/>
        <w:tblW w:w="9360.0" w:type="dxa"/>
        <w:jc w:val="left"/>
        <w:tblBorders>
          <w:top w:color="d6dce5" w:space="0" w:sz="4" w:val="single"/>
          <w:left w:color="d6dce5" w:space="0" w:sz="4" w:val="single"/>
          <w:bottom w:color="d6dce5" w:space="0" w:sz="4" w:val="single"/>
          <w:right w:color="d6dce5" w:space="0" w:sz="4" w:val="single"/>
          <w:insideH w:color="d6dce5" w:space="0" w:sz="4" w:val="single"/>
          <w:insideV w:color="d6dce5" w:space="0" w:sz="4" w:val="single"/>
        </w:tblBorders>
        <w:tblLayout w:type="fixed"/>
        <w:tblLook w:val="0000"/>
      </w:tblPr>
      <w:tblGrid>
        <w:gridCol w:w="2600"/>
        <w:gridCol w:w="6760"/>
        <w:tblGridChange w:id="0">
          <w:tblGrid>
            <w:gridCol w:w="2600"/>
            <w:gridCol w:w="6760"/>
          </w:tblGrid>
        </w:tblGridChange>
      </w:tblGrid>
      <w:tr>
        <w:trPr>
          <w:cantSplit w:val="0"/>
          <w:tblHeader w:val="1"/>
        </w:trPr>
        <w:tc>
          <w:tcPr>
            <w:shd w:fill="1f3864" w:val="clear"/>
            <w:tcMar>
              <w:top w:w="44.0" w:type="dxa"/>
              <w:left w:w="96.0" w:type="dxa"/>
              <w:bottom w:w="44.0" w:type="dxa"/>
              <w:right w:w="96.0" w:type="dxa"/>
            </w:tcMar>
          </w:tcPr>
          <w:p w:rsidR="00000000" w:rsidDel="00000000" w:rsidP="00000000" w:rsidRDefault="00000000" w:rsidRPr="00000000" w14:paraId="0000154E">
            <w:pPr>
              <w:spacing w:line="252.00000000000003" w:lineRule="auto"/>
              <w:rPr>
                <w:rFonts w:ascii="Calibri" w:cs="Calibri" w:eastAsia="Calibri" w:hAnsi="Calibri"/>
                <w:color w:val="262626"/>
              </w:rPr>
            </w:pPr>
            <w:r w:rsidDel="00000000" w:rsidR="00000000" w:rsidRPr="00000000">
              <w:rPr>
                <w:rFonts w:ascii="Calibri" w:cs="Calibri" w:eastAsia="Calibri" w:hAnsi="Calibri"/>
                <w:b w:val="1"/>
                <w:bCs w:val="1"/>
                <w:color w:val="ffffff"/>
                <w:sz w:val="19"/>
                <w:szCs w:val="19"/>
                <w:rtl w:val="0"/>
              </w:rPr>
              <w:t xml:space="preserve">Attribute</w:t>
            </w:r>
            <w:r w:rsidDel="00000000" w:rsidR="00000000" w:rsidRPr="00000000">
              <w:rPr>
                <w:rtl w:val="0"/>
              </w:rPr>
            </w:r>
          </w:p>
        </w:tc>
        <w:tc>
          <w:tcPr>
            <w:shd w:fill="1f3864" w:val="clear"/>
            <w:tcMar>
              <w:top w:w="44.0" w:type="dxa"/>
              <w:left w:w="96.0" w:type="dxa"/>
              <w:bottom w:w="44.0" w:type="dxa"/>
              <w:right w:w="96.0" w:type="dxa"/>
            </w:tcMar>
          </w:tcPr>
          <w:p w:rsidR="00000000" w:rsidDel="00000000" w:rsidP="00000000" w:rsidRDefault="00000000" w:rsidRPr="00000000" w14:paraId="0000154F">
            <w:pPr>
              <w:spacing w:line="252.00000000000003" w:lineRule="auto"/>
              <w:rPr>
                <w:rFonts w:ascii="Calibri" w:cs="Calibri" w:eastAsia="Calibri" w:hAnsi="Calibri"/>
                <w:color w:val="262626"/>
              </w:rPr>
            </w:pPr>
            <w:r w:rsidDel="00000000" w:rsidR="00000000" w:rsidRPr="00000000">
              <w:rPr>
                <w:rFonts w:ascii="Calibri" w:cs="Calibri" w:eastAsia="Calibri" w:hAnsi="Calibri"/>
                <w:b w:val="1"/>
                <w:bCs w:val="1"/>
                <w:color w:val="ffffff"/>
                <w:sz w:val="19"/>
                <w:szCs w:val="19"/>
                <w:rtl w:val="0"/>
              </w:rPr>
              <w:t xml:space="preserve">Value</w:t>
            </w:r>
            <w:r w:rsidDel="00000000" w:rsidR="00000000" w:rsidRPr="00000000">
              <w:rPr>
                <w:rtl w:val="0"/>
              </w:rPr>
            </w:r>
          </w:p>
        </w:tc>
      </w:tr>
      <w:tr>
        <w:trPr>
          <w:cantSplit w:val="0"/>
          <w:tblHeader w:val="0"/>
        </w:trPr>
        <w:tc>
          <w:tcPr>
            <w:shd w:fill="ffffff" w:val="clear"/>
            <w:tcMar>
              <w:top w:w="44.0" w:type="dxa"/>
              <w:left w:w="96.0" w:type="dxa"/>
              <w:bottom w:w="44.0" w:type="dxa"/>
              <w:right w:w="96.0" w:type="dxa"/>
            </w:tcMar>
          </w:tcPr>
          <w:p w:rsidR="00000000" w:rsidDel="00000000" w:rsidP="00000000" w:rsidRDefault="00000000" w:rsidRPr="00000000" w14:paraId="00001550">
            <w:pPr>
              <w:spacing w:line="252.00000000000003" w:lineRule="auto"/>
              <w:rPr>
                <w:rFonts w:ascii="Calibri" w:cs="Calibri" w:eastAsia="Calibri" w:hAnsi="Calibri"/>
                <w:color w:val="262626"/>
              </w:rPr>
            </w:pPr>
            <w:r w:rsidDel="00000000" w:rsidR="00000000" w:rsidRPr="00000000">
              <w:rPr>
                <w:rFonts w:ascii="Calibri" w:cs="Calibri" w:eastAsia="Calibri" w:hAnsi="Calibri"/>
                <w:color w:val="262626"/>
                <w:sz w:val="18"/>
                <w:szCs w:val="18"/>
                <w:rtl w:val="0"/>
              </w:rPr>
              <w:t xml:space="preserve">Platform</w:t>
            </w:r>
            <w:r w:rsidDel="00000000" w:rsidR="00000000" w:rsidRPr="00000000">
              <w:rPr>
                <w:rtl w:val="0"/>
              </w:rPr>
            </w:r>
          </w:p>
        </w:tc>
        <w:tc>
          <w:tcPr>
            <w:shd w:fill="ffffff" w:val="clear"/>
            <w:tcMar>
              <w:top w:w="44.0" w:type="dxa"/>
              <w:left w:w="96.0" w:type="dxa"/>
              <w:bottom w:w="44.0" w:type="dxa"/>
              <w:right w:w="96.0" w:type="dxa"/>
            </w:tcMar>
          </w:tcPr>
          <w:p w:rsidR="00000000" w:rsidDel="00000000" w:rsidP="00000000" w:rsidRDefault="00000000" w:rsidRPr="00000000" w14:paraId="00001551">
            <w:pPr>
              <w:spacing w:line="252.00000000000003" w:lineRule="auto"/>
              <w:rPr>
                <w:rFonts w:ascii="Calibri" w:cs="Calibri" w:eastAsia="Calibri" w:hAnsi="Calibri"/>
                <w:color w:val="262626"/>
              </w:rPr>
            </w:pPr>
            <w:r w:rsidDel="00000000" w:rsidR="00000000" w:rsidRPr="00000000">
              <w:rPr>
                <w:rFonts w:ascii="Calibri" w:cs="Calibri" w:eastAsia="Calibri" w:hAnsi="Calibri"/>
                <w:color w:val="262626"/>
                <w:sz w:val="18"/>
                <w:szCs w:val="18"/>
                <w:rtl w:val="0"/>
              </w:rPr>
              <w:t xml:space="preserve">Web (responsive)</w:t>
            </w:r>
            <w:r w:rsidDel="00000000" w:rsidR="00000000" w:rsidRPr="00000000">
              <w:rPr>
                <w:rtl w:val="0"/>
              </w:rPr>
            </w:r>
          </w:p>
        </w:tc>
      </w:tr>
      <w:tr>
        <w:trPr>
          <w:cantSplit w:val="0"/>
          <w:tblHeader w:val="0"/>
        </w:trPr>
        <w:tc>
          <w:tcPr>
            <w:shd w:fill="eaf1f8" w:val="clear"/>
            <w:tcMar>
              <w:top w:w="44.0" w:type="dxa"/>
              <w:left w:w="96.0" w:type="dxa"/>
              <w:bottom w:w="44.0" w:type="dxa"/>
              <w:right w:w="96.0" w:type="dxa"/>
            </w:tcMar>
          </w:tcPr>
          <w:p w:rsidR="00000000" w:rsidDel="00000000" w:rsidP="00000000" w:rsidRDefault="00000000" w:rsidRPr="00000000" w14:paraId="00001552">
            <w:pPr>
              <w:spacing w:line="252.00000000000003" w:lineRule="auto"/>
              <w:rPr>
                <w:rFonts w:ascii="Calibri" w:cs="Calibri" w:eastAsia="Calibri" w:hAnsi="Calibri"/>
                <w:color w:val="262626"/>
              </w:rPr>
            </w:pPr>
            <w:r w:rsidDel="00000000" w:rsidR="00000000" w:rsidRPr="00000000">
              <w:rPr>
                <w:rFonts w:ascii="Calibri" w:cs="Calibri" w:eastAsia="Calibri" w:hAnsi="Calibri"/>
                <w:color w:val="262626"/>
                <w:sz w:val="18"/>
                <w:szCs w:val="18"/>
                <w:rtl w:val="0"/>
              </w:rPr>
              <w:t xml:space="preserve">Phase</w:t>
            </w:r>
            <w:r w:rsidDel="00000000" w:rsidR="00000000" w:rsidRPr="00000000">
              <w:rPr>
                <w:rtl w:val="0"/>
              </w:rPr>
            </w:r>
          </w:p>
        </w:tc>
        <w:tc>
          <w:tcPr>
            <w:shd w:fill="eaf1f8" w:val="clear"/>
            <w:tcMar>
              <w:top w:w="44.0" w:type="dxa"/>
              <w:left w:w="96.0" w:type="dxa"/>
              <w:bottom w:w="44.0" w:type="dxa"/>
              <w:right w:w="96.0" w:type="dxa"/>
            </w:tcMar>
          </w:tcPr>
          <w:p w:rsidR="00000000" w:rsidDel="00000000" w:rsidP="00000000" w:rsidRDefault="00000000" w:rsidRPr="00000000" w14:paraId="00001553">
            <w:pPr>
              <w:spacing w:line="252.00000000000003" w:lineRule="auto"/>
              <w:rPr>
                <w:rFonts w:ascii="Calibri" w:cs="Calibri" w:eastAsia="Calibri" w:hAnsi="Calibri"/>
                <w:color w:val="262626"/>
              </w:rPr>
            </w:pPr>
            <w:r w:rsidDel="00000000" w:rsidR="00000000" w:rsidRPr="00000000">
              <w:rPr>
                <w:rFonts w:ascii="Calibri" w:cs="Calibri" w:eastAsia="Calibri" w:hAnsi="Calibri"/>
                <w:color w:val="262626"/>
                <w:sz w:val="18"/>
                <w:szCs w:val="18"/>
                <w:rtl w:val="0"/>
              </w:rPr>
              <w:t xml:space="preserve">MVP</w:t>
            </w:r>
            <w:r w:rsidDel="00000000" w:rsidR="00000000" w:rsidRPr="00000000">
              <w:rPr>
                <w:rtl w:val="0"/>
              </w:rPr>
            </w:r>
          </w:p>
        </w:tc>
      </w:tr>
      <w:tr>
        <w:trPr>
          <w:cantSplit w:val="0"/>
          <w:tblHeader w:val="0"/>
        </w:trPr>
        <w:tc>
          <w:tcPr>
            <w:shd w:fill="ffffff" w:val="clear"/>
            <w:tcMar>
              <w:top w:w="44.0" w:type="dxa"/>
              <w:left w:w="96.0" w:type="dxa"/>
              <w:bottom w:w="44.0" w:type="dxa"/>
              <w:right w:w="96.0" w:type="dxa"/>
            </w:tcMar>
          </w:tcPr>
          <w:p w:rsidR="00000000" w:rsidDel="00000000" w:rsidP="00000000" w:rsidRDefault="00000000" w:rsidRPr="00000000" w14:paraId="00001554">
            <w:pPr>
              <w:spacing w:line="252.00000000000003" w:lineRule="auto"/>
              <w:rPr>
                <w:rFonts w:ascii="Calibri" w:cs="Calibri" w:eastAsia="Calibri" w:hAnsi="Calibri"/>
                <w:color w:val="262626"/>
              </w:rPr>
            </w:pPr>
            <w:r w:rsidDel="00000000" w:rsidR="00000000" w:rsidRPr="00000000">
              <w:rPr>
                <w:rFonts w:ascii="Calibri" w:cs="Calibri" w:eastAsia="Calibri" w:hAnsi="Calibri"/>
                <w:color w:val="262626"/>
                <w:sz w:val="18"/>
                <w:szCs w:val="18"/>
                <w:rtl w:val="0"/>
              </w:rPr>
              <w:t xml:space="preserve">Version</w:t>
            </w:r>
            <w:r w:rsidDel="00000000" w:rsidR="00000000" w:rsidRPr="00000000">
              <w:rPr>
                <w:rtl w:val="0"/>
              </w:rPr>
            </w:r>
          </w:p>
        </w:tc>
        <w:tc>
          <w:tcPr>
            <w:shd w:fill="ffffff" w:val="clear"/>
            <w:tcMar>
              <w:top w:w="44.0" w:type="dxa"/>
              <w:left w:w="96.0" w:type="dxa"/>
              <w:bottom w:w="44.0" w:type="dxa"/>
              <w:right w:w="96.0" w:type="dxa"/>
            </w:tcMar>
          </w:tcPr>
          <w:p w:rsidR="00000000" w:rsidDel="00000000" w:rsidP="00000000" w:rsidRDefault="00000000" w:rsidRPr="00000000" w14:paraId="00001555">
            <w:pPr>
              <w:spacing w:line="252.00000000000003" w:lineRule="auto"/>
              <w:rPr>
                <w:rFonts w:ascii="Calibri" w:cs="Calibri" w:eastAsia="Calibri" w:hAnsi="Calibri"/>
                <w:color w:val="262626"/>
              </w:rPr>
            </w:pPr>
            <w:r w:rsidDel="00000000" w:rsidR="00000000" w:rsidRPr="00000000">
              <w:rPr>
                <w:rFonts w:ascii="Calibri" w:cs="Calibri" w:eastAsia="Calibri" w:hAnsi="Calibri"/>
                <w:color w:val="262626"/>
                <w:sz w:val="18"/>
                <w:szCs w:val="18"/>
                <w:rtl w:val="0"/>
              </w:rPr>
              <w:t xml:space="preserve">1.1 — Client Release (02 July 2026)</w:t>
            </w:r>
            <w:r w:rsidDel="00000000" w:rsidR="00000000" w:rsidRPr="00000000">
              <w:rPr>
                <w:rtl w:val="0"/>
              </w:rPr>
            </w:r>
          </w:p>
        </w:tc>
      </w:tr>
      <w:tr>
        <w:trPr>
          <w:cantSplit w:val="0"/>
          <w:tblHeader w:val="0"/>
        </w:trPr>
        <w:tc>
          <w:tcPr>
            <w:shd w:fill="eaf1f8" w:val="clear"/>
            <w:tcMar>
              <w:top w:w="44.0" w:type="dxa"/>
              <w:left w:w="96.0" w:type="dxa"/>
              <w:bottom w:w="44.0" w:type="dxa"/>
              <w:right w:w="96.0" w:type="dxa"/>
            </w:tcMar>
          </w:tcPr>
          <w:p w:rsidR="00000000" w:rsidDel="00000000" w:rsidP="00000000" w:rsidRDefault="00000000" w:rsidRPr="00000000" w14:paraId="00001556">
            <w:pPr>
              <w:spacing w:line="252.00000000000003" w:lineRule="auto"/>
              <w:rPr>
                <w:rFonts w:ascii="Calibri" w:cs="Calibri" w:eastAsia="Calibri" w:hAnsi="Calibri"/>
                <w:color w:val="262626"/>
              </w:rPr>
            </w:pPr>
            <w:r w:rsidDel="00000000" w:rsidR="00000000" w:rsidRPr="00000000">
              <w:rPr>
                <w:rFonts w:ascii="Calibri" w:cs="Calibri" w:eastAsia="Calibri" w:hAnsi="Calibri"/>
                <w:color w:val="262626"/>
                <w:sz w:val="18"/>
                <w:szCs w:val="18"/>
                <w:rtl w:val="0"/>
              </w:rPr>
              <w:t xml:space="preserve">Status</w:t>
            </w:r>
            <w:r w:rsidDel="00000000" w:rsidR="00000000" w:rsidRPr="00000000">
              <w:rPr>
                <w:rtl w:val="0"/>
              </w:rPr>
            </w:r>
          </w:p>
        </w:tc>
        <w:tc>
          <w:tcPr>
            <w:shd w:fill="eaf1f8" w:val="clear"/>
            <w:tcMar>
              <w:top w:w="44.0" w:type="dxa"/>
              <w:left w:w="96.0" w:type="dxa"/>
              <w:bottom w:w="44.0" w:type="dxa"/>
              <w:right w:w="96.0" w:type="dxa"/>
            </w:tcMar>
          </w:tcPr>
          <w:p w:rsidR="00000000" w:rsidDel="00000000" w:rsidP="00000000" w:rsidRDefault="00000000" w:rsidRPr="00000000" w14:paraId="00001557">
            <w:pPr>
              <w:spacing w:line="252.00000000000003" w:lineRule="auto"/>
              <w:rPr>
                <w:rFonts w:ascii="Calibri" w:cs="Calibri" w:eastAsia="Calibri" w:hAnsi="Calibri"/>
                <w:color w:val="262626"/>
              </w:rPr>
            </w:pPr>
            <w:r w:rsidDel="00000000" w:rsidR="00000000" w:rsidRPr="00000000">
              <w:rPr>
                <w:rFonts w:ascii="Calibri" w:cs="Calibri" w:eastAsia="Calibri" w:hAnsi="Calibri"/>
                <w:color w:val="262626"/>
                <w:sz w:val="18"/>
                <w:szCs w:val="18"/>
                <w:rtl w:val="0"/>
              </w:rPr>
              <w:t xml:space="preserve">For Client Review</w:t>
            </w:r>
            <w:r w:rsidDel="00000000" w:rsidR="00000000" w:rsidRPr="00000000">
              <w:rPr>
                <w:rtl w:val="0"/>
              </w:rPr>
            </w:r>
          </w:p>
        </w:tc>
      </w:tr>
      <w:tr>
        <w:trPr>
          <w:cantSplit w:val="0"/>
          <w:tblHeader w:val="0"/>
        </w:trPr>
        <w:tc>
          <w:tcPr>
            <w:shd w:fill="ffffff" w:val="clear"/>
            <w:tcMar>
              <w:top w:w="44.0" w:type="dxa"/>
              <w:left w:w="96.0" w:type="dxa"/>
              <w:bottom w:w="44.0" w:type="dxa"/>
              <w:right w:w="96.0" w:type="dxa"/>
            </w:tcMar>
          </w:tcPr>
          <w:p w:rsidR="00000000" w:rsidDel="00000000" w:rsidP="00000000" w:rsidRDefault="00000000" w:rsidRPr="00000000" w14:paraId="00001558">
            <w:pPr>
              <w:spacing w:line="252.00000000000003" w:lineRule="auto"/>
              <w:rPr>
                <w:rFonts w:ascii="Calibri" w:cs="Calibri" w:eastAsia="Calibri" w:hAnsi="Calibri"/>
                <w:color w:val="262626"/>
              </w:rPr>
            </w:pPr>
            <w:r w:rsidDel="00000000" w:rsidR="00000000" w:rsidRPr="00000000">
              <w:rPr>
                <w:rFonts w:ascii="Calibri" w:cs="Calibri" w:eastAsia="Calibri" w:hAnsi="Calibri"/>
                <w:color w:val="262626"/>
                <w:sz w:val="18"/>
                <w:szCs w:val="18"/>
                <w:rtl w:val="0"/>
              </w:rPr>
              <w:t xml:space="preserve">Powered by</w:t>
            </w:r>
            <w:r w:rsidDel="00000000" w:rsidR="00000000" w:rsidRPr="00000000">
              <w:rPr>
                <w:rtl w:val="0"/>
              </w:rPr>
            </w:r>
          </w:p>
        </w:tc>
        <w:tc>
          <w:tcPr>
            <w:shd w:fill="ffffff" w:val="clear"/>
            <w:tcMar>
              <w:top w:w="44.0" w:type="dxa"/>
              <w:left w:w="96.0" w:type="dxa"/>
              <w:bottom w:w="44.0" w:type="dxa"/>
              <w:right w:w="96.0" w:type="dxa"/>
            </w:tcMar>
          </w:tcPr>
          <w:p w:rsidR="00000000" w:rsidDel="00000000" w:rsidP="00000000" w:rsidRDefault="00000000" w:rsidRPr="00000000" w14:paraId="00001559">
            <w:pPr>
              <w:spacing w:line="252.00000000000003" w:lineRule="auto"/>
              <w:rPr>
                <w:rFonts w:ascii="Calibri" w:cs="Calibri" w:eastAsia="Calibri" w:hAnsi="Calibri"/>
                <w:color w:val="262626"/>
              </w:rPr>
            </w:pPr>
            <w:r w:rsidDel="00000000" w:rsidR="00000000" w:rsidRPr="00000000">
              <w:rPr>
                <w:rFonts w:ascii="Calibri" w:cs="Calibri" w:eastAsia="Calibri" w:hAnsi="Calibri"/>
                <w:color w:val="262626"/>
                <w:sz w:val="18"/>
                <w:szCs w:val="18"/>
                <w:rtl w:val="0"/>
              </w:rPr>
              <w:t xml:space="preserve">Tech2Go</w:t>
            </w:r>
            <w:r w:rsidDel="00000000" w:rsidR="00000000" w:rsidRPr="00000000">
              <w:rPr>
                <w:rtl w:val="0"/>
              </w:rPr>
            </w:r>
          </w:p>
        </w:tc>
      </w:tr>
      <w:tr>
        <w:trPr>
          <w:cantSplit w:val="0"/>
          <w:tblHeader w:val="0"/>
        </w:trPr>
        <w:tc>
          <w:tcPr>
            <w:shd w:fill="eaf1f8" w:val="clear"/>
            <w:tcMar>
              <w:top w:w="44.0" w:type="dxa"/>
              <w:left w:w="96.0" w:type="dxa"/>
              <w:bottom w:w="44.0" w:type="dxa"/>
              <w:right w:w="96.0" w:type="dxa"/>
            </w:tcMar>
          </w:tcPr>
          <w:p w:rsidR="00000000" w:rsidDel="00000000" w:rsidP="00000000" w:rsidRDefault="00000000" w:rsidRPr="00000000" w14:paraId="0000155A">
            <w:pPr>
              <w:spacing w:line="252.00000000000003" w:lineRule="auto"/>
              <w:rPr>
                <w:rFonts w:ascii="Calibri" w:cs="Calibri" w:eastAsia="Calibri" w:hAnsi="Calibri"/>
                <w:color w:val="262626"/>
              </w:rPr>
            </w:pPr>
            <w:r w:rsidDel="00000000" w:rsidR="00000000" w:rsidRPr="00000000">
              <w:rPr>
                <w:rFonts w:ascii="Calibri" w:cs="Calibri" w:eastAsia="Calibri" w:hAnsi="Calibri"/>
                <w:color w:val="262626"/>
                <w:sz w:val="18"/>
                <w:szCs w:val="18"/>
                <w:rtl w:val="0"/>
              </w:rPr>
              <w:t xml:space="preserve">Related</w:t>
            </w:r>
            <w:r w:rsidDel="00000000" w:rsidR="00000000" w:rsidRPr="00000000">
              <w:rPr>
                <w:rtl w:val="0"/>
              </w:rPr>
            </w:r>
          </w:p>
        </w:tc>
        <w:tc>
          <w:tcPr>
            <w:shd w:fill="eaf1f8" w:val="clear"/>
            <w:tcMar>
              <w:top w:w="44.0" w:type="dxa"/>
              <w:left w:w="96.0" w:type="dxa"/>
              <w:bottom w:w="44.0" w:type="dxa"/>
              <w:right w:w="96.0" w:type="dxa"/>
            </w:tcMar>
          </w:tcPr>
          <w:p w:rsidR="00000000" w:rsidDel="00000000" w:rsidP="00000000" w:rsidRDefault="00000000" w:rsidRPr="00000000" w14:paraId="0000155B">
            <w:pPr>
              <w:spacing w:line="252.00000000000003" w:lineRule="auto"/>
              <w:rPr>
                <w:rFonts w:ascii="Calibri" w:cs="Calibri" w:eastAsia="Calibri" w:hAnsi="Calibri"/>
                <w:color w:val="262626"/>
              </w:rPr>
            </w:pPr>
            <w:r w:rsidDel="00000000" w:rsidR="00000000" w:rsidRPr="00000000">
              <w:rPr>
                <w:rFonts w:ascii="Calibri" w:cs="Calibri" w:eastAsia="Calibri" w:hAnsi="Calibri"/>
                <w:color w:val="262626"/>
                <w:sz w:val="18"/>
                <w:szCs w:val="18"/>
                <w:rtl w:val="0"/>
              </w:rPr>
              <w:t xml:space="preserve">Customer Application PRD · Super Admin Portal PRD</w:t>
            </w:r>
            <w:r w:rsidDel="00000000" w:rsidR="00000000" w:rsidRPr="00000000">
              <w:rPr>
                <w:rtl w:val="0"/>
              </w:rPr>
            </w:r>
          </w:p>
        </w:tc>
      </w:tr>
    </w:tbl>
    <w:p w:rsidR="00000000" w:rsidDel="00000000" w:rsidP="00000000" w:rsidRDefault="00000000" w:rsidRPr="00000000" w14:paraId="0000155C">
      <w:pPr>
        <w:rPr>
          <w:rFonts w:ascii="Calibri" w:cs="Calibri" w:eastAsia="Calibri" w:hAnsi="Calibri"/>
          <w:color w:val="262626"/>
        </w:rPr>
      </w:pPr>
      <w:r w:rsidDel="00000000" w:rsidR="00000000" w:rsidRPr="00000000">
        <w:br w:type="page"/>
      </w:r>
      <w:r w:rsidDel="00000000" w:rsidR="00000000" w:rsidRPr="00000000">
        <w:rPr>
          <w:rtl w:val="0"/>
        </w:rPr>
      </w:r>
    </w:p>
    <w:p w:rsidR="00000000" w:rsidDel="00000000" w:rsidP="00000000" w:rsidRDefault="00000000" w:rsidRPr="00000000" w14:paraId="0000155D">
      <w:pPr>
        <w:pStyle w:val="Heading1"/>
        <w:pBdr>
          <w:bottom w:color="2e75b6" w:space="4" w:sz="8" w:val="single"/>
        </w:pBdr>
        <w:spacing w:after="140" w:before="280" w:lineRule="auto"/>
        <w:rPr>
          <w:rFonts w:ascii="Calibri" w:cs="Calibri" w:eastAsia="Calibri" w:hAnsi="Calibri"/>
          <w:color w:val="1f3864"/>
          <w:sz w:val="30"/>
          <w:szCs w:val="30"/>
        </w:rPr>
      </w:pPr>
      <w:r w:rsidDel="00000000" w:rsidR="00000000" w:rsidRPr="00000000">
        <w:rPr>
          <w:rFonts w:ascii="Calibri" w:cs="Calibri" w:eastAsia="Calibri" w:hAnsi="Calibri"/>
          <w:color w:val="1f3864"/>
          <w:sz w:val="30"/>
          <w:szCs w:val="30"/>
          <w:rtl w:val="0"/>
        </w:rPr>
        <w:t xml:space="preserve">Contents</w:t>
      </w:r>
    </w:p>
    <w:p w:rsidR="00000000" w:rsidDel="00000000" w:rsidP="00000000" w:rsidRDefault="00000000" w:rsidRPr="00000000" w14:paraId="0000155E">
      <w:pPr>
        <w:spacing w:after="60" w:lineRule="auto"/>
        <w:rPr>
          <w:rFonts w:ascii="Calibri" w:cs="Calibri" w:eastAsia="Calibri" w:hAnsi="Calibri"/>
          <w:color w:val="262626"/>
        </w:rPr>
      </w:pPr>
      <w:r w:rsidDel="00000000" w:rsidR="00000000" w:rsidRPr="00000000">
        <w:rPr>
          <w:rFonts w:ascii="Calibri" w:cs="Calibri" w:eastAsia="Calibri" w:hAnsi="Calibri"/>
          <w:b w:val="1"/>
          <w:bCs w:val="1"/>
          <w:color w:val="1f3864"/>
          <w:sz w:val="22"/>
          <w:szCs w:val="22"/>
          <w:rtl w:val="0"/>
        </w:rPr>
        <w:t xml:space="preserve">1. Product Overview</w:t>
      </w:r>
      <w:r w:rsidDel="00000000" w:rsidR="00000000" w:rsidRPr="00000000">
        <w:rPr>
          <w:rtl w:val="0"/>
        </w:rPr>
      </w:r>
    </w:p>
    <w:p w:rsidR="00000000" w:rsidDel="00000000" w:rsidP="00000000" w:rsidRDefault="00000000" w:rsidRPr="00000000" w14:paraId="0000155F">
      <w:pPr>
        <w:spacing w:after="60" w:lineRule="auto"/>
        <w:rPr>
          <w:rFonts w:ascii="Calibri" w:cs="Calibri" w:eastAsia="Calibri" w:hAnsi="Calibri"/>
          <w:color w:val="262626"/>
        </w:rPr>
      </w:pPr>
      <w:r w:rsidDel="00000000" w:rsidR="00000000" w:rsidRPr="00000000">
        <w:rPr>
          <w:rFonts w:ascii="Calibri" w:cs="Calibri" w:eastAsia="Calibri" w:hAnsi="Calibri"/>
          <w:b w:val="1"/>
          <w:bCs w:val="1"/>
          <w:color w:val="1f3864"/>
          <w:sz w:val="22"/>
          <w:szCs w:val="22"/>
          <w:rtl w:val="0"/>
        </w:rPr>
        <w:t xml:space="preserve">2. User Roles, Access &amp; Agency Lifecycle</w:t>
      </w:r>
      <w:r w:rsidDel="00000000" w:rsidR="00000000" w:rsidRPr="00000000">
        <w:rPr>
          <w:rtl w:val="0"/>
        </w:rPr>
      </w:r>
    </w:p>
    <w:p w:rsidR="00000000" w:rsidDel="00000000" w:rsidP="00000000" w:rsidRDefault="00000000" w:rsidRPr="00000000" w14:paraId="00001560">
      <w:pPr>
        <w:spacing w:after="60" w:lineRule="auto"/>
        <w:rPr>
          <w:rFonts w:ascii="Calibri" w:cs="Calibri" w:eastAsia="Calibri" w:hAnsi="Calibri"/>
          <w:color w:val="262626"/>
        </w:rPr>
      </w:pPr>
      <w:r w:rsidDel="00000000" w:rsidR="00000000" w:rsidRPr="00000000">
        <w:rPr>
          <w:rFonts w:ascii="Calibri" w:cs="Calibri" w:eastAsia="Calibri" w:hAnsi="Calibri"/>
          <w:color w:val="262626"/>
          <w:rtl w:val="0"/>
        </w:rPr>
        <w:t xml:space="preserve">     2.4 Sub-User Creation &amp; Powers (detailed)</w:t>
      </w:r>
    </w:p>
    <w:p w:rsidR="00000000" w:rsidDel="00000000" w:rsidP="00000000" w:rsidRDefault="00000000" w:rsidRPr="00000000" w14:paraId="00001561">
      <w:pPr>
        <w:spacing w:after="60" w:lineRule="auto"/>
        <w:rPr>
          <w:rFonts w:ascii="Calibri" w:cs="Calibri" w:eastAsia="Calibri" w:hAnsi="Calibri"/>
          <w:color w:val="262626"/>
        </w:rPr>
      </w:pPr>
      <w:r w:rsidDel="00000000" w:rsidR="00000000" w:rsidRPr="00000000">
        <w:rPr>
          <w:rFonts w:ascii="Calibri" w:cs="Calibri" w:eastAsia="Calibri" w:hAnsi="Calibri"/>
          <w:b w:val="1"/>
          <w:bCs w:val="1"/>
          <w:color w:val="1f3864"/>
          <w:sz w:val="22"/>
          <w:szCs w:val="22"/>
          <w:rtl w:val="0"/>
        </w:rPr>
        <w:t xml:space="preserve">3. Screen-by-Screen Requirements</w:t>
      </w:r>
      <w:r w:rsidDel="00000000" w:rsidR="00000000" w:rsidRPr="00000000">
        <w:rPr>
          <w:rtl w:val="0"/>
        </w:rPr>
      </w:r>
    </w:p>
    <w:p w:rsidR="00000000" w:rsidDel="00000000" w:rsidP="00000000" w:rsidRDefault="00000000" w:rsidRPr="00000000" w14:paraId="00001562">
      <w:pPr>
        <w:spacing w:after="60" w:lineRule="auto"/>
        <w:rPr>
          <w:rFonts w:ascii="Calibri" w:cs="Calibri" w:eastAsia="Calibri" w:hAnsi="Calibri"/>
          <w:color w:val="262626"/>
        </w:rPr>
      </w:pPr>
      <w:r w:rsidDel="00000000" w:rsidR="00000000" w:rsidRPr="00000000">
        <w:rPr>
          <w:rFonts w:ascii="Calibri" w:cs="Calibri" w:eastAsia="Calibri" w:hAnsi="Calibri"/>
          <w:color w:val="262626"/>
          <w:rtl w:val="0"/>
        </w:rPr>
        <w:t xml:space="preserve">     Screens 1–4 — Registration, Approval, Login, Dashboard</w:t>
      </w:r>
    </w:p>
    <w:p w:rsidR="00000000" w:rsidDel="00000000" w:rsidP="00000000" w:rsidRDefault="00000000" w:rsidRPr="00000000" w14:paraId="00001563">
      <w:pPr>
        <w:spacing w:after="60" w:lineRule="auto"/>
        <w:rPr>
          <w:rFonts w:ascii="Calibri" w:cs="Calibri" w:eastAsia="Calibri" w:hAnsi="Calibri"/>
          <w:color w:val="262626"/>
        </w:rPr>
      </w:pPr>
      <w:r w:rsidDel="00000000" w:rsidR="00000000" w:rsidRPr="00000000">
        <w:rPr>
          <w:rFonts w:ascii="Calibri" w:cs="Calibri" w:eastAsia="Calibri" w:hAnsi="Calibri"/>
          <w:color w:val="262626"/>
          <w:rtl w:val="0"/>
        </w:rPr>
        <w:t xml:space="preserve">     Screens 5–7 — Clients, Application Detail, Add Client</w:t>
      </w:r>
    </w:p>
    <w:p w:rsidR="00000000" w:rsidDel="00000000" w:rsidP="00000000" w:rsidRDefault="00000000" w:rsidRPr="00000000" w14:paraId="00001564">
      <w:pPr>
        <w:spacing w:after="60" w:lineRule="auto"/>
        <w:rPr>
          <w:rFonts w:ascii="Calibri" w:cs="Calibri" w:eastAsia="Calibri" w:hAnsi="Calibri"/>
          <w:color w:val="262626"/>
        </w:rPr>
      </w:pPr>
      <w:r w:rsidDel="00000000" w:rsidR="00000000" w:rsidRPr="00000000">
        <w:rPr>
          <w:rFonts w:ascii="Calibri" w:cs="Calibri" w:eastAsia="Calibri" w:hAnsi="Calibri"/>
          <w:color w:val="262626"/>
          <w:rtl w:val="0"/>
        </w:rPr>
        <w:t xml:space="preserve">     Screens 8–10 — Credits, Recharge, Billing</w:t>
      </w:r>
    </w:p>
    <w:p w:rsidR="00000000" w:rsidDel="00000000" w:rsidP="00000000" w:rsidRDefault="00000000" w:rsidRPr="00000000" w14:paraId="00001565">
      <w:pPr>
        <w:spacing w:after="60" w:lineRule="auto"/>
        <w:rPr>
          <w:rFonts w:ascii="Calibri" w:cs="Calibri" w:eastAsia="Calibri" w:hAnsi="Calibri"/>
          <w:color w:val="262626"/>
        </w:rPr>
      </w:pPr>
      <w:r w:rsidDel="00000000" w:rsidR="00000000" w:rsidRPr="00000000">
        <w:rPr>
          <w:rFonts w:ascii="Calibri" w:cs="Calibri" w:eastAsia="Calibri" w:hAnsi="Calibri"/>
          <w:color w:val="262626"/>
          <w:rtl w:val="0"/>
        </w:rPr>
        <w:t xml:space="preserve">     Screens 11–16 — Users, Branding, Notifications, Profile, Support, Leads</w:t>
      </w:r>
    </w:p>
    <w:p w:rsidR="00000000" w:rsidDel="00000000" w:rsidP="00000000" w:rsidRDefault="00000000" w:rsidRPr="00000000" w14:paraId="00001566">
      <w:pPr>
        <w:spacing w:after="60" w:lineRule="auto"/>
        <w:rPr>
          <w:rFonts w:ascii="Calibri" w:cs="Calibri" w:eastAsia="Calibri" w:hAnsi="Calibri"/>
          <w:color w:val="262626"/>
        </w:rPr>
      </w:pPr>
      <w:r w:rsidDel="00000000" w:rsidR="00000000" w:rsidRPr="00000000">
        <w:rPr>
          <w:rFonts w:ascii="Calibri" w:cs="Calibri" w:eastAsia="Calibri" w:hAnsi="Calibri"/>
          <w:b w:val="1"/>
          <w:bCs w:val="1"/>
          <w:color w:val="1f3864"/>
          <w:sz w:val="22"/>
          <w:szCs w:val="22"/>
          <w:rtl w:val="0"/>
        </w:rPr>
        <w:t xml:space="preserve">4. Application Handling on Behalf of the Customer</w:t>
      </w:r>
      <w:r w:rsidDel="00000000" w:rsidR="00000000" w:rsidRPr="00000000">
        <w:rPr>
          <w:rtl w:val="0"/>
        </w:rPr>
      </w:r>
    </w:p>
    <w:p w:rsidR="00000000" w:rsidDel="00000000" w:rsidP="00000000" w:rsidRDefault="00000000" w:rsidRPr="00000000" w14:paraId="00001567">
      <w:pPr>
        <w:spacing w:after="60" w:lineRule="auto"/>
        <w:rPr>
          <w:rFonts w:ascii="Calibri" w:cs="Calibri" w:eastAsia="Calibri" w:hAnsi="Calibri"/>
          <w:color w:val="262626"/>
        </w:rPr>
      </w:pPr>
      <w:r w:rsidDel="00000000" w:rsidR="00000000" w:rsidRPr="00000000">
        <w:rPr>
          <w:rFonts w:ascii="Calibri" w:cs="Calibri" w:eastAsia="Calibri" w:hAnsi="Calibri"/>
          <w:b w:val="1"/>
          <w:bCs w:val="1"/>
          <w:color w:val="1f3864"/>
          <w:sz w:val="22"/>
          <w:szCs w:val="22"/>
          <w:rtl w:val="0"/>
        </w:rPr>
        <w:t xml:space="preserve">5. Credit &amp; Billing Logic</w:t>
      </w:r>
      <w:r w:rsidDel="00000000" w:rsidR="00000000" w:rsidRPr="00000000">
        <w:rPr>
          <w:rtl w:val="0"/>
        </w:rPr>
      </w:r>
    </w:p>
    <w:p w:rsidR="00000000" w:rsidDel="00000000" w:rsidP="00000000" w:rsidRDefault="00000000" w:rsidRPr="00000000" w14:paraId="00001568">
      <w:pPr>
        <w:spacing w:after="60" w:lineRule="auto"/>
        <w:rPr>
          <w:rFonts w:ascii="Calibri" w:cs="Calibri" w:eastAsia="Calibri" w:hAnsi="Calibri"/>
          <w:color w:val="262626"/>
        </w:rPr>
      </w:pPr>
      <w:r w:rsidDel="00000000" w:rsidR="00000000" w:rsidRPr="00000000">
        <w:rPr>
          <w:rFonts w:ascii="Calibri" w:cs="Calibri" w:eastAsia="Calibri" w:hAnsi="Calibri"/>
          <w:b w:val="1"/>
          <w:bCs w:val="1"/>
          <w:color w:val="1f3864"/>
          <w:sz w:val="22"/>
          <w:szCs w:val="22"/>
          <w:rtl w:val="0"/>
        </w:rPr>
        <w:t xml:space="preserve">6. Promo Codes — End-to-End (detailed)</w:t>
      </w:r>
      <w:r w:rsidDel="00000000" w:rsidR="00000000" w:rsidRPr="00000000">
        <w:rPr>
          <w:rtl w:val="0"/>
        </w:rPr>
      </w:r>
    </w:p>
    <w:p w:rsidR="00000000" w:rsidDel="00000000" w:rsidP="00000000" w:rsidRDefault="00000000" w:rsidRPr="00000000" w14:paraId="00001569">
      <w:pPr>
        <w:spacing w:after="60" w:lineRule="auto"/>
        <w:rPr>
          <w:rFonts w:ascii="Calibri" w:cs="Calibri" w:eastAsia="Calibri" w:hAnsi="Calibri"/>
          <w:color w:val="262626"/>
        </w:rPr>
      </w:pPr>
      <w:r w:rsidDel="00000000" w:rsidR="00000000" w:rsidRPr="00000000">
        <w:rPr>
          <w:rFonts w:ascii="Calibri" w:cs="Calibri" w:eastAsia="Calibri" w:hAnsi="Calibri"/>
          <w:b w:val="1"/>
          <w:bCs w:val="1"/>
          <w:color w:val="1f3864"/>
          <w:sz w:val="22"/>
          <w:szCs w:val="22"/>
          <w:rtl w:val="0"/>
        </w:rPr>
        <w:t xml:space="preserve">7. Branding &amp; Top-Bar Rules</w:t>
      </w:r>
      <w:r w:rsidDel="00000000" w:rsidR="00000000" w:rsidRPr="00000000">
        <w:rPr>
          <w:rtl w:val="0"/>
        </w:rPr>
      </w:r>
    </w:p>
    <w:p w:rsidR="00000000" w:rsidDel="00000000" w:rsidP="00000000" w:rsidRDefault="00000000" w:rsidRPr="00000000" w14:paraId="0000156A">
      <w:pPr>
        <w:spacing w:after="60" w:lineRule="auto"/>
        <w:rPr>
          <w:rFonts w:ascii="Calibri" w:cs="Calibri" w:eastAsia="Calibri" w:hAnsi="Calibri"/>
          <w:color w:val="262626"/>
        </w:rPr>
      </w:pPr>
      <w:r w:rsidDel="00000000" w:rsidR="00000000" w:rsidRPr="00000000">
        <w:rPr>
          <w:rFonts w:ascii="Calibri" w:cs="Calibri" w:eastAsia="Calibri" w:hAnsi="Calibri"/>
          <w:b w:val="1"/>
          <w:bCs w:val="1"/>
          <w:color w:val="1f3864"/>
          <w:sz w:val="22"/>
          <w:szCs w:val="22"/>
          <w:rtl w:val="0"/>
        </w:rPr>
        <w:t xml:space="preserve">8. Agency Mapping &amp; Lead Routing (Cross-Product)</w:t>
      </w:r>
      <w:r w:rsidDel="00000000" w:rsidR="00000000" w:rsidRPr="00000000">
        <w:rPr>
          <w:rtl w:val="0"/>
        </w:rPr>
      </w:r>
    </w:p>
    <w:p w:rsidR="00000000" w:rsidDel="00000000" w:rsidP="00000000" w:rsidRDefault="00000000" w:rsidRPr="00000000" w14:paraId="0000156B">
      <w:pPr>
        <w:spacing w:after="60" w:lineRule="auto"/>
        <w:rPr>
          <w:rFonts w:ascii="Calibri" w:cs="Calibri" w:eastAsia="Calibri" w:hAnsi="Calibri"/>
          <w:color w:val="262626"/>
        </w:rPr>
      </w:pPr>
      <w:r w:rsidDel="00000000" w:rsidR="00000000" w:rsidRPr="00000000">
        <w:rPr>
          <w:rFonts w:ascii="Calibri" w:cs="Calibri" w:eastAsia="Calibri" w:hAnsi="Calibri"/>
          <w:b w:val="1"/>
          <w:bCs w:val="1"/>
          <w:color w:val="1f3864"/>
          <w:sz w:val="22"/>
          <w:szCs w:val="22"/>
          <w:rtl w:val="0"/>
        </w:rPr>
        <w:t xml:space="preserve">9. Client Inputs Required &amp; Open Questions</w:t>
      </w:r>
      <w:r w:rsidDel="00000000" w:rsidR="00000000" w:rsidRPr="00000000">
        <w:rPr>
          <w:rtl w:val="0"/>
        </w:rPr>
      </w:r>
    </w:p>
    <w:p w:rsidR="00000000" w:rsidDel="00000000" w:rsidP="00000000" w:rsidRDefault="00000000" w:rsidRPr="00000000" w14:paraId="0000156C">
      <w:pPr>
        <w:spacing w:after="60" w:lineRule="auto"/>
        <w:rPr>
          <w:rFonts w:ascii="Calibri" w:cs="Calibri" w:eastAsia="Calibri" w:hAnsi="Calibri"/>
          <w:color w:val="262626"/>
        </w:rPr>
      </w:pPr>
      <w:r w:rsidDel="00000000" w:rsidR="00000000" w:rsidRPr="00000000">
        <w:rPr>
          <w:rFonts w:ascii="Calibri" w:cs="Calibri" w:eastAsia="Calibri" w:hAnsi="Calibri"/>
          <w:b w:val="1"/>
          <w:bCs w:val="1"/>
          <w:color w:val="1f3864"/>
          <w:sz w:val="22"/>
          <w:szCs w:val="22"/>
          <w:rtl w:val="0"/>
        </w:rPr>
        <w:t xml:space="preserve">Appendix B — Field-Level Cross-Product Mapping (Admin ⇄ Agency ⇄ Customer)</w:t>
      </w:r>
      <w:r w:rsidDel="00000000" w:rsidR="00000000" w:rsidRPr="00000000">
        <w:rPr>
          <w:rtl w:val="0"/>
        </w:rPr>
      </w:r>
    </w:p>
    <w:p w:rsidR="00000000" w:rsidDel="00000000" w:rsidP="00000000" w:rsidRDefault="00000000" w:rsidRPr="00000000" w14:paraId="0000156D">
      <w:pPr>
        <w:rPr>
          <w:rFonts w:ascii="Calibri" w:cs="Calibri" w:eastAsia="Calibri" w:hAnsi="Calibri"/>
          <w:color w:val="262626"/>
        </w:rPr>
      </w:pPr>
      <w:r w:rsidDel="00000000" w:rsidR="00000000" w:rsidRPr="00000000">
        <w:br w:type="page"/>
      </w:r>
      <w:r w:rsidDel="00000000" w:rsidR="00000000" w:rsidRPr="00000000">
        <w:rPr>
          <w:rtl w:val="0"/>
        </w:rPr>
      </w:r>
    </w:p>
    <w:p w:rsidR="00000000" w:rsidDel="00000000" w:rsidP="00000000" w:rsidRDefault="00000000" w:rsidRPr="00000000" w14:paraId="0000156E">
      <w:pPr>
        <w:pStyle w:val="Heading1"/>
        <w:pBdr>
          <w:bottom w:color="2e75b6" w:space="4" w:sz="8" w:val="single"/>
        </w:pBdr>
        <w:spacing w:after="140" w:before="280" w:lineRule="auto"/>
        <w:rPr>
          <w:rFonts w:ascii="Calibri" w:cs="Calibri" w:eastAsia="Calibri" w:hAnsi="Calibri"/>
          <w:color w:val="1f3864"/>
          <w:sz w:val="30"/>
          <w:szCs w:val="30"/>
        </w:rPr>
      </w:pPr>
      <w:r w:rsidDel="00000000" w:rsidR="00000000" w:rsidRPr="00000000">
        <w:rPr>
          <w:rFonts w:ascii="Calibri" w:cs="Calibri" w:eastAsia="Calibri" w:hAnsi="Calibri"/>
          <w:color w:val="1f3864"/>
          <w:sz w:val="30"/>
          <w:szCs w:val="30"/>
          <w:rtl w:val="0"/>
        </w:rPr>
        <w:t xml:space="preserve">1. Product Overview</w:t>
      </w:r>
    </w:p>
    <w:p w:rsidR="00000000" w:rsidDel="00000000" w:rsidP="00000000" w:rsidRDefault="00000000" w:rsidRPr="00000000" w14:paraId="0000156F">
      <w:pPr>
        <w:pStyle w:val="Heading2"/>
        <w:spacing w:after="90" w:before="200" w:lineRule="auto"/>
        <w:rPr>
          <w:rFonts w:ascii="Calibri" w:cs="Calibri" w:eastAsia="Calibri" w:hAnsi="Calibri"/>
          <w:color w:val="2e75b6"/>
          <w:sz w:val="25"/>
          <w:szCs w:val="25"/>
        </w:rPr>
      </w:pPr>
      <w:r w:rsidDel="00000000" w:rsidR="00000000" w:rsidRPr="00000000">
        <w:rPr>
          <w:rFonts w:ascii="Calibri" w:cs="Calibri" w:eastAsia="Calibri" w:hAnsi="Calibri"/>
          <w:color w:val="2e75b6"/>
          <w:sz w:val="25"/>
          <w:szCs w:val="25"/>
          <w:rtl w:val="0"/>
        </w:rPr>
        <w:t xml:space="preserve">1.1 Product Summary</w:t>
      </w:r>
    </w:p>
    <w:p w:rsidR="00000000" w:rsidDel="00000000" w:rsidP="00000000" w:rsidRDefault="00000000" w:rsidRPr="00000000" w14:paraId="00001570">
      <w:pPr>
        <w:spacing w:after="90" w:line="264" w:lineRule="auto"/>
        <w:rPr>
          <w:rFonts w:ascii="Calibri" w:cs="Calibri" w:eastAsia="Calibri" w:hAnsi="Calibri"/>
          <w:color w:val="262626"/>
        </w:rPr>
      </w:pPr>
      <w:r w:rsidDel="00000000" w:rsidR="00000000" w:rsidRPr="00000000">
        <w:rPr>
          <w:rFonts w:ascii="Calibri" w:cs="Calibri" w:eastAsia="Calibri" w:hAnsi="Calibri"/>
          <w:color w:val="262626"/>
          <w:rtl w:val="0"/>
        </w:rPr>
        <w:t xml:space="preserve">The Agency Dashboard is the web workspace for travel agencies and consultants who use VisaReady to assess and prepare their clients' visa applications. From a single place, an agency onboards clients, runs or continues assessments on their behalf, manages co-applicants, generates the VisaScore™ and VisaMatrix™ report, tracks each application to its decision, and manages its credits, staff and branding.</w:t>
      </w:r>
    </w:p>
    <w:p w:rsidR="00000000" w:rsidDel="00000000" w:rsidP="00000000" w:rsidRDefault="00000000" w:rsidRPr="00000000" w14:paraId="00001571">
      <w:pPr>
        <w:pStyle w:val="Heading2"/>
        <w:spacing w:after="90" w:before="200" w:lineRule="auto"/>
        <w:rPr>
          <w:rFonts w:ascii="Calibri" w:cs="Calibri" w:eastAsia="Calibri" w:hAnsi="Calibri"/>
          <w:color w:val="2e75b6"/>
          <w:sz w:val="25"/>
          <w:szCs w:val="25"/>
        </w:rPr>
      </w:pPr>
      <w:r w:rsidDel="00000000" w:rsidR="00000000" w:rsidRPr="00000000">
        <w:rPr>
          <w:rFonts w:ascii="Calibri" w:cs="Calibri" w:eastAsia="Calibri" w:hAnsi="Calibri"/>
          <w:color w:val="2e75b6"/>
          <w:sz w:val="25"/>
          <w:szCs w:val="25"/>
          <w:rtl w:val="0"/>
        </w:rPr>
        <w:t xml:space="preserve">1.2 Scope</w:t>
      </w:r>
    </w:p>
    <w:p w:rsidR="00000000" w:rsidDel="00000000" w:rsidP="00000000" w:rsidRDefault="00000000" w:rsidRPr="00000000" w14:paraId="00001572">
      <w:pPr>
        <w:numPr>
          <w:ilvl w:val="0"/>
          <w:numId w:val="2"/>
        </w:numPr>
        <w:spacing w:after="60" w:line="260" w:lineRule="auto"/>
        <w:ind w:left="720" w:hanging="360"/>
        <w:rPr>
          <w:rFonts w:ascii="Calibri" w:cs="Calibri" w:eastAsia="Calibri" w:hAnsi="Calibri"/>
          <w:color w:val="262626"/>
        </w:rPr>
      </w:pPr>
      <w:r w:rsidDel="00000000" w:rsidR="00000000" w:rsidRPr="00000000">
        <w:rPr>
          <w:rFonts w:ascii="Calibri" w:cs="Calibri" w:eastAsia="Calibri" w:hAnsi="Calibri"/>
          <w:color w:val="262626"/>
          <w:rtl w:val="0"/>
        </w:rPr>
        <w:t xml:space="preserve">Agency registration, verification and lifecycle (pending, active, suspended, blacklisted), controlled by Super-Admin activate/deactivate toggles.</w:t>
      </w:r>
    </w:p>
    <w:p w:rsidR="00000000" w:rsidDel="00000000" w:rsidP="00000000" w:rsidRDefault="00000000" w:rsidRPr="00000000" w14:paraId="00001573">
      <w:pPr>
        <w:numPr>
          <w:ilvl w:val="0"/>
          <w:numId w:val="2"/>
        </w:numPr>
        <w:spacing w:after="60" w:line="260" w:lineRule="auto"/>
        <w:ind w:left="720" w:hanging="360"/>
        <w:rPr>
          <w:rFonts w:ascii="Calibri" w:cs="Calibri" w:eastAsia="Calibri" w:hAnsi="Calibri"/>
          <w:color w:val="262626"/>
        </w:rPr>
      </w:pPr>
      <w:r w:rsidDel="00000000" w:rsidR="00000000" w:rsidRPr="00000000">
        <w:rPr>
          <w:rFonts w:ascii="Calibri" w:cs="Calibri" w:eastAsia="Calibri" w:hAnsi="Calibri"/>
          <w:color w:val="262626"/>
          <w:rtl w:val="0"/>
        </w:rPr>
        <w:t xml:space="preserve">Client and application management, including running, continuing or filling an assessment on a client's behalf and managing co-applicants.</w:t>
      </w:r>
    </w:p>
    <w:p w:rsidR="00000000" w:rsidDel="00000000" w:rsidP="00000000" w:rsidRDefault="00000000" w:rsidRPr="00000000" w14:paraId="00001574">
      <w:pPr>
        <w:numPr>
          <w:ilvl w:val="0"/>
          <w:numId w:val="2"/>
        </w:numPr>
        <w:spacing w:after="60" w:line="260" w:lineRule="auto"/>
        <w:ind w:left="720" w:hanging="360"/>
        <w:rPr>
          <w:rFonts w:ascii="Calibri" w:cs="Calibri" w:eastAsia="Calibri" w:hAnsi="Calibri"/>
          <w:color w:val="262626"/>
        </w:rPr>
      </w:pPr>
      <w:r w:rsidDel="00000000" w:rsidR="00000000" w:rsidRPr="00000000">
        <w:rPr>
          <w:rFonts w:ascii="Calibri" w:cs="Calibri" w:eastAsia="Calibri" w:hAnsi="Calibri"/>
          <w:color w:val="262626"/>
          <w:rtl w:val="0"/>
        </w:rPr>
        <w:t xml:space="preserve">Credit wallet, recharge and billing; staff (sub-user) creation and permission management.</w:t>
      </w:r>
    </w:p>
    <w:p w:rsidR="00000000" w:rsidDel="00000000" w:rsidP="00000000" w:rsidRDefault="00000000" w:rsidRPr="00000000" w14:paraId="00001575">
      <w:pPr>
        <w:numPr>
          <w:ilvl w:val="0"/>
          <w:numId w:val="2"/>
        </w:numPr>
        <w:spacing w:after="60" w:line="260" w:lineRule="auto"/>
        <w:ind w:left="720" w:hanging="360"/>
        <w:rPr>
          <w:rFonts w:ascii="Calibri" w:cs="Calibri" w:eastAsia="Calibri" w:hAnsi="Calibri"/>
          <w:color w:val="262626"/>
        </w:rPr>
      </w:pPr>
      <w:r w:rsidDel="00000000" w:rsidR="00000000" w:rsidRPr="00000000">
        <w:rPr>
          <w:rFonts w:ascii="Calibri" w:cs="Calibri" w:eastAsia="Calibri" w:hAnsi="Calibri"/>
          <w:color w:val="262626"/>
          <w:rtl w:val="0"/>
        </w:rPr>
        <w:t xml:space="preserve">Promo-code distribution: passing Super-Admin-generated codes to customers by email.</w:t>
      </w:r>
    </w:p>
    <w:p w:rsidR="00000000" w:rsidDel="00000000" w:rsidP="00000000" w:rsidRDefault="00000000" w:rsidRPr="00000000" w14:paraId="00001576">
      <w:pPr>
        <w:numPr>
          <w:ilvl w:val="0"/>
          <w:numId w:val="2"/>
        </w:numPr>
        <w:spacing w:after="60" w:line="260" w:lineRule="auto"/>
        <w:ind w:left="720" w:hanging="360"/>
        <w:rPr>
          <w:rFonts w:ascii="Calibri" w:cs="Calibri" w:eastAsia="Calibri" w:hAnsi="Calibri"/>
          <w:color w:val="262626"/>
        </w:rPr>
      </w:pPr>
      <w:r w:rsidDel="00000000" w:rsidR="00000000" w:rsidRPr="00000000">
        <w:rPr>
          <w:rFonts w:ascii="Calibri" w:cs="Calibri" w:eastAsia="Calibri" w:hAnsi="Calibri"/>
          <w:color w:val="262626"/>
          <w:rtl w:val="0"/>
        </w:rPr>
        <w:t xml:space="preserve">Lead handling for customers who enter the agency code or are allocated by Super Admin.</w:t>
      </w:r>
    </w:p>
    <w:p w:rsidR="00000000" w:rsidDel="00000000" w:rsidP="00000000" w:rsidRDefault="00000000" w:rsidRPr="00000000" w14:paraId="00001577">
      <w:pPr>
        <w:numPr>
          <w:ilvl w:val="0"/>
          <w:numId w:val="2"/>
        </w:numPr>
        <w:spacing w:after="60" w:line="260" w:lineRule="auto"/>
        <w:ind w:left="720" w:hanging="360"/>
        <w:rPr>
          <w:rFonts w:ascii="Calibri" w:cs="Calibri" w:eastAsia="Calibri" w:hAnsi="Calibri"/>
          <w:color w:val="262626"/>
        </w:rPr>
      </w:pPr>
      <w:r w:rsidDel="00000000" w:rsidR="00000000" w:rsidRPr="00000000">
        <w:rPr>
          <w:rFonts w:ascii="Calibri" w:cs="Calibri" w:eastAsia="Calibri" w:hAnsi="Calibri"/>
          <w:color w:val="262626"/>
          <w:rtl w:val="0"/>
        </w:rPr>
        <w:t xml:space="preserve">Branding, notifications, support, and report sharing.</w:t>
      </w:r>
    </w:p>
    <w:p w:rsidR="00000000" w:rsidDel="00000000" w:rsidP="00000000" w:rsidRDefault="00000000" w:rsidRPr="00000000" w14:paraId="00001578">
      <w:pPr>
        <w:pStyle w:val="Heading2"/>
        <w:spacing w:after="90" w:before="200" w:lineRule="auto"/>
        <w:rPr>
          <w:rFonts w:ascii="Calibri" w:cs="Calibri" w:eastAsia="Calibri" w:hAnsi="Calibri"/>
          <w:color w:val="2e75b6"/>
          <w:sz w:val="25"/>
          <w:szCs w:val="25"/>
        </w:rPr>
      </w:pPr>
      <w:r w:rsidDel="00000000" w:rsidR="00000000" w:rsidRPr="00000000">
        <w:rPr>
          <w:rFonts w:ascii="Calibri" w:cs="Calibri" w:eastAsia="Calibri" w:hAnsi="Calibri"/>
          <w:color w:val="2e75b6"/>
          <w:sz w:val="25"/>
          <w:szCs w:val="25"/>
          <w:rtl w:val="0"/>
        </w:rPr>
        <w:t xml:space="preserve">1.3 Platform Context</w:t>
      </w:r>
    </w:p>
    <w:tbl>
      <w:tblPr>
        <w:tblStyle w:val="Table139"/>
        <w:tblW w:w="9360.0" w:type="dxa"/>
        <w:jc w:val="left"/>
        <w:tblBorders>
          <w:top w:color="d6dce5" w:space="0" w:sz="4" w:val="single"/>
          <w:left w:color="d6dce5" w:space="0" w:sz="4" w:val="single"/>
          <w:bottom w:color="d6dce5" w:space="0" w:sz="4" w:val="single"/>
          <w:right w:color="d6dce5" w:space="0" w:sz="4" w:val="single"/>
          <w:insideH w:color="d6dce5" w:space="0" w:sz="4" w:val="single"/>
          <w:insideV w:color="d6dce5" w:space="0" w:sz="4" w:val="single"/>
        </w:tblBorders>
        <w:tblLayout w:type="fixed"/>
        <w:tblLook w:val="0000"/>
      </w:tblPr>
      <w:tblGrid>
        <w:gridCol w:w="2400"/>
        <w:gridCol w:w="2600"/>
        <w:gridCol w:w="4360"/>
        <w:tblGridChange w:id="0">
          <w:tblGrid>
            <w:gridCol w:w="2400"/>
            <w:gridCol w:w="2600"/>
            <w:gridCol w:w="4360"/>
          </w:tblGrid>
        </w:tblGridChange>
      </w:tblGrid>
      <w:tr>
        <w:trPr>
          <w:cantSplit w:val="0"/>
          <w:tblHeader w:val="1"/>
        </w:trPr>
        <w:tc>
          <w:tcPr>
            <w:shd w:fill="1f3864" w:val="clear"/>
            <w:tcMar>
              <w:top w:w="44.0" w:type="dxa"/>
              <w:left w:w="96.0" w:type="dxa"/>
              <w:bottom w:w="44.0" w:type="dxa"/>
              <w:right w:w="96.0" w:type="dxa"/>
            </w:tcMar>
          </w:tcPr>
          <w:p w:rsidR="00000000" w:rsidDel="00000000" w:rsidP="00000000" w:rsidRDefault="00000000" w:rsidRPr="00000000" w14:paraId="00001579">
            <w:pPr>
              <w:spacing w:line="252.00000000000003" w:lineRule="auto"/>
              <w:rPr>
                <w:rFonts w:ascii="Calibri" w:cs="Calibri" w:eastAsia="Calibri" w:hAnsi="Calibri"/>
                <w:color w:val="262626"/>
              </w:rPr>
            </w:pPr>
            <w:r w:rsidDel="00000000" w:rsidR="00000000" w:rsidRPr="00000000">
              <w:rPr>
                <w:rFonts w:ascii="Calibri" w:cs="Calibri" w:eastAsia="Calibri" w:hAnsi="Calibri"/>
                <w:b w:val="1"/>
                <w:bCs w:val="1"/>
                <w:color w:val="ffffff"/>
                <w:sz w:val="19"/>
                <w:szCs w:val="19"/>
                <w:rtl w:val="0"/>
              </w:rPr>
              <w:t xml:space="preserve">Product</w:t>
            </w:r>
            <w:r w:rsidDel="00000000" w:rsidR="00000000" w:rsidRPr="00000000">
              <w:rPr>
                <w:rtl w:val="0"/>
              </w:rPr>
            </w:r>
          </w:p>
        </w:tc>
        <w:tc>
          <w:tcPr>
            <w:shd w:fill="1f3864" w:val="clear"/>
            <w:tcMar>
              <w:top w:w="44.0" w:type="dxa"/>
              <w:left w:w="96.0" w:type="dxa"/>
              <w:bottom w:w="44.0" w:type="dxa"/>
              <w:right w:w="96.0" w:type="dxa"/>
            </w:tcMar>
          </w:tcPr>
          <w:p w:rsidR="00000000" w:rsidDel="00000000" w:rsidP="00000000" w:rsidRDefault="00000000" w:rsidRPr="00000000" w14:paraId="0000157A">
            <w:pPr>
              <w:spacing w:line="252.00000000000003" w:lineRule="auto"/>
              <w:rPr>
                <w:rFonts w:ascii="Calibri" w:cs="Calibri" w:eastAsia="Calibri" w:hAnsi="Calibri"/>
                <w:color w:val="262626"/>
              </w:rPr>
            </w:pPr>
            <w:r w:rsidDel="00000000" w:rsidR="00000000" w:rsidRPr="00000000">
              <w:rPr>
                <w:rFonts w:ascii="Calibri" w:cs="Calibri" w:eastAsia="Calibri" w:hAnsi="Calibri"/>
                <w:b w:val="1"/>
                <w:bCs w:val="1"/>
                <w:color w:val="ffffff"/>
                <w:sz w:val="19"/>
                <w:szCs w:val="19"/>
                <w:rtl w:val="0"/>
              </w:rPr>
              <w:t xml:space="preserve">Audience</w:t>
            </w:r>
            <w:r w:rsidDel="00000000" w:rsidR="00000000" w:rsidRPr="00000000">
              <w:rPr>
                <w:rtl w:val="0"/>
              </w:rPr>
            </w:r>
          </w:p>
        </w:tc>
        <w:tc>
          <w:tcPr>
            <w:shd w:fill="1f3864" w:val="clear"/>
            <w:tcMar>
              <w:top w:w="44.0" w:type="dxa"/>
              <w:left w:w="96.0" w:type="dxa"/>
              <w:bottom w:w="44.0" w:type="dxa"/>
              <w:right w:w="96.0" w:type="dxa"/>
            </w:tcMar>
          </w:tcPr>
          <w:p w:rsidR="00000000" w:rsidDel="00000000" w:rsidP="00000000" w:rsidRDefault="00000000" w:rsidRPr="00000000" w14:paraId="0000157B">
            <w:pPr>
              <w:spacing w:line="252.00000000000003" w:lineRule="auto"/>
              <w:rPr>
                <w:rFonts w:ascii="Calibri" w:cs="Calibri" w:eastAsia="Calibri" w:hAnsi="Calibri"/>
                <w:color w:val="262626"/>
              </w:rPr>
            </w:pPr>
            <w:r w:rsidDel="00000000" w:rsidR="00000000" w:rsidRPr="00000000">
              <w:rPr>
                <w:rFonts w:ascii="Calibri" w:cs="Calibri" w:eastAsia="Calibri" w:hAnsi="Calibri"/>
                <w:b w:val="1"/>
                <w:bCs w:val="1"/>
                <w:color w:val="ffffff"/>
                <w:sz w:val="19"/>
                <w:szCs w:val="19"/>
                <w:rtl w:val="0"/>
              </w:rPr>
              <w:t xml:space="preserve">Role</w:t>
            </w:r>
            <w:r w:rsidDel="00000000" w:rsidR="00000000" w:rsidRPr="00000000">
              <w:rPr>
                <w:rtl w:val="0"/>
              </w:rPr>
            </w:r>
          </w:p>
        </w:tc>
      </w:tr>
      <w:tr>
        <w:trPr>
          <w:cantSplit w:val="0"/>
          <w:tblHeader w:val="0"/>
        </w:trPr>
        <w:tc>
          <w:tcPr>
            <w:shd w:fill="ffffff" w:val="clear"/>
            <w:tcMar>
              <w:top w:w="44.0" w:type="dxa"/>
              <w:left w:w="96.0" w:type="dxa"/>
              <w:bottom w:w="44.0" w:type="dxa"/>
              <w:right w:w="96.0" w:type="dxa"/>
            </w:tcMar>
          </w:tcPr>
          <w:p w:rsidR="00000000" w:rsidDel="00000000" w:rsidP="00000000" w:rsidRDefault="00000000" w:rsidRPr="00000000" w14:paraId="0000157C">
            <w:pPr>
              <w:spacing w:line="252.00000000000003" w:lineRule="auto"/>
              <w:rPr>
                <w:rFonts w:ascii="Calibri" w:cs="Calibri" w:eastAsia="Calibri" w:hAnsi="Calibri"/>
                <w:color w:val="262626"/>
              </w:rPr>
            </w:pPr>
            <w:r w:rsidDel="00000000" w:rsidR="00000000" w:rsidRPr="00000000">
              <w:rPr>
                <w:rFonts w:ascii="Calibri" w:cs="Calibri" w:eastAsia="Calibri" w:hAnsi="Calibri"/>
                <w:color w:val="262626"/>
                <w:sz w:val="18"/>
                <w:szCs w:val="18"/>
                <w:rtl w:val="0"/>
              </w:rPr>
              <w:t xml:space="preserve">Customer Application</w:t>
            </w:r>
            <w:r w:rsidDel="00000000" w:rsidR="00000000" w:rsidRPr="00000000">
              <w:rPr>
                <w:rtl w:val="0"/>
              </w:rPr>
            </w:r>
          </w:p>
        </w:tc>
        <w:tc>
          <w:tcPr>
            <w:shd w:fill="ffffff" w:val="clear"/>
            <w:tcMar>
              <w:top w:w="44.0" w:type="dxa"/>
              <w:left w:w="96.0" w:type="dxa"/>
              <w:bottom w:w="44.0" w:type="dxa"/>
              <w:right w:w="96.0" w:type="dxa"/>
            </w:tcMar>
          </w:tcPr>
          <w:p w:rsidR="00000000" w:rsidDel="00000000" w:rsidP="00000000" w:rsidRDefault="00000000" w:rsidRPr="00000000" w14:paraId="0000157D">
            <w:pPr>
              <w:spacing w:line="252.00000000000003" w:lineRule="auto"/>
              <w:rPr>
                <w:rFonts w:ascii="Calibri" w:cs="Calibri" w:eastAsia="Calibri" w:hAnsi="Calibri"/>
                <w:color w:val="262626"/>
              </w:rPr>
            </w:pPr>
            <w:r w:rsidDel="00000000" w:rsidR="00000000" w:rsidRPr="00000000">
              <w:rPr>
                <w:rFonts w:ascii="Calibri" w:cs="Calibri" w:eastAsia="Calibri" w:hAnsi="Calibri"/>
                <w:color w:val="262626"/>
                <w:sz w:val="18"/>
                <w:szCs w:val="18"/>
                <w:rtl w:val="0"/>
              </w:rPr>
              <w:t xml:space="preserve">Travellers / applicants</w:t>
            </w:r>
            <w:r w:rsidDel="00000000" w:rsidR="00000000" w:rsidRPr="00000000">
              <w:rPr>
                <w:rtl w:val="0"/>
              </w:rPr>
            </w:r>
          </w:p>
        </w:tc>
        <w:tc>
          <w:tcPr>
            <w:shd w:fill="ffffff" w:val="clear"/>
            <w:tcMar>
              <w:top w:w="44.0" w:type="dxa"/>
              <w:left w:w="96.0" w:type="dxa"/>
              <w:bottom w:w="44.0" w:type="dxa"/>
              <w:right w:w="96.0" w:type="dxa"/>
            </w:tcMar>
          </w:tcPr>
          <w:p w:rsidR="00000000" w:rsidDel="00000000" w:rsidP="00000000" w:rsidRDefault="00000000" w:rsidRPr="00000000" w14:paraId="0000157E">
            <w:pPr>
              <w:spacing w:line="252.00000000000003" w:lineRule="auto"/>
              <w:rPr>
                <w:rFonts w:ascii="Calibri" w:cs="Calibri" w:eastAsia="Calibri" w:hAnsi="Calibri"/>
                <w:color w:val="262626"/>
              </w:rPr>
            </w:pPr>
            <w:r w:rsidDel="00000000" w:rsidR="00000000" w:rsidRPr="00000000">
              <w:rPr>
                <w:rFonts w:ascii="Calibri" w:cs="Calibri" w:eastAsia="Calibri" w:hAnsi="Calibri"/>
                <w:color w:val="262626"/>
                <w:sz w:val="18"/>
                <w:szCs w:val="18"/>
                <w:rtl w:val="0"/>
              </w:rPr>
              <w:t xml:space="preserve">Mobile, WhatsApp &amp; Web app; self-service assessment.</w:t>
            </w:r>
            <w:r w:rsidDel="00000000" w:rsidR="00000000" w:rsidRPr="00000000">
              <w:rPr>
                <w:rtl w:val="0"/>
              </w:rPr>
            </w:r>
          </w:p>
        </w:tc>
      </w:tr>
      <w:tr>
        <w:trPr>
          <w:cantSplit w:val="0"/>
          <w:tblHeader w:val="0"/>
        </w:trPr>
        <w:tc>
          <w:tcPr>
            <w:shd w:fill="eaf1f8" w:val="clear"/>
            <w:tcMar>
              <w:top w:w="44.0" w:type="dxa"/>
              <w:left w:w="96.0" w:type="dxa"/>
              <w:bottom w:w="44.0" w:type="dxa"/>
              <w:right w:w="96.0" w:type="dxa"/>
            </w:tcMar>
          </w:tcPr>
          <w:p w:rsidR="00000000" w:rsidDel="00000000" w:rsidP="00000000" w:rsidRDefault="00000000" w:rsidRPr="00000000" w14:paraId="0000157F">
            <w:pPr>
              <w:spacing w:line="252.00000000000003" w:lineRule="auto"/>
              <w:rPr>
                <w:rFonts w:ascii="Calibri" w:cs="Calibri" w:eastAsia="Calibri" w:hAnsi="Calibri"/>
                <w:color w:val="262626"/>
              </w:rPr>
            </w:pPr>
            <w:r w:rsidDel="00000000" w:rsidR="00000000" w:rsidRPr="00000000">
              <w:rPr>
                <w:rFonts w:ascii="Calibri" w:cs="Calibri" w:eastAsia="Calibri" w:hAnsi="Calibri"/>
                <w:color w:val="262626"/>
                <w:sz w:val="18"/>
                <w:szCs w:val="18"/>
                <w:rtl w:val="0"/>
              </w:rPr>
              <w:t xml:space="preserve">Agency Dashboard</w:t>
            </w:r>
            <w:r w:rsidDel="00000000" w:rsidR="00000000" w:rsidRPr="00000000">
              <w:rPr>
                <w:rtl w:val="0"/>
              </w:rPr>
            </w:r>
          </w:p>
        </w:tc>
        <w:tc>
          <w:tcPr>
            <w:shd w:fill="eaf1f8" w:val="clear"/>
            <w:tcMar>
              <w:top w:w="44.0" w:type="dxa"/>
              <w:left w:w="96.0" w:type="dxa"/>
              <w:bottom w:w="44.0" w:type="dxa"/>
              <w:right w:w="96.0" w:type="dxa"/>
            </w:tcMar>
          </w:tcPr>
          <w:p w:rsidR="00000000" w:rsidDel="00000000" w:rsidP="00000000" w:rsidRDefault="00000000" w:rsidRPr="00000000" w14:paraId="00001580">
            <w:pPr>
              <w:spacing w:line="252.00000000000003" w:lineRule="auto"/>
              <w:rPr>
                <w:rFonts w:ascii="Calibri" w:cs="Calibri" w:eastAsia="Calibri" w:hAnsi="Calibri"/>
                <w:color w:val="262626"/>
              </w:rPr>
            </w:pPr>
            <w:r w:rsidDel="00000000" w:rsidR="00000000" w:rsidRPr="00000000">
              <w:rPr>
                <w:rFonts w:ascii="Calibri" w:cs="Calibri" w:eastAsia="Calibri" w:hAnsi="Calibri"/>
                <w:color w:val="262626"/>
                <w:sz w:val="18"/>
                <w:szCs w:val="18"/>
                <w:rtl w:val="0"/>
              </w:rPr>
              <w:t xml:space="preserve">Travel agencies &amp; consultants</w:t>
            </w:r>
            <w:r w:rsidDel="00000000" w:rsidR="00000000" w:rsidRPr="00000000">
              <w:rPr>
                <w:rtl w:val="0"/>
              </w:rPr>
            </w:r>
          </w:p>
        </w:tc>
        <w:tc>
          <w:tcPr>
            <w:shd w:fill="eaf1f8" w:val="clear"/>
            <w:tcMar>
              <w:top w:w="44.0" w:type="dxa"/>
              <w:left w:w="96.0" w:type="dxa"/>
              <w:bottom w:w="44.0" w:type="dxa"/>
              <w:right w:w="96.0" w:type="dxa"/>
            </w:tcMar>
          </w:tcPr>
          <w:p w:rsidR="00000000" w:rsidDel="00000000" w:rsidP="00000000" w:rsidRDefault="00000000" w:rsidRPr="00000000" w14:paraId="00001581">
            <w:pPr>
              <w:spacing w:line="252.00000000000003" w:lineRule="auto"/>
              <w:rPr>
                <w:rFonts w:ascii="Calibri" w:cs="Calibri" w:eastAsia="Calibri" w:hAnsi="Calibri"/>
                <w:color w:val="262626"/>
              </w:rPr>
            </w:pPr>
            <w:r w:rsidDel="00000000" w:rsidR="00000000" w:rsidRPr="00000000">
              <w:rPr>
                <w:rFonts w:ascii="Calibri" w:cs="Calibri" w:eastAsia="Calibri" w:hAnsi="Calibri"/>
                <w:color w:val="262626"/>
                <w:sz w:val="18"/>
                <w:szCs w:val="18"/>
                <w:rtl w:val="0"/>
              </w:rPr>
              <w:t xml:space="preserve">This document — manage clients, applications, credits and reports.</w:t>
            </w:r>
            <w:r w:rsidDel="00000000" w:rsidR="00000000" w:rsidRPr="00000000">
              <w:rPr>
                <w:rtl w:val="0"/>
              </w:rPr>
            </w:r>
          </w:p>
        </w:tc>
      </w:tr>
      <w:tr>
        <w:trPr>
          <w:cantSplit w:val="0"/>
          <w:tblHeader w:val="0"/>
        </w:trPr>
        <w:tc>
          <w:tcPr>
            <w:shd w:fill="ffffff" w:val="clear"/>
            <w:tcMar>
              <w:top w:w="44.0" w:type="dxa"/>
              <w:left w:w="96.0" w:type="dxa"/>
              <w:bottom w:w="44.0" w:type="dxa"/>
              <w:right w:w="96.0" w:type="dxa"/>
            </w:tcMar>
          </w:tcPr>
          <w:p w:rsidR="00000000" w:rsidDel="00000000" w:rsidP="00000000" w:rsidRDefault="00000000" w:rsidRPr="00000000" w14:paraId="00001582">
            <w:pPr>
              <w:spacing w:line="252.00000000000003" w:lineRule="auto"/>
              <w:rPr>
                <w:rFonts w:ascii="Calibri" w:cs="Calibri" w:eastAsia="Calibri" w:hAnsi="Calibri"/>
                <w:color w:val="262626"/>
              </w:rPr>
            </w:pPr>
            <w:r w:rsidDel="00000000" w:rsidR="00000000" w:rsidRPr="00000000">
              <w:rPr>
                <w:rFonts w:ascii="Calibri" w:cs="Calibri" w:eastAsia="Calibri" w:hAnsi="Calibri"/>
                <w:color w:val="262626"/>
                <w:sz w:val="18"/>
                <w:szCs w:val="18"/>
                <w:rtl w:val="0"/>
              </w:rPr>
              <w:t xml:space="preserve">Super Admin Portal</w:t>
            </w:r>
            <w:r w:rsidDel="00000000" w:rsidR="00000000" w:rsidRPr="00000000">
              <w:rPr>
                <w:rtl w:val="0"/>
              </w:rPr>
            </w:r>
          </w:p>
        </w:tc>
        <w:tc>
          <w:tcPr>
            <w:shd w:fill="ffffff" w:val="clear"/>
            <w:tcMar>
              <w:top w:w="44.0" w:type="dxa"/>
              <w:left w:w="96.0" w:type="dxa"/>
              <w:bottom w:w="44.0" w:type="dxa"/>
              <w:right w:w="96.0" w:type="dxa"/>
            </w:tcMar>
          </w:tcPr>
          <w:p w:rsidR="00000000" w:rsidDel="00000000" w:rsidP="00000000" w:rsidRDefault="00000000" w:rsidRPr="00000000" w14:paraId="00001583">
            <w:pPr>
              <w:spacing w:line="252.00000000000003" w:lineRule="auto"/>
              <w:rPr>
                <w:rFonts w:ascii="Calibri" w:cs="Calibri" w:eastAsia="Calibri" w:hAnsi="Calibri"/>
                <w:color w:val="262626"/>
              </w:rPr>
            </w:pPr>
            <w:r w:rsidDel="00000000" w:rsidR="00000000" w:rsidRPr="00000000">
              <w:rPr>
                <w:rFonts w:ascii="Calibri" w:cs="Calibri" w:eastAsia="Calibri" w:hAnsi="Calibri"/>
                <w:color w:val="262626"/>
                <w:sz w:val="18"/>
                <w:szCs w:val="18"/>
                <w:rtl w:val="0"/>
              </w:rPr>
              <w:t xml:space="preserve">VisaReady platform team</w:t>
            </w:r>
            <w:r w:rsidDel="00000000" w:rsidR="00000000" w:rsidRPr="00000000">
              <w:rPr>
                <w:rtl w:val="0"/>
              </w:rPr>
            </w:r>
          </w:p>
        </w:tc>
        <w:tc>
          <w:tcPr>
            <w:shd w:fill="ffffff" w:val="clear"/>
            <w:tcMar>
              <w:top w:w="44.0" w:type="dxa"/>
              <w:left w:w="96.0" w:type="dxa"/>
              <w:bottom w:w="44.0" w:type="dxa"/>
              <w:right w:w="96.0" w:type="dxa"/>
            </w:tcMar>
          </w:tcPr>
          <w:p w:rsidR="00000000" w:rsidDel="00000000" w:rsidP="00000000" w:rsidRDefault="00000000" w:rsidRPr="00000000" w14:paraId="00001584">
            <w:pPr>
              <w:spacing w:line="252.00000000000003" w:lineRule="auto"/>
              <w:rPr>
                <w:rFonts w:ascii="Calibri" w:cs="Calibri" w:eastAsia="Calibri" w:hAnsi="Calibri"/>
                <w:color w:val="262626"/>
              </w:rPr>
            </w:pPr>
            <w:r w:rsidDel="00000000" w:rsidR="00000000" w:rsidRPr="00000000">
              <w:rPr>
                <w:rFonts w:ascii="Calibri" w:cs="Calibri" w:eastAsia="Calibri" w:hAnsi="Calibri"/>
                <w:color w:val="262626"/>
                <w:sz w:val="18"/>
                <w:szCs w:val="18"/>
                <w:rtl w:val="0"/>
              </w:rPr>
              <w:t xml:space="preserve">Configure scoring, countries, pricing, content; approve agencies; generate promo codes; manage leads.</w:t>
            </w:r>
            <w:r w:rsidDel="00000000" w:rsidR="00000000" w:rsidRPr="00000000">
              <w:rPr>
                <w:rtl w:val="0"/>
              </w:rPr>
            </w:r>
          </w:p>
        </w:tc>
      </w:tr>
    </w:tbl>
    <w:p w:rsidR="00000000" w:rsidDel="00000000" w:rsidP="00000000" w:rsidRDefault="00000000" w:rsidRPr="00000000" w14:paraId="00001585">
      <w:pPr>
        <w:spacing w:after="60" w:lineRule="auto"/>
        <w:rPr>
          <w:rFonts w:ascii="Calibri" w:cs="Calibri" w:eastAsia="Calibri" w:hAnsi="Calibri"/>
          <w:color w:val="262626"/>
        </w:rPr>
      </w:pPr>
      <w:r w:rsidDel="00000000" w:rsidR="00000000" w:rsidRPr="00000000">
        <w:rPr>
          <w:rtl w:val="0"/>
        </w:rPr>
      </w:r>
    </w:p>
    <w:tbl>
      <w:tblPr>
        <w:tblStyle w:val="Table140"/>
        <w:tblW w:w="9360.0" w:type="dxa"/>
        <w:jc w:val="left"/>
        <w:tblBorders>
          <w:top w:color="eef3f8" w:space="0" w:sz="4" w:val="single"/>
          <w:left w:color="1f3864" w:space="0" w:sz="18" w:val="single"/>
          <w:bottom w:color="eef3f8" w:space="0" w:sz="4" w:val="single"/>
          <w:right w:color="eef3f8" w:space="0" w:sz="4" w:val="single"/>
          <w:insideH w:color="000000" w:space="0" w:sz="0" w:val="nil"/>
          <w:insideV w:color="000000" w:space="0" w:sz="0" w:val="nil"/>
        </w:tblBorders>
        <w:tblLayout w:type="fixed"/>
        <w:tblLook w:val="0000"/>
      </w:tblPr>
      <w:tblGrid>
        <w:gridCol w:w="9360"/>
        <w:tblGridChange w:id="0">
          <w:tblGrid>
            <w:gridCol w:w="9360"/>
          </w:tblGrid>
        </w:tblGridChange>
      </w:tblGrid>
      <w:tr>
        <w:trPr>
          <w:cantSplit w:val="0"/>
          <w:tblHeader w:val="0"/>
        </w:trPr>
        <w:tc>
          <w:tcPr>
            <w:shd w:fill="eef3f8" w:val="clear"/>
            <w:tcMar>
              <w:top w:w="70.0" w:type="dxa"/>
              <w:left w:w="120.0" w:type="dxa"/>
              <w:bottom w:w="70.0" w:type="dxa"/>
              <w:right w:w="120.0" w:type="dxa"/>
            </w:tcMar>
          </w:tcPr>
          <w:p w:rsidR="00000000" w:rsidDel="00000000" w:rsidP="00000000" w:rsidRDefault="00000000" w:rsidRPr="00000000" w14:paraId="00001586">
            <w:pPr>
              <w:spacing w:line="258" w:lineRule="auto"/>
              <w:rPr>
                <w:rFonts w:ascii="Calibri" w:cs="Calibri" w:eastAsia="Calibri" w:hAnsi="Calibri"/>
                <w:color w:val="262626"/>
              </w:rPr>
            </w:pPr>
            <w:r w:rsidDel="00000000" w:rsidR="00000000" w:rsidRPr="00000000">
              <w:rPr>
                <w:rFonts w:ascii="Calibri" w:cs="Calibri" w:eastAsia="Calibri" w:hAnsi="Calibri"/>
                <w:b w:val="1"/>
                <w:bCs w:val="1"/>
                <w:color w:val="1f3864"/>
                <w:rtl w:val="0"/>
              </w:rPr>
              <w:t xml:space="preserve">Note —  </w:t>
            </w:r>
            <w:r w:rsidDel="00000000" w:rsidR="00000000" w:rsidRPr="00000000">
              <w:rPr>
                <w:rFonts w:ascii="Calibri" w:cs="Calibri" w:eastAsia="Calibri" w:hAnsi="Calibri"/>
                <w:color w:val="262626"/>
                <w:rtl w:val="0"/>
              </w:rPr>
              <w:t xml:space="preserve">Every applicant created or referred by an agency is the same application record the customer sees in the Customer Application (mobile app and web app). Data entered on either side populates the same record, so an agency and its client always see a consistent view.</w:t>
            </w:r>
          </w:p>
        </w:tc>
      </w:tr>
    </w:tbl>
    <w:p w:rsidR="00000000" w:rsidDel="00000000" w:rsidP="00000000" w:rsidRDefault="00000000" w:rsidRPr="00000000" w14:paraId="00001587">
      <w:pPr>
        <w:rPr>
          <w:rFonts w:ascii="Calibri" w:cs="Calibri" w:eastAsia="Calibri" w:hAnsi="Calibri"/>
          <w:color w:val="262626"/>
        </w:rPr>
      </w:pPr>
      <w:r w:rsidDel="00000000" w:rsidR="00000000" w:rsidRPr="00000000">
        <w:br w:type="page"/>
      </w:r>
      <w:r w:rsidDel="00000000" w:rsidR="00000000" w:rsidRPr="00000000">
        <w:rPr>
          <w:rtl w:val="0"/>
        </w:rPr>
      </w:r>
    </w:p>
    <w:p w:rsidR="00000000" w:rsidDel="00000000" w:rsidP="00000000" w:rsidRDefault="00000000" w:rsidRPr="00000000" w14:paraId="00001588">
      <w:pPr>
        <w:pStyle w:val="Heading1"/>
        <w:pBdr>
          <w:bottom w:color="2e75b6" w:space="4" w:sz="8" w:val="single"/>
        </w:pBdr>
        <w:spacing w:after="140" w:before="280" w:lineRule="auto"/>
        <w:rPr>
          <w:rFonts w:ascii="Calibri" w:cs="Calibri" w:eastAsia="Calibri" w:hAnsi="Calibri"/>
          <w:color w:val="1f3864"/>
          <w:sz w:val="30"/>
          <w:szCs w:val="30"/>
        </w:rPr>
      </w:pPr>
      <w:r w:rsidDel="00000000" w:rsidR="00000000" w:rsidRPr="00000000">
        <w:rPr>
          <w:rFonts w:ascii="Calibri" w:cs="Calibri" w:eastAsia="Calibri" w:hAnsi="Calibri"/>
          <w:color w:val="1f3864"/>
          <w:sz w:val="30"/>
          <w:szCs w:val="30"/>
          <w:rtl w:val="0"/>
        </w:rPr>
        <w:t xml:space="preserve">2. User Roles, Access &amp; Agency Lifecycle</w:t>
      </w:r>
    </w:p>
    <w:p w:rsidR="00000000" w:rsidDel="00000000" w:rsidP="00000000" w:rsidRDefault="00000000" w:rsidRPr="00000000" w14:paraId="00001589">
      <w:pPr>
        <w:pStyle w:val="Heading2"/>
        <w:spacing w:after="90" w:before="200" w:lineRule="auto"/>
        <w:rPr>
          <w:rFonts w:ascii="Calibri" w:cs="Calibri" w:eastAsia="Calibri" w:hAnsi="Calibri"/>
          <w:color w:val="2e75b6"/>
          <w:sz w:val="25"/>
          <w:szCs w:val="25"/>
        </w:rPr>
      </w:pPr>
      <w:r w:rsidDel="00000000" w:rsidR="00000000" w:rsidRPr="00000000">
        <w:rPr>
          <w:rFonts w:ascii="Calibri" w:cs="Calibri" w:eastAsia="Calibri" w:hAnsi="Calibri"/>
          <w:color w:val="2e75b6"/>
          <w:sz w:val="25"/>
          <w:szCs w:val="25"/>
          <w:rtl w:val="0"/>
        </w:rPr>
        <w:t xml:space="preserve">2.1 User Roles</w:t>
      </w:r>
    </w:p>
    <w:tbl>
      <w:tblPr>
        <w:tblStyle w:val="Table141"/>
        <w:tblW w:w="9360.0" w:type="dxa"/>
        <w:jc w:val="left"/>
        <w:tblBorders>
          <w:top w:color="d6dce5" w:space="0" w:sz="4" w:val="single"/>
          <w:left w:color="d6dce5" w:space="0" w:sz="4" w:val="single"/>
          <w:bottom w:color="d6dce5" w:space="0" w:sz="4" w:val="single"/>
          <w:right w:color="d6dce5" w:space="0" w:sz="4" w:val="single"/>
          <w:insideH w:color="d6dce5" w:space="0" w:sz="4" w:val="single"/>
          <w:insideV w:color="d6dce5" w:space="0" w:sz="4" w:val="single"/>
        </w:tblBorders>
        <w:tblLayout w:type="fixed"/>
        <w:tblLook w:val="0000"/>
      </w:tblPr>
      <w:tblGrid>
        <w:gridCol w:w="2700"/>
        <w:gridCol w:w="6660"/>
        <w:tblGridChange w:id="0">
          <w:tblGrid>
            <w:gridCol w:w="2700"/>
            <w:gridCol w:w="6660"/>
          </w:tblGrid>
        </w:tblGridChange>
      </w:tblGrid>
      <w:tr>
        <w:trPr>
          <w:cantSplit w:val="0"/>
          <w:tblHeader w:val="1"/>
        </w:trPr>
        <w:tc>
          <w:tcPr>
            <w:shd w:fill="1f3864" w:val="clear"/>
            <w:tcMar>
              <w:top w:w="44.0" w:type="dxa"/>
              <w:left w:w="96.0" w:type="dxa"/>
              <w:bottom w:w="44.0" w:type="dxa"/>
              <w:right w:w="96.0" w:type="dxa"/>
            </w:tcMar>
          </w:tcPr>
          <w:p w:rsidR="00000000" w:rsidDel="00000000" w:rsidP="00000000" w:rsidRDefault="00000000" w:rsidRPr="00000000" w14:paraId="0000158A">
            <w:pPr>
              <w:spacing w:line="252.00000000000003" w:lineRule="auto"/>
              <w:rPr>
                <w:rFonts w:ascii="Calibri" w:cs="Calibri" w:eastAsia="Calibri" w:hAnsi="Calibri"/>
                <w:color w:val="262626"/>
              </w:rPr>
            </w:pPr>
            <w:r w:rsidDel="00000000" w:rsidR="00000000" w:rsidRPr="00000000">
              <w:rPr>
                <w:rFonts w:ascii="Calibri" w:cs="Calibri" w:eastAsia="Calibri" w:hAnsi="Calibri"/>
                <w:b w:val="1"/>
                <w:bCs w:val="1"/>
                <w:color w:val="ffffff"/>
                <w:sz w:val="19"/>
                <w:szCs w:val="19"/>
                <w:rtl w:val="0"/>
              </w:rPr>
              <w:t xml:space="preserve">Role</w:t>
            </w:r>
            <w:r w:rsidDel="00000000" w:rsidR="00000000" w:rsidRPr="00000000">
              <w:rPr>
                <w:rtl w:val="0"/>
              </w:rPr>
            </w:r>
          </w:p>
        </w:tc>
        <w:tc>
          <w:tcPr>
            <w:shd w:fill="1f3864" w:val="clear"/>
            <w:tcMar>
              <w:top w:w="44.0" w:type="dxa"/>
              <w:left w:w="96.0" w:type="dxa"/>
              <w:bottom w:w="44.0" w:type="dxa"/>
              <w:right w:w="96.0" w:type="dxa"/>
            </w:tcMar>
          </w:tcPr>
          <w:p w:rsidR="00000000" w:rsidDel="00000000" w:rsidP="00000000" w:rsidRDefault="00000000" w:rsidRPr="00000000" w14:paraId="0000158B">
            <w:pPr>
              <w:spacing w:line="252.00000000000003" w:lineRule="auto"/>
              <w:rPr>
                <w:rFonts w:ascii="Calibri" w:cs="Calibri" w:eastAsia="Calibri" w:hAnsi="Calibri"/>
                <w:color w:val="262626"/>
              </w:rPr>
            </w:pPr>
            <w:r w:rsidDel="00000000" w:rsidR="00000000" w:rsidRPr="00000000">
              <w:rPr>
                <w:rFonts w:ascii="Calibri" w:cs="Calibri" w:eastAsia="Calibri" w:hAnsi="Calibri"/>
                <w:b w:val="1"/>
                <w:bCs w:val="1"/>
                <w:color w:val="ffffff"/>
                <w:sz w:val="19"/>
                <w:szCs w:val="19"/>
                <w:rtl w:val="0"/>
              </w:rPr>
              <w:t xml:space="preserve">Description</w:t>
            </w:r>
            <w:r w:rsidDel="00000000" w:rsidR="00000000" w:rsidRPr="00000000">
              <w:rPr>
                <w:rtl w:val="0"/>
              </w:rPr>
            </w:r>
          </w:p>
        </w:tc>
      </w:tr>
      <w:tr>
        <w:trPr>
          <w:cantSplit w:val="0"/>
          <w:tblHeader w:val="0"/>
        </w:trPr>
        <w:tc>
          <w:tcPr>
            <w:shd w:fill="ffffff" w:val="clear"/>
            <w:tcMar>
              <w:top w:w="44.0" w:type="dxa"/>
              <w:left w:w="96.0" w:type="dxa"/>
              <w:bottom w:w="44.0" w:type="dxa"/>
              <w:right w:w="96.0" w:type="dxa"/>
            </w:tcMar>
          </w:tcPr>
          <w:p w:rsidR="00000000" w:rsidDel="00000000" w:rsidP="00000000" w:rsidRDefault="00000000" w:rsidRPr="00000000" w14:paraId="0000158C">
            <w:pPr>
              <w:spacing w:line="252.00000000000003" w:lineRule="auto"/>
              <w:rPr>
                <w:rFonts w:ascii="Calibri" w:cs="Calibri" w:eastAsia="Calibri" w:hAnsi="Calibri"/>
                <w:color w:val="262626"/>
              </w:rPr>
            </w:pPr>
            <w:r w:rsidDel="00000000" w:rsidR="00000000" w:rsidRPr="00000000">
              <w:rPr>
                <w:rFonts w:ascii="Calibri" w:cs="Calibri" w:eastAsia="Calibri" w:hAnsi="Calibri"/>
                <w:color w:val="262626"/>
                <w:sz w:val="18"/>
                <w:szCs w:val="18"/>
                <w:rtl w:val="0"/>
              </w:rPr>
              <w:t xml:space="preserve">Agency Admin</w:t>
            </w:r>
            <w:r w:rsidDel="00000000" w:rsidR="00000000" w:rsidRPr="00000000">
              <w:rPr>
                <w:rtl w:val="0"/>
              </w:rPr>
            </w:r>
          </w:p>
        </w:tc>
        <w:tc>
          <w:tcPr>
            <w:shd w:fill="ffffff" w:val="clear"/>
            <w:tcMar>
              <w:top w:w="44.0" w:type="dxa"/>
              <w:left w:w="96.0" w:type="dxa"/>
              <w:bottom w:w="44.0" w:type="dxa"/>
              <w:right w:w="96.0" w:type="dxa"/>
            </w:tcMar>
          </w:tcPr>
          <w:p w:rsidR="00000000" w:rsidDel="00000000" w:rsidP="00000000" w:rsidRDefault="00000000" w:rsidRPr="00000000" w14:paraId="0000158D">
            <w:pPr>
              <w:spacing w:line="252.00000000000003" w:lineRule="auto"/>
              <w:rPr>
                <w:rFonts w:ascii="Calibri" w:cs="Calibri" w:eastAsia="Calibri" w:hAnsi="Calibri"/>
                <w:color w:val="262626"/>
              </w:rPr>
            </w:pPr>
            <w:r w:rsidDel="00000000" w:rsidR="00000000" w:rsidRPr="00000000">
              <w:rPr>
                <w:rFonts w:ascii="Calibri" w:cs="Calibri" w:eastAsia="Calibri" w:hAnsi="Calibri"/>
                <w:color w:val="262626"/>
                <w:sz w:val="18"/>
                <w:szCs w:val="18"/>
                <w:rtl w:val="0"/>
              </w:rPr>
              <w:t xml:space="preserve">The primary account holder created on approval. Full access to clients, applications, credits, billing, staff (sub-users), branding and settings.</w:t>
            </w:r>
            <w:r w:rsidDel="00000000" w:rsidR="00000000" w:rsidRPr="00000000">
              <w:rPr>
                <w:rtl w:val="0"/>
              </w:rPr>
            </w:r>
          </w:p>
        </w:tc>
      </w:tr>
      <w:tr>
        <w:trPr>
          <w:cantSplit w:val="0"/>
          <w:tblHeader w:val="0"/>
        </w:trPr>
        <w:tc>
          <w:tcPr>
            <w:shd w:fill="eaf1f8" w:val="clear"/>
            <w:tcMar>
              <w:top w:w="44.0" w:type="dxa"/>
              <w:left w:w="96.0" w:type="dxa"/>
              <w:bottom w:w="44.0" w:type="dxa"/>
              <w:right w:w="96.0" w:type="dxa"/>
            </w:tcMar>
          </w:tcPr>
          <w:p w:rsidR="00000000" w:rsidDel="00000000" w:rsidP="00000000" w:rsidRDefault="00000000" w:rsidRPr="00000000" w14:paraId="0000158E">
            <w:pPr>
              <w:spacing w:line="252.00000000000003" w:lineRule="auto"/>
              <w:rPr>
                <w:rFonts w:ascii="Calibri" w:cs="Calibri" w:eastAsia="Calibri" w:hAnsi="Calibri"/>
                <w:color w:val="262626"/>
              </w:rPr>
            </w:pPr>
            <w:r w:rsidDel="00000000" w:rsidR="00000000" w:rsidRPr="00000000">
              <w:rPr>
                <w:rFonts w:ascii="Calibri" w:cs="Calibri" w:eastAsia="Calibri" w:hAnsi="Calibri"/>
                <w:color w:val="262626"/>
                <w:sz w:val="18"/>
                <w:szCs w:val="18"/>
                <w:rtl w:val="0"/>
              </w:rPr>
              <w:t xml:space="preserve">Sub-User (Agent / Staff)</w:t>
            </w:r>
            <w:r w:rsidDel="00000000" w:rsidR="00000000" w:rsidRPr="00000000">
              <w:rPr>
                <w:rtl w:val="0"/>
              </w:rPr>
            </w:r>
          </w:p>
        </w:tc>
        <w:tc>
          <w:tcPr>
            <w:shd w:fill="eaf1f8" w:val="clear"/>
            <w:tcMar>
              <w:top w:w="44.0" w:type="dxa"/>
              <w:left w:w="96.0" w:type="dxa"/>
              <w:bottom w:w="44.0" w:type="dxa"/>
              <w:right w:w="96.0" w:type="dxa"/>
            </w:tcMar>
          </w:tcPr>
          <w:p w:rsidR="00000000" w:rsidDel="00000000" w:rsidP="00000000" w:rsidRDefault="00000000" w:rsidRPr="00000000" w14:paraId="0000158F">
            <w:pPr>
              <w:spacing w:line="252.00000000000003" w:lineRule="auto"/>
              <w:rPr>
                <w:rFonts w:ascii="Calibri" w:cs="Calibri" w:eastAsia="Calibri" w:hAnsi="Calibri"/>
                <w:color w:val="262626"/>
              </w:rPr>
            </w:pPr>
            <w:r w:rsidDel="00000000" w:rsidR="00000000" w:rsidRPr="00000000">
              <w:rPr>
                <w:rFonts w:ascii="Calibri" w:cs="Calibri" w:eastAsia="Calibri" w:hAnsi="Calibri"/>
                <w:color w:val="262626"/>
                <w:sz w:val="18"/>
                <w:szCs w:val="18"/>
                <w:rtl w:val="0"/>
              </w:rPr>
              <w:t xml:space="preserve">A staff member created by the Agency Admin, with permissions granted per 2.2. Typically handles clients and applications but not billing.</w:t>
            </w:r>
            <w:r w:rsidDel="00000000" w:rsidR="00000000" w:rsidRPr="00000000">
              <w:rPr>
                <w:rtl w:val="0"/>
              </w:rPr>
            </w:r>
          </w:p>
        </w:tc>
      </w:tr>
    </w:tbl>
    <w:p w:rsidR="00000000" w:rsidDel="00000000" w:rsidP="00000000" w:rsidRDefault="00000000" w:rsidRPr="00000000" w14:paraId="00001590">
      <w:pPr>
        <w:pStyle w:val="Heading2"/>
        <w:spacing w:after="90" w:before="200" w:lineRule="auto"/>
        <w:rPr>
          <w:rFonts w:ascii="Calibri" w:cs="Calibri" w:eastAsia="Calibri" w:hAnsi="Calibri"/>
          <w:color w:val="2e75b6"/>
          <w:sz w:val="25"/>
          <w:szCs w:val="25"/>
        </w:rPr>
      </w:pPr>
      <w:r w:rsidDel="00000000" w:rsidR="00000000" w:rsidRPr="00000000">
        <w:rPr>
          <w:rFonts w:ascii="Calibri" w:cs="Calibri" w:eastAsia="Calibri" w:hAnsi="Calibri"/>
          <w:color w:val="2e75b6"/>
          <w:sz w:val="25"/>
          <w:szCs w:val="25"/>
          <w:rtl w:val="0"/>
        </w:rPr>
        <w:t xml:space="preserve">2.2 Permission Control for Sub-Users</w:t>
      </w:r>
    </w:p>
    <w:p w:rsidR="00000000" w:rsidDel="00000000" w:rsidP="00000000" w:rsidRDefault="00000000" w:rsidRPr="00000000" w14:paraId="00001591">
      <w:pPr>
        <w:spacing w:after="90" w:line="264" w:lineRule="auto"/>
        <w:rPr>
          <w:rFonts w:ascii="Calibri" w:cs="Calibri" w:eastAsia="Calibri" w:hAnsi="Calibri"/>
          <w:color w:val="262626"/>
        </w:rPr>
      </w:pPr>
      <w:r w:rsidDel="00000000" w:rsidR="00000000" w:rsidRPr="00000000">
        <w:rPr>
          <w:rFonts w:ascii="Calibri" w:cs="Calibri" w:eastAsia="Calibri" w:hAnsi="Calibri"/>
          <w:color w:val="262626"/>
          <w:rtl w:val="0"/>
        </w:rPr>
        <w:t xml:space="preserve">The Agency Admin grants each sub-user a set of granular permissions. Toggles control access to:</w:t>
      </w:r>
    </w:p>
    <w:p w:rsidR="00000000" w:rsidDel="00000000" w:rsidP="00000000" w:rsidRDefault="00000000" w:rsidRPr="00000000" w14:paraId="00001592">
      <w:pPr>
        <w:numPr>
          <w:ilvl w:val="0"/>
          <w:numId w:val="2"/>
        </w:numPr>
        <w:spacing w:after="60" w:line="260" w:lineRule="auto"/>
        <w:ind w:left="720" w:hanging="360"/>
        <w:rPr>
          <w:rFonts w:ascii="Calibri" w:cs="Calibri" w:eastAsia="Calibri" w:hAnsi="Calibri"/>
          <w:color w:val="262626"/>
        </w:rPr>
      </w:pPr>
      <w:r w:rsidDel="00000000" w:rsidR="00000000" w:rsidRPr="00000000">
        <w:rPr>
          <w:rFonts w:ascii="Calibri" w:cs="Calibri" w:eastAsia="Calibri" w:hAnsi="Calibri"/>
          <w:color w:val="262626"/>
          <w:rtl w:val="0"/>
        </w:rPr>
        <w:t xml:space="preserve">Create / edit clients and applications; fill or continue an application on a client's behalf.</w:t>
      </w:r>
    </w:p>
    <w:p w:rsidR="00000000" w:rsidDel="00000000" w:rsidP="00000000" w:rsidRDefault="00000000" w:rsidRPr="00000000" w14:paraId="00001593">
      <w:pPr>
        <w:numPr>
          <w:ilvl w:val="0"/>
          <w:numId w:val="2"/>
        </w:numPr>
        <w:spacing w:after="60" w:line="260" w:lineRule="auto"/>
        <w:ind w:left="720" w:hanging="360"/>
        <w:rPr>
          <w:rFonts w:ascii="Calibri" w:cs="Calibri" w:eastAsia="Calibri" w:hAnsi="Calibri"/>
          <w:color w:val="262626"/>
        </w:rPr>
      </w:pPr>
      <w:r w:rsidDel="00000000" w:rsidR="00000000" w:rsidRPr="00000000">
        <w:rPr>
          <w:rFonts w:ascii="Calibri" w:cs="Calibri" w:eastAsia="Calibri" w:hAnsi="Calibri"/>
          <w:color w:val="262626"/>
          <w:rtl w:val="0"/>
        </w:rPr>
        <w:t xml:space="preserve">Generate scores and reports; share reports with clients.</w:t>
      </w:r>
    </w:p>
    <w:p w:rsidR="00000000" w:rsidDel="00000000" w:rsidP="00000000" w:rsidRDefault="00000000" w:rsidRPr="00000000" w14:paraId="00001594">
      <w:pPr>
        <w:numPr>
          <w:ilvl w:val="0"/>
          <w:numId w:val="2"/>
        </w:numPr>
        <w:spacing w:after="60" w:line="260" w:lineRule="auto"/>
        <w:ind w:left="720" w:hanging="360"/>
        <w:rPr>
          <w:rFonts w:ascii="Calibri" w:cs="Calibri" w:eastAsia="Calibri" w:hAnsi="Calibri"/>
          <w:color w:val="262626"/>
        </w:rPr>
      </w:pPr>
      <w:r w:rsidDel="00000000" w:rsidR="00000000" w:rsidRPr="00000000">
        <w:rPr>
          <w:rFonts w:ascii="Calibri" w:cs="Calibri" w:eastAsia="Calibri" w:hAnsi="Calibri"/>
          <w:color w:val="262626"/>
          <w:rtl w:val="0"/>
        </w:rPr>
        <w:t xml:space="preserve">View credits and usage; recharge credits (billing) — off by default.</w:t>
      </w:r>
    </w:p>
    <w:p w:rsidR="00000000" w:rsidDel="00000000" w:rsidP="00000000" w:rsidRDefault="00000000" w:rsidRPr="00000000" w14:paraId="00001595">
      <w:pPr>
        <w:numPr>
          <w:ilvl w:val="0"/>
          <w:numId w:val="2"/>
        </w:numPr>
        <w:spacing w:after="60" w:line="260" w:lineRule="auto"/>
        <w:ind w:left="720" w:hanging="360"/>
        <w:rPr>
          <w:rFonts w:ascii="Calibri" w:cs="Calibri" w:eastAsia="Calibri" w:hAnsi="Calibri"/>
          <w:color w:val="262626"/>
        </w:rPr>
      </w:pPr>
      <w:r w:rsidDel="00000000" w:rsidR="00000000" w:rsidRPr="00000000">
        <w:rPr>
          <w:rFonts w:ascii="Calibri" w:cs="Calibri" w:eastAsia="Calibri" w:hAnsi="Calibri"/>
          <w:color w:val="262626"/>
          <w:rtl w:val="0"/>
        </w:rPr>
        <w:t xml:space="preserve">Manage leads; manage branding; manage other sub-users — off by default.</w:t>
      </w:r>
    </w:p>
    <w:p w:rsidR="00000000" w:rsidDel="00000000" w:rsidP="00000000" w:rsidRDefault="00000000" w:rsidRPr="00000000" w14:paraId="00001596">
      <w:pPr>
        <w:numPr>
          <w:ilvl w:val="0"/>
          <w:numId w:val="2"/>
        </w:numPr>
        <w:spacing w:after="60" w:line="260" w:lineRule="auto"/>
        <w:ind w:left="720" w:hanging="360"/>
        <w:rPr>
          <w:rFonts w:ascii="Calibri" w:cs="Calibri" w:eastAsia="Calibri" w:hAnsi="Calibri"/>
          <w:color w:val="262626"/>
        </w:rPr>
      </w:pPr>
      <w:r w:rsidDel="00000000" w:rsidR="00000000" w:rsidRPr="00000000">
        <w:rPr>
          <w:rFonts w:ascii="Calibri" w:cs="Calibri" w:eastAsia="Calibri" w:hAnsi="Calibri"/>
          <w:color w:val="262626"/>
          <w:rtl w:val="0"/>
        </w:rPr>
        <w:t xml:space="preserve">Distribute promo codes to customers — off by default.</w:t>
      </w:r>
    </w:p>
    <w:p w:rsidR="00000000" w:rsidDel="00000000" w:rsidP="00000000" w:rsidRDefault="00000000" w:rsidRPr="00000000" w14:paraId="00001597">
      <w:pPr>
        <w:spacing w:after="60" w:lineRule="auto"/>
        <w:rPr>
          <w:rFonts w:ascii="Calibri" w:cs="Calibri" w:eastAsia="Calibri" w:hAnsi="Calibri"/>
          <w:color w:val="262626"/>
        </w:rPr>
      </w:pPr>
      <w:r w:rsidDel="00000000" w:rsidR="00000000" w:rsidRPr="00000000">
        <w:rPr>
          <w:rtl w:val="0"/>
        </w:rPr>
      </w:r>
    </w:p>
    <w:tbl>
      <w:tblPr>
        <w:tblStyle w:val="Table142"/>
        <w:tblW w:w="9360.0" w:type="dxa"/>
        <w:jc w:val="left"/>
        <w:tblBorders>
          <w:top w:color="fbe9d0" w:space="0" w:sz="4" w:val="single"/>
          <w:left w:color="9c5700" w:space="0" w:sz="18" w:val="single"/>
          <w:bottom w:color="fbe9d0" w:space="0" w:sz="4" w:val="single"/>
          <w:right w:color="fbe9d0" w:space="0" w:sz="4" w:val="single"/>
          <w:insideH w:color="000000" w:space="0" w:sz="0" w:val="nil"/>
          <w:insideV w:color="000000" w:space="0" w:sz="0" w:val="nil"/>
        </w:tblBorders>
        <w:tblLayout w:type="fixed"/>
        <w:tblLook w:val="0000"/>
      </w:tblPr>
      <w:tblGrid>
        <w:gridCol w:w="9360"/>
        <w:tblGridChange w:id="0">
          <w:tblGrid>
            <w:gridCol w:w="9360"/>
          </w:tblGrid>
        </w:tblGridChange>
      </w:tblGrid>
      <w:tr>
        <w:trPr>
          <w:cantSplit w:val="0"/>
          <w:tblHeader w:val="0"/>
        </w:trPr>
        <w:tc>
          <w:tcPr>
            <w:shd w:fill="fbe9d0" w:val="clear"/>
            <w:tcMar>
              <w:top w:w="70.0" w:type="dxa"/>
              <w:left w:w="120.0" w:type="dxa"/>
              <w:bottom w:w="70.0" w:type="dxa"/>
              <w:right w:w="120.0" w:type="dxa"/>
            </w:tcMar>
          </w:tcPr>
          <w:p w:rsidR="00000000" w:rsidDel="00000000" w:rsidP="00000000" w:rsidRDefault="00000000" w:rsidRPr="00000000" w14:paraId="00001598">
            <w:pPr>
              <w:spacing w:line="258" w:lineRule="auto"/>
              <w:rPr>
                <w:rFonts w:ascii="Calibri" w:cs="Calibri" w:eastAsia="Calibri" w:hAnsi="Calibri"/>
                <w:color w:val="262626"/>
              </w:rPr>
            </w:pPr>
            <w:r w:rsidDel="00000000" w:rsidR="00000000" w:rsidRPr="00000000">
              <w:rPr>
                <w:rFonts w:ascii="Calibri" w:cs="Calibri" w:eastAsia="Calibri" w:hAnsi="Calibri"/>
                <w:b w:val="1"/>
                <w:bCs w:val="1"/>
                <w:color w:val="9c5700"/>
                <w:rtl w:val="0"/>
              </w:rPr>
              <w:t xml:space="preserve">▸ RULE —  </w:t>
            </w:r>
            <w:r w:rsidDel="00000000" w:rsidR="00000000" w:rsidRPr="00000000">
              <w:rPr>
                <w:rFonts w:ascii="Calibri" w:cs="Calibri" w:eastAsia="Calibri" w:hAnsi="Calibri"/>
                <w:color w:val="262626"/>
                <w:rtl w:val="0"/>
              </w:rPr>
              <w:t xml:space="preserve">Sub-users cannot access billing, recharge, promo-code distribution or sub-user management unless the Agency Admin explicitly grants it.</w:t>
            </w:r>
          </w:p>
        </w:tc>
      </w:tr>
    </w:tbl>
    <w:p w:rsidR="00000000" w:rsidDel="00000000" w:rsidP="00000000" w:rsidRDefault="00000000" w:rsidRPr="00000000" w14:paraId="00001599">
      <w:pPr>
        <w:pStyle w:val="Heading2"/>
        <w:spacing w:after="90" w:before="200" w:lineRule="auto"/>
        <w:rPr>
          <w:rFonts w:ascii="Calibri" w:cs="Calibri" w:eastAsia="Calibri" w:hAnsi="Calibri"/>
          <w:color w:val="2e75b6"/>
          <w:sz w:val="25"/>
          <w:szCs w:val="25"/>
        </w:rPr>
      </w:pPr>
      <w:r w:rsidDel="00000000" w:rsidR="00000000" w:rsidRPr="00000000">
        <w:rPr>
          <w:rFonts w:ascii="Calibri" w:cs="Calibri" w:eastAsia="Calibri" w:hAnsi="Calibri"/>
          <w:color w:val="2e75b6"/>
          <w:sz w:val="25"/>
          <w:szCs w:val="25"/>
          <w:rtl w:val="0"/>
        </w:rPr>
        <w:t xml:space="preserve">2.3 Agency Lifecycle &amp; Activate / Deactivate Control</w:t>
      </w:r>
    </w:p>
    <w:tbl>
      <w:tblPr>
        <w:tblStyle w:val="Table143"/>
        <w:tblW w:w="9360.0" w:type="dxa"/>
        <w:jc w:val="left"/>
        <w:tblBorders>
          <w:top w:color="d6dce5" w:space="0" w:sz="4" w:val="single"/>
          <w:left w:color="d6dce5" w:space="0" w:sz="4" w:val="single"/>
          <w:bottom w:color="d6dce5" w:space="0" w:sz="4" w:val="single"/>
          <w:right w:color="d6dce5" w:space="0" w:sz="4" w:val="single"/>
          <w:insideH w:color="d6dce5" w:space="0" w:sz="4" w:val="single"/>
          <w:insideV w:color="d6dce5" w:space="0" w:sz="4" w:val="single"/>
        </w:tblBorders>
        <w:tblLayout w:type="fixed"/>
        <w:tblLook w:val="0000"/>
      </w:tblPr>
      <w:tblGrid>
        <w:gridCol w:w="1900"/>
        <w:gridCol w:w="5100"/>
        <w:gridCol w:w="2360"/>
        <w:tblGridChange w:id="0">
          <w:tblGrid>
            <w:gridCol w:w="1900"/>
            <w:gridCol w:w="5100"/>
            <w:gridCol w:w="2360"/>
          </w:tblGrid>
        </w:tblGridChange>
      </w:tblGrid>
      <w:tr>
        <w:trPr>
          <w:cantSplit w:val="0"/>
          <w:tblHeader w:val="1"/>
        </w:trPr>
        <w:tc>
          <w:tcPr>
            <w:shd w:fill="1f3864" w:val="clear"/>
            <w:tcMar>
              <w:top w:w="44.0" w:type="dxa"/>
              <w:left w:w="96.0" w:type="dxa"/>
              <w:bottom w:w="44.0" w:type="dxa"/>
              <w:right w:w="96.0" w:type="dxa"/>
            </w:tcMar>
          </w:tcPr>
          <w:p w:rsidR="00000000" w:rsidDel="00000000" w:rsidP="00000000" w:rsidRDefault="00000000" w:rsidRPr="00000000" w14:paraId="0000159A">
            <w:pPr>
              <w:spacing w:line="252.00000000000003" w:lineRule="auto"/>
              <w:rPr>
                <w:rFonts w:ascii="Calibri" w:cs="Calibri" w:eastAsia="Calibri" w:hAnsi="Calibri"/>
                <w:color w:val="262626"/>
              </w:rPr>
            </w:pPr>
            <w:r w:rsidDel="00000000" w:rsidR="00000000" w:rsidRPr="00000000">
              <w:rPr>
                <w:rFonts w:ascii="Calibri" w:cs="Calibri" w:eastAsia="Calibri" w:hAnsi="Calibri"/>
                <w:b w:val="1"/>
                <w:bCs w:val="1"/>
                <w:color w:val="ffffff"/>
                <w:sz w:val="19"/>
                <w:szCs w:val="19"/>
                <w:rtl w:val="0"/>
              </w:rPr>
              <w:t xml:space="preserve">State</w:t>
            </w:r>
            <w:r w:rsidDel="00000000" w:rsidR="00000000" w:rsidRPr="00000000">
              <w:rPr>
                <w:rtl w:val="0"/>
              </w:rPr>
            </w:r>
          </w:p>
        </w:tc>
        <w:tc>
          <w:tcPr>
            <w:shd w:fill="1f3864" w:val="clear"/>
            <w:tcMar>
              <w:top w:w="44.0" w:type="dxa"/>
              <w:left w:w="96.0" w:type="dxa"/>
              <w:bottom w:w="44.0" w:type="dxa"/>
              <w:right w:w="96.0" w:type="dxa"/>
            </w:tcMar>
          </w:tcPr>
          <w:p w:rsidR="00000000" w:rsidDel="00000000" w:rsidP="00000000" w:rsidRDefault="00000000" w:rsidRPr="00000000" w14:paraId="0000159B">
            <w:pPr>
              <w:spacing w:line="252.00000000000003" w:lineRule="auto"/>
              <w:rPr>
                <w:rFonts w:ascii="Calibri" w:cs="Calibri" w:eastAsia="Calibri" w:hAnsi="Calibri"/>
                <w:color w:val="262626"/>
              </w:rPr>
            </w:pPr>
            <w:r w:rsidDel="00000000" w:rsidR="00000000" w:rsidRPr="00000000">
              <w:rPr>
                <w:rFonts w:ascii="Calibri" w:cs="Calibri" w:eastAsia="Calibri" w:hAnsi="Calibri"/>
                <w:b w:val="1"/>
                <w:bCs w:val="1"/>
                <w:color w:val="ffffff"/>
                <w:sz w:val="19"/>
                <w:szCs w:val="19"/>
                <w:rtl w:val="0"/>
              </w:rPr>
              <w:t xml:space="preserve">Behaviour</w:t>
            </w:r>
            <w:r w:rsidDel="00000000" w:rsidR="00000000" w:rsidRPr="00000000">
              <w:rPr>
                <w:rtl w:val="0"/>
              </w:rPr>
            </w:r>
          </w:p>
        </w:tc>
        <w:tc>
          <w:tcPr>
            <w:shd w:fill="1f3864" w:val="clear"/>
            <w:tcMar>
              <w:top w:w="44.0" w:type="dxa"/>
              <w:left w:w="96.0" w:type="dxa"/>
              <w:bottom w:w="44.0" w:type="dxa"/>
              <w:right w:w="96.0" w:type="dxa"/>
            </w:tcMar>
          </w:tcPr>
          <w:p w:rsidR="00000000" w:rsidDel="00000000" w:rsidP="00000000" w:rsidRDefault="00000000" w:rsidRPr="00000000" w14:paraId="0000159C">
            <w:pPr>
              <w:spacing w:line="252.00000000000003" w:lineRule="auto"/>
              <w:rPr>
                <w:rFonts w:ascii="Calibri" w:cs="Calibri" w:eastAsia="Calibri" w:hAnsi="Calibri"/>
                <w:color w:val="262626"/>
              </w:rPr>
            </w:pPr>
            <w:r w:rsidDel="00000000" w:rsidR="00000000" w:rsidRPr="00000000">
              <w:rPr>
                <w:rFonts w:ascii="Calibri" w:cs="Calibri" w:eastAsia="Calibri" w:hAnsi="Calibri"/>
                <w:b w:val="1"/>
                <w:bCs w:val="1"/>
                <w:color w:val="ffffff"/>
                <w:sz w:val="19"/>
                <w:szCs w:val="19"/>
                <w:rtl w:val="0"/>
              </w:rPr>
              <w:t xml:space="preserve">Controlled by</w:t>
            </w:r>
            <w:r w:rsidDel="00000000" w:rsidR="00000000" w:rsidRPr="00000000">
              <w:rPr>
                <w:rtl w:val="0"/>
              </w:rPr>
            </w:r>
          </w:p>
        </w:tc>
      </w:tr>
      <w:tr>
        <w:trPr>
          <w:cantSplit w:val="0"/>
          <w:tblHeader w:val="0"/>
        </w:trPr>
        <w:tc>
          <w:tcPr>
            <w:shd w:fill="ffffff" w:val="clear"/>
            <w:tcMar>
              <w:top w:w="44.0" w:type="dxa"/>
              <w:left w:w="96.0" w:type="dxa"/>
              <w:bottom w:w="44.0" w:type="dxa"/>
              <w:right w:w="96.0" w:type="dxa"/>
            </w:tcMar>
          </w:tcPr>
          <w:p w:rsidR="00000000" w:rsidDel="00000000" w:rsidP="00000000" w:rsidRDefault="00000000" w:rsidRPr="00000000" w14:paraId="0000159D">
            <w:pPr>
              <w:spacing w:line="252.00000000000003" w:lineRule="auto"/>
              <w:rPr>
                <w:rFonts w:ascii="Calibri" w:cs="Calibri" w:eastAsia="Calibri" w:hAnsi="Calibri"/>
                <w:color w:val="262626"/>
              </w:rPr>
            </w:pPr>
            <w:r w:rsidDel="00000000" w:rsidR="00000000" w:rsidRPr="00000000">
              <w:rPr>
                <w:rFonts w:ascii="Calibri" w:cs="Calibri" w:eastAsia="Calibri" w:hAnsi="Calibri"/>
                <w:color w:val="262626"/>
                <w:sz w:val="18"/>
                <w:szCs w:val="18"/>
                <w:rtl w:val="0"/>
              </w:rPr>
              <w:t xml:space="preserve">Pending Approval</w:t>
            </w:r>
            <w:r w:rsidDel="00000000" w:rsidR="00000000" w:rsidRPr="00000000">
              <w:rPr>
                <w:rtl w:val="0"/>
              </w:rPr>
            </w:r>
          </w:p>
        </w:tc>
        <w:tc>
          <w:tcPr>
            <w:shd w:fill="ffffff" w:val="clear"/>
            <w:tcMar>
              <w:top w:w="44.0" w:type="dxa"/>
              <w:left w:w="96.0" w:type="dxa"/>
              <w:bottom w:w="44.0" w:type="dxa"/>
              <w:right w:w="96.0" w:type="dxa"/>
            </w:tcMar>
          </w:tcPr>
          <w:p w:rsidR="00000000" w:rsidDel="00000000" w:rsidP="00000000" w:rsidRDefault="00000000" w:rsidRPr="00000000" w14:paraId="0000159E">
            <w:pPr>
              <w:spacing w:line="252.00000000000003" w:lineRule="auto"/>
              <w:rPr>
                <w:rFonts w:ascii="Calibri" w:cs="Calibri" w:eastAsia="Calibri" w:hAnsi="Calibri"/>
                <w:color w:val="262626"/>
              </w:rPr>
            </w:pPr>
            <w:r w:rsidDel="00000000" w:rsidR="00000000" w:rsidRPr="00000000">
              <w:rPr>
                <w:rFonts w:ascii="Calibri" w:cs="Calibri" w:eastAsia="Calibri" w:hAnsi="Calibri"/>
                <w:color w:val="262626"/>
                <w:sz w:val="18"/>
                <w:szCs w:val="18"/>
                <w:rtl w:val="0"/>
              </w:rPr>
              <w:t xml:space="preserve">Agency has registered and submitted documents; awaiting Super Admin review. Limited access; cannot process applications.</w:t>
            </w:r>
            <w:r w:rsidDel="00000000" w:rsidR="00000000" w:rsidRPr="00000000">
              <w:rPr>
                <w:rtl w:val="0"/>
              </w:rPr>
            </w:r>
          </w:p>
        </w:tc>
        <w:tc>
          <w:tcPr>
            <w:shd w:fill="ffffff" w:val="clear"/>
            <w:tcMar>
              <w:top w:w="44.0" w:type="dxa"/>
              <w:left w:w="96.0" w:type="dxa"/>
              <w:bottom w:w="44.0" w:type="dxa"/>
              <w:right w:w="96.0" w:type="dxa"/>
            </w:tcMar>
          </w:tcPr>
          <w:p w:rsidR="00000000" w:rsidDel="00000000" w:rsidP="00000000" w:rsidRDefault="00000000" w:rsidRPr="00000000" w14:paraId="0000159F">
            <w:pPr>
              <w:spacing w:line="252.00000000000003" w:lineRule="auto"/>
              <w:rPr>
                <w:rFonts w:ascii="Calibri" w:cs="Calibri" w:eastAsia="Calibri" w:hAnsi="Calibri"/>
                <w:color w:val="262626"/>
              </w:rPr>
            </w:pPr>
            <w:r w:rsidDel="00000000" w:rsidR="00000000" w:rsidRPr="00000000">
              <w:rPr>
                <w:rFonts w:ascii="Calibri" w:cs="Calibri" w:eastAsia="Calibri" w:hAnsi="Calibri"/>
                <w:color w:val="262626"/>
                <w:sz w:val="18"/>
                <w:szCs w:val="18"/>
                <w:rtl w:val="0"/>
              </w:rPr>
              <w:t xml:space="preserve">System (on registration)</w:t>
            </w:r>
            <w:r w:rsidDel="00000000" w:rsidR="00000000" w:rsidRPr="00000000">
              <w:rPr>
                <w:rtl w:val="0"/>
              </w:rPr>
            </w:r>
          </w:p>
        </w:tc>
      </w:tr>
      <w:tr>
        <w:trPr>
          <w:cantSplit w:val="0"/>
          <w:tblHeader w:val="0"/>
        </w:trPr>
        <w:tc>
          <w:tcPr>
            <w:shd w:fill="eaf1f8" w:val="clear"/>
            <w:tcMar>
              <w:top w:w="44.0" w:type="dxa"/>
              <w:left w:w="96.0" w:type="dxa"/>
              <w:bottom w:w="44.0" w:type="dxa"/>
              <w:right w:w="96.0" w:type="dxa"/>
            </w:tcMar>
          </w:tcPr>
          <w:p w:rsidR="00000000" w:rsidDel="00000000" w:rsidP="00000000" w:rsidRDefault="00000000" w:rsidRPr="00000000" w14:paraId="000015A0">
            <w:pPr>
              <w:spacing w:line="252.00000000000003" w:lineRule="auto"/>
              <w:rPr>
                <w:rFonts w:ascii="Calibri" w:cs="Calibri" w:eastAsia="Calibri" w:hAnsi="Calibri"/>
                <w:color w:val="262626"/>
              </w:rPr>
            </w:pPr>
            <w:r w:rsidDel="00000000" w:rsidR="00000000" w:rsidRPr="00000000">
              <w:rPr>
                <w:rFonts w:ascii="Calibri" w:cs="Calibri" w:eastAsia="Calibri" w:hAnsi="Calibri"/>
                <w:color w:val="262626"/>
                <w:sz w:val="18"/>
                <w:szCs w:val="18"/>
                <w:rtl w:val="0"/>
              </w:rPr>
              <w:t xml:space="preserve">Active</w:t>
            </w:r>
            <w:r w:rsidDel="00000000" w:rsidR="00000000" w:rsidRPr="00000000">
              <w:rPr>
                <w:rtl w:val="0"/>
              </w:rPr>
            </w:r>
          </w:p>
        </w:tc>
        <w:tc>
          <w:tcPr>
            <w:shd w:fill="eaf1f8" w:val="clear"/>
            <w:tcMar>
              <w:top w:w="44.0" w:type="dxa"/>
              <w:left w:w="96.0" w:type="dxa"/>
              <w:bottom w:w="44.0" w:type="dxa"/>
              <w:right w:w="96.0" w:type="dxa"/>
            </w:tcMar>
          </w:tcPr>
          <w:p w:rsidR="00000000" w:rsidDel="00000000" w:rsidP="00000000" w:rsidRDefault="00000000" w:rsidRPr="00000000" w14:paraId="000015A1">
            <w:pPr>
              <w:spacing w:line="252.00000000000003" w:lineRule="auto"/>
              <w:rPr>
                <w:rFonts w:ascii="Calibri" w:cs="Calibri" w:eastAsia="Calibri" w:hAnsi="Calibri"/>
                <w:color w:val="262626"/>
              </w:rPr>
            </w:pPr>
            <w:r w:rsidDel="00000000" w:rsidR="00000000" w:rsidRPr="00000000">
              <w:rPr>
                <w:rFonts w:ascii="Calibri" w:cs="Calibri" w:eastAsia="Calibri" w:hAnsi="Calibri"/>
                <w:color w:val="262626"/>
                <w:sz w:val="18"/>
                <w:szCs w:val="18"/>
                <w:rtl w:val="0"/>
              </w:rPr>
              <w:t xml:space="preserve">Approved by Super Admin; receives the initial credit allocation and full access per role and permissions. Agency code works.</w:t>
            </w:r>
            <w:r w:rsidDel="00000000" w:rsidR="00000000" w:rsidRPr="00000000">
              <w:rPr>
                <w:rtl w:val="0"/>
              </w:rPr>
            </w:r>
          </w:p>
        </w:tc>
        <w:tc>
          <w:tcPr>
            <w:shd w:fill="eaf1f8" w:val="clear"/>
            <w:tcMar>
              <w:top w:w="44.0" w:type="dxa"/>
              <w:left w:w="96.0" w:type="dxa"/>
              <w:bottom w:w="44.0" w:type="dxa"/>
              <w:right w:w="96.0" w:type="dxa"/>
            </w:tcMar>
          </w:tcPr>
          <w:p w:rsidR="00000000" w:rsidDel="00000000" w:rsidP="00000000" w:rsidRDefault="00000000" w:rsidRPr="00000000" w14:paraId="000015A2">
            <w:pPr>
              <w:spacing w:line="252.00000000000003" w:lineRule="auto"/>
              <w:rPr>
                <w:rFonts w:ascii="Calibri" w:cs="Calibri" w:eastAsia="Calibri" w:hAnsi="Calibri"/>
                <w:color w:val="262626"/>
              </w:rPr>
            </w:pPr>
            <w:r w:rsidDel="00000000" w:rsidR="00000000" w:rsidRPr="00000000">
              <w:rPr>
                <w:rFonts w:ascii="Calibri" w:cs="Calibri" w:eastAsia="Calibri" w:hAnsi="Calibri"/>
                <w:color w:val="262626"/>
                <w:sz w:val="18"/>
                <w:szCs w:val="18"/>
                <w:rtl w:val="0"/>
              </w:rPr>
              <w:t xml:space="preserve">Super Admin toggle (AD-07 KYC approve / AD-10 reinstate)</w:t>
            </w:r>
            <w:r w:rsidDel="00000000" w:rsidR="00000000" w:rsidRPr="00000000">
              <w:rPr>
                <w:rtl w:val="0"/>
              </w:rPr>
            </w:r>
          </w:p>
        </w:tc>
      </w:tr>
      <w:tr>
        <w:trPr>
          <w:cantSplit w:val="0"/>
          <w:tblHeader w:val="0"/>
        </w:trPr>
        <w:tc>
          <w:tcPr>
            <w:shd w:fill="ffffff" w:val="clear"/>
            <w:tcMar>
              <w:top w:w="44.0" w:type="dxa"/>
              <w:left w:w="96.0" w:type="dxa"/>
              <w:bottom w:w="44.0" w:type="dxa"/>
              <w:right w:w="96.0" w:type="dxa"/>
            </w:tcMar>
          </w:tcPr>
          <w:p w:rsidR="00000000" w:rsidDel="00000000" w:rsidP="00000000" w:rsidRDefault="00000000" w:rsidRPr="00000000" w14:paraId="000015A3">
            <w:pPr>
              <w:spacing w:line="252.00000000000003" w:lineRule="auto"/>
              <w:rPr>
                <w:rFonts w:ascii="Calibri" w:cs="Calibri" w:eastAsia="Calibri" w:hAnsi="Calibri"/>
                <w:color w:val="262626"/>
              </w:rPr>
            </w:pPr>
            <w:r w:rsidDel="00000000" w:rsidR="00000000" w:rsidRPr="00000000">
              <w:rPr>
                <w:rFonts w:ascii="Calibri" w:cs="Calibri" w:eastAsia="Calibri" w:hAnsi="Calibri"/>
                <w:color w:val="262626"/>
                <w:sz w:val="18"/>
                <w:szCs w:val="18"/>
                <w:rtl w:val="0"/>
              </w:rPr>
              <w:t xml:space="preserve">Suspended</w:t>
            </w:r>
            <w:r w:rsidDel="00000000" w:rsidR="00000000" w:rsidRPr="00000000">
              <w:rPr>
                <w:rtl w:val="0"/>
              </w:rPr>
            </w:r>
          </w:p>
        </w:tc>
        <w:tc>
          <w:tcPr>
            <w:shd w:fill="ffffff" w:val="clear"/>
            <w:tcMar>
              <w:top w:w="44.0" w:type="dxa"/>
              <w:left w:w="96.0" w:type="dxa"/>
              <w:bottom w:w="44.0" w:type="dxa"/>
              <w:right w:w="96.0" w:type="dxa"/>
            </w:tcMar>
          </w:tcPr>
          <w:p w:rsidR="00000000" w:rsidDel="00000000" w:rsidP="00000000" w:rsidRDefault="00000000" w:rsidRPr="00000000" w14:paraId="000015A4">
            <w:pPr>
              <w:spacing w:line="252.00000000000003" w:lineRule="auto"/>
              <w:rPr>
                <w:rFonts w:ascii="Calibri" w:cs="Calibri" w:eastAsia="Calibri" w:hAnsi="Calibri"/>
                <w:color w:val="262626"/>
              </w:rPr>
            </w:pPr>
            <w:r w:rsidDel="00000000" w:rsidR="00000000" w:rsidRPr="00000000">
              <w:rPr>
                <w:rFonts w:ascii="Calibri" w:cs="Calibri" w:eastAsia="Calibri" w:hAnsi="Calibri"/>
                <w:color w:val="262626"/>
                <w:sz w:val="18"/>
                <w:szCs w:val="18"/>
                <w:rtl w:val="0"/>
              </w:rPr>
              <w:t xml:space="preserve">Access blocked at platform level; the agency code stops working, active cases freeze and staff cannot sign in. Reversible.</w:t>
            </w:r>
            <w:r w:rsidDel="00000000" w:rsidR="00000000" w:rsidRPr="00000000">
              <w:rPr>
                <w:rtl w:val="0"/>
              </w:rPr>
            </w:r>
          </w:p>
        </w:tc>
        <w:tc>
          <w:tcPr>
            <w:shd w:fill="ffffff" w:val="clear"/>
            <w:tcMar>
              <w:top w:w="44.0" w:type="dxa"/>
              <w:left w:w="96.0" w:type="dxa"/>
              <w:bottom w:w="44.0" w:type="dxa"/>
              <w:right w:w="96.0" w:type="dxa"/>
            </w:tcMar>
          </w:tcPr>
          <w:p w:rsidR="00000000" w:rsidDel="00000000" w:rsidP="00000000" w:rsidRDefault="00000000" w:rsidRPr="00000000" w14:paraId="000015A5">
            <w:pPr>
              <w:spacing w:line="252.00000000000003" w:lineRule="auto"/>
              <w:rPr>
                <w:rFonts w:ascii="Calibri" w:cs="Calibri" w:eastAsia="Calibri" w:hAnsi="Calibri"/>
                <w:color w:val="262626"/>
              </w:rPr>
            </w:pPr>
            <w:r w:rsidDel="00000000" w:rsidR="00000000" w:rsidRPr="00000000">
              <w:rPr>
                <w:rFonts w:ascii="Calibri" w:cs="Calibri" w:eastAsia="Calibri" w:hAnsi="Calibri"/>
                <w:color w:val="262626"/>
                <w:sz w:val="18"/>
                <w:szCs w:val="18"/>
                <w:rtl w:val="0"/>
              </w:rPr>
              <w:t xml:space="preserve">Super Admin deactivate toggle (AD-10)</w:t>
            </w:r>
            <w:r w:rsidDel="00000000" w:rsidR="00000000" w:rsidRPr="00000000">
              <w:rPr>
                <w:rtl w:val="0"/>
              </w:rPr>
            </w:r>
          </w:p>
        </w:tc>
      </w:tr>
      <w:tr>
        <w:trPr>
          <w:cantSplit w:val="0"/>
          <w:tblHeader w:val="0"/>
        </w:trPr>
        <w:tc>
          <w:tcPr>
            <w:shd w:fill="eaf1f8" w:val="clear"/>
            <w:tcMar>
              <w:top w:w="44.0" w:type="dxa"/>
              <w:left w:w="96.0" w:type="dxa"/>
              <w:bottom w:w="44.0" w:type="dxa"/>
              <w:right w:w="96.0" w:type="dxa"/>
            </w:tcMar>
          </w:tcPr>
          <w:p w:rsidR="00000000" w:rsidDel="00000000" w:rsidP="00000000" w:rsidRDefault="00000000" w:rsidRPr="00000000" w14:paraId="000015A6">
            <w:pPr>
              <w:spacing w:line="252.00000000000003" w:lineRule="auto"/>
              <w:rPr>
                <w:rFonts w:ascii="Calibri" w:cs="Calibri" w:eastAsia="Calibri" w:hAnsi="Calibri"/>
                <w:color w:val="262626"/>
              </w:rPr>
            </w:pPr>
            <w:r w:rsidDel="00000000" w:rsidR="00000000" w:rsidRPr="00000000">
              <w:rPr>
                <w:rFonts w:ascii="Calibri" w:cs="Calibri" w:eastAsia="Calibri" w:hAnsi="Calibri"/>
                <w:color w:val="262626"/>
                <w:sz w:val="18"/>
                <w:szCs w:val="18"/>
                <w:rtl w:val="0"/>
              </w:rPr>
              <w:t xml:space="preserve">Blacklisted</w:t>
            </w:r>
            <w:r w:rsidDel="00000000" w:rsidR="00000000" w:rsidRPr="00000000">
              <w:rPr>
                <w:rtl w:val="0"/>
              </w:rPr>
            </w:r>
          </w:p>
        </w:tc>
        <w:tc>
          <w:tcPr>
            <w:shd w:fill="eaf1f8" w:val="clear"/>
            <w:tcMar>
              <w:top w:w="44.0" w:type="dxa"/>
              <w:left w:w="96.0" w:type="dxa"/>
              <w:bottom w:w="44.0" w:type="dxa"/>
              <w:right w:w="96.0" w:type="dxa"/>
            </w:tcMar>
          </w:tcPr>
          <w:p w:rsidR="00000000" w:rsidDel="00000000" w:rsidP="00000000" w:rsidRDefault="00000000" w:rsidRPr="00000000" w14:paraId="000015A7">
            <w:pPr>
              <w:spacing w:line="252.00000000000003" w:lineRule="auto"/>
              <w:rPr>
                <w:rFonts w:ascii="Calibri" w:cs="Calibri" w:eastAsia="Calibri" w:hAnsi="Calibri"/>
                <w:color w:val="262626"/>
              </w:rPr>
            </w:pPr>
            <w:r w:rsidDel="00000000" w:rsidR="00000000" w:rsidRPr="00000000">
              <w:rPr>
                <w:rFonts w:ascii="Calibri" w:cs="Calibri" w:eastAsia="Calibri" w:hAnsi="Calibri"/>
                <w:color w:val="262626"/>
                <w:sz w:val="18"/>
                <w:szCs w:val="18"/>
                <w:rtl w:val="0"/>
              </w:rPr>
              <w:t xml:space="preserve">Permanent block; a separate Super-Admin-only action. Code invalidated.</w:t>
            </w:r>
            <w:r w:rsidDel="00000000" w:rsidR="00000000" w:rsidRPr="00000000">
              <w:rPr>
                <w:rtl w:val="0"/>
              </w:rPr>
            </w:r>
          </w:p>
        </w:tc>
        <w:tc>
          <w:tcPr>
            <w:shd w:fill="eaf1f8" w:val="clear"/>
            <w:tcMar>
              <w:top w:w="44.0" w:type="dxa"/>
              <w:left w:w="96.0" w:type="dxa"/>
              <w:bottom w:w="44.0" w:type="dxa"/>
              <w:right w:w="96.0" w:type="dxa"/>
            </w:tcMar>
          </w:tcPr>
          <w:p w:rsidR="00000000" w:rsidDel="00000000" w:rsidP="00000000" w:rsidRDefault="00000000" w:rsidRPr="00000000" w14:paraId="000015A8">
            <w:pPr>
              <w:spacing w:line="252.00000000000003" w:lineRule="auto"/>
              <w:rPr>
                <w:rFonts w:ascii="Calibri" w:cs="Calibri" w:eastAsia="Calibri" w:hAnsi="Calibri"/>
                <w:color w:val="262626"/>
              </w:rPr>
            </w:pPr>
            <w:r w:rsidDel="00000000" w:rsidR="00000000" w:rsidRPr="00000000">
              <w:rPr>
                <w:rFonts w:ascii="Calibri" w:cs="Calibri" w:eastAsia="Calibri" w:hAnsi="Calibri"/>
                <w:color w:val="262626"/>
                <w:sz w:val="18"/>
                <w:szCs w:val="18"/>
                <w:rtl w:val="0"/>
              </w:rPr>
              <w:t xml:space="preserve">Super Admin only (AD-10)</w:t>
            </w:r>
            <w:r w:rsidDel="00000000" w:rsidR="00000000" w:rsidRPr="00000000">
              <w:rPr>
                <w:rtl w:val="0"/>
              </w:rPr>
            </w:r>
          </w:p>
        </w:tc>
      </w:tr>
    </w:tbl>
    <w:p w:rsidR="00000000" w:rsidDel="00000000" w:rsidP="00000000" w:rsidRDefault="00000000" w:rsidRPr="00000000" w14:paraId="000015A9">
      <w:pPr>
        <w:spacing w:after="60" w:lineRule="auto"/>
        <w:rPr>
          <w:rFonts w:ascii="Calibri" w:cs="Calibri" w:eastAsia="Calibri" w:hAnsi="Calibri"/>
          <w:color w:val="262626"/>
        </w:rPr>
      </w:pPr>
      <w:r w:rsidDel="00000000" w:rsidR="00000000" w:rsidRPr="00000000">
        <w:rPr>
          <w:rtl w:val="0"/>
        </w:rPr>
      </w:r>
    </w:p>
    <w:tbl>
      <w:tblPr>
        <w:tblStyle w:val="Table144"/>
        <w:tblW w:w="9360.0" w:type="dxa"/>
        <w:jc w:val="left"/>
        <w:tblBorders>
          <w:top w:color="fbe9d0" w:space="0" w:sz="4" w:val="single"/>
          <w:left w:color="9c5700" w:space="0" w:sz="18" w:val="single"/>
          <w:bottom w:color="fbe9d0" w:space="0" w:sz="4" w:val="single"/>
          <w:right w:color="fbe9d0" w:space="0" w:sz="4" w:val="single"/>
          <w:insideH w:color="000000" w:space="0" w:sz="0" w:val="nil"/>
          <w:insideV w:color="000000" w:space="0" w:sz="0" w:val="nil"/>
        </w:tblBorders>
        <w:tblLayout w:type="fixed"/>
        <w:tblLook w:val="0000"/>
      </w:tblPr>
      <w:tblGrid>
        <w:gridCol w:w="9360"/>
        <w:tblGridChange w:id="0">
          <w:tblGrid>
            <w:gridCol w:w="9360"/>
          </w:tblGrid>
        </w:tblGridChange>
      </w:tblGrid>
      <w:tr>
        <w:trPr>
          <w:cantSplit w:val="0"/>
          <w:tblHeader w:val="0"/>
        </w:trPr>
        <w:tc>
          <w:tcPr>
            <w:shd w:fill="fbe9d0" w:val="clear"/>
            <w:tcMar>
              <w:top w:w="70.0" w:type="dxa"/>
              <w:left w:w="120.0" w:type="dxa"/>
              <w:bottom w:w="70.0" w:type="dxa"/>
              <w:right w:w="120.0" w:type="dxa"/>
            </w:tcMar>
          </w:tcPr>
          <w:p w:rsidR="00000000" w:rsidDel="00000000" w:rsidP="00000000" w:rsidRDefault="00000000" w:rsidRPr="00000000" w14:paraId="000015AA">
            <w:pPr>
              <w:spacing w:line="258" w:lineRule="auto"/>
              <w:rPr>
                <w:rFonts w:ascii="Calibri" w:cs="Calibri" w:eastAsia="Calibri" w:hAnsi="Calibri"/>
                <w:color w:val="262626"/>
              </w:rPr>
            </w:pPr>
            <w:r w:rsidDel="00000000" w:rsidR="00000000" w:rsidRPr="00000000">
              <w:rPr>
                <w:rFonts w:ascii="Calibri" w:cs="Calibri" w:eastAsia="Calibri" w:hAnsi="Calibri"/>
                <w:b w:val="1"/>
                <w:bCs w:val="1"/>
                <w:color w:val="9c5700"/>
                <w:rtl w:val="0"/>
              </w:rPr>
              <w:t xml:space="preserve">▸ RULE —  </w:t>
            </w:r>
            <w:r w:rsidDel="00000000" w:rsidR="00000000" w:rsidRPr="00000000">
              <w:rPr>
                <w:rFonts w:ascii="Calibri" w:cs="Calibri" w:eastAsia="Calibri" w:hAnsi="Calibri"/>
                <w:color w:val="262626"/>
                <w:rtl w:val="0"/>
              </w:rPr>
              <w:t xml:space="preserve">The agency's active/inactive state is driven entirely by the Super-Admin activate/deactivate toggle (see Super Admin PRD AD-10). When Super Admin deactivates an agency, the agency code stops validating on the customer side within the same action, every sub-user login is blocked, and the change is written to the Audit Trail. Re-activation restores access and the code immediately.</w:t>
            </w:r>
          </w:p>
        </w:tc>
      </w:tr>
    </w:tbl>
    <w:p w:rsidR="00000000" w:rsidDel="00000000" w:rsidP="00000000" w:rsidRDefault="00000000" w:rsidRPr="00000000" w14:paraId="000015AB">
      <w:pPr>
        <w:spacing w:after="60" w:lineRule="auto"/>
        <w:rPr>
          <w:rFonts w:ascii="Calibri" w:cs="Calibri" w:eastAsia="Calibri" w:hAnsi="Calibri"/>
          <w:color w:val="262626"/>
        </w:rPr>
      </w:pPr>
      <w:r w:rsidDel="00000000" w:rsidR="00000000" w:rsidRPr="00000000">
        <w:rPr>
          <w:rtl w:val="0"/>
        </w:rPr>
      </w:r>
    </w:p>
    <w:tbl>
      <w:tblPr>
        <w:tblStyle w:val="Table145"/>
        <w:tblW w:w="9360.0" w:type="dxa"/>
        <w:jc w:val="left"/>
        <w:tblBorders>
          <w:top w:color="eef3f8" w:space="0" w:sz="4" w:val="single"/>
          <w:left w:color="1f3864" w:space="0" w:sz="18" w:val="single"/>
          <w:bottom w:color="eef3f8" w:space="0" w:sz="4" w:val="single"/>
          <w:right w:color="eef3f8" w:space="0" w:sz="4" w:val="single"/>
          <w:insideH w:color="000000" w:space="0" w:sz="0" w:val="nil"/>
          <w:insideV w:color="000000" w:space="0" w:sz="0" w:val="nil"/>
        </w:tblBorders>
        <w:tblLayout w:type="fixed"/>
        <w:tblLook w:val="0000"/>
      </w:tblPr>
      <w:tblGrid>
        <w:gridCol w:w="9360"/>
        <w:tblGridChange w:id="0">
          <w:tblGrid>
            <w:gridCol w:w="9360"/>
          </w:tblGrid>
        </w:tblGridChange>
      </w:tblGrid>
      <w:tr>
        <w:trPr>
          <w:cantSplit w:val="0"/>
          <w:tblHeader w:val="0"/>
        </w:trPr>
        <w:tc>
          <w:tcPr>
            <w:shd w:fill="eef3f8" w:val="clear"/>
            <w:tcMar>
              <w:top w:w="70.0" w:type="dxa"/>
              <w:left w:w="120.0" w:type="dxa"/>
              <w:bottom w:w="70.0" w:type="dxa"/>
              <w:right w:w="120.0" w:type="dxa"/>
            </w:tcMar>
          </w:tcPr>
          <w:p w:rsidR="00000000" w:rsidDel="00000000" w:rsidP="00000000" w:rsidRDefault="00000000" w:rsidRPr="00000000" w14:paraId="000015AC">
            <w:pPr>
              <w:spacing w:line="258" w:lineRule="auto"/>
              <w:rPr>
                <w:rFonts w:ascii="Calibri" w:cs="Calibri" w:eastAsia="Calibri" w:hAnsi="Calibri"/>
                <w:color w:val="262626"/>
              </w:rPr>
            </w:pPr>
            <w:r w:rsidDel="00000000" w:rsidR="00000000" w:rsidRPr="00000000">
              <w:rPr>
                <w:rFonts w:ascii="Calibri" w:cs="Calibri" w:eastAsia="Calibri" w:hAnsi="Calibri"/>
                <w:b w:val="1"/>
                <w:bCs w:val="1"/>
                <w:color w:val="1f3864"/>
                <w:rtl w:val="0"/>
              </w:rPr>
              <w:t xml:space="preserve">Note —  </w:t>
            </w:r>
            <w:r w:rsidDel="00000000" w:rsidR="00000000" w:rsidRPr="00000000">
              <w:rPr>
                <w:rFonts w:ascii="Calibri" w:cs="Calibri" w:eastAsia="Calibri" w:hAnsi="Calibri"/>
                <w:color w:val="262626"/>
                <w:rtl w:val="0"/>
              </w:rPr>
              <w:t xml:space="preserve">On approval, the agency receives an initial allocation of free credits (see 5.1). Whether this allocation is one-time or recurs on renewal is confirmed with the client.</w:t>
            </w:r>
          </w:p>
        </w:tc>
      </w:tr>
    </w:tbl>
    <w:p w:rsidR="00000000" w:rsidDel="00000000" w:rsidP="00000000" w:rsidRDefault="00000000" w:rsidRPr="00000000" w14:paraId="000015AD">
      <w:pPr>
        <w:rPr>
          <w:rFonts w:ascii="Calibri" w:cs="Calibri" w:eastAsia="Calibri" w:hAnsi="Calibri"/>
          <w:color w:val="262626"/>
        </w:rPr>
      </w:pPr>
      <w:r w:rsidDel="00000000" w:rsidR="00000000" w:rsidRPr="00000000">
        <w:br w:type="page"/>
      </w:r>
      <w:r w:rsidDel="00000000" w:rsidR="00000000" w:rsidRPr="00000000">
        <w:rPr>
          <w:rtl w:val="0"/>
        </w:rPr>
      </w:r>
    </w:p>
    <w:p w:rsidR="00000000" w:rsidDel="00000000" w:rsidP="00000000" w:rsidRDefault="00000000" w:rsidRPr="00000000" w14:paraId="000015AE">
      <w:pPr>
        <w:pStyle w:val="Heading2"/>
        <w:spacing w:after="90" w:before="200" w:lineRule="auto"/>
        <w:rPr>
          <w:rFonts w:ascii="Calibri" w:cs="Calibri" w:eastAsia="Calibri" w:hAnsi="Calibri"/>
          <w:color w:val="2e75b6"/>
          <w:sz w:val="25"/>
          <w:szCs w:val="25"/>
        </w:rPr>
      </w:pPr>
      <w:r w:rsidDel="00000000" w:rsidR="00000000" w:rsidRPr="00000000">
        <w:rPr>
          <w:rFonts w:ascii="Calibri" w:cs="Calibri" w:eastAsia="Calibri" w:hAnsi="Calibri"/>
          <w:color w:val="2e75b6"/>
          <w:sz w:val="25"/>
          <w:szCs w:val="25"/>
          <w:rtl w:val="0"/>
        </w:rPr>
        <w:t xml:space="preserve">2.4 Sub-User Creation &amp; Powers (Detailed)</w:t>
      </w:r>
    </w:p>
    <w:p w:rsidR="00000000" w:rsidDel="00000000" w:rsidP="00000000" w:rsidRDefault="00000000" w:rsidRPr="00000000" w14:paraId="000015AF">
      <w:pPr>
        <w:spacing w:after="90" w:line="264" w:lineRule="auto"/>
        <w:rPr>
          <w:rFonts w:ascii="Calibri" w:cs="Calibri" w:eastAsia="Calibri" w:hAnsi="Calibri"/>
          <w:color w:val="262626"/>
        </w:rPr>
      </w:pPr>
      <w:r w:rsidDel="00000000" w:rsidR="00000000" w:rsidRPr="00000000">
        <w:rPr>
          <w:rFonts w:ascii="Calibri" w:cs="Calibri" w:eastAsia="Calibri" w:hAnsi="Calibri"/>
          <w:color w:val="262626"/>
          <w:rtl w:val="0"/>
        </w:rPr>
        <w:t xml:space="preserve">Sub-users are created and governed entirely by the Agency Admin from Screen 11 (User Management). The Super Admin does not create agency sub-users; it only sees the agent list on the Agency Detail view (AD-07).</w:t>
      </w:r>
    </w:p>
    <w:p w:rsidR="00000000" w:rsidDel="00000000" w:rsidP="00000000" w:rsidRDefault="00000000" w:rsidRPr="00000000" w14:paraId="000015B0">
      <w:pPr>
        <w:pStyle w:val="Heading3"/>
        <w:spacing w:after="70" w:before="150" w:lineRule="auto"/>
        <w:rPr>
          <w:rFonts w:ascii="Calibri" w:cs="Calibri" w:eastAsia="Calibri" w:hAnsi="Calibri"/>
          <w:b w:val="1"/>
          <w:bCs w:val="1"/>
          <w:color w:val="1f3864"/>
          <w:sz w:val="22"/>
          <w:szCs w:val="22"/>
        </w:rPr>
      </w:pPr>
      <w:r w:rsidDel="00000000" w:rsidR="00000000" w:rsidRPr="00000000">
        <w:rPr>
          <w:rFonts w:ascii="Calibri" w:cs="Calibri" w:eastAsia="Calibri" w:hAnsi="Calibri"/>
          <w:b w:val="1"/>
          <w:bCs w:val="1"/>
          <w:color w:val="1f3864"/>
          <w:sz w:val="22"/>
          <w:szCs w:val="22"/>
          <w:rtl w:val="0"/>
        </w:rPr>
        <w:t xml:space="preserve">How to create a sub-user</w:t>
      </w:r>
    </w:p>
    <w:p w:rsidR="00000000" w:rsidDel="00000000" w:rsidP="00000000" w:rsidRDefault="00000000" w:rsidRPr="00000000" w14:paraId="000015B1">
      <w:pPr>
        <w:numPr>
          <w:ilvl w:val="0"/>
          <w:numId w:val="2"/>
        </w:numPr>
        <w:spacing w:after="60" w:line="260" w:lineRule="auto"/>
        <w:ind w:left="720" w:hanging="360"/>
        <w:rPr>
          <w:rFonts w:ascii="Calibri" w:cs="Calibri" w:eastAsia="Calibri" w:hAnsi="Calibri"/>
          <w:color w:val="262626"/>
        </w:rPr>
      </w:pPr>
      <w:r w:rsidDel="00000000" w:rsidR="00000000" w:rsidRPr="00000000">
        <w:rPr>
          <w:rFonts w:ascii="Calibri" w:cs="Calibri" w:eastAsia="Calibri" w:hAnsi="Calibri"/>
          <w:b w:val="1"/>
          <w:bCs w:val="1"/>
          <w:color w:val="262626"/>
          <w:rtl w:val="0"/>
        </w:rPr>
        <w:t xml:space="preserve">Step 1 — </w:t>
      </w:r>
      <w:r w:rsidDel="00000000" w:rsidR="00000000" w:rsidRPr="00000000">
        <w:rPr>
          <w:rFonts w:ascii="Calibri" w:cs="Calibri" w:eastAsia="Calibri" w:hAnsi="Calibri"/>
          <w:color w:val="262626"/>
          <w:rtl w:val="0"/>
        </w:rPr>
        <w:t xml:space="preserve">Agency Admin opens Screen 11 › ‘Add Sub-User’.</w:t>
      </w:r>
    </w:p>
    <w:p w:rsidR="00000000" w:rsidDel="00000000" w:rsidP="00000000" w:rsidRDefault="00000000" w:rsidRPr="00000000" w14:paraId="000015B2">
      <w:pPr>
        <w:numPr>
          <w:ilvl w:val="0"/>
          <w:numId w:val="2"/>
        </w:numPr>
        <w:spacing w:after="60" w:line="260" w:lineRule="auto"/>
        <w:ind w:left="720" w:hanging="360"/>
        <w:rPr>
          <w:rFonts w:ascii="Calibri" w:cs="Calibri" w:eastAsia="Calibri" w:hAnsi="Calibri"/>
          <w:color w:val="262626"/>
        </w:rPr>
      </w:pPr>
      <w:r w:rsidDel="00000000" w:rsidR="00000000" w:rsidRPr="00000000">
        <w:rPr>
          <w:rFonts w:ascii="Calibri" w:cs="Calibri" w:eastAsia="Calibri" w:hAnsi="Calibri"/>
          <w:b w:val="1"/>
          <w:bCs w:val="1"/>
          <w:color w:val="262626"/>
          <w:rtl w:val="0"/>
        </w:rPr>
        <w:t xml:space="preserve">Step 2 — </w:t>
      </w:r>
      <w:r w:rsidDel="00000000" w:rsidR="00000000" w:rsidRPr="00000000">
        <w:rPr>
          <w:rFonts w:ascii="Calibri" w:cs="Calibri" w:eastAsia="Calibri" w:hAnsi="Calibri"/>
          <w:color w:val="262626"/>
          <w:rtl w:val="0"/>
        </w:rPr>
        <w:t xml:space="preserve">Enters the sub-user's name, email and mobile (mobile OTP-verified on first login).</w:t>
      </w:r>
    </w:p>
    <w:p w:rsidR="00000000" w:rsidDel="00000000" w:rsidP="00000000" w:rsidRDefault="00000000" w:rsidRPr="00000000" w14:paraId="000015B3">
      <w:pPr>
        <w:numPr>
          <w:ilvl w:val="0"/>
          <w:numId w:val="2"/>
        </w:numPr>
        <w:spacing w:after="60" w:line="260" w:lineRule="auto"/>
        <w:ind w:left="720" w:hanging="360"/>
        <w:rPr>
          <w:rFonts w:ascii="Calibri" w:cs="Calibri" w:eastAsia="Calibri" w:hAnsi="Calibri"/>
          <w:color w:val="262626"/>
        </w:rPr>
      </w:pPr>
      <w:r w:rsidDel="00000000" w:rsidR="00000000" w:rsidRPr="00000000">
        <w:rPr>
          <w:rFonts w:ascii="Calibri" w:cs="Calibri" w:eastAsia="Calibri" w:hAnsi="Calibri"/>
          <w:b w:val="1"/>
          <w:bCs w:val="1"/>
          <w:color w:val="262626"/>
          <w:rtl w:val="0"/>
        </w:rPr>
        <w:t xml:space="preserve">Step 3 — </w:t>
      </w:r>
      <w:r w:rsidDel="00000000" w:rsidR="00000000" w:rsidRPr="00000000">
        <w:rPr>
          <w:rFonts w:ascii="Calibri" w:cs="Calibri" w:eastAsia="Calibri" w:hAnsi="Calibri"/>
          <w:color w:val="262626"/>
          <w:rtl w:val="0"/>
        </w:rPr>
        <w:t xml:space="preserve">Sets the permission toggles (2.2). Sensitive toggles (billing, recharge, promo distribution, manage sub-users) are OFF by default.</w:t>
      </w:r>
    </w:p>
    <w:p w:rsidR="00000000" w:rsidDel="00000000" w:rsidP="00000000" w:rsidRDefault="00000000" w:rsidRPr="00000000" w14:paraId="000015B4">
      <w:pPr>
        <w:numPr>
          <w:ilvl w:val="0"/>
          <w:numId w:val="2"/>
        </w:numPr>
        <w:spacing w:after="60" w:line="260" w:lineRule="auto"/>
        <w:ind w:left="720" w:hanging="360"/>
        <w:rPr>
          <w:rFonts w:ascii="Calibri" w:cs="Calibri" w:eastAsia="Calibri" w:hAnsi="Calibri"/>
          <w:color w:val="262626"/>
        </w:rPr>
      </w:pPr>
      <w:r w:rsidDel="00000000" w:rsidR="00000000" w:rsidRPr="00000000">
        <w:rPr>
          <w:rFonts w:ascii="Calibri" w:cs="Calibri" w:eastAsia="Calibri" w:hAnsi="Calibri"/>
          <w:b w:val="1"/>
          <w:bCs w:val="1"/>
          <w:color w:val="262626"/>
          <w:rtl w:val="0"/>
        </w:rPr>
        <w:t xml:space="preserve">Step 4 — </w:t>
      </w:r>
      <w:r w:rsidDel="00000000" w:rsidR="00000000" w:rsidRPr="00000000">
        <w:rPr>
          <w:rFonts w:ascii="Calibri" w:cs="Calibri" w:eastAsia="Calibri" w:hAnsi="Calibri"/>
          <w:color w:val="262626"/>
          <w:rtl w:val="0"/>
        </w:rPr>
        <w:t xml:space="preserve">Saves. The system emails the sub-user a one-time setup / invite link. The sub-user sets up access via email or mobile OTP.</w:t>
      </w:r>
    </w:p>
    <w:p w:rsidR="00000000" w:rsidDel="00000000" w:rsidP="00000000" w:rsidRDefault="00000000" w:rsidRPr="00000000" w14:paraId="000015B5">
      <w:pPr>
        <w:numPr>
          <w:ilvl w:val="0"/>
          <w:numId w:val="2"/>
        </w:numPr>
        <w:spacing w:after="60" w:line="260" w:lineRule="auto"/>
        <w:ind w:left="720" w:hanging="360"/>
        <w:rPr>
          <w:rFonts w:ascii="Calibri" w:cs="Calibri" w:eastAsia="Calibri" w:hAnsi="Calibri"/>
          <w:color w:val="262626"/>
        </w:rPr>
      </w:pPr>
      <w:r w:rsidDel="00000000" w:rsidR="00000000" w:rsidRPr="00000000">
        <w:rPr>
          <w:rFonts w:ascii="Calibri" w:cs="Calibri" w:eastAsia="Calibri" w:hAnsi="Calibri"/>
          <w:b w:val="1"/>
          <w:bCs w:val="1"/>
          <w:color w:val="262626"/>
          <w:rtl w:val="0"/>
        </w:rPr>
        <w:t xml:space="preserve">Step 5 — </w:t>
      </w:r>
      <w:r w:rsidDel="00000000" w:rsidR="00000000" w:rsidRPr="00000000">
        <w:rPr>
          <w:rFonts w:ascii="Calibri" w:cs="Calibri" w:eastAsia="Calibri" w:hAnsi="Calibri"/>
          <w:color w:val="262626"/>
          <w:rtl w:val="0"/>
        </w:rPr>
        <w:t xml:space="preserve">The sub-user appears in the user list with role, status (Invited / Active / Deactivated), last-active and assigned-client count.</w:t>
      </w:r>
    </w:p>
    <w:p w:rsidR="00000000" w:rsidDel="00000000" w:rsidP="00000000" w:rsidRDefault="00000000" w:rsidRPr="00000000" w14:paraId="000015B6">
      <w:pPr>
        <w:pStyle w:val="Heading3"/>
        <w:spacing w:after="70" w:before="150" w:lineRule="auto"/>
        <w:rPr>
          <w:rFonts w:ascii="Calibri" w:cs="Calibri" w:eastAsia="Calibri" w:hAnsi="Calibri"/>
          <w:b w:val="1"/>
          <w:bCs w:val="1"/>
          <w:color w:val="1f3864"/>
          <w:sz w:val="22"/>
          <w:szCs w:val="22"/>
        </w:rPr>
      </w:pPr>
      <w:r w:rsidDel="00000000" w:rsidR="00000000" w:rsidRPr="00000000">
        <w:rPr>
          <w:rFonts w:ascii="Calibri" w:cs="Calibri" w:eastAsia="Calibri" w:hAnsi="Calibri"/>
          <w:b w:val="1"/>
          <w:bCs w:val="1"/>
          <w:color w:val="1f3864"/>
          <w:sz w:val="22"/>
          <w:szCs w:val="22"/>
          <w:rtl w:val="0"/>
        </w:rPr>
        <w:t xml:space="preserve">Powers matrix — Agency Admin vs Sub-User</w:t>
      </w:r>
    </w:p>
    <w:tbl>
      <w:tblPr>
        <w:tblStyle w:val="Table146"/>
        <w:tblW w:w="9360.0" w:type="dxa"/>
        <w:jc w:val="left"/>
        <w:tblBorders>
          <w:top w:color="d6dce5" w:space="0" w:sz="4" w:val="single"/>
          <w:left w:color="d6dce5" w:space="0" w:sz="4" w:val="single"/>
          <w:bottom w:color="d6dce5" w:space="0" w:sz="4" w:val="single"/>
          <w:right w:color="d6dce5" w:space="0" w:sz="4" w:val="single"/>
          <w:insideH w:color="d6dce5" w:space="0" w:sz="4" w:val="single"/>
          <w:insideV w:color="d6dce5" w:space="0" w:sz="4" w:val="single"/>
        </w:tblBorders>
        <w:tblLayout w:type="fixed"/>
        <w:tblLook w:val="0000"/>
      </w:tblPr>
      <w:tblGrid>
        <w:gridCol w:w="3560"/>
        <w:gridCol w:w="1700"/>
        <w:gridCol w:w="2000"/>
        <w:gridCol w:w="2100"/>
        <w:tblGridChange w:id="0">
          <w:tblGrid>
            <w:gridCol w:w="3560"/>
            <w:gridCol w:w="1700"/>
            <w:gridCol w:w="2000"/>
            <w:gridCol w:w="2100"/>
          </w:tblGrid>
        </w:tblGridChange>
      </w:tblGrid>
      <w:tr>
        <w:trPr>
          <w:cantSplit w:val="0"/>
          <w:tblHeader w:val="1"/>
        </w:trPr>
        <w:tc>
          <w:tcPr>
            <w:shd w:fill="1f3864" w:val="clear"/>
            <w:tcMar>
              <w:top w:w="44.0" w:type="dxa"/>
              <w:left w:w="96.0" w:type="dxa"/>
              <w:bottom w:w="44.0" w:type="dxa"/>
              <w:right w:w="96.0" w:type="dxa"/>
            </w:tcMar>
          </w:tcPr>
          <w:p w:rsidR="00000000" w:rsidDel="00000000" w:rsidP="00000000" w:rsidRDefault="00000000" w:rsidRPr="00000000" w14:paraId="000015B7">
            <w:pPr>
              <w:spacing w:line="252.00000000000003" w:lineRule="auto"/>
              <w:rPr>
                <w:rFonts w:ascii="Calibri" w:cs="Calibri" w:eastAsia="Calibri" w:hAnsi="Calibri"/>
                <w:color w:val="262626"/>
              </w:rPr>
            </w:pPr>
            <w:r w:rsidDel="00000000" w:rsidR="00000000" w:rsidRPr="00000000">
              <w:rPr>
                <w:rFonts w:ascii="Calibri" w:cs="Calibri" w:eastAsia="Calibri" w:hAnsi="Calibri"/>
                <w:b w:val="1"/>
                <w:bCs w:val="1"/>
                <w:color w:val="ffffff"/>
                <w:sz w:val="19"/>
                <w:szCs w:val="19"/>
                <w:rtl w:val="0"/>
              </w:rPr>
              <w:t xml:space="preserve">Capability</w:t>
            </w:r>
            <w:r w:rsidDel="00000000" w:rsidR="00000000" w:rsidRPr="00000000">
              <w:rPr>
                <w:rtl w:val="0"/>
              </w:rPr>
            </w:r>
          </w:p>
        </w:tc>
        <w:tc>
          <w:tcPr>
            <w:shd w:fill="1f3864" w:val="clear"/>
            <w:tcMar>
              <w:top w:w="44.0" w:type="dxa"/>
              <w:left w:w="96.0" w:type="dxa"/>
              <w:bottom w:w="44.0" w:type="dxa"/>
              <w:right w:w="96.0" w:type="dxa"/>
            </w:tcMar>
          </w:tcPr>
          <w:p w:rsidR="00000000" w:rsidDel="00000000" w:rsidP="00000000" w:rsidRDefault="00000000" w:rsidRPr="00000000" w14:paraId="000015B8">
            <w:pPr>
              <w:spacing w:line="252.00000000000003" w:lineRule="auto"/>
              <w:rPr>
                <w:rFonts w:ascii="Calibri" w:cs="Calibri" w:eastAsia="Calibri" w:hAnsi="Calibri"/>
                <w:color w:val="262626"/>
              </w:rPr>
            </w:pPr>
            <w:r w:rsidDel="00000000" w:rsidR="00000000" w:rsidRPr="00000000">
              <w:rPr>
                <w:rFonts w:ascii="Calibri" w:cs="Calibri" w:eastAsia="Calibri" w:hAnsi="Calibri"/>
                <w:b w:val="1"/>
                <w:bCs w:val="1"/>
                <w:color w:val="ffffff"/>
                <w:sz w:val="19"/>
                <w:szCs w:val="19"/>
                <w:rtl w:val="0"/>
              </w:rPr>
              <w:t xml:space="preserve">Agency Admin</w:t>
            </w:r>
            <w:r w:rsidDel="00000000" w:rsidR="00000000" w:rsidRPr="00000000">
              <w:rPr>
                <w:rtl w:val="0"/>
              </w:rPr>
            </w:r>
          </w:p>
        </w:tc>
        <w:tc>
          <w:tcPr>
            <w:shd w:fill="1f3864" w:val="clear"/>
            <w:tcMar>
              <w:top w:w="44.0" w:type="dxa"/>
              <w:left w:w="96.0" w:type="dxa"/>
              <w:bottom w:w="44.0" w:type="dxa"/>
              <w:right w:w="96.0" w:type="dxa"/>
            </w:tcMar>
          </w:tcPr>
          <w:p w:rsidR="00000000" w:rsidDel="00000000" w:rsidP="00000000" w:rsidRDefault="00000000" w:rsidRPr="00000000" w14:paraId="000015B9">
            <w:pPr>
              <w:spacing w:line="252.00000000000003" w:lineRule="auto"/>
              <w:rPr>
                <w:rFonts w:ascii="Calibri" w:cs="Calibri" w:eastAsia="Calibri" w:hAnsi="Calibri"/>
                <w:color w:val="262626"/>
              </w:rPr>
            </w:pPr>
            <w:r w:rsidDel="00000000" w:rsidR="00000000" w:rsidRPr="00000000">
              <w:rPr>
                <w:rFonts w:ascii="Calibri" w:cs="Calibri" w:eastAsia="Calibri" w:hAnsi="Calibri"/>
                <w:b w:val="1"/>
                <w:bCs w:val="1"/>
                <w:color w:val="ffffff"/>
                <w:sz w:val="19"/>
                <w:szCs w:val="19"/>
                <w:rtl w:val="0"/>
              </w:rPr>
              <w:t xml:space="preserve">Sub-User (default)</w:t>
            </w:r>
            <w:r w:rsidDel="00000000" w:rsidR="00000000" w:rsidRPr="00000000">
              <w:rPr>
                <w:rtl w:val="0"/>
              </w:rPr>
            </w:r>
          </w:p>
        </w:tc>
        <w:tc>
          <w:tcPr>
            <w:shd w:fill="1f3864" w:val="clear"/>
            <w:tcMar>
              <w:top w:w="44.0" w:type="dxa"/>
              <w:left w:w="96.0" w:type="dxa"/>
              <w:bottom w:w="44.0" w:type="dxa"/>
              <w:right w:w="96.0" w:type="dxa"/>
            </w:tcMar>
          </w:tcPr>
          <w:p w:rsidR="00000000" w:rsidDel="00000000" w:rsidP="00000000" w:rsidRDefault="00000000" w:rsidRPr="00000000" w14:paraId="000015BA">
            <w:pPr>
              <w:spacing w:line="252.00000000000003" w:lineRule="auto"/>
              <w:rPr>
                <w:rFonts w:ascii="Calibri" w:cs="Calibri" w:eastAsia="Calibri" w:hAnsi="Calibri"/>
                <w:color w:val="262626"/>
              </w:rPr>
            </w:pPr>
            <w:r w:rsidDel="00000000" w:rsidR="00000000" w:rsidRPr="00000000">
              <w:rPr>
                <w:rFonts w:ascii="Calibri" w:cs="Calibri" w:eastAsia="Calibri" w:hAnsi="Calibri"/>
                <w:b w:val="1"/>
                <w:bCs w:val="1"/>
                <w:color w:val="ffffff"/>
                <w:sz w:val="19"/>
                <w:szCs w:val="19"/>
                <w:rtl w:val="0"/>
              </w:rPr>
              <w:t xml:space="preserve">Sub-User (grantable)</w:t>
            </w:r>
            <w:r w:rsidDel="00000000" w:rsidR="00000000" w:rsidRPr="00000000">
              <w:rPr>
                <w:rtl w:val="0"/>
              </w:rPr>
            </w:r>
          </w:p>
        </w:tc>
      </w:tr>
      <w:tr>
        <w:trPr>
          <w:cantSplit w:val="0"/>
          <w:tblHeader w:val="0"/>
        </w:trPr>
        <w:tc>
          <w:tcPr>
            <w:shd w:fill="ffffff" w:val="clear"/>
            <w:tcMar>
              <w:top w:w="44.0" w:type="dxa"/>
              <w:left w:w="96.0" w:type="dxa"/>
              <w:bottom w:w="44.0" w:type="dxa"/>
              <w:right w:w="96.0" w:type="dxa"/>
            </w:tcMar>
          </w:tcPr>
          <w:p w:rsidR="00000000" w:rsidDel="00000000" w:rsidP="00000000" w:rsidRDefault="00000000" w:rsidRPr="00000000" w14:paraId="000015BB">
            <w:pPr>
              <w:spacing w:line="252.00000000000003" w:lineRule="auto"/>
              <w:rPr>
                <w:rFonts w:ascii="Calibri" w:cs="Calibri" w:eastAsia="Calibri" w:hAnsi="Calibri"/>
                <w:color w:val="262626"/>
              </w:rPr>
            </w:pPr>
            <w:r w:rsidDel="00000000" w:rsidR="00000000" w:rsidRPr="00000000">
              <w:rPr>
                <w:rFonts w:ascii="Calibri" w:cs="Calibri" w:eastAsia="Calibri" w:hAnsi="Calibri"/>
                <w:color w:val="262626"/>
                <w:sz w:val="18"/>
                <w:szCs w:val="18"/>
                <w:rtl w:val="0"/>
              </w:rPr>
              <w:t xml:space="preserve">Create / edit clients &amp; applications</w:t>
            </w:r>
            <w:r w:rsidDel="00000000" w:rsidR="00000000" w:rsidRPr="00000000">
              <w:rPr>
                <w:rtl w:val="0"/>
              </w:rPr>
            </w:r>
          </w:p>
        </w:tc>
        <w:tc>
          <w:tcPr>
            <w:shd w:fill="ffffff" w:val="clear"/>
            <w:tcMar>
              <w:top w:w="44.0" w:type="dxa"/>
              <w:left w:w="96.0" w:type="dxa"/>
              <w:bottom w:w="44.0" w:type="dxa"/>
              <w:right w:w="96.0" w:type="dxa"/>
            </w:tcMar>
          </w:tcPr>
          <w:p w:rsidR="00000000" w:rsidDel="00000000" w:rsidP="00000000" w:rsidRDefault="00000000" w:rsidRPr="00000000" w14:paraId="000015BC">
            <w:pPr>
              <w:spacing w:line="252.00000000000003" w:lineRule="auto"/>
              <w:rPr>
                <w:rFonts w:ascii="Calibri" w:cs="Calibri" w:eastAsia="Calibri" w:hAnsi="Calibri"/>
                <w:color w:val="262626"/>
              </w:rPr>
            </w:pPr>
            <w:r w:rsidDel="00000000" w:rsidR="00000000" w:rsidRPr="00000000">
              <w:rPr>
                <w:rFonts w:ascii="Calibri" w:cs="Calibri" w:eastAsia="Calibri" w:hAnsi="Calibri"/>
                <w:color w:val="262626"/>
                <w:sz w:val="18"/>
                <w:szCs w:val="18"/>
                <w:rtl w:val="0"/>
              </w:rPr>
              <w:t xml:space="preserve">Yes</w:t>
            </w:r>
            <w:r w:rsidDel="00000000" w:rsidR="00000000" w:rsidRPr="00000000">
              <w:rPr>
                <w:rtl w:val="0"/>
              </w:rPr>
            </w:r>
          </w:p>
        </w:tc>
        <w:tc>
          <w:tcPr>
            <w:shd w:fill="ffffff" w:val="clear"/>
            <w:tcMar>
              <w:top w:w="44.0" w:type="dxa"/>
              <w:left w:w="96.0" w:type="dxa"/>
              <w:bottom w:w="44.0" w:type="dxa"/>
              <w:right w:w="96.0" w:type="dxa"/>
            </w:tcMar>
          </w:tcPr>
          <w:p w:rsidR="00000000" w:rsidDel="00000000" w:rsidP="00000000" w:rsidRDefault="00000000" w:rsidRPr="00000000" w14:paraId="000015BD">
            <w:pPr>
              <w:spacing w:line="252.00000000000003" w:lineRule="auto"/>
              <w:rPr>
                <w:rFonts w:ascii="Calibri" w:cs="Calibri" w:eastAsia="Calibri" w:hAnsi="Calibri"/>
                <w:color w:val="262626"/>
              </w:rPr>
            </w:pPr>
            <w:r w:rsidDel="00000000" w:rsidR="00000000" w:rsidRPr="00000000">
              <w:rPr>
                <w:rFonts w:ascii="Calibri" w:cs="Calibri" w:eastAsia="Calibri" w:hAnsi="Calibri"/>
                <w:color w:val="262626"/>
                <w:sz w:val="18"/>
                <w:szCs w:val="18"/>
                <w:rtl w:val="0"/>
              </w:rPr>
              <w:t xml:space="preserve">Yes</w:t>
            </w:r>
            <w:r w:rsidDel="00000000" w:rsidR="00000000" w:rsidRPr="00000000">
              <w:rPr>
                <w:rtl w:val="0"/>
              </w:rPr>
            </w:r>
          </w:p>
        </w:tc>
        <w:tc>
          <w:tcPr>
            <w:shd w:fill="ffffff" w:val="clear"/>
            <w:tcMar>
              <w:top w:w="44.0" w:type="dxa"/>
              <w:left w:w="96.0" w:type="dxa"/>
              <w:bottom w:w="44.0" w:type="dxa"/>
              <w:right w:w="96.0" w:type="dxa"/>
            </w:tcMar>
          </w:tcPr>
          <w:p w:rsidR="00000000" w:rsidDel="00000000" w:rsidP="00000000" w:rsidRDefault="00000000" w:rsidRPr="00000000" w14:paraId="000015BE">
            <w:pPr>
              <w:spacing w:line="252.00000000000003" w:lineRule="auto"/>
              <w:rPr>
                <w:rFonts w:ascii="Calibri" w:cs="Calibri" w:eastAsia="Calibri" w:hAnsi="Calibri"/>
                <w:color w:val="262626"/>
              </w:rPr>
            </w:pPr>
            <w:r w:rsidDel="00000000" w:rsidR="00000000" w:rsidRPr="00000000">
              <w:rPr>
                <w:rFonts w:ascii="Calibri" w:cs="Calibri" w:eastAsia="Calibri" w:hAnsi="Calibri"/>
                <w:color w:val="262626"/>
                <w:sz w:val="18"/>
                <w:szCs w:val="18"/>
                <w:rtl w:val="0"/>
              </w:rPr>
              <w:t xml:space="preserve">—</w:t>
            </w:r>
            <w:r w:rsidDel="00000000" w:rsidR="00000000" w:rsidRPr="00000000">
              <w:rPr>
                <w:rtl w:val="0"/>
              </w:rPr>
            </w:r>
          </w:p>
        </w:tc>
      </w:tr>
      <w:tr>
        <w:trPr>
          <w:cantSplit w:val="0"/>
          <w:tblHeader w:val="0"/>
        </w:trPr>
        <w:tc>
          <w:tcPr>
            <w:shd w:fill="eaf1f8" w:val="clear"/>
            <w:tcMar>
              <w:top w:w="44.0" w:type="dxa"/>
              <w:left w:w="96.0" w:type="dxa"/>
              <w:bottom w:w="44.0" w:type="dxa"/>
              <w:right w:w="96.0" w:type="dxa"/>
            </w:tcMar>
          </w:tcPr>
          <w:p w:rsidR="00000000" w:rsidDel="00000000" w:rsidP="00000000" w:rsidRDefault="00000000" w:rsidRPr="00000000" w14:paraId="000015BF">
            <w:pPr>
              <w:spacing w:line="252.00000000000003" w:lineRule="auto"/>
              <w:rPr>
                <w:rFonts w:ascii="Calibri" w:cs="Calibri" w:eastAsia="Calibri" w:hAnsi="Calibri"/>
                <w:color w:val="262626"/>
              </w:rPr>
            </w:pPr>
            <w:r w:rsidDel="00000000" w:rsidR="00000000" w:rsidRPr="00000000">
              <w:rPr>
                <w:rFonts w:ascii="Calibri" w:cs="Calibri" w:eastAsia="Calibri" w:hAnsi="Calibri"/>
                <w:color w:val="262626"/>
                <w:sz w:val="18"/>
                <w:szCs w:val="18"/>
                <w:rtl w:val="0"/>
              </w:rPr>
              <w:t xml:space="preserve">Fill / continue application on behalf</w:t>
            </w:r>
            <w:r w:rsidDel="00000000" w:rsidR="00000000" w:rsidRPr="00000000">
              <w:rPr>
                <w:rtl w:val="0"/>
              </w:rPr>
            </w:r>
          </w:p>
        </w:tc>
        <w:tc>
          <w:tcPr>
            <w:shd w:fill="eaf1f8" w:val="clear"/>
            <w:tcMar>
              <w:top w:w="44.0" w:type="dxa"/>
              <w:left w:w="96.0" w:type="dxa"/>
              <w:bottom w:w="44.0" w:type="dxa"/>
              <w:right w:w="96.0" w:type="dxa"/>
            </w:tcMar>
          </w:tcPr>
          <w:p w:rsidR="00000000" w:rsidDel="00000000" w:rsidP="00000000" w:rsidRDefault="00000000" w:rsidRPr="00000000" w14:paraId="000015C0">
            <w:pPr>
              <w:spacing w:line="252.00000000000003" w:lineRule="auto"/>
              <w:rPr>
                <w:rFonts w:ascii="Calibri" w:cs="Calibri" w:eastAsia="Calibri" w:hAnsi="Calibri"/>
                <w:color w:val="262626"/>
              </w:rPr>
            </w:pPr>
            <w:r w:rsidDel="00000000" w:rsidR="00000000" w:rsidRPr="00000000">
              <w:rPr>
                <w:rFonts w:ascii="Calibri" w:cs="Calibri" w:eastAsia="Calibri" w:hAnsi="Calibri"/>
                <w:color w:val="262626"/>
                <w:sz w:val="18"/>
                <w:szCs w:val="18"/>
                <w:rtl w:val="0"/>
              </w:rPr>
              <w:t xml:space="preserve">Yes</w:t>
            </w:r>
            <w:r w:rsidDel="00000000" w:rsidR="00000000" w:rsidRPr="00000000">
              <w:rPr>
                <w:rtl w:val="0"/>
              </w:rPr>
            </w:r>
          </w:p>
        </w:tc>
        <w:tc>
          <w:tcPr>
            <w:shd w:fill="eaf1f8" w:val="clear"/>
            <w:tcMar>
              <w:top w:w="44.0" w:type="dxa"/>
              <w:left w:w="96.0" w:type="dxa"/>
              <w:bottom w:w="44.0" w:type="dxa"/>
              <w:right w:w="96.0" w:type="dxa"/>
            </w:tcMar>
          </w:tcPr>
          <w:p w:rsidR="00000000" w:rsidDel="00000000" w:rsidP="00000000" w:rsidRDefault="00000000" w:rsidRPr="00000000" w14:paraId="000015C1">
            <w:pPr>
              <w:spacing w:line="252.00000000000003" w:lineRule="auto"/>
              <w:rPr>
                <w:rFonts w:ascii="Calibri" w:cs="Calibri" w:eastAsia="Calibri" w:hAnsi="Calibri"/>
                <w:color w:val="262626"/>
              </w:rPr>
            </w:pPr>
            <w:r w:rsidDel="00000000" w:rsidR="00000000" w:rsidRPr="00000000">
              <w:rPr>
                <w:rFonts w:ascii="Calibri" w:cs="Calibri" w:eastAsia="Calibri" w:hAnsi="Calibri"/>
                <w:color w:val="262626"/>
                <w:sz w:val="18"/>
                <w:szCs w:val="18"/>
                <w:rtl w:val="0"/>
              </w:rPr>
              <w:t xml:space="preserve">Yes</w:t>
            </w:r>
            <w:r w:rsidDel="00000000" w:rsidR="00000000" w:rsidRPr="00000000">
              <w:rPr>
                <w:rtl w:val="0"/>
              </w:rPr>
            </w:r>
          </w:p>
        </w:tc>
        <w:tc>
          <w:tcPr>
            <w:shd w:fill="eaf1f8" w:val="clear"/>
            <w:tcMar>
              <w:top w:w="44.0" w:type="dxa"/>
              <w:left w:w="96.0" w:type="dxa"/>
              <w:bottom w:w="44.0" w:type="dxa"/>
              <w:right w:w="96.0" w:type="dxa"/>
            </w:tcMar>
          </w:tcPr>
          <w:p w:rsidR="00000000" w:rsidDel="00000000" w:rsidP="00000000" w:rsidRDefault="00000000" w:rsidRPr="00000000" w14:paraId="000015C2">
            <w:pPr>
              <w:spacing w:line="252.00000000000003" w:lineRule="auto"/>
              <w:rPr>
                <w:rFonts w:ascii="Calibri" w:cs="Calibri" w:eastAsia="Calibri" w:hAnsi="Calibri"/>
                <w:color w:val="262626"/>
              </w:rPr>
            </w:pPr>
            <w:r w:rsidDel="00000000" w:rsidR="00000000" w:rsidRPr="00000000">
              <w:rPr>
                <w:rFonts w:ascii="Calibri" w:cs="Calibri" w:eastAsia="Calibri" w:hAnsi="Calibri"/>
                <w:color w:val="262626"/>
                <w:sz w:val="18"/>
                <w:szCs w:val="18"/>
                <w:rtl w:val="0"/>
              </w:rPr>
              <w:t xml:space="preserve">—</w:t>
            </w:r>
            <w:r w:rsidDel="00000000" w:rsidR="00000000" w:rsidRPr="00000000">
              <w:rPr>
                <w:rtl w:val="0"/>
              </w:rPr>
            </w:r>
          </w:p>
        </w:tc>
      </w:tr>
      <w:tr>
        <w:trPr>
          <w:cantSplit w:val="0"/>
          <w:tblHeader w:val="0"/>
        </w:trPr>
        <w:tc>
          <w:tcPr>
            <w:shd w:fill="ffffff" w:val="clear"/>
            <w:tcMar>
              <w:top w:w="44.0" w:type="dxa"/>
              <w:left w:w="96.0" w:type="dxa"/>
              <w:bottom w:w="44.0" w:type="dxa"/>
              <w:right w:w="96.0" w:type="dxa"/>
            </w:tcMar>
          </w:tcPr>
          <w:p w:rsidR="00000000" w:rsidDel="00000000" w:rsidP="00000000" w:rsidRDefault="00000000" w:rsidRPr="00000000" w14:paraId="000015C3">
            <w:pPr>
              <w:spacing w:line="252.00000000000003" w:lineRule="auto"/>
              <w:rPr>
                <w:rFonts w:ascii="Calibri" w:cs="Calibri" w:eastAsia="Calibri" w:hAnsi="Calibri"/>
                <w:color w:val="262626"/>
              </w:rPr>
            </w:pPr>
            <w:r w:rsidDel="00000000" w:rsidR="00000000" w:rsidRPr="00000000">
              <w:rPr>
                <w:rFonts w:ascii="Calibri" w:cs="Calibri" w:eastAsia="Calibri" w:hAnsi="Calibri"/>
                <w:color w:val="262626"/>
                <w:sz w:val="18"/>
                <w:szCs w:val="18"/>
                <w:rtl w:val="0"/>
              </w:rPr>
              <w:t xml:space="preserve">Generate &amp; regenerate score, share report</w:t>
            </w:r>
            <w:r w:rsidDel="00000000" w:rsidR="00000000" w:rsidRPr="00000000">
              <w:rPr>
                <w:rtl w:val="0"/>
              </w:rPr>
            </w:r>
          </w:p>
        </w:tc>
        <w:tc>
          <w:tcPr>
            <w:shd w:fill="ffffff" w:val="clear"/>
            <w:tcMar>
              <w:top w:w="44.0" w:type="dxa"/>
              <w:left w:w="96.0" w:type="dxa"/>
              <w:bottom w:w="44.0" w:type="dxa"/>
              <w:right w:w="96.0" w:type="dxa"/>
            </w:tcMar>
          </w:tcPr>
          <w:p w:rsidR="00000000" w:rsidDel="00000000" w:rsidP="00000000" w:rsidRDefault="00000000" w:rsidRPr="00000000" w14:paraId="000015C4">
            <w:pPr>
              <w:spacing w:line="252.00000000000003" w:lineRule="auto"/>
              <w:rPr>
                <w:rFonts w:ascii="Calibri" w:cs="Calibri" w:eastAsia="Calibri" w:hAnsi="Calibri"/>
                <w:color w:val="262626"/>
              </w:rPr>
            </w:pPr>
            <w:r w:rsidDel="00000000" w:rsidR="00000000" w:rsidRPr="00000000">
              <w:rPr>
                <w:rFonts w:ascii="Calibri" w:cs="Calibri" w:eastAsia="Calibri" w:hAnsi="Calibri"/>
                <w:color w:val="262626"/>
                <w:sz w:val="18"/>
                <w:szCs w:val="18"/>
                <w:rtl w:val="0"/>
              </w:rPr>
              <w:t xml:space="preserve">Yes</w:t>
            </w:r>
            <w:r w:rsidDel="00000000" w:rsidR="00000000" w:rsidRPr="00000000">
              <w:rPr>
                <w:rtl w:val="0"/>
              </w:rPr>
            </w:r>
          </w:p>
        </w:tc>
        <w:tc>
          <w:tcPr>
            <w:shd w:fill="ffffff" w:val="clear"/>
            <w:tcMar>
              <w:top w:w="44.0" w:type="dxa"/>
              <w:left w:w="96.0" w:type="dxa"/>
              <w:bottom w:w="44.0" w:type="dxa"/>
              <w:right w:w="96.0" w:type="dxa"/>
            </w:tcMar>
          </w:tcPr>
          <w:p w:rsidR="00000000" w:rsidDel="00000000" w:rsidP="00000000" w:rsidRDefault="00000000" w:rsidRPr="00000000" w14:paraId="000015C5">
            <w:pPr>
              <w:spacing w:line="252.00000000000003" w:lineRule="auto"/>
              <w:rPr>
                <w:rFonts w:ascii="Calibri" w:cs="Calibri" w:eastAsia="Calibri" w:hAnsi="Calibri"/>
                <w:color w:val="262626"/>
              </w:rPr>
            </w:pPr>
            <w:r w:rsidDel="00000000" w:rsidR="00000000" w:rsidRPr="00000000">
              <w:rPr>
                <w:rFonts w:ascii="Calibri" w:cs="Calibri" w:eastAsia="Calibri" w:hAnsi="Calibri"/>
                <w:color w:val="262626"/>
                <w:sz w:val="18"/>
                <w:szCs w:val="18"/>
                <w:rtl w:val="0"/>
              </w:rPr>
              <w:t xml:space="preserve">Yes</w:t>
            </w:r>
            <w:r w:rsidDel="00000000" w:rsidR="00000000" w:rsidRPr="00000000">
              <w:rPr>
                <w:rtl w:val="0"/>
              </w:rPr>
            </w:r>
          </w:p>
        </w:tc>
        <w:tc>
          <w:tcPr>
            <w:shd w:fill="ffffff" w:val="clear"/>
            <w:tcMar>
              <w:top w:w="44.0" w:type="dxa"/>
              <w:left w:w="96.0" w:type="dxa"/>
              <w:bottom w:w="44.0" w:type="dxa"/>
              <w:right w:w="96.0" w:type="dxa"/>
            </w:tcMar>
          </w:tcPr>
          <w:p w:rsidR="00000000" w:rsidDel="00000000" w:rsidP="00000000" w:rsidRDefault="00000000" w:rsidRPr="00000000" w14:paraId="000015C6">
            <w:pPr>
              <w:spacing w:line="252.00000000000003" w:lineRule="auto"/>
              <w:rPr>
                <w:rFonts w:ascii="Calibri" w:cs="Calibri" w:eastAsia="Calibri" w:hAnsi="Calibri"/>
                <w:color w:val="262626"/>
              </w:rPr>
            </w:pPr>
            <w:r w:rsidDel="00000000" w:rsidR="00000000" w:rsidRPr="00000000">
              <w:rPr>
                <w:rFonts w:ascii="Calibri" w:cs="Calibri" w:eastAsia="Calibri" w:hAnsi="Calibri"/>
                <w:color w:val="262626"/>
                <w:sz w:val="18"/>
                <w:szCs w:val="18"/>
                <w:rtl w:val="0"/>
              </w:rPr>
              <w:t xml:space="preserve">—</w:t>
            </w:r>
            <w:r w:rsidDel="00000000" w:rsidR="00000000" w:rsidRPr="00000000">
              <w:rPr>
                <w:rtl w:val="0"/>
              </w:rPr>
            </w:r>
          </w:p>
        </w:tc>
      </w:tr>
      <w:tr>
        <w:trPr>
          <w:cantSplit w:val="0"/>
          <w:tblHeader w:val="0"/>
        </w:trPr>
        <w:tc>
          <w:tcPr>
            <w:shd w:fill="eaf1f8" w:val="clear"/>
            <w:tcMar>
              <w:top w:w="44.0" w:type="dxa"/>
              <w:left w:w="96.0" w:type="dxa"/>
              <w:bottom w:w="44.0" w:type="dxa"/>
              <w:right w:w="96.0" w:type="dxa"/>
            </w:tcMar>
          </w:tcPr>
          <w:p w:rsidR="00000000" w:rsidDel="00000000" w:rsidP="00000000" w:rsidRDefault="00000000" w:rsidRPr="00000000" w14:paraId="000015C7">
            <w:pPr>
              <w:spacing w:line="252.00000000000003" w:lineRule="auto"/>
              <w:rPr>
                <w:rFonts w:ascii="Calibri" w:cs="Calibri" w:eastAsia="Calibri" w:hAnsi="Calibri"/>
                <w:color w:val="262626"/>
              </w:rPr>
            </w:pPr>
            <w:r w:rsidDel="00000000" w:rsidR="00000000" w:rsidRPr="00000000">
              <w:rPr>
                <w:rFonts w:ascii="Calibri" w:cs="Calibri" w:eastAsia="Calibri" w:hAnsi="Calibri"/>
                <w:color w:val="262626"/>
                <w:sz w:val="18"/>
                <w:szCs w:val="18"/>
                <w:rtl w:val="0"/>
              </w:rPr>
              <w:t xml:space="preserve">View credits &amp; usage ledger</w:t>
            </w:r>
            <w:r w:rsidDel="00000000" w:rsidR="00000000" w:rsidRPr="00000000">
              <w:rPr>
                <w:rtl w:val="0"/>
              </w:rPr>
            </w:r>
          </w:p>
        </w:tc>
        <w:tc>
          <w:tcPr>
            <w:shd w:fill="eaf1f8" w:val="clear"/>
            <w:tcMar>
              <w:top w:w="44.0" w:type="dxa"/>
              <w:left w:w="96.0" w:type="dxa"/>
              <w:bottom w:w="44.0" w:type="dxa"/>
              <w:right w:w="96.0" w:type="dxa"/>
            </w:tcMar>
          </w:tcPr>
          <w:p w:rsidR="00000000" w:rsidDel="00000000" w:rsidP="00000000" w:rsidRDefault="00000000" w:rsidRPr="00000000" w14:paraId="000015C8">
            <w:pPr>
              <w:spacing w:line="252.00000000000003" w:lineRule="auto"/>
              <w:rPr>
                <w:rFonts w:ascii="Calibri" w:cs="Calibri" w:eastAsia="Calibri" w:hAnsi="Calibri"/>
                <w:color w:val="262626"/>
              </w:rPr>
            </w:pPr>
            <w:r w:rsidDel="00000000" w:rsidR="00000000" w:rsidRPr="00000000">
              <w:rPr>
                <w:rFonts w:ascii="Calibri" w:cs="Calibri" w:eastAsia="Calibri" w:hAnsi="Calibri"/>
                <w:color w:val="262626"/>
                <w:sz w:val="18"/>
                <w:szCs w:val="18"/>
                <w:rtl w:val="0"/>
              </w:rPr>
              <w:t xml:space="preserve">Yes</w:t>
            </w:r>
            <w:r w:rsidDel="00000000" w:rsidR="00000000" w:rsidRPr="00000000">
              <w:rPr>
                <w:rtl w:val="0"/>
              </w:rPr>
            </w:r>
          </w:p>
        </w:tc>
        <w:tc>
          <w:tcPr>
            <w:shd w:fill="eaf1f8" w:val="clear"/>
            <w:tcMar>
              <w:top w:w="44.0" w:type="dxa"/>
              <w:left w:w="96.0" w:type="dxa"/>
              <w:bottom w:w="44.0" w:type="dxa"/>
              <w:right w:w="96.0" w:type="dxa"/>
            </w:tcMar>
          </w:tcPr>
          <w:p w:rsidR="00000000" w:rsidDel="00000000" w:rsidP="00000000" w:rsidRDefault="00000000" w:rsidRPr="00000000" w14:paraId="000015C9">
            <w:pPr>
              <w:spacing w:line="252.00000000000003" w:lineRule="auto"/>
              <w:rPr>
                <w:rFonts w:ascii="Calibri" w:cs="Calibri" w:eastAsia="Calibri" w:hAnsi="Calibri"/>
                <w:color w:val="262626"/>
              </w:rPr>
            </w:pPr>
            <w:r w:rsidDel="00000000" w:rsidR="00000000" w:rsidRPr="00000000">
              <w:rPr>
                <w:rFonts w:ascii="Calibri" w:cs="Calibri" w:eastAsia="Calibri" w:hAnsi="Calibri"/>
                <w:color w:val="262626"/>
                <w:sz w:val="18"/>
                <w:szCs w:val="18"/>
                <w:rtl w:val="0"/>
              </w:rPr>
              <w:t xml:space="preserve">Yes</w:t>
            </w:r>
            <w:r w:rsidDel="00000000" w:rsidR="00000000" w:rsidRPr="00000000">
              <w:rPr>
                <w:rtl w:val="0"/>
              </w:rPr>
            </w:r>
          </w:p>
        </w:tc>
        <w:tc>
          <w:tcPr>
            <w:shd w:fill="eaf1f8" w:val="clear"/>
            <w:tcMar>
              <w:top w:w="44.0" w:type="dxa"/>
              <w:left w:w="96.0" w:type="dxa"/>
              <w:bottom w:w="44.0" w:type="dxa"/>
              <w:right w:w="96.0" w:type="dxa"/>
            </w:tcMar>
          </w:tcPr>
          <w:p w:rsidR="00000000" w:rsidDel="00000000" w:rsidP="00000000" w:rsidRDefault="00000000" w:rsidRPr="00000000" w14:paraId="000015CA">
            <w:pPr>
              <w:spacing w:line="252.00000000000003" w:lineRule="auto"/>
              <w:rPr>
                <w:rFonts w:ascii="Calibri" w:cs="Calibri" w:eastAsia="Calibri" w:hAnsi="Calibri"/>
                <w:color w:val="262626"/>
              </w:rPr>
            </w:pPr>
            <w:r w:rsidDel="00000000" w:rsidR="00000000" w:rsidRPr="00000000">
              <w:rPr>
                <w:rFonts w:ascii="Calibri" w:cs="Calibri" w:eastAsia="Calibri" w:hAnsi="Calibri"/>
                <w:color w:val="262626"/>
                <w:sz w:val="18"/>
                <w:szCs w:val="18"/>
                <w:rtl w:val="0"/>
              </w:rPr>
              <w:t xml:space="preserve">—</w:t>
            </w:r>
            <w:r w:rsidDel="00000000" w:rsidR="00000000" w:rsidRPr="00000000">
              <w:rPr>
                <w:rtl w:val="0"/>
              </w:rPr>
            </w:r>
          </w:p>
        </w:tc>
      </w:tr>
      <w:tr>
        <w:trPr>
          <w:cantSplit w:val="0"/>
          <w:tblHeader w:val="0"/>
        </w:trPr>
        <w:tc>
          <w:tcPr>
            <w:shd w:fill="ffffff" w:val="clear"/>
            <w:tcMar>
              <w:top w:w="44.0" w:type="dxa"/>
              <w:left w:w="96.0" w:type="dxa"/>
              <w:bottom w:w="44.0" w:type="dxa"/>
              <w:right w:w="96.0" w:type="dxa"/>
            </w:tcMar>
          </w:tcPr>
          <w:p w:rsidR="00000000" w:rsidDel="00000000" w:rsidP="00000000" w:rsidRDefault="00000000" w:rsidRPr="00000000" w14:paraId="000015CB">
            <w:pPr>
              <w:spacing w:line="252.00000000000003" w:lineRule="auto"/>
              <w:rPr>
                <w:rFonts w:ascii="Calibri" w:cs="Calibri" w:eastAsia="Calibri" w:hAnsi="Calibri"/>
                <w:color w:val="262626"/>
              </w:rPr>
            </w:pPr>
            <w:r w:rsidDel="00000000" w:rsidR="00000000" w:rsidRPr="00000000">
              <w:rPr>
                <w:rFonts w:ascii="Calibri" w:cs="Calibri" w:eastAsia="Calibri" w:hAnsi="Calibri"/>
                <w:color w:val="262626"/>
                <w:sz w:val="18"/>
                <w:szCs w:val="18"/>
                <w:rtl w:val="0"/>
              </w:rPr>
              <w:t xml:space="preserve">Recharge credits / billing</w:t>
            </w:r>
            <w:r w:rsidDel="00000000" w:rsidR="00000000" w:rsidRPr="00000000">
              <w:rPr>
                <w:rtl w:val="0"/>
              </w:rPr>
            </w:r>
          </w:p>
        </w:tc>
        <w:tc>
          <w:tcPr>
            <w:shd w:fill="ffffff" w:val="clear"/>
            <w:tcMar>
              <w:top w:w="44.0" w:type="dxa"/>
              <w:left w:w="96.0" w:type="dxa"/>
              <w:bottom w:w="44.0" w:type="dxa"/>
              <w:right w:w="96.0" w:type="dxa"/>
            </w:tcMar>
          </w:tcPr>
          <w:p w:rsidR="00000000" w:rsidDel="00000000" w:rsidP="00000000" w:rsidRDefault="00000000" w:rsidRPr="00000000" w14:paraId="000015CC">
            <w:pPr>
              <w:spacing w:line="252.00000000000003" w:lineRule="auto"/>
              <w:rPr>
                <w:rFonts w:ascii="Calibri" w:cs="Calibri" w:eastAsia="Calibri" w:hAnsi="Calibri"/>
                <w:color w:val="262626"/>
              </w:rPr>
            </w:pPr>
            <w:r w:rsidDel="00000000" w:rsidR="00000000" w:rsidRPr="00000000">
              <w:rPr>
                <w:rFonts w:ascii="Calibri" w:cs="Calibri" w:eastAsia="Calibri" w:hAnsi="Calibri"/>
                <w:color w:val="262626"/>
                <w:sz w:val="18"/>
                <w:szCs w:val="18"/>
                <w:rtl w:val="0"/>
              </w:rPr>
              <w:t xml:space="preserve">Yes</w:t>
            </w:r>
            <w:r w:rsidDel="00000000" w:rsidR="00000000" w:rsidRPr="00000000">
              <w:rPr>
                <w:rtl w:val="0"/>
              </w:rPr>
            </w:r>
          </w:p>
        </w:tc>
        <w:tc>
          <w:tcPr>
            <w:shd w:fill="ffffff" w:val="clear"/>
            <w:tcMar>
              <w:top w:w="44.0" w:type="dxa"/>
              <w:left w:w="96.0" w:type="dxa"/>
              <w:bottom w:w="44.0" w:type="dxa"/>
              <w:right w:w="96.0" w:type="dxa"/>
            </w:tcMar>
          </w:tcPr>
          <w:p w:rsidR="00000000" w:rsidDel="00000000" w:rsidP="00000000" w:rsidRDefault="00000000" w:rsidRPr="00000000" w14:paraId="000015CD">
            <w:pPr>
              <w:spacing w:line="252.00000000000003" w:lineRule="auto"/>
              <w:rPr>
                <w:rFonts w:ascii="Calibri" w:cs="Calibri" w:eastAsia="Calibri" w:hAnsi="Calibri"/>
                <w:color w:val="262626"/>
              </w:rPr>
            </w:pPr>
            <w:r w:rsidDel="00000000" w:rsidR="00000000" w:rsidRPr="00000000">
              <w:rPr>
                <w:rFonts w:ascii="Calibri" w:cs="Calibri" w:eastAsia="Calibri" w:hAnsi="Calibri"/>
                <w:color w:val="262626"/>
                <w:sz w:val="18"/>
                <w:szCs w:val="18"/>
                <w:rtl w:val="0"/>
              </w:rPr>
              <w:t xml:space="preserve">No</w:t>
            </w:r>
            <w:r w:rsidDel="00000000" w:rsidR="00000000" w:rsidRPr="00000000">
              <w:rPr>
                <w:rtl w:val="0"/>
              </w:rPr>
            </w:r>
          </w:p>
        </w:tc>
        <w:tc>
          <w:tcPr>
            <w:shd w:fill="ffffff" w:val="clear"/>
            <w:tcMar>
              <w:top w:w="44.0" w:type="dxa"/>
              <w:left w:w="96.0" w:type="dxa"/>
              <w:bottom w:w="44.0" w:type="dxa"/>
              <w:right w:w="96.0" w:type="dxa"/>
            </w:tcMar>
          </w:tcPr>
          <w:p w:rsidR="00000000" w:rsidDel="00000000" w:rsidP="00000000" w:rsidRDefault="00000000" w:rsidRPr="00000000" w14:paraId="000015CE">
            <w:pPr>
              <w:spacing w:line="252.00000000000003" w:lineRule="auto"/>
              <w:rPr>
                <w:rFonts w:ascii="Calibri" w:cs="Calibri" w:eastAsia="Calibri" w:hAnsi="Calibri"/>
                <w:color w:val="262626"/>
              </w:rPr>
            </w:pPr>
            <w:r w:rsidDel="00000000" w:rsidR="00000000" w:rsidRPr="00000000">
              <w:rPr>
                <w:rFonts w:ascii="Calibri" w:cs="Calibri" w:eastAsia="Calibri" w:hAnsi="Calibri"/>
                <w:color w:val="262626"/>
                <w:sz w:val="18"/>
                <w:szCs w:val="18"/>
                <w:rtl w:val="0"/>
              </w:rPr>
              <w:t xml:space="preserve">Grantable</w:t>
            </w:r>
            <w:r w:rsidDel="00000000" w:rsidR="00000000" w:rsidRPr="00000000">
              <w:rPr>
                <w:rtl w:val="0"/>
              </w:rPr>
            </w:r>
          </w:p>
        </w:tc>
      </w:tr>
      <w:tr>
        <w:trPr>
          <w:cantSplit w:val="0"/>
          <w:tblHeader w:val="0"/>
        </w:trPr>
        <w:tc>
          <w:tcPr>
            <w:shd w:fill="eaf1f8" w:val="clear"/>
            <w:tcMar>
              <w:top w:w="44.0" w:type="dxa"/>
              <w:left w:w="96.0" w:type="dxa"/>
              <w:bottom w:w="44.0" w:type="dxa"/>
              <w:right w:w="96.0" w:type="dxa"/>
            </w:tcMar>
          </w:tcPr>
          <w:p w:rsidR="00000000" w:rsidDel="00000000" w:rsidP="00000000" w:rsidRDefault="00000000" w:rsidRPr="00000000" w14:paraId="000015CF">
            <w:pPr>
              <w:spacing w:line="252.00000000000003" w:lineRule="auto"/>
              <w:rPr>
                <w:rFonts w:ascii="Calibri" w:cs="Calibri" w:eastAsia="Calibri" w:hAnsi="Calibri"/>
                <w:color w:val="262626"/>
              </w:rPr>
            </w:pPr>
            <w:r w:rsidDel="00000000" w:rsidR="00000000" w:rsidRPr="00000000">
              <w:rPr>
                <w:rFonts w:ascii="Calibri" w:cs="Calibri" w:eastAsia="Calibri" w:hAnsi="Calibri"/>
                <w:color w:val="262626"/>
                <w:sz w:val="18"/>
                <w:szCs w:val="18"/>
                <w:rtl w:val="0"/>
              </w:rPr>
              <w:t xml:space="preserve">Distribute promo codes to customers</w:t>
            </w:r>
            <w:r w:rsidDel="00000000" w:rsidR="00000000" w:rsidRPr="00000000">
              <w:rPr>
                <w:rtl w:val="0"/>
              </w:rPr>
            </w:r>
          </w:p>
        </w:tc>
        <w:tc>
          <w:tcPr>
            <w:shd w:fill="eaf1f8" w:val="clear"/>
            <w:tcMar>
              <w:top w:w="44.0" w:type="dxa"/>
              <w:left w:w="96.0" w:type="dxa"/>
              <w:bottom w:w="44.0" w:type="dxa"/>
              <w:right w:w="96.0" w:type="dxa"/>
            </w:tcMar>
          </w:tcPr>
          <w:p w:rsidR="00000000" w:rsidDel="00000000" w:rsidP="00000000" w:rsidRDefault="00000000" w:rsidRPr="00000000" w14:paraId="000015D0">
            <w:pPr>
              <w:spacing w:line="252.00000000000003" w:lineRule="auto"/>
              <w:rPr>
                <w:rFonts w:ascii="Calibri" w:cs="Calibri" w:eastAsia="Calibri" w:hAnsi="Calibri"/>
                <w:color w:val="262626"/>
              </w:rPr>
            </w:pPr>
            <w:r w:rsidDel="00000000" w:rsidR="00000000" w:rsidRPr="00000000">
              <w:rPr>
                <w:rFonts w:ascii="Calibri" w:cs="Calibri" w:eastAsia="Calibri" w:hAnsi="Calibri"/>
                <w:color w:val="262626"/>
                <w:sz w:val="18"/>
                <w:szCs w:val="18"/>
                <w:rtl w:val="0"/>
              </w:rPr>
              <w:t xml:space="preserve">Yes</w:t>
            </w:r>
            <w:r w:rsidDel="00000000" w:rsidR="00000000" w:rsidRPr="00000000">
              <w:rPr>
                <w:rtl w:val="0"/>
              </w:rPr>
            </w:r>
          </w:p>
        </w:tc>
        <w:tc>
          <w:tcPr>
            <w:shd w:fill="eaf1f8" w:val="clear"/>
            <w:tcMar>
              <w:top w:w="44.0" w:type="dxa"/>
              <w:left w:w="96.0" w:type="dxa"/>
              <w:bottom w:w="44.0" w:type="dxa"/>
              <w:right w:w="96.0" w:type="dxa"/>
            </w:tcMar>
          </w:tcPr>
          <w:p w:rsidR="00000000" w:rsidDel="00000000" w:rsidP="00000000" w:rsidRDefault="00000000" w:rsidRPr="00000000" w14:paraId="000015D1">
            <w:pPr>
              <w:spacing w:line="252.00000000000003" w:lineRule="auto"/>
              <w:rPr>
                <w:rFonts w:ascii="Calibri" w:cs="Calibri" w:eastAsia="Calibri" w:hAnsi="Calibri"/>
                <w:color w:val="262626"/>
              </w:rPr>
            </w:pPr>
            <w:r w:rsidDel="00000000" w:rsidR="00000000" w:rsidRPr="00000000">
              <w:rPr>
                <w:rFonts w:ascii="Calibri" w:cs="Calibri" w:eastAsia="Calibri" w:hAnsi="Calibri"/>
                <w:color w:val="262626"/>
                <w:sz w:val="18"/>
                <w:szCs w:val="18"/>
                <w:rtl w:val="0"/>
              </w:rPr>
              <w:t xml:space="preserve">No</w:t>
            </w:r>
            <w:r w:rsidDel="00000000" w:rsidR="00000000" w:rsidRPr="00000000">
              <w:rPr>
                <w:rtl w:val="0"/>
              </w:rPr>
            </w:r>
          </w:p>
        </w:tc>
        <w:tc>
          <w:tcPr>
            <w:shd w:fill="eaf1f8" w:val="clear"/>
            <w:tcMar>
              <w:top w:w="44.0" w:type="dxa"/>
              <w:left w:w="96.0" w:type="dxa"/>
              <w:bottom w:w="44.0" w:type="dxa"/>
              <w:right w:w="96.0" w:type="dxa"/>
            </w:tcMar>
          </w:tcPr>
          <w:p w:rsidR="00000000" w:rsidDel="00000000" w:rsidP="00000000" w:rsidRDefault="00000000" w:rsidRPr="00000000" w14:paraId="000015D2">
            <w:pPr>
              <w:spacing w:line="252.00000000000003" w:lineRule="auto"/>
              <w:rPr>
                <w:rFonts w:ascii="Calibri" w:cs="Calibri" w:eastAsia="Calibri" w:hAnsi="Calibri"/>
                <w:color w:val="262626"/>
              </w:rPr>
            </w:pPr>
            <w:r w:rsidDel="00000000" w:rsidR="00000000" w:rsidRPr="00000000">
              <w:rPr>
                <w:rFonts w:ascii="Calibri" w:cs="Calibri" w:eastAsia="Calibri" w:hAnsi="Calibri"/>
                <w:color w:val="262626"/>
                <w:sz w:val="18"/>
                <w:szCs w:val="18"/>
                <w:rtl w:val="0"/>
              </w:rPr>
              <w:t xml:space="preserve">Grantable</w:t>
            </w:r>
            <w:r w:rsidDel="00000000" w:rsidR="00000000" w:rsidRPr="00000000">
              <w:rPr>
                <w:rtl w:val="0"/>
              </w:rPr>
            </w:r>
          </w:p>
        </w:tc>
      </w:tr>
      <w:tr>
        <w:trPr>
          <w:cantSplit w:val="0"/>
          <w:tblHeader w:val="0"/>
        </w:trPr>
        <w:tc>
          <w:tcPr>
            <w:shd w:fill="ffffff" w:val="clear"/>
            <w:tcMar>
              <w:top w:w="44.0" w:type="dxa"/>
              <w:left w:w="96.0" w:type="dxa"/>
              <w:bottom w:w="44.0" w:type="dxa"/>
              <w:right w:w="96.0" w:type="dxa"/>
            </w:tcMar>
          </w:tcPr>
          <w:p w:rsidR="00000000" w:rsidDel="00000000" w:rsidP="00000000" w:rsidRDefault="00000000" w:rsidRPr="00000000" w14:paraId="000015D3">
            <w:pPr>
              <w:spacing w:line="252.00000000000003" w:lineRule="auto"/>
              <w:rPr>
                <w:rFonts w:ascii="Calibri" w:cs="Calibri" w:eastAsia="Calibri" w:hAnsi="Calibri"/>
                <w:color w:val="262626"/>
              </w:rPr>
            </w:pPr>
            <w:r w:rsidDel="00000000" w:rsidR="00000000" w:rsidRPr="00000000">
              <w:rPr>
                <w:rFonts w:ascii="Calibri" w:cs="Calibri" w:eastAsia="Calibri" w:hAnsi="Calibri"/>
                <w:color w:val="262626"/>
                <w:sz w:val="18"/>
                <w:szCs w:val="18"/>
                <w:rtl w:val="0"/>
              </w:rPr>
              <w:t xml:space="preserve">Manage leads</w:t>
            </w:r>
            <w:r w:rsidDel="00000000" w:rsidR="00000000" w:rsidRPr="00000000">
              <w:rPr>
                <w:rtl w:val="0"/>
              </w:rPr>
            </w:r>
          </w:p>
        </w:tc>
        <w:tc>
          <w:tcPr>
            <w:shd w:fill="ffffff" w:val="clear"/>
            <w:tcMar>
              <w:top w:w="44.0" w:type="dxa"/>
              <w:left w:w="96.0" w:type="dxa"/>
              <w:bottom w:w="44.0" w:type="dxa"/>
              <w:right w:w="96.0" w:type="dxa"/>
            </w:tcMar>
          </w:tcPr>
          <w:p w:rsidR="00000000" w:rsidDel="00000000" w:rsidP="00000000" w:rsidRDefault="00000000" w:rsidRPr="00000000" w14:paraId="000015D4">
            <w:pPr>
              <w:spacing w:line="252.00000000000003" w:lineRule="auto"/>
              <w:rPr>
                <w:rFonts w:ascii="Calibri" w:cs="Calibri" w:eastAsia="Calibri" w:hAnsi="Calibri"/>
                <w:color w:val="262626"/>
              </w:rPr>
            </w:pPr>
            <w:r w:rsidDel="00000000" w:rsidR="00000000" w:rsidRPr="00000000">
              <w:rPr>
                <w:rFonts w:ascii="Calibri" w:cs="Calibri" w:eastAsia="Calibri" w:hAnsi="Calibri"/>
                <w:color w:val="262626"/>
                <w:sz w:val="18"/>
                <w:szCs w:val="18"/>
                <w:rtl w:val="0"/>
              </w:rPr>
              <w:t xml:space="preserve">Yes</w:t>
            </w:r>
            <w:r w:rsidDel="00000000" w:rsidR="00000000" w:rsidRPr="00000000">
              <w:rPr>
                <w:rtl w:val="0"/>
              </w:rPr>
            </w:r>
          </w:p>
        </w:tc>
        <w:tc>
          <w:tcPr>
            <w:shd w:fill="ffffff" w:val="clear"/>
            <w:tcMar>
              <w:top w:w="44.0" w:type="dxa"/>
              <w:left w:w="96.0" w:type="dxa"/>
              <w:bottom w:w="44.0" w:type="dxa"/>
              <w:right w:w="96.0" w:type="dxa"/>
            </w:tcMar>
          </w:tcPr>
          <w:p w:rsidR="00000000" w:rsidDel="00000000" w:rsidP="00000000" w:rsidRDefault="00000000" w:rsidRPr="00000000" w14:paraId="000015D5">
            <w:pPr>
              <w:spacing w:line="252.00000000000003" w:lineRule="auto"/>
              <w:rPr>
                <w:rFonts w:ascii="Calibri" w:cs="Calibri" w:eastAsia="Calibri" w:hAnsi="Calibri"/>
                <w:color w:val="262626"/>
              </w:rPr>
            </w:pPr>
            <w:r w:rsidDel="00000000" w:rsidR="00000000" w:rsidRPr="00000000">
              <w:rPr>
                <w:rFonts w:ascii="Calibri" w:cs="Calibri" w:eastAsia="Calibri" w:hAnsi="Calibri"/>
                <w:color w:val="262626"/>
                <w:sz w:val="18"/>
                <w:szCs w:val="18"/>
                <w:rtl w:val="0"/>
              </w:rPr>
              <w:t xml:space="preserve">No</w:t>
            </w:r>
            <w:r w:rsidDel="00000000" w:rsidR="00000000" w:rsidRPr="00000000">
              <w:rPr>
                <w:rtl w:val="0"/>
              </w:rPr>
            </w:r>
          </w:p>
        </w:tc>
        <w:tc>
          <w:tcPr>
            <w:shd w:fill="ffffff" w:val="clear"/>
            <w:tcMar>
              <w:top w:w="44.0" w:type="dxa"/>
              <w:left w:w="96.0" w:type="dxa"/>
              <w:bottom w:w="44.0" w:type="dxa"/>
              <w:right w:w="96.0" w:type="dxa"/>
            </w:tcMar>
          </w:tcPr>
          <w:p w:rsidR="00000000" w:rsidDel="00000000" w:rsidP="00000000" w:rsidRDefault="00000000" w:rsidRPr="00000000" w14:paraId="000015D6">
            <w:pPr>
              <w:spacing w:line="252.00000000000003" w:lineRule="auto"/>
              <w:rPr>
                <w:rFonts w:ascii="Calibri" w:cs="Calibri" w:eastAsia="Calibri" w:hAnsi="Calibri"/>
                <w:color w:val="262626"/>
              </w:rPr>
            </w:pPr>
            <w:r w:rsidDel="00000000" w:rsidR="00000000" w:rsidRPr="00000000">
              <w:rPr>
                <w:rFonts w:ascii="Calibri" w:cs="Calibri" w:eastAsia="Calibri" w:hAnsi="Calibri"/>
                <w:color w:val="262626"/>
                <w:sz w:val="18"/>
                <w:szCs w:val="18"/>
                <w:rtl w:val="0"/>
              </w:rPr>
              <w:t xml:space="preserve">Grantable</w:t>
            </w:r>
            <w:r w:rsidDel="00000000" w:rsidR="00000000" w:rsidRPr="00000000">
              <w:rPr>
                <w:rtl w:val="0"/>
              </w:rPr>
            </w:r>
          </w:p>
        </w:tc>
      </w:tr>
      <w:tr>
        <w:trPr>
          <w:cantSplit w:val="0"/>
          <w:tblHeader w:val="0"/>
        </w:trPr>
        <w:tc>
          <w:tcPr>
            <w:shd w:fill="eaf1f8" w:val="clear"/>
            <w:tcMar>
              <w:top w:w="44.0" w:type="dxa"/>
              <w:left w:w="96.0" w:type="dxa"/>
              <w:bottom w:w="44.0" w:type="dxa"/>
              <w:right w:w="96.0" w:type="dxa"/>
            </w:tcMar>
          </w:tcPr>
          <w:p w:rsidR="00000000" w:rsidDel="00000000" w:rsidP="00000000" w:rsidRDefault="00000000" w:rsidRPr="00000000" w14:paraId="000015D7">
            <w:pPr>
              <w:spacing w:line="252.00000000000003" w:lineRule="auto"/>
              <w:rPr>
                <w:rFonts w:ascii="Calibri" w:cs="Calibri" w:eastAsia="Calibri" w:hAnsi="Calibri"/>
                <w:color w:val="262626"/>
              </w:rPr>
            </w:pPr>
            <w:r w:rsidDel="00000000" w:rsidR="00000000" w:rsidRPr="00000000">
              <w:rPr>
                <w:rFonts w:ascii="Calibri" w:cs="Calibri" w:eastAsia="Calibri" w:hAnsi="Calibri"/>
                <w:color w:val="262626"/>
                <w:sz w:val="18"/>
                <w:szCs w:val="18"/>
                <w:rtl w:val="0"/>
              </w:rPr>
              <w:t xml:space="preserve">Manage branding</w:t>
            </w:r>
            <w:r w:rsidDel="00000000" w:rsidR="00000000" w:rsidRPr="00000000">
              <w:rPr>
                <w:rtl w:val="0"/>
              </w:rPr>
            </w:r>
          </w:p>
        </w:tc>
        <w:tc>
          <w:tcPr>
            <w:shd w:fill="eaf1f8" w:val="clear"/>
            <w:tcMar>
              <w:top w:w="44.0" w:type="dxa"/>
              <w:left w:w="96.0" w:type="dxa"/>
              <w:bottom w:w="44.0" w:type="dxa"/>
              <w:right w:w="96.0" w:type="dxa"/>
            </w:tcMar>
          </w:tcPr>
          <w:p w:rsidR="00000000" w:rsidDel="00000000" w:rsidP="00000000" w:rsidRDefault="00000000" w:rsidRPr="00000000" w14:paraId="000015D8">
            <w:pPr>
              <w:spacing w:line="252.00000000000003" w:lineRule="auto"/>
              <w:rPr>
                <w:rFonts w:ascii="Calibri" w:cs="Calibri" w:eastAsia="Calibri" w:hAnsi="Calibri"/>
                <w:color w:val="262626"/>
              </w:rPr>
            </w:pPr>
            <w:r w:rsidDel="00000000" w:rsidR="00000000" w:rsidRPr="00000000">
              <w:rPr>
                <w:rFonts w:ascii="Calibri" w:cs="Calibri" w:eastAsia="Calibri" w:hAnsi="Calibri"/>
                <w:color w:val="262626"/>
                <w:sz w:val="18"/>
                <w:szCs w:val="18"/>
                <w:rtl w:val="0"/>
              </w:rPr>
              <w:t xml:space="preserve">Yes</w:t>
            </w:r>
            <w:r w:rsidDel="00000000" w:rsidR="00000000" w:rsidRPr="00000000">
              <w:rPr>
                <w:rtl w:val="0"/>
              </w:rPr>
            </w:r>
          </w:p>
        </w:tc>
        <w:tc>
          <w:tcPr>
            <w:shd w:fill="eaf1f8" w:val="clear"/>
            <w:tcMar>
              <w:top w:w="44.0" w:type="dxa"/>
              <w:left w:w="96.0" w:type="dxa"/>
              <w:bottom w:w="44.0" w:type="dxa"/>
              <w:right w:w="96.0" w:type="dxa"/>
            </w:tcMar>
          </w:tcPr>
          <w:p w:rsidR="00000000" w:rsidDel="00000000" w:rsidP="00000000" w:rsidRDefault="00000000" w:rsidRPr="00000000" w14:paraId="000015D9">
            <w:pPr>
              <w:spacing w:line="252.00000000000003" w:lineRule="auto"/>
              <w:rPr>
                <w:rFonts w:ascii="Calibri" w:cs="Calibri" w:eastAsia="Calibri" w:hAnsi="Calibri"/>
                <w:color w:val="262626"/>
              </w:rPr>
            </w:pPr>
            <w:r w:rsidDel="00000000" w:rsidR="00000000" w:rsidRPr="00000000">
              <w:rPr>
                <w:rFonts w:ascii="Calibri" w:cs="Calibri" w:eastAsia="Calibri" w:hAnsi="Calibri"/>
                <w:color w:val="262626"/>
                <w:sz w:val="18"/>
                <w:szCs w:val="18"/>
                <w:rtl w:val="0"/>
              </w:rPr>
              <w:t xml:space="preserve">No</w:t>
            </w:r>
            <w:r w:rsidDel="00000000" w:rsidR="00000000" w:rsidRPr="00000000">
              <w:rPr>
                <w:rtl w:val="0"/>
              </w:rPr>
            </w:r>
          </w:p>
        </w:tc>
        <w:tc>
          <w:tcPr>
            <w:shd w:fill="eaf1f8" w:val="clear"/>
            <w:tcMar>
              <w:top w:w="44.0" w:type="dxa"/>
              <w:left w:w="96.0" w:type="dxa"/>
              <w:bottom w:w="44.0" w:type="dxa"/>
              <w:right w:w="96.0" w:type="dxa"/>
            </w:tcMar>
          </w:tcPr>
          <w:p w:rsidR="00000000" w:rsidDel="00000000" w:rsidP="00000000" w:rsidRDefault="00000000" w:rsidRPr="00000000" w14:paraId="000015DA">
            <w:pPr>
              <w:spacing w:line="252.00000000000003" w:lineRule="auto"/>
              <w:rPr>
                <w:rFonts w:ascii="Calibri" w:cs="Calibri" w:eastAsia="Calibri" w:hAnsi="Calibri"/>
                <w:color w:val="262626"/>
              </w:rPr>
            </w:pPr>
            <w:r w:rsidDel="00000000" w:rsidR="00000000" w:rsidRPr="00000000">
              <w:rPr>
                <w:rFonts w:ascii="Calibri" w:cs="Calibri" w:eastAsia="Calibri" w:hAnsi="Calibri"/>
                <w:color w:val="262626"/>
                <w:sz w:val="18"/>
                <w:szCs w:val="18"/>
                <w:rtl w:val="0"/>
              </w:rPr>
              <w:t xml:space="preserve">Grantable</w:t>
            </w:r>
            <w:r w:rsidDel="00000000" w:rsidR="00000000" w:rsidRPr="00000000">
              <w:rPr>
                <w:rtl w:val="0"/>
              </w:rPr>
            </w:r>
          </w:p>
        </w:tc>
      </w:tr>
      <w:tr>
        <w:trPr>
          <w:cantSplit w:val="0"/>
          <w:tblHeader w:val="0"/>
        </w:trPr>
        <w:tc>
          <w:tcPr>
            <w:shd w:fill="ffffff" w:val="clear"/>
            <w:tcMar>
              <w:top w:w="44.0" w:type="dxa"/>
              <w:left w:w="96.0" w:type="dxa"/>
              <w:bottom w:w="44.0" w:type="dxa"/>
              <w:right w:w="96.0" w:type="dxa"/>
            </w:tcMar>
          </w:tcPr>
          <w:p w:rsidR="00000000" w:rsidDel="00000000" w:rsidP="00000000" w:rsidRDefault="00000000" w:rsidRPr="00000000" w14:paraId="000015DB">
            <w:pPr>
              <w:spacing w:line="252.00000000000003" w:lineRule="auto"/>
              <w:rPr>
                <w:rFonts w:ascii="Calibri" w:cs="Calibri" w:eastAsia="Calibri" w:hAnsi="Calibri"/>
                <w:color w:val="262626"/>
              </w:rPr>
            </w:pPr>
            <w:r w:rsidDel="00000000" w:rsidR="00000000" w:rsidRPr="00000000">
              <w:rPr>
                <w:rFonts w:ascii="Calibri" w:cs="Calibri" w:eastAsia="Calibri" w:hAnsi="Calibri"/>
                <w:color w:val="262626"/>
                <w:sz w:val="18"/>
                <w:szCs w:val="18"/>
                <w:rtl w:val="0"/>
              </w:rPr>
              <w:t xml:space="preserve">Create / edit / deactivate sub-users</w:t>
            </w:r>
            <w:r w:rsidDel="00000000" w:rsidR="00000000" w:rsidRPr="00000000">
              <w:rPr>
                <w:rtl w:val="0"/>
              </w:rPr>
            </w:r>
          </w:p>
        </w:tc>
        <w:tc>
          <w:tcPr>
            <w:shd w:fill="ffffff" w:val="clear"/>
            <w:tcMar>
              <w:top w:w="44.0" w:type="dxa"/>
              <w:left w:w="96.0" w:type="dxa"/>
              <w:bottom w:w="44.0" w:type="dxa"/>
              <w:right w:w="96.0" w:type="dxa"/>
            </w:tcMar>
          </w:tcPr>
          <w:p w:rsidR="00000000" w:rsidDel="00000000" w:rsidP="00000000" w:rsidRDefault="00000000" w:rsidRPr="00000000" w14:paraId="000015DC">
            <w:pPr>
              <w:spacing w:line="252.00000000000003" w:lineRule="auto"/>
              <w:rPr>
                <w:rFonts w:ascii="Calibri" w:cs="Calibri" w:eastAsia="Calibri" w:hAnsi="Calibri"/>
                <w:color w:val="262626"/>
              </w:rPr>
            </w:pPr>
            <w:r w:rsidDel="00000000" w:rsidR="00000000" w:rsidRPr="00000000">
              <w:rPr>
                <w:rFonts w:ascii="Calibri" w:cs="Calibri" w:eastAsia="Calibri" w:hAnsi="Calibri"/>
                <w:color w:val="262626"/>
                <w:sz w:val="18"/>
                <w:szCs w:val="18"/>
                <w:rtl w:val="0"/>
              </w:rPr>
              <w:t xml:space="preserve">Yes</w:t>
            </w:r>
            <w:r w:rsidDel="00000000" w:rsidR="00000000" w:rsidRPr="00000000">
              <w:rPr>
                <w:rtl w:val="0"/>
              </w:rPr>
            </w:r>
          </w:p>
        </w:tc>
        <w:tc>
          <w:tcPr>
            <w:shd w:fill="ffffff" w:val="clear"/>
            <w:tcMar>
              <w:top w:w="44.0" w:type="dxa"/>
              <w:left w:w="96.0" w:type="dxa"/>
              <w:bottom w:w="44.0" w:type="dxa"/>
              <w:right w:w="96.0" w:type="dxa"/>
            </w:tcMar>
          </w:tcPr>
          <w:p w:rsidR="00000000" w:rsidDel="00000000" w:rsidP="00000000" w:rsidRDefault="00000000" w:rsidRPr="00000000" w14:paraId="000015DD">
            <w:pPr>
              <w:spacing w:line="252.00000000000003" w:lineRule="auto"/>
              <w:rPr>
                <w:rFonts w:ascii="Calibri" w:cs="Calibri" w:eastAsia="Calibri" w:hAnsi="Calibri"/>
                <w:color w:val="262626"/>
              </w:rPr>
            </w:pPr>
            <w:r w:rsidDel="00000000" w:rsidR="00000000" w:rsidRPr="00000000">
              <w:rPr>
                <w:rFonts w:ascii="Calibri" w:cs="Calibri" w:eastAsia="Calibri" w:hAnsi="Calibri"/>
                <w:color w:val="262626"/>
                <w:sz w:val="18"/>
                <w:szCs w:val="18"/>
                <w:rtl w:val="0"/>
              </w:rPr>
              <w:t xml:space="preserve">No</w:t>
            </w:r>
            <w:r w:rsidDel="00000000" w:rsidR="00000000" w:rsidRPr="00000000">
              <w:rPr>
                <w:rtl w:val="0"/>
              </w:rPr>
            </w:r>
          </w:p>
        </w:tc>
        <w:tc>
          <w:tcPr>
            <w:shd w:fill="ffffff" w:val="clear"/>
            <w:tcMar>
              <w:top w:w="44.0" w:type="dxa"/>
              <w:left w:w="96.0" w:type="dxa"/>
              <w:bottom w:w="44.0" w:type="dxa"/>
              <w:right w:w="96.0" w:type="dxa"/>
            </w:tcMar>
          </w:tcPr>
          <w:p w:rsidR="00000000" w:rsidDel="00000000" w:rsidP="00000000" w:rsidRDefault="00000000" w:rsidRPr="00000000" w14:paraId="000015DE">
            <w:pPr>
              <w:spacing w:line="252.00000000000003" w:lineRule="auto"/>
              <w:rPr>
                <w:rFonts w:ascii="Calibri" w:cs="Calibri" w:eastAsia="Calibri" w:hAnsi="Calibri"/>
                <w:color w:val="262626"/>
              </w:rPr>
            </w:pPr>
            <w:r w:rsidDel="00000000" w:rsidR="00000000" w:rsidRPr="00000000">
              <w:rPr>
                <w:rFonts w:ascii="Calibri" w:cs="Calibri" w:eastAsia="Calibri" w:hAnsi="Calibri"/>
                <w:color w:val="262626"/>
                <w:sz w:val="18"/>
                <w:szCs w:val="18"/>
                <w:rtl w:val="0"/>
              </w:rPr>
              <w:t xml:space="preserve">Grantable</w:t>
            </w:r>
            <w:r w:rsidDel="00000000" w:rsidR="00000000" w:rsidRPr="00000000">
              <w:rPr>
                <w:rtl w:val="0"/>
              </w:rPr>
            </w:r>
          </w:p>
        </w:tc>
      </w:tr>
      <w:tr>
        <w:trPr>
          <w:cantSplit w:val="0"/>
          <w:tblHeader w:val="0"/>
        </w:trPr>
        <w:tc>
          <w:tcPr>
            <w:shd w:fill="eaf1f8" w:val="clear"/>
            <w:tcMar>
              <w:top w:w="44.0" w:type="dxa"/>
              <w:left w:w="96.0" w:type="dxa"/>
              <w:bottom w:w="44.0" w:type="dxa"/>
              <w:right w:w="96.0" w:type="dxa"/>
            </w:tcMar>
          </w:tcPr>
          <w:p w:rsidR="00000000" w:rsidDel="00000000" w:rsidP="00000000" w:rsidRDefault="00000000" w:rsidRPr="00000000" w14:paraId="000015DF">
            <w:pPr>
              <w:spacing w:line="252.00000000000003" w:lineRule="auto"/>
              <w:rPr>
                <w:rFonts w:ascii="Calibri" w:cs="Calibri" w:eastAsia="Calibri" w:hAnsi="Calibri"/>
                <w:color w:val="262626"/>
              </w:rPr>
            </w:pPr>
            <w:r w:rsidDel="00000000" w:rsidR="00000000" w:rsidRPr="00000000">
              <w:rPr>
                <w:rFonts w:ascii="Calibri" w:cs="Calibri" w:eastAsia="Calibri" w:hAnsi="Calibri"/>
                <w:color w:val="262626"/>
                <w:sz w:val="18"/>
                <w:szCs w:val="18"/>
                <w:rtl w:val="0"/>
              </w:rPr>
              <w:t xml:space="preserve">Edit agency profile / GST / PAN</w:t>
            </w:r>
            <w:r w:rsidDel="00000000" w:rsidR="00000000" w:rsidRPr="00000000">
              <w:rPr>
                <w:rtl w:val="0"/>
              </w:rPr>
            </w:r>
          </w:p>
        </w:tc>
        <w:tc>
          <w:tcPr>
            <w:shd w:fill="eaf1f8" w:val="clear"/>
            <w:tcMar>
              <w:top w:w="44.0" w:type="dxa"/>
              <w:left w:w="96.0" w:type="dxa"/>
              <w:bottom w:w="44.0" w:type="dxa"/>
              <w:right w:w="96.0" w:type="dxa"/>
            </w:tcMar>
          </w:tcPr>
          <w:p w:rsidR="00000000" w:rsidDel="00000000" w:rsidP="00000000" w:rsidRDefault="00000000" w:rsidRPr="00000000" w14:paraId="000015E0">
            <w:pPr>
              <w:spacing w:line="252.00000000000003" w:lineRule="auto"/>
              <w:rPr>
                <w:rFonts w:ascii="Calibri" w:cs="Calibri" w:eastAsia="Calibri" w:hAnsi="Calibri"/>
                <w:color w:val="262626"/>
              </w:rPr>
            </w:pPr>
            <w:r w:rsidDel="00000000" w:rsidR="00000000" w:rsidRPr="00000000">
              <w:rPr>
                <w:rFonts w:ascii="Calibri" w:cs="Calibri" w:eastAsia="Calibri" w:hAnsi="Calibri"/>
                <w:color w:val="262626"/>
                <w:sz w:val="18"/>
                <w:szCs w:val="18"/>
                <w:rtl w:val="0"/>
              </w:rPr>
              <w:t xml:space="preserve">Yes</w:t>
            </w:r>
            <w:r w:rsidDel="00000000" w:rsidR="00000000" w:rsidRPr="00000000">
              <w:rPr>
                <w:rtl w:val="0"/>
              </w:rPr>
            </w:r>
          </w:p>
        </w:tc>
        <w:tc>
          <w:tcPr>
            <w:shd w:fill="eaf1f8" w:val="clear"/>
            <w:tcMar>
              <w:top w:w="44.0" w:type="dxa"/>
              <w:left w:w="96.0" w:type="dxa"/>
              <w:bottom w:w="44.0" w:type="dxa"/>
              <w:right w:w="96.0" w:type="dxa"/>
            </w:tcMar>
          </w:tcPr>
          <w:p w:rsidR="00000000" w:rsidDel="00000000" w:rsidP="00000000" w:rsidRDefault="00000000" w:rsidRPr="00000000" w14:paraId="000015E1">
            <w:pPr>
              <w:spacing w:line="252.00000000000003" w:lineRule="auto"/>
              <w:rPr>
                <w:rFonts w:ascii="Calibri" w:cs="Calibri" w:eastAsia="Calibri" w:hAnsi="Calibri"/>
                <w:color w:val="262626"/>
              </w:rPr>
            </w:pPr>
            <w:r w:rsidDel="00000000" w:rsidR="00000000" w:rsidRPr="00000000">
              <w:rPr>
                <w:rFonts w:ascii="Calibri" w:cs="Calibri" w:eastAsia="Calibri" w:hAnsi="Calibri"/>
                <w:color w:val="262626"/>
                <w:sz w:val="18"/>
                <w:szCs w:val="18"/>
                <w:rtl w:val="0"/>
              </w:rPr>
              <w:t xml:space="preserve">No</w:t>
            </w:r>
            <w:r w:rsidDel="00000000" w:rsidR="00000000" w:rsidRPr="00000000">
              <w:rPr>
                <w:rtl w:val="0"/>
              </w:rPr>
            </w:r>
          </w:p>
        </w:tc>
        <w:tc>
          <w:tcPr>
            <w:shd w:fill="eaf1f8" w:val="clear"/>
            <w:tcMar>
              <w:top w:w="44.0" w:type="dxa"/>
              <w:left w:w="96.0" w:type="dxa"/>
              <w:bottom w:w="44.0" w:type="dxa"/>
              <w:right w:w="96.0" w:type="dxa"/>
            </w:tcMar>
          </w:tcPr>
          <w:p w:rsidR="00000000" w:rsidDel="00000000" w:rsidP="00000000" w:rsidRDefault="00000000" w:rsidRPr="00000000" w14:paraId="000015E2">
            <w:pPr>
              <w:spacing w:line="252.00000000000003" w:lineRule="auto"/>
              <w:rPr>
                <w:rFonts w:ascii="Calibri" w:cs="Calibri" w:eastAsia="Calibri" w:hAnsi="Calibri"/>
                <w:color w:val="262626"/>
              </w:rPr>
            </w:pPr>
            <w:r w:rsidDel="00000000" w:rsidR="00000000" w:rsidRPr="00000000">
              <w:rPr>
                <w:rFonts w:ascii="Calibri" w:cs="Calibri" w:eastAsia="Calibri" w:hAnsi="Calibri"/>
                <w:color w:val="262626"/>
                <w:sz w:val="18"/>
                <w:szCs w:val="18"/>
                <w:rtl w:val="0"/>
              </w:rPr>
              <w:t xml:space="preserve">Not grantable</w:t>
            </w:r>
            <w:r w:rsidDel="00000000" w:rsidR="00000000" w:rsidRPr="00000000">
              <w:rPr>
                <w:rtl w:val="0"/>
              </w:rPr>
            </w:r>
          </w:p>
        </w:tc>
      </w:tr>
    </w:tbl>
    <w:p w:rsidR="00000000" w:rsidDel="00000000" w:rsidP="00000000" w:rsidRDefault="00000000" w:rsidRPr="00000000" w14:paraId="000015E3">
      <w:pPr>
        <w:spacing w:after="60" w:lineRule="auto"/>
        <w:rPr>
          <w:rFonts w:ascii="Calibri" w:cs="Calibri" w:eastAsia="Calibri" w:hAnsi="Calibri"/>
          <w:color w:val="262626"/>
        </w:rPr>
      </w:pPr>
      <w:r w:rsidDel="00000000" w:rsidR="00000000" w:rsidRPr="00000000">
        <w:rPr>
          <w:rtl w:val="0"/>
        </w:rPr>
      </w:r>
    </w:p>
    <w:tbl>
      <w:tblPr>
        <w:tblStyle w:val="Table147"/>
        <w:tblW w:w="9360.0" w:type="dxa"/>
        <w:jc w:val="left"/>
        <w:tblBorders>
          <w:top w:color="fbe9d0" w:space="0" w:sz="4" w:val="single"/>
          <w:left w:color="9c5700" w:space="0" w:sz="18" w:val="single"/>
          <w:bottom w:color="fbe9d0" w:space="0" w:sz="4" w:val="single"/>
          <w:right w:color="fbe9d0" w:space="0" w:sz="4" w:val="single"/>
          <w:insideH w:color="000000" w:space="0" w:sz="0" w:val="nil"/>
          <w:insideV w:color="000000" w:space="0" w:sz="0" w:val="nil"/>
        </w:tblBorders>
        <w:tblLayout w:type="fixed"/>
        <w:tblLook w:val="0000"/>
      </w:tblPr>
      <w:tblGrid>
        <w:gridCol w:w="9360"/>
        <w:tblGridChange w:id="0">
          <w:tblGrid>
            <w:gridCol w:w="9360"/>
          </w:tblGrid>
        </w:tblGridChange>
      </w:tblGrid>
      <w:tr>
        <w:trPr>
          <w:cantSplit w:val="0"/>
          <w:tblHeader w:val="0"/>
        </w:trPr>
        <w:tc>
          <w:tcPr>
            <w:shd w:fill="fbe9d0" w:val="clear"/>
            <w:tcMar>
              <w:top w:w="70.0" w:type="dxa"/>
              <w:left w:w="120.0" w:type="dxa"/>
              <w:bottom w:w="70.0" w:type="dxa"/>
              <w:right w:w="120.0" w:type="dxa"/>
            </w:tcMar>
          </w:tcPr>
          <w:p w:rsidR="00000000" w:rsidDel="00000000" w:rsidP="00000000" w:rsidRDefault="00000000" w:rsidRPr="00000000" w14:paraId="000015E4">
            <w:pPr>
              <w:spacing w:line="258" w:lineRule="auto"/>
              <w:rPr>
                <w:rFonts w:ascii="Calibri" w:cs="Calibri" w:eastAsia="Calibri" w:hAnsi="Calibri"/>
                <w:color w:val="262626"/>
              </w:rPr>
            </w:pPr>
            <w:r w:rsidDel="00000000" w:rsidR="00000000" w:rsidRPr="00000000">
              <w:rPr>
                <w:rFonts w:ascii="Calibri" w:cs="Calibri" w:eastAsia="Calibri" w:hAnsi="Calibri"/>
                <w:b w:val="1"/>
                <w:bCs w:val="1"/>
                <w:color w:val="9c5700"/>
                <w:rtl w:val="0"/>
              </w:rPr>
              <w:t xml:space="preserve">▸ RULE —  </w:t>
            </w:r>
            <w:r w:rsidDel="00000000" w:rsidR="00000000" w:rsidRPr="00000000">
              <w:rPr>
                <w:rFonts w:ascii="Calibri" w:cs="Calibri" w:eastAsia="Calibri" w:hAnsi="Calibri"/>
                <w:color w:val="262626"/>
                <w:rtl w:val="0"/>
              </w:rPr>
              <w:t xml:space="preserve">The Agency Admin can deactivate a sub-user at any time; a deactivated sub-user is blocked from login but their historical actions and client assignments are retained. Only the Agency Admin (never a sub-user) can edit the agency profile, GST and PAN.</w:t>
            </w:r>
          </w:p>
        </w:tc>
      </w:tr>
    </w:tbl>
    <w:p w:rsidR="00000000" w:rsidDel="00000000" w:rsidP="00000000" w:rsidRDefault="00000000" w:rsidRPr="00000000" w14:paraId="000015E5">
      <w:pPr>
        <w:pStyle w:val="Heading2"/>
        <w:spacing w:after="90" w:before="200" w:lineRule="auto"/>
        <w:rPr>
          <w:rFonts w:ascii="Calibri" w:cs="Calibri" w:eastAsia="Calibri" w:hAnsi="Calibri"/>
          <w:color w:val="2e75b6"/>
          <w:sz w:val="25"/>
          <w:szCs w:val="25"/>
        </w:rPr>
      </w:pPr>
      <w:r w:rsidDel="00000000" w:rsidR="00000000" w:rsidRPr="00000000">
        <w:rPr>
          <w:rFonts w:ascii="Calibri" w:cs="Calibri" w:eastAsia="Calibri" w:hAnsi="Calibri"/>
          <w:color w:val="2e75b6"/>
          <w:sz w:val="25"/>
          <w:szCs w:val="25"/>
          <w:rtl w:val="0"/>
        </w:rPr>
        <w:t xml:space="preserve">2.5 Navigation Map</w:t>
      </w:r>
    </w:p>
    <w:tbl>
      <w:tblPr>
        <w:tblStyle w:val="Table148"/>
        <w:tblW w:w="9360.0" w:type="dxa"/>
        <w:jc w:val="left"/>
        <w:tblBorders>
          <w:top w:color="d6dce5" w:space="0" w:sz="4" w:val="single"/>
          <w:left w:color="d6dce5" w:space="0" w:sz="4" w:val="single"/>
          <w:bottom w:color="d6dce5" w:space="0" w:sz="4" w:val="single"/>
          <w:right w:color="d6dce5" w:space="0" w:sz="4" w:val="single"/>
          <w:insideH w:color="d6dce5" w:space="0" w:sz="4" w:val="single"/>
          <w:insideV w:color="d6dce5" w:space="0" w:sz="4" w:val="single"/>
        </w:tblBorders>
        <w:tblLayout w:type="fixed"/>
        <w:tblLook w:val="0000"/>
      </w:tblPr>
      <w:tblGrid>
        <w:gridCol w:w="1700"/>
        <w:gridCol w:w="7660"/>
        <w:tblGridChange w:id="0">
          <w:tblGrid>
            <w:gridCol w:w="1700"/>
            <w:gridCol w:w="7660"/>
          </w:tblGrid>
        </w:tblGridChange>
      </w:tblGrid>
      <w:tr>
        <w:trPr>
          <w:cantSplit w:val="0"/>
          <w:tblHeader w:val="1"/>
        </w:trPr>
        <w:tc>
          <w:tcPr>
            <w:shd w:fill="1f3864" w:val="clear"/>
            <w:tcMar>
              <w:top w:w="44.0" w:type="dxa"/>
              <w:left w:w="96.0" w:type="dxa"/>
              <w:bottom w:w="44.0" w:type="dxa"/>
              <w:right w:w="96.0" w:type="dxa"/>
            </w:tcMar>
          </w:tcPr>
          <w:p w:rsidR="00000000" w:rsidDel="00000000" w:rsidP="00000000" w:rsidRDefault="00000000" w:rsidRPr="00000000" w14:paraId="000015E6">
            <w:pPr>
              <w:spacing w:line="252.00000000000003" w:lineRule="auto"/>
              <w:rPr>
                <w:rFonts w:ascii="Calibri" w:cs="Calibri" w:eastAsia="Calibri" w:hAnsi="Calibri"/>
                <w:color w:val="262626"/>
              </w:rPr>
            </w:pPr>
            <w:r w:rsidDel="00000000" w:rsidR="00000000" w:rsidRPr="00000000">
              <w:rPr>
                <w:rFonts w:ascii="Calibri" w:cs="Calibri" w:eastAsia="Calibri" w:hAnsi="Calibri"/>
                <w:b w:val="1"/>
                <w:bCs w:val="1"/>
                <w:color w:val="ffffff"/>
                <w:sz w:val="19"/>
                <w:szCs w:val="19"/>
                <w:rtl w:val="0"/>
              </w:rPr>
              <w:t xml:space="preserve">Area</w:t>
            </w:r>
            <w:r w:rsidDel="00000000" w:rsidR="00000000" w:rsidRPr="00000000">
              <w:rPr>
                <w:rtl w:val="0"/>
              </w:rPr>
            </w:r>
          </w:p>
        </w:tc>
        <w:tc>
          <w:tcPr>
            <w:shd w:fill="1f3864" w:val="clear"/>
            <w:tcMar>
              <w:top w:w="44.0" w:type="dxa"/>
              <w:left w:w="96.0" w:type="dxa"/>
              <w:bottom w:w="44.0" w:type="dxa"/>
              <w:right w:w="96.0" w:type="dxa"/>
            </w:tcMar>
          </w:tcPr>
          <w:p w:rsidR="00000000" w:rsidDel="00000000" w:rsidP="00000000" w:rsidRDefault="00000000" w:rsidRPr="00000000" w14:paraId="000015E7">
            <w:pPr>
              <w:spacing w:line="252.00000000000003" w:lineRule="auto"/>
              <w:rPr>
                <w:rFonts w:ascii="Calibri" w:cs="Calibri" w:eastAsia="Calibri" w:hAnsi="Calibri"/>
                <w:color w:val="262626"/>
              </w:rPr>
            </w:pPr>
            <w:r w:rsidDel="00000000" w:rsidR="00000000" w:rsidRPr="00000000">
              <w:rPr>
                <w:rFonts w:ascii="Calibri" w:cs="Calibri" w:eastAsia="Calibri" w:hAnsi="Calibri"/>
                <w:b w:val="1"/>
                <w:bCs w:val="1"/>
                <w:color w:val="ffffff"/>
                <w:sz w:val="19"/>
                <w:szCs w:val="19"/>
                <w:rtl w:val="0"/>
              </w:rPr>
              <w:t xml:space="preserve">Screens</w:t>
            </w:r>
            <w:r w:rsidDel="00000000" w:rsidR="00000000" w:rsidRPr="00000000">
              <w:rPr>
                <w:rtl w:val="0"/>
              </w:rPr>
            </w:r>
          </w:p>
        </w:tc>
      </w:tr>
      <w:tr>
        <w:trPr>
          <w:cantSplit w:val="0"/>
          <w:tblHeader w:val="0"/>
        </w:trPr>
        <w:tc>
          <w:tcPr>
            <w:shd w:fill="ffffff" w:val="clear"/>
            <w:tcMar>
              <w:top w:w="44.0" w:type="dxa"/>
              <w:left w:w="96.0" w:type="dxa"/>
              <w:bottom w:w="44.0" w:type="dxa"/>
              <w:right w:w="96.0" w:type="dxa"/>
            </w:tcMar>
          </w:tcPr>
          <w:p w:rsidR="00000000" w:rsidDel="00000000" w:rsidP="00000000" w:rsidRDefault="00000000" w:rsidRPr="00000000" w14:paraId="000015E8">
            <w:pPr>
              <w:spacing w:line="252.00000000000003" w:lineRule="auto"/>
              <w:rPr>
                <w:rFonts w:ascii="Calibri" w:cs="Calibri" w:eastAsia="Calibri" w:hAnsi="Calibri"/>
                <w:color w:val="262626"/>
              </w:rPr>
            </w:pPr>
            <w:r w:rsidDel="00000000" w:rsidR="00000000" w:rsidRPr="00000000">
              <w:rPr>
                <w:rFonts w:ascii="Calibri" w:cs="Calibri" w:eastAsia="Calibri" w:hAnsi="Calibri"/>
                <w:color w:val="262626"/>
                <w:sz w:val="18"/>
                <w:szCs w:val="18"/>
                <w:rtl w:val="0"/>
              </w:rPr>
              <w:t xml:space="preserve">Home</w:t>
            </w:r>
            <w:r w:rsidDel="00000000" w:rsidR="00000000" w:rsidRPr="00000000">
              <w:rPr>
                <w:rtl w:val="0"/>
              </w:rPr>
            </w:r>
          </w:p>
        </w:tc>
        <w:tc>
          <w:tcPr>
            <w:shd w:fill="ffffff" w:val="clear"/>
            <w:tcMar>
              <w:top w:w="44.0" w:type="dxa"/>
              <w:left w:w="96.0" w:type="dxa"/>
              <w:bottom w:w="44.0" w:type="dxa"/>
              <w:right w:w="96.0" w:type="dxa"/>
            </w:tcMar>
          </w:tcPr>
          <w:p w:rsidR="00000000" w:rsidDel="00000000" w:rsidP="00000000" w:rsidRDefault="00000000" w:rsidRPr="00000000" w14:paraId="000015E9">
            <w:pPr>
              <w:spacing w:line="252.00000000000003" w:lineRule="auto"/>
              <w:rPr>
                <w:rFonts w:ascii="Calibri" w:cs="Calibri" w:eastAsia="Calibri" w:hAnsi="Calibri"/>
                <w:color w:val="262626"/>
              </w:rPr>
            </w:pPr>
            <w:r w:rsidDel="00000000" w:rsidR="00000000" w:rsidRPr="00000000">
              <w:rPr>
                <w:rFonts w:ascii="Calibri" w:cs="Calibri" w:eastAsia="Calibri" w:hAnsi="Calibri"/>
                <w:color w:val="262626"/>
                <w:sz w:val="18"/>
                <w:szCs w:val="18"/>
                <w:rtl w:val="0"/>
              </w:rPr>
              <w:t xml:space="preserve">Dashboard (Screen 4)</w:t>
            </w:r>
            <w:r w:rsidDel="00000000" w:rsidR="00000000" w:rsidRPr="00000000">
              <w:rPr>
                <w:rtl w:val="0"/>
              </w:rPr>
            </w:r>
          </w:p>
        </w:tc>
      </w:tr>
      <w:tr>
        <w:trPr>
          <w:cantSplit w:val="0"/>
          <w:tblHeader w:val="0"/>
        </w:trPr>
        <w:tc>
          <w:tcPr>
            <w:shd w:fill="eaf1f8" w:val="clear"/>
            <w:tcMar>
              <w:top w:w="44.0" w:type="dxa"/>
              <w:left w:w="96.0" w:type="dxa"/>
              <w:bottom w:w="44.0" w:type="dxa"/>
              <w:right w:w="96.0" w:type="dxa"/>
            </w:tcMar>
          </w:tcPr>
          <w:p w:rsidR="00000000" w:rsidDel="00000000" w:rsidP="00000000" w:rsidRDefault="00000000" w:rsidRPr="00000000" w14:paraId="000015EA">
            <w:pPr>
              <w:spacing w:line="252.00000000000003" w:lineRule="auto"/>
              <w:rPr>
                <w:rFonts w:ascii="Calibri" w:cs="Calibri" w:eastAsia="Calibri" w:hAnsi="Calibri"/>
                <w:color w:val="262626"/>
              </w:rPr>
            </w:pPr>
            <w:r w:rsidDel="00000000" w:rsidR="00000000" w:rsidRPr="00000000">
              <w:rPr>
                <w:rFonts w:ascii="Calibri" w:cs="Calibri" w:eastAsia="Calibri" w:hAnsi="Calibri"/>
                <w:color w:val="262626"/>
                <w:sz w:val="18"/>
                <w:szCs w:val="18"/>
                <w:rtl w:val="0"/>
              </w:rPr>
              <w:t xml:space="preserve">Clients</w:t>
            </w:r>
            <w:r w:rsidDel="00000000" w:rsidR="00000000" w:rsidRPr="00000000">
              <w:rPr>
                <w:rtl w:val="0"/>
              </w:rPr>
            </w:r>
          </w:p>
        </w:tc>
        <w:tc>
          <w:tcPr>
            <w:shd w:fill="eaf1f8" w:val="clear"/>
            <w:tcMar>
              <w:top w:w="44.0" w:type="dxa"/>
              <w:left w:w="96.0" w:type="dxa"/>
              <w:bottom w:w="44.0" w:type="dxa"/>
              <w:right w:w="96.0" w:type="dxa"/>
            </w:tcMar>
          </w:tcPr>
          <w:p w:rsidR="00000000" w:rsidDel="00000000" w:rsidP="00000000" w:rsidRDefault="00000000" w:rsidRPr="00000000" w14:paraId="000015EB">
            <w:pPr>
              <w:spacing w:line="252.00000000000003" w:lineRule="auto"/>
              <w:rPr>
                <w:rFonts w:ascii="Calibri" w:cs="Calibri" w:eastAsia="Calibri" w:hAnsi="Calibri"/>
                <w:color w:val="262626"/>
              </w:rPr>
            </w:pPr>
            <w:r w:rsidDel="00000000" w:rsidR="00000000" w:rsidRPr="00000000">
              <w:rPr>
                <w:rFonts w:ascii="Calibri" w:cs="Calibri" w:eastAsia="Calibri" w:hAnsi="Calibri"/>
                <w:color w:val="262626"/>
                <w:sz w:val="18"/>
                <w:szCs w:val="18"/>
                <w:rtl w:val="0"/>
              </w:rPr>
              <w:t xml:space="preserve">Clients / Applications List (5), Application Detail (6), Add New Client (7)</w:t>
            </w:r>
            <w:r w:rsidDel="00000000" w:rsidR="00000000" w:rsidRPr="00000000">
              <w:rPr>
                <w:rtl w:val="0"/>
              </w:rPr>
            </w:r>
          </w:p>
        </w:tc>
      </w:tr>
      <w:tr>
        <w:trPr>
          <w:cantSplit w:val="0"/>
          <w:tblHeader w:val="0"/>
        </w:trPr>
        <w:tc>
          <w:tcPr>
            <w:shd w:fill="ffffff" w:val="clear"/>
            <w:tcMar>
              <w:top w:w="44.0" w:type="dxa"/>
              <w:left w:w="96.0" w:type="dxa"/>
              <w:bottom w:w="44.0" w:type="dxa"/>
              <w:right w:w="96.0" w:type="dxa"/>
            </w:tcMar>
          </w:tcPr>
          <w:p w:rsidR="00000000" w:rsidDel="00000000" w:rsidP="00000000" w:rsidRDefault="00000000" w:rsidRPr="00000000" w14:paraId="000015EC">
            <w:pPr>
              <w:spacing w:line="252.00000000000003" w:lineRule="auto"/>
              <w:rPr>
                <w:rFonts w:ascii="Calibri" w:cs="Calibri" w:eastAsia="Calibri" w:hAnsi="Calibri"/>
                <w:color w:val="262626"/>
              </w:rPr>
            </w:pPr>
            <w:r w:rsidDel="00000000" w:rsidR="00000000" w:rsidRPr="00000000">
              <w:rPr>
                <w:rFonts w:ascii="Calibri" w:cs="Calibri" w:eastAsia="Calibri" w:hAnsi="Calibri"/>
                <w:color w:val="262626"/>
                <w:sz w:val="18"/>
                <w:szCs w:val="18"/>
                <w:rtl w:val="0"/>
              </w:rPr>
              <w:t xml:space="preserve">Leads</w:t>
            </w:r>
            <w:r w:rsidDel="00000000" w:rsidR="00000000" w:rsidRPr="00000000">
              <w:rPr>
                <w:rtl w:val="0"/>
              </w:rPr>
            </w:r>
          </w:p>
        </w:tc>
        <w:tc>
          <w:tcPr>
            <w:shd w:fill="ffffff" w:val="clear"/>
            <w:tcMar>
              <w:top w:w="44.0" w:type="dxa"/>
              <w:left w:w="96.0" w:type="dxa"/>
              <w:bottom w:w="44.0" w:type="dxa"/>
              <w:right w:w="96.0" w:type="dxa"/>
            </w:tcMar>
          </w:tcPr>
          <w:p w:rsidR="00000000" w:rsidDel="00000000" w:rsidP="00000000" w:rsidRDefault="00000000" w:rsidRPr="00000000" w14:paraId="000015ED">
            <w:pPr>
              <w:spacing w:line="252.00000000000003" w:lineRule="auto"/>
              <w:rPr>
                <w:rFonts w:ascii="Calibri" w:cs="Calibri" w:eastAsia="Calibri" w:hAnsi="Calibri"/>
                <w:color w:val="262626"/>
              </w:rPr>
            </w:pPr>
            <w:r w:rsidDel="00000000" w:rsidR="00000000" w:rsidRPr="00000000">
              <w:rPr>
                <w:rFonts w:ascii="Calibri" w:cs="Calibri" w:eastAsia="Calibri" w:hAnsi="Calibri"/>
                <w:color w:val="262626"/>
                <w:sz w:val="18"/>
                <w:szCs w:val="18"/>
                <w:rtl w:val="0"/>
              </w:rPr>
              <w:t xml:space="preserve">Leads (16)</w:t>
            </w:r>
            <w:r w:rsidDel="00000000" w:rsidR="00000000" w:rsidRPr="00000000">
              <w:rPr>
                <w:rtl w:val="0"/>
              </w:rPr>
            </w:r>
          </w:p>
        </w:tc>
      </w:tr>
      <w:tr>
        <w:trPr>
          <w:cantSplit w:val="0"/>
          <w:tblHeader w:val="0"/>
        </w:trPr>
        <w:tc>
          <w:tcPr>
            <w:shd w:fill="eaf1f8" w:val="clear"/>
            <w:tcMar>
              <w:top w:w="44.0" w:type="dxa"/>
              <w:left w:w="96.0" w:type="dxa"/>
              <w:bottom w:w="44.0" w:type="dxa"/>
              <w:right w:w="96.0" w:type="dxa"/>
            </w:tcMar>
          </w:tcPr>
          <w:p w:rsidR="00000000" w:rsidDel="00000000" w:rsidP="00000000" w:rsidRDefault="00000000" w:rsidRPr="00000000" w14:paraId="000015EE">
            <w:pPr>
              <w:spacing w:line="252.00000000000003" w:lineRule="auto"/>
              <w:rPr>
                <w:rFonts w:ascii="Calibri" w:cs="Calibri" w:eastAsia="Calibri" w:hAnsi="Calibri"/>
                <w:color w:val="262626"/>
              </w:rPr>
            </w:pPr>
            <w:r w:rsidDel="00000000" w:rsidR="00000000" w:rsidRPr="00000000">
              <w:rPr>
                <w:rFonts w:ascii="Calibri" w:cs="Calibri" w:eastAsia="Calibri" w:hAnsi="Calibri"/>
                <w:color w:val="262626"/>
                <w:sz w:val="18"/>
                <w:szCs w:val="18"/>
                <w:rtl w:val="0"/>
              </w:rPr>
              <w:t xml:space="preserve">Wallet</w:t>
            </w:r>
            <w:r w:rsidDel="00000000" w:rsidR="00000000" w:rsidRPr="00000000">
              <w:rPr>
                <w:rtl w:val="0"/>
              </w:rPr>
            </w:r>
          </w:p>
        </w:tc>
        <w:tc>
          <w:tcPr>
            <w:shd w:fill="eaf1f8" w:val="clear"/>
            <w:tcMar>
              <w:top w:w="44.0" w:type="dxa"/>
              <w:left w:w="96.0" w:type="dxa"/>
              <w:bottom w:w="44.0" w:type="dxa"/>
              <w:right w:w="96.0" w:type="dxa"/>
            </w:tcMar>
          </w:tcPr>
          <w:p w:rsidR="00000000" w:rsidDel="00000000" w:rsidP="00000000" w:rsidRDefault="00000000" w:rsidRPr="00000000" w14:paraId="000015EF">
            <w:pPr>
              <w:spacing w:line="252.00000000000003" w:lineRule="auto"/>
              <w:rPr>
                <w:rFonts w:ascii="Calibri" w:cs="Calibri" w:eastAsia="Calibri" w:hAnsi="Calibri"/>
                <w:color w:val="262626"/>
              </w:rPr>
            </w:pPr>
            <w:r w:rsidDel="00000000" w:rsidR="00000000" w:rsidRPr="00000000">
              <w:rPr>
                <w:rFonts w:ascii="Calibri" w:cs="Calibri" w:eastAsia="Calibri" w:hAnsi="Calibri"/>
                <w:color w:val="262626"/>
                <w:sz w:val="18"/>
                <w:szCs w:val="18"/>
                <w:rtl w:val="0"/>
              </w:rPr>
              <w:t xml:space="preserve">Credits &amp; Wallet (8), Credit Recharge (9), Billing (10)</w:t>
            </w:r>
            <w:r w:rsidDel="00000000" w:rsidR="00000000" w:rsidRPr="00000000">
              <w:rPr>
                <w:rtl w:val="0"/>
              </w:rPr>
            </w:r>
          </w:p>
        </w:tc>
      </w:tr>
      <w:tr>
        <w:trPr>
          <w:cantSplit w:val="0"/>
          <w:tblHeader w:val="0"/>
        </w:trPr>
        <w:tc>
          <w:tcPr>
            <w:shd w:fill="ffffff" w:val="clear"/>
            <w:tcMar>
              <w:top w:w="44.0" w:type="dxa"/>
              <w:left w:w="96.0" w:type="dxa"/>
              <w:bottom w:w="44.0" w:type="dxa"/>
              <w:right w:w="96.0" w:type="dxa"/>
            </w:tcMar>
          </w:tcPr>
          <w:p w:rsidR="00000000" w:rsidDel="00000000" w:rsidP="00000000" w:rsidRDefault="00000000" w:rsidRPr="00000000" w14:paraId="000015F0">
            <w:pPr>
              <w:spacing w:line="252.00000000000003" w:lineRule="auto"/>
              <w:rPr>
                <w:rFonts w:ascii="Calibri" w:cs="Calibri" w:eastAsia="Calibri" w:hAnsi="Calibri"/>
                <w:color w:val="262626"/>
              </w:rPr>
            </w:pPr>
            <w:r w:rsidDel="00000000" w:rsidR="00000000" w:rsidRPr="00000000">
              <w:rPr>
                <w:rFonts w:ascii="Calibri" w:cs="Calibri" w:eastAsia="Calibri" w:hAnsi="Calibri"/>
                <w:color w:val="262626"/>
                <w:sz w:val="18"/>
                <w:szCs w:val="18"/>
                <w:rtl w:val="0"/>
              </w:rPr>
              <w:t xml:space="preserve">Agency</w:t>
            </w:r>
            <w:r w:rsidDel="00000000" w:rsidR="00000000" w:rsidRPr="00000000">
              <w:rPr>
                <w:rtl w:val="0"/>
              </w:rPr>
            </w:r>
          </w:p>
        </w:tc>
        <w:tc>
          <w:tcPr>
            <w:shd w:fill="ffffff" w:val="clear"/>
            <w:tcMar>
              <w:top w:w="44.0" w:type="dxa"/>
              <w:left w:w="96.0" w:type="dxa"/>
              <w:bottom w:w="44.0" w:type="dxa"/>
              <w:right w:w="96.0" w:type="dxa"/>
            </w:tcMar>
          </w:tcPr>
          <w:p w:rsidR="00000000" w:rsidDel="00000000" w:rsidP="00000000" w:rsidRDefault="00000000" w:rsidRPr="00000000" w14:paraId="000015F1">
            <w:pPr>
              <w:spacing w:line="252.00000000000003" w:lineRule="auto"/>
              <w:rPr>
                <w:rFonts w:ascii="Calibri" w:cs="Calibri" w:eastAsia="Calibri" w:hAnsi="Calibri"/>
                <w:color w:val="262626"/>
              </w:rPr>
            </w:pPr>
            <w:r w:rsidDel="00000000" w:rsidR="00000000" w:rsidRPr="00000000">
              <w:rPr>
                <w:rFonts w:ascii="Calibri" w:cs="Calibri" w:eastAsia="Calibri" w:hAnsi="Calibri"/>
                <w:color w:val="262626"/>
                <w:sz w:val="18"/>
                <w:szCs w:val="18"/>
                <w:rtl w:val="0"/>
              </w:rPr>
              <w:t xml:space="preserve">User Management (11), Branding (12), Notifications (13), Profile &amp; Settings (14), Support (15)</w:t>
            </w:r>
            <w:r w:rsidDel="00000000" w:rsidR="00000000" w:rsidRPr="00000000">
              <w:rPr>
                <w:rtl w:val="0"/>
              </w:rPr>
            </w:r>
          </w:p>
        </w:tc>
      </w:tr>
    </w:tbl>
    <w:p w:rsidR="00000000" w:rsidDel="00000000" w:rsidP="00000000" w:rsidRDefault="00000000" w:rsidRPr="00000000" w14:paraId="000015F2">
      <w:pPr>
        <w:rPr>
          <w:rFonts w:ascii="Calibri" w:cs="Calibri" w:eastAsia="Calibri" w:hAnsi="Calibri"/>
          <w:color w:val="262626"/>
        </w:rPr>
      </w:pPr>
      <w:r w:rsidDel="00000000" w:rsidR="00000000" w:rsidRPr="00000000">
        <w:br w:type="page"/>
      </w:r>
      <w:r w:rsidDel="00000000" w:rsidR="00000000" w:rsidRPr="00000000">
        <w:rPr>
          <w:rtl w:val="0"/>
        </w:rPr>
      </w:r>
    </w:p>
    <w:p w:rsidR="00000000" w:rsidDel="00000000" w:rsidP="00000000" w:rsidRDefault="00000000" w:rsidRPr="00000000" w14:paraId="000015F3">
      <w:pPr>
        <w:pStyle w:val="Heading1"/>
        <w:pBdr>
          <w:bottom w:color="2e75b6" w:space="4" w:sz="8" w:val="single"/>
        </w:pBdr>
        <w:spacing w:after="140" w:before="280" w:lineRule="auto"/>
        <w:rPr>
          <w:rFonts w:ascii="Calibri" w:cs="Calibri" w:eastAsia="Calibri" w:hAnsi="Calibri"/>
          <w:color w:val="1f3864"/>
          <w:sz w:val="30"/>
          <w:szCs w:val="30"/>
        </w:rPr>
      </w:pPr>
      <w:r w:rsidDel="00000000" w:rsidR="00000000" w:rsidRPr="00000000">
        <w:rPr>
          <w:rFonts w:ascii="Calibri" w:cs="Calibri" w:eastAsia="Calibri" w:hAnsi="Calibri"/>
          <w:color w:val="1f3864"/>
          <w:sz w:val="30"/>
          <w:szCs w:val="30"/>
          <w:rtl w:val="0"/>
        </w:rPr>
        <w:t xml:space="preserve">3. Screen-by-Screen Requirements</w:t>
      </w:r>
    </w:p>
    <w:tbl>
      <w:tblPr>
        <w:tblStyle w:val="Table149"/>
        <w:tblW w:w="9360.0" w:type="dxa"/>
        <w:jc w:val="left"/>
        <w:tblBorders>
          <w:top w:color="1f3864" w:space="0" w:sz="2" w:val="single"/>
          <w:left w:color="1f3864" w:space="0" w:sz="2" w:val="single"/>
          <w:bottom w:color="1f3864" w:space="0" w:sz="2" w:val="single"/>
          <w:right w:color="1f3864" w:space="0" w:sz="2" w:val="single"/>
          <w:insideH w:color="1f3864" w:space="0" w:sz="2" w:val="single"/>
          <w:insideV w:color="1f3864" w:space="0" w:sz="2" w:val="single"/>
        </w:tblBorders>
        <w:tblLayout w:type="fixed"/>
        <w:tblLook w:val="0000"/>
      </w:tblPr>
      <w:tblGrid>
        <w:gridCol w:w="1200"/>
        <w:gridCol w:w="8160"/>
        <w:tblGridChange w:id="0">
          <w:tblGrid>
            <w:gridCol w:w="1200"/>
            <w:gridCol w:w="8160"/>
          </w:tblGrid>
        </w:tblGridChange>
      </w:tblGrid>
      <w:tr>
        <w:trPr>
          <w:cantSplit w:val="0"/>
          <w:tblHeader w:val="0"/>
        </w:trPr>
        <w:tc>
          <w:tcPr>
            <w:shd w:fill="1f3864" w:val="clear"/>
            <w:tcMar>
              <w:top w:w="60.0" w:type="dxa"/>
              <w:left w:w="110.0" w:type="dxa"/>
              <w:bottom w:w="60.0" w:type="dxa"/>
              <w:right w:w="60.0" w:type="dxa"/>
            </w:tcMar>
          </w:tcPr>
          <w:p w:rsidR="00000000" w:rsidDel="00000000" w:rsidP="00000000" w:rsidRDefault="00000000" w:rsidRPr="00000000" w14:paraId="000015F4">
            <w:pPr>
              <w:rPr>
                <w:rFonts w:ascii="Calibri" w:cs="Calibri" w:eastAsia="Calibri" w:hAnsi="Calibri"/>
                <w:color w:val="262626"/>
              </w:rPr>
            </w:pPr>
            <w:r w:rsidDel="00000000" w:rsidR="00000000" w:rsidRPr="00000000">
              <w:rPr>
                <w:rFonts w:ascii="Calibri" w:cs="Calibri" w:eastAsia="Calibri" w:hAnsi="Calibri"/>
                <w:b w:val="1"/>
                <w:bCs w:val="1"/>
                <w:color w:val="ffffff"/>
                <w:rtl w:val="0"/>
              </w:rPr>
              <w:t xml:space="preserve">01</w:t>
            </w:r>
            <w:r w:rsidDel="00000000" w:rsidR="00000000" w:rsidRPr="00000000">
              <w:rPr>
                <w:rtl w:val="0"/>
              </w:rPr>
            </w:r>
          </w:p>
        </w:tc>
        <w:tc>
          <w:tcPr>
            <w:shd w:fill="2e75b6" w:val="clear"/>
            <w:tcMar>
              <w:top w:w="60.0" w:type="dxa"/>
              <w:left w:w="110.0" w:type="dxa"/>
              <w:bottom w:w="60.0" w:type="dxa"/>
              <w:right w:w="60.0" w:type="dxa"/>
            </w:tcMar>
          </w:tcPr>
          <w:p w:rsidR="00000000" w:rsidDel="00000000" w:rsidP="00000000" w:rsidRDefault="00000000" w:rsidRPr="00000000" w14:paraId="000015F5">
            <w:pPr>
              <w:rPr>
                <w:rFonts w:ascii="Calibri" w:cs="Calibri" w:eastAsia="Calibri" w:hAnsi="Calibri"/>
                <w:color w:val="262626"/>
              </w:rPr>
            </w:pPr>
            <w:r w:rsidDel="00000000" w:rsidR="00000000" w:rsidRPr="00000000">
              <w:rPr>
                <w:rFonts w:ascii="Calibri" w:cs="Calibri" w:eastAsia="Calibri" w:hAnsi="Calibri"/>
                <w:b w:val="1"/>
                <w:bCs w:val="1"/>
                <w:color w:val="ffffff"/>
                <w:sz w:val="21"/>
                <w:szCs w:val="21"/>
                <w:rtl w:val="0"/>
              </w:rPr>
              <w:t xml:space="preserve">Agency Registration</w:t>
            </w:r>
            <w:r w:rsidDel="00000000" w:rsidR="00000000" w:rsidRPr="00000000">
              <w:rPr>
                <w:rtl w:val="0"/>
              </w:rPr>
            </w:r>
          </w:p>
        </w:tc>
      </w:tr>
    </w:tbl>
    <w:p w:rsidR="00000000" w:rsidDel="00000000" w:rsidP="00000000" w:rsidRDefault="00000000" w:rsidRPr="00000000" w14:paraId="000015F6">
      <w:pPr>
        <w:spacing w:after="60" w:lineRule="auto"/>
        <w:rPr>
          <w:rFonts w:ascii="Calibri" w:cs="Calibri" w:eastAsia="Calibri" w:hAnsi="Calibri"/>
          <w:color w:val="262626"/>
        </w:rPr>
      </w:pPr>
      <w:r w:rsidDel="00000000" w:rsidR="00000000" w:rsidRPr="00000000">
        <w:rPr>
          <w:rtl w:val="0"/>
        </w:rPr>
      </w:r>
    </w:p>
    <w:p w:rsidR="00000000" w:rsidDel="00000000" w:rsidP="00000000" w:rsidRDefault="00000000" w:rsidRPr="00000000" w14:paraId="000015F7">
      <w:pPr>
        <w:spacing w:after="90" w:line="264" w:lineRule="auto"/>
        <w:rPr>
          <w:rFonts w:ascii="Calibri" w:cs="Calibri" w:eastAsia="Calibri" w:hAnsi="Calibri"/>
          <w:color w:val="262626"/>
        </w:rPr>
      </w:pPr>
      <w:r w:rsidDel="00000000" w:rsidR="00000000" w:rsidRPr="00000000">
        <w:rPr>
          <w:rFonts w:ascii="Calibri" w:cs="Calibri" w:eastAsia="Calibri" w:hAnsi="Calibri"/>
          <w:b w:val="1"/>
          <w:bCs w:val="1"/>
          <w:color w:val="262626"/>
          <w:rtl w:val="0"/>
        </w:rPr>
        <w:t xml:space="preserve">Purpose — </w:t>
      </w:r>
      <w:r w:rsidDel="00000000" w:rsidR="00000000" w:rsidRPr="00000000">
        <w:rPr>
          <w:rFonts w:ascii="Calibri" w:cs="Calibri" w:eastAsia="Calibri" w:hAnsi="Calibri"/>
          <w:color w:val="262626"/>
          <w:rtl w:val="0"/>
        </w:rPr>
        <w:t xml:space="preserve">Lets a new agency apply to join VisaReady. Submission creates a Pending-Approval account for Super Admin review.</w:t>
      </w:r>
    </w:p>
    <w:p w:rsidR="00000000" w:rsidDel="00000000" w:rsidP="00000000" w:rsidRDefault="00000000" w:rsidRPr="00000000" w14:paraId="000015F8">
      <w:pPr>
        <w:numPr>
          <w:ilvl w:val="0"/>
          <w:numId w:val="2"/>
        </w:numPr>
        <w:spacing w:after="60" w:line="260" w:lineRule="auto"/>
        <w:ind w:left="720" w:hanging="360"/>
        <w:rPr>
          <w:rFonts w:ascii="Calibri" w:cs="Calibri" w:eastAsia="Calibri" w:hAnsi="Calibri"/>
          <w:color w:val="262626"/>
        </w:rPr>
      </w:pPr>
      <w:r w:rsidDel="00000000" w:rsidR="00000000" w:rsidRPr="00000000">
        <w:rPr>
          <w:rFonts w:ascii="Calibri" w:cs="Calibri" w:eastAsia="Calibri" w:hAnsi="Calibri"/>
          <w:color w:val="262626"/>
          <w:rtl w:val="0"/>
        </w:rPr>
        <w:t xml:space="preserve">Captures agency name, contact person, email, mobile, address, GST and PAN, and uploads of the required verification documents.</w:t>
      </w:r>
    </w:p>
    <w:p w:rsidR="00000000" w:rsidDel="00000000" w:rsidP="00000000" w:rsidRDefault="00000000" w:rsidRPr="00000000" w14:paraId="000015F9">
      <w:pPr>
        <w:numPr>
          <w:ilvl w:val="0"/>
          <w:numId w:val="2"/>
        </w:numPr>
        <w:spacing w:after="60" w:line="260" w:lineRule="auto"/>
        <w:ind w:left="720" w:hanging="360"/>
        <w:rPr>
          <w:rFonts w:ascii="Calibri" w:cs="Calibri" w:eastAsia="Calibri" w:hAnsi="Calibri"/>
          <w:color w:val="262626"/>
        </w:rPr>
      </w:pPr>
      <w:r w:rsidDel="00000000" w:rsidR="00000000" w:rsidRPr="00000000">
        <w:rPr>
          <w:rFonts w:ascii="Calibri" w:cs="Calibri" w:eastAsia="Calibri" w:hAnsi="Calibri"/>
          <w:color w:val="262626"/>
          <w:rtl w:val="0"/>
        </w:rPr>
        <w:t xml:space="preserve">A 6-digit Agency Code is issued by the system on approval and is unique to the agency.</w:t>
      </w:r>
    </w:p>
    <w:p w:rsidR="00000000" w:rsidDel="00000000" w:rsidP="00000000" w:rsidRDefault="00000000" w:rsidRPr="00000000" w14:paraId="000015FA">
      <w:pPr>
        <w:pStyle w:val="Heading3"/>
        <w:spacing w:after="70" w:before="150" w:lineRule="auto"/>
        <w:rPr>
          <w:rFonts w:ascii="Calibri" w:cs="Calibri" w:eastAsia="Calibri" w:hAnsi="Calibri"/>
          <w:b w:val="1"/>
          <w:bCs w:val="1"/>
          <w:color w:val="1f3864"/>
          <w:sz w:val="22"/>
          <w:szCs w:val="22"/>
        </w:rPr>
      </w:pPr>
      <w:r w:rsidDel="00000000" w:rsidR="00000000" w:rsidRPr="00000000">
        <w:rPr>
          <w:rFonts w:ascii="Calibri" w:cs="Calibri" w:eastAsia="Calibri" w:hAnsi="Calibri"/>
          <w:b w:val="1"/>
          <w:bCs w:val="1"/>
          <w:color w:val="1f3864"/>
          <w:sz w:val="22"/>
          <w:szCs w:val="22"/>
          <w:rtl w:val="0"/>
        </w:rPr>
        <w:t xml:space="preserve">Fields &amp; Validation</w:t>
      </w:r>
    </w:p>
    <w:tbl>
      <w:tblPr>
        <w:tblStyle w:val="Table150"/>
        <w:tblW w:w="9360.0" w:type="dxa"/>
        <w:jc w:val="left"/>
        <w:tblBorders>
          <w:top w:color="d6dce5" w:space="0" w:sz="4" w:val="single"/>
          <w:left w:color="d6dce5" w:space="0" w:sz="4" w:val="single"/>
          <w:bottom w:color="d6dce5" w:space="0" w:sz="4" w:val="single"/>
          <w:right w:color="d6dce5" w:space="0" w:sz="4" w:val="single"/>
          <w:insideH w:color="d6dce5" w:space="0" w:sz="4" w:val="single"/>
          <w:insideV w:color="d6dce5" w:space="0" w:sz="4" w:val="single"/>
        </w:tblBorders>
        <w:tblLayout w:type="fixed"/>
        <w:tblLook w:val="0000"/>
      </w:tblPr>
      <w:tblGrid>
        <w:gridCol w:w="2400"/>
        <w:gridCol w:w="1500"/>
        <w:gridCol w:w="1100"/>
        <w:gridCol w:w="4360"/>
        <w:tblGridChange w:id="0">
          <w:tblGrid>
            <w:gridCol w:w="2400"/>
            <w:gridCol w:w="1500"/>
            <w:gridCol w:w="1100"/>
            <w:gridCol w:w="4360"/>
          </w:tblGrid>
        </w:tblGridChange>
      </w:tblGrid>
      <w:tr>
        <w:trPr>
          <w:cantSplit w:val="0"/>
          <w:tblHeader w:val="1"/>
        </w:trPr>
        <w:tc>
          <w:tcPr>
            <w:shd w:fill="1f3864" w:val="clear"/>
            <w:tcMar>
              <w:top w:w="44.0" w:type="dxa"/>
              <w:left w:w="96.0" w:type="dxa"/>
              <w:bottom w:w="44.0" w:type="dxa"/>
              <w:right w:w="96.0" w:type="dxa"/>
            </w:tcMar>
          </w:tcPr>
          <w:p w:rsidR="00000000" w:rsidDel="00000000" w:rsidP="00000000" w:rsidRDefault="00000000" w:rsidRPr="00000000" w14:paraId="000015FB">
            <w:pPr>
              <w:spacing w:line="252.00000000000003" w:lineRule="auto"/>
              <w:rPr>
                <w:rFonts w:ascii="Calibri" w:cs="Calibri" w:eastAsia="Calibri" w:hAnsi="Calibri"/>
                <w:color w:val="262626"/>
              </w:rPr>
            </w:pPr>
            <w:r w:rsidDel="00000000" w:rsidR="00000000" w:rsidRPr="00000000">
              <w:rPr>
                <w:rFonts w:ascii="Calibri" w:cs="Calibri" w:eastAsia="Calibri" w:hAnsi="Calibri"/>
                <w:b w:val="1"/>
                <w:bCs w:val="1"/>
                <w:color w:val="ffffff"/>
                <w:sz w:val="19"/>
                <w:szCs w:val="19"/>
                <w:rtl w:val="0"/>
              </w:rPr>
              <w:t xml:space="preserve">Field</w:t>
            </w:r>
            <w:r w:rsidDel="00000000" w:rsidR="00000000" w:rsidRPr="00000000">
              <w:rPr>
                <w:rtl w:val="0"/>
              </w:rPr>
            </w:r>
          </w:p>
        </w:tc>
        <w:tc>
          <w:tcPr>
            <w:shd w:fill="1f3864" w:val="clear"/>
            <w:tcMar>
              <w:top w:w="44.0" w:type="dxa"/>
              <w:left w:w="96.0" w:type="dxa"/>
              <w:bottom w:w="44.0" w:type="dxa"/>
              <w:right w:w="96.0" w:type="dxa"/>
            </w:tcMar>
          </w:tcPr>
          <w:p w:rsidR="00000000" w:rsidDel="00000000" w:rsidP="00000000" w:rsidRDefault="00000000" w:rsidRPr="00000000" w14:paraId="000015FC">
            <w:pPr>
              <w:spacing w:line="252.00000000000003" w:lineRule="auto"/>
              <w:rPr>
                <w:rFonts w:ascii="Calibri" w:cs="Calibri" w:eastAsia="Calibri" w:hAnsi="Calibri"/>
                <w:color w:val="262626"/>
              </w:rPr>
            </w:pPr>
            <w:r w:rsidDel="00000000" w:rsidR="00000000" w:rsidRPr="00000000">
              <w:rPr>
                <w:rFonts w:ascii="Calibri" w:cs="Calibri" w:eastAsia="Calibri" w:hAnsi="Calibri"/>
                <w:b w:val="1"/>
                <w:bCs w:val="1"/>
                <w:color w:val="ffffff"/>
                <w:sz w:val="19"/>
                <w:szCs w:val="19"/>
                <w:rtl w:val="0"/>
              </w:rPr>
              <w:t xml:space="preserve">Type</w:t>
            </w:r>
            <w:r w:rsidDel="00000000" w:rsidR="00000000" w:rsidRPr="00000000">
              <w:rPr>
                <w:rtl w:val="0"/>
              </w:rPr>
            </w:r>
          </w:p>
        </w:tc>
        <w:tc>
          <w:tcPr>
            <w:shd w:fill="1f3864" w:val="clear"/>
            <w:tcMar>
              <w:top w:w="44.0" w:type="dxa"/>
              <w:left w:w="96.0" w:type="dxa"/>
              <w:bottom w:w="44.0" w:type="dxa"/>
              <w:right w:w="96.0" w:type="dxa"/>
            </w:tcMar>
          </w:tcPr>
          <w:p w:rsidR="00000000" w:rsidDel="00000000" w:rsidP="00000000" w:rsidRDefault="00000000" w:rsidRPr="00000000" w14:paraId="000015FD">
            <w:pPr>
              <w:spacing w:line="252.00000000000003" w:lineRule="auto"/>
              <w:rPr>
                <w:rFonts w:ascii="Calibri" w:cs="Calibri" w:eastAsia="Calibri" w:hAnsi="Calibri"/>
                <w:color w:val="262626"/>
              </w:rPr>
            </w:pPr>
            <w:r w:rsidDel="00000000" w:rsidR="00000000" w:rsidRPr="00000000">
              <w:rPr>
                <w:rFonts w:ascii="Calibri" w:cs="Calibri" w:eastAsia="Calibri" w:hAnsi="Calibri"/>
                <w:b w:val="1"/>
                <w:bCs w:val="1"/>
                <w:color w:val="ffffff"/>
                <w:sz w:val="19"/>
                <w:szCs w:val="19"/>
                <w:rtl w:val="0"/>
              </w:rPr>
              <w:t xml:space="preserve">M/O/C</w:t>
            </w:r>
            <w:r w:rsidDel="00000000" w:rsidR="00000000" w:rsidRPr="00000000">
              <w:rPr>
                <w:rtl w:val="0"/>
              </w:rPr>
            </w:r>
          </w:p>
        </w:tc>
        <w:tc>
          <w:tcPr>
            <w:shd w:fill="1f3864" w:val="clear"/>
            <w:tcMar>
              <w:top w:w="44.0" w:type="dxa"/>
              <w:left w:w="96.0" w:type="dxa"/>
              <w:bottom w:w="44.0" w:type="dxa"/>
              <w:right w:w="96.0" w:type="dxa"/>
            </w:tcMar>
          </w:tcPr>
          <w:p w:rsidR="00000000" w:rsidDel="00000000" w:rsidP="00000000" w:rsidRDefault="00000000" w:rsidRPr="00000000" w14:paraId="000015FE">
            <w:pPr>
              <w:spacing w:line="252.00000000000003" w:lineRule="auto"/>
              <w:rPr>
                <w:rFonts w:ascii="Calibri" w:cs="Calibri" w:eastAsia="Calibri" w:hAnsi="Calibri"/>
                <w:color w:val="262626"/>
              </w:rPr>
            </w:pPr>
            <w:r w:rsidDel="00000000" w:rsidR="00000000" w:rsidRPr="00000000">
              <w:rPr>
                <w:rFonts w:ascii="Calibri" w:cs="Calibri" w:eastAsia="Calibri" w:hAnsi="Calibri"/>
                <w:b w:val="1"/>
                <w:bCs w:val="1"/>
                <w:color w:val="ffffff"/>
                <w:sz w:val="19"/>
                <w:szCs w:val="19"/>
                <w:rtl w:val="0"/>
              </w:rPr>
              <w:t xml:space="preserve">Validation</w:t>
            </w:r>
            <w:r w:rsidDel="00000000" w:rsidR="00000000" w:rsidRPr="00000000">
              <w:rPr>
                <w:rtl w:val="0"/>
              </w:rPr>
            </w:r>
          </w:p>
        </w:tc>
      </w:tr>
      <w:tr>
        <w:trPr>
          <w:cantSplit w:val="0"/>
          <w:tblHeader w:val="0"/>
        </w:trPr>
        <w:tc>
          <w:tcPr>
            <w:shd w:fill="ffffff" w:val="clear"/>
            <w:tcMar>
              <w:top w:w="44.0" w:type="dxa"/>
              <w:left w:w="96.0" w:type="dxa"/>
              <w:bottom w:w="44.0" w:type="dxa"/>
              <w:right w:w="96.0" w:type="dxa"/>
            </w:tcMar>
          </w:tcPr>
          <w:p w:rsidR="00000000" w:rsidDel="00000000" w:rsidP="00000000" w:rsidRDefault="00000000" w:rsidRPr="00000000" w14:paraId="000015FF">
            <w:pPr>
              <w:spacing w:line="252.00000000000003" w:lineRule="auto"/>
              <w:rPr>
                <w:rFonts w:ascii="Calibri" w:cs="Calibri" w:eastAsia="Calibri" w:hAnsi="Calibri"/>
                <w:color w:val="262626"/>
              </w:rPr>
            </w:pPr>
            <w:r w:rsidDel="00000000" w:rsidR="00000000" w:rsidRPr="00000000">
              <w:rPr>
                <w:rFonts w:ascii="Calibri" w:cs="Calibri" w:eastAsia="Calibri" w:hAnsi="Calibri"/>
                <w:color w:val="262626"/>
                <w:sz w:val="18"/>
                <w:szCs w:val="18"/>
                <w:rtl w:val="0"/>
              </w:rPr>
              <w:t xml:space="preserve">Agency name</w:t>
            </w:r>
            <w:r w:rsidDel="00000000" w:rsidR="00000000" w:rsidRPr="00000000">
              <w:rPr>
                <w:rtl w:val="0"/>
              </w:rPr>
            </w:r>
          </w:p>
        </w:tc>
        <w:tc>
          <w:tcPr>
            <w:shd w:fill="ffffff" w:val="clear"/>
            <w:tcMar>
              <w:top w:w="44.0" w:type="dxa"/>
              <w:left w:w="96.0" w:type="dxa"/>
              <w:bottom w:w="44.0" w:type="dxa"/>
              <w:right w:w="96.0" w:type="dxa"/>
            </w:tcMar>
          </w:tcPr>
          <w:p w:rsidR="00000000" w:rsidDel="00000000" w:rsidP="00000000" w:rsidRDefault="00000000" w:rsidRPr="00000000" w14:paraId="00001600">
            <w:pPr>
              <w:spacing w:line="252.00000000000003" w:lineRule="auto"/>
              <w:rPr>
                <w:rFonts w:ascii="Calibri" w:cs="Calibri" w:eastAsia="Calibri" w:hAnsi="Calibri"/>
                <w:color w:val="262626"/>
              </w:rPr>
            </w:pPr>
            <w:r w:rsidDel="00000000" w:rsidR="00000000" w:rsidRPr="00000000">
              <w:rPr>
                <w:rFonts w:ascii="Calibri" w:cs="Calibri" w:eastAsia="Calibri" w:hAnsi="Calibri"/>
                <w:color w:val="262626"/>
                <w:sz w:val="18"/>
                <w:szCs w:val="18"/>
                <w:rtl w:val="0"/>
              </w:rPr>
              <w:t xml:space="preserve">Text</w:t>
            </w:r>
            <w:r w:rsidDel="00000000" w:rsidR="00000000" w:rsidRPr="00000000">
              <w:rPr>
                <w:rtl w:val="0"/>
              </w:rPr>
            </w:r>
          </w:p>
        </w:tc>
        <w:tc>
          <w:tcPr>
            <w:shd w:fill="ffffff" w:val="clear"/>
            <w:tcMar>
              <w:top w:w="44.0" w:type="dxa"/>
              <w:left w:w="96.0" w:type="dxa"/>
              <w:bottom w:w="44.0" w:type="dxa"/>
              <w:right w:w="96.0" w:type="dxa"/>
            </w:tcMar>
          </w:tcPr>
          <w:p w:rsidR="00000000" w:rsidDel="00000000" w:rsidP="00000000" w:rsidRDefault="00000000" w:rsidRPr="00000000" w14:paraId="00001601">
            <w:pPr>
              <w:spacing w:line="252.00000000000003" w:lineRule="auto"/>
              <w:rPr>
                <w:rFonts w:ascii="Calibri" w:cs="Calibri" w:eastAsia="Calibri" w:hAnsi="Calibri"/>
                <w:color w:val="262626"/>
              </w:rPr>
            </w:pPr>
            <w:r w:rsidDel="00000000" w:rsidR="00000000" w:rsidRPr="00000000">
              <w:rPr>
                <w:rFonts w:ascii="Calibri" w:cs="Calibri" w:eastAsia="Calibri" w:hAnsi="Calibri"/>
                <w:color w:val="262626"/>
                <w:sz w:val="18"/>
                <w:szCs w:val="18"/>
                <w:rtl w:val="0"/>
              </w:rPr>
              <w:t xml:space="preserve">M</w:t>
            </w:r>
            <w:r w:rsidDel="00000000" w:rsidR="00000000" w:rsidRPr="00000000">
              <w:rPr>
                <w:rtl w:val="0"/>
              </w:rPr>
            </w:r>
          </w:p>
        </w:tc>
        <w:tc>
          <w:tcPr>
            <w:shd w:fill="ffffff" w:val="clear"/>
            <w:tcMar>
              <w:top w:w="44.0" w:type="dxa"/>
              <w:left w:w="96.0" w:type="dxa"/>
              <w:bottom w:w="44.0" w:type="dxa"/>
              <w:right w:w="96.0" w:type="dxa"/>
            </w:tcMar>
          </w:tcPr>
          <w:p w:rsidR="00000000" w:rsidDel="00000000" w:rsidP="00000000" w:rsidRDefault="00000000" w:rsidRPr="00000000" w14:paraId="00001602">
            <w:pPr>
              <w:spacing w:line="252.00000000000003" w:lineRule="auto"/>
              <w:rPr>
                <w:rFonts w:ascii="Calibri" w:cs="Calibri" w:eastAsia="Calibri" w:hAnsi="Calibri"/>
                <w:color w:val="262626"/>
              </w:rPr>
            </w:pPr>
            <w:r w:rsidDel="00000000" w:rsidR="00000000" w:rsidRPr="00000000">
              <w:rPr>
                <w:rFonts w:ascii="Calibri" w:cs="Calibri" w:eastAsia="Calibri" w:hAnsi="Calibri"/>
                <w:color w:val="262626"/>
                <w:sz w:val="18"/>
                <w:szCs w:val="18"/>
                <w:rtl w:val="0"/>
              </w:rPr>
              <w:t xml:space="preserve">≥ 2 chars</w:t>
            </w:r>
            <w:r w:rsidDel="00000000" w:rsidR="00000000" w:rsidRPr="00000000">
              <w:rPr>
                <w:rtl w:val="0"/>
              </w:rPr>
            </w:r>
          </w:p>
        </w:tc>
      </w:tr>
      <w:tr>
        <w:trPr>
          <w:cantSplit w:val="0"/>
          <w:tblHeader w:val="0"/>
        </w:trPr>
        <w:tc>
          <w:tcPr>
            <w:shd w:fill="eaf1f8" w:val="clear"/>
            <w:tcMar>
              <w:top w:w="44.0" w:type="dxa"/>
              <w:left w:w="96.0" w:type="dxa"/>
              <w:bottom w:w="44.0" w:type="dxa"/>
              <w:right w:w="96.0" w:type="dxa"/>
            </w:tcMar>
          </w:tcPr>
          <w:p w:rsidR="00000000" w:rsidDel="00000000" w:rsidP="00000000" w:rsidRDefault="00000000" w:rsidRPr="00000000" w14:paraId="00001603">
            <w:pPr>
              <w:spacing w:line="252.00000000000003" w:lineRule="auto"/>
              <w:rPr>
                <w:rFonts w:ascii="Calibri" w:cs="Calibri" w:eastAsia="Calibri" w:hAnsi="Calibri"/>
                <w:color w:val="262626"/>
              </w:rPr>
            </w:pPr>
            <w:r w:rsidDel="00000000" w:rsidR="00000000" w:rsidRPr="00000000">
              <w:rPr>
                <w:rFonts w:ascii="Calibri" w:cs="Calibri" w:eastAsia="Calibri" w:hAnsi="Calibri"/>
                <w:color w:val="262626"/>
                <w:sz w:val="18"/>
                <w:szCs w:val="18"/>
                <w:rtl w:val="0"/>
              </w:rPr>
              <w:t xml:space="preserve">Contact person</w:t>
            </w:r>
            <w:r w:rsidDel="00000000" w:rsidR="00000000" w:rsidRPr="00000000">
              <w:rPr>
                <w:rtl w:val="0"/>
              </w:rPr>
            </w:r>
          </w:p>
        </w:tc>
        <w:tc>
          <w:tcPr>
            <w:shd w:fill="eaf1f8" w:val="clear"/>
            <w:tcMar>
              <w:top w:w="44.0" w:type="dxa"/>
              <w:left w:w="96.0" w:type="dxa"/>
              <w:bottom w:w="44.0" w:type="dxa"/>
              <w:right w:w="96.0" w:type="dxa"/>
            </w:tcMar>
          </w:tcPr>
          <w:p w:rsidR="00000000" w:rsidDel="00000000" w:rsidP="00000000" w:rsidRDefault="00000000" w:rsidRPr="00000000" w14:paraId="00001604">
            <w:pPr>
              <w:spacing w:line="252.00000000000003" w:lineRule="auto"/>
              <w:rPr>
                <w:rFonts w:ascii="Calibri" w:cs="Calibri" w:eastAsia="Calibri" w:hAnsi="Calibri"/>
                <w:color w:val="262626"/>
              </w:rPr>
            </w:pPr>
            <w:r w:rsidDel="00000000" w:rsidR="00000000" w:rsidRPr="00000000">
              <w:rPr>
                <w:rFonts w:ascii="Calibri" w:cs="Calibri" w:eastAsia="Calibri" w:hAnsi="Calibri"/>
                <w:color w:val="262626"/>
                <w:sz w:val="18"/>
                <w:szCs w:val="18"/>
                <w:rtl w:val="0"/>
              </w:rPr>
              <w:t xml:space="preserve">Text</w:t>
            </w:r>
            <w:r w:rsidDel="00000000" w:rsidR="00000000" w:rsidRPr="00000000">
              <w:rPr>
                <w:rtl w:val="0"/>
              </w:rPr>
            </w:r>
          </w:p>
        </w:tc>
        <w:tc>
          <w:tcPr>
            <w:shd w:fill="eaf1f8" w:val="clear"/>
            <w:tcMar>
              <w:top w:w="44.0" w:type="dxa"/>
              <w:left w:w="96.0" w:type="dxa"/>
              <w:bottom w:w="44.0" w:type="dxa"/>
              <w:right w:w="96.0" w:type="dxa"/>
            </w:tcMar>
          </w:tcPr>
          <w:p w:rsidR="00000000" w:rsidDel="00000000" w:rsidP="00000000" w:rsidRDefault="00000000" w:rsidRPr="00000000" w14:paraId="00001605">
            <w:pPr>
              <w:spacing w:line="252.00000000000003" w:lineRule="auto"/>
              <w:rPr>
                <w:rFonts w:ascii="Calibri" w:cs="Calibri" w:eastAsia="Calibri" w:hAnsi="Calibri"/>
                <w:color w:val="262626"/>
              </w:rPr>
            </w:pPr>
            <w:r w:rsidDel="00000000" w:rsidR="00000000" w:rsidRPr="00000000">
              <w:rPr>
                <w:rFonts w:ascii="Calibri" w:cs="Calibri" w:eastAsia="Calibri" w:hAnsi="Calibri"/>
                <w:color w:val="262626"/>
                <w:sz w:val="18"/>
                <w:szCs w:val="18"/>
                <w:rtl w:val="0"/>
              </w:rPr>
              <w:t xml:space="preserve">M</w:t>
            </w:r>
            <w:r w:rsidDel="00000000" w:rsidR="00000000" w:rsidRPr="00000000">
              <w:rPr>
                <w:rtl w:val="0"/>
              </w:rPr>
            </w:r>
          </w:p>
        </w:tc>
        <w:tc>
          <w:tcPr>
            <w:shd w:fill="eaf1f8" w:val="clear"/>
            <w:tcMar>
              <w:top w:w="44.0" w:type="dxa"/>
              <w:left w:w="96.0" w:type="dxa"/>
              <w:bottom w:w="44.0" w:type="dxa"/>
              <w:right w:w="96.0" w:type="dxa"/>
            </w:tcMar>
          </w:tcPr>
          <w:p w:rsidR="00000000" w:rsidDel="00000000" w:rsidP="00000000" w:rsidRDefault="00000000" w:rsidRPr="00000000" w14:paraId="00001606">
            <w:pPr>
              <w:spacing w:line="252.00000000000003" w:lineRule="auto"/>
              <w:rPr>
                <w:rFonts w:ascii="Calibri" w:cs="Calibri" w:eastAsia="Calibri" w:hAnsi="Calibri"/>
                <w:color w:val="262626"/>
              </w:rPr>
            </w:pPr>
            <w:r w:rsidDel="00000000" w:rsidR="00000000" w:rsidRPr="00000000">
              <w:rPr>
                <w:rFonts w:ascii="Calibri" w:cs="Calibri" w:eastAsia="Calibri" w:hAnsi="Calibri"/>
                <w:color w:val="262626"/>
                <w:sz w:val="18"/>
                <w:szCs w:val="18"/>
                <w:rtl w:val="0"/>
              </w:rPr>
              <w:t xml:space="preserve">Letters / spaces</w:t>
            </w:r>
            <w:r w:rsidDel="00000000" w:rsidR="00000000" w:rsidRPr="00000000">
              <w:rPr>
                <w:rtl w:val="0"/>
              </w:rPr>
            </w:r>
          </w:p>
        </w:tc>
      </w:tr>
      <w:tr>
        <w:trPr>
          <w:cantSplit w:val="0"/>
          <w:tblHeader w:val="0"/>
        </w:trPr>
        <w:tc>
          <w:tcPr>
            <w:shd w:fill="ffffff" w:val="clear"/>
            <w:tcMar>
              <w:top w:w="44.0" w:type="dxa"/>
              <w:left w:w="96.0" w:type="dxa"/>
              <w:bottom w:w="44.0" w:type="dxa"/>
              <w:right w:w="96.0" w:type="dxa"/>
            </w:tcMar>
          </w:tcPr>
          <w:p w:rsidR="00000000" w:rsidDel="00000000" w:rsidP="00000000" w:rsidRDefault="00000000" w:rsidRPr="00000000" w14:paraId="00001607">
            <w:pPr>
              <w:spacing w:line="252.00000000000003" w:lineRule="auto"/>
              <w:rPr>
                <w:rFonts w:ascii="Calibri" w:cs="Calibri" w:eastAsia="Calibri" w:hAnsi="Calibri"/>
                <w:color w:val="262626"/>
              </w:rPr>
            </w:pPr>
            <w:r w:rsidDel="00000000" w:rsidR="00000000" w:rsidRPr="00000000">
              <w:rPr>
                <w:rFonts w:ascii="Calibri" w:cs="Calibri" w:eastAsia="Calibri" w:hAnsi="Calibri"/>
                <w:color w:val="262626"/>
                <w:sz w:val="18"/>
                <w:szCs w:val="18"/>
                <w:rtl w:val="0"/>
              </w:rPr>
              <w:t xml:space="preserve">Email</w:t>
            </w:r>
            <w:r w:rsidDel="00000000" w:rsidR="00000000" w:rsidRPr="00000000">
              <w:rPr>
                <w:rtl w:val="0"/>
              </w:rPr>
            </w:r>
          </w:p>
        </w:tc>
        <w:tc>
          <w:tcPr>
            <w:shd w:fill="ffffff" w:val="clear"/>
            <w:tcMar>
              <w:top w:w="44.0" w:type="dxa"/>
              <w:left w:w="96.0" w:type="dxa"/>
              <w:bottom w:w="44.0" w:type="dxa"/>
              <w:right w:w="96.0" w:type="dxa"/>
            </w:tcMar>
          </w:tcPr>
          <w:p w:rsidR="00000000" w:rsidDel="00000000" w:rsidP="00000000" w:rsidRDefault="00000000" w:rsidRPr="00000000" w14:paraId="00001608">
            <w:pPr>
              <w:spacing w:line="252.00000000000003" w:lineRule="auto"/>
              <w:rPr>
                <w:rFonts w:ascii="Calibri" w:cs="Calibri" w:eastAsia="Calibri" w:hAnsi="Calibri"/>
                <w:color w:val="262626"/>
              </w:rPr>
            </w:pPr>
            <w:r w:rsidDel="00000000" w:rsidR="00000000" w:rsidRPr="00000000">
              <w:rPr>
                <w:rFonts w:ascii="Calibri" w:cs="Calibri" w:eastAsia="Calibri" w:hAnsi="Calibri"/>
                <w:color w:val="262626"/>
                <w:sz w:val="18"/>
                <w:szCs w:val="18"/>
                <w:rtl w:val="0"/>
              </w:rPr>
              <w:t xml:space="preserve">Email</w:t>
            </w:r>
            <w:r w:rsidDel="00000000" w:rsidR="00000000" w:rsidRPr="00000000">
              <w:rPr>
                <w:rtl w:val="0"/>
              </w:rPr>
            </w:r>
          </w:p>
        </w:tc>
        <w:tc>
          <w:tcPr>
            <w:shd w:fill="ffffff" w:val="clear"/>
            <w:tcMar>
              <w:top w:w="44.0" w:type="dxa"/>
              <w:left w:w="96.0" w:type="dxa"/>
              <w:bottom w:w="44.0" w:type="dxa"/>
              <w:right w:w="96.0" w:type="dxa"/>
            </w:tcMar>
          </w:tcPr>
          <w:p w:rsidR="00000000" w:rsidDel="00000000" w:rsidP="00000000" w:rsidRDefault="00000000" w:rsidRPr="00000000" w14:paraId="00001609">
            <w:pPr>
              <w:spacing w:line="252.00000000000003" w:lineRule="auto"/>
              <w:rPr>
                <w:rFonts w:ascii="Calibri" w:cs="Calibri" w:eastAsia="Calibri" w:hAnsi="Calibri"/>
                <w:color w:val="262626"/>
              </w:rPr>
            </w:pPr>
            <w:r w:rsidDel="00000000" w:rsidR="00000000" w:rsidRPr="00000000">
              <w:rPr>
                <w:rFonts w:ascii="Calibri" w:cs="Calibri" w:eastAsia="Calibri" w:hAnsi="Calibri"/>
                <w:color w:val="262626"/>
                <w:sz w:val="18"/>
                <w:szCs w:val="18"/>
                <w:rtl w:val="0"/>
              </w:rPr>
              <w:t xml:space="preserve">M</w:t>
            </w:r>
            <w:r w:rsidDel="00000000" w:rsidR="00000000" w:rsidRPr="00000000">
              <w:rPr>
                <w:rtl w:val="0"/>
              </w:rPr>
            </w:r>
          </w:p>
        </w:tc>
        <w:tc>
          <w:tcPr>
            <w:shd w:fill="ffffff" w:val="clear"/>
            <w:tcMar>
              <w:top w:w="44.0" w:type="dxa"/>
              <w:left w:w="96.0" w:type="dxa"/>
              <w:bottom w:w="44.0" w:type="dxa"/>
              <w:right w:w="96.0" w:type="dxa"/>
            </w:tcMar>
          </w:tcPr>
          <w:p w:rsidR="00000000" w:rsidDel="00000000" w:rsidP="00000000" w:rsidRDefault="00000000" w:rsidRPr="00000000" w14:paraId="0000160A">
            <w:pPr>
              <w:spacing w:line="252.00000000000003" w:lineRule="auto"/>
              <w:rPr>
                <w:rFonts w:ascii="Calibri" w:cs="Calibri" w:eastAsia="Calibri" w:hAnsi="Calibri"/>
                <w:color w:val="262626"/>
              </w:rPr>
            </w:pPr>
            <w:r w:rsidDel="00000000" w:rsidR="00000000" w:rsidRPr="00000000">
              <w:rPr>
                <w:rFonts w:ascii="Calibri" w:cs="Calibri" w:eastAsia="Calibri" w:hAnsi="Calibri"/>
                <w:color w:val="262626"/>
                <w:sz w:val="18"/>
                <w:szCs w:val="18"/>
                <w:rtl w:val="0"/>
              </w:rPr>
              <w:t xml:space="preserve">Valid format; unique</w:t>
            </w:r>
            <w:r w:rsidDel="00000000" w:rsidR="00000000" w:rsidRPr="00000000">
              <w:rPr>
                <w:rtl w:val="0"/>
              </w:rPr>
            </w:r>
          </w:p>
        </w:tc>
      </w:tr>
      <w:tr>
        <w:trPr>
          <w:cantSplit w:val="0"/>
          <w:tblHeader w:val="0"/>
        </w:trPr>
        <w:tc>
          <w:tcPr>
            <w:shd w:fill="eaf1f8" w:val="clear"/>
            <w:tcMar>
              <w:top w:w="44.0" w:type="dxa"/>
              <w:left w:w="96.0" w:type="dxa"/>
              <w:bottom w:w="44.0" w:type="dxa"/>
              <w:right w:w="96.0" w:type="dxa"/>
            </w:tcMar>
          </w:tcPr>
          <w:p w:rsidR="00000000" w:rsidDel="00000000" w:rsidP="00000000" w:rsidRDefault="00000000" w:rsidRPr="00000000" w14:paraId="0000160B">
            <w:pPr>
              <w:spacing w:line="252.00000000000003" w:lineRule="auto"/>
              <w:rPr>
                <w:rFonts w:ascii="Calibri" w:cs="Calibri" w:eastAsia="Calibri" w:hAnsi="Calibri"/>
                <w:color w:val="262626"/>
              </w:rPr>
            </w:pPr>
            <w:r w:rsidDel="00000000" w:rsidR="00000000" w:rsidRPr="00000000">
              <w:rPr>
                <w:rFonts w:ascii="Calibri" w:cs="Calibri" w:eastAsia="Calibri" w:hAnsi="Calibri"/>
                <w:color w:val="262626"/>
                <w:sz w:val="18"/>
                <w:szCs w:val="18"/>
                <w:rtl w:val="0"/>
              </w:rPr>
              <w:t xml:space="preserve">Mobile</w:t>
            </w:r>
            <w:r w:rsidDel="00000000" w:rsidR="00000000" w:rsidRPr="00000000">
              <w:rPr>
                <w:rtl w:val="0"/>
              </w:rPr>
            </w:r>
          </w:p>
        </w:tc>
        <w:tc>
          <w:tcPr>
            <w:shd w:fill="eaf1f8" w:val="clear"/>
            <w:tcMar>
              <w:top w:w="44.0" w:type="dxa"/>
              <w:left w:w="96.0" w:type="dxa"/>
              <w:bottom w:w="44.0" w:type="dxa"/>
              <w:right w:w="96.0" w:type="dxa"/>
            </w:tcMar>
          </w:tcPr>
          <w:p w:rsidR="00000000" w:rsidDel="00000000" w:rsidP="00000000" w:rsidRDefault="00000000" w:rsidRPr="00000000" w14:paraId="0000160C">
            <w:pPr>
              <w:spacing w:line="252.00000000000003" w:lineRule="auto"/>
              <w:rPr>
                <w:rFonts w:ascii="Calibri" w:cs="Calibri" w:eastAsia="Calibri" w:hAnsi="Calibri"/>
                <w:color w:val="262626"/>
              </w:rPr>
            </w:pPr>
            <w:r w:rsidDel="00000000" w:rsidR="00000000" w:rsidRPr="00000000">
              <w:rPr>
                <w:rFonts w:ascii="Calibri" w:cs="Calibri" w:eastAsia="Calibri" w:hAnsi="Calibri"/>
                <w:color w:val="262626"/>
                <w:sz w:val="18"/>
                <w:szCs w:val="18"/>
                <w:rtl w:val="0"/>
              </w:rPr>
              <w:t xml:space="preserve">Phone</w:t>
            </w:r>
            <w:r w:rsidDel="00000000" w:rsidR="00000000" w:rsidRPr="00000000">
              <w:rPr>
                <w:rtl w:val="0"/>
              </w:rPr>
            </w:r>
          </w:p>
        </w:tc>
        <w:tc>
          <w:tcPr>
            <w:shd w:fill="eaf1f8" w:val="clear"/>
            <w:tcMar>
              <w:top w:w="44.0" w:type="dxa"/>
              <w:left w:w="96.0" w:type="dxa"/>
              <w:bottom w:w="44.0" w:type="dxa"/>
              <w:right w:w="96.0" w:type="dxa"/>
            </w:tcMar>
          </w:tcPr>
          <w:p w:rsidR="00000000" w:rsidDel="00000000" w:rsidP="00000000" w:rsidRDefault="00000000" w:rsidRPr="00000000" w14:paraId="0000160D">
            <w:pPr>
              <w:spacing w:line="252.00000000000003" w:lineRule="auto"/>
              <w:rPr>
                <w:rFonts w:ascii="Calibri" w:cs="Calibri" w:eastAsia="Calibri" w:hAnsi="Calibri"/>
                <w:color w:val="262626"/>
              </w:rPr>
            </w:pPr>
            <w:r w:rsidDel="00000000" w:rsidR="00000000" w:rsidRPr="00000000">
              <w:rPr>
                <w:rFonts w:ascii="Calibri" w:cs="Calibri" w:eastAsia="Calibri" w:hAnsi="Calibri"/>
                <w:color w:val="262626"/>
                <w:sz w:val="18"/>
                <w:szCs w:val="18"/>
                <w:rtl w:val="0"/>
              </w:rPr>
              <w:t xml:space="preserve">M</w:t>
            </w:r>
            <w:r w:rsidDel="00000000" w:rsidR="00000000" w:rsidRPr="00000000">
              <w:rPr>
                <w:rtl w:val="0"/>
              </w:rPr>
            </w:r>
          </w:p>
        </w:tc>
        <w:tc>
          <w:tcPr>
            <w:shd w:fill="eaf1f8" w:val="clear"/>
            <w:tcMar>
              <w:top w:w="44.0" w:type="dxa"/>
              <w:left w:w="96.0" w:type="dxa"/>
              <w:bottom w:w="44.0" w:type="dxa"/>
              <w:right w:w="96.0" w:type="dxa"/>
            </w:tcMar>
          </w:tcPr>
          <w:p w:rsidR="00000000" w:rsidDel="00000000" w:rsidP="00000000" w:rsidRDefault="00000000" w:rsidRPr="00000000" w14:paraId="0000160E">
            <w:pPr>
              <w:spacing w:line="252.00000000000003" w:lineRule="auto"/>
              <w:rPr>
                <w:rFonts w:ascii="Calibri" w:cs="Calibri" w:eastAsia="Calibri" w:hAnsi="Calibri"/>
                <w:color w:val="262626"/>
              </w:rPr>
            </w:pPr>
            <w:r w:rsidDel="00000000" w:rsidR="00000000" w:rsidRPr="00000000">
              <w:rPr>
                <w:rFonts w:ascii="Calibri" w:cs="Calibri" w:eastAsia="Calibri" w:hAnsi="Calibri"/>
                <w:color w:val="262626"/>
                <w:sz w:val="18"/>
                <w:szCs w:val="18"/>
                <w:rtl w:val="0"/>
              </w:rPr>
              <w:t xml:space="preserve">Country code + 10 digits; OTP-verified</w:t>
            </w:r>
            <w:r w:rsidDel="00000000" w:rsidR="00000000" w:rsidRPr="00000000">
              <w:rPr>
                <w:rtl w:val="0"/>
              </w:rPr>
            </w:r>
          </w:p>
        </w:tc>
      </w:tr>
      <w:tr>
        <w:trPr>
          <w:cantSplit w:val="0"/>
          <w:tblHeader w:val="0"/>
        </w:trPr>
        <w:tc>
          <w:tcPr>
            <w:shd w:fill="ffffff" w:val="clear"/>
            <w:tcMar>
              <w:top w:w="44.0" w:type="dxa"/>
              <w:left w:w="96.0" w:type="dxa"/>
              <w:bottom w:w="44.0" w:type="dxa"/>
              <w:right w:w="96.0" w:type="dxa"/>
            </w:tcMar>
          </w:tcPr>
          <w:p w:rsidR="00000000" w:rsidDel="00000000" w:rsidP="00000000" w:rsidRDefault="00000000" w:rsidRPr="00000000" w14:paraId="0000160F">
            <w:pPr>
              <w:spacing w:line="252.00000000000003" w:lineRule="auto"/>
              <w:rPr>
                <w:rFonts w:ascii="Calibri" w:cs="Calibri" w:eastAsia="Calibri" w:hAnsi="Calibri"/>
                <w:color w:val="262626"/>
              </w:rPr>
            </w:pPr>
            <w:r w:rsidDel="00000000" w:rsidR="00000000" w:rsidRPr="00000000">
              <w:rPr>
                <w:rFonts w:ascii="Calibri" w:cs="Calibri" w:eastAsia="Calibri" w:hAnsi="Calibri"/>
                <w:color w:val="262626"/>
                <w:sz w:val="18"/>
                <w:szCs w:val="18"/>
                <w:rtl w:val="0"/>
              </w:rPr>
              <w:t xml:space="preserve">Address</w:t>
            </w:r>
            <w:r w:rsidDel="00000000" w:rsidR="00000000" w:rsidRPr="00000000">
              <w:rPr>
                <w:rtl w:val="0"/>
              </w:rPr>
            </w:r>
          </w:p>
        </w:tc>
        <w:tc>
          <w:tcPr>
            <w:shd w:fill="ffffff" w:val="clear"/>
            <w:tcMar>
              <w:top w:w="44.0" w:type="dxa"/>
              <w:left w:w="96.0" w:type="dxa"/>
              <w:bottom w:w="44.0" w:type="dxa"/>
              <w:right w:w="96.0" w:type="dxa"/>
            </w:tcMar>
          </w:tcPr>
          <w:p w:rsidR="00000000" w:rsidDel="00000000" w:rsidP="00000000" w:rsidRDefault="00000000" w:rsidRPr="00000000" w14:paraId="00001610">
            <w:pPr>
              <w:spacing w:line="252.00000000000003" w:lineRule="auto"/>
              <w:rPr>
                <w:rFonts w:ascii="Calibri" w:cs="Calibri" w:eastAsia="Calibri" w:hAnsi="Calibri"/>
                <w:color w:val="262626"/>
              </w:rPr>
            </w:pPr>
            <w:r w:rsidDel="00000000" w:rsidR="00000000" w:rsidRPr="00000000">
              <w:rPr>
                <w:rFonts w:ascii="Calibri" w:cs="Calibri" w:eastAsia="Calibri" w:hAnsi="Calibri"/>
                <w:color w:val="262626"/>
                <w:sz w:val="18"/>
                <w:szCs w:val="18"/>
                <w:rtl w:val="0"/>
              </w:rPr>
              <w:t xml:space="preserve">Text</w:t>
            </w:r>
            <w:r w:rsidDel="00000000" w:rsidR="00000000" w:rsidRPr="00000000">
              <w:rPr>
                <w:rtl w:val="0"/>
              </w:rPr>
            </w:r>
          </w:p>
        </w:tc>
        <w:tc>
          <w:tcPr>
            <w:shd w:fill="ffffff" w:val="clear"/>
            <w:tcMar>
              <w:top w:w="44.0" w:type="dxa"/>
              <w:left w:w="96.0" w:type="dxa"/>
              <w:bottom w:w="44.0" w:type="dxa"/>
              <w:right w:w="96.0" w:type="dxa"/>
            </w:tcMar>
          </w:tcPr>
          <w:p w:rsidR="00000000" w:rsidDel="00000000" w:rsidP="00000000" w:rsidRDefault="00000000" w:rsidRPr="00000000" w14:paraId="00001611">
            <w:pPr>
              <w:spacing w:line="252.00000000000003" w:lineRule="auto"/>
              <w:rPr>
                <w:rFonts w:ascii="Calibri" w:cs="Calibri" w:eastAsia="Calibri" w:hAnsi="Calibri"/>
                <w:color w:val="262626"/>
              </w:rPr>
            </w:pPr>
            <w:r w:rsidDel="00000000" w:rsidR="00000000" w:rsidRPr="00000000">
              <w:rPr>
                <w:rFonts w:ascii="Calibri" w:cs="Calibri" w:eastAsia="Calibri" w:hAnsi="Calibri"/>
                <w:color w:val="262626"/>
                <w:sz w:val="18"/>
                <w:szCs w:val="18"/>
                <w:rtl w:val="0"/>
              </w:rPr>
              <w:t xml:space="preserve">M</w:t>
            </w:r>
            <w:r w:rsidDel="00000000" w:rsidR="00000000" w:rsidRPr="00000000">
              <w:rPr>
                <w:rtl w:val="0"/>
              </w:rPr>
            </w:r>
          </w:p>
        </w:tc>
        <w:tc>
          <w:tcPr>
            <w:shd w:fill="ffffff" w:val="clear"/>
            <w:tcMar>
              <w:top w:w="44.0" w:type="dxa"/>
              <w:left w:w="96.0" w:type="dxa"/>
              <w:bottom w:w="44.0" w:type="dxa"/>
              <w:right w:w="96.0" w:type="dxa"/>
            </w:tcMar>
          </w:tcPr>
          <w:p w:rsidR="00000000" w:rsidDel="00000000" w:rsidP="00000000" w:rsidRDefault="00000000" w:rsidRPr="00000000" w14:paraId="00001612">
            <w:pPr>
              <w:spacing w:line="252.00000000000003" w:lineRule="auto"/>
              <w:rPr>
                <w:rFonts w:ascii="Calibri" w:cs="Calibri" w:eastAsia="Calibri" w:hAnsi="Calibri"/>
                <w:color w:val="262626"/>
              </w:rPr>
            </w:pPr>
            <w:r w:rsidDel="00000000" w:rsidR="00000000" w:rsidRPr="00000000">
              <w:rPr>
                <w:rFonts w:ascii="Calibri" w:cs="Calibri" w:eastAsia="Calibri" w:hAnsi="Calibri"/>
                <w:color w:val="262626"/>
                <w:sz w:val="18"/>
                <w:szCs w:val="18"/>
                <w:rtl w:val="0"/>
              </w:rPr>
              <w:t xml:space="preserve">Non-empty</w:t>
            </w:r>
            <w:r w:rsidDel="00000000" w:rsidR="00000000" w:rsidRPr="00000000">
              <w:rPr>
                <w:rtl w:val="0"/>
              </w:rPr>
            </w:r>
          </w:p>
        </w:tc>
      </w:tr>
      <w:tr>
        <w:trPr>
          <w:cantSplit w:val="0"/>
          <w:tblHeader w:val="0"/>
        </w:trPr>
        <w:tc>
          <w:tcPr>
            <w:shd w:fill="eaf1f8" w:val="clear"/>
            <w:tcMar>
              <w:top w:w="44.0" w:type="dxa"/>
              <w:left w:w="96.0" w:type="dxa"/>
              <w:bottom w:w="44.0" w:type="dxa"/>
              <w:right w:w="96.0" w:type="dxa"/>
            </w:tcMar>
          </w:tcPr>
          <w:p w:rsidR="00000000" w:rsidDel="00000000" w:rsidP="00000000" w:rsidRDefault="00000000" w:rsidRPr="00000000" w14:paraId="00001613">
            <w:pPr>
              <w:spacing w:line="252.00000000000003" w:lineRule="auto"/>
              <w:rPr>
                <w:rFonts w:ascii="Calibri" w:cs="Calibri" w:eastAsia="Calibri" w:hAnsi="Calibri"/>
                <w:color w:val="262626"/>
              </w:rPr>
            </w:pPr>
            <w:r w:rsidDel="00000000" w:rsidR="00000000" w:rsidRPr="00000000">
              <w:rPr>
                <w:rFonts w:ascii="Calibri" w:cs="Calibri" w:eastAsia="Calibri" w:hAnsi="Calibri"/>
                <w:color w:val="262626"/>
                <w:sz w:val="18"/>
                <w:szCs w:val="18"/>
                <w:rtl w:val="0"/>
              </w:rPr>
              <w:t xml:space="preserve">GST number</w:t>
            </w:r>
            <w:r w:rsidDel="00000000" w:rsidR="00000000" w:rsidRPr="00000000">
              <w:rPr>
                <w:rtl w:val="0"/>
              </w:rPr>
            </w:r>
          </w:p>
        </w:tc>
        <w:tc>
          <w:tcPr>
            <w:shd w:fill="eaf1f8" w:val="clear"/>
            <w:tcMar>
              <w:top w:w="44.0" w:type="dxa"/>
              <w:left w:w="96.0" w:type="dxa"/>
              <w:bottom w:w="44.0" w:type="dxa"/>
              <w:right w:w="96.0" w:type="dxa"/>
            </w:tcMar>
          </w:tcPr>
          <w:p w:rsidR="00000000" w:rsidDel="00000000" w:rsidP="00000000" w:rsidRDefault="00000000" w:rsidRPr="00000000" w14:paraId="00001614">
            <w:pPr>
              <w:spacing w:line="252.00000000000003" w:lineRule="auto"/>
              <w:rPr>
                <w:rFonts w:ascii="Calibri" w:cs="Calibri" w:eastAsia="Calibri" w:hAnsi="Calibri"/>
                <w:color w:val="262626"/>
              </w:rPr>
            </w:pPr>
            <w:r w:rsidDel="00000000" w:rsidR="00000000" w:rsidRPr="00000000">
              <w:rPr>
                <w:rFonts w:ascii="Calibri" w:cs="Calibri" w:eastAsia="Calibri" w:hAnsi="Calibri"/>
                <w:color w:val="262626"/>
                <w:sz w:val="18"/>
                <w:szCs w:val="18"/>
                <w:rtl w:val="0"/>
              </w:rPr>
              <w:t xml:space="preserve">Alphanumeric</w:t>
            </w:r>
            <w:r w:rsidDel="00000000" w:rsidR="00000000" w:rsidRPr="00000000">
              <w:rPr>
                <w:rtl w:val="0"/>
              </w:rPr>
            </w:r>
          </w:p>
        </w:tc>
        <w:tc>
          <w:tcPr>
            <w:shd w:fill="eaf1f8" w:val="clear"/>
            <w:tcMar>
              <w:top w:w="44.0" w:type="dxa"/>
              <w:left w:w="96.0" w:type="dxa"/>
              <w:bottom w:w="44.0" w:type="dxa"/>
              <w:right w:w="96.0" w:type="dxa"/>
            </w:tcMar>
          </w:tcPr>
          <w:p w:rsidR="00000000" w:rsidDel="00000000" w:rsidP="00000000" w:rsidRDefault="00000000" w:rsidRPr="00000000" w14:paraId="00001615">
            <w:pPr>
              <w:spacing w:line="252.00000000000003" w:lineRule="auto"/>
              <w:rPr>
                <w:rFonts w:ascii="Calibri" w:cs="Calibri" w:eastAsia="Calibri" w:hAnsi="Calibri"/>
                <w:color w:val="262626"/>
              </w:rPr>
            </w:pPr>
            <w:r w:rsidDel="00000000" w:rsidR="00000000" w:rsidRPr="00000000">
              <w:rPr>
                <w:rFonts w:ascii="Calibri" w:cs="Calibri" w:eastAsia="Calibri" w:hAnsi="Calibri"/>
                <w:color w:val="262626"/>
                <w:sz w:val="18"/>
                <w:szCs w:val="18"/>
                <w:rtl w:val="0"/>
              </w:rPr>
              <w:t xml:space="preserve">M</w:t>
            </w:r>
            <w:r w:rsidDel="00000000" w:rsidR="00000000" w:rsidRPr="00000000">
              <w:rPr>
                <w:rtl w:val="0"/>
              </w:rPr>
            </w:r>
          </w:p>
        </w:tc>
        <w:tc>
          <w:tcPr>
            <w:shd w:fill="eaf1f8" w:val="clear"/>
            <w:tcMar>
              <w:top w:w="44.0" w:type="dxa"/>
              <w:left w:w="96.0" w:type="dxa"/>
              <w:bottom w:w="44.0" w:type="dxa"/>
              <w:right w:w="96.0" w:type="dxa"/>
            </w:tcMar>
          </w:tcPr>
          <w:p w:rsidR="00000000" w:rsidDel="00000000" w:rsidP="00000000" w:rsidRDefault="00000000" w:rsidRPr="00000000" w14:paraId="00001616">
            <w:pPr>
              <w:spacing w:line="252.00000000000003" w:lineRule="auto"/>
              <w:rPr>
                <w:rFonts w:ascii="Calibri" w:cs="Calibri" w:eastAsia="Calibri" w:hAnsi="Calibri"/>
                <w:color w:val="262626"/>
              </w:rPr>
            </w:pPr>
            <w:r w:rsidDel="00000000" w:rsidR="00000000" w:rsidRPr="00000000">
              <w:rPr>
                <w:rFonts w:ascii="Calibri" w:cs="Calibri" w:eastAsia="Calibri" w:hAnsi="Calibri"/>
                <w:color w:val="262626"/>
                <w:sz w:val="18"/>
                <w:szCs w:val="18"/>
                <w:rtl w:val="0"/>
              </w:rPr>
              <w:t xml:space="preserve">15-char GSTIN format</w:t>
            </w:r>
            <w:r w:rsidDel="00000000" w:rsidR="00000000" w:rsidRPr="00000000">
              <w:rPr>
                <w:rtl w:val="0"/>
              </w:rPr>
            </w:r>
          </w:p>
        </w:tc>
      </w:tr>
      <w:tr>
        <w:trPr>
          <w:cantSplit w:val="0"/>
          <w:tblHeader w:val="0"/>
        </w:trPr>
        <w:tc>
          <w:tcPr>
            <w:shd w:fill="ffffff" w:val="clear"/>
            <w:tcMar>
              <w:top w:w="44.0" w:type="dxa"/>
              <w:left w:w="96.0" w:type="dxa"/>
              <w:bottom w:w="44.0" w:type="dxa"/>
              <w:right w:w="96.0" w:type="dxa"/>
            </w:tcMar>
          </w:tcPr>
          <w:p w:rsidR="00000000" w:rsidDel="00000000" w:rsidP="00000000" w:rsidRDefault="00000000" w:rsidRPr="00000000" w14:paraId="00001617">
            <w:pPr>
              <w:spacing w:line="252.00000000000003" w:lineRule="auto"/>
              <w:rPr>
                <w:rFonts w:ascii="Calibri" w:cs="Calibri" w:eastAsia="Calibri" w:hAnsi="Calibri"/>
                <w:color w:val="262626"/>
              </w:rPr>
            </w:pPr>
            <w:r w:rsidDel="00000000" w:rsidR="00000000" w:rsidRPr="00000000">
              <w:rPr>
                <w:rFonts w:ascii="Calibri" w:cs="Calibri" w:eastAsia="Calibri" w:hAnsi="Calibri"/>
                <w:color w:val="262626"/>
                <w:sz w:val="18"/>
                <w:szCs w:val="18"/>
                <w:rtl w:val="0"/>
              </w:rPr>
              <w:t xml:space="preserve">PAN</w:t>
            </w:r>
            <w:r w:rsidDel="00000000" w:rsidR="00000000" w:rsidRPr="00000000">
              <w:rPr>
                <w:rtl w:val="0"/>
              </w:rPr>
            </w:r>
          </w:p>
        </w:tc>
        <w:tc>
          <w:tcPr>
            <w:shd w:fill="ffffff" w:val="clear"/>
            <w:tcMar>
              <w:top w:w="44.0" w:type="dxa"/>
              <w:left w:w="96.0" w:type="dxa"/>
              <w:bottom w:w="44.0" w:type="dxa"/>
              <w:right w:w="96.0" w:type="dxa"/>
            </w:tcMar>
          </w:tcPr>
          <w:p w:rsidR="00000000" w:rsidDel="00000000" w:rsidP="00000000" w:rsidRDefault="00000000" w:rsidRPr="00000000" w14:paraId="00001618">
            <w:pPr>
              <w:spacing w:line="252.00000000000003" w:lineRule="auto"/>
              <w:rPr>
                <w:rFonts w:ascii="Calibri" w:cs="Calibri" w:eastAsia="Calibri" w:hAnsi="Calibri"/>
                <w:color w:val="262626"/>
              </w:rPr>
            </w:pPr>
            <w:r w:rsidDel="00000000" w:rsidR="00000000" w:rsidRPr="00000000">
              <w:rPr>
                <w:rFonts w:ascii="Calibri" w:cs="Calibri" w:eastAsia="Calibri" w:hAnsi="Calibri"/>
                <w:color w:val="262626"/>
                <w:sz w:val="18"/>
                <w:szCs w:val="18"/>
                <w:rtl w:val="0"/>
              </w:rPr>
              <w:t xml:space="preserve">Alphanumeric</w:t>
            </w:r>
            <w:r w:rsidDel="00000000" w:rsidR="00000000" w:rsidRPr="00000000">
              <w:rPr>
                <w:rtl w:val="0"/>
              </w:rPr>
            </w:r>
          </w:p>
        </w:tc>
        <w:tc>
          <w:tcPr>
            <w:shd w:fill="ffffff" w:val="clear"/>
            <w:tcMar>
              <w:top w:w="44.0" w:type="dxa"/>
              <w:left w:w="96.0" w:type="dxa"/>
              <w:bottom w:w="44.0" w:type="dxa"/>
              <w:right w:w="96.0" w:type="dxa"/>
            </w:tcMar>
          </w:tcPr>
          <w:p w:rsidR="00000000" w:rsidDel="00000000" w:rsidP="00000000" w:rsidRDefault="00000000" w:rsidRPr="00000000" w14:paraId="00001619">
            <w:pPr>
              <w:spacing w:line="252.00000000000003" w:lineRule="auto"/>
              <w:rPr>
                <w:rFonts w:ascii="Calibri" w:cs="Calibri" w:eastAsia="Calibri" w:hAnsi="Calibri"/>
                <w:color w:val="262626"/>
              </w:rPr>
            </w:pPr>
            <w:r w:rsidDel="00000000" w:rsidR="00000000" w:rsidRPr="00000000">
              <w:rPr>
                <w:rFonts w:ascii="Calibri" w:cs="Calibri" w:eastAsia="Calibri" w:hAnsi="Calibri"/>
                <w:color w:val="262626"/>
                <w:sz w:val="18"/>
                <w:szCs w:val="18"/>
                <w:rtl w:val="0"/>
              </w:rPr>
              <w:t xml:space="preserve">M</w:t>
            </w:r>
            <w:r w:rsidDel="00000000" w:rsidR="00000000" w:rsidRPr="00000000">
              <w:rPr>
                <w:rtl w:val="0"/>
              </w:rPr>
            </w:r>
          </w:p>
        </w:tc>
        <w:tc>
          <w:tcPr>
            <w:shd w:fill="ffffff" w:val="clear"/>
            <w:tcMar>
              <w:top w:w="44.0" w:type="dxa"/>
              <w:left w:w="96.0" w:type="dxa"/>
              <w:bottom w:w="44.0" w:type="dxa"/>
              <w:right w:w="96.0" w:type="dxa"/>
            </w:tcMar>
          </w:tcPr>
          <w:p w:rsidR="00000000" w:rsidDel="00000000" w:rsidP="00000000" w:rsidRDefault="00000000" w:rsidRPr="00000000" w14:paraId="0000161A">
            <w:pPr>
              <w:spacing w:line="252.00000000000003" w:lineRule="auto"/>
              <w:rPr>
                <w:rFonts w:ascii="Calibri" w:cs="Calibri" w:eastAsia="Calibri" w:hAnsi="Calibri"/>
                <w:color w:val="262626"/>
              </w:rPr>
            </w:pPr>
            <w:r w:rsidDel="00000000" w:rsidR="00000000" w:rsidRPr="00000000">
              <w:rPr>
                <w:rFonts w:ascii="Calibri" w:cs="Calibri" w:eastAsia="Calibri" w:hAnsi="Calibri"/>
                <w:color w:val="262626"/>
                <w:sz w:val="18"/>
                <w:szCs w:val="18"/>
                <w:rtl w:val="0"/>
              </w:rPr>
              <w:t xml:space="preserve">10-char PAN format</w:t>
            </w:r>
            <w:r w:rsidDel="00000000" w:rsidR="00000000" w:rsidRPr="00000000">
              <w:rPr>
                <w:rtl w:val="0"/>
              </w:rPr>
            </w:r>
          </w:p>
        </w:tc>
      </w:tr>
      <w:tr>
        <w:trPr>
          <w:cantSplit w:val="0"/>
          <w:tblHeader w:val="0"/>
        </w:trPr>
        <w:tc>
          <w:tcPr>
            <w:shd w:fill="eaf1f8" w:val="clear"/>
            <w:tcMar>
              <w:top w:w="44.0" w:type="dxa"/>
              <w:left w:w="96.0" w:type="dxa"/>
              <w:bottom w:w="44.0" w:type="dxa"/>
              <w:right w:w="96.0" w:type="dxa"/>
            </w:tcMar>
          </w:tcPr>
          <w:p w:rsidR="00000000" w:rsidDel="00000000" w:rsidP="00000000" w:rsidRDefault="00000000" w:rsidRPr="00000000" w14:paraId="0000161B">
            <w:pPr>
              <w:spacing w:line="252.00000000000003" w:lineRule="auto"/>
              <w:rPr>
                <w:rFonts w:ascii="Calibri" w:cs="Calibri" w:eastAsia="Calibri" w:hAnsi="Calibri"/>
                <w:color w:val="262626"/>
              </w:rPr>
            </w:pPr>
            <w:r w:rsidDel="00000000" w:rsidR="00000000" w:rsidRPr="00000000">
              <w:rPr>
                <w:rFonts w:ascii="Calibri" w:cs="Calibri" w:eastAsia="Calibri" w:hAnsi="Calibri"/>
                <w:color w:val="262626"/>
                <w:sz w:val="18"/>
                <w:szCs w:val="18"/>
                <w:rtl w:val="0"/>
              </w:rPr>
              <w:t xml:space="preserve">Verification documents</w:t>
            </w:r>
            <w:r w:rsidDel="00000000" w:rsidR="00000000" w:rsidRPr="00000000">
              <w:rPr>
                <w:rtl w:val="0"/>
              </w:rPr>
            </w:r>
          </w:p>
        </w:tc>
        <w:tc>
          <w:tcPr>
            <w:shd w:fill="eaf1f8" w:val="clear"/>
            <w:tcMar>
              <w:top w:w="44.0" w:type="dxa"/>
              <w:left w:w="96.0" w:type="dxa"/>
              <w:bottom w:w="44.0" w:type="dxa"/>
              <w:right w:w="96.0" w:type="dxa"/>
            </w:tcMar>
          </w:tcPr>
          <w:p w:rsidR="00000000" w:rsidDel="00000000" w:rsidP="00000000" w:rsidRDefault="00000000" w:rsidRPr="00000000" w14:paraId="0000161C">
            <w:pPr>
              <w:spacing w:line="252.00000000000003" w:lineRule="auto"/>
              <w:rPr>
                <w:rFonts w:ascii="Calibri" w:cs="Calibri" w:eastAsia="Calibri" w:hAnsi="Calibri"/>
                <w:color w:val="262626"/>
              </w:rPr>
            </w:pPr>
            <w:r w:rsidDel="00000000" w:rsidR="00000000" w:rsidRPr="00000000">
              <w:rPr>
                <w:rFonts w:ascii="Calibri" w:cs="Calibri" w:eastAsia="Calibri" w:hAnsi="Calibri"/>
                <w:color w:val="262626"/>
                <w:sz w:val="18"/>
                <w:szCs w:val="18"/>
                <w:rtl w:val="0"/>
              </w:rPr>
              <w:t xml:space="preserve">File</w:t>
            </w:r>
            <w:r w:rsidDel="00000000" w:rsidR="00000000" w:rsidRPr="00000000">
              <w:rPr>
                <w:rtl w:val="0"/>
              </w:rPr>
            </w:r>
          </w:p>
        </w:tc>
        <w:tc>
          <w:tcPr>
            <w:shd w:fill="eaf1f8" w:val="clear"/>
            <w:tcMar>
              <w:top w:w="44.0" w:type="dxa"/>
              <w:left w:w="96.0" w:type="dxa"/>
              <w:bottom w:w="44.0" w:type="dxa"/>
              <w:right w:w="96.0" w:type="dxa"/>
            </w:tcMar>
          </w:tcPr>
          <w:p w:rsidR="00000000" w:rsidDel="00000000" w:rsidP="00000000" w:rsidRDefault="00000000" w:rsidRPr="00000000" w14:paraId="0000161D">
            <w:pPr>
              <w:spacing w:line="252.00000000000003" w:lineRule="auto"/>
              <w:rPr>
                <w:rFonts w:ascii="Calibri" w:cs="Calibri" w:eastAsia="Calibri" w:hAnsi="Calibri"/>
                <w:color w:val="262626"/>
              </w:rPr>
            </w:pPr>
            <w:r w:rsidDel="00000000" w:rsidR="00000000" w:rsidRPr="00000000">
              <w:rPr>
                <w:rFonts w:ascii="Calibri" w:cs="Calibri" w:eastAsia="Calibri" w:hAnsi="Calibri"/>
                <w:color w:val="262626"/>
                <w:sz w:val="18"/>
                <w:szCs w:val="18"/>
                <w:rtl w:val="0"/>
              </w:rPr>
              <w:t xml:space="preserve">M</w:t>
            </w:r>
            <w:r w:rsidDel="00000000" w:rsidR="00000000" w:rsidRPr="00000000">
              <w:rPr>
                <w:rtl w:val="0"/>
              </w:rPr>
            </w:r>
          </w:p>
        </w:tc>
        <w:tc>
          <w:tcPr>
            <w:shd w:fill="eaf1f8" w:val="clear"/>
            <w:tcMar>
              <w:top w:w="44.0" w:type="dxa"/>
              <w:left w:w="96.0" w:type="dxa"/>
              <w:bottom w:w="44.0" w:type="dxa"/>
              <w:right w:w="96.0" w:type="dxa"/>
            </w:tcMar>
          </w:tcPr>
          <w:p w:rsidR="00000000" w:rsidDel="00000000" w:rsidP="00000000" w:rsidRDefault="00000000" w:rsidRPr="00000000" w14:paraId="0000161E">
            <w:pPr>
              <w:spacing w:line="252.00000000000003" w:lineRule="auto"/>
              <w:rPr>
                <w:rFonts w:ascii="Calibri" w:cs="Calibri" w:eastAsia="Calibri" w:hAnsi="Calibri"/>
                <w:color w:val="262626"/>
              </w:rPr>
            </w:pPr>
            <w:r w:rsidDel="00000000" w:rsidR="00000000" w:rsidRPr="00000000">
              <w:rPr>
                <w:rFonts w:ascii="Calibri" w:cs="Calibri" w:eastAsia="Calibri" w:hAnsi="Calibri"/>
                <w:color w:val="262626"/>
                <w:sz w:val="18"/>
                <w:szCs w:val="18"/>
                <w:rtl w:val="0"/>
              </w:rPr>
              <w:t xml:space="preserve">PDF / JPG / PNG ≤ 10 MB each</w:t>
            </w:r>
            <w:r w:rsidDel="00000000" w:rsidR="00000000" w:rsidRPr="00000000">
              <w:rPr>
                <w:rtl w:val="0"/>
              </w:rPr>
            </w:r>
          </w:p>
        </w:tc>
      </w:tr>
    </w:tbl>
    <w:p w:rsidR="00000000" w:rsidDel="00000000" w:rsidP="00000000" w:rsidRDefault="00000000" w:rsidRPr="00000000" w14:paraId="0000161F">
      <w:pPr>
        <w:spacing w:after="60" w:lineRule="auto"/>
        <w:rPr>
          <w:rFonts w:ascii="Calibri" w:cs="Calibri" w:eastAsia="Calibri" w:hAnsi="Calibri"/>
          <w:color w:val="262626"/>
        </w:rPr>
      </w:pPr>
      <w:r w:rsidDel="00000000" w:rsidR="00000000" w:rsidRPr="00000000">
        <w:rPr>
          <w:rtl w:val="0"/>
        </w:rPr>
      </w:r>
    </w:p>
    <w:tbl>
      <w:tblPr>
        <w:tblStyle w:val="Table151"/>
        <w:tblW w:w="9360.0" w:type="dxa"/>
        <w:jc w:val="left"/>
        <w:tblBorders>
          <w:top w:color="fdecea" w:space="0" w:sz="4" w:val="single"/>
          <w:left w:color="b3261e" w:space="0" w:sz="18" w:val="single"/>
          <w:bottom w:color="fdecea" w:space="0" w:sz="4" w:val="single"/>
          <w:right w:color="fdecea" w:space="0" w:sz="4" w:val="single"/>
          <w:insideH w:color="000000" w:space="0" w:sz="0" w:val="nil"/>
          <w:insideV w:color="000000" w:space="0" w:sz="0" w:val="nil"/>
        </w:tblBorders>
        <w:tblLayout w:type="fixed"/>
        <w:tblLook w:val="0000"/>
      </w:tblPr>
      <w:tblGrid>
        <w:gridCol w:w="9360"/>
        <w:tblGridChange w:id="0">
          <w:tblGrid>
            <w:gridCol w:w="9360"/>
          </w:tblGrid>
        </w:tblGridChange>
      </w:tblGrid>
      <w:tr>
        <w:trPr>
          <w:cantSplit w:val="0"/>
          <w:tblHeader w:val="0"/>
        </w:trPr>
        <w:tc>
          <w:tcPr>
            <w:shd w:fill="fdecea" w:val="clear"/>
            <w:tcMar>
              <w:top w:w="70.0" w:type="dxa"/>
              <w:left w:w="120.0" w:type="dxa"/>
              <w:bottom w:w="70.0" w:type="dxa"/>
              <w:right w:w="120.0" w:type="dxa"/>
            </w:tcMar>
          </w:tcPr>
          <w:p w:rsidR="00000000" w:rsidDel="00000000" w:rsidP="00000000" w:rsidRDefault="00000000" w:rsidRPr="00000000" w14:paraId="00001620">
            <w:pPr>
              <w:spacing w:line="258" w:lineRule="auto"/>
              <w:rPr>
                <w:rFonts w:ascii="Calibri" w:cs="Calibri" w:eastAsia="Calibri" w:hAnsi="Calibri"/>
                <w:color w:val="262626"/>
              </w:rPr>
            </w:pPr>
            <w:r w:rsidDel="00000000" w:rsidR="00000000" w:rsidRPr="00000000">
              <w:rPr>
                <w:rFonts w:ascii="Calibri" w:cs="Calibri" w:eastAsia="Calibri" w:hAnsi="Calibri"/>
                <w:b w:val="1"/>
                <w:bCs w:val="1"/>
                <w:color w:val="b3261e"/>
                <w:rtl w:val="0"/>
              </w:rPr>
              <w:t xml:space="preserve">⚠ CLIENT INPUT REQUIRED —  </w:t>
            </w:r>
            <w:r w:rsidDel="00000000" w:rsidR="00000000" w:rsidRPr="00000000">
              <w:rPr>
                <w:rFonts w:ascii="Calibri" w:cs="Calibri" w:eastAsia="Calibri" w:hAnsi="Calibri"/>
                <w:color w:val="262626"/>
                <w:rtl w:val="0"/>
              </w:rPr>
              <w:t xml:space="preserve">Final list of mandatory onboarding documents and the GST + PAN validation rules (format, checksum, any live verification).</w:t>
            </w:r>
          </w:p>
        </w:tc>
      </w:tr>
    </w:tbl>
    <w:p w:rsidR="00000000" w:rsidDel="00000000" w:rsidP="00000000" w:rsidRDefault="00000000" w:rsidRPr="00000000" w14:paraId="00001621">
      <w:pPr>
        <w:spacing w:after="60" w:lineRule="auto"/>
        <w:rPr>
          <w:rFonts w:ascii="Calibri" w:cs="Calibri" w:eastAsia="Calibri" w:hAnsi="Calibri"/>
          <w:color w:val="262626"/>
        </w:rPr>
      </w:pPr>
      <w:r w:rsidDel="00000000" w:rsidR="00000000" w:rsidRPr="00000000">
        <w:rPr>
          <w:rtl w:val="0"/>
        </w:rPr>
      </w:r>
    </w:p>
    <w:p w:rsidR="00000000" w:rsidDel="00000000" w:rsidP="00000000" w:rsidRDefault="00000000" w:rsidRPr="00000000" w14:paraId="00001622">
      <w:pPr>
        <w:spacing w:after="30" w:before="140" w:lineRule="auto"/>
        <w:rPr>
          <w:b w:val="1"/>
          <w:bCs w:val="1"/>
          <w:color w:val="2e75b6"/>
          <w:sz w:val="19"/>
          <w:szCs w:val="19"/>
        </w:rPr>
      </w:pPr>
      <w:r w:rsidDel="00000000" w:rsidR="00000000" w:rsidRPr="00000000">
        <w:rPr>
          <w:b w:val="1"/>
          <w:bCs w:val="1"/>
          <w:color w:val="2e75b6"/>
          <w:sz w:val="19"/>
          <w:szCs w:val="19"/>
          <w:rtl w:val="0"/>
        </w:rPr>
        <w:t xml:space="preserve">Element Detail — Screen 1 — Agency Registration</w:t>
      </w:r>
    </w:p>
    <w:tbl>
      <w:tblPr>
        <w:tblStyle w:val="Table152"/>
        <w:tblW w:w="11120.0" w:type="dxa"/>
        <w:jc w:val="left"/>
        <w:tblBorders>
          <w:top w:color="b4c6e7" w:space="0" w:sz="4" w:val="single"/>
          <w:left w:color="b4c6e7" w:space="0" w:sz="4" w:val="single"/>
          <w:bottom w:color="b4c6e7" w:space="0" w:sz="4" w:val="single"/>
          <w:right w:color="b4c6e7" w:space="0" w:sz="4" w:val="single"/>
          <w:insideH w:color="b4c6e7" w:space="0" w:sz="4" w:val="single"/>
          <w:insideV w:color="b4c6e7" w:space="0" w:sz="4" w:val="single"/>
        </w:tblBorders>
        <w:tblLayout w:type="fixed"/>
        <w:tblLook w:val="0000"/>
      </w:tblPr>
      <w:tblGrid>
        <w:gridCol w:w="620"/>
        <w:gridCol w:w="640"/>
        <w:gridCol w:w="720"/>
        <w:gridCol w:w="500"/>
        <w:gridCol w:w="360"/>
        <w:gridCol w:w="800"/>
        <w:gridCol w:w="620"/>
        <w:gridCol w:w="600"/>
        <w:gridCol w:w="1200"/>
        <w:gridCol w:w="920"/>
        <w:gridCol w:w="840"/>
        <w:gridCol w:w="840"/>
        <w:gridCol w:w="620"/>
        <w:gridCol w:w="820"/>
        <w:gridCol w:w="1020"/>
        <w:tblGridChange w:id="0">
          <w:tblGrid>
            <w:gridCol w:w="620"/>
            <w:gridCol w:w="640"/>
            <w:gridCol w:w="720"/>
            <w:gridCol w:w="500"/>
            <w:gridCol w:w="360"/>
            <w:gridCol w:w="800"/>
            <w:gridCol w:w="620"/>
            <w:gridCol w:w="600"/>
            <w:gridCol w:w="1200"/>
            <w:gridCol w:w="920"/>
            <w:gridCol w:w="840"/>
            <w:gridCol w:w="840"/>
            <w:gridCol w:w="620"/>
            <w:gridCol w:w="820"/>
            <w:gridCol w:w="1020"/>
          </w:tblGrid>
        </w:tblGridChange>
      </w:tblGrid>
      <w:tr>
        <w:trPr>
          <w:cantSplit w:val="0"/>
          <w:tblHeader w:val="1"/>
        </w:trPr>
        <w:tc>
          <w:tcPr>
            <w:shd w:fill="1f3864" w:val="clear"/>
            <w:tcMar>
              <w:top w:w="20.0" w:type="dxa"/>
              <w:left w:w="40.0" w:type="dxa"/>
              <w:bottom w:w="20.0" w:type="dxa"/>
              <w:right w:w="40.0" w:type="dxa"/>
            </w:tcMar>
            <w:vAlign w:val="center"/>
          </w:tcPr>
          <w:p w:rsidR="00000000" w:rsidDel="00000000" w:rsidP="00000000" w:rsidRDefault="00000000" w:rsidRPr="00000000" w14:paraId="00001623">
            <w:pPr>
              <w:rPr/>
            </w:pPr>
            <w:r w:rsidDel="00000000" w:rsidR="00000000" w:rsidRPr="00000000">
              <w:rPr>
                <w:b w:val="1"/>
                <w:bCs w:val="1"/>
                <w:color w:val="ffffff"/>
                <w:sz w:val="14"/>
                <w:szCs w:val="14"/>
                <w:rtl w:val="0"/>
              </w:rPr>
              <w:t xml:space="preserve">Element Type</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1624">
            <w:pPr>
              <w:rPr/>
            </w:pPr>
            <w:r w:rsidDel="00000000" w:rsidR="00000000" w:rsidRPr="00000000">
              <w:rPr>
                <w:b w:val="1"/>
                <w:bCs w:val="1"/>
                <w:color w:val="ffffff"/>
                <w:sz w:val="14"/>
                <w:szCs w:val="14"/>
                <w:rtl w:val="0"/>
              </w:rPr>
              <w:t xml:space="preserve">Element ID</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1625">
            <w:pPr>
              <w:rPr/>
            </w:pPr>
            <w:r w:rsidDel="00000000" w:rsidR="00000000" w:rsidRPr="00000000">
              <w:rPr>
                <w:b w:val="1"/>
                <w:bCs w:val="1"/>
                <w:color w:val="ffffff"/>
                <w:sz w:val="14"/>
                <w:szCs w:val="14"/>
                <w:rtl w:val="0"/>
              </w:rPr>
              <w:t xml:space="preserve">Label</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1626">
            <w:pPr>
              <w:rPr/>
            </w:pPr>
            <w:r w:rsidDel="00000000" w:rsidR="00000000" w:rsidRPr="00000000">
              <w:rPr>
                <w:b w:val="1"/>
                <w:bCs w:val="1"/>
                <w:color w:val="ffffff"/>
                <w:sz w:val="14"/>
                <w:szCs w:val="14"/>
                <w:rtl w:val="0"/>
              </w:rPr>
              <w:t xml:space="preserve">Type</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1627">
            <w:pPr>
              <w:rPr/>
            </w:pPr>
            <w:r w:rsidDel="00000000" w:rsidR="00000000" w:rsidRPr="00000000">
              <w:rPr>
                <w:b w:val="1"/>
                <w:bCs w:val="1"/>
                <w:color w:val="ffffff"/>
                <w:sz w:val="14"/>
                <w:szCs w:val="14"/>
                <w:rtl w:val="0"/>
              </w:rPr>
              <w:t xml:space="preserve">M/O/C</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1628">
            <w:pPr>
              <w:rPr/>
            </w:pPr>
            <w:r w:rsidDel="00000000" w:rsidR="00000000" w:rsidRPr="00000000">
              <w:rPr>
                <w:b w:val="1"/>
                <w:bCs w:val="1"/>
                <w:color w:val="ffffff"/>
                <w:sz w:val="14"/>
                <w:szCs w:val="14"/>
                <w:rtl w:val="0"/>
              </w:rPr>
              <w:t xml:space="preserve">Auto-Populate Source</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1629">
            <w:pPr>
              <w:rPr/>
            </w:pPr>
            <w:r w:rsidDel="00000000" w:rsidR="00000000" w:rsidRPr="00000000">
              <w:rPr>
                <w:b w:val="1"/>
                <w:bCs w:val="1"/>
                <w:color w:val="ffffff"/>
                <w:sz w:val="14"/>
                <w:szCs w:val="14"/>
                <w:rtl w:val="0"/>
              </w:rPr>
              <w:t xml:space="preserve">Visible When</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162A">
            <w:pPr>
              <w:rPr/>
            </w:pPr>
            <w:r w:rsidDel="00000000" w:rsidR="00000000" w:rsidRPr="00000000">
              <w:rPr>
                <w:b w:val="1"/>
                <w:bCs w:val="1"/>
                <w:color w:val="ffffff"/>
                <w:sz w:val="14"/>
                <w:szCs w:val="14"/>
                <w:rtl w:val="0"/>
              </w:rPr>
              <w:t xml:space="preserve">Enabled When</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162B">
            <w:pPr>
              <w:rPr/>
            </w:pPr>
            <w:r w:rsidDel="00000000" w:rsidR="00000000" w:rsidRPr="00000000">
              <w:rPr>
                <w:b w:val="1"/>
                <w:bCs w:val="1"/>
                <w:color w:val="ffffff"/>
                <w:sz w:val="14"/>
                <w:szCs w:val="14"/>
                <w:rtl w:val="0"/>
              </w:rPr>
              <w:t xml:space="preserve">Validation / Precondition</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162C">
            <w:pPr>
              <w:rPr/>
            </w:pPr>
            <w:r w:rsidDel="00000000" w:rsidR="00000000" w:rsidRPr="00000000">
              <w:rPr>
                <w:b w:val="1"/>
                <w:bCs w:val="1"/>
                <w:color w:val="ffffff"/>
                <w:sz w:val="14"/>
                <w:szCs w:val="14"/>
                <w:rtl w:val="0"/>
              </w:rPr>
              <w:t xml:space="preserve">On Click / On Change</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162D">
            <w:pPr>
              <w:rPr/>
            </w:pPr>
            <w:r w:rsidDel="00000000" w:rsidR="00000000" w:rsidRPr="00000000">
              <w:rPr>
                <w:b w:val="1"/>
                <w:bCs w:val="1"/>
                <w:color w:val="ffffff"/>
                <w:sz w:val="14"/>
                <w:szCs w:val="14"/>
                <w:rtl w:val="0"/>
              </w:rPr>
              <w:t xml:space="preserve">Next / Result</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162E">
            <w:pPr>
              <w:rPr/>
            </w:pPr>
            <w:r w:rsidDel="00000000" w:rsidR="00000000" w:rsidRPr="00000000">
              <w:rPr>
                <w:b w:val="1"/>
                <w:bCs w:val="1"/>
                <w:color w:val="ffffff"/>
                <w:sz w:val="14"/>
                <w:szCs w:val="14"/>
                <w:rtl w:val="0"/>
              </w:rPr>
              <w:t xml:space="preserve">Source (config)</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162F">
            <w:pPr>
              <w:rPr/>
            </w:pPr>
            <w:r w:rsidDel="00000000" w:rsidR="00000000" w:rsidRPr="00000000">
              <w:rPr>
                <w:b w:val="1"/>
                <w:bCs w:val="1"/>
                <w:color w:val="ffffff"/>
                <w:sz w:val="14"/>
                <w:szCs w:val="14"/>
                <w:rtl w:val="0"/>
              </w:rPr>
              <w:t xml:space="preserve">Editable By</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1630">
            <w:pPr>
              <w:rPr/>
            </w:pPr>
            <w:r w:rsidDel="00000000" w:rsidR="00000000" w:rsidRPr="00000000">
              <w:rPr>
                <w:b w:val="1"/>
                <w:bCs w:val="1"/>
                <w:color w:val="ffffff"/>
                <w:sz w:val="14"/>
                <w:szCs w:val="14"/>
                <w:rtl w:val="0"/>
              </w:rPr>
              <w:t xml:space="preserve">Error / Fallback</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1631">
            <w:pPr>
              <w:rPr/>
            </w:pPr>
            <w:r w:rsidDel="00000000" w:rsidR="00000000" w:rsidRPr="00000000">
              <w:rPr>
                <w:b w:val="1"/>
                <w:bCs w:val="1"/>
                <w:color w:val="ffffff"/>
                <w:sz w:val="14"/>
                <w:szCs w:val="14"/>
                <w:rtl w:val="0"/>
              </w:rPr>
              <w:t xml:space="preserve">Dev Notes / Cust-Agency Sync</w:t>
            </w:r>
            <w:r w:rsidDel="00000000" w:rsidR="00000000" w:rsidRPr="00000000">
              <w:rPr>
                <w:rtl w:val="0"/>
              </w:rPr>
            </w:r>
          </w:p>
        </w:tc>
      </w:tr>
      <w:tr>
        <w:trPr>
          <w:cantSplit w:val="0"/>
          <w:tblHeader w:val="0"/>
        </w:trPr>
        <w:tc>
          <w:tcPr>
            <w:shd w:fill="ffffff" w:val="clear"/>
            <w:tcMar>
              <w:top w:w="20.0" w:type="dxa"/>
              <w:left w:w="40.0" w:type="dxa"/>
              <w:bottom w:w="20.0" w:type="dxa"/>
              <w:right w:w="40.0" w:type="dxa"/>
            </w:tcMar>
            <w:vAlign w:val="center"/>
          </w:tcPr>
          <w:p w:rsidR="00000000" w:rsidDel="00000000" w:rsidP="00000000" w:rsidRDefault="00000000" w:rsidRPr="00000000" w14:paraId="00001632">
            <w:pPr>
              <w:rPr/>
            </w:pPr>
            <w:r w:rsidDel="00000000" w:rsidR="00000000" w:rsidRPr="00000000">
              <w:rPr>
                <w:sz w:val="14"/>
                <w:szCs w:val="14"/>
                <w:rtl w:val="0"/>
              </w:rPr>
              <w:t xml:space="preserve">Input</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1633">
            <w:pPr>
              <w:rPr/>
            </w:pPr>
            <w:r w:rsidDel="00000000" w:rsidR="00000000" w:rsidRPr="00000000">
              <w:rPr>
                <w:sz w:val="14"/>
                <w:szCs w:val="14"/>
                <w:rtl w:val="0"/>
              </w:rPr>
              <w:t xml:space="preserve">reg_name</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1634">
            <w:pPr>
              <w:rPr/>
            </w:pPr>
            <w:r w:rsidDel="00000000" w:rsidR="00000000" w:rsidRPr="00000000">
              <w:rPr>
                <w:sz w:val="14"/>
                <w:szCs w:val="14"/>
                <w:rtl w:val="0"/>
              </w:rPr>
              <w:t xml:space="preserve">Agency name</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1635">
            <w:pPr>
              <w:rPr/>
            </w:pPr>
            <w:r w:rsidDel="00000000" w:rsidR="00000000" w:rsidRPr="00000000">
              <w:rPr>
                <w:sz w:val="14"/>
                <w:szCs w:val="14"/>
                <w:rtl w:val="0"/>
              </w:rPr>
              <w:t xml:space="preserve">Text</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1636">
            <w:pPr>
              <w:rPr/>
            </w:pPr>
            <w:r w:rsidDel="00000000" w:rsidR="00000000" w:rsidRPr="00000000">
              <w:rPr>
                <w:sz w:val="14"/>
                <w:szCs w:val="14"/>
                <w:rtl w:val="0"/>
              </w:rPr>
              <w:t xml:space="preserve">M</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1637">
            <w:pPr>
              <w:rPr/>
            </w:pPr>
            <w:r w:rsidDel="00000000" w:rsidR="00000000" w:rsidRPr="00000000">
              <w:rPr>
                <w:sz w:val="14"/>
                <w:szCs w:val="14"/>
                <w:rtl w:val="0"/>
              </w:rPr>
              <w:t xml:space="preserve">—</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1638">
            <w:pPr>
              <w:rPr/>
            </w:pPr>
            <w:r w:rsidDel="00000000" w:rsidR="00000000" w:rsidRPr="00000000">
              <w:rPr>
                <w:sz w:val="14"/>
                <w:szCs w:val="14"/>
                <w:rtl w:val="0"/>
              </w:rPr>
              <w:t xml:space="preserve">Always</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1639">
            <w:pPr>
              <w:rPr/>
            </w:pPr>
            <w:r w:rsidDel="00000000" w:rsidR="00000000" w:rsidRPr="00000000">
              <w:rPr>
                <w:sz w:val="14"/>
                <w:szCs w:val="14"/>
                <w:rtl w:val="0"/>
              </w:rPr>
              <w:t xml:space="preserve">Always</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163A">
            <w:pPr>
              <w:rPr/>
            </w:pPr>
            <w:r w:rsidDel="00000000" w:rsidR="00000000" w:rsidRPr="00000000">
              <w:rPr>
                <w:rFonts w:ascii="Arial Unicode MS" w:cs="Arial Unicode MS" w:eastAsia="Arial Unicode MS" w:hAnsi="Arial Unicode MS"/>
                <w:sz w:val="14"/>
                <w:szCs w:val="14"/>
                <w:rtl w:val="0"/>
              </w:rPr>
              <w:t xml:space="preserve">≥ 2 chars; unique</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163B">
            <w:pPr>
              <w:rPr/>
            </w:pPr>
            <w:r w:rsidDel="00000000" w:rsidR="00000000" w:rsidRPr="00000000">
              <w:rPr>
                <w:sz w:val="14"/>
                <w:szCs w:val="14"/>
                <w:rtl w:val="0"/>
              </w:rPr>
              <w:t xml:space="preserve">On submit validate</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163C">
            <w:pPr>
              <w:rPr/>
            </w:pPr>
            <w:r w:rsidDel="00000000" w:rsidR="00000000" w:rsidRPr="00000000">
              <w:rPr>
                <w:sz w:val="14"/>
                <w:szCs w:val="14"/>
                <w:rtl w:val="0"/>
              </w:rPr>
              <w:t xml:space="preserve">Approval status</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163D">
            <w:pPr>
              <w:rPr/>
            </w:pPr>
            <w:r w:rsidDel="00000000" w:rsidR="00000000" w:rsidRPr="00000000">
              <w:rPr>
                <w:sz w:val="14"/>
                <w:szCs w:val="14"/>
                <w:rtl w:val="0"/>
              </w:rPr>
              <w:t xml:space="preserve">User</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163E">
            <w:pPr>
              <w:rPr/>
            </w:pPr>
            <w:r w:rsidDel="00000000" w:rsidR="00000000" w:rsidRPr="00000000">
              <w:rPr>
                <w:sz w:val="14"/>
                <w:szCs w:val="14"/>
                <w:rtl w:val="0"/>
              </w:rPr>
              <w:t xml:space="preserve">Agency Admin</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163F">
            <w:pPr>
              <w:rPr/>
            </w:pPr>
            <w:r w:rsidDel="00000000" w:rsidR="00000000" w:rsidRPr="00000000">
              <w:rPr>
                <w:sz w:val="14"/>
                <w:szCs w:val="14"/>
                <w:rtl w:val="0"/>
              </w:rPr>
              <w:t xml:space="preserve">Duplicate/format error</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1640">
            <w:pPr>
              <w:rPr/>
            </w:pPr>
            <w:r w:rsidDel="00000000" w:rsidR="00000000" w:rsidRPr="00000000">
              <w:rPr>
                <w:sz w:val="14"/>
                <w:szCs w:val="14"/>
                <w:rtl w:val="0"/>
              </w:rPr>
              <w:t xml:space="preserve">Creates Pending-Approval account</w:t>
            </w:r>
            <w:r w:rsidDel="00000000" w:rsidR="00000000" w:rsidRPr="00000000">
              <w:rPr>
                <w:rtl w:val="0"/>
              </w:rPr>
            </w:r>
          </w:p>
        </w:tc>
      </w:tr>
      <w:tr>
        <w:trPr>
          <w:cantSplit w:val="0"/>
          <w:tblHeader w:val="0"/>
        </w:trPr>
        <w:tc>
          <w:tcPr>
            <w:shd w:fill="f2f6fc" w:val="clear"/>
            <w:tcMar>
              <w:top w:w="20.0" w:type="dxa"/>
              <w:left w:w="40.0" w:type="dxa"/>
              <w:bottom w:w="20.0" w:type="dxa"/>
              <w:right w:w="40.0" w:type="dxa"/>
            </w:tcMar>
            <w:vAlign w:val="center"/>
          </w:tcPr>
          <w:p w:rsidR="00000000" w:rsidDel="00000000" w:rsidP="00000000" w:rsidRDefault="00000000" w:rsidRPr="00000000" w14:paraId="00001641">
            <w:pPr>
              <w:rPr/>
            </w:pPr>
            <w:r w:rsidDel="00000000" w:rsidR="00000000" w:rsidRPr="00000000">
              <w:rPr>
                <w:sz w:val="14"/>
                <w:szCs w:val="14"/>
                <w:rtl w:val="0"/>
              </w:rPr>
              <w:t xml:space="preserve">Input</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1642">
            <w:pPr>
              <w:rPr/>
            </w:pPr>
            <w:r w:rsidDel="00000000" w:rsidR="00000000" w:rsidRPr="00000000">
              <w:rPr>
                <w:sz w:val="14"/>
                <w:szCs w:val="14"/>
                <w:rtl w:val="0"/>
              </w:rPr>
              <w:t xml:space="preserve">reg_contact</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1643">
            <w:pPr>
              <w:rPr/>
            </w:pPr>
            <w:r w:rsidDel="00000000" w:rsidR="00000000" w:rsidRPr="00000000">
              <w:rPr>
                <w:sz w:val="14"/>
                <w:szCs w:val="14"/>
                <w:rtl w:val="0"/>
              </w:rPr>
              <w:t xml:space="preserve">Contact person</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1644">
            <w:pPr>
              <w:rPr/>
            </w:pPr>
            <w:r w:rsidDel="00000000" w:rsidR="00000000" w:rsidRPr="00000000">
              <w:rPr>
                <w:sz w:val="14"/>
                <w:szCs w:val="14"/>
                <w:rtl w:val="0"/>
              </w:rPr>
              <w:t xml:space="preserve">Text</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1645">
            <w:pPr>
              <w:rPr/>
            </w:pPr>
            <w:r w:rsidDel="00000000" w:rsidR="00000000" w:rsidRPr="00000000">
              <w:rPr>
                <w:sz w:val="14"/>
                <w:szCs w:val="14"/>
                <w:rtl w:val="0"/>
              </w:rPr>
              <w:t xml:space="preserve">M</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1646">
            <w:pPr>
              <w:rPr/>
            </w:pPr>
            <w:r w:rsidDel="00000000" w:rsidR="00000000" w:rsidRPr="00000000">
              <w:rPr>
                <w:sz w:val="14"/>
                <w:szCs w:val="14"/>
                <w:rtl w:val="0"/>
              </w:rPr>
              <w:t xml:space="preserve">—</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1647">
            <w:pPr>
              <w:rPr/>
            </w:pPr>
            <w:r w:rsidDel="00000000" w:rsidR="00000000" w:rsidRPr="00000000">
              <w:rPr>
                <w:sz w:val="14"/>
                <w:szCs w:val="14"/>
                <w:rtl w:val="0"/>
              </w:rPr>
              <w:t xml:space="preserve">Always</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1648">
            <w:pPr>
              <w:rPr/>
            </w:pPr>
            <w:r w:rsidDel="00000000" w:rsidR="00000000" w:rsidRPr="00000000">
              <w:rPr>
                <w:sz w:val="14"/>
                <w:szCs w:val="14"/>
                <w:rtl w:val="0"/>
              </w:rPr>
              <w:t xml:space="preserve">Always</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1649">
            <w:pPr>
              <w:rPr/>
            </w:pPr>
            <w:r w:rsidDel="00000000" w:rsidR="00000000" w:rsidRPr="00000000">
              <w:rPr>
                <w:sz w:val="14"/>
                <w:szCs w:val="14"/>
                <w:rtl w:val="0"/>
              </w:rPr>
              <w:t xml:space="preserve">Letters/spaces</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164A">
            <w:pPr>
              <w:rPr/>
            </w:pPr>
            <w:r w:rsidDel="00000000" w:rsidR="00000000" w:rsidRPr="00000000">
              <w:rPr>
                <w:sz w:val="14"/>
                <w:szCs w:val="14"/>
                <w:rtl w:val="0"/>
              </w:rPr>
              <w:t xml:space="preserve">On change</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164B">
            <w:pPr>
              <w:rPr/>
            </w:pPr>
            <w:r w:rsidDel="00000000" w:rsidR="00000000" w:rsidRPr="00000000">
              <w:rPr>
                <w:sz w:val="14"/>
                <w:szCs w:val="14"/>
                <w:rtl w:val="0"/>
              </w:rPr>
              <w:t xml:space="preserve">—</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164C">
            <w:pPr>
              <w:rPr/>
            </w:pPr>
            <w:r w:rsidDel="00000000" w:rsidR="00000000" w:rsidRPr="00000000">
              <w:rPr>
                <w:sz w:val="14"/>
                <w:szCs w:val="14"/>
                <w:rtl w:val="0"/>
              </w:rPr>
              <w:t xml:space="preserve">User</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164D">
            <w:pPr>
              <w:rPr/>
            </w:pPr>
            <w:r w:rsidDel="00000000" w:rsidR="00000000" w:rsidRPr="00000000">
              <w:rPr>
                <w:sz w:val="14"/>
                <w:szCs w:val="14"/>
                <w:rtl w:val="0"/>
              </w:rPr>
              <w:t xml:space="preserve">Agency Admin</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164E">
            <w:pPr>
              <w:rPr/>
            </w:pPr>
            <w:r w:rsidDel="00000000" w:rsidR="00000000" w:rsidRPr="00000000">
              <w:rPr>
                <w:sz w:val="14"/>
                <w:szCs w:val="14"/>
                <w:rtl w:val="0"/>
              </w:rPr>
              <w:t xml:space="preserve">Required error</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164F">
            <w:pPr>
              <w:rPr/>
            </w:pPr>
            <w:r w:rsidDel="00000000" w:rsidR="00000000" w:rsidRPr="00000000">
              <w:rPr>
                <w:sz w:val="14"/>
                <w:szCs w:val="14"/>
                <w:rtl w:val="0"/>
              </w:rPr>
              <w:t xml:space="preserve">—</w:t>
            </w:r>
            <w:r w:rsidDel="00000000" w:rsidR="00000000" w:rsidRPr="00000000">
              <w:rPr>
                <w:rtl w:val="0"/>
              </w:rPr>
            </w:r>
          </w:p>
        </w:tc>
      </w:tr>
      <w:tr>
        <w:trPr>
          <w:cantSplit w:val="0"/>
          <w:tblHeader w:val="0"/>
        </w:trPr>
        <w:tc>
          <w:tcPr>
            <w:shd w:fill="ffffff" w:val="clear"/>
            <w:tcMar>
              <w:top w:w="20.0" w:type="dxa"/>
              <w:left w:w="40.0" w:type="dxa"/>
              <w:bottom w:w="20.0" w:type="dxa"/>
              <w:right w:w="40.0" w:type="dxa"/>
            </w:tcMar>
            <w:vAlign w:val="center"/>
          </w:tcPr>
          <w:p w:rsidR="00000000" w:rsidDel="00000000" w:rsidP="00000000" w:rsidRDefault="00000000" w:rsidRPr="00000000" w14:paraId="00001650">
            <w:pPr>
              <w:rPr/>
            </w:pPr>
            <w:r w:rsidDel="00000000" w:rsidR="00000000" w:rsidRPr="00000000">
              <w:rPr>
                <w:sz w:val="14"/>
                <w:szCs w:val="14"/>
                <w:rtl w:val="0"/>
              </w:rPr>
              <w:t xml:space="preserve">Input</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1651">
            <w:pPr>
              <w:rPr/>
            </w:pPr>
            <w:r w:rsidDel="00000000" w:rsidR="00000000" w:rsidRPr="00000000">
              <w:rPr>
                <w:sz w:val="14"/>
                <w:szCs w:val="14"/>
                <w:rtl w:val="0"/>
              </w:rPr>
              <w:t xml:space="preserve">reg_email</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1652">
            <w:pPr>
              <w:rPr/>
            </w:pPr>
            <w:r w:rsidDel="00000000" w:rsidR="00000000" w:rsidRPr="00000000">
              <w:rPr>
                <w:sz w:val="14"/>
                <w:szCs w:val="14"/>
                <w:rtl w:val="0"/>
              </w:rPr>
              <w:t xml:space="preserve">Email</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1653">
            <w:pPr>
              <w:rPr/>
            </w:pPr>
            <w:r w:rsidDel="00000000" w:rsidR="00000000" w:rsidRPr="00000000">
              <w:rPr>
                <w:sz w:val="14"/>
                <w:szCs w:val="14"/>
                <w:rtl w:val="0"/>
              </w:rPr>
              <w:t xml:space="preserve">Email</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1654">
            <w:pPr>
              <w:rPr/>
            </w:pPr>
            <w:r w:rsidDel="00000000" w:rsidR="00000000" w:rsidRPr="00000000">
              <w:rPr>
                <w:sz w:val="14"/>
                <w:szCs w:val="14"/>
                <w:rtl w:val="0"/>
              </w:rPr>
              <w:t xml:space="preserve">M</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1655">
            <w:pPr>
              <w:rPr/>
            </w:pPr>
            <w:r w:rsidDel="00000000" w:rsidR="00000000" w:rsidRPr="00000000">
              <w:rPr>
                <w:sz w:val="14"/>
                <w:szCs w:val="14"/>
                <w:rtl w:val="0"/>
              </w:rPr>
              <w:t xml:space="preserve">—</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1656">
            <w:pPr>
              <w:rPr/>
            </w:pPr>
            <w:r w:rsidDel="00000000" w:rsidR="00000000" w:rsidRPr="00000000">
              <w:rPr>
                <w:sz w:val="14"/>
                <w:szCs w:val="14"/>
                <w:rtl w:val="0"/>
              </w:rPr>
              <w:t xml:space="preserve">Always</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1657">
            <w:pPr>
              <w:rPr/>
            </w:pPr>
            <w:r w:rsidDel="00000000" w:rsidR="00000000" w:rsidRPr="00000000">
              <w:rPr>
                <w:sz w:val="14"/>
                <w:szCs w:val="14"/>
                <w:rtl w:val="0"/>
              </w:rPr>
              <w:t xml:space="preserve">Always</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1658">
            <w:pPr>
              <w:rPr/>
            </w:pPr>
            <w:r w:rsidDel="00000000" w:rsidR="00000000" w:rsidRPr="00000000">
              <w:rPr>
                <w:sz w:val="14"/>
                <w:szCs w:val="14"/>
                <w:rtl w:val="0"/>
              </w:rPr>
              <w:t xml:space="preserve">Valid; unique; OTP-verified</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1659">
            <w:pPr>
              <w:rPr/>
            </w:pPr>
            <w:r w:rsidDel="00000000" w:rsidR="00000000" w:rsidRPr="00000000">
              <w:rPr>
                <w:sz w:val="14"/>
                <w:szCs w:val="14"/>
                <w:rtl w:val="0"/>
              </w:rPr>
              <w:t xml:space="preserve">On submit send OTP</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165A">
            <w:pPr>
              <w:rPr/>
            </w:pPr>
            <w:r w:rsidDel="00000000" w:rsidR="00000000" w:rsidRPr="00000000">
              <w:rPr>
                <w:sz w:val="14"/>
                <w:szCs w:val="14"/>
                <w:rtl w:val="0"/>
              </w:rPr>
              <w:t xml:space="preserve">OTP verify</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165B">
            <w:pPr>
              <w:rPr/>
            </w:pPr>
            <w:r w:rsidDel="00000000" w:rsidR="00000000" w:rsidRPr="00000000">
              <w:rPr>
                <w:sz w:val="14"/>
                <w:szCs w:val="14"/>
                <w:rtl w:val="0"/>
              </w:rPr>
              <w:t xml:space="preserve">User</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165C">
            <w:pPr>
              <w:rPr/>
            </w:pPr>
            <w:r w:rsidDel="00000000" w:rsidR="00000000" w:rsidRPr="00000000">
              <w:rPr>
                <w:sz w:val="14"/>
                <w:szCs w:val="14"/>
                <w:rtl w:val="0"/>
              </w:rPr>
              <w:t xml:space="preserve">Agency Admin</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165D">
            <w:pPr>
              <w:rPr/>
            </w:pPr>
            <w:r w:rsidDel="00000000" w:rsidR="00000000" w:rsidRPr="00000000">
              <w:rPr>
                <w:sz w:val="14"/>
                <w:szCs w:val="14"/>
                <w:rtl w:val="0"/>
              </w:rPr>
              <w:t xml:space="preserve">Invalid/duplicate error</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165E">
            <w:pPr>
              <w:rPr/>
            </w:pPr>
            <w:r w:rsidDel="00000000" w:rsidR="00000000" w:rsidRPr="00000000">
              <w:rPr>
                <w:sz w:val="14"/>
                <w:szCs w:val="14"/>
                <w:rtl w:val="0"/>
              </w:rPr>
              <w:t xml:space="preserve">—</w:t>
            </w:r>
            <w:r w:rsidDel="00000000" w:rsidR="00000000" w:rsidRPr="00000000">
              <w:rPr>
                <w:rtl w:val="0"/>
              </w:rPr>
            </w:r>
          </w:p>
        </w:tc>
      </w:tr>
      <w:tr>
        <w:trPr>
          <w:cantSplit w:val="0"/>
          <w:tblHeader w:val="0"/>
        </w:trPr>
        <w:tc>
          <w:tcPr>
            <w:shd w:fill="f2f6fc" w:val="clear"/>
            <w:tcMar>
              <w:top w:w="20.0" w:type="dxa"/>
              <w:left w:w="40.0" w:type="dxa"/>
              <w:bottom w:w="20.0" w:type="dxa"/>
              <w:right w:w="40.0" w:type="dxa"/>
            </w:tcMar>
            <w:vAlign w:val="center"/>
          </w:tcPr>
          <w:p w:rsidR="00000000" w:rsidDel="00000000" w:rsidP="00000000" w:rsidRDefault="00000000" w:rsidRPr="00000000" w14:paraId="0000165F">
            <w:pPr>
              <w:rPr/>
            </w:pPr>
            <w:r w:rsidDel="00000000" w:rsidR="00000000" w:rsidRPr="00000000">
              <w:rPr>
                <w:sz w:val="14"/>
                <w:szCs w:val="14"/>
                <w:rtl w:val="0"/>
              </w:rPr>
              <w:t xml:space="preserve">Input</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1660">
            <w:pPr>
              <w:rPr/>
            </w:pPr>
            <w:r w:rsidDel="00000000" w:rsidR="00000000" w:rsidRPr="00000000">
              <w:rPr>
                <w:sz w:val="14"/>
                <w:szCs w:val="14"/>
                <w:rtl w:val="0"/>
              </w:rPr>
              <w:t xml:space="preserve">reg_mobile</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1661">
            <w:pPr>
              <w:rPr/>
            </w:pPr>
            <w:r w:rsidDel="00000000" w:rsidR="00000000" w:rsidRPr="00000000">
              <w:rPr>
                <w:sz w:val="14"/>
                <w:szCs w:val="14"/>
                <w:rtl w:val="0"/>
              </w:rPr>
              <w:t xml:space="preserve">Mobile</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1662">
            <w:pPr>
              <w:rPr/>
            </w:pPr>
            <w:r w:rsidDel="00000000" w:rsidR="00000000" w:rsidRPr="00000000">
              <w:rPr>
                <w:sz w:val="14"/>
                <w:szCs w:val="14"/>
                <w:rtl w:val="0"/>
              </w:rPr>
              <w:t xml:space="preserve">Phone</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1663">
            <w:pPr>
              <w:rPr/>
            </w:pPr>
            <w:r w:rsidDel="00000000" w:rsidR="00000000" w:rsidRPr="00000000">
              <w:rPr>
                <w:sz w:val="14"/>
                <w:szCs w:val="14"/>
                <w:rtl w:val="0"/>
              </w:rPr>
              <w:t xml:space="preserve">M</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1664">
            <w:pPr>
              <w:rPr/>
            </w:pPr>
            <w:r w:rsidDel="00000000" w:rsidR="00000000" w:rsidRPr="00000000">
              <w:rPr>
                <w:sz w:val="14"/>
                <w:szCs w:val="14"/>
                <w:rtl w:val="0"/>
              </w:rPr>
              <w:t xml:space="preserve">—</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1665">
            <w:pPr>
              <w:rPr/>
            </w:pPr>
            <w:r w:rsidDel="00000000" w:rsidR="00000000" w:rsidRPr="00000000">
              <w:rPr>
                <w:sz w:val="14"/>
                <w:szCs w:val="14"/>
                <w:rtl w:val="0"/>
              </w:rPr>
              <w:t xml:space="preserve">Always</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1666">
            <w:pPr>
              <w:rPr/>
            </w:pPr>
            <w:r w:rsidDel="00000000" w:rsidR="00000000" w:rsidRPr="00000000">
              <w:rPr>
                <w:sz w:val="14"/>
                <w:szCs w:val="14"/>
                <w:rtl w:val="0"/>
              </w:rPr>
              <w:t xml:space="preserve">Always</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1667">
            <w:pPr>
              <w:rPr/>
            </w:pPr>
            <w:r w:rsidDel="00000000" w:rsidR="00000000" w:rsidRPr="00000000">
              <w:rPr>
                <w:sz w:val="14"/>
                <w:szCs w:val="14"/>
                <w:rtl w:val="0"/>
              </w:rPr>
              <w:t xml:space="preserve">Country code + 10 digits; OTP-verified</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1668">
            <w:pPr>
              <w:rPr/>
            </w:pPr>
            <w:r w:rsidDel="00000000" w:rsidR="00000000" w:rsidRPr="00000000">
              <w:rPr>
                <w:sz w:val="14"/>
                <w:szCs w:val="14"/>
                <w:rtl w:val="0"/>
              </w:rPr>
              <w:t xml:space="preserve">On submit send OTP</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1669">
            <w:pPr>
              <w:rPr/>
            </w:pPr>
            <w:r w:rsidDel="00000000" w:rsidR="00000000" w:rsidRPr="00000000">
              <w:rPr>
                <w:sz w:val="14"/>
                <w:szCs w:val="14"/>
                <w:rtl w:val="0"/>
              </w:rPr>
              <w:t xml:space="preserve">OTP verify</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166A">
            <w:pPr>
              <w:rPr/>
            </w:pPr>
            <w:r w:rsidDel="00000000" w:rsidR="00000000" w:rsidRPr="00000000">
              <w:rPr>
                <w:sz w:val="14"/>
                <w:szCs w:val="14"/>
                <w:rtl w:val="0"/>
              </w:rPr>
              <w:t xml:space="preserve">User</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166B">
            <w:pPr>
              <w:rPr/>
            </w:pPr>
            <w:r w:rsidDel="00000000" w:rsidR="00000000" w:rsidRPr="00000000">
              <w:rPr>
                <w:sz w:val="14"/>
                <w:szCs w:val="14"/>
                <w:rtl w:val="0"/>
              </w:rPr>
              <w:t xml:space="preserve">Agency Admin</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166C">
            <w:pPr>
              <w:rPr/>
            </w:pPr>
            <w:r w:rsidDel="00000000" w:rsidR="00000000" w:rsidRPr="00000000">
              <w:rPr>
                <w:sz w:val="14"/>
                <w:szCs w:val="14"/>
                <w:rtl w:val="0"/>
              </w:rPr>
              <w:t xml:space="preserve">Invalid number</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166D">
            <w:pPr>
              <w:rPr/>
            </w:pPr>
            <w:r w:rsidDel="00000000" w:rsidR="00000000" w:rsidRPr="00000000">
              <w:rPr>
                <w:sz w:val="14"/>
                <w:szCs w:val="14"/>
                <w:rtl w:val="0"/>
              </w:rPr>
              <w:t xml:space="preserve">—</w:t>
            </w:r>
            <w:r w:rsidDel="00000000" w:rsidR="00000000" w:rsidRPr="00000000">
              <w:rPr>
                <w:rtl w:val="0"/>
              </w:rPr>
            </w:r>
          </w:p>
        </w:tc>
      </w:tr>
      <w:tr>
        <w:trPr>
          <w:cantSplit w:val="0"/>
          <w:tblHeader w:val="0"/>
        </w:trPr>
        <w:tc>
          <w:tcPr>
            <w:shd w:fill="ffffff" w:val="clear"/>
            <w:tcMar>
              <w:top w:w="20.0" w:type="dxa"/>
              <w:left w:w="40.0" w:type="dxa"/>
              <w:bottom w:w="20.0" w:type="dxa"/>
              <w:right w:w="40.0" w:type="dxa"/>
            </w:tcMar>
            <w:vAlign w:val="center"/>
          </w:tcPr>
          <w:p w:rsidR="00000000" w:rsidDel="00000000" w:rsidP="00000000" w:rsidRDefault="00000000" w:rsidRPr="00000000" w14:paraId="0000166E">
            <w:pPr>
              <w:rPr/>
            </w:pPr>
            <w:r w:rsidDel="00000000" w:rsidR="00000000" w:rsidRPr="00000000">
              <w:rPr>
                <w:sz w:val="14"/>
                <w:szCs w:val="14"/>
                <w:rtl w:val="0"/>
              </w:rPr>
              <w:t xml:space="preserve">Input</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166F">
            <w:pPr>
              <w:rPr/>
            </w:pPr>
            <w:r w:rsidDel="00000000" w:rsidR="00000000" w:rsidRPr="00000000">
              <w:rPr>
                <w:sz w:val="14"/>
                <w:szCs w:val="14"/>
                <w:rtl w:val="0"/>
              </w:rPr>
              <w:t xml:space="preserve">reg_addr</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1670">
            <w:pPr>
              <w:rPr/>
            </w:pPr>
            <w:r w:rsidDel="00000000" w:rsidR="00000000" w:rsidRPr="00000000">
              <w:rPr>
                <w:sz w:val="14"/>
                <w:szCs w:val="14"/>
                <w:rtl w:val="0"/>
              </w:rPr>
              <w:t xml:space="preserve">Address / City / State / PIN</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1671">
            <w:pPr>
              <w:rPr/>
            </w:pPr>
            <w:r w:rsidDel="00000000" w:rsidR="00000000" w:rsidRPr="00000000">
              <w:rPr>
                <w:sz w:val="14"/>
                <w:szCs w:val="14"/>
                <w:rtl w:val="0"/>
              </w:rPr>
              <w:t xml:space="preserve">Mixed</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1672">
            <w:pPr>
              <w:rPr/>
            </w:pPr>
            <w:r w:rsidDel="00000000" w:rsidR="00000000" w:rsidRPr="00000000">
              <w:rPr>
                <w:sz w:val="14"/>
                <w:szCs w:val="14"/>
                <w:rtl w:val="0"/>
              </w:rPr>
              <w:t xml:space="preserve">M</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1673">
            <w:pPr>
              <w:rPr/>
            </w:pPr>
            <w:r w:rsidDel="00000000" w:rsidR="00000000" w:rsidRPr="00000000">
              <w:rPr>
                <w:sz w:val="14"/>
                <w:szCs w:val="14"/>
                <w:rtl w:val="0"/>
              </w:rPr>
              <w:t xml:space="preserve">—</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1674">
            <w:pPr>
              <w:rPr/>
            </w:pPr>
            <w:r w:rsidDel="00000000" w:rsidR="00000000" w:rsidRPr="00000000">
              <w:rPr>
                <w:sz w:val="14"/>
                <w:szCs w:val="14"/>
                <w:rtl w:val="0"/>
              </w:rPr>
              <w:t xml:space="preserve">Always</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1675">
            <w:pPr>
              <w:rPr/>
            </w:pPr>
            <w:r w:rsidDel="00000000" w:rsidR="00000000" w:rsidRPr="00000000">
              <w:rPr>
                <w:sz w:val="14"/>
                <w:szCs w:val="14"/>
                <w:rtl w:val="0"/>
              </w:rPr>
              <w:t xml:space="preserve">Always</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1676">
            <w:pPr>
              <w:rPr/>
            </w:pPr>
            <w:r w:rsidDel="00000000" w:rsidR="00000000" w:rsidRPr="00000000">
              <w:rPr>
                <w:sz w:val="14"/>
                <w:szCs w:val="14"/>
                <w:rtl w:val="0"/>
              </w:rPr>
              <w:t xml:space="preserve">PIN 6 digits</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1677">
            <w:pPr>
              <w:rPr/>
            </w:pPr>
            <w:r w:rsidDel="00000000" w:rsidR="00000000" w:rsidRPr="00000000">
              <w:rPr>
                <w:sz w:val="14"/>
                <w:szCs w:val="14"/>
                <w:rtl w:val="0"/>
              </w:rPr>
              <w:t xml:space="preserve">On change</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1678">
            <w:pPr>
              <w:rPr/>
            </w:pPr>
            <w:r w:rsidDel="00000000" w:rsidR="00000000" w:rsidRPr="00000000">
              <w:rPr>
                <w:sz w:val="14"/>
                <w:szCs w:val="14"/>
                <w:rtl w:val="0"/>
              </w:rPr>
              <w:t xml:space="preserve">—</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1679">
            <w:pPr>
              <w:rPr/>
            </w:pPr>
            <w:r w:rsidDel="00000000" w:rsidR="00000000" w:rsidRPr="00000000">
              <w:rPr>
                <w:sz w:val="14"/>
                <w:szCs w:val="14"/>
                <w:rtl w:val="0"/>
              </w:rPr>
              <w:t xml:space="preserve">User</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167A">
            <w:pPr>
              <w:rPr/>
            </w:pPr>
            <w:r w:rsidDel="00000000" w:rsidR="00000000" w:rsidRPr="00000000">
              <w:rPr>
                <w:sz w:val="14"/>
                <w:szCs w:val="14"/>
                <w:rtl w:val="0"/>
              </w:rPr>
              <w:t xml:space="preserve">Agency Admin</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167B">
            <w:pPr>
              <w:rPr/>
            </w:pPr>
            <w:r w:rsidDel="00000000" w:rsidR="00000000" w:rsidRPr="00000000">
              <w:rPr>
                <w:sz w:val="14"/>
                <w:szCs w:val="14"/>
                <w:rtl w:val="0"/>
              </w:rPr>
              <w:t xml:space="preserve">PIN format error</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167C">
            <w:pPr>
              <w:rPr/>
            </w:pPr>
            <w:r w:rsidDel="00000000" w:rsidR="00000000" w:rsidRPr="00000000">
              <w:rPr>
                <w:sz w:val="14"/>
                <w:szCs w:val="14"/>
                <w:rtl w:val="0"/>
              </w:rPr>
              <w:t xml:space="preserve">—</w:t>
            </w:r>
            <w:r w:rsidDel="00000000" w:rsidR="00000000" w:rsidRPr="00000000">
              <w:rPr>
                <w:rtl w:val="0"/>
              </w:rPr>
            </w:r>
          </w:p>
        </w:tc>
      </w:tr>
      <w:tr>
        <w:trPr>
          <w:cantSplit w:val="0"/>
          <w:tblHeader w:val="0"/>
        </w:trPr>
        <w:tc>
          <w:tcPr>
            <w:shd w:fill="f2f6fc" w:val="clear"/>
            <w:tcMar>
              <w:top w:w="20.0" w:type="dxa"/>
              <w:left w:w="40.0" w:type="dxa"/>
              <w:bottom w:w="20.0" w:type="dxa"/>
              <w:right w:w="40.0" w:type="dxa"/>
            </w:tcMar>
            <w:vAlign w:val="center"/>
          </w:tcPr>
          <w:p w:rsidR="00000000" w:rsidDel="00000000" w:rsidP="00000000" w:rsidRDefault="00000000" w:rsidRPr="00000000" w14:paraId="0000167D">
            <w:pPr>
              <w:rPr/>
            </w:pPr>
            <w:r w:rsidDel="00000000" w:rsidR="00000000" w:rsidRPr="00000000">
              <w:rPr>
                <w:sz w:val="14"/>
                <w:szCs w:val="14"/>
                <w:rtl w:val="0"/>
              </w:rPr>
              <w:t xml:space="preserve">Input</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167E">
            <w:pPr>
              <w:rPr/>
            </w:pPr>
            <w:r w:rsidDel="00000000" w:rsidR="00000000" w:rsidRPr="00000000">
              <w:rPr>
                <w:sz w:val="14"/>
                <w:szCs w:val="14"/>
                <w:rtl w:val="0"/>
              </w:rPr>
              <w:t xml:space="preserve">reg_gst</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167F">
            <w:pPr>
              <w:rPr/>
            </w:pPr>
            <w:r w:rsidDel="00000000" w:rsidR="00000000" w:rsidRPr="00000000">
              <w:rPr>
                <w:sz w:val="14"/>
                <w:szCs w:val="14"/>
                <w:rtl w:val="0"/>
              </w:rPr>
              <w:t xml:space="preserve">GST number</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1680">
            <w:pPr>
              <w:rPr/>
            </w:pPr>
            <w:r w:rsidDel="00000000" w:rsidR="00000000" w:rsidRPr="00000000">
              <w:rPr>
                <w:sz w:val="14"/>
                <w:szCs w:val="14"/>
                <w:rtl w:val="0"/>
              </w:rPr>
              <w:t xml:space="preserve">Alphanumeric</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1681">
            <w:pPr>
              <w:rPr/>
            </w:pPr>
            <w:r w:rsidDel="00000000" w:rsidR="00000000" w:rsidRPr="00000000">
              <w:rPr>
                <w:sz w:val="14"/>
                <w:szCs w:val="14"/>
                <w:rtl w:val="0"/>
              </w:rPr>
              <w:t xml:space="preserve">M</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1682">
            <w:pPr>
              <w:rPr/>
            </w:pPr>
            <w:r w:rsidDel="00000000" w:rsidR="00000000" w:rsidRPr="00000000">
              <w:rPr>
                <w:sz w:val="14"/>
                <w:szCs w:val="14"/>
                <w:rtl w:val="0"/>
              </w:rPr>
              <w:t xml:space="preserve">—</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1683">
            <w:pPr>
              <w:rPr/>
            </w:pPr>
            <w:r w:rsidDel="00000000" w:rsidR="00000000" w:rsidRPr="00000000">
              <w:rPr>
                <w:sz w:val="14"/>
                <w:szCs w:val="14"/>
                <w:rtl w:val="0"/>
              </w:rPr>
              <w:t xml:space="preserve">Always</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1684">
            <w:pPr>
              <w:rPr/>
            </w:pPr>
            <w:r w:rsidDel="00000000" w:rsidR="00000000" w:rsidRPr="00000000">
              <w:rPr>
                <w:sz w:val="14"/>
                <w:szCs w:val="14"/>
                <w:rtl w:val="0"/>
              </w:rPr>
              <w:t xml:space="preserve">Always</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1685">
            <w:pPr>
              <w:rPr/>
            </w:pPr>
            <w:r w:rsidDel="00000000" w:rsidR="00000000" w:rsidRPr="00000000">
              <w:rPr>
                <w:sz w:val="14"/>
                <w:szCs w:val="14"/>
                <w:rtl w:val="0"/>
              </w:rPr>
              <w:t xml:space="preserve">15-char GSTIN format</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1686">
            <w:pPr>
              <w:rPr/>
            </w:pPr>
            <w:r w:rsidDel="00000000" w:rsidR="00000000" w:rsidRPr="00000000">
              <w:rPr>
                <w:sz w:val="14"/>
                <w:szCs w:val="14"/>
                <w:rtl w:val="0"/>
              </w:rPr>
              <w:t xml:space="preserve">On change validate</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1687">
            <w:pPr>
              <w:rPr/>
            </w:pPr>
            <w:r w:rsidDel="00000000" w:rsidR="00000000" w:rsidRPr="00000000">
              <w:rPr>
                <w:sz w:val="14"/>
                <w:szCs w:val="14"/>
                <w:rtl w:val="0"/>
              </w:rPr>
              <w:t xml:space="preserve">—</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1688">
            <w:pPr>
              <w:rPr/>
            </w:pPr>
            <w:r w:rsidDel="00000000" w:rsidR="00000000" w:rsidRPr="00000000">
              <w:rPr>
                <w:sz w:val="14"/>
                <w:szCs w:val="14"/>
                <w:rtl w:val="0"/>
              </w:rPr>
              <w:t xml:space="preserve">User</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1689">
            <w:pPr>
              <w:rPr/>
            </w:pPr>
            <w:r w:rsidDel="00000000" w:rsidR="00000000" w:rsidRPr="00000000">
              <w:rPr>
                <w:sz w:val="14"/>
                <w:szCs w:val="14"/>
                <w:rtl w:val="0"/>
              </w:rPr>
              <w:t xml:space="preserve">Agency Admin</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168A">
            <w:pPr>
              <w:rPr/>
            </w:pPr>
            <w:r w:rsidDel="00000000" w:rsidR="00000000" w:rsidRPr="00000000">
              <w:rPr>
                <w:sz w:val="14"/>
                <w:szCs w:val="14"/>
                <w:rtl w:val="0"/>
              </w:rPr>
              <w:t xml:space="preserve">GSTIN format error</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168B">
            <w:pPr>
              <w:rPr/>
            </w:pPr>
            <w:r w:rsidDel="00000000" w:rsidR="00000000" w:rsidRPr="00000000">
              <w:rPr>
                <w:sz w:val="14"/>
                <w:szCs w:val="14"/>
                <w:rtl w:val="0"/>
              </w:rPr>
              <w:t xml:space="preserve">Verified by Super Admin (AD-07)</w:t>
            </w:r>
            <w:r w:rsidDel="00000000" w:rsidR="00000000" w:rsidRPr="00000000">
              <w:rPr>
                <w:rtl w:val="0"/>
              </w:rPr>
            </w:r>
          </w:p>
        </w:tc>
      </w:tr>
      <w:tr>
        <w:trPr>
          <w:cantSplit w:val="0"/>
          <w:tblHeader w:val="0"/>
        </w:trPr>
        <w:tc>
          <w:tcPr>
            <w:shd w:fill="ffffff" w:val="clear"/>
            <w:tcMar>
              <w:top w:w="20.0" w:type="dxa"/>
              <w:left w:w="40.0" w:type="dxa"/>
              <w:bottom w:w="20.0" w:type="dxa"/>
              <w:right w:w="40.0" w:type="dxa"/>
            </w:tcMar>
            <w:vAlign w:val="center"/>
          </w:tcPr>
          <w:p w:rsidR="00000000" w:rsidDel="00000000" w:rsidP="00000000" w:rsidRDefault="00000000" w:rsidRPr="00000000" w14:paraId="0000168C">
            <w:pPr>
              <w:rPr/>
            </w:pPr>
            <w:r w:rsidDel="00000000" w:rsidR="00000000" w:rsidRPr="00000000">
              <w:rPr>
                <w:sz w:val="14"/>
                <w:szCs w:val="14"/>
                <w:rtl w:val="0"/>
              </w:rPr>
              <w:t xml:space="preserve">Input</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168D">
            <w:pPr>
              <w:rPr/>
            </w:pPr>
            <w:r w:rsidDel="00000000" w:rsidR="00000000" w:rsidRPr="00000000">
              <w:rPr>
                <w:sz w:val="14"/>
                <w:szCs w:val="14"/>
                <w:rtl w:val="0"/>
              </w:rPr>
              <w:t xml:space="preserve">reg_pan</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168E">
            <w:pPr>
              <w:rPr/>
            </w:pPr>
            <w:r w:rsidDel="00000000" w:rsidR="00000000" w:rsidRPr="00000000">
              <w:rPr>
                <w:sz w:val="14"/>
                <w:szCs w:val="14"/>
                <w:rtl w:val="0"/>
              </w:rPr>
              <w:t xml:space="preserve">PAN</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168F">
            <w:pPr>
              <w:rPr/>
            </w:pPr>
            <w:r w:rsidDel="00000000" w:rsidR="00000000" w:rsidRPr="00000000">
              <w:rPr>
                <w:sz w:val="14"/>
                <w:szCs w:val="14"/>
                <w:rtl w:val="0"/>
              </w:rPr>
              <w:t xml:space="preserve">Alphanumeric</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1690">
            <w:pPr>
              <w:rPr/>
            </w:pPr>
            <w:r w:rsidDel="00000000" w:rsidR="00000000" w:rsidRPr="00000000">
              <w:rPr>
                <w:sz w:val="14"/>
                <w:szCs w:val="14"/>
                <w:rtl w:val="0"/>
              </w:rPr>
              <w:t xml:space="preserve">M</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1691">
            <w:pPr>
              <w:rPr/>
            </w:pPr>
            <w:r w:rsidDel="00000000" w:rsidR="00000000" w:rsidRPr="00000000">
              <w:rPr>
                <w:sz w:val="14"/>
                <w:szCs w:val="14"/>
                <w:rtl w:val="0"/>
              </w:rPr>
              <w:t xml:space="preserve">—</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1692">
            <w:pPr>
              <w:rPr/>
            </w:pPr>
            <w:r w:rsidDel="00000000" w:rsidR="00000000" w:rsidRPr="00000000">
              <w:rPr>
                <w:sz w:val="14"/>
                <w:szCs w:val="14"/>
                <w:rtl w:val="0"/>
              </w:rPr>
              <w:t xml:space="preserve">Always</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1693">
            <w:pPr>
              <w:rPr/>
            </w:pPr>
            <w:r w:rsidDel="00000000" w:rsidR="00000000" w:rsidRPr="00000000">
              <w:rPr>
                <w:sz w:val="14"/>
                <w:szCs w:val="14"/>
                <w:rtl w:val="0"/>
              </w:rPr>
              <w:t xml:space="preserve">Always</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1694">
            <w:pPr>
              <w:rPr/>
            </w:pPr>
            <w:r w:rsidDel="00000000" w:rsidR="00000000" w:rsidRPr="00000000">
              <w:rPr>
                <w:sz w:val="14"/>
                <w:szCs w:val="14"/>
                <w:rtl w:val="0"/>
              </w:rPr>
              <w:t xml:space="preserve">10-char PAN format</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1695">
            <w:pPr>
              <w:rPr/>
            </w:pPr>
            <w:r w:rsidDel="00000000" w:rsidR="00000000" w:rsidRPr="00000000">
              <w:rPr>
                <w:sz w:val="14"/>
                <w:szCs w:val="14"/>
                <w:rtl w:val="0"/>
              </w:rPr>
              <w:t xml:space="preserve">On change validate</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1696">
            <w:pPr>
              <w:rPr/>
            </w:pPr>
            <w:r w:rsidDel="00000000" w:rsidR="00000000" w:rsidRPr="00000000">
              <w:rPr>
                <w:sz w:val="14"/>
                <w:szCs w:val="14"/>
                <w:rtl w:val="0"/>
              </w:rPr>
              <w:t xml:space="preserve">—</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1697">
            <w:pPr>
              <w:rPr/>
            </w:pPr>
            <w:r w:rsidDel="00000000" w:rsidR="00000000" w:rsidRPr="00000000">
              <w:rPr>
                <w:sz w:val="14"/>
                <w:szCs w:val="14"/>
                <w:rtl w:val="0"/>
              </w:rPr>
              <w:t xml:space="preserve">User</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1698">
            <w:pPr>
              <w:rPr/>
            </w:pPr>
            <w:r w:rsidDel="00000000" w:rsidR="00000000" w:rsidRPr="00000000">
              <w:rPr>
                <w:sz w:val="14"/>
                <w:szCs w:val="14"/>
                <w:rtl w:val="0"/>
              </w:rPr>
              <w:t xml:space="preserve">Agency Admin</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1699">
            <w:pPr>
              <w:rPr/>
            </w:pPr>
            <w:r w:rsidDel="00000000" w:rsidR="00000000" w:rsidRPr="00000000">
              <w:rPr>
                <w:sz w:val="14"/>
                <w:szCs w:val="14"/>
                <w:rtl w:val="0"/>
              </w:rPr>
              <w:t xml:space="preserve">PAN format error</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169A">
            <w:pPr>
              <w:rPr/>
            </w:pPr>
            <w:r w:rsidDel="00000000" w:rsidR="00000000" w:rsidRPr="00000000">
              <w:rPr>
                <w:sz w:val="14"/>
                <w:szCs w:val="14"/>
                <w:rtl w:val="0"/>
              </w:rPr>
              <w:t xml:space="preserve">Verified by Super Admin (AD-07)</w:t>
            </w:r>
            <w:r w:rsidDel="00000000" w:rsidR="00000000" w:rsidRPr="00000000">
              <w:rPr>
                <w:rtl w:val="0"/>
              </w:rPr>
            </w:r>
          </w:p>
        </w:tc>
      </w:tr>
      <w:tr>
        <w:trPr>
          <w:cantSplit w:val="0"/>
          <w:tblHeader w:val="0"/>
        </w:trPr>
        <w:tc>
          <w:tcPr>
            <w:shd w:fill="f2f6fc" w:val="clear"/>
            <w:tcMar>
              <w:top w:w="20.0" w:type="dxa"/>
              <w:left w:w="40.0" w:type="dxa"/>
              <w:bottom w:w="20.0" w:type="dxa"/>
              <w:right w:w="40.0" w:type="dxa"/>
            </w:tcMar>
            <w:vAlign w:val="center"/>
          </w:tcPr>
          <w:p w:rsidR="00000000" w:rsidDel="00000000" w:rsidP="00000000" w:rsidRDefault="00000000" w:rsidRPr="00000000" w14:paraId="0000169B">
            <w:pPr>
              <w:rPr/>
            </w:pPr>
            <w:r w:rsidDel="00000000" w:rsidR="00000000" w:rsidRPr="00000000">
              <w:rPr>
                <w:sz w:val="14"/>
                <w:szCs w:val="14"/>
                <w:rtl w:val="0"/>
              </w:rPr>
              <w:t xml:space="preserve">File</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169C">
            <w:pPr>
              <w:rPr/>
            </w:pPr>
            <w:r w:rsidDel="00000000" w:rsidR="00000000" w:rsidRPr="00000000">
              <w:rPr>
                <w:sz w:val="14"/>
                <w:szCs w:val="14"/>
                <w:rtl w:val="0"/>
              </w:rPr>
              <w:t xml:space="preserve">reg_docs</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169D">
            <w:pPr>
              <w:rPr/>
            </w:pPr>
            <w:r w:rsidDel="00000000" w:rsidR="00000000" w:rsidRPr="00000000">
              <w:rPr>
                <w:sz w:val="14"/>
                <w:szCs w:val="14"/>
                <w:rtl w:val="0"/>
              </w:rPr>
              <w:t xml:space="preserve">Verification documents</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169E">
            <w:pPr>
              <w:rPr/>
            </w:pPr>
            <w:r w:rsidDel="00000000" w:rsidR="00000000" w:rsidRPr="00000000">
              <w:rPr>
                <w:sz w:val="14"/>
                <w:szCs w:val="14"/>
                <w:rtl w:val="0"/>
              </w:rPr>
              <w:t xml:space="preserve">File</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169F">
            <w:pPr>
              <w:rPr/>
            </w:pPr>
            <w:r w:rsidDel="00000000" w:rsidR="00000000" w:rsidRPr="00000000">
              <w:rPr>
                <w:sz w:val="14"/>
                <w:szCs w:val="14"/>
                <w:rtl w:val="0"/>
              </w:rPr>
              <w:t xml:space="preserve">M</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16A0">
            <w:pPr>
              <w:rPr/>
            </w:pPr>
            <w:r w:rsidDel="00000000" w:rsidR="00000000" w:rsidRPr="00000000">
              <w:rPr>
                <w:sz w:val="14"/>
                <w:szCs w:val="14"/>
                <w:rtl w:val="0"/>
              </w:rPr>
              <w:t xml:space="preserve">—</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16A1">
            <w:pPr>
              <w:rPr/>
            </w:pPr>
            <w:r w:rsidDel="00000000" w:rsidR="00000000" w:rsidRPr="00000000">
              <w:rPr>
                <w:sz w:val="14"/>
                <w:szCs w:val="14"/>
                <w:rtl w:val="0"/>
              </w:rPr>
              <w:t xml:space="preserve">Always</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16A2">
            <w:pPr>
              <w:rPr/>
            </w:pPr>
            <w:r w:rsidDel="00000000" w:rsidR="00000000" w:rsidRPr="00000000">
              <w:rPr>
                <w:sz w:val="14"/>
                <w:szCs w:val="14"/>
                <w:rtl w:val="0"/>
              </w:rPr>
              <w:t xml:space="preserve">Always</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16A3">
            <w:pPr>
              <w:rPr/>
            </w:pPr>
            <w:r w:rsidDel="00000000" w:rsidR="00000000" w:rsidRPr="00000000">
              <w:rPr>
                <w:rFonts w:ascii="Arial Unicode MS" w:cs="Arial Unicode MS" w:eastAsia="Arial Unicode MS" w:hAnsi="Arial Unicode MS"/>
                <w:sz w:val="14"/>
                <w:szCs w:val="14"/>
                <w:rtl w:val="0"/>
              </w:rPr>
              <w:t xml:space="preserve">PDF/JPG/PNG ≤ 10 MB each; ≥ 1</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16A4">
            <w:pPr>
              <w:rPr/>
            </w:pPr>
            <w:r w:rsidDel="00000000" w:rsidR="00000000" w:rsidRPr="00000000">
              <w:rPr>
                <w:sz w:val="14"/>
                <w:szCs w:val="14"/>
                <w:rtl w:val="0"/>
              </w:rPr>
              <w:t xml:space="preserve">On upload</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16A5">
            <w:pPr>
              <w:rPr/>
            </w:pPr>
            <w:r w:rsidDel="00000000" w:rsidR="00000000" w:rsidRPr="00000000">
              <w:rPr>
                <w:sz w:val="14"/>
                <w:szCs w:val="14"/>
                <w:rtl w:val="0"/>
              </w:rPr>
              <w:t xml:space="preserve">Approval status</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16A6">
            <w:pPr>
              <w:rPr/>
            </w:pPr>
            <w:r w:rsidDel="00000000" w:rsidR="00000000" w:rsidRPr="00000000">
              <w:rPr>
                <w:sz w:val="14"/>
                <w:szCs w:val="14"/>
                <w:rtl w:val="0"/>
              </w:rPr>
              <w:t xml:space="preserve">User</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16A7">
            <w:pPr>
              <w:rPr/>
            </w:pPr>
            <w:r w:rsidDel="00000000" w:rsidR="00000000" w:rsidRPr="00000000">
              <w:rPr>
                <w:sz w:val="14"/>
                <w:szCs w:val="14"/>
                <w:rtl w:val="0"/>
              </w:rPr>
              <w:t xml:space="preserve">Agency Admin</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16A8">
            <w:pPr>
              <w:rPr/>
            </w:pPr>
            <w:r w:rsidDel="00000000" w:rsidR="00000000" w:rsidRPr="00000000">
              <w:rPr>
                <w:sz w:val="14"/>
                <w:szCs w:val="14"/>
                <w:rtl w:val="0"/>
              </w:rPr>
              <w:t xml:space="preserve">Type/size error</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16A9">
            <w:pPr>
              <w:rPr/>
            </w:pPr>
            <w:r w:rsidDel="00000000" w:rsidR="00000000" w:rsidRPr="00000000">
              <w:rPr>
                <w:sz w:val="14"/>
                <w:szCs w:val="14"/>
                <w:rtl w:val="0"/>
              </w:rPr>
              <w:t xml:space="preserve">Reviewed by Super Admin</w:t>
            </w:r>
            <w:r w:rsidDel="00000000" w:rsidR="00000000" w:rsidRPr="00000000">
              <w:rPr>
                <w:rtl w:val="0"/>
              </w:rPr>
            </w:r>
          </w:p>
        </w:tc>
      </w:tr>
      <w:tr>
        <w:trPr>
          <w:cantSplit w:val="0"/>
          <w:tblHeader w:val="0"/>
        </w:trPr>
        <w:tc>
          <w:tcPr>
            <w:shd w:fill="ffffff" w:val="clear"/>
            <w:tcMar>
              <w:top w:w="20.0" w:type="dxa"/>
              <w:left w:w="40.0" w:type="dxa"/>
              <w:bottom w:w="20.0" w:type="dxa"/>
              <w:right w:w="40.0" w:type="dxa"/>
            </w:tcMar>
            <w:vAlign w:val="center"/>
          </w:tcPr>
          <w:p w:rsidR="00000000" w:rsidDel="00000000" w:rsidP="00000000" w:rsidRDefault="00000000" w:rsidRPr="00000000" w14:paraId="000016AA">
            <w:pPr>
              <w:rPr/>
            </w:pPr>
            <w:r w:rsidDel="00000000" w:rsidR="00000000" w:rsidRPr="00000000">
              <w:rPr>
                <w:sz w:val="14"/>
                <w:szCs w:val="14"/>
                <w:rtl w:val="0"/>
              </w:rPr>
              <w:t xml:space="preserve">System</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16AB">
            <w:pPr>
              <w:rPr/>
            </w:pPr>
            <w:r w:rsidDel="00000000" w:rsidR="00000000" w:rsidRPr="00000000">
              <w:rPr>
                <w:sz w:val="14"/>
                <w:szCs w:val="14"/>
                <w:rtl w:val="0"/>
              </w:rPr>
              <w:t xml:space="preserve">reg_code</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16AC">
            <w:pPr>
              <w:rPr/>
            </w:pPr>
            <w:r w:rsidDel="00000000" w:rsidR="00000000" w:rsidRPr="00000000">
              <w:rPr>
                <w:sz w:val="14"/>
                <w:szCs w:val="14"/>
                <w:rtl w:val="0"/>
              </w:rPr>
              <w:t xml:space="preserve">Agency code</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16AD">
            <w:pPr>
              <w:rPr/>
            </w:pPr>
            <w:r w:rsidDel="00000000" w:rsidR="00000000" w:rsidRPr="00000000">
              <w:rPr>
                <w:sz w:val="14"/>
                <w:szCs w:val="14"/>
                <w:rtl w:val="0"/>
              </w:rPr>
              <w:t xml:space="preserve">System</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16AE">
            <w:pPr>
              <w:rPr/>
            </w:pPr>
            <w:r w:rsidDel="00000000" w:rsidR="00000000" w:rsidRPr="00000000">
              <w:rPr>
                <w:sz w:val="14"/>
                <w:szCs w:val="14"/>
                <w:rtl w:val="0"/>
              </w:rPr>
              <w:t xml:space="preserve">—</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16AF">
            <w:pPr>
              <w:rPr/>
            </w:pPr>
            <w:r w:rsidDel="00000000" w:rsidR="00000000" w:rsidRPr="00000000">
              <w:rPr>
                <w:sz w:val="14"/>
                <w:szCs w:val="14"/>
                <w:rtl w:val="0"/>
              </w:rPr>
              <w:t xml:space="preserve">Issued on approval</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16B0">
            <w:pPr>
              <w:rPr/>
            </w:pPr>
            <w:r w:rsidDel="00000000" w:rsidR="00000000" w:rsidRPr="00000000">
              <w:rPr>
                <w:sz w:val="14"/>
                <w:szCs w:val="14"/>
                <w:rtl w:val="0"/>
              </w:rPr>
              <w:t xml:space="preserve">On approval</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16B1">
            <w:pPr>
              <w:rPr/>
            </w:pPr>
            <w:r w:rsidDel="00000000" w:rsidR="00000000" w:rsidRPr="00000000">
              <w:rPr>
                <w:sz w:val="14"/>
                <w:szCs w:val="14"/>
                <w:rtl w:val="0"/>
              </w:rPr>
              <w:t xml:space="preserve">—</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16B2">
            <w:pPr>
              <w:rPr/>
            </w:pPr>
            <w:r w:rsidDel="00000000" w:rsidR="00000000" w:rsidRPr="00000000">
              <w:rPr>
                <w:sz w:val="14"/>
                <w:szCs w:val="14"/>
                <w:rtl w:val="0"/>
              </w:rPr>
              <w:t xml:space="preserve">6-digit; unique</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16B3">
            <w:pPr>
              <w:rPr/>
            </w:pPr>
            <w:r w:rsidDel="00000000" w:rsidR="00000000" w:rsidRPr="00000000">
              <w:rPr>
                <w:sz w:val="14"/>
                <w:szCs w:val="14"/>
                <w:rtl w:val="0"/>
              </w:rPr>
              <w:t xml:space="preserve">—</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16B4">
            <w:pPr>
              <w:rPr/>
            </w:pPr>
            <w:r w:rsidDel="00000000" w:rsidR="00000000" w:rsidRPr="00000000">
              <w:rPr>
                <w:sz w:val="14"/>
                <w:szCs w:val="14"/>
                <w:rtl w:val="0"/>
              </w:rPr>
              <w:t xml:space="preserve">Shown on approval</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16B5">
            <w:pPr>
              <w:rPr/>
            </w:pPr>
            <w:r w:rsidDel="00000000" w:rsidR="00000000" w:rsidRPr="00000000">
              <w:rPr>
                <w:sz w:val="14"/>
                <w:szCs w:val="14"/>
                <w:rtl w:val="0"/>
              </w:rPr>
              <w:t xml:space="preserve">Admin — Agency Registry</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16B6">
            <w:pPr>
              <w:rPr/>
            </w:pPr>
            <w:r w:rsidDel="00000000" w:rsidR="00000000" w:rsidRPr="00000000">
              <w:rPr>
                <w:sz w:val="14"/>
                <w:szCs w:val="14"/>
                <w:rtl w:val="0"/>
              </w:rPr>
              <w:t xml:space="preserve">—</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16B7">
            <w:pPr>
              <w:rPr/>
            </w:pPr>
            <w:r w:rsidDel="00000000" w:rsidR="00000000" w:rsidRPr="00000000">
              <w:rPr>
                <w:sz w:val="14"/>
                <w:szCs w:val="14"/>
                <w:rtl w:val="0"/>
              </w:rPr>
              <w:t xml:space="preserve">—</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16B8">
            <w:pPr>
              <w:rPr/>
            </w:pPr>
            <w:r w:rsidDel="00000000" w:rsidR="00000000" w:rsidRPr="00000000">
              <w:rPr>
                <w:sz w:val="14"/>
                <w:szCs w:val="14"/>
                <w:rtl w:val="0"/>
              </w:rPr>
              <w:t xml:space="preserve">Validates on customer entry (maps leads)</w:t>
            </w:r>
            <w:r w:rsidDel="00000000" w:rsidR="00000000" w:rsidRPr="00000000">
              <w:rPr>
                <w:rtl w:val="0"/>
              </w:rPr>
            </w:r>
          </w:p>
        </w:tc>
      </w:tr>
    </w:tbl>
    <w:p w:rsidR="00000000" w:rsidDel="00000000" w:rsidP="00000000" w:rsidRDefault="00000000" w:rsidRPr="00000000" w14:paraId="000016B9">
      <w:pPr>
        <w:spacing w:after="40" w:lineRule="auto"/>
        <w:rPr/>
      </w:pPr>
      <w:r w:rsidDel="00000000" w:rsidR="00000000" w:rsidRPr="00000000">
        <w:rPr>
          <w:rtl w:val="0"/>
        </w:rPr>
      </w:r>
    </w:p>
    <w:tbl>
      <w:tblPr>
        <w:tblStyle w:val="Table153"/>
        <w:tblW w:w="9360.0" w:type="dxa"/>
        <w:jc w:val="left"/>
        <w:tblBorders>
          <w:top w:color="1f3864" w:space="0" w:sz="2" w:val="single"/>
          <w:left w:color="1f3864" w:space="0" w:sz="2" w:val="single"/>
          <w:bottom w:color="1f3864" w:space="0" w:sz="2" w:val="single"/>
          <w:right w:color="1f3864" w:space="0" w:sz="2" w:val="single"/>
          <w:insideH w:color="1f3864" w:space="0" w:sz="2" w:val="single"/>
          <w:insideV w:color="1f3864" w:space="0" w:sz="2" w:val="single"/>
        </w:tblBorders>
        <w:tblLayout w:type="fixed"/>
        <w:tblLook w:val="0000"/>
      </w:tblPr>
      <w:tblGrid>
        <w:gridCol w:w="1200"/>
        <w:gridCol w:w="8160"/>
        <w:tblGridChange w:id="0">
          <w:tblGrid>
            <w:gridCol w:w="1200"/>
            <w:gridCol w:w="8160"/>
          </w:tblGrid>
        </w:tblGridChange>
      </w:tblGrid>
      <w:tr>
        <w:trPr>
          <w:cantSplit w:val="0"/>
          <w:tblHeader w:val="0"/>
        </w:trPr>
        <w:tc>
          <w:tcPr>
            <w:shd w:fill="1f3864" w:val="clear"/>
            <w:tcMar>
              <w:top w:w="60.0" w:type="dxa"/>
              <w:left w:w="110.0" w:type="dxa"/>
              <w:bottom w:w="60.0" w:type="dxa"/>
              <w:right w:w="60.0" w:type="dxa"/>
            </w:tcMar>
          </w:tcPr>
          <w:p w:rsidR="00000000" w:rsidDel="00000000" w:rsidP="00000000" w:rsidRDefault="00000000" w:rsidRPr="00000000" w14:paraId="000016BA">
            <w:pPr>
              <w:rPr>
                <w:rFonts w:ascii="Calibri" w:cs="Calibri" w:eastAsia="Calibri" w:hAnsi="Calibri"/>
                <w:color w:val="262626"/>
              </w:rPr>
            </w:pPr>
            <w:r w:rsidDel="00000000" w:rsidR="00000000" w:rsidRPr="00000000">
              <w:rPr>
                <w:rFonts w:ascii="Calibri" w:cs="Calibri" w:eastAsia="Calibri" w:hAnsi="Calibri"/>
                <w:b w:val="1"/>
                <w:bCs w:val="1"/>
                <w:color w:val="ffffff"/>
                <w:rtl w:val="0"/>
              </w:rPr>
              <w:t xml:space="preserve">02</w:t>
            </w:r>
            <w:r w:rsidDel="00000000" w:rsidR="00000000" w:rsidRPr="00000000">
              <w:rPr>
                <w:rtl w:val="0"/>
              </w:rPr>
            </w:r>
          </w:p>
        </w:tc>
        <w:tc>
          <w:tcPr>
            <w:shd w:fill="2e75b6" w:val="clear"/>
            <w:tcMar>
              <w:top w:w="60.0" w:type="dxa"/>
              <w:left w:w="110.0" w:type="dxa"/>
              <w:bottom w:w="60.0" w:type="dxa"/>
              <w:right w:w="60.0" w:type="dxa"/>
            </w:tcMar>
          </w:tcPr>
          <w:p w:rsidR="00000000" w:rsidDel="00000000" w:rsidP="00000000" w:rsidRDefault="00000000" w:rsidRPr="00000000" w14:paraId="000016BB">
            <w:pPr>
              <w:rPr>
                <w:rFonts w:ascii="Calibri" w:cs="Calibri" w:eastAsia="Calibri" w:hAnsi="Calibri"/>
                <w:color w:val="262626"/>
              </w:rPr>
            </w:pPr>
            <w:r w:rsidDel="00000000" w:rsidR="00000000" w:rsidRPr="00000000">
              <w:rPr>
                <w:rFonts w:ascii="Calibri" w:cs="Calibri" w:eastAsia="Calibri" w:hAnsi="Calibri"/>
                <w:b w:val="1"/>
                <w:bCs w:val="1"/>
                <w:color w:val="ffffff"/>
                <w:sz w:val="21"/>
                <w:szCs w:val="21"/>
                <w:rtl w:val="0"/>
              </w:rPr>
              <w:t xml:space="preserve">Registration / Approval Status</w:t>
            </w:r>
            <w:r w:rsidDel="00000000" w:rsidR="00000000" w:rsidRPr="00000000">
              <w:rPr>
                <w:rtl w:val="0"/>
              </w:rPr>
            </w:r>
          </w:p>
        </w:tc>
      </w:tr>
    </w:tbl>
    <w:p w:rsidR="00000000" w:rsidDel="00000000" w:rsidP="00000000" w:rsidRDefault="00000000" w:rsidRPr="00000000" w14:paraId="000016BC">
      <w:pPr>
        <w:spacing w:after="60" w:lineRule="auto"/>
        <w:rPr>
          <w:rFonts w:ascii="Calibri" w:cs="Calibri" w:eastAsia="Calibri" w:hAnsi="Calibri"/>
          <w:color w:val="262626"/>
        </w:rPr>
      </w:pPr>
      <w:r w:rsidDel="00000000" w:rsidR="00000000" w:rsidRPr="00000000">
        <w:rPr>
          <w:rtl w:val="0"/>
        </w:rPr>
      </w:r>
    </w:p>
    <w:p w:rsidR="00000000" w:rsidDel="00000000" w:rsidP="00000000" w:rsidRDefault="00000000" w:rsidRPr="00000000" w14:paraId="000016BD">
      <w:pPr>
        <w:spacing w:after="90" w:line="264" w:lineRule="auto"/>
        <w:rPr>
          <w:rFonts w:ascii="Calibri" w:cs="Calibri" w:eastAsia="Calibri" w:hAnsi="Calibri"/>
          <w:color w:val="262626"/>
        </w:rPr>
      </w:pPr>
      <w:r w:rsidDel="00000000" w:rsidR="00000000" w:rsidRPr="00000000">
        <w:rPr>
          <w:rFonts w:ascii="Calibri" w:cs="Calibri" w:eastAsia="Calibri" w:hAnsi="Calibri"/>
          <w:b w:val="1"/>
          <w:bCs w:val="1"/>
          <w:color w:val="262626"/>
          <w:rtl w:val="0"/>
        </w:rPr>
        <w:t xml:space="preserve">Purpose — </w:t>
      </w:r>
      <w:r w:rsidDel="00000000" w:rsidR="00000000" w:rsidRPr="00000000">
        <w:rPr>
          <w:rFonts w:ascii="Calibri" w:cs="Calibri" w:eastAsia="Calibri" w:hAnsi="Calibri"/>
          <w:color w:val="262626"/>
          <w:rtl w:val="0"/>
        </w:rPr>
        <w:t xml:space="preserve">Shows the agency where its application stands after submission.</w:t>
      </w:r>
    </w:p>
    <w:p w:rsidR="00000000" w:rsidDel="00000000" w:rsidP="00000000" w:rsidRDefault="00000000" w:rsidRPr="00000000" w14:paraId="000016BE">
      <w:pPr>
        <w:numPr>
          <w:ilvl w:val="0"/>
          <w:numId w:val="2"/>
        </w:numPr>
        <w:spacing w:after="60" w:line="260" w:lineRule="auto"/>
        <w:ind w:left="720" w:hanging="360"/>
        <w:rPr>
          <w:rFonts w:ascii="Calibri" w:cs="Calibri" w:eastAsia="Calibri" w:hAnsi="Calibri"/>
          <w:color w:val="262626"/>
        </w:rPr>
      </w:pPr>
      <w:r w:rsidDel="00000000" w:rsidR="00000000" w:rsidRPr="00000000">
        <w:rPr>
          <w:rFonts w:ascii="Calibri" w:cs="Calibri" w:eastAsia="Calibri" w:hAnsi="Calibri"/>
          <w:color w:val="262626"/>
          <w:rtl w:val="0"/>
        </w:rPr>
        <w:t xml:space="preserve">Status banner — Pending / Approved / More Information Required / Rejected — with any reviewer note.</w:t>
      </w:r>
    </w:p>
    <w:p w:rsidR="00000000" w:rsidDel="00000000" w:rsidP="00000000" w:rsidRDefault="00000000" w:rsidRPr="00000000" w14:paraId="000016BF">
      <w:pPr>
        <w:numPr>
          <w:ilvl w:val="0"/>
          <w:numId w:val="2"/>
        </w:numPr>
        <w:spacing w:after="60" w:line="260" w:lineRule="auto"/>
        <w:ind w:left="720" w:hanging="360"/>
        <w:rPr>
          <w:rFonts w:ascii="Calibri" w:cs="Calibri" w:eastAsia="Calibri" w:hAnsi="Calibri"/>
          <w:color w:val="262626"/>
        </w:rPr>
      </w:pPr>
      <w:r w:rsidDel="00000000" w:rsidR="00000000" w:rsidRPr="00000000">
        <w:rPr>
          <w:rFonts w:ascii="Calibri" w:cs="Calibri" w:eastAsia="Calibri" w:hAnsi="Calibri"/>
          <w:color w:val="262626"/>
          <w:rtl w:val="0"/>
        </w:rPr>
        <w:t xml:space="preserve">On approval: the Agency Code, the initial credit allocation, and a link to sign in.</w:t>
      </w:r>
    </w:p>
    <w:p w:rsidR="00000000" w:rsidDel="00000000" w:rsidP="00000000" w:rsidRDefault="00000000" w:rsidRPr="00000000" w14:paraId="000016C0">
      <w:pPr>
        <w:spacing w:after="60" w:lineRule="auto"/>
        <w:rPr>
          <w:rFonts w:ascii="Calibri" w:cs="Calibri" w:eastAsia="Calibri" w:hAnsi="Calibri"/>
          <w:color w:val="262626"/>
        </w:rPr>
      </w:pPr>
      <w:r w:rsidDel="00000000" w:rsidR="00000000" w:rsidRPr="00000000">
        <w:rPr>
          <w:rtl w:val="0"/>
        </w:rPr>
      </w:r>
    </w:p>
    <w:p w:rsidR="00000000" w:rsidDel="00000000" w:rsidP="00000000" w:rsidRDefault="00000000" w:rsidRPr="00000000" w14:paraId="000016C1">
      <w:pPr>
        <w:spacing w:after="30" w:before="140" w:lineRule="auto"/>
        <w:rPr>
          <w:b w:val="1"/>
          <w:bCs w:val="1"/>
          <w:color w:val="2e75b6"/>
          <w:sz w:val="19"/>
          <w:szCs w:val="19"/>
        </w:rPr>
      </w:pPr>
      <w:r w:rsidDel="00000000" w:rsidR="00000000" w:rsidRPr="00000000">
        <w:rPr>
          <w:b w:val="1"/>
          <w:bCs w:val="1"/>
          <w:color w:val="2e75b6"/>
          <w:sz w:val="19"/>
          <w:szCs w:val="19"/>
          <w:rtl w:val="0"/>
        </w:rPr>
        <w:t xml:space="preserve">Element Detail — Screen 2 — Registration / Approval Status</w:t>
      </w:r>
    </w:p>
    <w:tbl>
      <w:tblPr>
        <w:tblStyle w:val="Table154"/>
        <w:tblW w:w="11120.0" w:type="dxa"/>
        <w:jc w:val="left"/>
        <w:tblBorders>
          <w:top w:color="b4c6e7" w:space="0" w:sz="4" w:val="single"/>
          <w:left w:color="b4c6e7" w:space="0" w:sz="4" w:val="single"/>
          <w:bottom w:color="b4c6e7" w:space="0" w:sz="4" w:val="single"/>
          <w:right w:color="b4c6e7" w:space="0" w:sz="4" w:val="single"/>
          <w:insideH w:color="b4c6e7" w:space="0" w:sz="4" w:val="single"/>
          <w:insideV w:color="b4c6e7" w:space="0" w:sz="4" w:val="single"/>
        </w:tblBorders>
        <w:tblLayout w:type="fixed"/>
        <w:tblLook w:val="0000"/>
      </w:tblPr>
      <w:tblGrid>
        <w:gridCol w:w="620"/>
        <w:gridCol w:w="640"/>
        <w:gridCol w:w="720"/>
        <w:gridCol w:w="500"/>
        <w:gridCol w:w="360"/>
        <w:gridCol w:w="800"/>
        <w:gridCol w:w="620"/>
        <w:gridCol w:w="600"/>
        <w:gridCol w:w="1200"/>
        <w:gridCol w:w="920"/>
        <w:gridCol w:w="840"/>
        <w:gridCol w:w="840"/>
        <w:gridCol w:w="620"/>
        <w:gridCol w:w="820"/>
        <w:gridCol w:w="1020"/>
        <w:tblGridChange w:id="0">
          <w:tblGrid>
            <w:gridCol w:w="620"/>
            <w:gridCol w:w="640"/>
            <w:gridCol w:w="720"/>
            <w:gridCol w:w="500"/>
            <w:gridCol w:w="360"/>
            <w:gridCol w:w="800"/>
            <w:gridCol w:w="620"/>
            <w:gridCol w:w="600"/>
            <w:gridCol w:w="1200"/>
            <w:gridCol w:w="920"/>
            <w:gridCol w:w="840"/>
            <w:gridCol w:w="840"/>
            <w:gridCol w:w="620"/>
            <w:gridCol w:w="820"/>
            <w:gridCol w:w="1020"/>
          </w:tblGrid>
        </w:tblGridChange>
      </w:tblGrid>
      <w:tr>
        <w:trPr>
          <w:cantSplit w:val="0"/>
          <w:tblHeader w:val="1"/>
        </w:trPr>
        <w:tc>
          <w:tcPr>
            <w:shd w:fill="1f3864" w:val="clear"/>
            <w:tcMar>
              <w:top w:w="20.0" w:type="dxa"/>
              <w:left w:w="40.0" w:type="dxa"/>
              <w:bottom w:w="20.0" w:type="dxa"/>
              <w:right w:w="40.0" w:type="dxa"/>
            </w:tcMar>
            <w:vAlign w:val="center"/>
          </w:tcPr>
          <w:p w:rsidR="00000000" w:rsidDel="00000000" w:rsidP="00000000" w:rsidRDefault="00000000" w:rsidRPr="00000000" w14:paraId="000016C2">
            <w:pPr>
              <w:rPr/>
            </w:pPr>
            <w:r w:rsidDel="00000000" w:rsidR="00000000" w:rsidRPr="00000000">
              <w:rPr>
                <w:b w:val="1"/>
                <w:bCs w:val="1"/>
                <w:color w:val="ffffff"/>
                <w:sz w:val="14"/>
                <w:szCs w:val="14"/>
                <w:rtl w:val="0"/>
              </w:rPr>
              <w:t xml:space="preserve">Element Type</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16C3">
            <w:pPr>
              <w:rPr/>
            </w:pPr>
            <w:r w:rsidDel="00000000" w:rsidR="00000000" w:rsidRPr="00000000">
              <w:rPr>
                <w:b w:val="1"/>
                <w:bCs w:val="1"/>
                <w:color w:val="ffffff"/>
                <w:sz w:val="14"/>
                <w:szCs w:val="14"/>
                <w:rtl w:val="0"/>
              </w:rPr>
              <w:t xml:space="preserve">Element ID</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16C4">
            <w:pPr>
              <w:rPr/>
            </w:pPr>
            <w:r w:rsidDel="00000000" w:rsidR="00000000" w:rsidRPr="00000000">
              <w:rPr>
                <w:b w:val="1"/>
                <w:bCs w:val="1"/>
                <w:color w:val="ffffff"/>
                <w:sz w:val="14"/>
                <w:szCs w:val="14"/>
                <w:rtl w:val="0"/>
              </w:rPr>
              <w:t xml:space="preserve">Label</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16C5">
            <w:pPr>
              <w:rPr/>
            </w:pPr>
            <w:r w:rsidDel="00000000" w:rsidR="00000000" w:rsidRPr="00000000">
              <w:rPr>
                <w:b w:val="1"/>
                <w:bCs w:val="1"/>
                <w:color w:val="ffffff"/>
                <w:sz w:val="14"/>
                <w:szCs w:val="14"/>
                <w:rtl w:val="0"/>
              </w:rPr>
              <w:t xml:space="preserve">Type</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16C6">
            <w:pPr>
              <w:rPr/>
            </w:pPr>
            <w:r w:rsidDel="00000000" w:rsidR="00000000" w:rsidRPr="00000000">
              <w:rPr>
                <w:b w:val="1"/>
                <w:bCs w:val="1"/>
                <w:color w:val="ffffff"/>
                <w:sz w:val="14"/>
                <w:szCs w:val="14"/>
                <w:rtl w:val="0"/>
              </w:rPr>
              <w:t xml:space="preserve">M/O/C</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16C7">
            <w:pPr>
              <w:rPr/>
            </w:pPr>
            <w:r w:rsidDel="00000000" w:rsidR="00000000" w:rsidRPr="00000000">
              <w:rPr>
                <w:b w:val="1"/>
                <w:bCs w:val="1"/>
                <w:color w:val="ffffff"/>
                <w:sz w:val="14"/>
                <w:szCs w:val="14"/>
                <w:rtl w:val="0"/>
              </w:rPr>
              <w:t xml:space="preserve">Auto-Populate Source</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16C8">
            <w:pPr>
              <w:rPr/>
            </w:pPr>
            <w:r w:rsidDel="00000000" w:rsidR="00000000" w:rsidRPr="00000000">
              <w:rPr>
                <w:b w:val="1"/>
                <w:bCs w:val="1"/>
                <w:color w:val="ffffff"/>
                <w:sz w:val="14"/>
                <w:szCs w:val="14"/>
                <w:rtl w:val="0"/>
              </w:rPr>
              <w:t xml:space="preserve">Visible When</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16C9">
            <w:pPr>
              <w:rPr/>
            </w:pPr>
            <w:r w:rsidDel="00000000" w:rsidR="00000000" w:rsidRPr="00000000">
              <w:rPr>
                <w:b w:val="1"/>
                <w:bCs w:val="1"/>
                <w:color w:val="ffffff"/>
                <w:sz w:val="14"/>
                <w:szCs w:val="14"/>
                <w:rtl w:val="0"/>
              </w:rPr>
              <w:t xml:space="preserve">Enabled When</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16CA">
            <w:pPr>
              <w:rPr/>
            </w:pPr>
            <w:r w:rsidDel="00000000" w:rsidR="00000000" w:rsidRPr="00000000">
              <w:rPr>
                <w:b w:val="1"/>
                <w:bCs w:val="1"/>
                <w:color w:val="ffffff"/>
                <w:sz w:val="14"/>
                <w:szCs w:val="14"/>
                <w:rtl w:val="0"/>
              </w:rPr>
              <w:t xml:space="preserve">Validation / Precondition</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16CB">
            <w:pPr>
              <w:rPr/>
            </w:pPr>
            <w:r w:rsidDel="00000000" w:rsidR="00000000" w:rsidRPr="00000000">
              <w:rPr>
                <w:b w:val="1"/>
                <w:bCs w:val="1"/>
                <w:color w:val="ffffff"/>
                <w:sz w:val="14"/>
                <w:szCs w:val="14"/>
                <w:rtl w:val="0"/>
              </w:rPr>
              <w:t xml:space="preserve">On Click / On Change</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16CC">
            <w:pPr>
              <w:rPr/>
            </w:pPr>
            <w:r w:rsidDel="00000000" w:rsidR="00000000" w:rsidRPr="00000000">
              <w:rPr>
                <w:b w:val="1"/>
                <w:bCs w:val="1"/>
                <w:color w:val="ffffff"/>
                <w:sz w:val="14"/>
                <w:szCs w:val="14"/>
                <w:rtl w:val="0"/>
              </w:rPr>
              <w:t xml:space="preserve">Next / Result</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16CD">
            <w:pPr>
              <w:rPr/>
            </w:pPr>
            <w:r w:rsidDel="00000000" w:rsidR="00000000" w:rsidRPr="00000000">
              <w:rPr>
                <w:b w:val="1"/>
                <w:bCs w:val="1"/>
                <w:color w:val="ffffff"/>
                <w:sz w:val="14"/>
                <w:szCs w:val="14"/>
                <w:rtl w:val="0"/>
              </w:rPr>
              <w:t xml:space="preserve">Source (config)</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16CE">
            <w:pPr>
              <w:rPr/>
            </w:pPr>
            <w:r w:rsidDel="00000000" w:rsidR="00000000" w:rsidRPr="00000000">
              <w:rPr>
                <w:b w:val="1"/>
                <w:bCs w:val="1"/>
                <w:color w:val="ffffff"/>
                <w:sz w:val="14"/>
                <w:szCs w:val="14"/>
                <w:rtl w:val="0"/>
              </w:rPr>
              <w:t xml:space="preserve">Editable By</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16CF">
            <w:pPr>
              <w:rPr/>
            </w:pPr>
            <w:r w:rsidDel="00000000" w:rsidR="00000000" w:rsidRPr="00000000">
              <w:rPr>
                <w:b w:val="1"/>
                <w:bCs w:val="1"/>
                <w:color w:val="ffffff"/>
                <w:sz w:val="14"/>
                <w:szCs w:val="14"/>
                <w:rtl w:val="0"/>
              </w:rPr>
              <w:t xml:space="preserve">Error / Fallback</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16D0">
            <w:pPr>
              <w:rPr/>
            </w:pPr>
            <w:r w:rsidDel="00000000" w:rsidR="00000000" w:rsidRPr="00000000">
              <w:rPr>
                <w:b w:val="1"/>
                <w:bCs w:val="1"/>
                <w:color w:val="ffffff"/>
                <w:sz w:val="14"/>
                <w:szCs w:val="14"/>
                <w:rtl w:val="0"/>
              </w:rPr>
              <w:t xml:space="preserve">Dev Notes / Cust-Agency Sync</w:t>
            </w:r>
            <w:r w:rsidDel="00000000" w:rsidR="00000000" w:rsidRPr="00000000">
              <w:rPr>
                <w:rtl w:val="0"/>
              </w:rPr>
            </w:r>
          </w:p>
        </w:tc>
      </w:tr>
      <w:tr>
        <w:trPr>
          <w:cantSplit w:val="0"/>
          <w:tblHeader w:val="0"/>
        </w:trPr>
        <w:tc>
          <w:tcPr>
            <w:shd w:fill="ffffff" w:val="clear"/>
            <w:tcMar>
              <w:top w:w="20.0" w:type="dxa"/>
              <w:left w:w="40.0" w:type="dxa"/>
              <w:bottom w:w="20.0" w:type="dxa"/>
              <w:right w:w="40.0" w:type="dxa"/>
            </w:tcMar>
            <w:vAlign w:val="center"/>
          </w:tcPr>
          <w:p w:rsidR="00000000" w:rsidDel="00000000" w:rsidP="00000000" w:rsidRDefault="00000000" w:rsidRPr="00000000" w14:paraId="000016D1">
            <w:pPr>
              <w:rPr/>
            </w:pPr>
            <w:r w:rsidDel="00000000" w:rsidR="00000000" w:rsidRPr="00000000">
              <w:rPr>
                <w:sz w:val="14"/>
                <w:szCs w:val="14"/>
                <w:rtl w:val="0"/>
              </w:rPr>
              <w:t xml:space="preserve">Display</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16D2">
            <w:pPr>
              <w:rPr/>
            </w:pPr>
            <w:r w:rsidDel="00000000" w:rsidR="00000000" w:rsidRPr="00000000">
              <w:rPr>
                <w:sz w:val="14"/>
                <w:szCs w:val="14"/>
                <w:rtl w:val="0"/>
              </w:rPr>
              <w:t xml:space="preserve">apr_status</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16D3">
            <w:pPr>
              <w:rPr/>
            </w:pPr>
            <w:r w:rsidDel="00000000" w:rsidR="00000000" w:rsidRPr="00000000">
              <w:rPr>
                <w:sz w:val="14"/>
                <w:szCs w:val="14"/>
                <w:rtl w:val="0"/>
              </w:rPr>
              <w:t xml:space="preserve">Status banner</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16D4">
            <w:pPr>
              <w:rPr/>
            </w:pPr>
            <w:r w:rsidDel="00000000" w:rsidR="00000000" w:rsidRPr="00000000">
              <w:rPr>
                <w:sz w:val="14"/>
                <w:szCs w:val="14"/>
                <w:rtl w:val="0"/>
              </w:rPr>
              <w:t xml:space="preserve">Display</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16D5">
            <w:pPr>
              <w:rPr/>
            </w:pPr>
            <w:r w:rsidDel="00000000" w:rsidR="00000000" w:rsidRPr="00000000">
              <w:rPr>
                <w:sz w:val="14"/>
                <w:szCs w:val="14"/>
                <w:rtl w:val="0"/>
              </w:rPr>
              <w:t xml:space="preserve">—</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16D6">
            <w:pPr>
              <w:rPr/>
            </w:pPr>
            <w:r w:rsidDel="00000000" w:rsidR="00000000" w:rsidRPr="00000000">
              <w:rPr>
                <w:sz w:val="14"/>
                <w:szCs w:val="14"/>
                <w:rtl w:val="0"/>
              </w:rPr>
              <w:t xml:space="preserve">Super Admin review (AD-07)</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16D7">
            <w:pPr>
              <w:rPr/>
            </w:pPr>
            <w:r w:rsidDel="00000000" w:rsidR="00000000" w:rsidRPr="00000000">
              <w:rPr>
                <w:sz w:val="14"/>
                <w:szCs w:val="14"/>
                <w:rtl w:val="0"/>
              </w:rPr>
              <w:t xml:space="preserve">Always</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16D8">
            <w:pPr>
              <w:rPr/>
            </w:pPr>
            <w:r w:rsidDel="00000000" w:rsidR="00000000" w:rsidRPr="00000000">
              <w:rPr>
                <w:sz w:val="14"/>
                <w:szCs w:val="14"/>
                <w:rtl w:val="0"/>
              </w:rPr>
              <w:t xml:space="preserve">—</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16D9">
            <w:pPr>
              <w:rPr/>
            </w:pPr>
            <w:r w:rsidDel="00000000" w:rsidR="00000000" w:rsidRPr="00000000">
              <w:rPr>
                <w:sz w:val="14"/>
                <w:szCs w:val="14"/>
                <w:rtl w:val="0"/>
              </w:rPr>
              <w:t xml:space="preserve">Pending / Approved / More Info / Rejected</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16DA">
            <w:pPr>
              <w:rPr/>
            </w:pPr>
            <w:r w:rsidDel="00000000" w:rsidR="00000000" w:rsidRPr="00000000">
              <w:rPr>
                <w:sz w:val="14"/>
                <w:szCs w:val="14"/>
                <w:rtl w:val="0"/>
              </w:rPr>
              <w:t xml:space="preserve">—</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16DB">
            <w:pPr>
              <w:rPr/>
            </w:pPr>
            <w:r w:rsidDel="00000000" w:rsidR="00000000" w:rsidRPr="00000000">
              <w:rPr>
                <w:sz w:val="14"/>
                <w:szCs w:val="14"/>
                <w:rtl w:val="0"/>
              </w:rPr>
              <w:t xml:space="preserve">—</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16DC">
            <w:pPr>
              <w:rPr/>
            </w:pPr>
            <w:r w:rsidDel="00000000" w:rsidR="00000000" w:rsidRPr="00000000">
              <w:rPr>
                <w:sz w:val="14"/>
                <w:szCs w:val="14"/>
                <w:rtl w:val="0"/>
              </w:rPr>
              <w:t xml:space="preserve">Admin — KYC (AD-07)</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16DD">
            <w:pPr>
              <w:rPr/>
            </w:pPr>
            <w:r w:rsidDel="00000000" w:rsidR="00000000" w:rsidRPr="00000000">
              <w:rPr>
                <w:sz w:val="14"/>
                <w:szCs w:val="14"/>
                <w:rtl w:val="0"/>
              </w:rPr>
              <w:t xml:space="preserve">—</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16DE">
            <w:pPr>
              <w:rPr/>
            </w:pPr>
            <w:r w:rsidDel="00000000" w:rsidR="00000000" w:rsidRPr="00000000">
              <w:rPr>
                <w:sz w:val="14"/>
                <w:szCs w:val="14"/>
                <w:rtl w:val="0"/>
              </w:rPr>
              <w:t xml:space="preserve">—</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16DF">
            <w:pPr>
              <w:rPr/>
            </w:pPr>
            <w:r w:rsidDel="00000000" w:rsidR="00000000" w:rsidRPr="00000000">
              <w:rPr>
                <w:sz w:val="14"/>
                <w:szCs w:val="14"/>
                <w:rtl w:val="0"/>
              </w:rPr>
              <w:t xml:space="preserve">Set by Super Admin approve/reject</w:t>
            </w:r>
            <w:r w:rsidDel="00000000" w:rsidR="00000000" w:rsidRPr="00000000">
              <w:rPr>
                <w:rtl w:val="0"/>
              </w:rPr>
            </w:r>
          </w:p>
        </w:tc>
      </w:tr>
      <w:tr>
        <w:trPr>
          <w:cantSplit w:val="0"/>
          <w:tblHeader w:val="0"/>
        </w:trPr>
        <w:tc>
          <w:tcPr>
            <w:shd w:fill="f2f6fc" w:val="clear"/>
            <w:tcMar>
              <w:top w:w="20.0" w:type="dxa"/>
              <w:left w:w="40.0" w:type="dxa"/>
              <w:bottom w:w="20.0" w:type="dxa"/>
              <w:right w:w="40.0" w:type="dxa"/>
            </w:tcMar>
            <w:vAlign w:val="center"/>
          </w:tcPr>
          <w:p w:rsidR="00000000" w:rsidDel="00000000" w:rsidP="00000000" w:rsidRDefault="00000000" w:rsidRPr="00000000" w14:paraId="000016E0">
            <w:pPr>
              <w:rPr/>
            </w:pPr>
            <w:r w:rsidDel="00000000" w:rsidR="00000000" w:rsidRPr="00000000">
              <w:rPr>
                <w:sz w:val="14"/>
                <w:szCs w:val="14"/>
                <w:rtl w:val="0"/>
              </w:rPr>
              <w:t xml:space="preserve">Display</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16E1">
            <w:pPr>
              <w:rPr/>
            </w:pPr>
            <w:r w:rsidDel="00000000" w:rsidR="00000000" w:rsidRPr="00000000">
              <w:rPr>
                <w:sz w:val="14"/>
                <w:szCs w:val="14"/>
                <w:rtl w:val="0"/>
              </w:rPr>
              <w:t xml:space="preserve">apr_note</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16E2">
            <w:pPr>
              <w:rPr/>
            </w:pPr>
            <w:r w:rsidDel="00000000" w:rsidR="00000000" w:rsidRPr="00000000">
              <w:rPr>
                <w:sz w:val="14"/>
                <w:szCs w:val="14"/>
                <w:rtl w:val="0"/>
              </w:rPr>
              <w:t xml:space="preserve">Reviewer note</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16E3">
            <w:pPr>
              <w:rPr/>
            </w:pPr>
            <w:r w:rsidDel="00000000" w:rsidR="00000000" w:rsidRPr="00000000">
              <w:rPr>
                <w:sz w:val="14"/>
                <w:szCs w:val="14"/>
                <w:rtl w:val="0"/>
              </w:rPr>
              <w:t xml:space="preserve">Display</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16E4">
            <w:pPr>
              <w:rPr/>
            </w:pPr>
            <w:r w:rsidDel="00000000" w:rsidR="00000000" w:rsidRPr="00000000">
              <w:rPr>
                <w:sz w:val="14"/>
                <w:szCs w:val="14"/>
                <w:rtl w:val="0"/>
              </w:rPr>
              <w:t xml:space="preserve">—</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16E5">
            <w:pPr>
              <w:rPr/>
            </w:pPr>
            <w:r w:rsidDel="00000000" w:rsidR="00000000" w:rsidRPr="00000000">
              <w:rPr>
                <w:sz w:val="14"/>
                <w:szCs w:val="14"/>
                <w:rtl w:val="0"/>
              </w:rPr>
              <w:t xml:space="preserve">Super Admin note</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16E6">
            <w:pPr>
              <w:rPr/>
            </w:pPr>
            <w:r w:rsidDel="00000000" w:rsidR="00000000" w:rsidRPr="00000000">
              <w:rPr>
                <w:sz w:val="14"/>
                <w:szCs w:val="14"/>
                <w:rtl w:val="0"/>
              </w:rPr>
              <w:t xml:space="preserve">If provided</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16E7">
            <w:pPr>
              <w:rPr/>
            </w:pPr>
            <w:r w:rsidDel="00000000" w:rsidR="00000000" w:rsidRPr="00000000">
              <w:rPr>
                <w:sz w:val="14"/>
                <w:szCs w:val="14"/>
                <w:rtl w:val="0"/>
              </w:rPr>
              <w:t xml:space="preserve">—</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16E8">
            <w:pPr>
              <w:rPr/>
            </w:pPr>
            <w:r w:rsidDel="00000000" w:rsidR="00000000" w:rsidRPr="00000000">
              <w:rPr>
                <w:sz w:val="14"/>
                <w:szCs w:val="14"/>
                <w:rtl w:val="0"/>
              </w:rPr>
              <w:t xml:space="preserve">—</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16E9">
            <w:pPr>
              <w:rPr/>
            </w:pPr>
            <w:r w:rsidDel="00000000" w:rsidR="00000000" w:rsidRPr="00000000">
              <w:rPr>
                <w:sz w:val="14"/>
                <w:szCs w:val="14"/>
                <w:rtl w:val="0"/>
              </w:rPr>
              <w:t xml:space="preserve">—</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16EA">
            <w:pPr>
              <w:rPr/>
            </w:pPr>
            <w:r w:rsidDel="00000000" w:rsidR="00000000" w:rsidRPr="00000000">
              <w:rPr>
                <w:sz w:val="14"/>
                <w:szCs w:val="14"/>
                <w:rtl w:val="0"/>
              </w:rPr>
              <w:t xml:space="preserve">—</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16EB">
            <w:pPr>
              <w:rPr/>
            </w:pPr>
            <w:r w:rsidDel="00000000" w:rsidR="00000000" w:rsidRPr="00000000">
              <w:rPr>
                <w:sz w:val="14"/>
                <w:szCs w:val="14"/>
                <w:rtl w:val="0"/>
              </w:rPr>
              <w:t xml:space="preserve">Admin</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16EC">
            <w:pPr>
              <w:rPr/>
            </w:pPr>
            <w:r w:rsidDel="00000000" w:rsidR="00000000" w:rsidRPr="00000000">
              <w:rPr>
                <w:sz w:val="14"/>
                <w:szCs w:val="14"/>
                <w:rtl w:val="0"/>
              </w:rPr>
              <w:t xml:space="preserve">—</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16ED">
            <w:pPr>
              <w:rPr/>
            </w:pPr>
            <w:r w:rsidDel="00000000" w:rsidR="00000000" w:rsidRPr="00000000">
              <w:rPr>
                <w:sz w:val="14"/>
                <w:szCs w:val="14"/>
                <w:rtl w:val="0"/>
              </w:rPr>
              <w:t xml:space="preserve">—</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16EE">
            <w:pPr>
              <w:rPr/>
            </w:pPr>
            <w:r w:rsidDel="00000000" w:rsidR="00000000" w:rsidRPr="00000000">
              <w:rPr>
                <w:sz w:val="14"/>
                <w:szCs w:val="14"/>
                <w:rtl w:val="0"/>
              </w:rPr>
              <w:t xml:space="preserve">—</w:t>
            </w:r>
            <w:r w:rsidDel="00000000" w:rsidR="00000000" w:rsidRPr="00000000">
              <w:rPr>
                <w:rtl w:val="0"/>
              </w:rPr>
            </w:r>
          </w:p>
        </w:tc>
      </w:tr>
      <w:tr>
        <w:trPr>
          <w:cantSplit w:val="0"/>
          <w:tblHeader w:val="0"/>
        </w:trPr>
        <w:tc>
          <w:tcPr>
            <w:shd w:fill="ffffff" w:val="clear"/>
            <w:tcMar>
              <w:top w:w="20.0" w:type="dxa"/>
              <w:left w:w="40.0" w:type="dxa"/>
              <w:bottom w:w="20.0" w:type="dxa"/>
              <w:right w:w="40.0" w:type="dxa"/>
            </w:tcMar>
            <w:vAlign w:val="center"/>
          </w:tcPr>
          <w:p w:rsidR="00000000" w:rsidDel="00000000" w:rsidP="00000000" w:rsidRDefault="00000000" w:rsidRPr="00000000" w14:paraId="000016EF">
            <w:pPr>
              <w:rPr/>
            </w:pPr>
            <w:r w:rsidDel="00000000" w:rsidR="00000000" w:rsidRPr="00000000">
              <w:rPr>
                <w:sz w:val="14"/>
                <w:szCs w:val="14"/>
                <w:rtl w:val="0"/>
              </w:rPr>
              <w:t xml:space="preserve">Display</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16F0">
            <w:pPr>
              <w:rPr/>
            </w:pPr>
            <w:r w:rsidDel="00000000" w:rsidR="00000000" w:rsidRPr="00000000">
              <w:rPr>
                <w:sz w:val="14"/>
                <w:szCs w:val="14"/>
                <w:rtl w:val="0"/>
              </w:rPr>
              <w:t xml:space="preserve">apr_grant</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16F1">
            <w:pPr>
              <w:rPr/>
            </w:pPr>
            <w:r w:rsidDel="00000000" w:rsidR="00000000" w:rsidRPr="00000000">
              <w:rPr>
                <w:sz w:val="14"/>
                <w:szCs w:val="14"/>
                <w:rtl w:val="0"/>
              </w:rPr>
              <w:t xml:space="preserve">Agency code / initial credits</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16F2">
            <w:pPr>
              <w:rPr/>
            </w:pPr>
            <w:r w:rsidDel="00000000" w:rsidR="00000000" w:rsidRPr="00000000">
              <w:rPr>
                <w:sz w:val="14"/>
                <w:szCs w:val="14"/>
                <w:rtl w:val="0"/>
              </w:rPr>
              <w:t xml:space="preserve">Display</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16F3">
            <w:pPr>
              <w:rPr/>
            </w:pPr>
            <w:r w:rsidDel="00000000" w:rsidR="00000000" w:rsidRPr="00000000">
              <w:rPr>
                <w:sz w:val="14"/>
                <w:szCs w:val="14"/>
                <w:rtl w:val="0"/>
              </w:rPr>
              <w:t xml:space="preserve">—</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16F4">
            <w:pPr>
              <w:rPr/>
            </w:pPr>
            <w:r w:rsidDel="00000000" w:rsidR="00000000" w:rsidRPr="00000000">
              <w:rPr>
                <w:sz w:val="14"/>
                <w:szCs w:val="14"/>
                <w:rtl w:val="0"/>
              </w:rPr>
              <w:t xml:space="preserve">On approval (AD-07/AD-11)</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16F5">
            <w:pPr>
              <w:rPr/>
            </w:pPr>
            <w:r w:rsidDel="00000000" w:rsidR="00000000" w:rsidRPr="00000000">
              <w:rPr>
                <w:sz w:val="14"/>
                <w:szCs w:val="14"/>
                <w:rtl w:val="0"/>
              </w:rPr>
              <w:t xml:space="preserve">On approval</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16F6">
            <w:pPr>
              <w:rPr/>
            </w:pPr>
            <w:r w:rsidDel="00000000" w:rsidR="00000000" w:rsidRPr="00000000">
              <w:rPr>
                <w:sz w:val="14"/>
                <w:szCs w:val="14"/>
                <w:rtl w:val="0"/>
              </w:rPr>
              <w:t xml:space="preserve">—</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16F7">
            <w:pPr>
              <w:rPr/>
            </w:pPr>
            <w:r w:rsidDel="00000000" w:rsidR="00000000" w:rsidRPr="00000000">
              <w:rPr>
                <w:sz w:val="14"/>
                <w:szCs w:val="14"/>
                <w:rtl w:val="0"/>
              </w:rPr>
              <w:t xml:space="preserve">—</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16F8">
            <w:pPr>
              <w:rPr/>
            </w:pPr>
            <w:r w:rsidDel="00000000" w:rsidR="00000000" w:rsidRPr="00000000">
              <w:rPr>
                <w:sz w:val="14"/>
                <w:szCs w:val="14"/>
                <w:rtl w:val="0"/>
              </w:rPr>
              <w:t xml:space="preserve">On approval show code + credits + sign-in link</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16F9">
            <w:pPr>
              <w:rPr/>
            </w:pPr>
            <w:r w:rsidDel="00000000" w:rsidR="00000000" w:rsidRPr="00000000">
              <w:rPr>
                <w:sz w:val="14"/>
                <w:szCs w:val="14"/>
                <w:rtl w:val="0"/>
              </w:rPr>
              <w:t xml:space="preserve">Login</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16FA">
            <w:pPr>
              <w:rPr/>
            </w:pPr>
            <w:r w:rsidDel="00000000" w:rsidR="00000000" w:rsidRPr="00000000">
              <w:rPr>
                <w:sz w:val="14"/>
                <w:szCs w:val="14"/>
                <w:rtl w:val="0"/>
              </w:rPr>
              <w:t xml:space="preserve">Admin</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16FB">
            <w:pPr>
              <w:rPr/>
            </w:pPr>
            <w:r w:rsidDel="00000000" w:rsidR="00000000" w:rsidRPr="00000000">
              <w:rPr>
                <w:sz w:val="14"/>
                <w:szCs w:val="14"/>
                <w:rtl w:val="0"/>
              </w:rPr>
              <w:t xml:space="preserve">—</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16FC">
            <w:pPr>
              <w:rPr/>
            </w:pPr>
            <w:r w:rsidDel="00000000" w:rsidR="00000000" w:rsidRPr="00000000">
              <w:rPr>
                <w:sz w:val="14"/>
                <w:szCs w:val="14"/>
                <w:rtl w:val="0"/>
              </w:rPr>
              <w:t xml:space="preserve">—</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16FD">
            <w:pPr>
              <w:rPr/>
            </w:pPr>
            <w:r w:rsidDel="00000000" w:rsidR="00000000" w:rsidRPr="00000000">
              <w:rPr>
                <w:sz w:val="14"/>
                <w:szCs w:val="14"/>
                <w:rtl w:val="0"/>
              </w:rPr>
              <w:t xml:space="preserve">Initial credit allocation per plan</w:t>
            </w:r>
            <w:r w:rsidDel="00000000" w:rsidR="00000000" w:rsidRPr="00000000">
              <w:rPr>
                <w:rtl w:val="0"/>
              </w:rPr>
            </w:r>
          </w:p>
        </w:tc>
      </w:tr>
    </w:tbl>
    <w:p w:rsidR="00000000" w:rsidDel="00000000" w:rsidP="00000000" w:rsidRDefault="00000000" w:rsidRPr="00000000" w14:paraId="000016FE">
      <w:pPr>
        <w:spacing w:after="40" w:lineRule="auto"/>
        <w:rPr/>
      </w:pPr>
      <w:r w:rsidDel="00000000" w:rsidR="00000000" w:rsidRPr="00000000">
        <w:rPr>
          <w:rtl w:val="0"/>
        </w:rPr>
      </w:r>
    </w:p>
    <w:tbl>
      <w:tblPr>
        <w:tblStyle w:val="Table155"/>
        <w:tblW w:w="9360.0" w:type="dxa"/>
        <w:jc w:val="left"/>
        <w:tblBorders>
          <w:top w:color="1f3864" w:space="0" w:sz="2" w:val="single"/>
          <w:left w:color="1f3864" w:space="0" w:sz="2" w:val="single"/>
          <w:bottom w:color="1f3864" w:space="0" w:sz="2" w:val="single"/>
          <w:right w:color="1f3864" w:space="0" w:sz="2" w:val="single"/>
          <w:insideH w:color="1f3864" w:space="0" w:sz="2" w:val="single"/>
          <w:insideV w:color="1f3864" w:space="0" w:sz="2" w:val="single"/>
        </w:tblBorders>
        <w:tblLayout w:type="fixed"/>
        <w:tblLook w:val="0000"/>
      </w:tblPr>
      <w:tblGrid>
        <w:gridCol w:w="1200"/>
        <w:gridCol w:w="8160"/>
        <w:tblGridChange w:id="0">
          <w:tblGrid>
            <w:gridCol w:w="1200"/>
            <w:gridCol w:w="8160"/>
          </w:tblGrid>
        </w:tblGridChange>
      </w:tblGrid>
      <w:tr>
        <w:trPr>
          <w:cantSplit w:val="0"/>
          <w:tblHeader w:val="0"/>
        </w:trPr>
        <w:tc>
          <w:tcPr>
            <w:shd w:fill="1f3864" w:val="clear"/>
            <w:tcMar>
              <w:top w:w="60.0" w:type="dxa"/>
              <w:left w:w="110.0" w:type="dxa"/>
              <w:bottom w:w="60.0" w:type="dxa"/>
              <w:right w:w="60.0" w:type="dxa"/>
            </w:tcMar>
          </w:tcPr>
          <w:p w:rsidR="00000000" w:rsidDel="00000000" w:rsidP="00000000" w:rsidRDefault="00000000" w:rsidRPr="00000000" w14:paraId="000016FF">
            <w:pPr>
              <w:rPr>
                <w:rFonts w:ascii="Calibri" w:cs="Calibri" w:eastAsia="Calibri" w:hAnsi="Calibri"/>
                <w:color w:val="262626"/>
              </w:rPr>
            </w:pPr>
            <w:r w:rsidDel="00000000" w:rsidR="00000000" w:rsidRPr="00000000">
              <w:rPr>
                <w:rFonts w:ascii="Calibri" w:cs="Calibri" w:eastAsia="Calibri" w:hAnsi="Calibri"/>
                <w:b w:val="1"/>
                <w:bCs w:val="1"/>
                <w:color w:val="ffffff"/>
                <w:rtl w:val="0"/>
              </w:rPr>
              <w:t xml:space="preserve">03</w:t>
            </w:r>
            <w:r w:rsidDel="00000000" w:rsidR="00000000" w:rsidRPr="00000000">
              <w:rPr>
                <w:rtl w:val="0"/>
              </w:rPr>
            </w:r>
          </w:p>
        </w:tc>
        <w:tc>
          <w:tcPr>
            <w:shd w:fill="2e75b6" w:val="clear"/>
            <w:tcMar>
              <w:top w:w="60.0" w:type="dxa"/>
              <w:left w:w="110.0" w:type="dxa"/>
              <w:bottom w:w="60.0" w:type="dxa"/>
              <w:right w:w="60.0" w:type="dxa"/>
            </w:tcMar>
          </w:tcPr>
          <w:p w:rsidR="00000000" w:rsidDel="00000000" w:rsidP="00000000" w:rsidRDefault="00000000" w:rsidRPr="00000000" w14:paraId="00001700">
            <w:pPr>
              <w:rPr>
                <w:rFonts w:ascii="Calibri" w:cs="Calibri" w:eastAsia="Calibri" w:hAnsi="Calibri"/>
                <w:color w:val="262626"/>
              </w:rPr>
            </w:pPr>
            <w:commentRangeStart w:id="6"/>
            <w:r w:rsidDel="00000000" w:rsidR="00000000" w:rsidRPr="00000000">
              <w:rPr>
                <w:rFonts w:ascii="Calibri" w:cs="Calibri" w:eastAsia="Calibri" w:hAnsi="Calibri"/>
                <w:b w:val="1"/>
                <w:bCs w:val="1"/>
                <w:color w:val="ffffff"/>
                <w:sz w:val="21"/>
                <w:szCs w:val="21"/>
                <w:rtl w:val="0"/>
              </w:rPr>
              <w:t xml:space="preserve">Login</w:t>
            </w:r>
            <w:r w:rsidDel="00000000" w:rsidR="00000000" w:rsidRPr="00000000">
              <w:rPr>
                <w:rtl w:val="0"/>
              </w:rPr>
            </w:r>
          </w:p>
        </w:tc>
      </w:tr>
    </w:tbl>
    <w:p w:rsidR="00000000" w:rsidDel="00000000" w:rsidP="00000000" w:rsidRDefault="00000000" w:rsidRPr="00000000" w14:paraId="00001701">
      <w:pPr>
        <w:spacing w:after="60" w:lineRule="auto"/>
        <w:rPr>
          <w:rFonts w:ascii="Calibri" w:cs="Calibri" w:eastAsia="Calibri" w:hAnsi="Calibri"/>
          <w:color w:val="262626"/>
        </w:rPr>
      </w:pPr>
      <w:commentRangeEnd w:id="6"/>
      <w:r w:rsidDel="00000000" w:rsidR="00000000" w:rsidRPr="00000000">
        <w:commentReference w:id="6"/>
      </w:r>
      <w:r w:rsidDel="00000000" w:rsidR="00000000" w:rsidRPr="00000000">
        <w:rPr>
          <w:rtl w:val="0"/>
        </w:rPr>
      </w:r>
    </w:p>
    <w:p w:rsidR="00000000" w:rsidDel="00000000" w:rsidP="00000000" w:rsidRDefault="00000000" w:rsidRPr="00000000" w14:paraId="00001702">
      <w:pPr>
        <w:spacing w:after="90" w:line="264" w:lineRule="auto"/>
        <w:rPr>
          <w:rFonts w:ascii="Calibri" w:cs="Calibri" w:eastAsia="Calibri" w:hAnsi="Calibri"/>
          <w:color w:val="262626"/>
        </w:rPr>
      </w:pPr>
      <w:r w:rsidDel="00000000" w:rsidR="00000000" w:rsidRPr="00000000">
        <w:rPr>
          <w:rFonts w:ascii="Calibri" w:cs="Calibri" w:eastAsia="Calibri" w:hAnsi="Calibri"/>
          <w:b w:val="1"/>
          <w:bCs w:val="1"/>
          <w:color w:val="262626"/>
          <w:rtl w:val="0"/>
        </w:rPr>
        <w:t xml:space="preserve">Purpose — </w:t>
      </w:r>
      <w:r w:rsidDel="00000000" w:rsidR="00000000" w:rsidRPr="00000000">
        <w:rPr>
          <w:rFonts w:ascii="Calibri" w:cs="Calibri" w:eastAsia="Calibri" w:hAnsi="Calibri"/>
          <w:color w:val="262626"/>
          <w:rtl w:val="0"/>
        </w:rPr>
        <w:t xml:space="preserve">Authenticates agency staff.</w:t>
      </w:r>
    </w:p>
    <w:p w:rsidR="00000000" w:rsidDel="00000000" w:rsidP="00000000" w:rsidRDefault="00000000" w:rsidRPr="00000000" w14:paraId="00001703">
      <w:pPr>
        <w:numPr>
          <w:ilvl w:val="0"/>
          <w:numId w:val="2"/>
        </w:numPr>
        <w:spacing w:after="60" w:line="260" w:lineRule="auto"/>
        <w:ind w:left="720" w:hanging="360"/>
        <w:rPr>
          <w:rFonts w:ascii="Calibri" w:cs="Calibri" w:eastAsia="Calibri" w:hAnsi="Calibri"/>
          <w:color w:val="262626"/>
        </w:rPr>
      </w:pPr>
      <w:r w:rsidDel="00000000" w:rsidR="00000000" w:rsidRPr="00000000">
        <w:rPr>
          <w:rFonts w:ascii="Calibri" w:cs="Calibri" w:eastAsia="Calibri" w:hAnsi="Calibri"/>
          <w:color w:val="262626"/>
          <w:rtl w:val="0"/>
        </w:rPr>
        <w:t xml:space="preserve">Email or mobile + OTP. Suspended or blacklisted agencies are blocked with a clear message.</w:t>
      </w:r>
    </w:p>
    <w:p w:rsidR="00000000" w:rsidDel="00000000" w:rsidP="00000000" w:rsidRDefault="00000000" w:rsidRPr="00000000" w14:paraId="00001704">
      <w:pPr>
        <w:spacing w:after="60" w:lineRule="auto"/>
        <w:rPr>
          <w:rFonts w:ascii="Calibri" w:cs="Calibri" w:eastAsia="Calibri" w:hAnsi="Calibri"/>
          <w:color w:val="262626"/>
        </w:rPr>
      </w:pPr>
      <w:r w:rsidDel="00000000" w:rsidR="00000000" w:rsidRPr="00000000">
        <w:rPr>
          <w:rtl w:val="0"/>
        </w:rPr>
      </w:r>
    </w:p>
    <w:p w:rsidR="00000000" w:rsidDel="00000000" w:rsidP="00000000" w:rsidRDefault="00000000" w:rsidRPr="00000000" w14:paraId="00001705">
      <w:pPr>
        <w:spacing w:after="30" w:before="140" w:lineRule="auto"/>
        <w:rPr>
          <w:b w:val="1"/>
          <w:bCs w:val="1"/>
          <w:color w:val="2e75b6"/>
          <w:sz w:val="19"/>
          <w:szCs w:val="19"/>
        </w:rPr>
      </w:pPr>
      <w:r w:rsidDel="00000000" w:rsidR="00000000" w:rsidRPr="00000000">
        <w:rPr>
          <w:b w:val="1"/>
          <w:bCs w:val="1"/>
          <w:color w:val="2e75b6"/>
          <w:sz w:val="19"/>
          <w:szCs w:val="19"/>
          <w:rtl w:val="0"/>
        </w:rPr>
        <w:t xml:space="preserve">Element Detail — Screen 3 — Login</w:t>
      </w:r>
    </w:p>
    <w:tbl>
      <w:tblPr>
        <w:tblStyle w:val="Table156"/>
        <w:tblW w:w="11120.0" w:type="dxa"/>
        <w:jc w:val="left"/>
        <w:tblBorders>
          <w:top w:color="b4c6e7" w:space="0" w:sz="4" w:val="single"/>
          <w:left w:color="b4c6e7" w:space="0" w:sz="4" w:val="single"/>
          <w:bottom w:color="b4c6e7" w:space="0" w:sz="4" w:val="single"/>
          <w:right w:color="b4c6e7" w:space="0" w:sz="4" w:val="single"/>
          <w:insideH w:color="b4c6e7" w:space="0" w:sz="4" w:val="single"/>
          <w:insideV w:color="b4c6e7" w:space="0" w:sz="4" w:val="single"/>
        </w:tblBorders>
        <w:tblLayout w:type="fixed"/>
        <w:tblLook w:val="0000"/>
      </w:tblPr>
      <w:tblGrid>
        <w:gridCol w:w="620"/>
        <w:gridCol w:w="640"/>
        <w:gridCol w:w="720"/>
        <w:gridCol w:w="500"/>
        <w:gridCol w:w="360"/>
        <w:gridCol w:w="800"/>
        <w:gridCol w:w="620"/>
        <w:gridCol w:w="600"/>
        <w:gridCol w:w="1200"/>
        <w:gridCol w:w="920"/>
        <w:gridCol w:w="840"/>
        <w:gridCol w:w="840"/>
        <w:gridCol w:w="620"/>
        <w:gridCol w:w="820"/>
        <w:gridCol w:w="1020"/>
        <w:tblGridChange w:id="0">
          <w:tblGrid>
            <w:gridCol w:w="620"/>
            <w:gridCol w:w="640"/>
            <w:gridCol w:w="720"/>
            <w:gridCol w:w="500"/>
            <w:gridCol w:w="360"/>
            <w:gridCol w:w="800"/>
            <w:gridCol w:w="620"/>
            <w:gridCol w:w="600"/>
            <w:gridCol w:w="1200"/>
            <w:gridCol w:w="920"/>
            <w:gridCol w:w="840"/>
            <w:gridCol w:w="840"/>
            <w:gridCol w:w="620"/>
            <w:gridCol w:w="820"/>
            <w:gridCol w:w="1020"/>
          </w:tblGrid>
        </w:tblGridChange>
      </w:tblGrid>
      <w:tr>
        <w:trPr>
          <w:cantSplit w:val="0"/>
          <w:tblHeader w:val="1"/>
        </w:trPr>
        <w:tc>
          <w:tcPr>
            <w:shd w:fill="1f3864" w:val="clear"/>
            <w:tcMar>
              <w:top w:w="20.0" w:type="dxa"/>
              <w:left w:w="40.0" w:type="dxa"/>
              <w:bottom w:w="20.0" w:type="dxa"/>
              <w:right w:w="40.0" w:type="dxa"/>
            </w:tcMar>
            <w:vAlign w:val="center"/>
          </w:tcPr>
          <w:p w:rsidR="00000000" w:rsidDel="00000000" w:rsidP="00000000" w:rsidRDefault="00000000" w:rsidRPr="00000000" w14:paraId="00001706">
            <w:pPr>
              <w:rPr/>
            </w:pPr>
            <w:r w:rsidDel="00000000" w:rsidR="00000000" w:rsidRPr="00000000">
              <w:rPr>
                <w:b w:val="1"/>
                <w:bCs w:val="1"/>
                <w:color w:val="ffffff"/>
                <w:sz w:val="14"/>
                <w:szCs w:val="14"/>
                <w:rtl w:val="0"/>
              </w:rPr>
              <w:t xml:space="preserve">Element Type</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1707">
            <w:pPr>
              <w:rPr/>
            </w:pPr>
            <w:r w:rsidDel="00000000" w:rsidR="00000000" w:rsidRPr="00000000">
              <w:rPr>
                <w:b w:val="1"/>
                <w:bCs w:val="1"/>
                <w:color w:val="ffffff"/>
                <w:sz w:val="14"/>
                <w:szCs w:val="14"/>
                <w:rtl w:val="0"/>
              </w:rPr>
              <w:t xml:space="preserve">Element ID</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1708">
            <w:pPr>
              <w:rPr/>
            </w:pPr>
            <w:r w:rsidDel="00000000" w:rsidR="00000000" w:rsidRPr="00000000">
              <w:rPr>
                <w:b w:val="1"/>
                <w:bCs w:val="1"/>
                <w:color w:val="ffffff"/>
                <w:sz w:val="14"/>
                <w:szCs w:val="14"/>
                <w:rtl w:val="0"/>
              </w:rPr>
              <w:t xml:space="preserve">Label</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1709">
            <w:pPr>
              <w:rPr/>
            </w:pPr>
            <w:r w:rsidDel="00000000" w:rsidR="00000000" w:rsidRPr="00000000">
              <w:rPr>
                <w:b w:val="1"/>
                <w:bCs w:val="1"/>
                <w:color w:val="ffffff"/>
                <w:sz w:val="14"/>
                <w:szCs w:val="14"/>
                <w:rtl w:val="0"/>
              </w:rPr>
              <w:t xml:space="preserve">Type</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170A">
            <w:pPr>
              <w:rPr/>
            </w:pPr>
            <w:r w:rsidDel="00000000" w:rsidR="00000000" w:rsidRPr="00000000">
              <w:rPr>
                <w:b w:val="1"/>
                <w:bCs w:val="1"/>
                <w:color w:val="ffffff"/>
                <w:sz w:val="14"/>
                <w:szCs w:val="14"/>
                <w:rtl w:val="0"/>
              </w:rPr>
              <w:t xml:space="preserve">M/O/C</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170B">
            <w:pPr>
              <w:rPr/>
            </w:pPr>
            <w:r w:rsidDel="00000000" w:rsidR="00000000" w:rsidRPr="00000000">
              <w:rPr>
                <w:b w:val="1"/>
                <w:bCs w:val="1"/>
                <w:color w:val="ffffff"/>
                <w:sz w:val="14"/>
                <w:szCs w:val="14"/>
                <w:rtl w:val="0"/>
              </w:rPr>
              <w:t xml:space="preserve">Auto-Populate Source</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170C">
            <w:pPr>
              <w:rPr/>
            </w:pPr>
            <w:r w:rsidDel="00000000" w:rsidR="00000000" w:rsidRPr="00000000">
              <w:rPr>
                <w:b w:val="1"/>
                <w:bCs w:val="1"/>
                <w:color w:val="ffffff"/>
                <w:sz w:val="14"/>
                <w:szCs w:val="14"/>
                <w:rtl w:val="0"/>
              </w:rPr>
              <w:t xml:space="preserve">Visible When</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170D">
            <w:pPr>
              <w:rPr/>
            </w:pPr>
            <w:r w:rsidDel="00000000" w:rsidR="00000000" w:rsidRPr="00000000">
              <w:rPr>
                <w:b w:val="1"/>
                <w:bCs w:val="1"/>
                <w:color w:val="ffffff"/>
                <w:sz w:val="14"/>
                <w:szCs w:val="14"/>
                <w:rtl w:val="0"/>
              </w:rPr>
              <w:t xml:space="preserve">Enabled When</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170E">
            <w:pPr>
              <w:rPr/>
            </w:pPr>
            <w:r w:rsidDel="00000000" w:rsidR="00000000" w:rsidRPr="00000000">
              <w:rPr>
                <w:b w:val="1"/>
                <w:bCs w:val="1"/>
                <w:color w:val="ffffff"/>
                <w:sz w:val="14"/>
                <w:szCs w:val="14"/>
                <w:rtl w:val="0"/>
              </w:rPr>
              <w:t xml:space="preserve">Validation / Precondition</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170F">
            <w:pPr>
              <w:rPr/>
            </w:pPr>
            <w:r w:rsidDel="00000000" w:rsidR="00000000" w:rsidRPr="00000000">
              <w:rPr>
                <w:b w:val="1"/>
                <w:bCs w:val="1"/>
                <w:color w:val="ffffff"/>
                <w:sz w:val="14"/>
                <w:szCs w:val="14"/>
                <w:rtl w:val="0"/>
              </w:rPr>
              <w:t xml:space="preserve">On Click / On Change</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1710">
            <w:pPr>
              <w:rPr/>
            </w:pPr>
            <w:r w:rsidDel="00000000" w:rsidR="00000000" w:rsidRPr="00000000">
              <w:rPr>
                <w:b w:val="1"/>
                <w:bCs w:val="1"/>
                <w:color w:val="ffffff"/>
                <w:sz w:val="14"/>
                <w:szCs w:val="14"/>
                <w:rtl w:val="0"/>
              </w:rPr>
              <w:t xml:space="preserve">Next / Result</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1711">
            <w:pPr>
              <w:rPr/>
            </w:pPr>
            <w:r w:rsidDel="00000000" w:rsidR="00000000" w:rsidRPr="00000000">
              <w:rPr>
                <w:b w:val="1"/>
                <w:bCs w:val="1"/>
                <w:color w:val="ffffff"/>
                <w:sz w:val="14"/>
                <w:szCs w:val="14"/>
                <w:rtl w:val="0"/>
              </w:rPr>
              <w:t xml:space="preserve">Source (config)</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1712">
            <w:pPr>
              <w:rPr/>
            </w:pPr>
            <w:r w:rsidDel="00000000" w:rsidR="00000000" w:rsidRPr="00000000">
              <w:rPr>
                <w:b w:val="1"/>
                <w:bCs w:val="1"/>
                <w:color w:val="ffffff"/>
                <w:sz w:val="14"/>
                <w:szCs w:val="14"/>
                <w:rtl w:val="0"/>
              </w:rPr>
              <w:t xml:space="preserve">Editable By</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1713">
            <w:pPr>
              <w:rPr/>
            </w:pPr>
            <w:r w:rsidDel="00000000" w:rsidR="00000000" w:rsidRPr="00000000">
              <w:rPr>
                <w:b w:val="1"/>
                <w:bCs w:val="1"/>
                <w:color w:val="ffffff"/>
                <w:sz w:val="14"/>
                <w:szCs w:val="14"/>
                <w:rtl w:val="0"/>
              </w:rPr>
              <w:t xml:space="preserve">Error / Fallback</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1714">
            <w:pPr>
              <w:rPr/>
            </w:pPr>
            <w:r w:rsidDel="00000000" w:rsidR="00000000" w:rsidRPr="00000000">
              <w:rPr>
                <w:b w:val="1"/>
                <w:bCs w:val="1"/>
                <w:color w:val="ffffff"/>
                <w:sz w:val="14"/>
                <w:szCs w:val="14"/>
                <w:rtl w:val="0"/>
              </w:rPr>
              <w:t xml:space="preserve">Dev Notes / Cust-Agency Sync</w:t>
            </w:r>
            <w:r w:rsidDel="00000000" w:rsidR="00000000" w:rsidRPr="00000000">
              <w:rPr>
                <w:rtl w:val="0"/>
              </w:rPr>
            </w:r>
          </w:p>
        </w:tc>
      </w:tr>
      <w:tr>
        <w:trPr>
          <w:cantSplit w:val="0"/>
          <w:tblHeader w:val="0"/>
        </w:trPr>
        <w:tc>
          <w:tcPr>
            <w:shd w:fill="ffffff" w:val="clear"/>
            <w:tcMar>
              <w:top w:w="20.0" w:type="dxa"/>
              <w:left w:w="40.0" w:type="dxa"/>
              <w:bottom w:w="20.0" w:type="dxa"/>
              <w:right w:w="40.0" w:type="dxa"/>
            </w:tcMar>
            <w:vAlign w:val="center"/>
          </w:tcPr>
          <w:p w:rsidR="00000000" w:rsidDel="00000000" w:rsidP="00000000" w:rsidRDefault="00000000" w:rsidRPr="00000000" w14:paraId="00001715">
            <w:pPr>
              <w:rPr/>
            </w:pPr>
            <w:r w:rsidDel="00000000" w:rsidR="00000000" w:rsidRPr="00000000">
              <w:rPr>
                <w:sz w:val="14"/>
                <w:szCs w:val="14"/>
                <w:rtl w:val="0"/>
              </w:rPr>
              <w:t xml:space="preserve">Input</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1716">
            <w:pPr>
              <w:rPr/>
            </w:pPr>
            <w:r w:rsidDel="00000000" w:rsidR="00000000" w:rsidRPr="00000000">
              <w:rPr>
                <w:sz w:val="14"/>
                <w:szCs w:val="14"/>
                <w:rtl w:val="0"/>
              </w:rPr>
              <w:t xml:space="preserve">log_id</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1717">
            <w:pPr>
              <w:rPr/>
            </w:pPr>
            <w:r w:rsidDel="00000000" w:rsidR="00000000" w:rsidRPr="00000000">
              <w:rPr>
                <w:sz w:val="14"/>
                <w:szCs w:val="14"/>
                <w:rtl w:val="0"/>
              </w:rPr>
              <w:t xml:space="preserve">Email or mobile</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1718">
            <w:pPr>
              <w:rPr/>
            </w:pPr>
            <w:r w:rsidDel="00000000" w:rsidR="00000000" w:rsidRPr="00000000">
              <w:rPr>
                <w:sz w:val="14"/>
                <w:szCs w:val="14"/>
                <w:rtl w:val="0"/>
              </w:rPr>
              <w:t xml:space="preserve">Text</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1719">
            <w:pPr>
              <w:rPr/>
            </w:pPr>
            <w:r w:rsidDel="00000000" w:rsidR="00000000" w:rsidRPr="00000000">
              <w:rPr>
                <w:sz w:val="14"/>
                <w:szCs w:val="14"/>
                <w:rtl w:val="0"/>
              </w:rPr>
              <w:t xml:space="preserve">M</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171A">
            <w:pPr>
              <w:rPr/>
            </w:pPr>
            <w:r w:rsidDel="00000000" w:rsidR="00000000" w:rsidRPr="00000000">
              <w:rPr>
                <w:sz w:val="14"/>
                <w:szCs w:val="14"/>
                <w:rtl w:val="0"/>
              </w:rPr>
              <w:t xml:space="preserve">—</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171B">
            <w:pPr>
              <w:rPr/>
            </w:pPr>
            <w:r w:rsidDel="00000000" w:rsidR="00000000" w:rsidRPr="00000000">
              <w:rPr>
                <w:sz w:val="14"/>
                <w:szCs w:val="14"/>
                <w:rtl w:val="0"/>
              </w:rPr>
              <w:t xml:space="preserve">Always</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171C">
            <w:pPr>
              <w:rPr/>
            </w:pPr>
            <w:r w:rsidDel="00000000" w:rsidR="00000000" w:rsidRPr="00000000">
              <w:rPr>
                <w:sz w:val="14"/>
                <w:szCs w:val="14"/>
                <w:rtl w:val="0"/>
              </w:rPr>
              <w:t xml:space="preserve">Always</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171D">
            <w:pPr>
              <w:rPr/>
            </w:pPr>
            <w:r w:rsidDel="00000000" w:rsidR="00000000" w:rsidRPr="00000000">
              <w:rPr>
                <w:sz w:val="14"/>
                <w:szCs w:val="14"/>
                <w:rtl w:val="0"/>
              </w:rPr>
              <w:t xml:space="preserve">Must match an active agency account</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171E">
            <w:pPr>
              <w:rPr/>
            </w:pPr>
            <w:r w:rsidDel="00000000" w:rsidR="00000000" w:rsidRPr="00000000">
              <w:rPr>
                <w:sz w:val="14"/>
                <w:szCs w:val="14"/>
                <w:rtl w:val="0"/>
              </w:rPr>
              <w:t xml:space="preserve">On submit send OTP</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171F">
            <w:pPr>
              <w:rPr/>
            </w:pPr>
            <w:r w:rsidDel="00000000" w:rsidR="00000000" w:rsidRPr="00000000">
              <w:rPr>
                <w:sz w:val="14"/>
                <w:szCs w:val="14"/>
                <w:rtl w:val="0"/>
              </w:rPr>
              <w:t xml:space="preserve">OTP verify</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1720">
            <w:pPr>
              <w:rPr/>
            </w:pPr>
            <w:r w:rsidDel="00000000" w:rsidR="00000000" w:rsidRPr="00000000">
              <w:rPr>
                <w:sz w:val="14"/>
                <w:szCs w:val="14"/>
                <w:rtl w:val="0"/>
              </w:rPr>
              <w:t xml:space="preserve">User</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1721">
            <w:pPr>
              <w:rPr/>
            </w:pPr>
            <w:r w:rsidDel="00000000" w:rsidR="00000000" w:rsidRPr="00000000">
              <w:rPr>
                <w:sz w:val="14"/>
                <w:szCs w:val="14"/>
                <w:rtl w:val="0"/>
              </w:rPr>
              <w:t xml:space="preserve">Agency staff</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1722">
            <w:pPr>
              <w:rPr/>
            </w:pPr>
            <w:r w:rsidDel="00000000" w:rsidR="00000000" w:rsidRPr="00000000">
              <w:rPr>
                <w:sz w:val="14"/>
                <w:szCs w:val="14"/>
                <w:rtl w:val="0"/>
              </w:rPr>
              <w:t xml:space="preserve">No/invalid account error</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1723">
            <w:pPr>
              <w:rPr/>
            </w:pPr>
            <w:r w:rsidDel="00000000" w:rsidR="00000000" w:rsidRPr="00000000">
              <w:rPr>
                <w:sz w:val="14"/>
                <w:szCs w:val="14"/>
                <w:rtl w:val="0"/>
              </w:rPr>
              <w:t xml:space="preserve">Suspended/blacklisted blocked</w:t>
            </w:r>
            <w:r w:rsidDel="00000000" w:rsidR="00000000" w:rsidRPr="00000000">
              <w:rPr>
                <w:rtl w:val="0"/>
              </w:rPr>
            </w:r>
          </w:p>
        </w:tc>
      </w:tr>
      <w:tr>
        <w:trPr>
          <w:cantSplit w:val="0"/>
          <w:tblHeader w:val="0"/>
        </w:trPr>
        <w:tc>
          <w:tcPr>
            <w:shd w:fill="f2f6fc" w:val="clear"/>
            <w:tcMar>
              <w:top w:w="20.0" w:type="dxa"/>
              <w:left w:w="40.0" w:type="dxa"/>
              <w:bottom w:w="20.0" w:type="dxa"/>
              <w:right w:w="40.0" w:type="dxa"/>
            </w:tcMar>
            <w:vAlign w:val="center"/>
          </w:tcPr>
          <w:p w:rsidR="00000000" w:rsidDel="00000000" w:rsidP="00000000" w:rsidRDefault="00000000" w:rsidRPr="00000000" w14:paraId="00001724">
            <w:pPr>
              <w:rPr/>
            </w:pPr>
            <w:r w:rsidDel="00000000" w:rsidR="00000000" w:rsidRPr="00000000">
              <w:rPr>
                <w:sz w:val="14"/>
                <w:szCs w:val="14"/>
                <w:rtl w:val="0"/>
              </w:rPr>
              <w:t xml:space="preserve">Input</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1725">
            <w:pPr>
              <w:rPr/>
            </w:pPr>
            <w:r w:rsidDel="00000000" w:rsidR="00000000" w:rsidRPr="00000000">
              <w:rPr>
                <w:sz w:val="14"/>
                <w:szCs w:val="14"/>
                <w:rtl w:val="0"/>
              </w:rPr>
              <w:t xml:space="preserve">log_otp</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1726">
            <w:pPr>
              <w:rPr/>
            </w:pPr>
            <w:r w:rsidDel="00000000" w:rsidR="00000000" w:rsidRPr="00000000">
              <w:rPr>
                <w:sz w:val="14"/>
                <w:szCs w:val="14"/>
                <w:rtl w:val="0"/>
              </w:rPr>
              <w:t xml:space="preserve">OTP</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1727">
            <w:pPr>
              <w:rPr/>
            </w:pPr>
            <w:r w:rsidDel="00000000" w:rsidR="00000000" w:rsidRPr="00000000">
              <w:rPr>
                <w:sz w:val="14"/>
                <w:szCs w:val="14"/>
                <w:rtl w:val="0"/>
              </w:rPr>
              <w:t xml:space="preserve">Numeric</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1728">
            <w:pPr>
              <w:rPr/>
            </w:pPr>
            <w:r w:rsidDel="00000000" w:rsidR="00000000" w:rsidRPr="00000000">
              <w:rPr>
                <w:sz w:val="14"/>
                <w:szCs w:val="14"/>
                <w:rtl w:val="0"/>
              </w:rPr>
              <w:t xml:space="preserve">M</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1729">
            <w:pPr>
              <w:rPr/>
            </w:pPr>
            <w:r w:rsidDel="00000000" w:rsidR="00000000" w:rsidRPr="00000000">
              <w:rPr>
                <w:sz w:val="14"/>
                <w:szCs w:val="14"/>
                <w:rtl w:val="0"/>
              </w:rPr>
              <w:t xml:space="preserve">—</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172A">
            <w:pPr>
              <w:rPr/>
            </w:pPr>
            <w:r w:rsidDel="00000000" w:rsidR="00000000" w:rsidRPr="00000000">
              <w:rPr>
                <w:sz w:val="14"/>
                <w:szCs w:val="14"/>
                <w:rtl w:val="0"/>
              </w:rPr>
              <w:t xml:space="preserve">After send</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172B">
            <w:pPr>
              <w:rPr/>
            </w:pPr>
            <w:r w:rsidDel="00000000" w:rsidR="00000000" w:rsidRPr="00000000">
              <w:rPr>
                <w:sz w:val="14"/>
                <w:szCs w:val="14"/>
                <w:rtl w:val="0"/>
              </w:rPr>
              <w:t xml:space="preserve">After send</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172C">
            <w:pPr>
              <w:rPr/>
            </w:pPr>
            <w:r w:rsidDel="00000000" w:rsidR="00000000" w:rsidRPr="00000000">
              <w:rPr>
                <w:sz w:val="14"/>
                <w:szCs w:val="14"/>
                <w:rtl w:val="0"/>
              </w:rPr>
              <w:t xml:space="preserve">Time-limited OTP</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172D">
            <w:pPr>
              <w:rPr/>
            </w:pPr>
            <w:r w:rsidDel="00000000" w:rsidR="00000000" w:rsidRPr="00000000">
              <w:rPr>
                <w:sz w:val="14"/>
                <w:szCs w:val="14"/>
                <w:rtl w:val="0"/>
              </w:rPr>
              <w:t xml:space="preserve">Verify OTP</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172E">
            <w:pPr>
              <w:rPr/>
            </w:pPr>
            <w:r w:rsidDel="00000000" w:rsidR="00000000" w:rsidRPr="00000000">
              <w:rPr>
                <w:sz w:val="14"/>
                <w:szCs w:val="14"/>
                <w:rtl w:val="0"/>
              </w:rPr>
              <w:t xml:space="preserve">Dashboard</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172F">
            <w:pPr>
              <w:rPr/>
            </w:pPr>
            <w:r w:rsidDel="00000000" w:rsidR="00000000" w:rsidRPr="00000000">
              <w:rPr>
                <w:sz w:val="14"/>
                <w:szCs w:val="14"/>
                <w:rtl w:val="0"/>
              </w:rPr>
              <w:t xml:space="preserve">Auth service</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1730">
            <w:pPr>
              <w:rPr/>
            </w:pPr>
            <w:r w:rsidDel="00000000" w:rsidR="00000000" w:rsidRPr="00000000">
              <w:rPr>
                <w:sz w:val="14"/>
                <w:szCs w:val="14"/>
                <w:rtl w:val="0"/>
              </w:rPr>
              <w:t xml:space="preserve">—</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1731">
            <w:pPr>
              <w:rPr/>
            </w:pPr>
            <w:r w:rsidDel="00000000" w:rsidR="00000000" w:rsidRPr="00000000">
              <w:rPr>
                <w:sz w:val="14"/>
                <w:szCs w:val="14"/>
                <w:rtl w:val="0"/>
              </w:rPr>
              <w:t xml:space="preserve">Wrong OTP; suspended-agency block</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1732">
            <w:pPr>
              <w:rPr/>
            </w:pPr>
            <w:r w:rsidDel="00000000" w:rsidR="00000000" w:rsidRPr="00000000">
              <w:rPr>
                <w:rFonts w:ascii="Arial Unicode MS" w:cs="Arial Unicode MS" w:eastAsia="Arial Unicode MS" w:hAnsi="Arial Unicode MS"/>
                <w:sz w:val="14"/>
                <w:szCs w:val="14"/>
                <w:rtl w:val="0"/>
              </w:rPr>
              <w:t xml:space="preserve">Deactivated agency → login blocked (AD-10)</w:t>
            </w:r>
            <w:r w:rsidDel="00000000" w:rsidR="00000000" w:rsidRPr="00000000">
              <w:rPr>
                <w:rtl w:val="0"/>
              </w:rPr>
            </w:r>
          </w:p>
        </w:tc>
      </w:tr>
    </w:tbl>
    <w:p w:rsidR="00000000" w:rsidDel="00000000" w:rsidP="00000000" w:rsidRDefault="00000000" w:rsidRPr="00000000" w14:paraId="00001733">
      <w:pPr>
        <w:spacing w:after="40" w:lineRule="auto"/>
        <w:rPr/>
      </w:pPr>
      <w:r w:rsidDel="00000000" w:rsidR="00000000" w:rsidRPr="00000000">
        <w:rPr>
          <w:rtl w:val="0"/>
        </w:rPr>
      </w:r>
    </w:p>
    <w:tbl>
      <w:tblPr>
        <w:tblStyle w:val="Table157"/>
        <w:tblW w:w="9360.0" w:type="dxa"/>
        <w:jc w:val="left"/>
        <w:tblBorders>
          <w:top w:color="1f3864" w:space="0" w:sz="2" w:val="single"/>
          <w:left w:color="1f3864" w:space="0" w:sz="2" w:val="single"/>
          <w:bottom w:color="1f3864" w:space="0" w:sz="2" w:val="single"/>
          <w:right w:color="1f3864" w:space="0" w:sz="2" w:val="single"/>
          <w:insideH w:color="1f3864" w:space="0" w:sz="2" w:val="single"/>
          <w:insideV w:color="1f3864" w:space="0" w:sz="2" w:val="single"/>
        </w:tblBorders>
        <w:tblLayout w:type="fixed"/>
        <w:tblLook w:val="0000"/>
      </w:tblPr>
      <w:tblGrid>
        <w:gridCol w:w="1200"/>
        <w:gridCol w:w="8160"/>
        <w:tblGridChange w:id="0">
          <w:tblGrid>
            <w:gridCol w:w="1200"/>
            <w:gridCol w:w="8160"/>
          </w:tblGrid>
        </w:tblGridChange>
      </w:tblGrid>
      <w:tr>
        <w:trPr>
          <w:cantSplit w:val="0"/>
          <w:tblHeader w:val="0"/>
        </w:trPr>
        <w:tc>
          <w:tcPr>
            <w:shd w:fill="1f3864" w:val="clear"/>
            <w:tcMar>
              <w:top w:w="60.0" w:type="dxa"/>
              <w:left w:w="110.0" w:type="dxa"/>
              <w:bottom w:w="60.0" w:type="dxa"/>
              <w:right w:w="60.0" w:type="dxa"/>
            </w:tcMar>
          </w:tcPr>
          <w:p w:rsidR="00000000" w:rsidDel="00000000" w:rsidP="00000000" w:rsidRDefault="00000000" w:rsidRPr="00000000" w14:paraId="00001734">
            <w:pPr>
              <w:rPr>
                <w:rFonts w:ascii="Calibri" w:cs="Calibri" w:eastAsia="Calibri" w:hAnsi="Calibri"/>
                <w:color w:val="262626"/>
              </w:rPr>
            </w:pPr>
            <w:r w:rsidDel="00000000" w:rsidR="00000000" w:rsidRPr="00000000">
              <w:rPr>
                <w:rFonts w:ascii="Calibri" w:cs="Calibri" w:eastAsia="Calibri" w:hAnsi="Calibri"/>
                <w:b w:val="1"/>
                <w:bCs w:val="1"/>
                <w:color w:val="ffffff"/>
                <w:rtl w:val="0"/>
              </w:rPr>
              <w:t xml:space="preserve">04</w:t>
            </w:r>
            <w:r w:rsidDel="00000000" w:rsidR="00000000" w:rsidRPr="00000000">
              <w:rPr>
                <w:rtl w:val="0"/>
              </w:rPr>
            </w:r>
          </w:p>
        </w:tc>
        <w:tc>
          <w:tcPr>
            <w:shd w:fill="2e75b6" w:val="clear"/>
            <w:tcMar>
              <w:top w:w="60.0" w:type="dxa"/>
              <w:left w:w="110.0" w:type="dxa"/>
              <w:bottom w:w="60.0" w:type="dxa"/>
              <w:right w:w="60.0" w:type="dxa"/>
            </w:tcMar>
          </w:tcPr>
          <w:p w:rsidR="00000000" w:rsidDel="00000000" w:rsidP="00000000" w:rsidRDefault="00000000" w:rsidRPr="00000000" w14:paraId="00001735">
            <w:pPr>
              <w:rPr>
                <w:rFonts w:ascii="Calibri" w:cs="Calibri" w:eastAsia="Calibri" w:hAnsi="Calibri"/>
                <w:color w:val="262626"/>
              </w:rPr>
            </w:pPr>
            <w:r w:rsidDel="00000000" w:rsidR="00000000" w:rsidRPr="00000000">
              <w:rPr>
                <w:rFonts w:ascii="Calibri" w:cs="Calibri" w:eastAsia="Calibri" w:hAnsi="Calibri"/>
                <w:b w:val="1"/>
                <w:bCs w:val="1"/>
                <w:color w:val="ffffff"/>
                <w:sz w:val="21"/>
                <w:szCs w:val="21"/>
                <w:rtl w:val="0"/>
              </w:rPr>
              <w:t xml:space="preserve">Dashboard (Home)</w:t>
            </w:r>
            <w:r w:rsidDel="00000000" w:rsidR="00000000" w:rsidRPr="00000000">
              <w:rPr>
                <w:rtl w:val="0"/>
              </w:rPr>
            </w:r>
          </w:p>
        </w:tc>
      </w:tr>
    </w:tbl>
    <w:p w:rsidR="00000000" w:rsidDel="00000000" w:rsidP="00000000" w:rsidRDefault="00000000" w:rsidRPr="00000000" w14:paraId="00001736">
      <w:pPr>
        <w:spacing w:after="60" w:lineRule="auto"/>
        <w:rPr>
          <w:rFonts w:ascii="Calibri" w:cs="Calibri" w:eastAsia="Calibri" w:hAnsi="Calibri"/>
          <w:color w:val="262626"/>
        </w:rPr>
      </w:pPr>
      <w:r w:rsidDel="00000000" w:rsidR="00000000" w:rsidRPr="00000000">
        <w:rPr>
          <w:rtl w:val="0"/>
        </w:rPr>
      </w:r>
    </w:p>
    <w:p w:rsidR="00000000" w:rsidDel="00000000" w:rsidP="00000000" w:rsidRDefault="00000000" w:rsidRPr="00000000" w14:paraId="00001737">
      <w:pPr>
        <w:spacing w:after="90" w:line="264" w:lineRule="auto"/>
        <w:rPr>
          <w:rFonts w:ascii="Calibri" w:cs="Calibri" w:eastAsia="Calibri" w:hAnsi="Calibri"/>
          <w:color w:val="262626"/>
        </w:rPr>
      </w:pPr>
      <w:r w:rsidDel="00000000" w:rsidR="00000000" w:rsidRPr="00000000">
        <w:rPr>
          <w:rFonts w:ascii="Calibri" w:cs="Calibri" w:eastAsia="Calibri" w:hAnsi="Calibri"/>
          <w:b w:val="1"/>
          <w:bCs w:val="1"/>
          <w:color w:val="262626"/>
          <w:rtl w:val="0"/>
        </w:rPr>
        <w:t xml:space="preserve">Purpose — </w:t>
      </w:r>
      <w:r w:rsidDel="00000000" w:rsidR="00000000" w:rsidRPr="00000000">
        <w:rPr>
          <w:rFonts w:ascii="Calibri" w:cs="Calibri" w:eastAsia="Calibri" w:hAnsi="Calibri"/>
          <w:color w:val="262626"/>
          <w:rtl w:val="0"/>
        </w:rPr>
        <w:t xml:space="preserve">An at-a-glance summary of the agency's activity.</w:t>
      </w:r>
    </w:p>
    <w:p w:rsidR="00000000" w:rsidDel="00000000" w:rsidP="00000000" w:rsidRDefault="00000000" w:rsidRPr="00000000" w14:paraId="00001738">
      <w:pPr>
        <w:numPr>
          <w:ilvl w:val="0"/>
          <w:numId w:val="2"/>
        </w:numPr>
        <w:spacing w:after="60" w:line="260" w:lineRule="auto"/>
        <w:ind w:left="720" w:hanging="360"/>
        <w:rPr>
          <w:rFonts w:ascii="Calibri" w:cs="Calibri" w:eastAsia="Calibri" w:hAnsi="Calibri"/>
          <w:color w:val="262626"/>
        </w:rPr>
      </w:pPr>
      <w:r w:rsidDel="00000000" w:rsidR="00000000" w:rsidRPr="00000000">
        <w:rPr>
          <w:rFonts w:ascii="Calibri" w:cs="Calibri" w:eastAsia="Calibri" w:hAnsi="Calibri"/>
          <w:color w:val="262626"/>
          <w:rtl w:val="0"/>
        </w:rPr>
        <w:t xml:space="preserve">Key metrics: active applications, leads awaiting action, credits remaining, recent decisions.</w:t>
      </w:r>
    </w:p>
    <w:p w:rsidR="00000000" w:rsidDel="00000000" w:rsidP="00000000" w:rsidRDefault="00000000" w:rsidRPr="00000000" w14:paraId="00001739">
      <w:pPr>
        <w:numPr>
          <w:ilvl w:val="0"/>
          <w:numId w:val="2"/>
        </w:numPr>
        <w:spacing w:after="60" w:line="260" w:lineRule="auto"/>
        <w:ind w:left="720" w:hanging="360"/>
        <w:rPr>
          <w:rFonts w:ascii="Calibri" w:cs="Calibri" w:eastAsia="Calibri" w:hAnsi="Calibri"/>
          <w:color w:val="262626"/>
        </w:rPr>
      </w:pPr>
      <w:r w:rsidDel="00000000" w:rsidR="00000000" w:rsidRPr="00000000">
        <w:rPr>
          <w:rFonts w:ascii="Calibri" w:cs="Calibri" w:eastAsia="Calibri" w:hAnsi="Calibri"/>
          <w:color w:val="262626"/>
          <w:rtl w:val="0"/>
        </w:rPr>
        <w:t xml:space="preserve">Quick actions: Add New Client, View Leads, Recharge Credits; recent-activity feed and low-credit warning.</w:t>
      </w:r>
    </w:p>
    <w:p w:rsidR="00000000" w:rsidDel="00000000" w:rsidP="00000000" w:rsidRDefault="00000000" w:rsidRPr="00000000" w14:paraId="0000173A">
      <w:pPr>
        <w:rPr>
          <w:rFonts w:ascii="Calibri" w:cs="Calibri" w:eastAsia="Calibri" w:hAnsi="Calibri"/>
          <w:color w:val="262626"/>
        </w:rPr>
      </w:pPr>
      <w:r w:rsidDel="00000000" w:rsidR="00000000" w:rsidRPr="00000000">
        <w:br w:type="page"/>
      </w:r>
      <w:r w:rsidDel="00000000" w:rsidR="00000000" w:rsidRPr="00000000">
        <w:rPr>
          <w:rtl w:val="0"/>
        </w:rPr>
      </w:r>
    </w:p>
    <w:p w:rsidR="00000000" w:rsidDel="00000000" w:rsidP="00000000" w:rsidRDefault="00000000" w:rsidRPr="00000000" w14:paraId="0000173B">
      <w:pPr>
        <w:spacing w:after="30" w:before="140" w:lineRule="auto"/>
        <w:rPr>
          <w:b w:val="1"/>
          <w:bCs w:val="1"/>
          <w:color w:val="2e75b6"/>
          <w:sz w:val="19"/>
          <w:szCs w:val="19"/>
        </w:rPr>
      </w:pPr>
      <w:r w:rsidDel="00000000" w:rsidR="00000000" w:rsidRPr="00000000">
        <w:rPr>
          <w:b w:val="1"/>
          <w:bCs w:val="1"/>
          <w:color w:val="2e75b6"/>
          <w:sz w:val="19"/>
          <w:szCs w:val="19"/>
          <w:rtl w:val="0"/>
        </w:rPr>
        <w:t xml:space="preserve">Element Detail — Screen 4 — Dashboard (Home)</w:t>
      </w:r>
    </w:p>
    <w:tbl>
      <w:tblPr>
        <w:tblStyle w:val="Table158"/>
        <w:tblW w:w="11120.0" w:type="dxa"/>
        <w:jc w:val="left"/>
        <w:tblBorders>
          <w:top w:color="b4c6e7" w:space="0" w:sz="4" w:val="single"/>
          <w:left w:color="b4c6e7" w:space="0" w:sz="4" w:val="single"/>
          <w:bottom w:color="b4c6e7" w:space="0" w:sz="4" w:val="single"/>
          <w:right w:color="b4c6e7" w:space="0" w:sz="4" w:val="single"/>
          <w:insideH w:color="b4c6e7" w:space="0" w:sz="4" w:val="single"/>
          <w:insideV w:color="b4c6e7" w:space="0" w:sz="4" w:val="single"/>
        </w:tblBorders>
        <w:tblLayout w:type="fixed"/>
        <w:tblLook w:val="0000"/>
      </w:tblPr>
      <w:tblGrid>
        <w:gridCol w:w="620"/>
        <w:gridCol w:w="640"/>
        <w:gridCol w:w="720"/>
        <w:gridCol w:w="500"/>
        <w:gridCol w:w="360"/>
        <w:gridCol w:w="800"/>
        <w:gridCol w:w="620"/>
        <w:gridCol w:w="600"/>
        <w:gridCol w:w="1200"/>
        <w:gridCol w:w="920"/>
        <w:gridCol w:w="840"/>
        <w:gridCol w:w="840"/>
        <w:gridCol w:w="620"/>
        <w:gridCol w:w="820"/>
        <w:gridCol w:w="1020"/>
        <w:tblGridChange w:id="0">
          <w:tblGrid>
            <w:gridCol w:w="620"/>
            <w:gridCol w:w="640"/>
            <w:gridCol w:w="720"/>
            <w:gridCol w:w="500"/>
            <w:gridCol w:w="360"/>
            <w:gridCol w:w="800"/>
            <w:gridCol w:w="620"/>
            <w:gridCol w:w="600"/>
            <w:gridCol w:w="1200"/>
            <w:gridCol w:w="920"/>
            <w:gridCol w:w="840"/>
            <w:gridCol w:w="840"/>
            <w:gridCol w:w="620"/>
            <w:gridCol w:w="820"/>
            <w:gridCol w:w="1020"/>
          </w:tblGrid>
        </w:tblGridChange>
      </w:tblGrid>
      <w:tr>
        <w:trPr>
          <w:cantSplit w:val="0"/>
          <w:tblHeader w:val="1"/>
        </w:trPr>
        <w:tc>
          <w:tcPr>
            <w:shd w:fill="1f3864" w:val="clear"/>
            <w:tcMar>
              <w:top w:w="20.0" w:type="dxa"/>
              <w:left w:w="40.0" w:type="dxa"/>
              <w:bottom w:w="20.0" w:type="dxa"/>
              <w:right w:w="40.0" w:type="dxa"/>
            </w:tcMar>
            <w:vAlign w:val="center"/>
          </w:tcPr>
          <w:p w:rsidR="00000000" w:rsidDel="00000000" w:rsidP="00000000" w:rsidRDefault="00000000" w:rsidRPr="00000000" w14:paraId="0000173C">
            <w:pPr>
              <w:rPr/>
            </w:pPr>
            <w:r w:rsidDel="00000000" w:rsidR="00000000" w:rsidRPr="00000000">
              <w:rPr>
                <w:b w:val="1"/>
                <w:bCs w:val="1"/>
                <w:color w:val="ffffff"/>
                <w:sz w:val="14"/>
                <w:szCs w:val="14"/>
                <w:rtl w:val="0"/>
              </w:rPr>
              <w:t xml:space="preserve">Element Type</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173D">
            <w:pPr>
              <w:rPr/>
            </w:pPr>
            <w:r w:rsidDel="00000000" w:rsidR="00000000" w:rsidRPr="00000000">
              <w:rPr>
                <w:b w:val="1"/>
                <w:bCs w:val="1"/>
                <w:color w:val="ffffff"/>
                <w:sz w:val="14"/>
                <w:szCs w:val="14"/>
                <w:rtl w:val="0"/>
              </w:rPr>
              <w:t xml:space="preserve">Element ID</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173E">
            <w:pPr>
              <w:rPr/>
            </w:pPr>
            <w:r w:rsidDel="00000000" w:rsidR="00000000" w:rsidRPr="00000000">
              <w:rPr>
                <w:b w:val="1"/>
                <w:bCs w:val="1"/>
                <w:color w:val="ffffff"/>
                <w:sz w:val="14"/>
                <w:szCs w:val="14"/>
                <w:rtl w:val="0"/>
              </w:rPr>
              <w:t xml:space="preserve">Label</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173F">
            <w:pPr>
              <w:rPr/>
            </w:pPr>
            <w:r w:rsidDel="00000000" w:rsidR="00000000" w:rsidRPr="00000000">
              <w:rPr>
                <w:b w:val="1"/>
                <w:bCs w:val="1"/>
                <w:color w:val="ffffff"/>
                <w:sz w:val="14"/>
                <w:szCs w:val="14"/>
                <w:rtl w:val="0"/>
              </w:rPr>
              <w:t xml:space="preserve">Type</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1740">
            <w:pPr>
              <w:rPr/>
            </w:pPr>
            <w:r w:rsidDel="00000000" w:rsidR="00000000" w:rsidRPr="00000000">
              <w:rPr>
                <w:b w:val="1"/>
                <w:bCs w:val="1"/>
                <w:color w:val="ffffff"/>
                <w:sz w:val="14"/>
                <w:szCs w:val="14"/>
                <w:rtl w:val="0"/>
              </w:rPr>
              <w:t xml:space="preserve">M/O/C</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1741">
            <w:pPr>
              <w:rPr/>
            </w:pPr>
            <w:r w:rsidDel="00000000" w:rsidR="00000000" w:rsidRPr="00000000">
              <w:rPr>
                <w:b w:val="1"/>
                <w:bCs w:val="1"/>
                <w:color w:val="ffffff"/>
                <w:sz w:val="14"/>
                <w:szCs w:val="14"/>
                <w:rtl w:val="0"/>
              </w:rPr>
              <w:t xml:space="preserve">Auto-Populate Source</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1742">
            <w:pPr>
              <w:rPr/>
            </w:pPr>
            <w:r w:rsidDel="00000000" w:rsidR="00000000" w:rsidRPr="00000000">
              <w:rPr>
                <w:b w:val="1"/>
                <w:bCs w:val="1"/>
                <w:color w:val="ffffff"/>
                <w:sz w:val="14"/>
                <w:szCs w:val="14"/>
                <w:rtl w:val="0"/>
              </w:rPr>
              <w:t xml:space="preserve">Visible When</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1743">
            <w:pPr>
              <w:rPr/>
            </w:pPr>
            <w:r w:rsidDel="00000000" w:rsidR="00000000" w:rsidRPr="00000000">
              <w:rPr>
                <w:b w:val="1"/>
                <w:bCs w:val="1"/>
                <w:color w:val="ffffff"/>
                <w:sz w:val="14"/>
                <w:szCs w:val="14"/>
                <w:rtl w:val="0"/>
              </w:rPr>
              <w:t xml:space="preserve">Enabled When</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1744">
            <w:pPr>
              <w:rPr/>
            </w:pPr>
            <w:r w:rsidDel="00000000" w:rsidR="00000000" w:rsidRPr="00000000">
              <w:rPr>
                <w:b w:val="1"/>
                <w:bCs w:val="1"/>
                <w:color w:val="ffffff"/>
                <w:sz w:val="14"/>
                <w:szCs w:val="14"/>
                <w:rtl w:val="0"/>
              </w:rPr>
              <w:t xml:space="preserve">Validation / Precondition</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1745">
            <w:pPr>
              <w:rPr/>
            </w:pPr>
            <w:r w:rsidDel="00000000" w:rsidR="00000000" w:rsidRPr="00000000">
              <w:rPr>
                <w:b w:val="1"/>
                <w:bCs w:val="1"/>
                <w:color w:val="ffffff"/>
                <w:sz w:val="14"/>
                <w:szCs w:val="14"/>
                <w:rtl w:val="0"/>
              </w:rPr>
              <w:t xml:space="preserve">On Click / On Change</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1746">
            <w:pPr>
              <w:rPr/>
            </w:pPr>
            <w:r w:rsidDel="00000000" w:rsidR="00000000" w:rsidRPr="00000000">
              <w:rPr>
                <w:b w:val="1"/>
                <w:bCs w:val="1"/>
                <w:color w:val="ffffff"/>
                <w:sz w:val="14"/>
                <w:szCs w:val="14"/>
                <w:rtl w:val="0"/>
              </w:rPr>
              <w:t xml:space="preserve">Next / Result</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1747">
            <w:pPr>
              <w:rPr/>
            </w:pPr>
            <w:r w:rsidDel="00000000" w:rsidR="00000000" w:rsidRPr="00000000">
              <w:rPr>
                <w:b w:val="1"/>
                <w:bCs w:val="1"/>
                <w:color w:val="ffffff"/>
                <w:sz w:val="14"/>
                <w:szCs w:val="14"/>
                <w:rtl w:val="0"/>
              </w:rPr>
              <w:t xml:space="preserve">Source (config)</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1748">
            <w:pPr>
              <w:rPr/>
            </w:pPr>
            <w:r w:rsidDel="00000000" w:rsidR="00000000" w:rsidRPr="00000000">
              <w:rPr>
                <w:b w:val="1"/>
                <w:bCs w:val="1"/>
                <w:color w:val="ffffff"/>
                <w:sz w:val="14"/>
                <w:szCs w:val="14"/>
                <w:rtl w:val="0"/>
              </w:rPr>
              <w:t xml:space="preserve">Editable By</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1749">
            <w:pPr>
              <w:rPr/>
            </w:pPr>
            <w:r w:rsidDel="00000000" w:rsidR="00000000" w:rsidRPr="00000000">
              <w:rPr>
                <w:b w:val="1"/>
                <w:bCs w:val="1"/>
                <w:color w:val="ffffff"/>
                <w:sz w:val="14"/>
                <w:szCs w:val="14"/>
                <w:rtl w:val="0"/>
              </w:rPr>
              <w:t xml:space="preserve">Error / Fallback</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174A">
            <w:pPr>
              <w:rPr/>
            </w:pPr>
            <w:r w:rsidDel="00000000" w:rsidR="00000000" w:rsidRPr="00000000">
              <w:rPr>
                <w:b w:val="1"/>
                <w:bCs w:val="1"/>
                <w:color w:val="ffffff"/>
                <w:sz w:val="14"/>
                <w:szCs w:val="14"/>
                <w:rtl w:val="0"/>
              </w:rPr>
              <w:t xml:space="preserve">Dev Notes / Cust-Agency Sync</w:t>
            </w:r>
            <w:r w:rsidDel="00000000" w:rsidR="00000000" w:rsidRPr="00000000">
              <w:rPr>
                <w:rtl w:val="0"/>
              </w:rPr>
            </w:r>
          </w:p>
        </w:tc>
      </w:tr>
      <w:tr>
        <w:trPr>
          <w:cantSplit w:val="0"/>
          <w:tblHeader w:val="0"/>
        </w:trPr>
        <w:tc>
          <w:tcPr>
            <w:shd w:fill="ffffff" w:val="clear"/>
            <w:tcMar>
              <w:top w:w="20.0" w:type="dxa"/>
              <w:left w:w="40.0" w:type="dxa"/>
              <w:bottom w:w="20.0" w:type="dxa"/>
              <w:right w:w="40.0" w:type="dxa"/>
            </w:tcMar>
            <w:vAlign w:val="center"/>
          </w:tcPr>
          <w:p w:rsidR="00000000" w:rsidDel="00000000" w:rsidP="00000000" w:rsidRDefault="00000000" w:rsidRPr="00000000" w14:paraId="0000174B">
            <w:pPr>
              <w:rPr/>
            </w:pPr>
            <w:r w:rsidDel="00000000" w:rsidR="00000000" w:rsidRPr="00000000">
              <w:rPr>
                <w:sz w:val="14"/>
                <w:szCs w:val="14"/>
                <w:rtl w:val="0"/>
              </w:rPr>
              <w:t xml:space="preserve">Metric</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174C">
            <w:pPr>
              <w:rPr/>
            </w:pPr>
            <w:r w:rsidDel="00000000" w:rsidR="00000000" w:rsidRPr="00000000">
              <w:rPr>
                <w:sz w:val="14"/>
                <w:szCs w:val="14"/>
                <w:rtl w:val="0"/>
              </w:rPr>
              <w:t xml:space="preserve">dash_kpis</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174D">
            <w:pPr>
              <w:rPr/>
            </w:pPr>
            <w:r w:rsidDel="00000000" w:rsidR="00000000" w:rsidRPr="00000000">
              <w:rPr>
                <w:sz w:val="14"/>
                <w:szCs w:val="14"/>
                <w:rtl w:val="0"/>
              </w:rPr>
              <w:t xml:space="preserve">Key metrics</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174E">
            <w:pPr>
              <w:rPr/>
            </w:pPr>
            <w:r w:rsidDel="00000000" w:rsidR="00000000" w:rsidRPr="00000000">
              <w:rPr>
                <w:sz w:val="14"/>
                <w:szCs w:val="14"/>
                <w:rtl w:val="0"/>
              </w:rPr>
              <w:t xml:space="preserve">Display</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174F">
            <w:pPr>
              <w:rPr/>
            </w:pPr>
            <w:r w:rsidDel="00000000" w:rsidR="00000000" w:rsidRPr="00000000">
              <w:rPr>
                <w:sz w:val="14"/>
                <w:szCs w:val="14"/>
                <w:rtl w:val="0"/>
              </w:rPr>
              <w:t xml:space="preserve">—</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1750">
            <w:pPr>
              <w:rPr/>
            </w:pPr>
            <w:r w:rsidDel="00000000" w:rsidR="00000000" w:rsidRPr="00000000">
              <w:rPr>
                <w:sz w:val="14"/>
                <w:szCs w:val="14"/>
                <w:rtl w:val="0"/>
              </w:rPr>
              <w:t xml:space="preserve">Auto from agency data</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1751">
            <w:pPr>
              <w:rPr/>
            </w:pPr>
            <w:r w:rsidDel="00000000" w:rsidR="00000000" w:rsidRPr="00000000">
              <w:rPr>
                <w:sz w:val="14"/>
                <w:szCs w:val="14"/>
                <w:rtl w:val="0"/>
              </w:rPr>
              <w:t xml:space="preserve">Always</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1752">
            <w:pPr>
              <w:rPr/>
            </w:pPr>
            <w:r w:rsidDel="00000000" w:rsidR="00000000" w:rsidRPr="00000000">
              <w:rPr>
                <w:sz w:val="14"/>
                <w:szCs w:val="14"/>
                <w:rtl w:val="0"/>
              </w:rPr>
              <w:t xml:space="preserve">—</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1753">
            <w:pPr>
              <w:rPr/>
            </w:pPr>
            <w:r w:rsidDel="00000000" w:rsidR="00000000" w:rsidRPr="00000000">
              <w:rPr>
                <w:sz w:val="14"/>
                <w:szCs w:val="14"/>
                <w:rtl w:val="0"/>
              </w:rPr>
              <w:t xml:space="preserve">Active applications, leads awaiting, credits remaining, recent decisions</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1754">
            <w:pPr>
              <w:rPr/>
            </w:pPr>
            <w:r w:rsidDel="00000000" w:rsidR="00000000" w:rsidRPr="00000000">
              <w:rPr>
                <w:sz w:val="14"/>
                <w:szCs w:val="14"/>
                <w:rtl w:val="0"/>
              </w:rPr>
              <w:t xml:space="preserve">On tap drill in</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1755">
            <w:pPr>
              <w:rPr/>
            </w:pPr>
            <w:r w:rsidDel="00000000" w:rsidR="00000000" w:rsidRPr="00000000">
              <w:rPr>
                <w:sz w:val="14"/>
                <w:szCs w:val="14"/>
                <w:rtl w:val="0"/>
              </w:rPr>
              <w:t xml:space="preserve">Relevant screen</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1756">
            <w:pPr>
              <w:rPr/>
            </w:pPr>
            <w:r w:rsidDel="00000000" w:rsidR="00000000" w:rsidRPr="00000000">
              <w:rPr>
                <w:sz w:val="14"/>
                <w:szCs w:val="14"/>
                <w:rtl w:val="0"/>
              </w:rPr>
              <w:t xml:space="preserve">System</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1757">
            <w:pPr>
              <w:rPr/>
            </w:pPr>
            <w:r w:rsidDel="00000000" w:rsidR="00000000" w:rsidRPr="00000000">
              <w:rPr>
                <w:sz w:val="14"/>
                <w:szCs w:val="14"/>
                <w:rtl w:val="0"/>
              </w:rPr>
              <w:t xml:space="preserve">—</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1758">
            <w:pPr>
              <w:rPr/>
            </w:pPr>
            <w:r w:rsidDel="00000000" w:rsidR="00000000" w:rsidRPr="00000000">
              <w:rPr>
                <w:sz w:val="14"/>
                <w:szCs w:val="14"/>
                <w:rtl w:val="0"/>
              </w:rPr>
              <w:t xml:space="preserve">—</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1759">
            <w:pPr>
              <w:rPr/>
            </w:pPr>
            <w:r w:rsidDel="00000000" w:rsidR="00000000" w:rsidRPr="00000000">
              <w:rPr>
                <w:sz w:val="14"/>
                <w:szCs w:val="14"/>
                <w:rtl w:val="0"/>
              </w:rPr>
              <w:t xml:space="preserve">Live aggregates</w:t>
            </w:r>
            <w:r w:rsidDel="00000000" w:rsidR="00000000" w:rsidRPr="00000000">
              <w:rPr>
                <w:rtl w:val="0"/>
              </w:rPr>
            </w:r>
          </w:p>
        </w:tc>
      </w:tr>
      <w:tr>
        <w:trPr>
          <w:cantSplit w:val="0"/>
          <w:tblHeader w:val="0"/>
        </w:trPr>
        <w:tc>
          <w:tcPr>
            <w:shd w:fill="f2f6fc" w:val="clear"/>
            <w:tcMar>
              <w:top w:w="20.0" w:type="dxa"/>
              <w:left w:w="40.0" w:type="dxa"/>
              <w:bottom w:w="20.0" w:type="dxa"/>
              <w:right w:w="40.0" w:type="dxa"/>
            </w:tcMar>
            <w:vAlign w:val="center"/>
          </w:tcPr>
          <w:p w:rsidR="00000000" w:rsidDel="00000000" w:rsidP="00000000" w:rsidRDefault="00000000" w:rsidRPr="00000000" w14:paraId="0000175A">
            <w:pPr>
              <w:rPr/>
            </w:pPr>
            <w:r w:rsidDel="00000000" w:rsidR="00000000" w:rsidRPr="00000000">
              <w:rPr>
                <w:sz w:val="14"/>
                <w:szCs w:val="14"/>
                <w:rtl w:val="0"/>
              </w:rPr>
              <w:t xml:space="preserve">Button</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175B">
            <w:pPr>
              <w:rPr/>
            </w:pPr>
            <w:r w:rsidDel="00000000" w:rsidR="00000000" w:rsidRPr="00000000">
              <w:rPr>
                <w:sz w:val="14"/>
                <w:szCs w:val="14"/>
                <w:rtl w:val="0"/>
              </w:rPr>
              <w:t xml:space="preserve">dash_add</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175C">
            <w:pPr>
              <w:rPr/>
            </w:pPr>
            <w:r w:rsidDel="00000000" w:rsidR="00000000" w:rsidRPr="00000000">
              <w:rPr>
                <w:sz w:val="14"/>
                <w:szCs w:val="14"/>
                <w:rtl w:val="0"/>
              </w:rPr>
              <w:t xml:space="preserve">Add New Client</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175D">
            <w:pPr>
              <w:rPr/>
            </w:pPr>
            <w:r w:rsidDel="00000000" w:rsidR="00000000" w:rsidRPr="00000000">
              <w:rPr>
                <w:sz w:val="14"/>
                <w:szCs w:val="14"/>
                <w:rtl w:val="0"/>
              </w:rPr>
              <w:t xml:space="preserve">Button</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175E">
            <w:pPr>
              <w:rPr/>
            </w:pPr>
            <w:r w:rsidDel="00000000" w:rsidR="00000000" w:rsidRPr="00000000">
              <w:rPr>
                <w:sz w:val="14"/>
                <w:szCs w:val="14"/>
                <w:rtl w:val="0"/>
              </w:rPr>
              <w:t xml:space="preserve">M</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175F">
            <w:pPr>
              <w:rPr/>
            </w:pPr>
            <w:r w:rsidDel="00000000" w:rsidR="00000000" w:rsidRPr="00000000">
              <w:rPr>
                <w:sz w:val="14"/>
                <w:szCs w:val="14"/>
                <w:rtl w:val="0"/>
              </w:rPr>
              <w:t xml:space="preserve">—</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1760">
            <w:pPr>
              <w:rPr/>
            </w:pPr>
            <w:r w:rsidDel="00000000" w:rsidR="00000000" w:rsidRPr="00000000">
              <w:rPr>
                <w:sz w:val="14"/>
                <w:szCs w:val="14"/>
                <w:rtl w:val="0"/>
              </w:rPr>
              <w:t xml:space="preserve">Always</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1761">
            <w:pPr>
              <w:rPr/>
            </w:pPr>
            <w:r w:rsidDel="00000000" w:rsidR="00000000" w:rsidRPr="00000000">
              <w:rPr>
                <w:sz w:val="14"/>
                <w:szCs w:val="14"/>
                <w:rtl w:val="0"/>
              </w:rPr>
              <w:t xml:space="preserve">Always</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1762">
            <w:pPr>
              <w:rPr/>
            </w:pPr>
            <w:r w:rsidDel="00000000" w:rsidR="00000000" w:rsidRPr="00000000">
              <w:rPr>
                <w:sz w:val="14"/>
                <w:szCs w:val="14"/>
                <w:rtl w:val="0"/>
              </w:rPr>
              <w:t xml:space="preserve">—</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1763">
            <w:pPr>
              <w:rPr/>
            </w:pPr>
            <w:r w:rsidDel="00000000" w:rsidR="00000000" w:rsidRPr="00000000">
              <w:rPr>
                <w:rFonts w:ascii="Arial Unicode MS" w:cs="Arial Unicode MS" w:eastAsia="Arial Unicode MS" w:hAnsi="Arial Unicode MS"/>
                <w:sz w:val="14"/>
                <w:szCs w:val="14"/>
                <w:rtl w:val="0"/>
              </w:rPr>
              <w:t xml:space="preserve">On click → Add New Client</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1764">
            <w:pPr>
              <w:rPr/>
            </w:pPr>
            <w:r w:rsidDel="00000000" w:rsidR="00000000" w:rsidRPr="00000000">
              <w:rPr>
                <w:sz w:val="14"/>
                <w:szCs w:val="14"/>
                <w:rtl w:val="0"/>
              </w:rPr>
              <w:t xml:space="preserve">Screen 7</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1765">
            <w:pPr>
              <w:rPr/>
            </w:pPr>
            <w:r w:rsidDel="00000000" w:rsidR="00000000" w:rsidRPr="00000000">
              <w:rPr>
                <w:sz w:val="14"/>
                <w:szCs w:val="14"/>
                <w:rtl w:val="0"/>
              </w:rPr>
              <w:t xml:space="preserve">App</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1766">
            <w:pPr>
              <w:rPr/>
            </w:pPr>
            <w:r w:rsidDel="00000000" w:rsidR="00000000" w:rsidRPr="00000000">
              <w:rPr>
                <w:sz w:val="14"/>
                <w:szCs w:val="14"/>
                <w:rtl w:val="0"/>
              </w:rPr>
              <w:t xml:space="preserve">Agency staff</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1767">
            <w:pPr>
              <w:rPr/>
            </w:pPr>
            <w:r w:rsidDel="00000000" w:rsidR="00000000" w:rsidRPr="00000000">
              <w:rPr>
                <w:sz w:val="14"/>
                <w:szCs w:val="14"/>
                <w:rtl w:val="0"/>
              </w:rPr>
              <w:t xml:space="preserve">—</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1768">
            <w:pPr>
              <w:rPr/>
            </w:pPr>
            <w:r w:rsidDel="00000000" w:rsidR="00000000" w:rsidRPr="00000000">
              <w:rPr>
                <w:sz w:val="14"/>
                <w:szCs w:val="14"/>
                <w:rtl w:val="0"/>
              </w:rPr>
              <w:t xml:space="preserve">—</w:t>
            </w:r>
            <w:r w:rsidDel="00000000" w:rsidR="00000000" w:rsidRPr="00000000">
              <w:rPr>
                <w:rtl w:val="0"/>
              </w:rPr>
            </w:r>
          </w:p>
        </w:tc>
      </w:tr>
      <w:tr>
        <w:trPr>
          <w:cantSplit w:val="0"/>
          <w:tblHeader w:val="0"/>
        </w:trPr>
        <w:tc>
          <w:tcPr>
            <w:shd w:fill="ffffff" w:val="clear"/>
            <w:tcMar>
              <w:top w:w="20.0" w:type="dxa"/>
              <w:left w:w="40.0" w:type="dxa"/>
              <w:bottom w:w="20.0" w:type="dxa"/>
              <w:right w:w="40.0" w:type="dxa"/>
            </w:tcMar>
            <w:vAlign w:val="center"/>
          </w:tcPr>
          <w:p w:rsidR="00000000" w:rsidDel="00000000" w:rsidP="00000000" w:rsidRDefault="00000000" w:rsidRPr="00000000" w14:paraId="00001769">
            <w:pPr>
              <w:rPr/>
            </w:pPr>
            <w:r w:rsidDel="00000000" w:rsidR="00000000" w:rsidRPr="00000000">
              <w:rPr>
                <w:sz w:val="14"/>
                <w:szCs w:val="14"/>
                <w:rtl w:val="0"/>
              </w:rPr>
              <w:t xml:space="preserve">Button</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176A">
            <w:pPr>
              <w:rPr/>
            </w:pPr>
            <w:r w:rsidDel="00000000" w:rsidR="00000000" w:rsidRPr="00000000">
              <w:rPr>
                <w:sz w:val="14"/>
                <w:szCs w:val="14"/>
                <w:rtl w:val="0"/>
              </w:rPr>
              <w:t xml:space="preserve">dash_leads</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176B">
            <w:pPr>
              <w:rPr/>
            </w:pPr>
            <w:r w:rsidDel="00000000" w:rsidR="00000000" w:rsidRPr="00000000">
              <w:rPr>
                <w:sz w:val="14"/>
                <w:szCs w:val="14"/>
                <w:rtl w:val="0"/>
              </w:rPr>
              <w:t xml:space="preserve">View Leads</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176C">
            <w:pPr>
              <w:rPr/>
            </w:pPr>
            <w:r w:rsidDel="00000000" w:rsidR="00000000" w:rsidRPr="00000000">
              <w:rPr>
                <w:sz w:val="14"/>
                <w:szCs w:val="14"/>
                <w:rtl w:val="0"/>
              </w:rPr>
              <w:t xml:space="preserve">Button</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176D">
            <w:pPr>
              <w:rPr/>
            </w:pPr>
            <w:r w:rsidDel="00000000" w:rsidR="00000000" w:rsidRPr="00000000">
              <w:rPr>
                <w:sz w:val="14"/>
                <w:szCs w:val="14"/>
                <w:rtl w:val="0"/>
              </w:rPr>
              <w:t xml:space="preserve">M</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176E">
            <w:pPr>
              <w:rPr/>
            </w:pPr>
            <w:r w:rsidDel="00000000" w:rsidR="00000000" w:rsidRPr="00000000">
              <w:rPr>
                <w:sz w:val="14"/>
                <w:szCs w:val="14"/>
                <w:rtl w:val="0"/>
              </w:rPr>
              <w:t xml:space="preserve">—</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176F">
            <w:pPr>
              <w:rPr/>
            </w:pPr>
            <w:r w:rsidDel="00000000" w:rsidR="00000000" w:rsidRPr="00000000">
              <w:rPr>
                <w:sz w:val="14"/>
                <w:szCs w:val="14"/>
                <w:rtl w:val="0"/>
              </w:rPr>
              <w:t xml:space="preserve">Always</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1770">
            <w:pPr>
              <w:rPr/>
            </w:pPr>
            <w:r w:rsidDel="00000000" w:rsidR="00000000" w:rsidRPr="00000000">
              <w:rPr>
                <w:sz w:val="14"/>
                <w:szCs w:val="14"/>
                <w:rtl w:val="0"/>
              </w:rPr>
              <w:t xml:space="preserve">Always</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1771">
            <w:pPr>
              <w:rPr/>
            </w:pPr>
            <w:r w:rsidDel="00000000" w:rsidR="00000000" w:rsidRPr="00000000">
              <w:rPr>
                <w:sz w:val="14"/>
                <w:szCs w:val="14"/>
                <w:rtl w:val="0"/>
              </w:rPr>
              <w:t xml:space="preserve">—</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1772">
            <w:pPr>
              <w:rPr/>
            </w:pPr>
            <w:r w:rsidDel="00000000" w:rsidR="00000000" w:rsidRPr="00000000">
              <w:rPr>
                <w:rFonts w:ascii="Arial Unicode MS" w:cs="Arial Unicode MS" w:eastAsia="Arial Unicode MS" w:hAnsi="Arial Unicode MS"/>
                <w:sz w:val="14"/>
                <w:szCs w:val="14"/>
                <w:rtl w:val="0"/>
              </w:rPr>
              <w:t xml:space="preserve">On click → Leads</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1773">
            <w:pPr>
              <w:rPr/>
            </w:pPr>
            <w:r w:rsidDel="00000000" w:rsidR="00000000" w:rsidRPr="00000000">
              <w:rPr>
                <w:sz w:val="14"/>
                <w:szCs w:val="14"/>
                <w:rtl w:val="0"/>
              </w:rPr>
              <w:t xml:space="preserve">Screen 16</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1774">
            <w:pPr>
              <w:rPr/>
            </w:pPr>
            <w:r w:rsidDel="00000000" w:rsidR="00000000" w:rsidRPr="00000000">
              <w:rPr>
                <w:sz w:val="14"/>
                <w:szCs w:val="14"/>
                <w:rtl w:val="0"/>
              </w:rPr>
              <w:t xml:space="preserve">App</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1775">
            <w:pPr>
              <w:rPr/>
            </w:pPr>
            <w:r w:rsidDel="00000000" w:rsidR="00000000" w:rsidRPr="00000000">
              <w:rPr>
                <w:sz w:val="14"/>
                <w:szCs w:val="14"/>
                <w:rtl w:val="0"/>
              </w:rPr>
              <w:t xml:space="preserve">Agency staff</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1776">
            <w:pPr>
              <w:rPr/>
            </w:pPr>
            <w:r w:rsidDel="00000000" w:rsidR="00000000" w:rsidRPr="00000000">
              <w:rPr>
                <w:sz w:val="14"/>
                <w:szCs w:val="14"/>
                <w:rtl w:val="0"/>
              </w:rPr>
              <w:t xml:space="preserve">—</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1777">
            <w:pPr>
              <w:rPr/>
            </w:pPr>
            <w:r w:rsidDel="00000000" w:rsidR="00000000" w:rsidRPr="00000000">
              <w:rPr>
                <w:sz w:val="14"/>
                <w:szCs w:val="14"/>
                <w:rtl w:val="0"/>
              </w:rPr>
              <w:t xml:space="preserve">—</w:t>
            </w:r>
            <w:r w:rsidDel="00000000" w:rsidR="00000000" w:rsidRPr="00000000">
              <w:rPr>
                <w:rtl w:val="0"/>
              </w:rPr>
            </w:r>
          </w:p>
        </w:tc>
      </w:tr>
      <w:tr>
        <w:trPr>
          <w:cantSplit w:val="0"/>
          <w:tblHeader w:val="0"/>
        </w:trPr>
        <w:tc>
          <w:tcPr>
            <w:shd w:fill="f2f6fc" w:val="clear"/>
            <w:tcMar>
              <w:top w:w="20.0" w:type="dxa"/>
              <w:left w:w="40.0" w:type="dxa"/>
              <w:bottom w:w="20.0" w:type="dxa"/>
              <w:right w:w="40.0" w:type="dxa"/>
            </w:tcMar>
            <w:vAlign w:val="center"/>
          </w:tcPr>
          <w:p w:rsidR="00000000" w:rsidDel="00000000" w:rsidP="00000000" w:rsidRDefault="00000000" w:rsidRPr="00000000" w14:paraId="00001778">
            <w:pPr>
              <w:rPr/>
            </w:pPr>
            <w:r w:rsidDel="00000000" w:rsidR="00000000" w:rsidRPr="00000000">
              <w:rPr>
                <w:sz w:val="14"/>
                <w:szCs w:val="14"/>
                <w:rtl w:val="0"/>
              </w:rPr>
              <w:t xml:space="preserve">Button</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1779">
            <w:pPr>
              <w:rPr/>
            </w:pPr>
            <w:r w:rsidDel="00000000" w:rsidR="00000000" w:rsidRPr="00000000">
              <w:rPr>
                <w:sz w:val="14"/>
                <w:szCs w:val="14"/>
                <w:rtl w:val="0"/>
              </w:rPr>
              <w:t xml:space="preserve">dash_recharge</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177A">
            <w:pPr>
              <w:rPr/>
            </w:pPr>
            <w:r w:rsidDel="00000000" w:rsidR="00000000" w:rsidRPr="00000000">
              <w:rPr>
                <w:sz w:val="14"/>
                <w:szCs w:val="14"/>
                <w:rtl w:val="0"/>
              </w:rPr>
              <w:t xml:space="preserve">Recharge Credits</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177B">
            <w:pPr>
              <w:rPr/>
            </w:pPr>
            <w:r w:rsidDel="00000000" w:rsidR="00000000" w:rsidRPr="00000000">
              <w:rPr>
                <w:sz w:val="14"/>
                <w:szCs w:val="14"/>
                <w:rtl w:val="0"/>
              </w:rPr>
              <w:t xml:space="preserve">Button</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177C">
            <w:pPr>
              <w:rPr/>
            </w:pPr>
            <w:r w:rsidDel="00000000" w:rsidR="00000000" w:rsidRPr="00000000">
              <w:rPr>
                <w:sz w:val="14"/>
                <w:szCs w:val="14"/>
                <w:rtl w:val="0"/>
              </w:rPr>
              <w:t xml:space="preserve">M</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177D">
            <w:pPr>
              <w:rPr/>
            </w:pPr>
            <w:r w:rsidDel="00000000" w:rsidR="00000000" w:rsidRPr="00000000">
              <w:rPr>
                <w:sz w:val="14"/>
                <w:szCs w:val="14"/>
                <w:rtl w:val="0"/>
              </w:rPr>
              <w:t xml:space="preserve">—</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177E">
            <w:pPr>
              <w:rPr/>
            </w:pPr>
            <w:r w:rsidDel="00000000" w:rsidR="00000000" w:rsidRPr="00000000">
              <w:rPr>
                <w:sz w:val="14"/>
                <w:szCs w:val="14"/>
                <w:rtl w:val="0"/>
              </w:rPr>
              <w:t xml:space="preserve">Always</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177F">
            <w:pPr>
              <w:rPr/>
            </w:pPr>
            <w:r w:rsidDel="00000000" w:rsidR="00000000" w:rsidRPr="00000000">
              <w:rPr>
                <w:sz w:val="14"/>
                <w:szCs w:val="14"/>
                <w:rtl w:val="0"/>
              </w:rPr>
              <w:t xml:space="preserve">Billing permission</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1780">
            <w:pPr>
              <w:rPr/>
            </w:pPr>
            <w:r w:rsidDel="00000000" w:rsidR="00000000" w:rsidRPr="00000000">
              <w:rPr>
                <w:sz w:val="14"/>
                <w:szCs w:val="14"/>
                <w:rtl w:val="0"/>
              </w:rPr>
              <w:t xml:space="preserve">—</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1781">
            <w:pPr>
              <w:rPr/>
            </w:pPr>
            <w:r w:rsidDel="00000000" w:rsidR="00000000" w:rsidRPr="00000000">
              <w:rPr>
                <w:rFonts w:ascii="Arial Unicode MS" w:cs="Arial Unicode MS" w:eastAsia="Arial Unicode MS" w:hAnsi="Arial Unicode MS"/>
                <w:sz w:val="14"/>
                <w:szCs w:val="14"/>
                <w:rtl w:val="0"/>
              </w:rPr>
              <w:t xml:space="preserve">On click → Recharge</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1782">
            <w:pPr>
              <w:rPr/>
            </w:pPr>
            <w:r w:rsidDel="00000000" w:rsidR="00000000" w:rsidRPr="00000000">
              <w:rPr>
                <w:sz w:val="14"/>
                <w:szCs w:val="14"/>
                <w:rtl w:val="0"/>
              </w:rPr>
              <w:t xml:space="preserve">Screen 9</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1783">
            <w:pPr>
              <w:rPr/>
            </w:pPr>
            <w:r w:rsidDel="00000000" w:rsidR="00000000" w:rsidRPr="00000000">
              <w:rPr>
                <w:sz w:val="14"/>
                <w:szCs w:val="14"/>
                <w:rtl w:val="0"/>
              </w:rPr>
              <w:t xml:space="preserve">App</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1784">
            <w:pPr>
              <w:rPr/>
            </w:pPr>
            <w:r w:rsidDel="00000000" w:rsidR="00000000" w:rsidRPr="00000000">
              <w:rPr>
                <w:sz w:val="14"/>
                <w:szCs w:val="14"/>
                <w:rtl w:val="0"/>
              </w:rPr>
              <w:t xml:space="preserve">Admin / permitted sub-user</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1785">
            <w:pPr>
              <w:rPr/>
            </w:pPr>
            <w:r w:rsidDel="00000000" w:rsidR="00000000" w:rsidRPr="00000000">
              <w:rPr>
                <w:sz w:val="14"/>
                <w:szCs w:val="14"/>
                <w:rtl w:val="0"/>
              </w:rPr>
              <w:t xml:space="preserve">—</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1786">
            <w:pPr>
              <w:rPr/>
            </w:pPr>
            <w:r w:rsidDel="00000000" w:rsidR="00000000" w:rsidRPr="00000000">
              <w:rPr>
                <w:sz w:val="14"/>
                <w:szCs w:val="14"/>
                <w:rtl w:val="0"/>
              </w:rPr>
              <w:t xml:space="preserve">Sub-user needs billing permission</w:t>
            </w:r>
            <w:r w:rsidDel="00000000" w:rsidR="00000000" w:rsidRPr="00000000">
              <w:rPr>
                <w:rtl w:val="0"/>
              </w:rPr>
            </w:r>
          </w:p>
        </w:tc>
      </w:tr>
      <w:tr>
        <w:trPr>
          <w:cantSplit w:val="0"/>
          <w:tblHeader w:val="0"/>
        </w:trPr>
        <w:tc>
          <w:tcPr>
            <w:shd w:fill="ffffff" w:val="clear"/>
            <w:tcMar>
              <w:top w:w="20.0" w:type="dxa"/>
              <w:left w:w="40.0" w:type="dxa"/>
              <w:bottom w:w="20.0" w:type="dxa"/>
              <w:right w:w="40.0" w:type="dxa"/>
            </w:tcMar>
            <w:vAlign w:val="center"/>
          </w:tcPr>
          <w:p w:rsidR="00000000" w:rsidDel="00000000" w:rsidP="00000000" w:rsidRDefault="00000000" w:rsidRPr="00000000" w14:paraId="00001787">
            <w:pPr>
              <w:rPr/>
            </w:pPr>
            <w:r w:rsidDel="00000000" w:rsidR="00000000" w:rsidRPr="00000000">
              <w:rPr>
                <w:sz w:val="14"/>
                <w:szCs w:val="14"/>
                <w:rtl w:val="0"/>
              </w:rPr>
              <w:t xml:space="preserve">Feed</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1788">
            <w:pPr>
              <w:rPr/>
            </w:pPr>
            <w:r w:rsidDel="00000000" w:rsidR="00000000" w:rsidRPr="00000000">
              <w:rPr>
                <w:sz w:val="14"/>
                <w:szCs w:val="14"/>
                <w:rtl w:val="0"/>
              </w:rPr>
              <w:t xml:space="preserve">dash_activity</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1789">
            <w:pPr>
              <w:rPr/>
            </w:pPr>
            <w:r w:rsidDel="00000000" w:rsidR="00000000" w:rsidRPr="00000000">
              <w:rPr>
                <w:sz w:val="14"/>
                <w:szCs w:val="14"/>
                <w:rtl w:val="0"/>
              </w:rPr>
              <w:t xml:space="preserve">Recent activity + low-credit warning</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178A">
            <w:pPr>
              <w:rPr/>
            </w:pPr>
            <w:r w:rsidDel="00000000" w:rsidR="00000000" w:rsidRPr="00000000">
              <w:rPr>
                <w:sz w:val="14"/>
                <w:szCs w:val="14"/>
                <w:rtl w:val="0"/>
              </w:rPr>
              <w:t xml:space="preserve">Feed</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178B">
            <w:pPr>
              <w:rPr/>
            </w:pPr>
            <w:r w:rsidDel="00000000" w:rsidR="00000000" w:rsidRPr="00000000">
              <w:rPr>
                <w:sz w:val="14"/>
                <w:szCs w:val="14"/>
                <w:rtl w:val="0"/>
              </w:rPr>
              <w:t xml:space="preserve">—</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178C">
            <w:pPr>
              <w:rPr/>
            </w:pPr>
            <w:r w:rsidDel="00000000" w:rsidR="00000000" w:rsidRPr="00000000">
              <w:rPr>
                <w:sz w:val="14"/>
                <w:szCs w:val="14"/>
                <w:rtl w:val="0"/>
              </w:rPr>
              <w:t xml:space="preserve">Auto from ledger/events</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178D">
            <w:pPr>
              <w:rPr/>
            </w:pPr>
            <w:r w:rsidDel="00000000" w:rsidR="00000000" w:rsidRPr="00000000">
              <w:rPr>
                <w:sz w:val="14"/>
                <w:szCs w:val="14"/>
                <w:rtl w:val="0"/>
              </w:rPr>
              <w:t xml:space="preserve">Always</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178E">
            <w:pPr>
              <w:rPr/>
            </w:pPr>
            <w:r w:rsidDel="00000000" w:rsidR="00000000" w:rsidRPr="00000000">
              <w:rPr>
                <w:sz w:val="14"/>
                <w:szCs w:val="14"/>
                <w:rtl w:val="0"/>
              </w:rPr>
              <w:t xml:space="preserve">—</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178F">
            <w:pPr>
              <w:rPr/>
            </w:pPr>
            <w:r w:rsidDel="00000000" w:rsidR="00000000" w:rsidRPr="00000000">
              <w:rPr>
                <w:sz w:val="14"/>
                <w:szCs w:val="14"/>
                <w:rtl w:val="0"/>
              </w:rPr>
              <w:t xml:space="preserve">Low-credit warning below threshold</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1790">
            <w:pPr>
              <w:rPr/>
            </w:pPr>
            <w:r w:rsidDel="00000000" w:rsidR="00000000" w:rsidRPr="00000000">
              <w:rPr>
                <w:sz w:val="14"/>
                <w:szCs w:val="14"/>
                <w:rtl w:val="0"/>
              </w:rPr>
              <w:t xml:space="preserve">—</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1791">
            <w:pPr>
              <w:rPr/>
            </w:pPr>
            <w:r w:rsidDel="00000000" w:rsidR="00000000" w:rsidRPr="00000000">
              <w:rPr>
                <w:sz w:val="14"/>
                <w:szCs w:val="14"/>
                <w:rtl w:val="0"/>
              </w:rPr>
              <w:t xml:space="preserve">—</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1792">
            <w:pPr>
              <w:rPr/>
            </w:pPr>
            <w:r w:rsidDel="00000000" w:rsidR="00000000" w:rsidRPr="00000000">
              <w:rPr>
                <w:sz w:val="14"/>
                <w:szCs w:val="14"/>
                <w:rtl w:val="0"/>
              </w:rPr>
              <w:t xml:space="preserve">System</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1793">
            <w:pPr>
              <w:rPr/>
            </w:pPr>
            <w:r w:rsidDel="00000000" w:rsidR="00000000" w:rsidRPr="00000000">
              <w:rPr>
                <w:sz w:val="14"/>
                <w:szCs w:val="14"/>
                <w:rtl w:val="0"/>
              </w:rPr>
              <w:t xml:space="preserve">—</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1794">
            <w:pPr>
              <w:rPr/>
            </w:pPr>
            <w:r w:rsidDel="00000000" w:rsidR="00000000" w:rsidRPr="00000000">
              <w:rPr>
                <w:sz w:val="14"/>
                <w:szCs w:val="14"/>
                <w:rtl w:val="0"/>
              </w:rPr>
              <w:t xml:space="preserve">—</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1795">
            <w:pPr>
              <w:rPr/>
            </w:pPr>
            <w:r w:rsidDel="00000000" w:rsidR="00000000" w:rsidRPr="00000000">
              <w:rPr>
                <w:sz w:val="14"/>
                <w:szCs w:val="14"/>
                <w:rtl w:val="0"/>
              </w:rPr>
              <w:t xml:space="preserve">Threshold configurable (Admin)</w:t>
            </w:r>
            <w:r w:rsidDel="00000000" w:rsidR="00000000" w:rsidRPr="00000000">
              <w:rPr>
                <w:rtl w:val="0"/>
              </w:rPr>
            </w:r>
          </w:p>
        </w:tc>
      </w:tr>
    </w:tbl>
    <w:p w:rsidR="00000000" w:rsidDel="00000000" w:rsidP="00000000" w:rsidRDefault="00000000" w:rsidRPr="00000000" w14:paraId="00001796">
      <w:pPr>
        <w:spacing w:after="40" w:lineRule="auto"/>
        <w:rPr/>
      </w:pPr>
      <w:r w:rsidDel="00000000" w:rsidR="00000000" w:rsidRPr="00000000">
        <w:rPr>
          <w:rtl w:val="0"/>
        </w:rPr>
      </w:r>
    </w:p>
    <w:tbl>
      <w:tblPr>
        <w:tblStyle w:val="Table159"/>
        <w:tblW w:w="9360.0" w:type="dxa"/>
        <w:jc w:val="left"/>
        <w:tblBorders>
          <w:top w:color="1f3864" w:space="0" w:sz="2" w:val="single"/>
          <w:left w:color="1f3864" w:space="0" w:sz="2" w:val="single"/>
          <w:bottom w:color="1f3864" w:space="0" w:sz="2" w:val="single"/>
          <w:right w:color="1f3864" w:space="0" w:sz="2" w:val="single"/>
          <w:insideH w:color="1f3864" w:space="0" w:sz="2" w:val="single"/>
          <w:insideV w:color="1f3864" w:space="0" w:sz="2" w:val="single"/>
        </w:tblBorders>
        <w:tblLayout w:type="fixed"/>
        <w:tblLook w:val="0000"/>
      </w:tblPr>
      <w:tblGrid>
        <w:gridCol w:w="1200"/>
        <w:gridCol w:w="8160"/>
        <w:tblGridChange w:id="0">
          <w:tblGrid>
            <w:gridCol w:w="1200"/>
            <w:gridCol w:w="8160"/>
          </w:tblGrid>
        </w:tblGridChange>
      </w:tblGrid>
      <w:tr>
        <w:trPr>
          <w:cantSplit w:val="0"/>
          <w:tblHeader w:val="0"/>
        </w:trPr>
        <w:tc>
          <w:tcPr>
            <w:shd w:fill="1f3864" w:val="clear"/>
            <w:tcMar>
              <w:top w:w="60.0" w:type="dxa"/>
              <w:left w:w="110.0" w:type="dxa"/>
              <w:bottom w:w="60.0" w:type="dxa"/>
              <w:right w:w="60.0" w:type="dxa"/>
            </w:tcMar>
          </w:tcPr>
          <w:p w:rsidR="00000000" w:rsidDel="00000000" w:rsidP="00000000" w:rsidRDefault="00000000" w:rsidRPr="00000000" w14:paraId="00001797">
            <w:pPr>
              <w:rPr>
                <w:rFonts w:ascii="Calibri" w:cs="Calibri" w:eastAsia="Calibri" w:hAnsi="Calibri"/>
                <w:color w:val="262626"/>
              </w:rPr>
            </w:pPr>
            <w:r w:rsidDel="00000000" w:rsidR="00000000" w:rsidRPr="00000000">
              <w:rPr>
                <w:rFonts w:ascii="Calibri" w:cs="Calibri" w:eastAsia="Calibri" w:hAnsi="Calibri"/>
                <w:b w:val="1"/>
                <w:bCs w:val="1"/>
                <w:color w:val="ffffff"/>
                <w:rtl w:val="0"/>
              </w:rPr>
              <w:t xml:space="preserve">05</w:t>
            </w:r>
            <w:r w:rsidDel="00000000" w:rsidR="00000000" w:rsidRPr="00000000">
              <w:rPr>
                <w:rtl w:val="0"/>
              </w:rPr>
            </w:r>
          </w:p>
        </w:tc>
        <w:tc>
          <w:tcPr>
            <w:shd w:fill="2e75b6" w:val="clear"/>
            <w:tcMar>
              <w:top w:w="60.0" w:type="dxa"/>
              <w:left w:w="110.0" w:type="dxa"/>
              <w:bottom w:w="60.0" w:type="dxa"/>
              <w:right w:w="60.0" w:type="dxa"/>
            </w:tcMar>
          </w:tcPr>
          <w:p w:rsidR="00000000" w:rsidDel="00000000" w:rsidP="00000000" w:rsidRDefault="00000000" w:rsidRPr="00000000" w14:paraId="00001798">
            <w:pPr>
              <w:rPr>
                <w:rFonts w:ascii="Calibri" w:cs="Calibri" w:eastAsia="Calibri" w:hAnsi="Calibri"/>
                <w:color w:val="262626"/>
              </w:rPr>
            </w:pPr>
            <w:r w:rsidDel="00000000" w:rsidR="00000000" w:rsidRPr="00000000">
              <w:rPr>
                <w:rFonts w:ascii="Calibri" w:cs="Calibri" w:eastAsia="Calibri" w:hAnsi="Calibri"/>
                <w:b w:val="1"/>
                <w:bCs w:val="1"/>
                <w:color w:val="ffffff"/>
                <w:sz w:val="21"/>
                <w:szCs w:val="21"/>
                <w:rtl w:val="0"/>
              </w:rPr>
              <w:t xml:space="preserve">Clients / Applications List</w:t>
            </w:r>
            <w:r w:rsidDel="00000000" w:rsidR="00000000" w:rsidRPr="00000000">
              <w:rPr>
                <w:rtl w:val="0"/>
              </w:rPr>
            </w:r>
          </w:p>
        </w:tc>
      </w:tr>
    </w:tbl>
    <w:p w:rsidR="00000000" w:rsidDel="00000000" w:rsidP="00000000" w:rsidRDefault="00000000" w:rsidRPr="00000000" w14:paraId="00001799">
      <w:pPr>
        <w:spacing w:after="60" w:lineRule="auto"/>
        <w:rPr>
          <w:rFonts w:ascii="Calibri" w:cs="Calibri" w:eastAsia="Calibri" w:hAnsi="Calibri"/>
          <w:color w:val="262626"/>
        </w:rPr>
      </w:pPr>
      <w:r w:rsidDel="00000000" w:rsidR="00000000" w:rsidRPr="00000000">
        <w:rPr>
          <w:rtl w:val="0"/>
        </w:rPr>
      </w:r>
    </w:p>
    <w:p w:rsidR="00000000" w:rsidDel="00000000" w:rsidP="00000000" w:rsidRDefault="00000000" w:rsidRPr="00000000" w14:paraId="0000179A">
      <w:pPr>
        <w:spacing w:after="90" w:line="264" w:lineRule="auto"/>
        <w:rPr>
          <w:rFonts w:ascii="Calibri" w:cs="Calibri" w:eastAsia="Calibri" w:hAnsi="Calibri"/>
          <w:color w:val="262626"/>
        </w:rPr>
      </w:pPr>
      <w:r w:rsidDel="00000000" w:rsidR="00000000" w:rsidRPr="00000000">
        <w:rPr>
          <w:rFonts w:ascii="Calibri" w:cs="Calibri" w:eastAsia="Calibri" w:hAnsi="Calibri"/>
          <w:b w:val="1"/>
          <w:bCs w:val="1"/>
          <w:color w:val="262626"/>
          <w:rtl w:val="0"/>
        </w:rPr>
        <w:t xml:space="preserve">Purpose — </w:t>
      </w:r>
      <w:r w:rsidDel="00000000" w:rsidR="00000000" w:rsidRPr="00000000">
        <w:rPr>
          <w:rFonts w:ascii="Calibri" w:cs="Calibri" w:eastAsia="Calibri" w:hAnsi="Calibri"/>
          <w:color w:val="262626"/>
          <w:rtl w:val="0"/>
        </w:rPr>
        <w:t xml:space="preserve">Central list of every applicant mapped to the agency, whether created in-dashboard, referred via the WhatsApp link / agency code, or allocated by Super Admin.</w:t>
      </w:r>
    </w:p>
    <w:p w:rsidR="00000000" w:rsidDel="00000000" w:rsidP="00000000" w:rsidRDefault="00000000" w:rsidRPr="00000000" w14:paraId="0000179B">
      <w:pPr>
        <w:numPr>
          <w:ilvl w:val="0"/>
          <w:numId w:val="2"/>
        </w:numPr>
        <w:spacing w:after="60" w:line="260" w:lineRule="auto"/>
        <w:ind w:left="720" w:hanging="360"/>
        <w:rPr>
          <w:rFonts w:ascii="Calibri" w:cs="Calibri" w:eastAsia="Calibri" w:hAnsi="Calibri"/>
          <w:color w:val="262626"/>
        </w:rPr>
      </w:pPr>
      <w:r w:rsidDel="00000000" w:rsidR="00000000" w:rsidRPr="00000000">
        <w:rPr>
          <w:rFonts w:ascii="Calibri" w:cs="Calibri" w:eastAsia="Calibri" w:hAnsi="Calibri"/>
          <w:color w:val="262626"/>
          <w:rtl w:val="0"/>
        </w:rPr>
        <w:t xml:space="preserve">Columns: Client · Destination · Visa type · VisaScore Lite · Status · Credits used · Last updated · Assigned sub-user.</w:t>
      </w:r>
    </w:p>
    <w:p w:rsidR="00000000" w:rsidDel="00000000" w:rsidP="00000000" w:rsidRDefault="00000000" w:rsidRPr="00000000" w14:paraId="0000179C">
      <w:pPr>
        <w:numPr>
          <w:ilvl w:val="0"/>
          <w:numId w:val="2"/>
        </w:numPr>
        <w:spacing w:after="60" w:line="260" w:lineRule="auto"/>
        <w:ind w:left="720" w:hanging="360"/>
        <w:rPr>
          <w:rFonts w:ascii="Calibri" w:cs="Calibri" w:eastAsia="Calibri" w:hAnsi="Calibri"/>
          <w:color w:val="262626"/>
        </w:rPr>
      </w:pPr>
      <w:r w:rsidDel="00000000" w:rsidR="00000000" w:rsidRPr="00000000">
        <w:rPr>
          <w:rFonts w:ascii="Calibri" w:cs="Calibri" w:eastAsia="Calibri" w:hAnsi="Calibri"/>
          <w:color w:val="262626"/>
          <w:rtl w:val="0"/>
        </w:rPr>
        <w:t xml:space="preserve">Search by name / mobile / application ID; filter by status, country, sub-user and date range.</w:t>
      </w:r>
    </w:p>
    <w:p w:rsidR="00000000" w:rsidDel="00000000" w:rsidP="00000000" w:rsidRDefault="00000000" w:rsidRPr="00000000" w14:paraId="0000179D">
      <w:pPr>
        <w:numPr>
          <w:ilvl w:val="0"/>
          <w:numId w:val="2"/>
        </w:numPr>
        <w:spacing w:after="60" w:line="260" w:lineRule="auto"/>
        <w:ind w:left="720" w:hanging="360"/>
        <w:rPr>
          <w:rFonts w:ascii="Calibri" w:cs="Calibri" w:eastAsia="Calibri" w:hAnsi="Calibri"/>
          <w:color w:val="262626"/>
        </w:rPr>
      </w:pPr>
      <w:r w:rsidDel="00000000" w:rsidR="00000000" w:rsidRPr="00000000">
        <w:rPr>
          <w:rFonts w:ascii="Calibri" w:cs="Calibri" w:eastAsia="Calibri" w:hAnsi="Calibri"/>
          <w:color w:val="262626"/>
          <w:rtl w:val="0"/>
        </w:rPr>
        <w:t xml:space="preserve">Row actions: open the application, review / continue / edit, update status, view or share the report.</w:t>
      </w:r>
    </w:p>
    <w:p w:rsidR="00000000" w:rsidDel="00000000" w:rsidP="00000000" w:rsidRDefault="00000000" w:rsidRPr="00000000" w14:paraId="0000179E">
      <w:pPr>
        <w:spacing w:after="60" w:lineRule="auto"/>
        <w:rPr>
          <w:rFonts w:ascii="Calibri" w:cs="Calibri" w:eastAsia="Calibri" w:hAnsi="Calibri"/>
          <w:color w:val="262626"/>
        </w:rPr>
      </w:pPr>
      <w:r w:rsidDel="00000000" w:rsidR="00000000" w:rsidRPr="00000000">
        <w:rPr>
          <w:rtl w:val="0"/>
        </w:rPr>
      </w:r>
    </w:p>
    <w:p w:rsidR="00000000" w:rsidDel="00000000" w:rsidP="00000000" w:rsidRDefault="00000000" w:rsidRPr="00000000" w14:paraId="0000179F">
      <w:pPr>
        <w:spacing w:after="30" w:before="140" w:lineRule="auto"/>
        <w:rPr>
          <w:b w:val="1"/>
          <w:bCs w:val="1"/>
          <w:color w:val="2e75b6"/>
          <w:sz w:val="19"/>
          <w:szCs w:val="19"/>
        </w:rPr>
      </w:pPr>
      <w:r w:rsidDel="00000000" w:rsidR="00000000" w:rsidRPr="00000000">
        <w:rPr>
          <w:b w:val="1"/>
          <w:bCs w:val="1"/>
          <w:color w:val="2e75b6"/>
          <w:sz w:val="19"/>
          <w:szCs w:val="19"/>
          <w:rtl w:val="0"/>
        </w:rPr>
        <w:t xml:space="preserve">Element Detail — Screen 5 — Clients / Applications List</w:t>
      </w:r>
    </w:p>
    <w:tbl>
      <w:tblPr>
        <w:tblStyle w:val="Table160"/>
        <w:tblW w:w="11120.0" w:type="dxa"/>
        <w:jc w:val="left"/>
        <w:tblBorders>
          <w:top w:color="b4c6e7" w:space="0" w:sz="4" w:val="single"/>
          <w:left w:color="b4c6e7" w:space="0" w:sz="4" w:val="single"/>
          <w:bottom w:color="b4c6e7" w:space="0" w:sz="4" w:val="single"/>
          <w:right w:color="b4c6e7" w:space="0" w:sz="4" w:val="single"/>
          <w:insideH w:color="b4c6e7" w:space="0" w:sz="4" w:val="single"/>
          <w:insideV w:color="b4c6e7" w:space="0" w:sz="4" w:val="single"/>
        </w:tblBorders>
        <w:tblLayout w:type="fixed"/>
        <w:tblLook w:val="0000"/>
      </w:tblPr>
      <w:tblGrid>
        <w:gridCol w:w="620"/>
        <w:gridCol w:w="640"/>
        <w:gridCol w:w="720"/>
        <w:gridCol w:w="500"/>
        <w:gridCol w:w="360"/>
        <w:gridCol w:w="800"/>
        <w:gridCol w:w="620"/>
        <w:gridCol w:w="600"/>
        <w:gridCol w:w="1200"/>
        <w:gridCol w:w="920"/>
        <w:gridCol w:w="840"/>
        <w:gridCol w:w="840"/>
        <w:gridCol w:w="620"/>
        <w:gridCol w:w="820"/>
        <w:gridCol w:w="1020"/>
        <w:tblGridChange w:id="0">
          <w:tblGrid>
            <w:gridCol w:w="620"/>
            <w:gridCol w:w="640"/>
            <w:gridCol w:w="720"/>
            <w:gridCol w:w="500"/>
            <w:gridCol w:w="360"/>
            <w:gridCol w:w="800"/>
            <w:gridCol w:w="620"/>
            <w:gridCol w:w="600"/>
            <w:gridCol w:w="1200"/>
            <w:gridCol w:w="920"/>
            <w:gridCol w:w="840"/>
            <w:gridCol w:w="840"/>
            <w:gridCol w:w="620"/>
            <w:gridCol w:w="820"/>
            <w:gridCol w:w="1020"/>
          </w:tblGrid>
        </w:tblGridChange>
      </w:tblGrid>
      <w:tr>
        <w:trPr>
          <w:cantSplit w:val="0"/>
          <w:tblHeader w:val="1"/>
        </w:trPr>
        <w:tc>
          <w:tcPr>
            <w:shd w:fill="1f3864" w:val="clear"/>
            <w:tcMar>
              <w:top w:w="20.0" w:type="dxa"/>
              <w:left w:w="40.0" w:type="dxa"/>
              <w:bottom w:w="20.0" w:type="dxa"/>
              <w:right w:w="40.0" w:type="dxa"/>
            </w:tcMar>
            <w:vAlign w:val="center"/>
          </w:tcPr>
          <w:p w:rsidR="00000000" w:rsidDel="00000000" w:rsidP="00000000" w:rsidRDefault="00000000" w:rsidRPr="00000000" w14:paraId="000017A0">
            <w:pPr>
              <w:rPr/>
            </w:pPr>
            <w:r w:rsidDel="00000000" w:rsidR="00000000" w:rsidRPr="00000000">
              <w:rPr>
                <w:b w:val="1"/>
                <w:bCs w:val="1"/>
                <w:color w:val="ffffff"/>
                <w:sz w:val="14"/>
                <w:szCs w:val="14"/>
                <w:rtl w:val="0"/>
              </w:rPr>
              <w:t xml:space="preserve">Element Type</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17A1">
            <w:pPr>
              <w:rPr/>
            </w:pPr>
            <w:r w:rsidDel="00000000" w:rsidR="00000000" w:rsidRPr="00000000">
              <w:rPr>
                <w:b w:val="1"/>
                <w:bCs w:val="1"/>
                <w:color w:val="ffffff"/>
                <w:sz w:val="14"/>
                <w:szCs w:val="14"/>
                <w:rtl w:val="0"/>
              </w:rPr>
              <w:t xml:space="preserve">Element ID</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17A2">
            <w:pPr>
              <w:rPr/>
            </w:pPr>
            <w:r w:rsidDel="00000000" w:rsidR="00000000" w:rsidRPr="00000000">
              <w:rPr>
                <w:b w:val="1"/>
                <w:bCs w:val="1"/>
                <w:color w:val="ffffff"/>
                <w:sz w:val="14"/>
                <w:szCs w:val="14"/>
                <w:rtl w:val="0"/>
              </w:rPr>
              <w:t xml:space="preserve">Label</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17A3">
            <w:pPr>
              <w:rPr/>
            </w:pPr>
            <w:r w:rsidDel="00000000" w:rsidR="00000000" w:rsidRPr="00000000">
              <w:rPr>
                <w:b w:val="1"/>
                <w:bCs w:val="1"/>
                <w:color w:val="ffffff"/>
                <w:sz w:val="14"/>
                <w:szCs w:val="14"/>
                <w:rtl w:val="0"/>
              </w:rPr>
              <w:t xml:space="preserve">Type</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17A4">
            <w:pPr>
              <w:rPr/>
            </w:pPr>
            <w:r w:rsidDel="00000000" w:rsidR="00000000" w:rsidRPr="00000000">
              <w:rPr>
                <w:b w:val="1"/>
                <w:bCs w:val="1"/>
                <w:color w:val="ffffff"/>
                <w:sz w:val="14"/>
                <w:szCs w:val="14"/>
                <w:rtl w:val="0"/>
              </w:rPr>
              <w:t xml:space="preserve">M/O/C</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17A5">
            <w:pPr>
              <w:rPr/>
            </w:pPr>
            <w:r w:rsidDel="00000000" w:rsidR="00000000" w:rsidRPr="00000000">
              <w:rPr>
                <w:b w:val="1"/>
                <w:bCs w:val="1"/>
                <w:color w:val="ffffff"/>
                <w:sz w:val="14"/>
                <w:szCs w:val="14"/>
                <w:rtl w:val="0"/>
              </w:rPr>
              <w:t xml:space="preserve">Auto-Populate Source</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17A6">
            <w:pPr>
              <w:rPr/>
            </w:pPr>
            <w:r w:rsidDel="00000000" w:rsidR="00000000" w:rsidRPr="00000000">
              <w:rPr>
                <w:b w:val="1"/>
                <w:bCs w:val="1"/>
                <w:color w:val="ffffff"/>
                <w:sz w:val="14"/>
                <w:szCs w:val="14"/>
                <w:rtl w:val="0"/>
              </w:rPr>
              <w:t xml:space="preserve">Visible When</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17A7">
            <w:pPr>
              <w:rPr/>
            </w:pPr>
            <w:r w:rsidDel="00000000" w:rsidR="00000000" w:rsidRPr="00000000">
              <w:rPr>
                <w:b w:val="1"/>
                <w:bCs w:val="1"/>
                <w:color w:val="ffffff"/>
                <w:sz w:val="14"/>
                <w:szCs w:val="14"/>
                <w:rtl w:val="0"/>
              </w:rPr>
              <w:t xml:space="preserve">Enabled When</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17A8">
            <w:pPr>
              <w:rPr/>
            </w:pPr>
            <w:r w:rsidDel="00000000" w:rsidR="00000000" w:rsidRPr="00000000">
              <w:rPr>
                <w:b w:val="1"/>
                <w:bCs w:val="1"/>
                <w:color w:val="ffffff"/>
                <w:sz w:val="14"/>
                <w:szCs w:val="14"/>
                <w:rtl w:val="0"/>
              </w:rPr>
              <w:t xml:space="preserve">Validation / Precondition</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17A9">
            <w:pPr>
              <w:rPr/>
            </w:pPr>
            <w:r w:rsidDel="00000000" w:rsidR="00000000" w:rsidRPr="00000000">
              <w:rPr>
                <w:b w:val="1"/>
                <w:bCs w:val="1"/>
                <w:color w:val="ffffff"/>
                <w:sz w:val="14"/>
                <w:szCs w:val="14"/>
                <w:rtl w:val="0"/>
              </w:rPr>
              <w:t xml:space="preserve">On Click / On Change</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17AA">
            <w:pPr>
              <w:rPr/>
            </w:pPr>
            <w:r w:rsidDel="00000000" w:rsidR="00000000" w:rsidRPr="00000000">
              <w:rPr>
                <w:b w:val="1"/>
                <w:bCs w:val="1"/>
                <w:color w:val="ffffff"/>
                <w:sz w:val="14"/>
                <w:szCs w:val="14"/>
                <w:rtl w:val="0"/>
              </w:rPr>
              <w:t xml:space="preserve">Next / Result</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17AB">
            <w:pPr>
              <w:rPr/>
            </w:pPr>
            <w:r w:rsidDel="00000000" w:rsidR="00000000" w:rsidRPr="00000000">
              <w:rPr>
                <w:b w:val="1"/>
                <w:bCs w:val="1"/>
                <w:color w:val="ffffff"/>
                <w:sz w:val="14"/>
                <w:szCs w:val="14"/>
                <w:rtl w:val="0"/>
              </w:rPr>
              <w:t xml:space="preserve">Source (config)</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17AC">
            <w:pPr>
              <w:rPr/>
            </w:pPr>
            <w:r w:rsidDel="00000000" w:rsidR="00000000" w:rsidRPr="00000000">
              <w:rPr>
                <w:b w:val="1"/>
                <w:bCs w:val="1"/>
                <w:color w:val="ffffff"/>
                <w:sz w:val="14"/>
                <w:szCs w:val="14"/>
                <w:rtl w:val="0"/>
              </w:rPr>
              <w:t xml:space="preserve">Editable By</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17AD">
            <w:pPr>
              <w:rPr/>
            </w:pPr>
            <w:r w:rsidDel="00000000" w:rsidR="00000000" w:rsidRPr="00000000">
              <w:rPr>
                <w:b w:val="1"/>
                <w:bCs w:val="1"/>
                <w:color w:val="ffffff"/>
                <w:sz w:val="14"/>
                <w:szCs w:val="14"/>
                <w:rtl w:val="0"/>
              </w:rPr>
              <w:t xml:space="preserve">Error / Fallback</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17AE">
            <w:pPr>
              <w:rPr/>
            </w:pPr>
            <w:r w:rsidDel="00000000" w:rsidR="00000000" w:rsidRPr="00000000">
              <w:rPr>
                <w:b w:val="1"/>
                <w:bCs w:val="1"/>
                <w:color w:val="ffffff"/>
                <w:sz w:val="14"/>
                <w:szCs w:val="14"/>
                <w:rtl w:val="0"/>
              </w:rPr>
              <w:t xml:space="preserve">Dev Notes / Cust-Agency Sync</w:t>
            </w:r>
            <w:r w:rsidDel="00000000" w:rsidR="00000000" w:rsidRPr="00000000">
              <w:rPr>
                <w:rtl w:val="0"/>
              </w:rPr>
            </w:r>
          </w:p>
        </w:tc>
      </w:tr>
      <w:tr>
        <w:trPr>
          <w:cantSplit w:val="0"/>
          <w:tblHeader w:val="0"/>
        </w:trPr>
        <w:tc>
          <w:tcPr>
            <w:shd w:fill="ffffff" w:val="clear"/>
            <w:tcMar>
              <w:top w:w="20.0" w:type="dxa"/>
              <w:left w:w="40.0" w:type="dxa"/>
              <w:bottom w:w="20.0" w:type="dxa"/>
              <w:right w:w="40.0" w:type="dxa"/>
            </w:tcMar>
            <w:vAlign w:val="center"/>
          </w:tcPr>
          <w:p w:rsidR="00000000" w:rsidDel="00000000" w:rsidP="00000000" w:rsidRDefault="00000000" w:rsidRPr="00000000" w14:paraId="000017AF">
            <w:pPr>
              <w:rPr/>
            </w:pPr>
            <w:r w:rsidDel="00000000" w:rsidR="00000000" w:rsidRPr="00000000">
              <w:rPr>
                <w:sz w:val="14"/>
                <w:szCs w:val="14"/>
                <w:rtl w:val="0"/>
              </w:rPr>
              <w:t xml:space="preserve">Table</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17B0">
            <w:pPr>
              <w:rPr/>
            </w:pPr>
            <w:r w:rsidDel="00000000" w:rsidR="00000000" w:rsidRPr="00000000">
              <w:rPr>
                <w:sz w:val="14"/>
                <w:szCs w:val="14"/>
                <w:rtl w:val="0"/>
              </w:rPr>
              <w:t xml:space="preserve">cl_list</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17B1">
            <w:pPr>
              <w:rPr/>
            </w:pPr>
            <w:r w:rsidDel="00000000" w:rsidR="00000000" w:rsidRPr="00000000">
              <w:rPr>
                <w:sz w:val="14"/>
                <w:szCs w:val="14"/>
                <w:rtl w:val="0"/>
              </w:rPr>
              <w:t xml:space="preserve">Clients / applications</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17B2">
            <w:pPr>
              <w:rPr/>
            </w:pPr>
            <w:r w:rsidDel="00000000" w:rsidR="00000000" w:rsidRPr="00000000">
              <w:rPr>
                <w:sz w:val="14"/>
                <w:szCs w:val="14"/>
                <w:rtl w:val="0"/>
              </w:rPr>
              <w:t xml:space="preserve">Table</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17B3">
            <w:pPr>
              <w:rPr/>
            </w:pPr>
            <w:r w:rsidDel="00000000" w:rsidR="00000000" w:rsidRPr="00000000">
              <w:rPr>
                <w:sz w:val="14"/>
                <w:szCs w:val="14"/>
                <w:rtl w:val="0"/>
              </w:rPr>
              <w:t xml:space="preserve">—</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17B4">
            <w:pPr>
              <w:rPr/>
            </w:pPr>
            <w:r w:rsidDel="00000000" w:rsidR="00000000" w:rsidRPr="00000000">
              <w:rPr>
                <w:sz w:val="14"/>
                <w:szCs w:val="14"/>
                <w:rtl w:val="0"/>
              </w:rPr>
              <w:t xml:space="preserve">Auto: in-dashboard + referred + allocated</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17B5">
            <w:pPr>
              <w:rPr/>
            </w:pPr>
            <w:r w:rsidDel="00000000" w:rsidR="00000000" w:rsidRPr="00000000">
              <w:rPr>
                <w:sz w:val="14"/>
                <w:szCs w:val="14"/>
                <w:rtl w:val="0"/>
              </w:rPr>
              <w:t xml:space="preserve">Always</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17B6">
            <w:pPr>
              <w:rPr/>
            </w:pPr>
            <w:r w:rsidDel="00000000" w:rsidR="00000000" w:rsidRPr="00000000">
              <w:rPr>
                <w:sz w:val="14"/>
                <w:szCs w:val="14"/>
                <w:rtl w:val="0"/>
              </w:rPr>
              <w:t xml:space="preserve">—</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17B7">
            <w:pPr>
              <w:rPr/>
            </w:pPr>
            <w:r w:rsidDel="00000000" w:rsidR="00000000" w:rsidRPr="00000000">
              <w:rPr>
                <w:sz w:val="14"/>
                <w:szCs w:val="14"/>
                <w:rtl w:val="0"/>
              </w:rPr>
              <w:t xml:space="preserve">Cols: Client · Destination · Visa · Lite score · Status · Credits used · Last updated · Assigned sub-user</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17B8">
            <w:pPr>
              <w:rPr/>
            </w:pPr>
            <w:r w:rsidDel="00000000" w:rsidR="00000000" w:rsidRPr="00000000">
              <w:rPr>
                <w:sz w:val="14"/>
                <w:szCs w:val="14"/>
                <w:rtl w:val="0"/>
              </w:rPr>
              <w:t xml:space="preserve">On row action open case</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17B9">
            <w:pPr>
              <w:rPr/>
            </w:pPr>
            <w:r w:rsidDel="00000000" w:rsidR="00000000" w:rsidRPr="00000000">
              <w:rPr>
                <w:sz w:val="14"/>
                <w:szCs w:val="14"/>
                <w:rtl w:val="0"/>
              </w:rPr>
              <w:t xml:space="preserve">Application Detail</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17BA">
            <w:pPr>
              <w:rPr/>
            </w:pPr>
            <w:r w:rsidDel="00000000" w:rsidR="00000000" w:rsidRPr="00000000">
              <w:rPr>
                <w:sz w:val="14"/>
                <w:szCs w:val="14"/>
                <w:rtl w:val="0"/>
              </w:rPr>
              <w:t xml:space="preserve">User/System data</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17BB">
            <w:pPr>
              <w:rPr/>
            </w:pPr>
            <w:r w:rsidDel="00000000" w:rsidR="00000000" w:rsidRPr="00000000">
              <w:rPr>
                <w:sz w:val="14"/>
                <w:szCs w:val="14"/>
                <w:rtl w:val="0"/>
              </w:rPr>
              <w:t xml:space="preserve">—</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17BC">
            <w:pPr>
              <w:rPr/>
            </w:pPr>
            <w:r w:rsidDel="00000000" w:rsidR="00000000" w:rsidRPr="00000000">
              <w:rPr>
                <w:sz w:val="14"/>
                <w:szCs w:val="14"/>
                <w:rtl w:val="0"/>
              </w:rPr>
              <w:t xml:space="preserve">Empty state</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17BD">
            <w:pPr>
              <w:rPr/>
            </w:pPr>
            <w:r w:rsidDel="00000000" w:rsidR="00000000" w:rsidRPr="00000000">
              <w:rPr>
                <w:sz w:val="14"/>
                <w:szCs w:val="14"/>
                <w:rtl w:val="0"/>
              </w:rPr>
              <w:t xml:space="preserve">Same shared records the customer sees</w:t>
            </w:r>
            <w:r w:rsidDel="00000000" w:rsidR="00000000" w:rsidRPr="00000000">
              <w:rPr>
                <w:rtl w:val="0"/>
              </w:rPr>
            </w:r>
          </w:p>
        </w:tc>
      </w:tr>
      <w:tr>
        <w:trPr>
          <w:cantSplit w:val="0"/>
          <w:tblHeader w:val="0"/>
        </w:trPr>
        <w:tc>
          <w:tcPr>
            <w:shd w:fill="f2f6fc" w:val="clear"/>
            <w:tcMar>
              <w:top w:w="20.0" w:type="dxa"/>
              <w:left w:w="40.0" w:type="dxa"/>
              <w:bottom w:w="20.0" w:type="dxa"/>
              <w:right w:w="40.0" w:type="dxa"/>
            </w:tcMar>
            <w:vAlign w:val="center"/>
          </w:tcPr>
          <w:p w:rsidR="00000000" w:rsidDel="00000000" w:rsidP="00000000" w:rsidRDefault="00000000" w:rsidRPr="00000000" w14:paraId="000017BE">
            <w:pPr>
              <w:rPr/>
            </w:pPr>
            <w:r w:rsidDel="00000000" w:rsidR="00000000" w:rsidRPr="00000000">
              <w:rPr>
                <w:sz w:val="14"/>
                <w:szCs w:val="14"/>
                <w:rtl w:val="0"/>
              </w:rPr>
              <w:t xml:space="preserve">Search</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17BF">
            <w:pPr>
              <w:rPr/>
            </w:pPr>
            <w:r w:rsidDel="00000000" w:rsidR="00000000" w:rsidRPr="00000000">
              <w:rPr>
                <w:sz w:val="14"/>
                <w:szCs w:val="14"/>
                <w:rtl w:val="0"/>
              </w:rPr>
              <w:t xml:space="preserve">cl_search</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17C0">
            <w:pPr>
              <w:rPr/>
            </w:pPr>
            <w:r w:rsidDel="00000000" w:rsidR="00000000" w:rsidRPr="00000000">
              <w:rPr>
                <w:sz w:val="14"/>
                <w:szCs w:val="14"/>
                <w:rtl w:val="0"/>
              </w:rPr>
              <w:t xml:space="preserve">Search</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17C1">
            <w:pPr>
              <w:rPr/>
            </w:pPr>
            <w:r w:rsidDel="00000000" w:rsidR="00000000" w:rsidRPr="00000000">
              <w:rPr>
                <w:sz w:val="14"/>
                <w:szCs w:val="14"/>
                <w:rtl w:val="0"/>
              </w:rPr>
              <w:t xml:space="preserve">Search</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17C2">
            <w:pPr>
              <w:rPr/>
            </w:pPr>
            <w:r w:rsidDel="00000000" w:rsidR="00000000" w:rsidRPr="00000000">
              <w:rPr>
                <w:sz w:val="14"/>
                <w:szCs w:val="14"/>
                <w:rtl w:val="0"/>
              </w:rPr>
              <w:t xml:space="preserve">O</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17C3">
            <w:pPr>
              <w:rPr/>
            </w:pPr>
            <w:r w:rsidDel="00000000" w:rsidR="00000000" w:rsidRPr="00000000">
              <w:rPr>
                <w:sz w:val="14"/>
                <w:szCs w:val="14"/>
                <w:rtl w:val="0"/>
              </w:rPr>
              <w:t xml:space="preserve">—</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17C4">
            <w:pPr>
              <w:rPr/>
            </w:pPr>
            <w:r w:rsidDel="00000000" w:rsidR="00000000" w:rsidRPr="00000000">
              <w:rPr>
                <w:sz w:val="14"/>
                <w:szCs w:val="14"/>
                <w:rtl w:val="0"/>
              </w:rPr>
              <w:t xml:space="preserve">Always</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17C5">
            <w:pPr>
              <w:rPr/>
            </w:pPr>
            <w:r w:rsidDel="00000000" w:rsidR="00000000" w:rsidRPr="00000000">
              <w:rPr>
                <w:sz w:val="14"/>
                <w:szCs w:val="14"/>
                <w:rtl w:val="0"/>
              </w:rPr>
              <w:t xml:space="preserve">Always</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17C6">
            <w:pPr>
              <w:rPr/>
            </w:pPr>
            <w:r w:rsidDel="00000000" w:rsidR="00000000" w:rsidRPr="00000000">
              <w:rPr>
                <w:sz w:val="14"/>
                <w:szCs w:val="14"/>
                <w:rtl w:val="0"/>
              </w:rPr>
              <w:t xml:space="preserve">By name / mobile / application ID</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17C7">
            <w:pPr>
              <w:rPr/>
            </w:pPr>
            <w:r w:rsidDel="00000000" w:rsidR="00000000" w:rsidRPr="00000000">
              <w:rPr>
                <w:sz w:val="14"/>
                <w:szCs w:val="14"/>
                <w:rtl w:val="0"/>
              </w:rPr>
              <w:t xml:space="preserve">On enter filter list</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17C8">
            <w:pPr>
              <w:rPr/>
            </w:pPr>
            <w:r w:rsidDel="00000000" w:rsidR="00000000" w:rsidRPr="00000000">
              <w:rPr>
                <w:sz w:val="14"/>
                <w:szCs w:val="14"/>
                <w:rtl w:val="0"/>
              </w:rPr>
              <w:t xml:space="preserve">—</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17C9">
            <w:pPr>
              <w:rPr/>
            </w:pPr>
            <w:r w:rsidDel="00000000" w:rsidR="00000000" w:rsidRPr="00000000">
              <w:rPr>
                <w:sz w:val="14"/>
                <w:szCs w:val="14"/>
                <w:rtl w:val="0"/>
              </w:rPr>
              <w:t xml:space="preserve">App</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17CA">
            <w:pPr>
              <w:rPr/>
            </w:pPr>
            <w:r w:rsidDel="00000000" w:rsidR="00000000" w:rsidRPr="00000000">
              <w:rPr>
                <w:sz w:val="14"/>
                <w:szCs w:val="14"/>
                <w:rtl w:val="0"/>
              </w:rPr>
              <w:t xml:space="preserve">Agency staff</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17CB">
            <w:pPr>
              <w:rPr/>
            </w:pPr>
            <w:r w:rsidDel="00000000" w:rsidR="00000000" w:rsidRPr="00000000">
              <w:rPr>
                <w:sz w:val="14"/>
                <w:szCs w:val="14"/>
                <w:rtl w:val="0"/>
              </w:rPr>
              <w:t xml:space="preserve">No results state</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17CC">
            <w:pPr>
              <w:rPr/>
            </w:pPr>
            <w:r w:rsidDel="00000000" w:rsidR="00000000" w:rsidRPr="00000000">
              <w:rPr>
                <w:sz w:val="14"/>
                <w:szCs w:val="14"/>
                <w:rtl w:val="0"/>
              </w:rPr>
              <w:t xml:space="preserve">—</w:t>
            </w:r>
            <w:r w:rsidDel="00000000" w:rsidR="00000000" w:rsidRPr="00000000">
              <w:rPr>
                <w:rtl w:val="0"/>
              </w:rPr>
            </w:r>
          </w:p>
        </w:tc>
      </w:tr>
      <w:tr>
        <w:trPr>
          <w:cantSplit w:val="0"/>
          <w:tblHeader w:val="0"/>
        </w:trPr>
        <w:tc>
          <w:tcPr>
            <w:shd w:fill="ffffff" w:val="clear"/>
            <w:tcMar>
              <w:top w:w="20.0" w:type="dxa"/>
              <w:left w:w="40.0" w:type="dxa"/>
              <w:bottom w:w="20.0" w:type="dxa"/>
              <w:right w:w="40.0" w:type="dxa"/>
            </w:tcMar>
            <w:vAlign w:val="center"/>
          </w:tcPr>
          <w:p w:rsidR="00000000" w:rsidDel="00000000" w:rsidP="00000000" w:rsidRDefault="00000000" w:rsidRPr="00000000" w14:paraId="000017CD">
            <w:pPr>
              <w:rPr/>
            </w:pPr>
            <w:r w:rsidDel="00000000" w:rsidR="00000000" w:rsidRPr="00000000">
              <w:rPr>
                <w:sz w:val="14"/>
                <w:szCs w:val="14"/>
                <w:rtl w:val="0"/>
              </w:rPr>
              <w:t xml:space="preserve">Filter</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17CE">
            <w:pPr>
              <w:rPr/>
            </w:pPr>
            <w:r w:rsidDel="00000000" w:rsidR="00000000" w:rsidRPr="00000000">
              <w:rPr>
                <w:sz w:val="14"/>
                <w:szCs w:val="14"/>
                <w:rtl w:val="0"/>
              </w:rPr>
              <w:t xml:space="preserve">cl_filter</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17CF">
            <w:pPr>
              <w:rPr/>
            </w:pPr>
            <w:r w:rsidDel="00000000" w:rsidR="00000000" w:rsidRPr="00000000">
              <w:rPr>
                <w:sz w:val="14"/>
                <w:szCs w:val="14"/>
                <w:rtl w:val="0"/>
              </w:rPr>
              <w:t xml:space="preserve">Filters</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17D0">
            <w:pPr>
              <w:rPr/>
            </w:pPr>
            <w:r w:rsidDel="00000000" w:rsidR="00000000" w:rsidRPr="00000000">
              <w:rPr>
                <w:sz w:val="14"/>
                <w:szCs w:val="14"/>
                <w:rtl w:val="0"/>
              </w:rPr>
              <w:t xml:space="preserve">Filter</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17D1">
            <w:pPr>
              <w:rPr/>
            </w:pPr>
            <w:r w:rsidDel="00000000" w:rsidR="00000000" w:rsidRPr="00000000">
              <w:rPr>
                <w:sz w:val="14"/>
                <w:szCs w:val="14"/>
                <w:rtl w:val="0"/>
              </w:rPr>
              <w:t xml:space="preserve">O</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17D2">
            <w:pPr>
              <w:rPr/>
            </w:pPr>
            <w:r w:rsidDel="00000000" w:rsidR="00000000" w:rsidRPr="00000000">
              <w:rPr>
                <w:sz w:val="14"/>
                <w:szCs w:val="14"/>
                <w:rtl w:val="0"/>
              </w:rPr>
              <w:t xml:space="preserve">—</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17D3">
            <w:pPr>
              <w:rPr/>
            </w:pPr>
            <w:r w:rsidDel="00000000" w:rsidR="00000000" w:rsidRPr="00000000">
              <w:rPr>
                <w:sz w:val="14"/>
                <w:szCs w:val="14"/>
                <w:rtl w:val="0"/>
              </w:rPr>
              <w:t xml:space="preserve">Always</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17D4">
            <w:pPr>
              <w:rPr/>
            </w:pPr>
            <w:r w:rsidDel="00000000" w:rsidR="00000000" w:rsidRPr="00000000">
              <w:rPr>
                <w:sz w:val="14"/>
                <w:szCs w:val="14"/>
                <w:rtl w:val="0"/>
              </w:rPr>
              <w:t xml:space="preserve">Always</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17D5">
            <w:pPr>
              <w:rPr/>
            </w:pPr>
            <w:r w:rsidDel="00000000" w:rsidR="00000000" w:rsidRPr="00000000">
              <w:rPr>
                <w:sz w:val="14"/>
                <w:szCs w:val="14"/>
                <w:rtl w:val="0"/>
              </w:rPr>
              <w:t xml:space="preserve">Status, country, sub-user, date range</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17D6">
            <w:pPr>
              <w:rPr/>
            </w:pPr>
            <w:r w:rsidDel="00000000" w:rsidR="00000000" w:rsidRPr="00000000">
              <w:rPr>
                <w:sz w:val="14"/>
                <w:szCs w:val="14"/>
                <w:rtl w:val="0"/>
              </w:rPr>
              <w:t xml:space="preserve">On change filter</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17D7">
            <w:pPr>
              <w:rPr/>
            </w:pPr>
            <w:r w:rsidDel="00000000" w:rsidR="00000000" w:rsidRPr="00000000">
              <w:rPr>
                <w:sz w:val="14"/>
                <w:szCs w:val="14"/>
                <w:rtl w:val="0"/>
              </w:rPr>
              <w:t xml:space="preserve">—</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17D8">
            <w:pPr>
              <w:rPr/>
            </w:pPr>
            <w:r w:rsidDel="00000000" w:rsidR="00000000" w:rsidRPr="00000000">
              <w:rPr>
                <w:sz w:val="14"/>
                <w:szCs w:val="14"/>
                <w:rtl w:val="0"/>
              </w:rPr>
              <w:t xml:space="preserve">App</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17D9">
            <w:pPr>
              <w:rPr/>
            </w:pPr>
            <w:r w:rsidDel="00000000" w:rsidR="00000000" w:rsidRPr="00000000">
              <w:rPr>
                <w:sz w:val="14"/>
                <w:szCs w:val="14"/>
                <w:rtl w:val="0"/>
              </w:rPr>
              <w:t xml:space="preserve">Agency staff</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17DA">
            <w:pPr>
              <w:rPr/>
            </w:pPr>
            <w:r w:rsidDel="00000000" w:rsidR="00000000" w:rsidRPr="00000000">
              <w:rPr>
                <w:sz w:val="14"/>
                <w:szCs w:val="14"/>
                <w:rtl w:val="0"/>
              </w:rPr>
              <w:t xml:space="preserve">—</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17DB">
            <w:pPr>
              <w:rPr/>
            </w:pPr>
            <w:r w:rsidDel="00000000" w:rsidR="00000000" w:rsidRPr="00000000">
              <w:rPr>
                <w:sz w:val="14"/>
                <w:szCs w:val="14"/>
                <w:rtl w:val="0"/>
              </w:rPr>
              <w:t xml:space="preserve">—</w:t>
            </w:r>
            <w:r w:rsidDel="00000000" w:rsidR="00000000" w:rsidRPr="00000000">
              <w:rPr>
                <w:rtl w:val="0"/>
              </w:rPr>
            </w:r>
          </w:p>
        </w:tc>
      </w:tr>
      <w:tr>
        <w:trPr>
          <w:cantSplit w:val="0"/>
          <w:tblHeader w:val="0"/>
        </w:trPr>
        <w:tc>
          <w:tcPr>
            <w:shd w:fill="f2f6fc" w:val="clear"/>
            <w:tcMar>
              <w:top w:w="20.0" w:type="dxa"/>
              <w:left w:w="40.0" w:type="dxa"/>
              <w:bottom w:w="20.0" w:type="dxa"/>
              <w:right w:w="40.0" w:type="dxa"/>
            </w:tcMar>
            <w:vAlign w:val="center"/>
          </w:tcPr>
          <w:p w:rsidR="00000000" w:rsidDel="00000000" w:rsidP="00000000" w:rsidRDefault="00000000" w:rsidRPr="00000000" w14:paraId="000017DC">
            <w:pPr>
              <w:rPr/>
            </w:pPr>
            <w:r w:rsidDel="00000000" w:rsidR="00000000" w:rsidRPr="00000000">
              <w:rPr>
                <w:sz w:val="14"/>
                <w:szCs w:val="14"/>
                <w:rtl w:val="0"/>
              </w:rPr>
              <w:t xml:space="preserve">Action</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17DD">
            <w:pPr>
              <w:rPr/>
            </w:pPr>
            <w:r w:rsidDel="00000000" w:rsidR="00000000" w:rsidRPr="00000000">
              <w:rPr>
                <w:sz w:val="14"/>
                <w:szCs w:val="14"/>
                <w:rtl w:val="0"/>
              </w:rPr>
              <w:t xml:space="preserve">cl_rowact</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17DE">
            <w:pPr>
              <w:rPr/>
            </w:pPr>
            <w:r w:rsidDel="00000000" w:rsidR="00000000" w:rsidRPr="00000000">
              <w:rPr>
                <w:sz w:val="14"/>
                <w:szCs w:val="14"/>
                <w:rtl w:val="0"/>
              </w:rPr>
              <w:t xml:space="preserve">Row actions</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17DF">
            <w:pPr>
              <w:rPr/>
            </w:pPr>
            <w:r w:rsidDel="00000000" w:rsidR="00000000" w:rsidRPr="00000000">
              <w:rPr>
                <w:sz w:val="14"/>
                <w:szCs w:val="14"/>
                <w:rtl w:val="0"/>
              </w:rPr>
              <w:t xml:space="preserve">Actions</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17E0">
            <w:pPr>
              <w:rPr/>
            </w:pPr>
            <w:r w:rsidDel="00000000" w:rsidR="00000000" w:rsidRPr="00000000">
              <w:rPr>
                <w:sz w:val="14"/>
                <w:szCs w:val="14"/>
                <w:rtl w:val="0"/>
              </w:rPr>
              <w:t xml:space="preserve">—</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17E1">
            <w:pPr>
              <w:rPr/>
            </w:pPr>
            <w:r w:rsidDel="00000000" w:rsidR="00000000" w:rsidRPr="00000000">
              <w:rPr>
                <w:sz w:val="14"/>
                <w:szCs w:val="14"/>
                <w:rtl w:val="0"/>
              </w:rPr>
              <w:t xml:space="preserve">—</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17E2">
            <w:pPr>
              <w:rPr/>
            </w:pPr>
            <w:r w:rsidDel="00000000" w:rsidR="00000000" w:rsidRPr="00000000">
              <w:rPr>
                <w:sz w:val="14"/>
                <w:szCs w:val="14"/>
                <w:rtl w:val="0"/>
              </w:rPr>
              <w:t xml:space="preserve">Always</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17E3">
            <w:pPr>
              <w:rPr/>
            </w:pPr>
            <w:r w:rsidDel="00000000" w:rsidR="00000000" w:rsidRPr="00000000">
              <w:rPr>
                <w:sz w:val="14"/>
                <w:szCs w:val="14"/>
                <w:rtl w:val="0"/>
              </w:rPr>
              <w:t xml:space="preserve">Per permission</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17E4">
            <w:pPr>
              <w:rPr/>
            </w:pPr>
            <w:r w:rsidDel="00000000" w:rsidR="00000000" w:rsidRPr="00000000">
              <w:rPr>
                <w:sz w:val="14"/>
                <w:szCs w:val="14"/>
                <w:rtl w:val="0"/>
              </w:rPr>
              <w:t xml:space="preserve">Open / review / continue / edit / update status / view-share report</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17E5">
            <w:pPr>
              <w:rPr/>
            </w:pPr>
            <w:r w:rsidDel="00000000" w:rsidR="00000000" w:rsidRPr="00000000">
              <w:rPr>
                <w:sz w:val="14"/>
                <w:szCs w:val="14"/>
                <w:rtl w:val="0"/>
              </w:rPr>
              <w:t xml:space="preserve">On click</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17E6">
            <w:pPr>
              <w:rPr/>
            </w:pPr>
            <w:r w:rsidDel="00000000" w:rsidR="00000000" w:rsidRPr="00000000">
              <w:rPr>
                <w:sz w:val="14"/>
                <w:szCs w:val="14"/>
                <w:rtl w:val="0"/>
              </w:rPr>
              <w:t xml:space="preserve">Application Detail / Report</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17E7">
            <w:pPr>
              <w:rPr/>
            </w:pPr>
            <w:r w:rsidDel="00000000" w:rsidR="00000000" w:rsidRPr="00000000">
              <w:rPr>
                <w:sz w:val="14"/>
                <w:szCs w:val="14"/>
                <w:rtl w:val="0"/>
              </w:rPr>
              <w:t xml:space="preserve">App</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17E8">
            <w:pPr>
              <w:rPr/>
            </w:pPr>
            <w:r w:rsidDel="00000000" w:rsidR="00000000" w:rsidRPr="00000000">
              <w:rPr>
                <w:sz w:val="14"/>
                <w:szCs w:val="14"/>
                <w:rtl w:val="0"/>
              </w:rPr>
              <w:t xml:space="preserve">Agency staff</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17E9">
            <w:pPr>
              <w:rPr/>
            </w:pPr>
            <w:r w:rsidDel="00000000" w:rsidR="00000000" w:rsidRPr="00000000">
              <w:rPr>
                <w:sz w:val="14"/>
                <w:szCs w:val="14"/>
                <w:rtl w:val="0"/>
              </w:rPr>
              <w:t xml:space="preserve">—</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17EA">
            <w:pPr>
              <w:rPr/>
            </w:pPr>
            <w:r w:rsidDel="00000000" w:rsidR="00000000" w:rsidRPr="00000000">
              <w:rPr>
                <w:rFonts w:ascii="Arial Unicode MS" w:cs="Arial Unicode MS" w:eastAsia="Arial Unicode MS" w:hAnsi="Arial Unicode MS"/>
                <w:sz w:val="14"/>
                <w:szCs w:val="14"/>
                <w:rtl w:val="0"/>
              </w:rPr>
              <w:t xml:space="preserve">Edit syncs to customer app &amp; web (⇄)</w:t>
            </w:r>
            <w:r w:rsidDel="00000000" w:rsidR="00000000" w:rsidRPr="00000000">
              <w:rPr>
                <w:rtl w:val="0"/>
              </w:rPr>
            </w:r>
          </w:p>
        </w:tc>
      </w:tr>
    </w:tbl>
    <w:p w:rsidR="00000000" w:rsidDel="00000000" w:rsidP="00000000" w:rsidRDefault="00000000" w:rsidRPr="00000000" w14:paraId="000017EB">
      <w:pPr>
        <w:spacing w:after="40" w:lineRule="auto"/>
        <w:rPr/>
      </w:pPr>
      <w:r w:rsidDel="00000000" w:rsidR="00000000" w:rsidRPr="00000000">
        <w:rPr>
          <w:rtl w:val="0"/>
        </w:rPr>
      </w:r>
    </w:p>
    <w:tbl>
      <w:tblPr>
        <w:tblStyle w:val="Table161"/>
        <w:tblW w:w="9360.0" w:type="dxa"/>
        <w:jc w:val="left"/>
        <w:tblBorders>
          <w:top w:color="1f3864" w:space="0" w:sz="2" w:val="single"/>
          <w:left w:color="1f3864" w:space="0" w:sz="2" w:val="single"/>
          <w:bottom w:color="1f3864" w:space="0" w:sz="2" w:val="single"/>
          <w:right w:color="1f3864" w:space="0" w:sz="2" w:val="single"/>
          <w:insideH w:color="1f3864" w:space="0" w:sz="2" w:val="single"/>
          <w:insideV w:color="1f3864" w:space="0" w:sz="2" w:val="single"/>
        </w:tblBorders>
        <w:tblLayout w:type="fixed"/>
        <w:tblLook w:val="0000"/>
      </w:tblPr>
      <w:tblGrid>
        <w:gridCol w:w="1200"/>
        <w:gridCol w:w="8160"/>
        <w:tblGridChange w:id="0">
          <w:tblGrid>
            <w:gridCol w:w="1200"/>
            <w:gridCol w:w="8160"/>
          </w:tblGrid>
        </w:tblGridChange>
      </w:tblGrid>
      <w:tr>
        <w:trPr>
          <w:cantSplit w:val="0"/>
          <w:tblHeader w:val="0"/>
        </w:trPr>
        <w:tc>
          <w:tcPr>
            <w:shd w:fill="1f3864" w:val="clear"/>
            <w:tcMar>
              <w:top w:w="60.0" w:type="dxa"/>
              <w:left w:w="110.0" w:type="dxa"/>
              <w:bottom w:w="60.0" w:type="dxa"/>
              <w:right w:w="60.0" w:type="dxa"/>
            </w:tcMar>
          </w:tcPr>
          <w:p w:rsidR="00000000" w:rsidDel="00000000" w:rsidP="00000000" w:rsidRDefault="00000000" w:rsidRPr="00000000" w14:paraId="000017EC">
            <w:pPr>
              <w:rPr>
                <w:rFonts w:ascii="Calibri" w:cs="Calibri" w:eastAsia="Calibri" w:hAnsi="Calibri"/>
                <w:color w:val="262626"/>
              </w:rPr>
            </w:pPr>
            <w:r w:rsidDel="00000000" w:rsidR="00000000" w:rsidRPr="00000000">
              <w:rPr>
                <w:rFonts w:ascii="Calibri" w:cs="Calibri" w:eastAsia="Calibri" w:hAnsi="Calibri"/>
                <w:b w:val="1"/>
                <w:bCs w:val="1"/>
                <w:color w:val="ffffff"/>
                <w:rtl w:val="0"/>
              </w:rPr>
              <w:t xml:space="preserve">06</w:t>
            </w:r>
            <w:r w:rsidDel="00000000" w:rsidR="00000000" w:rsidRPr="00000000">
              <w:rPr>
                <w:rtl w:val="0"/>
              </w:rPr>
            </w:r>
          </w:p>
        </w:tc>
        <w:tc>
          <w:tcPr>
            <w:shd w:fill="2e75b6" w:val="clear"/>
            <w:tcMar>
              <w:top w:w="60.0" w:type="dxa"/>
              <w:left w:w="110.0" w:type="dxa"/>
              <w:bottom w:w="60.0" w:type="dxa"/>
              <w:right w:w="60.0" w:type="dxa"/>
            </w:tcMar>
          </w:tcPr>
          <w:p w:rsidR="00000000" w:rsidDel="00000000" w:rsidP="00000000" w:rsidRDefault="00000000" w:rsidRPr="00000000" w14:paraId="000017ED">
            <w:pPr>
              <w:rPr>
                <w:rFonts w:ascii="Calibri" w:cs="Calibri" w:eastAsia="Calibri" w:hAnsi="Calibri"/>
                <w:color w:val="262626"/>
              </w:rPr>
            </w:pPr>
            <w:r w:rsidDel="00000000" w:rsidR="00000000" w:rsidRPr="00000000">
              <w:rPr>
                <w:rFonts w:ascii="Calibri" w:cs="Calibri" w:eastAsia="Calibri" w:hAnsi="Calibri"/>
                <w:b w:val="1"/>
                <w:bCs w:val="1"/>
                <w:color w:val="ffffff"/>
                <w:sz w:val="21"/>
                <w:szCs w:val="21"/>
                <w:rtl w:val="0"/>
              </w:rPr>
              <w:t xml:space="preserve">Client / Application Detail</w:t>
            </w:r>
            <w:r w:rsidDel="00000000" w:rsidR="00000000" w:rsidRPr="00000000">
              <w:rPr>
                <w:rtl w:val="0"/>
              </w:rPr>
            </w:r>
          </w:p>
        </w:tc>
      </w:tr>
    </w:tbl>
    <w:p w:rsidR="00000000" w:rsidDel="00000000" w:rsidP="00000000" w:rsidRDefault="00000000" w:rsidRPr="00000000" w14:paraId="000017EE">
      <w:pPr>
        <w:spacing w:after="60" w:lineRule="auto"/>
        <w:rPr>
          <w:rFonts w:ascii="Calibri" w:cs="Calibri" w:eastAsia="Calibri" w:hAnsi="Calibri"/>
          <w:color w:val="262626"/>
        </w:rPr>
      </w:pPr>
      <w:r w:rsidDel="00000000" w:rsidR="00000000" w:rsidRPr="00000000">
        <w:rPr>
          <w:rtl w:val="0"/>
        </w:rPr>
      </w:r>
    </w:p>
    <w:p w:rsidR="00000000" w:rsidDel="00000000" w:rsidP="00000000" w:rsidRDefault="00000000" w:rsidRPr="00000000" w14:paraId="000017EF">
      <w:pPr>
        <w:spacing w:after="90" w:line="264" w:lineRule="auto"/>
        <w:rPr>
          <w:rFonts w:ascii="Calibri" w:cs="Calibri" w:eastAsia="Calibri" w:hAnsi="Calibri"/>
          <w:color w:val="262626"/>
        </w:rPr>
      </w:pPr>
      <w:r w:rsidDel="00000000" w:rsidR="00000000" w:rsidRPr="00000000">
        <w:rPr>
          <w:rFonts w:ascii="Calibri" w:cs="Calibri" w:eastAsia="Calibri" w:hAnsi="Calibri"/>
          <w:b w:val="1"/>
          <w:bCs w:val="1"/>
          <w:color w:val="262626"/>
          <w:rtl w:val="0"/>
        </w:rPr>
        <w:t xml:space="preserve">Purpose — </w:t>
      </w:r>
      <w:r w:rsidDel="00000000" w:rsidR="00000000" w:rsidRPr="00000000">
        <w:rPr>
          <w:rFonts w:ascii="Calibri" w:cs="Calibri" w:eastAsia="Calibri" w:hAnsi="Calibri"/>
          <w:color w:val="262626"/>
          <w:rtl w:val="0"/>
        </w:rPr>
        <w:t xml:space="preserve">Full view of a single applicant: profile, score, documents, report, and the controls to advance the application, manage co-applicants and communicate. The agent can review, continue or fill the application on the client's behalf (see Section 4).</w:t>
      </w:r>
    </w:p>
    <w:p w:rsidR="00000000" w:rsidDel="00000000" w:rsidP="00000000" w:rsidRDefault="00000000" w:rsidRPr="00000000" w14:paraId="000017F0">
      <w:pPr>
        <w:pStyle w:val="Heading3"/>
        <w:spacing w:after="70" w:before="150" w:lineRule="auto"/>
        <w:rPr>
          <w:rFonts w:ascii="Calibri" w:cs="Calibri" w:eastAsia="Calibri" w:hAnsi="Calibri"/>
          <w:b w:val="1"/>
          <w:bCs w:val="1"/>
          <w:color w:val="1f3864"/>
          <w:sz w:val="22"/>
          <w:szCs w:val="22"/>
        </w:rPr>
      </w:pPr>
      <w:r w:rsidDel="00000000" w:rsidR="00000000" w:rsidRPr="00000000">
        <w:rPr>
          <w:rFonts w:ascii="Calibri" w:cs="Calibri" w:eastAsia="Calibri" w:hAnsi="Calibri"/>
          <w:b w:val="1"/>
          <w:bCs w:val="1"/>
          <w:color w:val="1f3864"/>
          <w:sz w:val="22"/>
          <w:szCs w:val="22"/>
          <w:rtl w:val="0"/>
        </w:rPr>
        <w:t xml:space="preserve">Sections</w:t>
      </w:r>
    </w:p>
    <w:p w:rsidR="00000000" w:rsidDel="00000000" w:rsidP="00000000" w:rsidRDefault="00000000" w:rsidRPr="00000000" w14:paraId="000017F1">
      <w:pPr>
        <w:numPr>
          <w:ilvl w:val="0"/>
          <w:numId w:val="2"/>
        </w:numPr>
        <w:spacing w:after="60" w:line="260" w:lineRule="auto"/>
        <w:ind w:left="720" w:hanging="360"/>
        <w:rPr>
          <w:rFonts w:ascii="Calibri" w:cs="Calibri" w:eastAsia="Calibri" w:hAnsi="Calibri"/>
          <w:color w:val="262626"/>
        </w:rPr>
      </w:pPr>
      <w:r w:rsidDel="00000000" w:rsidR="00000000" w:rsidRPr="00000000">
        <w:rPr>
          <w:rFonts w:ascii="Calibri" w:cs="Calibri" w:eastAsia="Calibri" w:hAnsi="Calibri"/>
          <w:color w:val="262626"/>
          <w:rtl w:val="0"/>
        </w:rPr>
        <w:t xml:space="preserve">Applicant summary — personal, passport, destination, visa type, and co-applicants (up to five).</w:t>
      </w:r>
    </w:p>
    <w:p w:rsidR="00000000" w:rsidDel="00000000" w:rsidP="00000000" w:rsidRDefault="00000000" w:rsidRPr="00000000" w14:paraId="000017F2">
      <w:pPr>
        <w:numPr>
          <w:ilvl w:val="0"/>
          <w:numId w:val="2"/>
        </w:numPr>
        <w:spacing w:after="60" w:line="260" w:lineRule="auto"/>
        <w:ind w:left="720" w:hanging="360"/>
        <w:rPr>
          <w:rFonts w:ascii="Calibri" w:cs="Calibri" w:eastAsia="Calibri" w:hAnsi="Calibri"/>
          <w:color w:val="262626"/>
        </w:rPr>
      </w:pPr>
      <w:r w:rsidDel="00000000" w:rsidR="00000000" w:rsidRPr="00000000">
        <w:rPr>
          <w:rFonts w:ascii="Calibri" w:cs="Calibri" w:eastAsia="Calibri" w:hAnsi="Calibri"/>
          <w:color w:val="262626"/>
          <w:rtl w:val="0"/>
        </w:rPr>
        <w:t xml:space="preserve">Score — VisaScore™ Lite (indicative) and the final VisaScore™ with the full factor breakdown (Financial 25% · Travel 24% · Document 17% · Employment 14% · Trip 10% · Personal 5% · Others 5%). The score is for the </w:t>
      </w:r>
      <w:r w:rsidDel="00000000" w:rsidR="00000000" w:rsidRPr="00000000">
        <w:rPr>
          <w:rFonts w:ascii="Calibri" w:cs="Calibri" w:eastAsia="Calibri" w:hAnsi="Calibri"/>
          <w:b w:val="1"/>
          <w:bCs w:val="1"/>
          <w:color w:val="262626"/>
          <w:rtl w:val="0"/>
        </w:rPr>
        <w:t xml:space="preserve">primary applicant only</w:t>
      </w:r>
      <w:r w:rsidDel="00000000" w:rsidR="00000000" w:rsidRPr="00000000">
        <w:rPr>
          <w:rFonts w:ascii="Calibri" w:cs="Calibri" w:eastAsia="Calibri" w:hAnsi="Calibri"/>
          <w:color w:val="262626"/>
          <w:rtl w:val="0"/>
        </w:rPr>
        <w:t xml:space="preserve">. Final bands: 80–100 Strong · 72–79 Good · 58–71 Moderate · below 58 High Rejection Risk · below 40 Do Not Apply.</w:t>
      </w:r>
    </w:p>
    <w:p w:rsidR="00000000" w:rsidDel="00000000" w:rsidP="00000000" w:rsidRDefault="00000000" w:rsidRPr="00000000" w14:paraId="000017F3">
      <w:pPr>
        <w:numPr>
          <w:ilvl w:val="0"/>
          <w:numId w:val="2"/>
        </w:numPr>
        <w:spacing w:after="60" w:line="260" w:lineRule="auto"/>
        <w:ind w:left="720" w:hanging="360"/>
        <w:rPr>
          <w:rFonts w:ascii="Calibri" w:cs="Calibri" w:eastAsia="Calibri" w:hAnsi="Calibri"/>
          <w:color w:val="262626"/>
        </w:rPr>
      </w:pPr>
      <w:r w:rsidDel="00000000" w:rsidR="00000000" w:rsidRPr="00000000">
        <w:rPr>
          <w:rFonts w:ascii="Calibri" w:cs="Calibri" w:eastAsia="Calibri" w:hAnsi="Calibri"/>
          <w:color w:val="262626"/>
          <w:rtl w:val="0"/>
        </w:rPr>
        <w:t xml:space="preserve">Risk flags from the engine, including the </w:t>
      </w:r>
      <w:r w:rsidDel="00000000" w:rsidR="00000000" w:rsidRPr="00000000">
        <w:rPr>
          <w:rFonts w:ascii="Calibri" w:cs="Calibri" w:eastAsia="Calibri" w:hAnsi="Calibri"/>
          <w:b w:val="1"/>
          <w:bCs w:val="1"/>
          <w:color w:val="262626"/>
          <w:rtl w:val="0"/>
        </w:rPr>
        <w:t xml:space="preserve">fund-parking flag</w:t>
      </w:r>
      <w:r w:rsidDel="00000000" w:rsidR="00000000" w:rsidRPr="00000000">
        <w:rPr>
          <w:rFonts w:ascii="Calibri" w:cs="Calibri" w:eastAsia="Calibri" w:hAnsi="Calibri"/>
          <w:color w:val="262626"/>
          <w:rtl w:val="0"/>
        </w:rPr>
        <w:t xml:space="preserve">. The agent can request a source-of-funds proof from the client to clear it.</w:t>
      </w:r>
    </w:p>
    <w:p w:rsidR="00000000" w:rsidDel="00000000" w:rsidP="00000000" w:rsidRDefault="00000000" w:rsidRPr="00000000" w14:paraId="000017F4">
      <w:pPr>
        <w:numPr>
          <w:ilvl w:val="0"/>
          <w:numId w:val="2"/>
        </w:numPr>
        <w:spacing w:after="60" w:line="260" w:lineRule="auto"/>
        <w:ind w:left="720" w:hanging="360"/>
        <w:rPr>
          <w:rFonts w:ascii="Calibri" w:cs="Calibri" w:eastAsia="Calibri" w:hAnsi="Calibri"/>
          <w:color w:val="262626"/>
        </w:rPr>
      </w:pPr>
      <w:r w:rsidDel="00000000" w:rsidR="00000000" w:rsidRPr="00000000">
        <w:rPr>
          <w:rFonts w:ascii="Calibri" w:cs="Calibri" w:eastAsia="Calibri" w:hAnsi="Calibri"/>
          <w:color w:val="262626"/>
          <w:rtl w:val="0"/>
        </w:rPr>
        <w:t xml:space="preserve">Documents — uploaded files with OCR status. Report — the full VisaMatrix™ carrying a VisaReady logo background watermark, re-sendable by WhatsApp / Email.</w:t>
      </w:r>
    </w:p>
    <w:p w:rsidR="00000000" w:rsidDel="00000000" w:rsidP="00000000" w:rsidRDefault="00000000" w:rsidRPr="00000000" w14:paraId="000017F5">
      <w:pPr>
        <w:pStyle w:val="Heading3"/>
        <w:spacing w:after="70" w:before="150" w:lineRule="auto"/>
        <w:rPr>
          <w:rFonts w:ascii="Calibri" w:cs="Calibri" w:eastAsia="Calibri" w:hAnsi="Calibri"/>
          <w:b w:val="1"/>
          <w:bCs w:val="1"/>
          <w:color w:val="1f3864"/>
          <w:sz w:val="22"/>
          <w:szCs w:val="22"/>
        </w:rPr>
      </w:pPr>
      <w:r w:rsidDel="00000000" w:rsidR="00000000" w:rsidRPr="00000000">
        <w:rPr>
          <w:rFonts w:ascii="Calibri" w:cs="Calibri" w:eastAsia="Calibri" w:hAnsi="Calibri"/>
          <w:b w:val="1"/>
          <w:bCs w:val="1"/>
          <w:color w:val="1f3864"/>
          <w:sz w:val="22"/>
          <w:szCs w:val="22"/>
          <w:rtl w:val="0"/>
        </w:rPr>
        <w:t xml:space="preserve">Actions the agent can take</w:t>
      </w:r>
    </w:p>
    <w:p w:rsidR="00000000" w:rsidDel="00000000" w:rsidP="00000000" w:rsidRDefault="00000000" w:rsidRPr="00000000" w14:paraId="000017F6">
      <w:pPr>
        <w:numPr>
          <w:ilvl w:val="0"/>
          <w:numId w:val="2"/>
        </w:numPr>
        <w:spacing w:after="60" w:line="260" w:lineRule="auto"/>
        <w:ind w:left="720" w:hanging="360"/>
        <w:rPr>
          <w:rFonts w:ascii="Calibri" w:cs="Calibri" w:eastAsia="Calibri" w:hAnsi="Calibri"/>
          <w:color w:val="262626"/>
        </w:rPr>
      </w:pPr>
      <w:r w:rsidDel="00000000" w:rsidR="00000000" w:rsidRPr="00000000">
        <w:rPr>
          <w:rFonts w:ascii="Calibri" w:cs="Calibri" w:eastAsia="Calibri" w:hAnsi="Calibri"/>
          <w:color w:val="262626"/>
          <w:rtl w:val="0"/>
        </w:rPr>
        <w:t xml:space="preserve">Review the application; continue from where the client left off; edit any field on the client's behalf (data syncs to the customer app and web app).</w:t>
      </w:r>
    </w:p>
    <w:p w:rsidR="00000000" w:rsidDel="00000000" w:rsidP="00000000" w:rsidRDefault="00000000" w:rsidRPr="00000000" w14:paraId="000017F7">
      <w:pPr>
        <w:numPr>
          <w:ilvl w:val="0"/>
          <w:numId w:val="2"/>
        </w:numPr>
        <w:spacing w:after="60" w:line="260" w:lineRule="auto"/>
        <w:ind w:left="720" w:hanging="360"/>
        <w:rPr>
          <w:rFonts w:ascii="Calibri" w:cs="Calibri" w:eastAsia="Calibri" w:hAnsi="Calibri"/>
          <w:color w:val="262626"/>
        </w:rPr>
      </w:pPr>
      <w:r w:rsidDel="00000000" w:rsidR="00000000" w:rsidRPr="00000000">
        <w:rPr>
          <w:rFonts w:ascii="Calibri" w:cs="Calibri" w:eastAsia="Calibri" w:hAnsi="Calibri"/>
          <w:color w:val="262626"/>
          <w:rtl w:val="0"/>
        </w:rPr>
        <w:t xml:space="preserve">Add and manage co-applicant forms (up to five).</w:t>
      </w:r>
    </w:p>
    <w:p w:rsidR="00000000" w:rsidDel="00000000" w:rsidP="00000000" w:rsidRDefault="00000000" w:rsidRPr="00000000" w14:paraId="000017F8">
      <w:pPr>
        <w:numPr>
          <w:ilvl w:val="0"/>
          <w:numId w:val="2"/>
        </w:numPr>
        <w:spacing w:after="60" w:line="260" w:lineRule="auto"/>
        <w:ind w:left="720" w:hanging="360"/>
        <w:rPr>
          <w:rFonts w:ascii="Calibri" w:cs="Calibri" w:eastAsia="Calibri" w:hAnsi="Calibri"/>
          <w:color w:val="262626"/>
        </w:rPr>
      </w:pPr>
      <w:r w:rsidDel="00000000" w:rsidR="00000000" w:rsidRPr="00000000">
        <w:rPr>
          <w:rFonts w:ascii="Calibri" w:cs="Calibri" w:eastAsia="Calibri" w:hAnsi="Calibri"/>
          <w:color w:val="262626"/>
          <w:rtl w:val="0"/>
        </w:rPr>
        <w:t xml:space="preserve">Generate the VisaScore™ once the primary applicant's form and required documents are complete; regenerate per the re-score rule (5.1).</w:t>
      </w:r>
    </w:p>
    <w:p w:rsidR="00000000" w:rsidDel="00000000" w:rsidP="00000000" w:rsidRDefault="00000000" w:rsidRPr="00000000" w14:paraId="000017F9">
      <w:pPr>
        <w:numPr>
          <w:ilvl w:val="0"/>
          <w:numId w:val="2"/>
        </w:numPr>
        <w:spacing w:after="60" w:line="260" w:lineRule="auto"/>
        <w:ind w:left="720" w:hanging="360"/>
        <w:rPr>
          <w:rFonts w:ascii="Calibri" w:cs="Calibri" w:eastAsia="Calibri" w:hAnsi="Calibri"/>
          <w:color w:val="262626"/>
        </w:rPr>
      </w:pPr>
      <w:r w:rsidDel="00000000" w:rsidR="00000000" w:rsidRPr="00000000">
        <w:rPr>
          <w:rFonts w:ascii="Calibri" w:cs="Calibri" w:eastAsia="Calibri" w:hAnsi="Calibri"/>
          <w:color w:val="262626"/>
          <w:rtl w:val="0"/>
        </w:rPr>
        <w:t xml:space="preserve">Set the application status; communicate with the client; upload the visa decision.</w:t>
      </w:r>
    </w:p>
    <w:p w:rsidR="00000000" w:rsidDel="00000000" w:rsidP="00000000" w:rsidRDefault="00000000" w:rsidRPr="00000000" w14:paraId="000017FA">
      <w:pPr>
        <w:numPr>
          <w:ilvl w:val="0"/>
          <w:numId w:val="2"/>
        </w:numPr>
        <w:spacing w:after="60" w:line="260" w:lineRule="auto"/>
        <w:ind w:left="720" w:hanging="360"/>
        <w:rPr>
          <w:rFonts w:ascii="Calibri" w:cs="Calibri" w:eastAsia="Calibri" w:hAnsi="Calibri"/>
          <w:color w:val="262626"/>
        </w:rPr>
      </w:pPr>
      <w:r w:rsidDel="00000000" w:rsidR="00000000" w:rsidRPr="00000000">
        <w:rPr>
          <w:rFonts w:ascii="Calibri" w:cs="Calibri" w:eastAsia="Calibri" w:hAnsi="Calibri"/>
          <w:color w:val="000000"/>
          <w:sz w:val="24"/>
          <w:szCs w:val="24"/>
          <w:rtl w:val="0"/>
        </w:rPr>
        <w:t xml:space="preserve">The agent can </w:t>
      </w:r>
      <w:r w:rsidDel="00000000" w:rsidR="00000000" w:rsidRPr="00000000">
        <w:rPr>
          <w:rFonts w:ascii="Calibri" w:cs="Calibri" w:eastAsia="Calibri" w:hAnsi="Calibri"/>
          <w:b w:val="1"/>
          <w:bCs w:val="1"/>
          <w:color w:val="000000"/>
          <w:rtl w:val="0"/>
        </w:rPr>
        <w:t xml:space="preserve">review</w:t>
      </w:r>
      <w:r w:rsidDel="00000000" w:rsidR="00000000" w:rsidRPr="00000000">
        <w:rPr>
          <w:rFonts w:ascii="Calibri" w:cs="Calibri" w:eastAsia="Calibri" w:hAnsi="Calibri"/>
          <w:color w:val="000000"/>
          <w:sz w:val="24"/>
          <w:szCs w:val="24"/>
          <w:rtl w:val="0"/>
        </w:rPr>
        <w:t xml:space="preserve"> the application, </w:t>
      </w:r>
      <w:r w:rsidDel="00000000" w:rsidR="00000000" w:rsidRPr="00000000">
        <w:rPr>
          <w:rFonts w:ascii="Calibri" w:cs="Calibri" w:eastAsia="Calibri" w:hAnsi="Calibri"/>
          <w:b w:val="1"/>
          <w:bCs w:val="1"/>
          <w:color w:val="000000"/>
          <w:rtl w:val="0"/>
        </w:rPr>
        <w:t xml:space="preserve">continue</w:t>
      </w:r>
      <w:r w:rsidDel="00000000" w:rsidR="00000000" w:rsidRPr="00000000">
        <w:rPr>
          <w:rFonts w:ascii="Calibri" w:cs="Calibri" w:eastAsia="Calibri" w:hAnsi="Calibri"/>
          <w:color w:val="000000"/>
          <w:sz w:val="24"/>
          <w:szCs w:val="24"/>
          <w:rtl w:val="0"/>
        </w:rPr>
        <w:t xml:space="preserve"> it from wherever the client left off mid-form, or </w:t>
      </w:r>
      <w:r w:rsidDel="00000000" w:rsidR="00000000" w:rsidRPr="00000000">
        <w:rPr>
          <w:rFonts w:ascii="Calibri" w:cs="Calibri" w:eastAsia="Calibri" w:hAnsi="Calibri"/>
          <w:b w:val="1"/>
          <w:bCs w:val="1"/>
          <w:color w:val="000000"/>
          <w:rtl w:val="0"/>
        </w:rPr>
        <w:t xml:space="preserve">fill it completely</w:t>
      </w:r>
      <w:r w:rsidDel="00000000" w:rsidR="00000000" w:rsidRPr="00000000">
        <w:rPr>
          <w:rFonts w:ascii="Calibri" w:cs="Calibri" w:eastAsia="Calibri" w:hAnsi="Calibri"/>
          <w:color w:val="000000"/>
          <w:sz w:val="24"/>
          <w:szCs w:val="24"/>
          <w:rtl w:val="0"/>
        </w:rPr>
        <w:t xml:space="preserve"> on the client's behalf. All three operate on the same shared record, so changes sync to the customer app and web app in real time.</w:t>
      </w:r>
      <w:r w:rsidDel="00000000" w:rsidR="00000000" w:rsidRPr="00000000">
        <w:rPr>
          <w:rtl w:val="0"/>
        </w:rPr>
      </w:r>
    </w:p>
    <w:p w:rsidR="00000000" w:rsidDel="00000000" w:rsidP="00000000" w:rsidRDefault="00000000" w:rsidRPr="00000000" w14:paraId="000017FB">
      <w:pPr>
        <w:pStyle w:val="Heading3"/>
        <w:spacing w:after="70" w:before="150" w:lineRule="auto"/>
        <w:rPr>
          <w:rFonts w:ascii="Calibri" w:cs="Calibri" w:eastAsia="Calibri" w:hAnsi="Calibri"/>
          <w:b w:val="1"/>
          <w:bCs w:val="1"/>
          <w:color w:val="1f3864"/>
          <w:sz w:val="22"/>
          <w:szCs w:val="22"/>
        </w:rPr>
      </w:pPr>
      <w:r w:rsidDel="00000000" w:rsidR="00000000" w:rsidRPr="00000000">
        <w:rPr>
          <w:rFonts w:ascii="Calibri" w:cs="Calibri" w:eastAsia="Calibri" w:hAnsi="Calibri"/>
          <w:b w:val="1"/>
          <w:bCs w:val="1"/>
          <w:color w:val="1f3864"/>
          <w:sz w:val="22"/>
          <w:szCs w:val="22"/>
          <w:rtl w:val="0"/>
        </w:rPr>
        <w:t xml:space="preserve">Status values the agent can set</w:t>
      </w:r>
    </w:p>
    <w:tbl>
      <w:tblPr>
        <w:tblStyle w:val="Table162"/>
        <w:tblW w:w="9360.0" w:type="dxa"/>
        <w:jc w:val="left"/>
        <w:tblBorders>
          <w:top w:color="d6dce5" w:space="0" w:sz="4" w:val="single"/>
          <w:left w:color="d6dce5" w:space="0" w:sz="4" w:val="single"/>
          <w:bottom w:color="d6dce5" w:space="0" w:sz="4" w:val="single"/>
          <w:right w:color="d6dce5" w:space="0" w:sz="4" w:val="single"/>
          <w:insideH w:color="d6dce5" w:space="0" w:sz="4" w:val="single"/>
          <w:insideV w:color="d6dce5" w:space="0" w:sz="4" w:val="single"/>
        </w:tblBorders>
        <w:tblLayout w:type="fixed"/>
        <w:tblLook w:val="0000"/>
      </w:tblPr>
      <w:tblGrid>
        <w:gridCol w:w="3100"/>
        <w:gridCol w:w="6260"/>
        <w:tblGridChange w:id="0">
          <w:tblGrid>
            <w:gridCol w:w="3100"/>
            <w:gridCol w:w="6260"/>
          </w:tblGrid>
        </w:tblGridChange>
      </w:tblGrid>
      <w:tr>
        <w:trPr>
          <w:cantSplit w:val="0"/>
          <w:tblHeader w:val="1"/>
        </w:trPr>
        <w:tc>
          <w:tcPr>
            <w:shd w:fill="1f3864" w:val="clear"/>
            <w:tcMar>
              <w:top w:w="44.0" w:type="dxa"/>
              <w:left w:w="96.0" w:type="dxa"/>
              <w:bottom w:w="44.0" w:type="dxa"/>
              <w:right w:w="96.0" w:type="dxa"/>
            </w:tcMar>
          </w:tcPr>
          <w:p w:rsidR="00000000" w:rsidDel="00000000" w:rsidP="00000000" w:rsidRDefault="00000000" w:rsidRPr="00000000" w14:paraId="000017FC">
            <w:pPr>
              <w:spacing w:line="252.00000000000003" w:lineRule="auto"/>
              <w:rPr>
                <w:rFonts w:ascii="Calibri" w:cs="Calibri" w:eastAsia="Calibri" w:hAnsi="Calibri"/>
                <w:color w:val="262626"/>
              </w:rPr>
            </w:pPr>
            <w:r w:rsidDel="00000000" w:rsidR="00000000" w:rsidRPr="00000000">
              <w:rPr>
                <w:rFonts w:ascii="Calibri" w:cs="Calibri" w:eastAsia="Calibri" w:hAnsi="Calibri"/>
                <w:b w:val="1"/>
                <w:bCs w:val="1"/>
                <w:color w:val="ffffff"/>
                <w:sz w:val="19"/>
                <w:szCs w:val="19"/>
                <w:rtl w:val="0"/>
              </w:rPr>
              <w:t xml:space="preserve">Status</w:t>
            </w:r>
            <w:r w:rsidDel="00000000" w:rsidR="00000000" w:rsidRPr="00000000">
              <w:rPr>
                <w:rtl w:val="0"/>
              </w:rPr>
            </w:r>
          </w:p>
        </w:tc>
        <w:tc>
          <w:tcPr>
            <w:shd w:fill="1f3864" w:val="clear"/>
            <w:tcMar>
              <w:top w:w="44.0" w:type="dxa"/>
              <w:left w:w="96.0" w:type="dxa"/>
              <w:bottom w:w="44.0" w:type="dxa"/>
              <w:right w:w="96.0" w:type="dxa"/>
            </w:tcMar>
          </w:tcPr>
          <w:p w:rsidR="00000000" w:rsidDel="00000000" w:rsidP="00000000" w:rsidRDefault="00000000" w:rsidRPr="00000000" w14:paraId="000017FD">
            <w:pPr>
              <w:spacing w:line="252.00000000000003" w:lineRule="auto"/>
              <w:rPr>
                <w:rFonts w:ascii="Calibri" w:cs="Calibri" w:eastAsia="Calibri" w:hAnsi="Calibri"/>
                <w:color w:val="262626"/>
              </w:rPr>
            </w:pPr>
            <w:r w:rsidDel="00000000" w:rsidR="00000000" w:rsidRPr="00000000">
              <w:rPr>
                <w:rFonts w:ascii="Calibri" w:cs="Calibri" w:eastAsia="Calibri" w:hAnsi="Calibri"/>
                <w:b w:val="1"/>
                <w:bCs w:val="1"/>
                <w:color w:val="ffffff"/>
                <w:sz w:val="19"/>
                <w:szCs w:val="19"/>
                <w:rtl w:val="0"/>
              </w:rPr>
              <w:t xml:space="preserve">Meaning / customer-facing message</w:t>
            </w:r>
            <w:r w:rsidDel="00000000" w:rsidR="00000000" w:rsidRPr="00000000">
              <w:rPr>
                <w:rtl w:val="0"/>
              </w:rPr>
            </w:r>
          </w:p>
        </w:tc>
      </w:tr>
      <w:tr>
        <w:trPr>
          <w:cantSplit w:val="0"/>
          <w:tblHeader w:val="0"/>
        </w:trPr>
        <w:tc>
          <w:tcPr>
            <w:shd w:fill="ffffff" w:val="clear"/>
            <w:tcMar>
              <w:top w:w="44.0" w:type="dxa"/>
              <w:left w:w="96.0" w:type="dxa"/>
              <w:bottom w:w="44.0" w:type="dxa"/>
              <w:right w:w="96.0" w:type="dxa"/>
            </w:tcMar>
          </w:tcPr>
          <w:p w:rsidR="00000000" w:rsidDel="00000000" w:rsidP="00000000" w:rsidRDefault="00000000" w:rsidRPr="00000000" w14:paraId="000017FE">
            <w:pPr>
              <w:spacing w:line="252.00000000000003" w:lineRule="auto"/>
              <w:rPr>
                <w:rFonts w:ascii="Calibri" w:cs="Calibri" w:eastAsia="Calibri" w:hAnsi="Calibri"/>
                <w:color w:val="262626"/>
              </w:rPr>
            </w:pPr>
            <w:r w:rsidDel="00000000" w:rsidR="00000000" w:rsidRPr="00000000">
              <w:rPr>
                <w:rFonts w:ascii="Calibri" w:cs="Calibri" w:eastAsia="Calibri" w:hAnsi="Calibri"/>
                <w:color w:val="262626"/>
                <w:sz w:val="18"/>
                <w:szCs w:val="18"/>
                <w:rtl w:val="0"/>
              </w:rPr>
              <w:t xml:space="preserve">Application Submitted</w:t>
            </w:r>
            <w:r w:rsidDel="00000000" w:rsidR="00000000" w:rsidRPr="00000000">
              <w:rPr>
                <w:rtl w:val="0"/>
              </w:rPr>
            </w:r>
          </w:p>
        </w:tc>
        <w:tc>
          <w:tcPr>
            <w:shd w:fill="ffffff" w:val="clear"/>
            <w:tcMar>
              <w:top w:w="44.0" w:type="dxa"/>
              <w:left w:w="96.0" w:type="dxa"/>
              <w:bottom w:w="44.0" w:type="dxa"/>
              <w:right w:w="96.0" w:type="dxa"/>
            </w:tcMar>
          </w:tcPr>
          <w:p w:rsidR="00000000" w:rsidDel="00000000" w:rsidP="00000000" w:rsidRDefault="00000000" w:rsidRPr="00000000" w14:paraId="000017FF">
            <w:pPr>
              <w:spacing w:line="252.00000000000003" w:lineRule="auto"/>
              <w:rPr>
                <w:rFonts w:ascii="Calibri" w:cs="Calibri" w:eastAsia="Calibri" w:hAnsi="Calibri"/>
                <w:color w:val="262626"/>
              </w:rPr>
            </w:pPr>
            <w:r w:rsidDel="00000000" w:rsidR="00000000" w:rsidRPr="00000000">
              <w:rPr>
                <w:rFonts w:ascii="Calibri" w:cs="Calibri" w:eastAsia="Calibri" w:hAnsi="Calibri"/>
                <w:color w:val="262626"/>
                <w:sz w:val="18"/>
                <w:szCs w:val="18"/>
                <w:rtl w:val="0"/>
              </w:rPr>
              <w:t xml:space="preserve">“Your application has been submitted. Your agent will get back to you.”</w:t>
            </w:r>
            <w:r w:rsidDel="00000000" w:rsidR="00000000" w:rsidRPr="00000000">
              <w:rPr>
                <w:rtl w:val="0"/>
              </w:rPr>
            </w:r>
          </w:p>
        </w:tc>
      </w:tr>
      <w:tr>
        <w:trPr>
          <w:cantSplit w:val="0"/>
          <w:tblHeader w:val="0"/>
        </w:trPr>
        <w:tc>
          <w:tcPr>
            <w:shd w:fill="eaf1f8" w:val="clear"/>
            <w:tcMar>
              <w:top w:w="44.0" w:type="dxa"/>
              <w:left w:w="96.0" w:type="dxa"/>
              <w:bottom w:w="44.0" w:type="dxa"/>
              <w:right w:w="96.0" w:type="dxa"/>
            </w:tcMar>
          </w:tcPr>
          <w:p w:rsidR="00000000" w:rsidDel="00000000" w:rsidP="00000000" w:rsidRDefault="00000000" w:rsidRPr="00000000" w14:paraId="00001800">
            <w:pPr>
              <w:spacing w:line="252.00000000000003" w:lineRule="auto"/>
              <w:rPr>
                <w:rFonts w:ascii="Calibri" w:cs="Calibri" w:eastAsia="Calibri" w:hAnsi="Calibri"/>
                <w:color w:val="262626"/>
              </w:rPr>
            </w:pPr>
            <w:r w:rsidDel="00000000" w:rsidR="00000000" w:rsidRPr="00000000">
              <w:rPr>
                <w:rFonts w:ascii="Calibri" w:cs="Calibri" w:eastAsia="Calibri" w:hAnsi="Calibri"/>
                <w:color w:val="262626"/>
                <w:sz w:val="18"/>
                <w:szCs w:val="18"/>
                <w:rtl w:val="0"/>
              </w:rPr>
              <w:t xml:space="preserve">Under Review</w:t>
            </w:r>
            <w:r w:rsidDel="00000000" w:rsidR="00000000" w:rsidRPr="00000000">
              <w:rPr>
                <w:rtl w:val="0"/>
              </w:rPr>
            </w:r>
          </w:p>
        </w:tc>
        <w:tc>
          <w:tcPr>
            <w:shd w:fill="eaf1f8" w:val="clear"/>
            <w:tcMar>
              <w:top w:w="44.0" w:type="dxa"/>
              <w:left w:w="96.0" w:type="dxa"/>
              <w:bottom w:w="44.0" w:type="dxa"/>
              <w:right w:w="96.0" w:type="dxa"/>
            </w:tcMar>
          </w:tcPr>
          <w:p w:rsidR="00000000" w:rsidDel="00000000" w:rsidP="00000000" w:rsidRDefault="00000000" w:rsidRPr="00000000" w14:paraId="00001801">
            <w:pPr>
              <w:spacing w:line="252.00000000000003" w:lineRule="auto"/>
              <w:rPr>
                <w:rFonts w:ascii="Calibri" w:cs="Calibri" w:eastAsia="Calibri" w:hAnsi="Calibri"/>
                <w:color w:val="262626"/>
              </w:rPr>
            </w:pPr>
            <w:r w:rsidDel="00000000" w:rsidR="00000000" w:rsidRPr="00000000">
              <w:rPr>
                <w:rFonts w:ascii="Calibri" w:cs="Calibri" w:eastAsia="Calibri" w:hAnsi="Calibri"/>
                <w:color w:val="262626"/>
                <w:sz w:val="18"/>
                <w:szCs w:val="18"/>
                <w:rtl w:val="0"/>
              </w:rPr>
              <w:t xml:space="preserve">Application is being processed.</w:t>
            </w:r>
            <w:r w:rsidDel="00000000" w:rsidR="00000000" w:rsidRPr="00000000">
              <w:rPr>
                <w:rtl w:val="0"/>
              </w:rPr>
            </w:r>
          </w:p>
        </w:tc>
      </w:tr>
      <w:tr>
        <w:trPr>
          <w:cantSplit w:val="0"/>
          <w:tblHeader w:val="0"/>
        </w:trPr>
        <w:tc>
          <w:tcPr>
            <w:shd w:fill="ffffff" w:val="clear"/>
            <w:tcMar>
              <w:top w:w="44.0" w:type="dxa"/>
              <w:left w:w="96.0" w:type="dxa"/>
              <w:bottom w:w="44.0" w:type="dxa"/>
              <w:right w:w="96.0" w:type="dxa"/>
            </w:tcMar>
          </w:tcPr>
          <w:p w:rsidR="00000000" w:rsidDel="00000000" w:rsidP="00000000" w:rsidRDefault="00000000" w:rsidRPr="00000000" w14:paraId="00001802">
            <w:pPr>
              <w:spacing w:line="252.00000000000003" w:lineRule="auto"/>
              <w:rPr>
                <w:rFonts w:ascii="Calibri" w:cs="Calibri" w:eastAsia="Calibri" w:hAnsi="Calibri"/>
                <w:color w:val="262626"/>
              </w:rPr>
            </w:pPr>
            <w:r w:rsidDel="00000000" w:rsidR="00000000" w:rsidRPr="00000000">
              <w:rPr>
                <w:rFonts w:ascii="Calibri" w:cs="Calibri" w:eastAsia="Calibri" w:hAnsi="Calibri"/>
                <w:color w:val="262626"/>
                <w:sz w:val="18"/>
                <w:szCs w:val="18"/>
                <w:rtl w:val="0"/>
              </w:rPr>
              <w:t xml:space="preserve">Document Requested</w:t>
            </w:r>
            <w:r w:rsidDel="00000000" w:rsidR="00000000" w:rsidRPr="00000000">
              <w:rPr>
                <w:rtl w:val="0"/>
              </w:rPr>
            </w:r>
          </w:p>
        </w:tc>
        <w:tc>
          <w:tcPr>
            <w:shd w:fill="ffffff" w:val="clear"/>
            <w:tcMar>
              <w:top w:w="44.0" w:type="dxa"/>
              <w:left w:w="96.0" w:type="dxa"/>
              <w:bottom w:w="44.0" w:type="dxa"/>
              <w:right w:w="96.0" w:type="dxa"/>
            </w:tcMar>
          </w:tcPr>
          <w:p w:rsidR="00000000" w:rsidDel="00000000" w:rsidP="00000000" w:rsidRDefault="00000000" w:rsidRPr="00000000" w14:paraId="00001803">
            <w:pPr>
              <w:spacing w:line="252.00000000000003" w:lineRule="auto"/>
              <w:rPr>
                <w:rFonts w:ascii="Calibri" w:cs="Calibri" w:eastAsia="Calibri" w:hAnsi="Calibri"/>
                <w:color w:val="262626"/>
              </w:rPr>
            </w:pPr>
            <w:r w:rsidDel="00000000" w:rsidR="00000000" w:rsidRPr="00000000">
              <w:rPr>
                <w:rFonts w:ascii="Calibri" w:cs="Calibri" w:eastAsia="Calibri" w:hAnsi="Calibri"/>
                <w:color w:val="262626"/>
                <w:sz w:val="18"/>
                <w:szCs w:val="18"/>
                <w:rtl w:val="0"/>
              </w:rPr>
              <w:t xml:space="preserve">Additional documents required from the client.</w:t>
            </w:r>
            <w:r w:rsidDel="00000000" w:rsidR="00000000" w:rsidRPr="00000000">
              <w:rPr>
                <w:rtl w:val="0"/>
              </w:rPr>
            </w:r>
          </w:p>
        </w:tc>
      </w:tr>
      <w:tr>
        <w:trPr>
          <w:cantSplit w:val="0"/>
          <w:tblHeader w:val="0"/>
        </w:trPr>
        <w:tc>
          <w:tcPr>
            <w:shd w:fill="eaf1f8" w:val="clear"/>
            <w:tcMar>
              <w:top w:w="44.0" w:type="dxa"/>
              <w:left w:w="96.0" w:type="dxa"/>
              <w:bottom w:w="44.0" w:type="dxa"/>
              <w:right w:w="96.0" w:type="dxa"/>
            </w:tcMar>
          </w:tcPr>
          <w:p w:rsidR="00000000" w:rsidDel="00000000" w:rsidP="00000000" w:rsidRDefault="00000000" w:rsidRPr="00000000" w14:paraId="00001804">
            <w:pPr>
              <w:spacing w:line="252.00000000000003" w:lineRule="auto"/>
              <w:rPr>
                <w:rFonts w:ascii="Calibri" w:cs="Calibri" w:eastAsia="Calibri" w:hAnsi="Calibri"/>
                <w:color w:val="262626"/>
              </w:rPr>
            </w:pPr>
            <w:r w:rsidDel="00000000" w:rsidR="00000000" w:rsidRPr="00000000">
              <w:rPr>
                <w:rFonts w:ascii="Calibri" w:cs="Calibri" w:eastAsia="Calibri" w:hAnsi="Calibri"/>
                <w:color w:val="262626"/>
                <w:sz w:val="18"/>
                <w:szCs w:val="18"/>
                <w:rtl w:val="0"/>
              </w:rPr>
              <w:t xml:space="preserve">Submitted to Embassy</w:t>
            </w:r>
            <w:r w:rsidDel="00000000" w:rsidR="00000000" w:rsidRPr="00000000">
              <w:rPr>
                <w:rtl w:val="0"/>
              </w:rPr>
            </w:r>
          </w:p>
        </w:tc>
        <w:tc>
          <w:tcPr>
            <w:shd w:fill="eaf1f8" w:val="clear"/>
            <w:tcMar>
              <w:top w:w="44.0" w:type="dxa"/>
              <w:left w:w="96.0" w:type="dxa"/>
              <w:bottom w:w="44.0" w:type="dxa"/>
              <w:right w:w="96.0" w:type="dxa"/>
            </w:tcMar>
          </w:tcPr>
          <w:p w:rsidR="00000000" w:rsidDel="00000000" w:rsidP="00000000" w:rsidRDefault="00000000" w:rsidRPr="00000000" w14:paraId="00001805">
            <w:pPr>
              <w:spacing w:line="252.00000000000003" w:lineRule="auto"/>
              <w:rPr>
                <w:rFonts w:ascii="Calibri" w:cs="Calibri" w:eastAsia="Calibri" w:hAnsi="Calibri"/>
                <w:color w:val="262626"/>
              </w:rPr>
            </w:pPr>
            <w:r w:rsidDel="00000000" w:rsidR="00000000" w:rsidRPr="00000000">
              <w:rPr>
                <w:rFonts w:ascii="Calibri" w:cs="Calibri" w:eastAsia="Calibri" w:hAnsi="Calibri"/>
                <w:color w:val="262626"/>
                <w:sz w:val="18"/>
                <w:szCs w:val="18"/>
                <w:rtl w:val="0"/>
              </w:rPr>
              <w:t xml:space="preserve">Application has been submitted to the embassy / visa centre.</w:t>
            </w:r>
            <w:r w:rsidDel="00000000" w:rsidR="00000000" w:rsidRPr="00000000">
              <w:rPr>
                <w:rtl w:val="0"/>
              </w:rPr>
            </w:r>
          </w:p>
        </w:tc>
      </w:tr>
      <w:tr>
        <w:trPr>
          <w:cantSplit w:val="0"/>
          <w:tblHeader w:val="0"/>
        </w:trPr>
        <w:tc>
          <w:tcPr>
            <w:shd w:fill="ffffff" w:val="clear"/>
            <w:tcMar>
              <w:top w:w="44.0" w:type="dxa"/>
              <w:left w:w="96.0" w:type="dxa"/>
              <w:bottom w:w="44.0" w:type="dxa"/>
              <w:right w:w="96.0" w:type="dxa"/>
            </w:tcMar>
          </w:tcPr>
          <w:p w:rsidR="00000000" w:rsidDel="00000000" w:rsidP="00000000" w:rsidRDefault="00000000" w:rsidRPr="00000000" w14:paraId="00001806">
            <w:pPr>
              <w:spacing w:line="252.00000000000003" w:lineRule="auto"/>
              <w:rPr>
                <w:rFonts w:ascii="Calibri" w:cs="Calibri" w:eastAsia="Calibri" w:hAnsi="Calibri"/>
                <w:color w:val="262626"/>
              </w:rPr>
            </w:pPr>
            <w:r w:rsidDel="00000000" w:rsidR="00000000" w:rsidRPr="00000000">
              <w:rPr>
                <w:rFonts w:ascii="Calibri" w:cs="Calibri" w:eastAsia="Calibri" w:hAnsi="Calibri"/>
                <w:color w:val="262626"/>
                <w:sz w:val="18"/>
                <w:szCs w:val="18"/>
                <w:rtl w:val="0"/>
              </w:rPr>
              <w:t xml:space="preserve">Visa Granted — Passport Received</w:t>
            </w:r>
            <w:r w:rsidDel="00000000" w:rsidR="00000000" w:rsidRPr="00000000">
              <w:rPr>
                <w:rtl w:val="0"/>
              </w:rPr>
            </w:r>
          </w:p>
        </w:tc>
        <w:tc>
          <w:tcPr>
            <w:shd w:fill="ffffff" w:val="clear"/>
            <w:tcMar>
              <w:top w:w="44.0" w:type="dxa"/>
              <w:left w:w="96.0" w:type="dxa"/>
              <w:bottom w:w="44.0" w:type="dxa"/>
              <w:right w:w="96.0" w:type="dxa"/>
            </w:tcMar>
          </w:tcPr>
          <w:p w:rsidR="00000000" w:rsidDel="00000000" w:rsidP="00000000" w:rsidRDefault="00000000" w:rsidRPr="00000000" w14:paraId="00001807">
            <w:pPr>
              <w:spacing w:line="252.00000000000003" w:lineRule="auto"/>
              <w:rPr>
                <w:rFonts w:ascii="Calibri" w:cs="Calibri" w:eastAsia="Calibri" w:hAnsi="Calibri"/>
                <w:color w:val="262626"/>
              </w:rPr>
            </w:pPr>
            <w:r w:rsidDel="00000000" w:rsidR="00000000" w:rsidRPr="00000000">
              <w:rPr>
                <w:rFonts w:ascii="Calibri" w:cs="Calibri" w:eastAsia="Calibri" w:hAnsi="Calibri"/>
                <w:color w:val="262626"/>
                <w:sz w:val="18"/>
                <w:szCs w:val="18"/>
                <w:rtl w:val="0"/>
              </w:rPr>
              <w:t xml:space="preserve">Visa approved; passport-received notification sent.</w:t>
            </w:r>
            <w:r w:rsidDel="00000000" w:rsidR="00000000" w:rsidRPr="00000000">
              <w:rPr>
                <w:rtl w:val="0"/>
              </w:rPr>
            </w:r>
          </w:p>
        </w:tc>
      </w:tr>
      <w:tr>
        <w:trPr>
          <w:cantSplit w:val="0"/>
          <w:tblHeader w:val="0"/>
        </w:trPr>
        <w:tc>
          <w:tcPr>
            <w:shd w:fill="eaf1f8" w:val="clear"/>
            <w:tcMar>
              <w:top w:w="44.0" w:type="dxa"/>
              <w:left w:w="96.0" w:type="dxa"/>
              <w:bottom w:w="44.0" w:type="dxa"/>
              <w:right w:w="96.0" w:type="dxa"/>
            </w:tcMar>
          </w:tcPr>
          <w:p w:rsidR="00000000" w:rsidDel="00000000" w:rsidP="00000000" w:rsidRDefault="00000000" w:rsidRPr="00000000" w14:paraId="00001808">
            <w:pPr>
              <w:spacing w:line="252.00000000000003" w:lineRule="auto"/>
              <w:rPr>
                <w:rFonts w:ascii="Calibri" w:cs="Calibri" w:eastAsia="Calibri" w:hAnsi="Calibri"/>
                <w:color w:val="262626"/>
              </w:rPr>
            </w:pPr>
            <w:r w:rsidDel="00000000" w:rsidR="00000000" w:rsidRPr="00000000">
              <w:rPr>
                <w:rFonts w:ascii="Calibri" w:cs="Calibri" w:eastAsia="Calibri" w:hAnsi="Calibri"/>
                <w:color w:val="262626"/>
                <w:sz w:val="18"/>
                <w:szCs w:val="18"/>
                <w:rtl w:val="0"/>
              </w:rPr>
              <w:t xml:space="preserve">Visa Rejected</w:t>
            </w:r>
            <w:r w:rsidDel="00000000" w:rsidR="00000000" w:rsidRPr="00000000">
              <w:rPr>
                <w:rtl w:val="0"/>
              </w:rPr>
            </w:r>
          </w:p>
        </w:tc>
        <w:tc>
          <w:tcPr>
            <w:shd w:fill="eaf1f8" w:val="clear"/>
            <w:tcMar>
              <w:top w:w="44.0" w:type="dxa"/>
              <w:left w:w="96.0" w:type="dxa"/>
              <w:bottom w:w="44.0" w:type="dxa"/>
              <w:right w:w="96.0" w:type="dxa"/>
            </w:tcMar>
          </w:tcPr>
          <w:p w:rsidR="00000000" w:rsidDel="00000000" w:rsidP="00000000" w:rsidRDefault="00000000" w:rsidRPr="00000000" w14:paraId="00001809">
            <w:pPr>
              <w:spacing w:line="252.00000000000003" w:lineRule="auto"/>
              <w:rPr>
                <w:rFonts w:ascii="Calibri" w:cs="Calibri" w:eastAsia="Calibri" w:hAnsi="Calibri"/>
                <w:color w:val="262626"/>
              </w:rPr>
            </w:pPr>
            <w:r w:rsidDel="00000000" w:rsidR="00000000" w:rsidRPr="00000000">
              <w:rPr>
                <w:rFonts w:ascii="Calibri" w:cs="Calibri" w:eastAsia="Calibri" w:hAnsi="Calibri"/>
                <w:color w:val="262626"/>
                <w:sz w:val="18"/>
                <w:szCs w:val="18"/>
                <w:rtl w:val="0"/>
              </w:rPr>
              <w:t xml:space="preserve">Application unsuccessful, with next steps.</w:t>
            </w:r>
            <w:r w:rsidDel="00000000" w:rsidR="00000000" w:rsidRPr="00000000">
              <w:rPr>
                <w:rtl w:val="0"/>
              </w:rPr>
            </w:r>
          </w:p>
        </w:tc>
      </w:tr>
    </w:tbl>
    <w:p w:rsidR="00000000" w:rsidDel="00000000" w:rsidP="00000000" w:rsidRDefault="00000000" w:rsidRPr="00000000" w14:paraId="0000180A">
      <w:pPr>
        <w:spacing w:after="60" w:lineRule="auto"/>
        <w:rPr>
          <w:rFonts w:ascii="Calibri" w:cs="Calibri" w:eastAsia="Calibri" w:hAnsi="Calibri"/>
          <w:color w:val="262626"/>
        </w:rPr>
      </w:pPr>
      <w:r w:rsidDel="00000000" w:rsidR="00000000" w:rsidRPr="00000000">
        <w:rPr>
          <w:rtl w:val="0"/>
        </w:rPr>
      </w:r>
    </w:p>
    <w:tbl>
      <w:tblPr>
        <w:tblStyle w:val="Table163"/>
        <w:tblW w:w="9360.0" w:type="dxa"/>
        <w:jc w:val="left"/>
        <w:tblBorders>
          <w:top w:color="fbe9d0" w:space="0" w:sz="4" w:val="single"/>
          <w:left w:color="9c5700" w:space="0" w:sz="18" w:val="single"/>
          <w:bottom w:color="fbe9d0" w:space="0" w:sz="4" w:val="single"/>
          <w:right w:color="fbe9d0" w:space="0" w:sz="4" w:val="single"/>
          <w:insideH w:color="000000" w:space="0" w:sz="0" w:val="nil"/>
          <w:insideV w:color="000000" w:space="0" w:sz="0" w:val="nil"/>
        </w:tblBorders>
        <w:tblLayout w:type="fixed"/>
        <w:tblLook w:val="0000"/>
      </w:tblPr>
      <w:tblGrid>
        <w:gridCol w:w="9360"/>
        <w:tblGridChange w:id="0">
          <w:tblGrid>
            <w:gridCol w:w="9360"/>
          </w:tblGrid>
        </w:tblGridChange>
      </w:tblGrid>
      <w:tr>
        <w:trPr>
          <w:cantSplit w:val="0"/>
          <w:tblHeader w:val="0"/>
        </w:trPr>
        <w:tc>
          <w:tcPr>
            <w:shd w:fill="fbe9d0" w:val="clear"/>
            <w:tcMar>
              <w:top w:w="70.0" w:type="dxa"/>
              <w:left w:w="120.0" w:type="dxa"/>
              <w:bottom w:w="70.0" w:type="dxa"/>
              <w:right w:w="120.0" w:type="dxa"/>
            </w:tcMar>
          </w:tcPr>
          <w:p w:rsidR="00000000" w:rsidDel="00000000" w:rsidP="00000000" w:rsidRDefault="00000000" w:rsidRPr="00000000" w14:paraId="0000180B">
            <w:pPr>
              <w:spacing w:line="258" w:lineRule="auto"/>
              <w:rPr>
                <w:rFonts w:ascii="Calibri" w:cs="Calibri" w:eastAsia="Calibri" w:hAnsi="Calibri"/>
                <w:color w:val="262626"/>
              </w:rPr>
            </w:pPr>
            <w:r w:rsidDel="00000000" w:rsidR="00000000" w:rsidRPr="00000000">
              <w:rPr>
                <w:rFonts w:ascii="Calibri" w:cs="Calibri" w:eastAsia="Calibri" w:hAnsi="Calibri"/>
                <w:b w:val="1"/>
                <w:bCs w:val="1"/>
                <w:color w:val="9c5700"/>
                <w:rtl w:val="0"/>
              </w:rPr>
              <w:t xml:space="preserve">▸ RULE —  </w:t>
            </w:r>
            <w:r w:rsidDel="00000000" w:rsidR="00000000" w:rsidRPr="00000000">
              <w:rPr>
                <w:rFonts w:ascii="Calibri" w:cs="Calibri" w:eastAsia="Calibri" w:hAnsi="Calibri"/>
                <w:color w:val="262626"/>
                <w:rtl w:val="0"/>
              </w:rPr>
              <w:t xml:space="preserve">Status changes are pushed to the customer via WhatsApp, in-app notification and the customer web app. The platform shares no billing message with the end user; the agency bills its client directly.</w:t>
            </w:r>
          </w:p>
        </w:tc>
      </w:tr>
    </w:tbl>
    <w:p w:rsidR="00000000" w:rsidDel="00000000" w:rsidP="00000000" w:rsidRDefault="00000000" w:rsidRPr="00000000" w14:paraId="0000180C">
      <w:pPr>
        <w:rPr>
          <w:rFonts w:ascii="Calibri" w:cs="Calibri" w:eastAsia="Calibri" w:hAnsi="Calibri"/>
          <w:color w:val="262626"/>
        </w:rPr>
      </w:pPr>
      <w:r w:rsidDel="00000000" w:rsidR="00000000" w:rsidRPr="00000000">
        <w:br w:type="page"/>
      </w:r>
      <w:r w:rsidDel="00000000" w:rsidR="00000000" w:rsidRPr="00000000">
        <w:rPr>
          <w:rtl w:val="0"/>
        </w:rPr>
      </w:r>
    </w:p>
    <w:p w:rsidR="00000000" w:rsidDel="00000000" w:rsidP="00000000" w:rsidRDefault="00000000" w:rsidRPr="00000000" w14:paraId="0000180D">
      <w:pPr>
        <w:spacing w:after="30" w:before="140" w:lineRule="auto"/>
        <w:rPr>
          <w:b w:val="1"/>
          <w:bCs w:val="1"/>
          <w:color w:val="2e75b6"/>
          <w:sz w:val="19"/>
          <w:szCs w:val="19"/>
        </w:rPr>
      </w:pPr>
      <w:r w:rsidDel="00000000" w:rsidR="00000000" w:rsidRPr="00000000">
        <w:rPr>
          <w:b w:val="1"/>
          <w:bCs w:val="1"/>
          <w:color w:val="2e75b6"/>
          <w:sz w:val="19"/>
          <w:szCs w:val="19"/>
          <w:rtl w:val="0"/>
        </w:rPr>
        <w:t xml:space="preserve">Element Detail — Screen 6 — Client / Application Detail</w:t>
      </w:r>
    </w:p>
    <w:tbl>
      <w:tblPr>
        <w:tblStyle w:val="Table164"/>
        <w:tblW w:w="11120.0" w:type="dxa"/>
        <w:jc w:val="left"/>
        <w:tblBorders>
          <w:top w:color="b4c6e7" w:space="0" w:sz="4" w:val="single"/>
          <w:left w:color="b4c6e7" w:space="0" w:sz="4" w:val="single"/>
          <w:bottom w:color="b4c6e7" w:space="0" w:sz="4" w:val="single"/>
          <w:right w:color="b4c6e7" w:space="0" w:sz="4" w:val="single"/>
          <w:insideH w:color="b4c6e7" w:space="0" w:sz="4" w:val="single"/>
          <w:insideV w:color="b4c6e7" w:space="0" w:sz="4" w:val="single"/>
        </w:tblBorders>
        <w:tblLayout w:type="fixed"/>
        <w:tblLook w:val="0000"/>
      </w:tblPr>
      <w:tblGrid>
        <w:gridCol w:w="620"/>
        <w:gridCol w:w="640"/>
        <w:gridCol w:w="720"/>
        <w:gridCol w:w="500"/>
        <w:gridCol w:w="360"/>
        <w:gridCol w:w="800"/>
        <w:gridCol w:w="620"/>
        <w:gridCol w:w="600"/>
        <w:gridCol w:w="1200"/>
        <w:gridCol w:w="920"/>
        <w:gridCol w:w="840"/>
        <w:gridCol w:w="840"/>
        <w:gridCol w:w="620"/>
        <w:gridCol w:w="820"/>
        <w:gridCol w:w="1020"/>
        <w:tblGridChange w:id="0">
          <w:tblGrid>
            <w:gridCol w:w="620"/>
            <w:gridCol w:w="640"/>
            <w:gridCol w:w="720"/>
            <w:gridCol w:w="500"/>
            <w:gridCol w:w="360"/>
            <w:gridCol w:w="800"/>
            <w:gridCol w:w="620"/>
            <w:gridCol w:w="600"/>
            <w:gridCol w:w="1200"/>
            <w:gridCol w:w="920"/>
            <w:gridCol w:w="840"/>
            <w:gridCol w:w="840"/>
            <w:gridCol w:w="620"/>
            <w:gridCol w:w="820"/>
            <w:gridCol w:w="1020"/>
          </w:tblGrid>
        </w:tblGridChange>
      </w:tblGrid>
      <w:tr>
        <w:trPr>
          <w:cantSplit w:val="0"/>
          <w:tblHeader w:val="1"/>
        </w:trPr>
        <w:tc>
          <w:tcPr>
            <w:shd w:fill="1f3864" w:val="clear"/>
            <w:tcMar>
              <w:top w:w="20.0" w:type="dxa"/>
              <w:left w:w="40.0" w:type="dxa"/>
              <w:bottom w:w="20.0" w:type="dxa"/>
              <w:right w:w="40.0" w:type="dxa"/>
            </w:tcMar>
            <w:vAlign w:val="center"/>
          </w:tcPr>
          <w:p w:rsidR="00000000" w:rsidDel="00000000" w:rsidP="00000000" w:rsidRDefault="00000000" w:rsidRPr="00000000" w14:paraId="0000180E">
            <w:pPr>
              <w:rPr/>
            </w:pPr>
            <w:r w:rsidDel="00000000" w:rsidR="00000000" w:rsidRPr="00000000">
              <w:rPr>
                <w:b w:val="1"/>
                <w:bCs w:val="1"/>
                <w:color w:val="ffffff"/>
                <w:sz w:val="14"/>
                <w:szCs w:val="14"/>
                <w:rtl w:val="0"/>
              </w:rPr>
              <w:t xml:space="preserve">Element Type</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180F">
            <w:pPr>
              <w:rPr/>
            </w:pPr>
            <w:r w:rsidDel="00000000" w:rsidR="00000000" w:rsidRPr="00000000">
              <w:rPr>
                <w:b w:val="1"/>
                <w:bCs w:val="1"/>
                <w:color w:val="ffffff"/>
                <w:sz w:val="14"/>
                <w:szCs w:val="14"/>
                <w:rtl w:val="0"/>
              </w:rPr>
              <w:t xml:space="preserve">Element ID</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1810">
            <w:pPr>
              <w:rPr/>
            </w:pPr>
            <w:r w:rsidDel="00000000" w:rsidR="00000000" w:rsidRPr="00000000">
              <w:rPr>
                <w:b w:val="1"/>
                <w:bCs w:val="1"/>
                <w:color w:val="ffffff"/>
                <w:sz w:val="14"/>
                <w:szCs w:val="14"/>
                <w:rtl w:val="0"/>
              </w:rPr>
              <w:t xml:space="preserve">Label</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1811">
            <w:pPr>
              <w:rPr/>
            </w:pPr>
            <w:r w:rsidDel="00000000" w:rsidR="00000000" w:rsidRPr="00000000">
              <w:rPr>
                <w:b w:val="1"/>
                <w:bCs w:val="1"/>
                <w:color w:val="ffffff"/>
                <w:sz w:val="14"/>
                <w:szCs w:val="14"/>
                <w:rtl w:val="0"/>
              </w:rPr>
              <w:t xml:space="preserve">Type</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1812">
            <w:pPr>
              <w:rPr/>
            </w:pPr>
            <w:r w:rsidDel="00000000" w:rsidR="00000000" w:rsidRPr="00000000">
              <w:rPr>
                <w:b w:val="1"/>
                <w:bCs w:val="1"/>
                <w:color w:val="ffffff"/>
                <w:sz w:val="14"/>
                <w:szCs w:val="14"/>
                <w:rtl w:val="0"/>
              </w:rPr>
              <w:t xml:space="preserve">M/O/C</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1813">
            <w:pPr>
              <w:rPr/>
            </w:pPr>
            <w:r w:rsidDel="00000000" w:rsidR="00000000" w:rsidRPr="00000000">
              <w:rPr>
                <w:b w:val="1"/>
                <w:bCs w:val="1"/>
                <w:color w:val="ffffff"/>
                <w:sz w:val="14"/>
                <w:szCs w:val="14"/>
                <w:rtl w:val="0"/>
              </w:rPr>
              <w:t xml:space="preserve">Auto-Populate Source</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1814">
            <w:pPr>
              <w:rPr/>
            </w:pPr>
            <w:r w:rsidDel="00000000" w:rsidR="00000000" w:rsidRPr="00000000">
              <w:rPr>
                <w:b w:val="1"/>
                <w:bCs w:val="1"/>
                <w:color w:val="ffffff"/>
                <w:sz w:val="14"/>
                <w:szCs w:val="14"/>
                <w:rtl w:val="0"/>
              </w:rPr>
              <w:t xml:space="preserve">Visible When</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1815">
            <w:pPr>
              <w:rPr/>
            </w:pPr>
            <w:r w:rsidDel="00000000" w:rsidR="00000000" w:rsidRPr="00000000">
              <w:rPr>
                <w:b w:val="1"/>
                <w:bCs w:val="1"/>
                <w:color w:val="ffffff"/>
                <w:sz w:val="14"/>
                <w:szCs w:val="14"/>
                <w:rtl w:val="0"/>
              </w:rPr>
              <w:t xml:space="preserve">Enabled When</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1816">
            <w:pPr>
              <w:rPr/>
            </w:pPr>
            <w:r w:rsidDel="00000000" w:rsidR="00000000" w:rsidRPr="00000000">
              <w:rPr>
                <w:b w:val="1"/>
                <w:bCs w:val="1"/>
                <w:color w:val="ffffff"/>
                <w:sz w:val="14"/>
                <w:szCs w:val="14"/>
                <w:rtl w:val="0"/>
              </w:rPr>
              <w:t xml:space="preserve">Validation / Precondition</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1817">
            <w:pPr>
              <w:rPr/>
            </w:pPr>
            <w:r w:rsidDel="00000000" w:rsidR="00000000" w:rsidRPr="00000000">
              <w:rPr>
                <w:b w:val="1"/>
                <w:bCs w:val="1"/>
                <w:color w:val="ffffff"/>
                <w:sz w:val="14"/>
                <w:szCs w:val="14"/>
                <w:rtl w:val="0"/>
              </w:rPr>
              <w:t xml:space="preserve">On Click / On Change</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1818">
            <w:pPr>
              <w:rPr/>
            </w:pPr>
            <w:r w:rsidDel="00000000" w:rsidR="00000000" w:rsidRPr="00000000">
              <w:rPr>
                <w:b w:val="1"/>
                <w:bCs w:val="1"/>
                <w:color w:val="ffffff"/>
                <w:sz w:val="14"/>
                <w:szCs w:val="14"/>
                <w:rtl w:val="0"/>
              </w:rPr>
              <w:t xml:space="preserve">Next / Result</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1819">
            <w:pPr>
              <w:rPr/>
            </w:pPr>
            <w:r w:rsidDel="00000000" w:rsidR="00000000" w:rsidRPr="00000000">
              <w:rPr>
                <w:b w:val="1"/>
                <w:bCs w:val="1"/>
                <w:color w:val="ffffff"/>
                <w:sz w:val="14"/>
                <w:szCs w:val="14"/>
                <w:rtl w:val="0"/>
              </w:rPr>
              <w:t xml:space="preserve">Source (config)</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181A">
            <w:pPr>
              <w:rPr/>
            </w:pPr>
            <w:r w:rsidDel="00000000" w:rsidR="00000000" w:rsidRPr="00000000">
              <w:rPr>
                <w:b w:val="1"/>
                <w:bCs w:val="1"/>
                <w:color w:val="ffffff"/>
                <w:sz w:val="14"/>
                <w:szCs w:val="14"/>
                <w:rtl w:val="0"/>
              </w:rPr>
              <w:t xml:space="preserve">Editable By</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181B">
            <w:pPr>
              <w:rPr/>
            </w:pPr>
            <w:r w:rsidDel="00000000" w:rsidR="00000000" w:rsidRPr="00000000">
              <w:rPr>
                <w:b w:val="1"/>
                <w:bCs w:val="1"/>
                <w:color w:val="ffffff"/>
                <w:sz w:val="14"/>
                <w:szCs w:val="14"/>
                <w:rtl w:val="0"/>
              </w:rPr>
              <w:t xml:space="preserve">Error / Fallback</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181C">
            <w:pPr>
              <w:rPr/>
            </w:pPr>
            <w:r w:rsidDel="00000000" w:rsidR="00000000" w:rsidRPr="00000000">
              <w:rPr>
                <w:b w:val="1"/>
                <w:bCs w:val="1"/>
                <w:color w:val="ffffff"/>
                <w:sz w:val="14"/>
                <w:szCs w:val="14"/>
                <w:rtl w:val="0"/>
              </w:rPr>
              <w:t xml:space="preserve">Dev Notes / Cust-Agency Sync</w:t>
            </w:r>
            <w:r w:rsidDel="00000000" w:rsidR="00000000" w:rsidRPr="00000000">
              <w:rPr>
                <w:rtl w:val="0"/>
              </w:rPr>
            </w:r>
          </w:p>
        </w:tc>
      </w:tr>
      <w:tr>
        <w:trPr>
          <w:cantSplit w:val="0"/>
          <w:tblHeader w:val="0"/>
        </w:trPr>
        <w:tc>
          <w:tcPr>
            <w:shd w:fill="ffffff" w:val="clear"/>
            <w:tcMar>
              <w:top w:w="20.0" w:type="dxa"/>
              <w:left w:w="40.0" w:type="dxa"/>
              <w:bottom w:w="20.0" w:type="dxa"/>
              <w:right w:w="40.0" w:type="dxa"/>
            </w:tcMar>
            <w:vAlign w:val="center"/>
          </w:tcPr>
          <w:p w:rsidR="00000000" w:rsidDel="00000000" w:rsidP="00000000" w:rsidRDefault="00000000" w:rsidRPr="00000000" w14:paraId="0000181D">
            <w:pPr>
              <w:rPr/>
            </w:pPr>
            <w:r w:rsidDel="00000000" w:rsidR="00000000" w:rsidRPr="00000000">
              <w:rPr>
                <w:sz w:val="14"/>
                <w:szCs w:val="14"/>
                <w:rtl w:val="0"/>
              </w:rPr>
              <w:t xml:space="preserve">Section</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181E">
            <w:pPr>
              <w:rPr/>
            </w:pPr>
            <w:r w:rsidDel="00000000" w:rsidR="00000000" w:rsidRPr="00000000">
              <w:rPr>
                <w:sz w:val="14"/>
                <w:szCs w:val="14"/>
                <w:rtl w:val="0"/>
              </w:rPr>
              <w:t xml:space="preserve">det_summary</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181F">
            <w:pPr>
              <w:rPr/>
            </w:pPr>
            <w:r w:rsidDel="00000000" w:rsidR="00000000" w:rsidRPr="00000000">
              <w:rPr>
                <w:sz w:val="14"/>
                <w:szCs w:val="14"/>
                <w:rtl w:val="0"/>
              </w:rPr>
              <w:t xml:space="preserve">Applicant summary</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1820">
            <w:pPr>
              <w:rPr/>
            </w:pPr>
            <w:r w:rsidDel="00000000" w:rsidR="00000000" w:rsidRPr="00000000">
              <w:rPr>
                <w:sz w:val="14"/>
                <w:szCs w:val="14"/>
                <w:rtl w:val="0"/>
              </w:rPr>
              <w:t xml:space="preserve">Display</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1821">
            <w:pPr>
              <w:rPr/>
            </w:pPr>
            <w:r w:rsidDel="00000000" w:rsidR="00000000" w:rsidRPr="00000000">
              <w:rPr>
                <w:sz w:val="14"/>
                <w:szCs w:val="14"/>
                <w:rtl w:val="0"/>
              </w:rPr>
              <w:t xml:space="preserve">—</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1822">
            <w:pPr>
              <w:rPr/>
            </w:pPr>
            <w:r w:rsidDel="00000000" w:rsidR="00000000" w:rsidRPr="00000000">
              <w:rPr>
                <w:rFonts w:ascii="Arial Unicode MS" w:cs="Arial Unicode MS" w:eastAsia="Arial Unicode MS" w:hAnsi="Arial Unicode MS"/>
                <w:sz w:val="14"/>
                <w:szCs w:val="14"/>
                <w:rtl w:val="0"/>
              </w:rPr>
              <w:t xml:space="preserve">Shared application record (⇄)</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1823">
            <w:pPr>
              <w:rPr/>
            </w:pPr>
            <w:r w:rsidDel="00000000" w:rsidR="00000000" w:rsidRPr="00000000">
              <w:rPr>
                <w:sz w:val="14"/>
                <w:szCs w:val="14"/>
                <w:rtl w:val="0"/>
              </w:rPr>
              <w:t xml:space="preserve">Always</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1824">
            <w:pPr>
              <w:rPr/>
            </w:pPr>
            <w:r w:rsidDel="00000000" w:rsidR="00000000" w:rsidRPr="00000000">
              <w:rPr>
                <w:sz w:val="14"/>
                <w:szCs w:val="14"/>
                <w:rtl w:val="0"/>
              </w:rPr>
              <w:t xml:space="preserve">—</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1825">
            <w:pPr>
              <w:rPr/>
            </w:pPr>
            <w:r w:rsidDel="00000000" w:rsidR="00000000" w:rsidRPr="00000000">
              <w:rPr>
                <w:sz w:val="14"/>
                <w:szCs w:val="14"/>
                <w:rtl w:val="0"/>
              </w:rPr>
              <w:t xml:space="preserve">Personal, passport, destination, visa, co-applicants (up to 5)</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1826">
            <w:pPr>
              <w:rPr/>
            </w:pPr>
            <w:r w:rsidDel="00000000" w:rsidR="00000000" w:rsidRPr="00000000">
              <w:rPr>
                <w:sz w:val="14"/>
                <w:szCs w:val="14"/>
                <w:rtl w:val="0"/>
              </w:rPr>
              <w:t xml:space="preserve">—</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1827">
            <w:pPr>
              <w:rPr/>
            </w:pPr>
            <w:r w:rsidDel="00000000" w:rsidR="00000000" w:rsidRPr="00000000">
              <w:rPr>
                <w:sz w:val="14"/>
                <w:szCs w:val="14"/>
                <w:rtl w:val="0"/>
              </w:rPr>
              <w:t xml:space="preserve">—</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1828">
            <w:pPr>
              <w:rPr/>
            </w:pPr>
            <w:r w:rsidDel="00000000" w:rsidR="00000000" w:rsidRPr="00000000">
              <w:rPr>
                <w:sz w:val="14"/>
                <w:szCs w:val="14"/>
                <w:rtl w:val="0"/>
              </w:rPr>
              <w:t xml:space="preserve">Shared record</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1829">
            <w:pPr>
              <w:rPr/>
            </w:pPr>
            <w:r w:rsidDel="00000000" w:rsidR="00000000" w:rsidRPr="00000000">
              <w:rPr>
                <w:sz w:val="14"/>
                <w:szCs w:val="14"/>
                <w:rtl w:val="0"/>
              </w:rPr>
              <w:t xml:space="preserve">Agent (on behalf)</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182A">
            <w:pPr>
              <w:rPr/>
            </w:pPr>
            <w:r w:rsidDel="00000000" w:rsidR="00000000" w:rsidRPr="00000000">
              <w:rPr>
                <w:sz w:val="14"/>
                <w:szCs w:val="14"/>
                <w:rtl w:val="0"/>
              </w:rPr>
              <w:t xml:space="preserve">—</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182B">
            <w:pPr>
              <w:rPr/>
            </w:pPr>
            <w:r w:rsidDel="00000000" w:rsidR="00000000" w:rsidRPr="00000000">
              <w:rPr>
                <w:sz w:val="14"/>
                <w:szCs w:val="14"/>
                <w:rtl w:val="0"/>
              </w:rPr>
              <w:t xml:space="preserve">Mirrors customer app &amp; web</w:t>
            </w:r>
            <w:r w:rsidDel="00000000" w:rsidR="00000000" w:rsidRPr="00000000">
              <w:rPr>
                <w:rtl w:val="0"/>
              </w:rPr>
            </w:r>
          </w:p>
        </w:tc>
      </w:tr>
      <w:tr>
        <w:trPr>
          <w:cantSplit w:val="0"/>
          <w:tblHeader w:val="0"/>
        </w:trPr>
        <w:tc>
          <w:tcPr>
            <w:shd w:fill="f2f6fc" w:val="clear"/>
            <w:tcMar>
              <w:top w:w="20.0" w:type="dxa"/>
              <w:left w:w="40.0" w:type="dxa"/>
              <w:bottom w:w="20.0" w:type="dxa"/>
              <w:right w:w="40.0" w:type="dxa"/>
            </w:tcMar>
            <w:vAlign w:val="center"/>
          </w:tcPr>
          <w:p w:rsidR="00000000" w:rsidDel="00000000" w:rsidP="00000000" w:rsidRDefault="00000000" w:rsidRPr="00000000" w14:paraId="0000182C">
            <w:pPr>
              <w:rPr/>
            </w:pPr>
            <w:r w:rsidDel="00000000" w:rsidR="00000000" w:rsidRPr="00000000">
              <w:rPr>
                <w:sz w:val="14"/>
                <w:szCs w:val="14"/>
                <w:rtl w:val="0"/>
              </w:rPr>
              <w:t xml:space="preserve">Score</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182D">
            <w:pPr>
              <w:rPr/>
            </w:pPr>
            <w:r w:rsidDel="00000000" w:rsidR="00000000" w:rsidRPr="00000000">
              <w:rPr>
                <w:sz w:val="14"/>
                <w:szCs w:val="14"/>
                <w:rtl w:val="0"/>
              </w:rPr>
              <w:t xml:space="preserve">det_lite</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182E">
            <w:pPr>
              <w:rPr/>
            </w:pPr>
            <w:r w:rsidDel="00000000" w:rsidR="00000000" w:rsidRPr="00000000">
              <w:rPr>
                <w:sz w:val="14"/>
                <w:szCs w:val="14"/>
                <w:rtl w:val="0"/>
              </w:rPr>
              <w:t xml:space="preserve">VisaScore Lite (indicative)</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182F">
            <w:pPr>
              <w:rPr/>
            </w:pPr>
            <w:r w:rsidDel="00000000" w:rsidR="00000000" w:rsidRPr="00000000">
              <w:rPr>
                <w:sz w:val="14"/>
                <w:szCs w:val="14"/>
                <w:rtl w:val="0"/>
              </w:rPr>
              <w:t xml:space="preserve">Score</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1830">
            <w:pPr>
              <w:rPr/>
            </w:pPr>
            <w:r w:rsidDel="00000000" w:rsidR="00000000" w:rsidRPr="00000000">
              <w:rPr>
                <w:sz w:val="14"/>
                <w:szCs w:val="14"/>
                <w:rtl w:val="0"/>
              </w:rPr>
              <w:t xml:space="preserve">—</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1831">
            <w:pPr>
              <w:rPr/>
            </w:pPr>
            <w:r w:rsidDel="00000000" w:rsidR="00000000" w:rsidRPr="00000000">
              <w:rPr>
                <w:sz w:val="14"/>
                <w:szCs w:val="14"/>
                <w:rtl w:val="0"/>
              </w:rPr>
              <w:t xml:space="preserve">Scoring engine (Lite)</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1832">
            <w:pPr>
              <w:rPr/>
            </w:pPr>
            <w:r w:rsidDel="00000000" w:rsidR="00000000" w:rsidRPr="00000000">
              <w:rPr>
                <w:sz w:val="14"/>
                <w:szCs w:val="14"/>
                <w:rtl w:val="0"/>
              </w:rPr>
              <w:t xml:space="preserve">After Lite generated</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1833">
            <w:pPr>
              <w:rPr/>
            </w:pPr>
            <w:r w:rsidDel="00000000" w:rsidR="00000000" w:rsidRPr="00000000">
              <w:rPr>
                <w:sz w:val="14"/>
                <w:szCs w:val="14"/>
                <w:rtl w:val="0"/>
              </w:rPr>
              <w:t xml:space="preserve">—</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1834">
            <w:pPr>
              <w:rPr/>
            </w:pPr>
            <w:r w:rsidDel="00000000" w:rsidR="00000000" w:rsidRPr="00000000">
              <w:rPr>
                <w:sz w:val="14"/>
                <w:szCs w:val="14"/>
                <w:rtl w:val="0"/>
              </w:rPr>
              <w:t xml:space="preserve">5-parameter indicative; Low/Med/High; no flags</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1835">
            <w:pPr>
              <w:rPr/>
            </w:pPr>
            <w:r w:rsidDel="00000000" w:rsidR="00000000" w:rsidRPr="00000000">
              <w:rPr>
                <w:sz w:val="14"/>
                <w:szCs w:val="14"/>
                <w:rtl w:val="0"/>
              </w:rPr>
              <w:t xml:space="preserve">—</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1836">
            <w:pPr>
              <w:rPr/>
            </w:pPr>
            <w:r w:rsidDel="00000000" w:rsidR="00000000" w:rsidRPr="00000000">
              <w:rPr>
                <w:sz w:val="14"/>
                <w:szCs w:val="14"/>
                <w:rtl w:val="0"/>
              </w:rPr>
              <w:t xml:space="preserve">—</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1837">
            <w:pPr>
              <w:rPr/>
            </w:pPr>
            <w:r w:rsidDel="00000000" w:rsidR="00000000" w:rsidRPr="00000000">
              <w:rPr>
                <w:sz w:val="14"/>
                <w:szCs w:val="14"/>
                <w:rtl w:val="0"/>
              </w:rPr>
              <w:t xml:space="preserve">Scoring engine (AD-28)</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1838">
            <w:pPr>
              <w:rPr/>
            </w:pPr>
            <w:r w:rsidDel="00000000" w:rsidR="00000000" w:rsidRPr="00000000">
              <w:rPr>
                <w:sz w:val="14"/>
                <w:szCs w:val="14"/>
                <w:rtl w:val="0"/>
              </w:rPr>
              <w:t xml:space="preserve">—</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1839">
            <w:pPr>
              <w:rPr/>
            </w:pPr>
            <w:r w:rsidDel="00000000" w:rsidR="00000000" w:rsidRPr="00000000">
              <w:rPr>
                <w:sz w:val="14"/>
                <w:szCs w:val="14"/>
                <w:rtl w:val="0"/>
              </w:rPr>
              <w:t xml:space="preserve">—</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183A">
            <w:pPr>
              <w:rPr/>
            </w:pPr>
            <w:r w:rsidDel="00000000" w:rsidR="00000000" w:rsidRPr="00000000">
              <w:rPr>
                <w:sz w:val="14"/>
                <w:szCs w:val="14"/>
                <w:rtl w:val="0"/>
              </w:rPr>
              <w:t xml:space="preserve">Primary applicant only</w:t>
            </w:r>
            <w:r w:rsidDel="00000000" w:rsidR="00000000" w:rsidRPr="00000000">
              <w:rPr>
                <w:rtl w:val="0"/>
              </w:rPr>
            </w:r>
          </w:p>
        </w:tc>
      </w:tr>
      <w:tr>
        <w:trPr>
          <w:cantSplit w:val="0"/>
          <w:tblHeader w:val="0"/>
        </w:trPr>
        <w:tc>
          <w:tcPr>
            <w:shd w:fill="ffffff" w:val="clear"/>
            <w:tcMar>
              <w:top w:w="20.0" w:type="dxa"/>
              <w:left w:w="40.0" w:type="dxa"/>
              <w:bottom w:w="20.0" w:type="dxa"/>
              <w:right w:w="40.0" w:type="dxa"/>
            </w:tcMar>
            <w:vAlign w:val="center"/>
          </w:tcPr>
          <w:p w:rsidR="00000000" w:rsidDel="00000000" w:rsidP="00000000" w:rsidRDefault="00000000" w:rsidRPr="00000000" w14:paraId="0000183B">
            <w:pPr>
              <w:rPr/>
            </w:pPr>
            <w:r w:rsidDel="00000000" w:rsidR="00000000" w:rsidRPr="00000000">
              <w:rPr>
                <w:sz w:val="14"/>
                <w:szCs w:val="14"/>
                <w:rtl w:val="0"/>
              </w:rPr>
              <w:t xml:space="preserve">Score</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183C">
            <w:pPr>
              <w:rPr/>
            </w:pPr>
            <w:r w:rsidDel="00000000" w:rsidR="00000000" w:rsidRPr="00000000">
              <w:rPr>
                <w:sz w:val="14"/>
                <w:szCs w:val="14"/>
                <w:rtl w:val="0"/>
              </w:rPr>
              <w:t xml:space="preserve">det_final</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183D">
            <w:pPr>
              <w:rPr/>
            </w:pPr>
            <w:r w:rsidDel="00000000" w:rsidR="00000000" w:rsidRPr="00000000">
              <w:rPr>
                <w:sz w:val="14"/>
                <w:szCs w:val="14"/>
                <w:rtl w:val="0"/>
              </w:rPr>
              <w:t xml:space="preserve">Final VisaScore + breakdown</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183E">
            <w:pPr>
              <w:rPr/>
            </w:pPr>
            <w:r w:rsidDel="00000000" w:rsidR="00000000" w:rsidRPr="00000000">
              <w:rPr>
                <w:sz w:val="14"/>
                <w:szCs w:val="14"/>
                <w:rtl w:val="0"/>
              </w:rPr>
              <w:t xml:space="preserve">Score</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183F">
            <w:pPr>
              <w:rPr/>
            </w:pPr>
            <w:r w:rsidDel="00000000" w:rsidR="00000000" w:rsidRPr="00000000">
              <w:rPr>
                <w:sz w:val="14"/>
                <w:szCs w:val="14"/>
                <w:rtl w:val="0"/>
              </w:rPr>
              <w:t xml:space="preserve">—</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1840">
            <w:pPr>
              <w:rPr/>
            </w:pPr>
            <w:r w:rsidDel="00000000" w:rsidR="00000000" w:rsidRPr="00000000">
              <w:rPr>
                <w:sz w:val="14"/>
                <w:szCs w:val="14"/>
                <w:rtl w:val="0"/>
              </w:rPr>
              <w:t xml:space="preserve">Scoring engine (Final)</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1841">
            <w:pPr>
              <w:rPr/>
            </w:pPr>
            <w:r w:rsidDel="00000000" w:rsidR="00000000" w:rsidRPr="00000000">
              <w:rPr>
                <w:sz w:val="14"/>
                <w:szCs w:val="14"/>
                <w:rtl w:val="0"/>
              </w:rPr>
              <w:t xml:space="preserve">After Final generated</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1842">
            <w:pPr>
              <w:rPr/>
            </w:pPr>
            <w:r w:rsidDel="00000000" w:rsidR="00000000" w:rsidRPr="00000000">
              <w:rPr>
                <w:sz w:val="14"/>
                <w:szCs w:val="14"/>
                <w:rtl w:val="0"/>
              </w:rPr>
              <w:t xml:space="preserve">—</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1843">
            <w:pPr>
              <w:rPr/>
            </w:pPr>
            <w:r w:rsidDel="00000000" w:rsidR="00000000" w:rsidRPr="00000000">
              <w:rPr>
                <w:rFonts w:ascii="Arial Unicode MS" w:cs="Arial Unicode MS" w:eastAsia="Arial Unicode MS" w:hAnsi="Arial Unicode MS"/>
                <w:sz w:val="14"/>
                <w:szCs w:val="14"/>
                <w:rtl w:val="0"/>
              </w:rPr>
              <w:t xml:space="preserve">7 factors weighted − risk; bands 80/72/58/&lt;58/&lt;40</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1844">
            <w:pPr>
              <w:rPr/>
            </w:pPr>
            <w:r w:rsidDel="00000000" w:rsidR="00000000" w:rsidRPr="00000000">
              <w:rPr>
                <w:sz w:val="14"/>
                <w:szCs w:val="14"/>
                <w:rtl w:val="0"/>
              </w:rPr>
              <w:t xml:space="preserve">On tap expand factors</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1845">
            <w:pPr>
              <w:rPr/>
            </w:pPr>
            <w:r w:rsidDel="00000000" w:rsidR="00000000" w:rsidRPr="00000000">
              <w:rPr>
                <w:sz w:val="14"/>
                <w:szCs w:val="14"/>
                <w:rtl w:val="0"/>
              </w:rPr>
              <w:t xml:space="preserve">—</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1846">
            <w:pPr>
              <w:rPr/>
            </w:pPr>
            <w:r w:rsidDel="00000000" w:rsidR="00000000" w:rsidRPr="00000000">
              <w:rPr>
                <w:sz w:val="14"/>
                <w:szCs w:val="14"/>
                <w:rtl w:val="0"/>
              </w:rPr>
              <w:t xml:space="preserve">Scoring engine (AD-27)</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1847">
            <w:pPr>
              <w:rPr/>
            </w:pPr>
            <w:r w:rsidDel="00000000" w:rsidR="00000000" w:rsidRPr="00000000">
              <w:rPr>
                <w:sz w:val="14"/>
                <w:szCs w:val="14"/>
                <w:rtl w:val="0"/>
              </w:rPr>
              <w:t xml:space="preserve">—</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1848">
            <w:pPr>
              <w:rPr/>
            </w:pPr>
            <w:r w:rsidDel="00000000" w:rsidR="00000000" w:rsidRPr="00000000">
              <w:rPr>
                <w:sz w:val="14"/>
                <w:szCs w:val="14"/>
                <w:rtl w:val="0"/>
              </w:rPr>
              <w:t xml:space="preserve">—</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1849">
            <w:pPr>
              <w:rPr/>
            </w:pPr>
            <w:r w:rsidDel="00000000" w:rsidR="00000000" w:rsidRPr="00000000">
              <w:rPr>
                <w:sz w:val="14"/>
                <w:szCs w:val="14"/>
                <w:rtl w:val="0"/>
              </w:rPr>
              <w:t xml:space="preserve">Primary applicant only</w:t>
            </w:r>
            <w:r w:rsidDel="00000000" w:rsidR="00000000" w:rsidRPr="00000000">
              <w:rPr>
                <w:rtl w:val="0"/>
              </w:rPr>
            </w:r>
          </w:p>
        </w:tc>
      </w:tr>
      <w:tr>
        <w:trPr>
          <w:cantSplit w:val="0"/>
          <w:tblHeader w:val="0"/>
        </w:trPr>
        <w:tc>
          <w:tcPr>
            <w:shd w:fill="f2f6fc" w:val="clear"/>
            <w:tcMar>
              <w:top w:w="20.0" w:type="dxa"/>
              <w:left w:w="40.0" w:type="dxa"/>
              <w:bottom w:w="20.0" w:type="dxa"/>
              <w:right w:w="40.0" w:type="dxa"/>
            </w:tcMar>
            <w:vAlign w:val="center"/>
          </w:tcPr>
          <w:p w:rsidR="00000000" w:rsidDel="00000000" w:rsidP="00000000" w:rsidRDefault="00000000" w:rsidRPr="00000000" w14:paraId="0000184A">
            <w:pPr>
              <w:rPr/>
            </w:pPr>
            <w:r w:rsidDel="00000000" w:rsidR="00000000" w:rsidRPr="00000000">
              <w:rPr>
                <w:sz w:val="14"/>
                <w:szCs w:val="14"/>
                <w:rtl w:val="0"/>
              </w:rPr>
              <w:t xml:space="preserve">Flags</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184B">
            <w:pPr>
              <w:rPr/>
            </w:pPr>
            <w:r w:rsidDel="00000000" w:rsidR="00000000" w:rsidRPr="00000000">
              <w:rPr>
                <w:sz w:val="14"/>
                <w:szCs w:val="14"/>
                <w:rtl w:val="0"/>
              </w:rPr>
              <w:t xml:space="preserve">det_flags</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184C">
            <w:pPr>
              <w:rPr/>
            </w:pPr>
            <w:r w:rsidDel="00000000" w:rsidR="00000000" w:rsidRPr="00000000">
              <w:rPr>
                <w:sz w:val="14"/>
                <w:szCs w:val="14"/>
                <w:rtl w:val="0"/>
              </w:rPr>
              <w:t xml:space="preserve">Risk flags</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184D">
            <w:pPr>
              <w:rPr/>
            </w:pPr>
            <w:r w:rsidDel="00000000" w:rsidR="00000000" w:rsidRPr="00000000">
              <w:rPr>
                <w:sz w:val="14"/>
                <w:szCs w:val="14"/>
                <w:rtl w:val="0"/>
              </w:rPr>
              <w:t xml:space="preserve">Flags</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184E">
            <w:pPr>
              <w:rPr/>
            </w:pPr>
            <w:r w:rsidDel="00000000" w:rsidR="00000000" w:rsidRPr="00000000">
              <w:rPr>
                <w:sz w:val="14"/>
                <w:szCs w:val="14"/>
                <w:rtl w:val="0"/>
              </w:rPr>
              <w:t xml:space="preserve">—</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184F">
            <w:pPr>
              <w:rPr/>
            </w:pPr>
            <w:r w:rsidDel="00000000" w:rsidR="00000000" w:rsidRPr="00000000">
              <w:rPr>
                <w:sz w:val="14"/>
                <w:szCs w:val="14"/>
                <w:rtl w:val="0"/>
              </w:rPr>
              <w:t xml:space="preserve">Risk engine (AD-30/31/32)</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1850">
            <w:pPr>
              <w:rPr/>
            </w:pPr>
            <w:r w:rsidDel="00000000" w:rsidR="00000000" w:rsidRPr="00000000">
              <w:rPr>
                <w:sz w:val="14"/>
                <w:szCs w:val="14"/>
                <w:rtl w:val="0"/>
              </w:rPr>
              <w:t xml:space="preserve">Final only</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1851">
            <w:pPr>
              <w:rPr/>
            </w:pPr>
            <w:r w:rsidDel="00000000" w:rsidR="00000000" w:rsidRPr="00000000">
              <w:rPr>
                <w:sz w:val="14"/>
                <w:szCs w:val="14"/>
                <w:rtl w:val="0"/>
              </w:rPr>
              <w:t xml:space="preserve">—</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1852">
            <w:pPr>
              <w:rPr/>
            </w:pPr>
            <w:r w:rsidDel="00000000" w:rsidR="00000000" w:rsidRPr="00000000">
              <w:rPr>
                <w:sz w:val="14"/>
                <w:szCs w:val="14"/>
                <w:rtl w:val="0"/>
              </w:rPr>
              <w:t xml:space="preserve">Incl. fund-parking flag</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1853">
            <w:pPr>
              <w:rPr/>
            </w:pPr>
            <w:r w:rsidDel="00000000" w:rsidR="00000000" w:rsidRPr="00000000">
              <w:rPr>
                <w:sz w:val="14"/>
                <w:szCs w:val="14"/>
                <w:rtl w:val="0"/>
              </w:rPr>
              <w:t xml:space="preserve">Request source-of-funds proof from client</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1854">
            <w:pPr>
              <w:rPr/>
            </w:pPr>
            <w:r w:rsidDel="00000000" w:rsidR="00000000" w:rsidRPr="00000000">
              <w:rPr>
                <w:sz w:val="14"/>
                <w:szCs w:val="14"/>
                <w:rtl w:val="0"/>
              </w:rPr>
              <w:t xml:space="preserve">Client doc request</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1855">
            <w:pPr>
              <w:rPr/>
            </w:pPr>
            <w:r w:rsidDel="00000000" w:rsidR="00000000" w:rsidRPr="00000000">
              <w:rPr>
                <w:sz w:val="14"/>
                <w:szCs w:val="14"/>
                <w:rtl w:val="0"/>
              </w:rPr>
              <w:t xml:space="preserve">Scoring engine</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1856">
            <w:pPr>
              <w:rPr/>
            </w:pPr>
            <w:r w:rsidDel="00000000" w:rsidR="00000000" w:rsidRPr="00000000">
              <w:rPr>
                <w:sz w:val="14"/>
                <w:szCs w:val="14"/>
                <w:rtl w:val="0"/>
              </w:rPr>
              <w:t xml:space="preserve">Agent</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1857">
            <w:pPr>
              <w:rPr/>
            </w:pPr>
            <w:r w:rsidDel="00000000" w:rsidR="00000000" w:rsidRPr="00000000">
              <w:rPr>
                <w:sz w:val="14"/>
                <w:szCs w:val="14"/>
                <w:rtl w:val="0"/>
              </w:rPr>
              <w:t xml:space="preserve">—</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1858">
            <w:pPr>
              <w:rPr/>
            </w:pPr>
            <w:r w:rsidDel="00000000" w:rsidR="00000000" w:rsidRPr="00000000">
              <w:rPr>
                <w:sz w:val="14"/>
                <w:szCs w:val="14"/>
                <w:rtl w:val="0"/>
              </w:rPr>
              <w:t xml:space="preserve">Cleared by valid proof upload</w:t>
            </w:r>
            <w:r w:rsidDel="00000000" w:rsidR="00000000" w:rsidRPr="00000000">
              <w:rPr>
                <w:rtl w:val="0"/>
              </w:rPr>
            </w:r>
          </w:p>
        </w:tc>
      </w:tr>
      <w:tr>
        <w:trPr>
          <w:cantSplit w:val="0"/>
          <w:tblHeader w:val="0"/>
        </w:trPr>
        <w:tc>
          <w:tcPr>
            <w:shd w:fill="ffffff" w:val="clear"/>
            <w:tcMar>
              <w:top w:w="20.0" w:type="dxa"/>
              <w:left w:w="40.0" w:type="dxa"/>
              <w:bottom w:w="20.0" w:type="dxa"/>
              <w:right w:w="40.0" w:type="dxa"/>
            </w:tcMar>
            <w:vAlign w:val="center"/>
          </w:tcPr>
          <w:p w:rsidR="00000000" w:rsidDel="00000000" w:rsidP="00000000" w:rsidRDefault="00000000" w:rsidRPr="00000000" w14:paraId="00001859">
            <w:pPr>
              <w:rPr/>
            </w:pPr>
            <w:r w:rsidDel="00000000" w:rsidR="00000000" w:rsidRPr="00000000">
              <w:rPr>
                <w:sz w:val="14"/>
                <w:szCs w:val="14"/>
                <w:rtl w:val="0"/>
              </w:rPr>
              <w:t xml:space="preserve">Docs</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185A">
            <w:pPr>
              <w:rPr/>
            </w:pPr>
            <w:r w:rsidDel="00000000" w:rsidR="00000000" w:rsidRPr="00000000">
              <w:rPr>
                <w:sz w:val="14"/>
                <w:szCs w:val="14"/>
                <w:rtl w:val="0"/>
              </w:rPr>
              <w:t xml:space="preserve">det_docs</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185B">
            <w:pPr>
              <w:rPr/>
            </w:pPr>
            <w:r w:rsidDel="00000000" w:rsidR="00000000" w:rsidRPr="00000000">
              <w:rPr>
                <w:sz w:val="14"/>
                <w:szCs w:val="14"/>
                <w:rtl w:val="0"/>
              </w:rPr>
              <w:t xml:space="preserve">Documents</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185C">
            <w:pPr>
              <w:rPr/>
            </w:pPr>
            <w:r w:rsidDel="00000000" w:rsidR="00000000" w:rsidRPr="00000000">
              <w:rPr>
                <w:sz w:val="14"/>
                <w:szCs w:val="14"/>
                <w:rtl w:val="0"/>
              </w:rPr>
              <w:t xml:space="preserve">List</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185D">
            <w:pPr>
              <w:rPr/>
            </w:pPr>
            <w:r w:rsidDel="00000000" w:rsidR="00000000" w:rsidRPr="00000000">
              <w:rPr>
                <w:sz w:val="14"/>
                <w:szCs w:val="14"/>
                <w:rtl w:val="0"/>
              </w:rPr>
              <w:t xml:space="preserve">—</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185E">
            <w:pPr>
              <w:rPr/>
            </w:pPr>
            <w:r w:rsidDel="00000000" w:rsidR="00000000" w:rsidRPr="00000000">
              <w:rPr>
                <w:sz w:val="14"/>
                <w:szCs w:val="14"/>
                <w:rtl w:val="0"/>
              </w:rPr>
              <w:t xml:space="preserve">Customer/agent uploads</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185F">
            <w:pPr>
              <w:rPr/>
            </w:pPr>
            <w:r w:rsidDel="00000000" w:rsidR="00000000" w:rsidRPr="00000000">
              <w:rPr>
                <w:sz w:val="14"/>
                <w:szCs w:val="14"/>
                <w:rtl w:val="0"/>
              </w:rPr>
              <w:t xml:space="preserve">Always</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1860">
            <w:pPr>
              <w:rPr/>
            </w:pPr>
            <w:r w:rsidDel="00000000" w:rsidR="00000000" w:rsidRPr="00000000">
              <w:rPr>
                <w:sz w:val="14"/>
                <w:szCs w:val="14"/>
                <w:rtl w:val="0"/>
              </w:rPr>
              <w:t xml:space="preserve">—</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1861">
            <w:pPr>
              <w:rPr/>
            </w:pPr>
            <w:r w:rsidDel="00000000" w:rsidR="00000000" w:rsidRPr="00000000">
              <w:rPr>
                <w:sz w:val="14"/>
                <w:szCs w:val="14"/>
                <w:rtl w:val="0"/>
              </w:rPr>
              <w:t xml:space="preserve">OCR status per file</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1862">
            <w:pPr>
              <w:rPr/>
            </w:pPr>
            <w:r w:rsidDel="00000000" w:rsidR="00000000" w:rsidRPr="00000000">
              <w:rPr>
                <w:sz w:val="14"/>
                <w:szCs w:val="14"/>
                <w:rtl w:val="0"/>
              </w:rPr>
              <w:t xml:space="preserve">On tap view</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1863">
            <w:pPr>
              <w:rPr/>
            </w:pPr>
            <w:r w:rsidDel="00000000" w:rsidR="00000000" w:rsidRPr="00000000">
              <w:rPr>
                <w:sz w:val="14"/>
                <w:szCs w:val="14"/>
                <w:rtl w:val="0"/>
              </w:rPr>
              <w:t xml:space="preserve">—</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1864">
            <w:pPr>
              <w:rPr/>
            </w:pPr>
            <w:r w:rsidDel="00000000" w:rsidR="00000000" w:rsidRPr="00000000">
              <w:rPr>
                <w:sz w:val="14"/>
                <w:szCs w:val="14"/>
                <w:rtl w:val="0"/>
              </w:rPr>
              <w:t xml:space="preserve">Shared record</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1865">
            <w:pPr>
              <w:rPr/>
            </w:pPr>
            <w:r w:rsidDel="00000000" w:rsidR="00000000" w:rsidRPr="00000000">
              <w:rPr>
                <w:sz w:val="14"/>
                <w:szCs w:val="14"/>
                <w:rtl w:val="0"/>
              </w:rPr>
              <w:t xml:space="preserve">Agent</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1866">
            <w:pPr>
              <w:rPr/>
            </w:pPr>
            <w:r w:rsidDel="00000000" w:rsidR="00000000" w:rsidRPr="00000000">
              <w:rPr>
                <w:sz w:val="14"/>
                <w:szCs w:val="14"/>
                <w:rtl w:val="0"/>
              </w:rPr>
              <w:t xml:space="preserve">—</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1867">
            <w:pPr>
              <w:rPr/>
            </w:pPr>
            <w:r w:rsidDel="00000000" w:rsidR="00000000" w:rsidRPr="00000000">
              <w:rPr>
                <w:sz w:val="14"/>
                <w:szCs w:val="14"/>
                <w:rtl w:val="0"/>
              </w:rPr>
              <w:t xml:space="preserve">Same files across app &amp; web</w:t>
            </w:r>
            <w:r w:rsidDel="00000000" w:rsidR="00000000" w:rsidRPr="00000000">
              <w:rPr>
                <w:rtl w:val="0"/>
              </w:rPr>
            </w:r>
          </w:p>
        </w:tc>
      </w:tr>
      <w:tr>
        <w:trPr>
          <w:cantSplit w:val="0"/>
          <w:tblHeader w:val="0"/>
        </w:trPr>
        <w:tc>
          <w:tcPr>
            <w:shd w:fill="f2f6fc" w:val="clear"/>
            <w:tcMar>
              <w:top w:w="20.0" w:type="dxa"/>
              <w:left w:w="40.0" w:type="dxa"/>
              <w:bottom w:w="20.0" w:type="dxa"/>
              <w:right w:w="40.0" w:type="dxa"/>
            </w:tcMar>
            <w:vAlign w:val="center"/>
          </w:tcPr>
          <w:p w:rsidR="00000000" w:rsidDel="00000000" w:rsidP="00000000" w:rsidRDefault="00000000" w:rsidRPr="00000000" w14:paraId="00001868">
            <w:pPr>
              <w:rPr/>
            </w:pPr>
            <w:r w:rsidDel="00000000" w:rsidR="00000000" w:rsidRPr="00000000">
              <w:rPr>
                <w:sz w:val="14"/>
                <w:szCs w:val="14"/>
                <w:rtl w:val="0"/>
              </w:rPr>
              <w:t xml:space="preserve">Report</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1869">
            <w:pPr>
              <w:rPr/>
            </w:pPr>
            <w:r w:rsidDel="00000000" w:rsidR="00000000" w:rsidRPr="00000000">
              <w:rPr>
                <w:sz w:val="14"/>
                <w:szCs w:val="14"/>
                <w:rtl w:val="0"/>
              </w:rPr>
              <w:t xml:space="preserve">det_report</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186A">
            <w:pPr>
              <w:rPr/>
            </w:pPr>
            <w:r w:rsidDel="00000000" w:rsidR="00000000" w:rsidRPr="00000000">
              <w:rPr>
                <w:sz w:val="14"/>
                <w:szCs w:val="14"/>
                <w:rtl w:val="0"/>
              </w:rPr>
              <w:t xml:space="preserve">VisaMatrix report</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186B">
            <w:pPr>
              <w:rPr/>
            </w:pPr>
            <w:r w:rsidDel="00000000" w:rsidR="00000000" w:rsidRPr="00000000">
              <w:rPr>
                <w:sz w:val="14"/>
                <w:szCs w:val="14"/>
                <w:rtl w:val="0"/>
              </w:rPr>
              <w:t xml:space="preserve">Document</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186C">
            <w:pPr>
              <w:rPr/>
            </w:pPr>
            <w:r w:rsidDel="00000000" w:rsidR="00000000" w:rsidRPr="00000000">
              <w:rPr>
                <w:sz w:val="14"/>
                <w:szCs w:val="14"/>
                <w:rtl w:val="0"/>
              </w:rPr>
              <w:t xml:space="preserve">—</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186D">
            <w:pPr>
              <w:rPr/>
            </w:pPr>
            <w:r w:rsidDel="00000000" w:rsidR="00000000" w:rsidRPr="00000000">
              <w:rPr>
                <w:sz w:val="14"/>
                <w:szCs w:val="14"/>
                <w:rtl w:val="0"/>
              </w:rPr>
              <w:t xml:space="preserve">Auto after Final score</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186E">
            <w:pPr>
              <w:rPr/>
            </w:pPr>
            <w:r w:rsidDel="00000000" w:rsidR="00000000" w:rsidRPr="00000000">
              <w:rPr>
                <w:sz w:val="14"/>
                <w:szCs w:val="14"/>
                <w:rtl w:val="0"/>
              </w:rPr>
              <w:t xml:space="preserve">After Final</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186F">
            <w:pPr>
              <w:rPr/>
            </w:pPr>
            <w:r w:rsidDel="00000000" w:rsidR="00000000" w:rsidRPr="00000000">
              <w:rPr>
                <w:sz w:val="14"/>
                <w:szCs w:val="14"/>
                <w:rtl w:val="0"/>
              </w:rPr>
              <w:t xml:space="preserve">—</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1870">
            <w:pPr>
              <w:rPr/>
            </w:pPr>
            <w:r w:rsidDel="00000000" w:rsidR="00000000" w:rsidRPr="00000000">
              <w:rPr>
                <w:sz w:val="14"/>
                <w:szCs w:val="14"/>
                <w:rtl w:val="0"/>
              </w:rPr>
              <w:t xml:space="preserve">Logo watermark; re-sendable</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1871">
            <w:pPr>
              <w:rPr/>
            </w:pPr>
            <w:r w:rsidDel="00000000" w:rsidR="00000000" w:rsidRPr="00000000">
              <w:rPr>
                <w:sz w:val="14"/>
                <w:szCs w:val="14"/>
                <w:rtl w:val="0"/>
              </w:rPr>
              <w:t xml:space="preserve">On click share</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1872">
            <w:pPr>
              <w:rPr/>
            </w:pPr>
            <w:r w:rsidDel="00000000" w:rsidR="00000000" w:rsidRPr="00000000">
              <w:rPr>
                <w:sz w:val="14"/>
                <w:szCs w:val="14"/>
                <w:rtl w:val="0"/>
              </w:rPr>
              <w:t xml:space="preserve">WhatsApp / Email</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1873">
            <w:pPr>
              <w:rPr/>
            </w:pPr>
            <w:r w:rsidDel="00000000" w:rsidR="00000000" w:rsidRPr="00000000">
              <w:rPr>
                <w:sz w:val="14"/>
                <w:szCs w:val="14"/>
                <w:rtl w:val="0"/>
              </w:rPr>
              <w:t xml:space="preserve">Admin — Report Template (AD-65)</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1874">
            <w:pPr>
              <w:rPr/>
            </w:pPr>
            <w:r w:rsidDel="00000000" w:rsidR="00000000" w:rsidRPr="00000000">
              <w:rPr>
                <w:sz w:val="14"/>
                <w:szCs w:val="14"/>
                <w:rtl w:val="0"/>
              </w:rPr>
              <w:t xml:space="preserve">Agent</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1875">
            <w:pPr>
              <w:rPr/>
            </w:pPr>
            <w:r w:rsidDel="00000000" w:rsidR="00000000" w:rsidRPr="00000000">
              <w:rPr>
                <w:sz w:val="14"/>
                <w:szCs w:val="14"/>
                <w:rtl w:val="0"/>
              </w:rPr>
              <w:t xml:space="preserve">—</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1876">
            <w:pPr>
              <w:rPr/>
            </w:pPr>
            <w:r w:rsidDel="00000000" w:rsidR="00000000" w:rsidRPr="00000000">
              <w:rPr>
                <w:sz w:val="14"/>
                <w:szCs w:val="14"/>
                <w:rtl w:val="0"/>
              </w:rPr>
              <w:t xml:space="preserve">Agency-referred = co-branded</w:t>
            </w:r>
            <w:r w:rsidDel="00000000" w:rsidR="00000000" w:rsidRPr="00000000">
              <w:rPr>
                <w:rtl w:val="0"/>
              </w:rPr>
            </w:r>
          </w:p>
        </w:tc>
      </w:tr>
      <w:tr>
        <w:trPr>
          <w:cantSplit w:val="0"/>
          <w:tblHeader w:val="0"/>
        </w:trPr>
        <w:tc>
          <w:tcPr>
            <w:shd w:fill="ffffff" w:val="clear"/>
            <w:tcMar>
              <w:top w:w="20.0" w:type="dxa"/>
              <w:left w:w="40.0" w:type="dxa"/>
              <w:bottom w:w="20.0" w:type="dxa"/>
              <w:right w:w="40.0" w:type="dxa"/>
            </w:tcMar>
            <w:vAlign w:val="center"/>
          </w:tcPr>
          <w:p w:rsidR="00000000" w:rsidDel="00000000" w:rsidP="00000000" w:rsidRDefault="00000000" w:rsidRPr="00000000" w14:paraId="00001877">
            <w:pPr>
              <w:rPr/>
            </w:pPr>
            <w:r w:rsidDel="00000000" w:rsidR="00000000" w:rsidRPr="00000000">
              <w:rPr>
                <w:sz w:val="14"/>
                <w:szCs w:val="14"/>
                <w:rtl w:val="0"/>
              </w:rPr>
              <w:t xml:space="preserve">Editable</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1878">
            <w:pPr>
              <w:rPr/>
            </w:pPr>
            <w:r w:rsidDel="00000000" w:rsidR="00000000" w:rsidRPr="00000000">
              <w:rPr>
                <w:sz w:val="14"/>
                <w:szCs w:val="14"/>
                <w:rtl w:val="0"/>
              </w:rPr>
              <w:t xml:space="preserve">det_edit</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1879">
            <w:pPr>
              <w:rPr/>
            </w:pPr>
            <w:r w:rsidDel="00000000" w:rsidR="00000000" w:rsidRPr="00000000">
              <w:rPr>
                <w:sz w:val="14"/>
                <w:szCs w:val="14"/>
                <w:rtl w:val="0"/>
              </w:rPr>
              <w:t xml:space="preserve">Edit any field on behalf</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187A">
            <w:pPr>
              <w:rPr/>
            </w:pPr>
            <w:r w:rsidDel="00000000" w:rsidR="00000000" w:rsidRPr="00000000">
              <w:rPr>
                <w:sz w:val="14"/>
                <w:szCs w:val="14"/>
                <w:rtl w:val="0"/>
              </w:rPr>
              <w:t xml:space="preserve">Form</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187B">
            <w:pPr>
              <w:rPr/>
            </w:pPr>
            <w:r w:rsidDel="00000000" w:rsidR="00000000" w:rsidRPr="00000000">
              <w:rPr>
                <w:sz w:val="14"/>
                <w:szCs w:val="14"/>
                <w:rtl w:val="0"/>
              </w:rPr>
              <w:t xml:space="preserve">C</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187C">
            <w:pPr>
              <w:rPr/>
            </w:pPr>
            <w:r w:rsidDel="00000000" w:rsidR="00000000" w:rsidRPr="00000000">
              <w:rPr>
                <w:sz w:val="14"/>
                <w:szCs w:val="14"/>
                <w:rtl w:val="0"/>
              </w:rPr>
              <w:t xml:space="preserve">Prefilled from shared record</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187D">
            <w:pPr>
              <w:rPr/>
            </w:pPr>
            <w:r w:rsidDel="00000000" w:rsidR="00000000" w:rsidRPr="00000000">
              <w:rPr>
                <w:sz w:val="14"/>
                <w:szCs w:val="14"/>
                <w:rtl w:val="0"/>
              </w:rPr>
              <w:t xml:space="preserve">Always</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187E">
            <w:pPr>
              <w:rPr/>
            </w:pPr>
            <w:r w:rsidDel="00000000" w:rsidR="00000000" w:rsidRPr="00000000">
              <w:rPr>
                <w:sz w:val="14"/>
                <w:szCs w:val="14"/>
                <w:rtl w:val="0"/>
              </w:rPr>
              <w:t xml:space="preserve">Per permission</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187F">
            <w:pPr>
              <w:rPr/>
            </w:pPr>
            <w:r w:rsidDel="00000000" w:rsidR="00000000" w:rsidRPr="00000000">
              <w:rPr>
                <w:sz w:val="14"/>
                <w:szCs w:val="14"/>
                <w:rtl w:val="0"/>
              </w:rPr>
              <w:t xml:space="preserve">Same validation as customer form</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1880">
            <w:pPr>
              <w:rPr/>
            </w:pPr>
            <w:r w:rsidDel="00000000" w:rsidR="00000000" w:rsidRPr="00000000">
              <w:rPr>
                <w:sz w:val="14"/>
                <w:szCs w:val="14"/>
                <w:rtl w:val="0"/>
              </w:rPr>
              <w:t xml:space="preserve">On save sync</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1881">
            <w:pPr>
              <w:rPr/>
            </w:pPr>
            <w:r w:rsidDel="00000000" w:rsidR="00000000" w:rsidRPr="00000000">
              <w:rPr>
                <w:rFonts w:ascii="Arial Unicode MS" w:cs="Arial Unicode MS" w:eastAsia="Arial Unicode MS" w:hAnsi="Arial Unicode MS"/>
                <w:sz w:val="14"/>
                <w:szCs w:val="14"/>
                <w:rtl w:val="0"/>
              </w:rPr>
              <w:t xml:space="preserve">⇄ Customer app &amp; web</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1882">
            <w:pPr>
              <w:rPr/>
            </w:pPr>
            <w:r w:rsidDel="00000000" w:rsidR="00000000" w:rsidRPr="00000000">
              <w:rPr>
                <w:sz w:val="14"/>
                <w:szCs w:val="14"/>
                <w:rtl w:val="0"/>
              </w:rPr>
              <w:t xml:space="preserve">Shared record</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1883">
            <w:pPr>
              <w:rPr/>
            </w:pPr>
            <w:r w:rsidDel="00000000" w:rsidR="00000000" w:rsidRPr="00000000">
              <w:rPr>
                <w:sz w:val="14"/>
                <w:szCs w:val="14"/>
                <w:rtl w:val="0"/>
              </w:rPr>
              <w:t xml:space="preserve">Agent</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1884">
            <w:pPr>
              <w:rPr/>
            </w:pPr>
            <w:r w:rsidDel="00000000" w:rsidR="00000000" w:rsidRPr="00000000">
              <w:rPr>
                <w:sz w:val="14"/>
                <w:szCs w:val="14"/>
                <w:rtl w:val="0"/>
              </w:rPr>
              <w:t xml:space="preserve">Validation errors inline</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1885">
            <w:pPr>
              <w:rPr/>
            </w:pPr>
            <w:r w:rsidDel="00000000" w:rsidR="00000000" w:rsidRPr="00000000">
              <w:rPr>
                <w:sz w:val="14"/>
                <w:szCs w:val="14"/>
                <w:rtl w:val="0"/>
              </w:rPr>
              <w:t xml:space="preserve">Single source of truth per application</w:t>
            </w:r>
            <w:r w:rsidDel="00000000" w:rsidR="00000000" w:rsidRPr="00000000">
              <w:rPr>
                <w:rtl w:val="0"/>
              </w:rPr>
            </w:r>
          </w:p>
        </w:tc>
      </w:tr>
      <w:tr>
        <w:trPr>
          <w:cantSplit w:val="0"/>
          <w:tblHeader w:val="0"/>
        </w:trPr>
        <w:tc>
          <w:tcPr>
            <w:shd w:fill="f2f6fc" w:val="clear"/>
            <w:tcMar>
              <w:top w:w="20.0" w:type="dxa"/>
              <w:left w:w="40.0" w:type="dxa"/>
              <w:bottom w:w="20.0" w:type="dxa"/>
              <w:right w:w="40.0" w:type="dxa"/>
            </w:tcMar>
            <w:vAlign w:val="center"/>
          </w:tcPr>
          <w:p w:rsidR="00000000" w:rsidDel="00000000" w:rsidP="00000000" w:rsidRDefault="00000000" w:rsidRPr="00000000" w14:paraId="00001886">
            <w:pPr>
              <w:rPr/>
            </w:pPr>
            <w:r w:rsidDel="00000000" w:rsidR="00000000" w:rsidRPr="00000000">
              <w:rPr>
                <w:sz w:val="14"/>
                <w:szCs w:val="14"/>
                <w:rtl w:val="0"/>
              </w:rPr>
              <w:t xml:space="preserve">Group</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1887">
            <w:pPr>
              <w:rPr/>
            </w:pPr>
            <w:r w:rsidDel="00000000" w:rsidR="00000000" w:rsidRPr="00000000">
              <w:rPr>
                <w:sz w:val="14"/>
                <w:szCs w:val="14"/>
                <w:rtl w:val="0"/>
              </w:rPr>
              <w:t xml:space="preserve">det_coapp</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1888">
            <w:pPr>
              <w:rPr/>
            </w:pPr>
            <w:r w:rsidDel="00000000" w:rsidR="00000000" w:rsidRPr="00000000">
              <w:rPr>
                <w:sz w:val="14"/>
                <w:szCs w:val="14"/>
                <w:rtl w:val="0"/>
              </w:rPr>
              <w:t xml:space="preserve">Co-applicant forms</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1889">
            <w:pPr>
              <w:rPr/>
            </w:pPr>
            <w:r w:rsidDel="00000000" w:rsidR="00000000" w:rsidRPr="00000000">
              <w:rPr>
                <w:sz w:val="14"/>
                <w:szCs w:val="14"/>
                <w:rtl w:val="0"/>
              </w:rPr>
              <w:t xml:space="preserve">Group</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188A">
            <w:pPr>
              <w:rPr/>
            </w:pPr>
            <w:r w:rsidDel="00000000" w:rsidR="00000000" w:rsidRPr="00000000">
              <w:rPr>
                <w:sz w:val="14"/>
                <w:szCs w:val="14"/>
                <w:rtl w:val="0"/>
              </w:rPr>
              <w:t xml:space="preserve">C</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188B">
            <w:pPr>
              <w:rPr/>
            </w:pPr>
            <w:r w:rsidDel="00000000" w:rsidR="00000000" w:rsidRPr="00000000">
              <w:rPr>
                <w:sz w:val="14"/>
                <w:szCs w:val="14"/>
                <w:rtl w:val="0"/>
              </w:rPr>
              <w:t xml:space="preserve">Per co-applicant OCR</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188C">
            <w:pPr>
              <w:rPr/>
            </w:pPr>
            <w:r w:rsidDel="00000000" w:rsidR="00000000" w:rsidRPr="00000000">
              <w:rPr>
                <w:sz w:val="14"/>
                <w:szCs w:val="14"/>
                <w:rtl w:val="0"/>
              </w:rPr>
              <w:t xml:space="preserve">Always</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188D">
            <w:pPr>
              <w:rPr/>
            </w:pPr>
            <w:r w:rsidDel="00000000" w:rsidR="00000000" w:rsidRPr="00000000">
              <w:rPr>
                <w:sz w:val="14"/>
                <w:szCs w:val="14"/>
                <w:rtl w:val="0"/>
              </w:rPr>
              <w:t xml:space="preserve">Always</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188E">
            <w:pPr>
              <w:rPr/>
            </w:pPr>
            <w:r w:rsidDel="00000000" w:rsidR="00000000" w:rsidRPr="00000000">
              <w:rPr>
                <w:sz w:val="14"/>
                <w:szCs w:val="14"/>
                <w:rtl w:val="0"/>
              </w:rPr>
              <w:t xml:space="preserve">Up to 5; captured not separately scored</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188F">
            <w:pPr>
              <w:rPr/>
            </w:pPr>
            <w:r w:rsidDel="00000000" w:rsidR="00000000" w:rsidRPr="00000000">
              <w:rPr>
                <w:sz w:val="14"/>
                <w:szCs w:val="14"/>
                <w:rtl w:val="0"/>
              </w:rPr>
              <w:t xml:space="preserve">Add/edit</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1890">
            <w:pPr>
              <w:rPr/>
            </w:pPr>
            <w:r w:rsidDel="00000000" w:rsidR="00000000" w:rsidRPr="00000000">
              <w:rPr>
                <w:sz w:val="14"/>
                <w:szCs w:val="14"/>
                <w:rtl w:val="0"/>
              </w:rPr>
              <w:t xml:space="preserve">—</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1891">
            <w:pPr>
              <w:rPr/>
            </w:pPr>
            <w:r w:rsidDel="00000000" w:rsidR="00000000" w:rsidRPr="00000000">
              <w:rPr>
                <w:sz w:val="14"/>
                <w:szCs w:val="14"/>
                <w:rtl w:val="0"/>
              </w:rPr>
              <w:t xml:space="preserve">Shared record</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1892">
            <w:pPr>
              <w:rPr/>
            </w:pPr>
            <w:r w:rsidDel="00000000" w:rsidR="00000000" w:rsidRPr="00000000">
              <w:rPr>
                <w:sz w:val="14"/>
                <w:szCs w:val="14"/>
                <w:rtl w:val="0"/>
              </w:rPr>
              <w:t xml:space="preserve">Agent</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1893">
            <w:pPr>
              <w:rPr/>
            </w:pPr>
            <w:r w:rsidDel="00000000" w:rsidR="00000000" w:rsidRPr="00000000">
              <w:rPr>
                <w:sz w:val="14"/>
                <w:szCs w:val="14"/>
                <w:rtl w:val="0"/>
              </w:rPr>
              <w:t xml:space="preserve">Max 5</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1894">
            <w:pPr>
              <w:rPr/>
            </w:pPr>
            <w:r w:rsidDel="00000000" w:rsidR="00000000" w:rsidRPr="00000000">
              <w:rPr>
                <w:sz w:val="14"/>
                <w:szCs w:val="14"/>
                <w:rtl w:val="0"/>
              </w:rPr>
              <w:t xml:space="preserve">Consistent with customer app</w:t>
            </w:r>
            <w:r w:rsidDel="00000000" w:rsidR="00000000" w:rsidRPr="00000000">
              <w:rPr>
                <w:rtl w:val="0"/>
              </w:rPr>
            </w:r>
          </w:p>
        </w:tc>
      </w:tr>
      <w:tr>
        <w:trPr>
          <w:cantSplit w:val="0"/>
          <w:tblHeader w:val="0"/>
        </w:trPr>
        <w:tc>
          <w:tcPr>
            <w:shd w:fill="ffffff" w:val="clear"/>
            <w:tcMar>
              <w:top w:w="20.0" w:type="dxa"/>
              <w:left w:w="40.0" w:type="dxa"/>
              <w:bottom w:w="20.0" w:type="dxa"/>
              <w:right w:w="40.0" w:type="dxa"/>
            </w:tcMar>
            <w:vAlign w:val="center"/>
          </w:tcPr>
          <w:p w:rsidR="00000000" w:rsidDel="00000000" w:rsidP="00000000" w:rsidRDefault="00000000" w:rsidRPr="00000000" w14:paraId="00001895">
            <w:pPr>
              <w:rPr/>
            </w:pPr>
            <w:r w:rsidDel="00000000" w:rsidR="00000000" w:rsidRPr="00000000">
              <w:rPr>
                <w:sz w:val="14"/>
                <w:szCs w:val="14"/>
                <w:rtl w:val="0"/>
              </w:rPr>
              <w:t xml:space="preserve">Action</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1896">
            <w:pPr>
              <w:rPr/>
            </w:pPr>
            <w:r w:rsidDel="00000000" w:rsidR="00000000" w:rsidRPr="00000000">
              <w:rPr>
                <w:sz w:val="14"/>
                <w:szCs w:val="14"/>
                <w:rtl w:val="0"/>
              </w:rPr>
              <w:t xml:space="preserve">det_generate</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1897">
            <w:pPr>
              <w:rPr/>
            </w:pPr>
            <w:r w:rsidDel="00000000" w:rsidR="00000000" w:rsidRPr="00000000">
              <w:rPr>
                <w:sz w:val="14"/>
                <w:szCs w:val="14"/>
                <w:rtl w:val="0"/>
              </w:rPr>
              <w:t xml:space="preserve">Generate / regenerate score</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1898">
            <w:pPr>
              <w:rPr/>
            </w:pPr>
            <w:r w:rsidDel="00000000" w:rsidR="00000000" w:rsidRPr="00000000">
              <w:rPr>
                <w:sz w:val="14"/>
                <w:szCs w:val="14"/>
                <w:rtl w:val="0"/>
              </w:rPr>
              <w:t xml:space="preserve">Action</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1899">
            <w:pPr>
              <w:rPr/>
            </w:pPr>
            <w:r w:rsidDel="00000000" w:rsidR="00000000" w:rsidRPr="00000000">
              <w:rPr>
                <w:sz w:val="14"/>
                <w:szCs w:val="14"/>
                <w:rtl w:val="0"/>
              </w:rPr>
              <w:t xml:space="preserve">M</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189A">
            <w:pPr>
              <w:rPr/>
            </w:pPr>
            <w:r w:rsidDel="00000000" w:rsidR="00000000" w:rsidRPr="00000000">
              <w:rPr>
                <w:sz w:val="14"/>
                <w:szCs w:val="14"/>
                <w:rtl w:val="0"/>
              </w:rPr>
              <w:t xml:space="preserve">—</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189B">
            <w:pPr>
              <w:rPr/>
            </w:pPr>
            <w:r w:rsidDel="00000000" w:rsidR="00000000" w:rsidRPr="00000000">
              <w:rPr>
                <w:sz w:val="14"/>
                <w:szCs w:val="14"/>
                <w:rtl w:val="0"/>
              </w:rPr>
              <w:t xml:space="preserve">Form + docs complete</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189C">
            <w:pPr>
              <w:rPr/>
            </w:pPr>
            <w:r w:rsidDel="00000000" w:rsidR="00000000" w:rsidRPr="00000000">
              <w:rPr>
                <w:sz w:val="14"/>
                <w:szCs w:val="14"/>
                <w:rtl w:val="0"/>
              </w:rPr>
              <w:t xml:space="preserve">Per permission</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189D">
            <w:pPr>
              <w:rPr/>
            </w:pPr>
            <w:r w:rsidDel="00000000" w:rsidR="00000000" w:rsidRPr="00000000">
              <w:rPr>
                <w:sz w:val="14"/>
                <w:szCs w:val="14"/>
                <w:rtl w:val="0"/>
              </w:rPr>
              <w:t xml:space="preserve">After original score: 1 regen free; 2nd onward paid/credit; profile edit required</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189E">
            <w:pPr>
              <w:rPr/>
            </w:pPr>
            <w:r w:rsidDel="00000000" w:rsidR="00000000" w:rsidRPr="00000000">
              <w:rPr>
                <w:sz w:val="14"/>
                <w:szCs w:val="14"/>
                <w:rtl w:val="0"/>
              </w:rPr>
              <w:t xml:space="preserve">On click score/regenerate</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189F">
            <w:pPr>
              <w:rPr/>
            </w:pPr>
            <w:r w:rsidDel="00000000" w:rsidR="00000000" w:rsidRPr="00000000">
              <w:rPr>
                <w:sz w:val="14"/>
                <w:szCs w:val="14"/>
                <w:rtl w:val="0"/>
              </w:rPr>
              <w:t xml:space="preserve">Score result</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18A0">
            <w:pPr>
              <w:rPr/>
            </w:pPr>
            <w:r w:rsidDel="00000000" w:rsidR="00000000" w:rsidRPr="00000000">
              <w:rPr>
                <w:sz w:val="14"/>
                <w:szCs w:val="14"/>
                <w:rtl w:val="0"/>
              </w:rPr>
              <w:t xml:space="preserve">Scoring + Token engine</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18A1">
            <w:pPr>
              <w:rPr/>
            </w:pPr>
            <w:r w:rsidDel="00000000" w:rsidR="00000000" w:rsidRPr="00000000">
              <w:rPr>
                <w:sz w:val="14"/>
                <w:szCs w:val="14"/>
                <w:rtl w:val="0"/>
              </w:rPr>
              <w:t xml:space="preserve">Agent</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18A2">
            <w:pPr>
              <w:rPr/>
            </w:pPr>
            <w:r w:rsidDel="00000000" w:rsidR="00000000" w:rsidRPr="00000000">
              <w:rPr>
                <w:sz w:val="14"/>
                <w:szCs w:val="14"/>
                <w:rtl w:val="0"/>
              </w:rPr>
              <w:t xml:space="preserve">Paywall on 2nd regen</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18A3">
            <w:pPr>
              <w:rPr/>
            </w:pPr>
            <w:r w:rsidDel="00000000" w:rsidR="00000000" w:rsidRPr="00000000">
              <w:rPr>
                <w:sz w:val="14"/>
                <w:szCs w:val="14"/>
                <w:rtl w:val="0"/>
              </w:rPr>
              <w:t xml:space="preserve">1 passport = 1 credit</w:t>
            </w:r>
            <w:r w:rsidDel="00000000" w:rsidR="00000000" w:rsidRPr="00000000">
              <w:rPr>
                <w:rtl w:val="0"/>
              </w:rPr>
            </w:r>
          </w:p>
        </w:tc>
      </w:tr>
      <w:tr>
        <w:trPr>
          <w:cantSplit w:val="0"/>
          <w:tblHeader w:val="0"/>
        </w:trPr>
        <w:tc>
          <w:tcPr>
            <w:shd w:fill="f2f6fc" w:val="clear"/>
            <w:tcMar>
              <w:top w:w="20.0" w:type="dxa"/>
              <w:left w:w="40.0" w:type="dxa"/>
              <w:bottom w:w="20.0" w:type="dxa"/>
              <w:right w:w="40.0" w:type="dxa"/>
            </w:tcMar>
            <w:vAlign w:val="center"/>
          </w:tcPr>
          <w:p w:rsidR="00000000" w:rsidDel="00000000" w:rsidP="00000000" w:rsidRDefault="00000000" w:rsidRPr="00000000" w14:paraId="000018A4">
            <w:pPr>
              <w:rPr/>
            </w:pPr>
            <w:r w:rsidDel="00000000" w:rsidR="00000000" w:rsidRPr="00000000">
              <w:rPr>
                <w:sz w:val="14"/>
                <w:szCs w:val="14"/>
                <w:rtl w:val="0"/>
              </w:rPr>
              <w:t xml:space="preserve">Dropdown</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18A5">
            <w:pPr>
              <w:rPr/>
            </w:pPr>
            <w:r w:rsidDel="00000000" w:rsidR="00000000" w:rsidRPr="00000000">
              <w:rPr>
                <w:sz w:val="14"/>
                <w:szCs w:val="14"/>
                <w:rtl w:val="0"/>
              </w:rPr>
              <w:t xml:space="preserve">det_status</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18A6">
            <w:pPr>
              <w:rPr/>
            </w:pPr>
            <w:r w:rsidDel="00000000" w:rsidR="00000000" w:rsidRPr="00000000">
              <w:rPr>
                <w:sz w:val="14"/>
                <w:szCs w:val="14"/>
                <w:rtl w:val="0"/>
              </w:rPr>
              <w:t xml:space="preserve">Application status</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18A7">
            <w:pPr>
              <w:rPr/>
            </w:pPr>
            <w:r w:rsidDel="00000000" w:rsidR="00000000" w:rsidRPr="00000000">
              <w:rPr>
                <w:sz w:val="14"/>
                <w:szCs w:val="14"/>
                <w:rtl w:val="0"/>
              </w:rPr>
              <w:t xml:space="preserve">Dropdown</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18A8">
            <w:pPr>
              <w:rPr/>
            </w:pPr>
            <w:r w:rsidDel="00000000" w:rsidR="00000000" w:rsidRPr="00000000">
              <w:rPr>
                <w:sz w:val="14"/>
                <w:szCs w:val="14"/>
                <w:rtl w:val="0"/>
              </w:rPr>
              <w:t xml:space="preserve">M</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18A9">
            <w:pPr>
              <w:rPr/>
            </w:pPr>
            <w:r w:rsidDel="00000000" w:rsidR="00000000" w:rsidRPr="00000000">
              <w:rPr>
                <w:sz w:val="14"/>
                <w:szCs w:val="14"/>
                <w:rtl w:val="0"/>
              </w:rPr>
              <w:t xml:space="preserve">—</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18AA">
            <w:pPr>
              <w:rPr/>
            </w:pPr>
            <w:r w:rsidDel="00000000" w:rsidR="00000000" w:rsidRPr="00000000">
              <w:rPr>
                <w:sz w:val="14"/>
                <w:szCs w:val="14"/>
                <w:rtl w:val="0"/>
              </w:rPr>
              <w:t xml:space="preserve">Always</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18AB">
            <w:pPr>
              <w:rPr/>
            </w:pPr>
            <w:r w:rsidDel="00000000" w:rsidR="00000000" w:rsidRPr="00000000">
              <w:rPr>
                <w:sz w:val="14"/>
                <w:szCs w:val="14"/>
                <w:rtl w:val="0"/>
              </w:rPr>
              <w:t xml:space="preserve">Per permission</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18AC">
            <w:pPr>
              <w:rPr/>
            </w:pPr>
            <w:r w:rsidDel="00000000" w:rsidR="00000000" w:rsidRPr="00000000">
              <w:rPr>
                <w:sz w:val="14"/>
                <w:szCs w:val="14"/>
                <w:rtl w:val="0"/>
              </w:rPr>
              <w:t xml:space="preserve">One of 6 statuses (below)</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18AD">
            <w:pPr>
              <w:rPr/>
            </w:pPr>
            <w:r w:rsidDel="00000000" w:rsidR="00000000" w:rsidRPr="00000000">
              <w:rPr>
                <w:sz w:val="14"/>
                <w:szCs w:val="14"/>
                <w:rtl w:val="0"/>
              </w:rPr>
              <w:t xml:space="preserve">On change push notification</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18AE">
            <w:pPr>
              <w:rPr/>
            </w:pPr>
            <w:r w:rsidDel="00000000" w:rsidR="00000000" w:rsidRPr="00000000">
              <w:rPr>
                <w:sz w:val="14"/>
                <w:szCs w:val="14"/>
                <w:rtl w:val="0"/>
              </w:rPr>
              <w:t xml:space="preserve">Customer notified</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18AF">
            <w:pPr>
              <w:rPr/>
            </w:pPr>
            <w:r w:rsidDel="00000000" w:rsidR="00000000" w:rsidRPr="00000000">
              <w:rPr>
                <w:sz w:val="14"/>
                <w:szCs w:val="14"/>
                <w:rtl w:val="0"/>
              </w:rPr>
              <w:t xml:space="preserve">App</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18B0">
            <w:pPr>
              <w:rPr/>
            </w:pPr>
            <w:r w:rsidDel="00000000" w:rsidR="00000000" w:rsidRPr="00000000">
              <w:rPr>
                <w:sz w:val="14"/>
                <w:szCs w:val="14"/>
                <w:rtl w:val="0"/>
              </w:rPr>
              <w:t xml:space="preserve">Agent</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18B1">
            <w:pPr>
              <w:rPr/>
            </w:pPr>
            <w:r w:rsidDel="00000000" w:rsidR="00000000" w:rsidRPr="00000000">
              <w:rPr>
                <w:sz w:val="14"/>
                <w:szCs w:val="14"/>
                <w:rtl w:val="0"/>
              </w:rPr>
              <w:t xml:space="preserve">—</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18B2">
            <w:pPr>
              <w:rPr/>
            </w:pPr>
            <w:r w:rsidDel="00000000" w:rsidR="00000000" w:rsidRPr="00000000">
              <w:rPr>
                <w:sz w:val="14"/>
                <w:szCs w:val="14"/>
                <w:rtl w:val="0"/>
              </w:rPr>
              <w:t xml:space="preserve">Pushed to customer WhatsApp/app/web</w:t>
            </w:r>
            <w:r w:rsidDel="00000000" w:rsidR="00000000" w:rsidRPr="00000000">
              <w:rPr>
                <w:rtl w:val="0"/>
              </w:rPr>
            </w:r>
          </w:p>
        </w:tc>
      </w:tr>
      <w:tr>
        <w:trPr>
          <w:cantSplit w:val="0"/>
          <w:tblHeader w:val="0"/>
        </w:trPr>
        <w:tc>
          <w:tcPr>
            <w:shd w:fill="ffffff" w:val="clear"/>
            <w:tcMar>
              <w:top w:w="20.0" w:type="dxa"/>
              <w:left w:w="40.0" w:type="dxa"/>
              <w:bottom w:w="20.0" w:type="dxa"/>
              <w:right w:w="40.0" w:type="dxa"/>
            </w:tcMar>
            <w:vAlign w:val="center"/>
          </w:tcPr>
          <w:p w:rsidR="00000000" w:rsidDel="00000000" w:rsidP="00000000" w:rsidRDefault="00000000" w:rsidRPr="00000000" w14:paraId="000018B3">
            <w:pPr>
              <w:rPr/>
            </w:pPr>
            <w:r w:rsidDel="00000000" w:rsidR="00000000" w:rsidRPr="00000000">
              <w:rPr>
                <w:sz w:val="14"/>
                <w:szCs w:val="14"/>
                <w:rtl w:val="0"/>
              </w:rPr>
              <w:t xml:space="preserve">File</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18B4">
            <w:pPr>
              <w:rPr/>
            </w:pPr>
            <w:r w:rsidDel="00000000" w:rsidR="00000000" w:rsidRPr="00000000">
              <w:rPr>
                <w:sz w:val="14"/>
                <w:szCs w:val="14"/>
                <w:rtl w:val="0"/>
              </w:rPr>
              <w:t xml:space="preserve">det_decision</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18B5">
            <w:pPr>
              <w:rPr/>
            </w:pPr>
            <w:r w:rsidDel="00000000" w:rsidR="00000000" w:rsidRPr="00000000">
              <w:rPr>
                <w:sz w:val="14"/>
                <w:szCs w:val="14"/>
                <w:rtl w:val="0"/>
              </w:rPr>
              <w:t xml:space="preserve">Upload visa decision</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18B6">
            <w:pPr>
              <w:rPr/>
            </w:pPr>
            <w:r w:rsidDel="00000000" w:rsidR="00000000" w:rsidRPr="00000000">
              <w:rPr>
                <w:sz w:val="14"/>
                <w:szCs w:val="14"/>
                <w:rtl w:val="0"/>
              </w:rPr>
              <w:t xml:space="preserve">File</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18B7">
            <w:pPr>
              <w:rPr/>
            </w:pPr>
            <w:r w:rsidDel="00000000" w:rsidR="00000000" w:rsidRPr="00000000">
              <w:rPr>
                <w:sz w:val="14"/>
                <w:szCs w:val="14"/>
                <w:rtl w:val="0"/>
              </w:rPr>
              <w:t xml:space="preserve">C</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18B8">
            <w:pPr>
              <w:rPr/>
            </w:pPr>
            <w:r w:rsidDel="00000000" w:rsidR="00000000" w:rsidRPr="00000000">
              <w:rPr>
                <w:sz w:val="14"/>
                <w:szCs w:val="14"/>
                <w:rtl w:val="0"/>
              </w:rPr>
              <w:t xml:space="preserve">—</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18B9">
            <w:pPr>
              <w:rPr/>
            </w:pPr>
            <w:r w:rsidDel="00000000" w:rsidR="00000000" w:rsidRPr="00000000">
              <w:rPr>
                <w:sz w:val="14"/>
                <w:szCs w:val="14"/>
                <w:rtl w:val="0"/>
              </w:rPr>
              <w:t xml:space="preserve">Status = Granted/Rejected</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18BA">
            <w:pPr>
              <w:rPr/>
            </w:pPr>
            <w:r w:rsidDel="00000000" w:rsidR="00000000" w:rsidRPr="00000000">
              <w:rPr>
                <w:sz w:val="14"/>
                <w:szCs w:val="14"/>
                <w:rtl w:val="0"/>
              </w:rPr>
              <w:t xml:space="preserve">Per permission</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18BB">
            <w:pPr>
              <w:rPr/>
            </w:pPr>
            <w:r w:rsidDel="00000000" w:rsidR="00000000" w:rsidRPr="00000000">
              <w:rPr>
                <w:rFonts w:ascii="Arial Unicode MS" w:cs="Arial Unicode MS" w:eastAsia="Arial Unicode MS" w:hAnsi="Arial Unicode MS"/>
                <w:sz w:val="14"/>
                <w:szCs w:val="14"/>
                <w:rtl w:val="0"/>
              </w:rPr>
              <w:t xml:space="preserve">PDF/JPG/PNG ≤ 10 MB</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18BC">
            <w:pPr>
              <w:rPr/>
            </w:pPr>
            <w:r w:rsidDel="00000000" w:rsidR="00000000" w:rsidRPr="00000000">
              <w:rPr>
                <w:sz w:val="14"/>
                <w:szCs w:val="14"/>
                <w:rtl w:val="0"/>
              </w:rPr>
              <w:t xml:space="preserve">On upload</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18BD">
            <w:pPr>
              <w:rPr/>
            </w:pPr>
            <w:r w:rsidDel="00000000" w:rsidR="00000000" w:rsidRPr="00000000">
              <w:rPr>
                <w:sz w:val="14"/>
                <w:szCs w:val="14"/>
                <w:rtl w:val="0"/>
              </w:rPr>
              <w:t xml:space="preserve">Conclusion (customer)</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18BE">
            <w:pPr>
              <w:rPr/>
            </w:pPr>
            <w:r w:rsidDel="00000000" w:rsidR="00000000" w:rsidRPr="00000000">
              <w:rPr>
                <w:sz w:val="14"/>
                <w:szCs w:val="14"/>
                <w:rtl w:val="0"/>
              </w:rPr>
              <w:t xml:space="preserve">App</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18BF">
            <w:pPr>
              <w:rPr/>
            </w:pPr>
            <w:r w:rsidDel="00000000" w:rsidR="00000000" w:rsidRPr="00000000">
              <w:rPr>
                <w:sz w:val="14"/>
                <w:szCs w:val="14"/>
                <w:rtl w:val="0"/>
              </w:rPr>
              <w:t xml:space="preserve">Agent</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18C0">
            <w:pPr>
              <w:rPr/>
            </w:pPr>
            <w:r w:rsidDel="00000000" w:rsidR="00000000" w:rsidRPr="00000000">
              <w:rPr>
                <w:sz w:val="14"/>
                <w:szCs w:val="14"/>
                <w:rtl w:val="0"/>
              </w:rPr>
              <w:t xml:space="preserve">Type/size error</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18C1">
            <w:pPr>
              <w:rPr/>
            </w:pPr>
            <w:r w:rsidDel="00000000" w:rsidR="00000000" w:rsidRPr="00000000">
              <w:rPr>
                <w:sz w:val="14"/>
                <w:szCs w:val="14"/>
                <w:rtl w:val="0"/>
              </w:rPr>
              <w:t xml:space="preserve">Shown at customer Conclusion + audit trail</w:t>
            </w:r>
            <w:r w:rsidDel="00000000" w:rsidR="00000000" w:rsidRPr="00000000">
              <w:rPr>
                <w:rtl w:val="0"/>
              </w:rPr>
            </w:r>
          </w:p>
        </w:tc>
      </w:tr>
      <w:tr>
        <w:trPr>
          <w:cantSplit w:val="0"/>
          <w:tblHeader w:val="0"/>
        </w:trPr>
        <w:tc>
          <w:tcPr>
            <w:shd w:fill="f2f6fc" w:val="clear"/>
            <w:tcMar>
              <w:top w:w="20.0" w:type="dxa"/>
              <w:left w:w="40.0" w:type="dxa"/>
              <w:bottom w:w="20.0" w:type="dxa"/>
              <w:right w:w="40.0" w:type="dxa"/>
            </w:tcMar>
            <w:vAlign w:val="center"/>
          </w:tcPr>
          <w:p w:rsidR="00000000" w:rsidDel="00000000" w:rsidP="00000000" w:rsidRDefault="00000000" w:rsidRPr="00000000" w14:paraId="000018C2">
            <w:pPr>
              <w:rPr/>
            </w:pPr>
            <w:r w:rsidDel="00000000" w:rsidR="00000000" w:rsidRPr="00000000">
              <w:rPr>
                <w:sz w:val="14"/>
                <w:szCs w:val="14"/>
                <w:rtl w:val="0"/>
              </w:rPr>
              <w:t xml:space="preserve">Text</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18C3">
            <w:pPr>
              <w:rPr/>
            </w:pPr>
            <w:r w:rsidDel="00000000" w:rsidR="00000000" w:rsidRPr="00000000">
              <w:rPr>
                <w:sz w:val="14"/>
                <w:szCs w:val="14"/>
                <w:rtl w:val="0"/>
              </w:rPr>
              <w:t xml:space="preserve">det_remarks</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18C4">
            <w:pPr>
              <w:rPr/>
            </w:pPr>
            <w:r w:rsidDel="00000000" w:rsidR="00000000" w:rsidRPr="00000000">
              <w:rPr>
                <w:sz w:val="14"/>
                <w:szCs w:val="14"/>
                <w:rtl w:val="0"/>
              </w:rPr>
              <w:t xml:space="preserve">Remarks</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18C5">
            <w:pPr>
              <w:rPr/>
            </w:pPr>
            <w:r w:rsidDel="00000000" w:rsidR="00000000" w:rsidRPr="00000000">
              <w:rPr>
                <w:sz w:val="14"/>
                <w:szCs w:val="14"/>
                <w:rtl w:val="0"/>
              </w:rPr>
              <w:t xml:space="preserve">Text area</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18C6">
            <w:pPr>
              <w:rPr/>
            </w:pPr>
            <w:r w:rsidDel="00000000" w:rsidR="00000000" w:rsidRPr="00000000">
              <w:rPr>
                <w:sz w:val="14"/>
                <w:szCs w:val="14"/>
                <w:rtl w:val="0"/>
              </w:rPr>
              <w:t xml:space="preserve">O</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18C7">
            <w:pPr>
              <w:rPr/>
            </w:pPr>
            <w:r w:rsidDel="00000000" w:rsidR="00000000" w:rsidRPr="00000000">
              <w:rPr>
                <w:sz w:val="14"/>
                <w:szCs w:val="14"/>
                <w:rtl w:val="0"/>
              </w:rPr>
              <w:t xml:space="preserve">—</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18C8">
            <w:pPr>
              <w:rPr/>
            </w:pPr>
            <w:r w:rsidDel="00000000" w:rsidR="00000000" w:rsidRPr="00000000">
              <w:rPr>
                <w:sz w:val="14"/>
                <w:szCs w:val="14"/>
                <w:rtl w:val="0"/>
              </w:rPr>
              <w:t xml:space="preserve">Always</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18C9">
            <w:pPr>
              <w:rPr/>
            </w:pPr>
            <w:r w:rsidDel="00000000" w:rsidR="00000000" w:rsidRPr="00000000">
              <w:rPr>
                <w:sz w:val="14"/>
                <w:szCs w:val="14"/>
                <w:rtl w:val="0"/>
              </w:rPr>
              <w:t xml:space="preserve">Per permission</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18CA">
            <w:pPr>
              <w:rPr/>
            </w:pPr>
            <w:r w:rsidDel="00000000" w:rsidR="00000000" w:rsidRPr="00000000">
              <w:rPr>
                <w:sz w:val="14"/>
                <w:szCs w:val="14"/>
                <w:rtl w:val="0"/>
              </w:rPr>
              <w:t xml:space="preserve">—</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18CB">
            <w:pPr>
              <w:rPr/>
            </w:pPr>
            <w:r w:rsidDel="00000000" w:rsidR="00000000" w:rsidRPr="00000000">
              <w:rPr>
                <w:sz w:val="14"/>
                <w:szCs w:val="14"/>
                <w:rtl w:val="0"/>
              </w:rPr>
              <w:t xml:space="preserve">On save</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18CC">
            <w:pPr>
              <w:rPr/>
            </w:pPr>
            <w:r w:rsidDel="00000000" w:rsidR="00000000" w:rsidRPr="00000000">
              <w:rPr>
                <w:sz w:val="14"/>
                <w:szCs w:val="14"/>
                <w:rtl w:val="0"/>
              </w:rPr>
              <w:t xml:space="preserve">—</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18CD">
            <w:pPr>
              <w:rPr/>
            </w:pPr>
            <w:r w:rsidDel="00000000" w:rsidR="00000000" w:rsidRPr="00000000">
              <w:rPr>
                <w:sz w:val="14"/>
                <w:szCs w:val="14"/>
                <w:rtl w:val="0"/>
              </w:rPr>
              <w:t xml:space="preserve">App</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18CE">
            <w:pPr>
              <w:rPr/>
            </w:pPr>
            <w:r w:rsidDel="00000000" w:rsidR="00000000" w:rsidRPr="00000000">
              <w:rPr>
                <w:sz w:val="14"/>
                <w:szCs w:val="14"/>
                <w:rtl w:val="0"/>
              </w:rPr>
              <w:t xml:space="preserve">Agent</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18CF">
            <w:pPr>
              <w:rPr/>
            </w:pPr>
            <w:r w:rsidDel="00000000" w:rsidR="00000000" w:rsidRPr="00000000">
              <w:rPr>
                <w:sz w:val="14"/>
                <w:szCs w:val="14"/>
                <w:rtl w:val="0"/>
              </w:rPr>
              <w:t xml:space="preserve">—</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18D0">
            <w:pPr>
              <w:rPr/>
            </w:pPr>
            <w:r w:rsidDel="00000000" w:rsidR="00000000" w:rsidRPr="00000000">
              <w:rPr>
                <w:sz w:val="14"/>
                <w:szCs w:val="14"/>
                <w:rtl w:val="0"/>
              </w:rPr>
              <w:t xml:space="preserve">Visible to Super Admin; NOT to customer</w:t>
            </w:r>
            <w:r w:rsidDel="00000000" w:rsidR="00000000" w:rsidRPr="00000000">
              <w:rPr>
                <w:rtl w:val="0"/>
              </w:rPr>
            </w:r>
          </w:p>
        </w:tc>
      </w:tr>
    </w:tbl>
    <w:p w:rsidR="00000000" w:rsidDel="00000000" w:rsidP="00000000" w:rsidRDefault="00000000" w:rsidRPr="00000000" w14:paraId="000018D1">
      <w:pPr>
        <w:spacing w:after="40" w:lineRule="auto"/>
        <w:rPr/>
      </w:pPr>
      <w:r w:rsidDel="00000000" w:rsidR="00000000" w:rsidRPr="00000000">
        <w:rPr>
          <w:rtl w:val="0"/>
        </w:rPr>
      </w:r>
    </w:p>
    <w:tbl>
      <w:tblPr>
        <w:tblStyle w:val="Table165"/>
        <w:tblW w:w="10079.999999999998" w:type="dxa"/>
        <w:jc w:val="left"/>
        <w:tblLayout w:type="fixed"/>
        <w:tblLook w:val="0600"/>
      </w:tblPr>
      <w:tblGrid>
        <w:gridCol w:w="631.1044327573254"/>
        <w:gridCol w:w="759.8497370398197"/>
        <w:gridCol w:w="759.8497370398197"/>
        <w:gridCol w:w="509.9323816679189"/>
        <w:gridCol w:w="555.3719008264463"/>
        <w:gridCol w:w="759.8497370398197"/>
        <w:gridCol w:w="562.9451540195342"/>
        <w:gridCol w:w="752.2764838467319"/>
        <w:gridCol w:w="911.3148009015778"/>
        <w:gridCol w:w="593.2381667918858"/>
        <w:gridCol w:w="805.2892561983472"/>
        <w:gridCol w:w="578.09166040571"/>
        <w:gridCol w:w="638.6776859504132"/>
        <w:gridCol w:w="653.824192336589"/>
        <w:gridCol w:w="608.3846731780616"/>
        <w:tblGridChange w:id="0">
          <w:tblGrid>
            <w:gridCol w:w="631.1044327573254"/>
            <w:gridCol w:w="759.8497370398197"/>
            <w:gridCol w:w="759.8497370398197"/>
            <w:gridCol w:w="509.9323816679189"/>
            <w:gridCol w:w="555.3719008264463"/>
            <w:gridCol w:w="759.8497370398197"/>
            <w:gridCol w:w="562.9451540195342"/>
            <w:gridCol w:w="752.2764838467319"/>
            <w:gridCol w:w="911.3148009015778"/>
            <w:gridCol w:w="593.2381667918858"/>
            <w:gridCol w:w="805.2892561983472"/>
            <w:gridCol w:w="578.09166040571"/>
            <w:gridCol w:w="638.6776859504132"/>
            <w:gridCol w:w="653.824192336589"/>
            <w:gridCol w:w="608.3846731780616"/>
          </w:tblGrid>
        </w:tblGridChange>
      </w:tblGrid>
      <w:tr>
        <w:trPr>
          <w:cantSplit w:val="0"/>
          <w:trHeight w:val="1925" w:hRule="atLeast"/>
          <w:tblHeader w:val="0"/>
        </w:trPr>
        <w:tc>
          <w:tcPr/>
          <w:p w:rsidR="00000000" w:rsidDel="00000000" w:rsidP="00000000" w:rsidRDefault="00000000" w:rsidRPr="00000000" w14:paraId="000018D2">
            <w:pPr>
              <w:spacing w:after="40" w:lineRule="auto"/>
              <w:jc w:val="center"/>
              <w:rPr>
                <w:color w:val="000000"/>
                <w:sz w:val="16"/>
                <w:szCs w:val="16"/>
              </w:rPr>
            </w:pPr>
            <w:r w:rsidDel="00000000" w:rsidR="00000000" w:rsidRPr="00000000">
              <w:rPr>
                <w:b w:val="1"/>
                <w:bCs w:val="1"/>
                <w:color w:val="000000"/>
                <w:sz w:val="16"/>
                <w:szCs w:val="16"/>
                <w:rtl w:val="0"/>
              </w:rPr>
              <w:t xml:space="preserve">Element Type</w:t>
            </w:r>
            <w:r w:rsidDel="00000000" w:rsidR="00000000" w:rsidRPr="00000000">
              <w:rPr>
                <w:rtl w:val="0"/>
              </w:rPr>
            </w:r>
          </w:p>
        </w:tc>
        <w:tc>
          <w:tcPr/>
          <w:p w:rsidR="00000000" w:rsidDel="00000000" w:rsidP="00000000" w:rsidRDefault="00000000" w:rsidRPr="00000000" w14:paraId="000018D3">
            <w:pPr>
              <w:spacing w:after="40" w:lineRule="auto"/>
              <w:jc w:val="center"/>
              <w:rPr>
                <w:color w:val="000000"/>
                <w:sz w:val="16"/>
                <w:szCs w:val="16"/>
              </w:rPr>
            </w:pPr>
            <w:r w:rsidDel="00000000" w:rsidR="00000000" w:rsidRPr="00000000">
              <w:rPr>
                <w:b w:val="1"/>
                <w:bCs w:val="1"/>
                <w:color w:val="000000"/>
                <w:sz w:val="16"/>
                <w:szCs w:val="16"/>
                <w:rtl w:val="0"/>
              </w:rPr>
              <w:t xml:space="preserve">Element ID</w:t>
            </w:r>
            <w:r w:rsidDel="00000000" w:rsidR="00000000" w:rsidRPr="00000000">
              <w:rPr>
                <w:rtl w:val="0"/>
              </w:rPr>
            </w:r>
          </w:p>
        </w:tc>
        <w:tc>
          <w:tcPr/>
          <w:p w:rsidR="00000000" w:rsidDel="00000000" w:rsidP="00000000" w:rsidRDefault="00000000" w:rsidRPr="00000000" w14:paraId="000018D4">
            <w:pPr>
              <w:spacing w:after="40" w:lineRule="auto"/>
              <w:jc w:val="center"/>
              <w:rPr>
                <w:color w:val="000000"/>
                <w:sz w:val="16"/>
                <w:szCs w:val="16"/>
              </w:rPr>
            </w:pPr>
            <w:r w:rsidDel="00000000" w:rsidR="00000000" w:rsidRPr="00000000">
              <w:rPr>
                <w:b w:val="1"/>
                <w:bCs w:val="1"/>
                <w:color w:val="000000"/>
                <w:sz w:val="16"/>
                <w:szCs w:val="16"/>
                <w:rtl w:val="0"/>
              </w:rPr>
              <w:t xml:space="preserve">Label</w:t>
            </w:r>
            <w:r w:rsidDel="00000000" w:rsidR="00000000" w:rsidRPr="00000000">
              <w:rPr>
                <w:rtl w:val="0"/>
              </w:rPr>
            </w:r>
          </w:p>
        </w:tc>
        <w:tc>
          <w:tcPr/>
          <w:p w:rsidR="00000000" w:rsidDel="00000000" w:rsidP="00000000" w:rsidRDefault="00000000" w:rsidRPr="00000000" w14:paraId="000018D5">
            <w:pPr>
              <w:spacing w:after="40" w:lineRule="auto"/>
              <w:jc w:val="center"/>
              <w:rPr>
                <w:color w:val="000000"/>
                <w:sz w:val="16"/>
                <w:szCs w:val="16"/>
              </w:rPr>
            </w:pPr>
            <w:r w:rsidDel="00000000" w:rsidR="00000000" w:rsidRPr="00000000">
              <w:rPr>
                <w:b w:val="1"/>
                <w:bCs w:val="1"/>
                <w:color w:val="000000"/>
                <w:sz w:val="16"/>
                <w:szCs w:val="16"/>
                <w:rtl w:val="0"/>
              </w:rPr>
              <w:t xml:space="preserve">Type</w:t>
            </w:r>
            <w:r w:rsidDel="00000000" w:rsidR="00000000" w:rsidRPr="00000000">
              <w:rPr>
                <w:rtl w:val="0"/>
              </w:rPr>
            </w:r>
          </w:p>
        </w:tc>
        <w:tc>
          <w:tcPr/>
          <w:p w:rsidR="00000000" w:rsidDel="00000000" w:rsidP="00000000" w:rsidRDefault="00000000" w:rsidRPr="00000000" w14:paraId="000018D6">
            <w:pPr>
              <w:spacing w:after="40" w:lineRule="auto"/>
              <w:jc w:val="center"/>
              <w:rPr>
                <w:color w:val="000000"/>
                <w:sz w:val="16"/>
                <w:szCs w:val="16"/>
              </w:rPr>
            </w:pPr>
            <w:r w:rsidDel="00000000" w:rsidR="00000000" w:rsidRPr="00000000">
              <w:rPr>
                <w:b w:val="1"/>
                <w:bCs w:val="1"/>
                <w:color w:val="000000"/>
                <w:sz w:val="16"/>
                <w:szCs w:val="16"/>
                <w:rtl w:val="0"/>
              </w:rPr>
              <w:t xml:space="preserve">M/O/C</w:t>
            </w:r>
            <w:r w:rsidDel="00000000" w:rsidR="00000000" w:rsidRPr="00000000">
              <w:rPr>
                <w:rtl w:val="0"/>
              </w:rPr>
            </w:r>
          </w:p>
        </w:tc>
        <w:tc>
          <w:tcPr/>
          <w:p w:rsidR="00000000" w:rsidDel="00000000" w:rsidP="00000000" w:rsidRDefault="00000000" w:rsidRPr="00000000" w14:paraId="000018D7">
            <w:pPr>
              <w:spacing w:after="40" w:lineRule="auto"/>
              <w:jc w:val="center"/>
              <w:rPr>
                <w:color w:val="000000"/>
                <w:sz w:val="16"/>
                <w:szCs w:val="16"/>
              </w:rPr>
            </w:pPr>
            <w:r w:rsidDel="00000000" w:rsidR="00000000" w:rsidRPr="00000000">
              <w:rPr>
                <w:b w:val="1"/>
                <w:bCs w:val="1"/>
                <w:color w:val="000000"/>
                <w:sz w:val="16"/>
                <w:szCs w:val="16"/>
                <w:rtl w:val="0"/>
              </w:rPr>
              <w:t xml:space="preserve">Auto-Populate Source</w:t>
            </w:r>
            <w:r w:rsidDel="00000000" w:rsidR="00000000" w:rsidRPr="00000000">
              <w:rPr>
                <w:rtl w:val="0"/>
              </w:rPr>
            </w:r>
          </w:p>
        </w:tc>
        <w:tc>
          <w:tcPr/>
          <w:p w:rsidR="00000000" w:rsidDel="00000000" w:rsidP="00000000" w:rsidRDefault="00000000" w:rsidRPr="00000000" w14:paraId="000018D8">
            <w:pPr>
              <w:spacing w:after="40" w:lineRule="auto"/>
              <w:jc w:val="center"/>
              <w:rPr>
                <w:color w:val="000000"/>
                <w:sz w:val="16"/>
                <w:szCs w:val="16"/>
              </w:rPr>
            </w:pPr>
            <w:r w:rsidDel="00000000" w:rsidR="00000000" w:rsidRPr="00000000">
              <w:rPr>
                <w:b w:val="1"/>
                <w:bCs w:val="1"/>
                <w:color w:val="000000"/>
                <w:sz w:val="16"/>
                <w:szCs w:val="16"/>
                <w:rtl w:val="0"/>
              </w:rPr>
              <w:t xml:space="preserve">Visible When</w:t>
            </w:r>
            <w:r w:rsidDel="00000000" w:rsidR="00000000" w:rsidRPr="00000000">
              <w:rPr>
                <w:rtl w:val="0"/>
              </w:rPr>
            </w:r>
          </w:p>
        </w:tc>
        <w:tc>
          <w:tcPr/>
          <w:p w:rsidR="00000000" w:rsidDel="00000000" w:rsidP="00000000" w:rsidRDefault="00000000" w:rsidRPr="00000000" w14:paraId="000018D9">
            <w:pPr>
              <w:spacing w:after="40" w:lineRule="auto"/>
              <w:jc w:val="center"/>
              <w:rPr>
                <w:color w:val="000000"/>
                <w:sz w:val="16"/>
                <w:szCs w:val="16"/>
              </w:rPr>
            </w:pPr>
            <w:r w:rsidDel="00000000" w:rsidR="00000000" w:rsidRPr="00000000">
              <w:rPr>
                <w:b w:val="1"/>
                <w:bCs w:val="1"/>
                <w:color w:val="000000"/>
                <w:sz w:val="16"/>
                <w:szCs w:val="16"/>
                <w:rtl w:val="0"/>
              </w:rPr>
              <w:t xml:space="preserve">Enabled When</w:t>
            </w:r>
            <w:r w:rsidDel="00000000" w:rsidR="00000000" w:rsidRPr="00000000">
              <w:rPr>
                <w:rtl w:val="0"/>
              </w:rPr>
            </w:r>
          </w:p>
        </w:tc>
        <w:tc>
          <w:tcPr/>
          <w:p w:rsidR="00000000" w:rsidDel="00000000" w:rsidP="00000000" w:rsidRDefault="00000000" w:rsidRPr="00000000" w14:paraId="000018DA">
            <w:pPr>
              <w:spacing w:after="40" w:lineRule="auto"/>
              <w:jc w:val="center"/>
              <w:rPr>
                <w:color w:val="000000"/>
                <w:sz w:val="16"/>
                <w:szCs w:val="16"/>
              </w:rPr>
            </w:pPr>
            <w:r w:rsidDel="00000000" w:rsidR="00000000" w:rsidRPr="00000000">
              <w:rPr>
                <w:b w:val="1"/>
                <w:bCs w:val="1"/>
                <w:color w:val="000000"/>
                <w:sz w:val="16"/>
                <w:szCs w:val="16"/>
                <w:rtl w:val="0"/>
              </w:rPr>
              <w:t xml:space="preserve">Validation / Precondition</w:t>
            </w:r>
            <w:r w:rsidDel="00000000" w:rsidR="00000000" w:rsidRPr="00000000">
              <w:rPr>
                <w:rtl w:val="0"/>
              </w:rPr>
            </w:r>
          </w:p>
        </w:tc>
        <w:tc>
          <w:tcPr/>
          <w:p w:rsidR="00000000" w:rsidDel="00000000" w:rsidP="00000000" w:rsidRDefault="00000000" w:rsidRPr="00000000" w14:paraId="000018DB">
            <w:pPr>
              <w:spacing w:after="40" w:lineRule="auto"/>
              <w:jc w:val="center"/>
              <w:rPr>
                <w:color w:val="000000"/>
                <w:sz w:val="16"/>
                <w:szCs w:val="16"/>
              </w:rPr>
            </w:pPr>
            <w:r w:rsidDel="00000000" w:rsidR="00000000" w:rsidRPr="00000000">
              <w:rPr>
                <w:b w:val="1"/>
                <w:bCs w:val="1"/>
                <w:color w:val="000000"/>
                <w:sz w:val="16"/>
                <w:szCs w:val="16"/>
                <w:rtl w:val="0"/>
              </w:rPr>
              <w:t xml:space="preserve">On Click / On Change</w:t>
            </w:r>
            <w:r w:rsidDel="00000000" w:rsidR="00000000" w:rsidRPr="00000000">
              <w:rPr>
                <w:rtl w:val="0"/>
              </w:rPr>
            </w:r>
          </w:p>
        </w:tc>
        <w:tc>
          <w:tcPr/>
          <w:p w:rsidR="00000000" w:rsidDel="00000000" w:rsidP="00000000" w:rsidRDefault="00000000" w:rsidRPr="00000000" w14:paraId="000018DC">
            <w:pPr>
              <w:spacing w:after="40" w:lineRule="auto"/>
              <w:jc w:val="center"/>
              <w:rPr>
                <w:color w:val="000000"/>
                <w:sz w:val="16"/>
                <w:szCs w:val="16"/>
              </w:rPr>
            </w:pPr>
            <w:r w:rsidDel="00000000" w:rsidR="00000000" w:rsidRPr="00000000">
              <w:rPr>
                <w:b w:val="1"/>
                <w:bCs w:val="1"/>
                <w:color w:val="000000"/>
                <w:sz w:val="16"/>
                <w:szCs w:val="16"/>
                <w:rtl w:val="0"/>
              </w:rPr>
              <w:t xml:space="preserve">Next / Result</w:t>
            </w:r>
            <w:r w:rsidDel="00000000" w:rsidR="00000000" w:rsidRPr="00000000">
              <w:rPr>
                <w:rtl w:val="0"/>
              </w:rPr>
            </w:r>
          </w:p>
        </w:tc>
        <w:tc>
          <w:tcPr/>
          <w:p w:rsidR="00000000" w:rsidDel="00000000" w:rsidP="00000000" w:rsidRDefault="00000000" w:rsidRPr="00000000" w14:paraId="000018DD">
            <w:pPr>
              <w:spacing w:after="40" w:lineRule="auto"/>
              <w:jc w:val="center"/>
              <w:rPr>
                <w:color w:val="000000"/>
                <w:sz w:val="16"/>
                <w:szCs w:val="16"/>
              </w:rPr>
            </w:pPr>
            <w:r w:rsidDel="00000000" w:rsidR="00000000" w:rsidRPr="00000000">
              <w:rPr>
                <w:b w:val="1"/>
                <w:bCs w:val="1"/>
                <w:color w:val="000000"/>
                <w:sz w:val="16"/>
                <w:szCs w:val="16"/>
                <w:rtl w:val="0"/>
              </w:rPr>
              <w:t xml:space="preserve">Source (config)</w:t>
            </w:r>
            <w:r w:rsidDel="00000000" w:rsidR="00000000" w:rsidRPr="00000000">
              <w:rPr>
                <w:rtl w:val="0"/>
              </w:rPr>
            </w:r>
          </w:p>
        </w:tc>
        <w:tc>
          <w:tcPr/>
          <w:p w:rsidR="00000000" w:rsidDel="00000000" w:rsidP="00000000" w:rsidRDefault="00000000" w:rsidRPr="00000000" w14:paraId="000018DE">
            <w:pPr>
              <w:spacing w:after="40" w:lineRule="auto"/>
              <w:jc w:val="center"/>
              <w:rPr>
                <w:color w:val="000000"/>
                <w:sz w:val="16"/>
                <w:szCs w:val="16"/>
              </w:rPr>
            </w:pPr>
            <w:r w:rsidDel="00000000" w:rsidR="00000000" w:rsidRPr="00000000">
              <w:rPr>
                <w:b w:val="1"/>
                <w:bCs w:val="1"/>
                <w:color w:val="000000"/>
                <w:sz w:val="16"/>
                <w:szCs w:val="16"/>
                <w:rtl w:val="0"/>
              </w:rPr>
              <w:t xml:space="preserve">Editable By</w:t>
            </w:r>
            <w:r w:rsidDel="00000000" w:rsidR="00000000" w:rsidRPr="00000000">
              <w:rPr>
                <w:rtl w:val="0"/>
              </w:rPr>
            </w:r>
          </w:p>
        </w:tc>
        <w:tc>
          <w:tcPr/>
          <w:p w:rsidR="00000000" w:rsidDel="00000000" w:rsidP="00000000" w:rsidRDefault="00000000" w:rsidRPr="00000000" w14:paraId="000018DF">
            <w:pPr>
              <w:spacing w:after="40" w:lineRule="auto"/>
              <w:jc w:val="center"/>
              <w:rPr>
                <w:color w:val="000000"/>
                <w:sz w:val="16"/>
                <w:szCs w:val="16"/>
              </w:rPr>
            </w:pPr>
            <w:r w:rsidDel="00000000" w:rsidR="00000000" w:rsidRPr="00000000">
              <w:rPr>
                <w:b w:val="1"/>
                <w:bCs w:val="1"/>
                <w:color w:val="000000"/>
                <w:sz w:val="16"/>
                <w:szCs w:val="16"/>
                <w:rtl w:val="0"/>
              </w:rPr>
              <w:t xml:space="preserve">Error / Fallback</w:t>
            </w:r>
            <w:r w:rsidDel="00000000" w:rsidR="00000000" w:rsidRPr="00000000">
              <w:rPr>
                <w:rtl w:val="0"/>
              </w:rPr>
            </w:r>
          </w:p>
        </w:tc>
        <w:tc>
          <w:tcPr/>
          <w:p w:rsidR="00000000" w:rsidDel="00000000" w:rsidP="00000000" w:rsidRDefault="00000000" w:rsidRPr="00000000" w14:paraId="000018E0">
            <w:pPr>
              <w:spacing w:after="40" w:lineRule="auto"/>
              <w:jc w:val="center"/>
              <w:rPr>
                <w:color w:val="000000"/>
                <w:sz w:val="16"/>
                <w:szCs w:val="16"/>
              </w:rPr>
            </w:pPr>
            <w:r w:rsidDel="00000000" w:rsidR="00000000" w:rsidRPr="00000000">
              <w:rPr>
                <w:b w:val="1"/>
                <w:bCs w:val="1"/>
                <w:color w:val="000000"/>
                <w:sz w:val="16"/>
                <w:szCs w:val="16"/>
                <w:rtl w:val="0"/>
              </w:rPr>
              <w:t xml:space="preserve">Dev Notes / Cust-Agency Sync</w:t>
            </w:r>
            <w:r w:rsidDel="00000000" w:rsidR="00000000" w:rsidRPr="00000000">
              <w:rPr>
                <w:rtl w:val="0"/>
              </w:rPr>
            </w:r>
          </w:p>
        </w:tc>
      </w:tr>
      <w:tr>
        <w:trPr>
          <w:cantSplit w:val="0"/>
          <w:trHeight w:val="2255" w:hRule="atLeast"/>
          <w:tblHeader w:val="0"/>
        </w:trPr>
        <w:tc>
          <w:tcPr/>
          <w:p w:rsidR="00000000" w:rsidDel="00000000" w:rsidP="00000000" w:rsidRDefault="00000000" w:rsidRPr="00000000" w14:paraId="000018E1">
            <w:pPr>
              <w:spacing w:after="40" w:lineRule="auto"/>
              <w:rPr>
                <w:color w:val="000000"/>
                <w:sz w:val="16"/>
                <w:szCs w:val="16"/>
              </w:rPr>
            </w:pPr>
            <w:r w:rsidDel="00000000" w:rsidR="00000000" w:rsidRPr="00000000">
              <w:rPr>
                <w:color w:val="000000"/>
                <w:sz w:val="16"/>
                <w:szCs w:val="16"/>
                <w:rtl w:val="0"/>
              </w:rPr>
              <w:t xml:space="preserve">Action</w:t>
            </w:r>
          </w:p>
        </w:tc>
        <w:tc>
          <w:tcPr/>
          <w:p w:rsidR="00000000" w:rsidDel="00000000" w:rsidP="00000000" w:rsidRDefault="00000000" w:rsidRPr="00000000" w14:paraId="000018E2">
            <w:pPr>
              <w:spacing w:after="40" w:lineRule="auto"/>
              <w:rPr>
                <w:color w:val="000000"/>
                <w:sz w:val="16"/>
                <w:szCs w:val="16"/>
              </w:rPr>
            </w:pPr>
            <w:r w:rsidDel="00000000" w:rsidR="00000000" w:rsidRPr="00000000">
              <w:rPr>
                <w:color w:val="000000"/>
                <w:sz w:val="16"/>
                <w:szCs w:val="16"/>
                <w:rtl w:val="0"/>
              </w:rPr>
              <w:t xml:space="preserve">det_review</w:t>
            </w:r>
          </w:p>
        </w:tc>
        <w:tc>
          <w:tcPr/>
          <w:p w:rsidR="00000000" w:rsidDel="00000000" w:rsidP="00000000" w:rsidRDefault="00000000" w:rsidRPr="00000000" w14:paraId="000018E3">
            <w:pPr>
              <w:spacing w:after="40" w:lineRule="auto"/>
              <w:rPr>
                <w:color w:val="000000"/>
                <w:sz w:val="16"/>
                <w:szCs w:val="16"/>
              </w:rPr>
            </w:pPr>
            <w:r w:rsidDel="00000000" w:rsidR="00000000" w:rsidRPr="00000000">
              <w:rPr>
                <w:color w:val="000000"/>
                <w:sz w:val="16"/>
                <w:szCs w:val="16"/>
                <w:rtl w:val="0"/>
              </w:rPr>
              <w:t xml:space="preserve">Review application</w:t>
            </w:r>
          </w:p>
        </w:tc>
        <w:tc>
          <w:tcPr/>
          <w:p w:rsidR="00000000" w:rsidDel="00000000" w:rsidP="00000000" w:rsidRDefault="00000000" w:rsidRPr="00000000" w14:paraId="000018E4">
            <w:pPr>
              <w:spacing w:after="40" w:lineRule="auto"/>
              <w:rPr>
                <w:color w:val="000000"/>
                <w:sz w:val="16"/>
                <w:szCs w:val="16"/>
              </w:rPr>
            </w:pPr>
            <w:r w:rsidDel="00000000" w:rsidR="00000000" w:rsidRPr="00000000">
              <w:rPr>
                <w:color w:val="000000"/>
                <w:sz w:val="16"/>
                <w:szCs w:val="16"/>
                <w:rtl w:val="0"/>
              </w:rPr>
              <w:t xml:space="preserve">Action</w:t>
            </w:r>
          </w:p>
        </w:tc>
        <w:tc>
          <w:tcPr/>
          <w:p w:rsidR="00000000" w:rsidDel="00000000" w:rsidP="00000000" w:rsidRDefault="00000000" w:rsidRPr="00000000" w14:paraId="000018E5">
            <w:pPr>
              <w:spacing w:after="40" w:lineRule="auto"/>
              <w:rPr>
                <w:color w:val="000000"/>
                <w:sz w:val="16"/>
                <w:szCs w:val="16"/>
              </w:rPr>
            </w:pPr>
            <w:r w:rsidDel="00000000" w:rsidR="00000000" w:rsidRPr="00000000">
              <w:rPr>
                <w:color w:val="000000"/>
                <w:sz w:val="16"/>
                <w:szCs w:val="16"/>
                <w:rtl w:val="0"/>
              </w:rPr>
              <w:t xml:space="preserve">O</w:t>
            </w:r>
          </w:p>
        </w:tc>
        <w:tc>
          <w:tcPr/>
          <w:p w:rsidR="00000000" w:rsidDel="00000000" w:rsidP="00000000" w:rsidRDefault="00000000" w:rsidRPr="00000000" w14:paraId="000018E6">
            <w:pPr>
              <w:spacing w:after="40" w:lineRule="auto"/>
              <w:rPr>
                <w:color w:val="000000"/>
                <w:sz w:val="16"/>
                <w:szCs w:val="16"/>
              </w:rPr>
            </w:pPr>
            <w:r w:rsidDel="00000000" w:rsidR="00000000" w:rsidRPr="00000000">
              <w:rPr>
                <w:rFonts w:ascii="Arial Unicode MS" w:cs="Arial Unicode MS" w:eastAsia="Arial Unicode MS" w:hAnsi="Arial Unicode MS"/>
                <w:color w:val="000000"/>
                <w:sz w:val="16"/>
                <w:szCs w:val="16"/>
                <w:rtl w:val="0"/>
              </w:rPr>
              <w:t xml:space="preserve">Shared application record (⇄)</w:t>
            </w:r>
          </w:p>
        </w:tc>
        <w:tc>
          <w:tcPr/>
          <w:p w:rsidR="00000000" w:rsidDel="00000000" w:rsidP="00000000" w:rsidRDefault="00000000" w:rsidRPr="00000000" w14:paraId="000018E7">
            <w:pPr>
              <w:spacing w:after="40" w:lineRule="auto"/>
              <w:rPr>
                <w:color w:val="000000"/>
                <w:sz w:val="16"/>
                <w:szCs w:val="16"/>
              </w:rPr>
            </w:pPr>
            <w:r w:rsidDel="00000000" w:rsidR="00000000" w:rsidRPr="00000000">
              <w:rPr>
                <w:color w:val="000000"/>
                <w:sz w:val="16"/>
                <w:szCs w:val="16"/>
                <w:rtl w:val="0"/>
              </w:rPr>
              <w:t xml:space="preserve">Always</w:t>
            </w:r>
          </w:p>
        </w:tc>
        <w:tc>
          <w:tcPr/>
          <w:p w:rsidR="00000000" w:rsidDel="00000000" w:rsidP="00000000" w:rsidRDefault="00000000" w:rsidRPr="00000000" w14:paraId="000018E8">
            <w:pPr>
              <w:spacing w:after="40" w:lineRule="auto"/>
              <w:rPr>
                <w:color w:val="000000"/>
                <w:sz w:val="16"/>
                <w:szCs w:val="16"/>
              </w:rPr>
            </w:pPr>
            <w:r w:rsidDel="00000000" w:rsidR="00000000" w:rsidRPr="00000000">
              <w:rPr>
                <w:color w:val="000000"/>
                <w:sz w:val="16"/>
                <w:szCs w:val="16"/>
                <w:rtl w:val="0"/>
              </w:rPr>
              <w:t xml:space="preserve">Per permission</w:t>
            </w:r>
          </w:p>
        </w:tc>
        <w:tc>
          <w:tcPr/>
          <w:p w:rsidR="00000000" w:rsidDel="00000000" w:rsidP="00000000" w:rsidRDefault="00000000" w:rsidRPr="00000000" w14:paraId="000018E9">
            <w:pPr>
              <w:spacing w:after="40" w:lineRule="auto"/>
              <w:rPr>
                <w:color w:val="000000"/>
                <w:sz w:val="16"/>
                <w:szCs w:val="16"/>
              </w:rPr>
            </w:pPr>
            <w:r w:rsidDel="00000000" w:rsidR="00000000" w:rsidRPr="00000000">
              <w:rPr>
                <w:color w:val="000000"/>
                <w:sz w:val="16"/>
                <w:szCs w:val="16"/>
                <w:rtl w:val="0"/>
              </w:rPr>
              <w:t xml:space="preserve">Opens read view of everything the client entered so far</w:t>
            </w:r>
          </w:p>
        </w:tc>
        <w:tc>
          <w:tcPr/>
          <w:p w:rsidR="00000000" w:rsidDel="00000000" w:rsidP="00000000" w:rsidRDefault="00000000" w:rsidRPr="00000000" w14:paraId="000018EA">
            <w:pPr>
              <w:spacing w:after="40" w:lineRule="auto"/>
              <w:rPr>
                <w:color w:val="000000"/>
                <w:sz w:val="16"/>
                <w:szCs w:val="16"/>
              </w:rPr>
            </w:pPr>
            <w:r w:rsidDel="00000000" w:rsidR="00000000" w:rsidRPr="00000000">
              <w:rPr>
                <w:color w:val="000000"/>
                <w:sz w:val="16"/>
                <w:szCs w:val="16"/>
                <w:rtl w:val="0"/>
              </w:rPr>
              <w:t xml:space="preserve">On click open review</w:t>
            </w:r>
          </w:p>
        </w:tc>
        <w:tc>
          <w:tcPr/>
          <w:p w:rsidR="00000000" w:rsidDel="00000000" w:rsidP="00000000" w:rsidRDefault="00000000" w:rsidRPr="00000000" w14:paraId="000018EB">
            <w:pPr>
              <w:spacing w:after="40" w:lineRule="auto"/>
              <w:rPr>
                <w:color w:val="000000"/>
                <w:sz w:val="16"/>
                <w:szCs w:val="16"/>
              </w:rPr>
            </w:pPr>
            <w:r w:rsidDel="00000000" w:rsidR="00000000" w:rsidRPr="00000000">
              <w:rPr>
                <w:color w:val="000000"/>
                <w:sz w:val="16"/>
                <w:szCs w:val="16"/>
                <w:rtl w:val="0"/>
              </w:rPr>
              <w:t xml:space="preserve">Application review view</w:t>
            </w:r>
          </w:p>
        </w:tc>
        <w:tc>
          <w:tcPr/>
          <w:p w:rsidR="00000000" w:rsidDel="00000000" w:rsidP="00000000" w:rsidRDefault="00000000" w:rsidRPr="00000000" w14:paraId="000018EC">
            <w:pPr>
              <w:spacing w:after="40" w:lineRule="auto"/>
              <w:rPr>
                <w:color w:val="000000"/>
                <w:sz w:val="16"/>
                <w:szCs w:val="16"/>
              </w:rPr>
            </w:pPr>
            <w:r w:rsidDel="00000000" w:rsidR="00000000" w:rsidRPr="00000000">
              <w:rPr>
                <w:color w:val="000000"/>
                <w:sz w:val="16"/>
                <w:szCs w:val="16"/>
                <w:rtl w:val="0"/>
              </w:rPr>
              <w:t xml:space="preserve">Shared record</w:t>
            </w:r>
          </w:p>
        </w:tc>
        <w:tc>
          <w:tcPr/>
          <w:p w:rsidR="00000000" w:rsidDel="00000000" w:rsidP="00000000" w:rsidRDefault="00000000" w:rsidRPr="00000000" w14:paraId="000018ED">
            <w:pPr>
              <w:spacing w:after="40" w:lineRule="auto"/>
              <w:rPr>
                <w:color w:val="000000"/>
                <w:sz w:val="16"/>
                <w:szCs w:val="16"/>
              </w:rPr>
            </w:pPr>
            <w:r w:rsidDel="00000000" w:rsidR="00000000" w:rsidRPr="00000000">
              <w:rPr>
                <w:color w:val="000000"/>
                <w:sz w:val="16"/>
                <w:szCs w:val="16"/>
                <w:rtl w:val="0"/>
              </w:rPr>
              <w:t xml:space="preserve">Agent</w:t>
            </w:r>
          </w:p>
        </w:tc>
        <w:tc>
          <w:tcPr/>
          <w:p w:rsidR="00000000" w:rsidDel="00000000" w:rsidP="00000000" w:rsidRDefault="00000000" w:rsidRPr="00000000" w14:paraId="000018EE">
            <w:pPr>
              <w:spacing w:after="40" w:lineRule="auto"/>
              <w:rPr>
                <w:color w:val="000000"/>
                <w:sz w:val="16"/>
                <w:szCs w:val="16"/>
              </w:rPr>
            </w:pPr>
            <w:r w:rsidDel="00000000" w:rsidR="00000000" w:rsidRPr="00000000">
              <w:rPr>
                <w:color w:val="000000"/>
                <w:sz w:val="16"/>
                <w:szCs w:val="16"/>
                <w:rtl w:val="0"/>
              </w:rPr>
              <w:t xml:space="preserve">—</w:t>
            </w:r>
          </w:p>
        </w:tc>
        <w:tc>
          <w:tcPr/>
          <w:p w:rsidR="00000000" w:rsidDel="00000000" w:rsidP="00000000" w:rsidRDefault="00000000" w:rsidRPr="00000000" w14:paraId="000018EF">
            <w:pPr>
              <w:spacing w:after="40" w:lineRule="auto"/>
              <w:rPr>
                <w:color w:val="000000"/>
                <w:sz w:val="16"/>
                <w:szCs w:val="16"/>
              </w:rPr>
            </w:pPr>
            <w:r w:rsidDel="00000000" w:rsidR="00000000" w:rsidRPr="00000000">
              <w:rPr>
                <w:color w:val="000000"/>
                <w:sz w:val="16"/>
                <w:szCs w:val="16"/>
                <w:rtl w:val="0"/>
              </w:rPr>
              <w:t xml:space="preserve">Read-only pass over current progress</w:t>
            </w:r>
          </w:p>
        </w:tc>
      </w:tr>
    </w:tbl>
    <w:p w:rsidR="00000000" w:rsidDel="00000000" w:rsidP="00000000" w:rsidRDefault="00000000" w:rsidRPr="00000000" w14:paraId="000018F0">
      <w:pPr>
        <w:spacing w:after="40" w:lineRule="auto"/>
        <w:rPr/>
      </w:pPr>
      <w:r w:rsidDel="00000000" w:rsidR="00000000" w:rsidRPr="00000000">
        <w:rPr>
          <w:rtl w:val="0"/>
        </w:rPr>
      </w:r>
    </w:p>
    <w:tbl>
      <w:tblPr>
        <w:tblStyle w:val="Table166"/>
        <w:tblW w:w="10080.000000000002" w:type="dxa"/>
        <w:jc w:val="left"/>
        <w:tblLayout w:type="fixed"/>
        <w:tblLook w:val="0600"/>
      </w:tblPr>
      <w:tblGrid>
        <w:gridCol w:w="613.138686131387"/>
        <w:gridCol w:w="841.2262773722628"/>
        <w:gridCol w:w="738.2189781021898"/>
        <w:gridCol w:w="495.41605839416064"/>
        <w:gridCol w:w="539.5620437956205"/>
        <w:gridCol w:w="649.9270072992701"/>
        <w:gridCol w:w="782.3649635036497"/>
        <w:gridCol w:w="730.8613138686133"/>
        <w:gridCol w:w="885.3722627737227"/>
        <w:gridCol w:w="576.3503649635037"/>
        <w:gridCol w:w="782.3649635036497"/>
        <w:gridCol w:w="561.6350364963504"/>
        <w:gridCol w:w="620.4963503649635"/>
        <w:gridCol w:w="635.2116788321168"/>
        <w:gridCol w:w="627.8540145985402"/>
        <w:tblGridChange w:id="0">
          <w:tblGrid>
            <w:gridCol w:w="613.138686131387"/>
            <w:gridCol w:w="841.2262773722628"/>
            <w:gridCol w:w="738.2189781021898"/>
            <w:gridCol w:w="495.41605839416064"/>
            <w:gridCol w:w="539.5620437956205"/>
            <w:gridCol w:w="649.9270072992701"/>
            <w:gridCol w:w="782.3649635036497"/>
            <w:gridCol w:w="730.8613138686133"/>
            <w:gridCol w:w="885.3722627737227"/>
            <w:gridCol w:w="576.3503649635037"/>
            <w:gridCol w:w="782.3649635036497"/>
            <w:gridCol w:w="561.6350364963504"/>
            <w:gridCol w:w="620.4963503649635"/>
            <w:gridCol w:w="635.2116788321168"/>
            <w:gridCol w:w="627.8540145985402"/>
          </w:tblGrid>
        </w:tblGridChange>
      </w:tblGrid>
      <w:tr>
        <w:trPr>
          <w:cantSplit w:val="0"/>
          <w:trHeight w:val="1925" w:hRule="atLeast"/>
          <w:tblHeader w:val="0"/>
        </w:trPr>
        <w:tc>
          <w:tcPr/>
          <w:p w:rsidR="00000000" w:rsidDel="00000000" w:rsidP="00000000" w:rsidRDefault="00000000" w:rsidRPr="00000000" w14:paraId="000018F1">
            <w:pPr>
              <w:spacing w:after="40" w:lineRule="auto"/>
              <w:jc w:val="center"/>
              <w:rPr>
                <w:color w:val="000000"/>
                <w:sz w:val="16"/>
                <w:szCs w:val="16"/>
              </w:rPr>
            </w:pPr>
            <w:r w:rsidDel="00000000" w:rsidR="00000000" w:rsidRPr="00000000">
              <w:rPr>
                <w:b w:val="1"/>
                <w:bCs w:val="1"/>
                <w:color w:val="000000"/>
                <w:sz w:val="16"/>
                <w:szCs w:val="16"/>
                <w:rtl w:val="0"/>
              </w:rPr>
              <w:t xml:space="preserve">Element Type</w:t>
            </w:r>
            <w:r w:rsidDel="00000000" w:rsidR="00000000" w:rsidRPr="00000000">
              <w:rPr>
                <w:rtl w:val="0"/>
              </w:rPr>
            </w:r>
          </w:p>
        </w:tc>
        <w:tc>
          <w:tcPr/>
          <w:p w:rsidR="00000000" w:rsidDel="00000000" w:rsidP="00000000" w:rsidRDefault="00000000" w:rsidRPr="00000000" w14:paraId="000018F2">
            <w:pPr>
              <w:spacing w:after="40" w:lineRule="auto"/>
              <w:jc w:val="center"/>
              <w:rPr>
                <w:color w:val="000000"/>
                <w:sz w:val="16"/>
                <w:szCs w:val="16"/>
              </w:rPr>
            </w:pPr>
            <w:r w:rsidDel="00000000" w:rsidR="00000000" w:rsidRPr="00000000">
              <w:rPr>
                <w:b w:val="1"/>
                <w:bCs w:val="1"/>
                <w:color w:val="000000"/>
                <w:sz w:val="16"/>
                <w:szCs w:val="16"/>
                <w:rtl w:val="0"/>
              </w:rPr>
              <w:t xml:space="preserve">Element ID</w:t>
            </w:r>
            <w:r w:rsidDel="00000000" w:rsidR="00000000" w:rsidRPr="00000000">
              <w:rPr>
                <w:rtl w:val="0"/>
              </w:rPr>
            </w:r>
          </w:p>
        </w:tc>
        <w:tc>
          <w:tcPr/>
          <w:p w:rsidR="00000000" w:rsidDel="00000000" w:rsidP="00000000" w:rsidRDefault="00000000" w:rsidRPr="00000000" w14:paraId="000018F3">
            <w:pPr>
              <w:spacing w:after="40" w:lineRule="auto"/>
              <w:jc w:val="center"/>
              <w:rPr>
                <w:color w:val="000000"/>
                <w:sz w:val="16"/>
                <w:szCs w:val="16"/>
              </w:rPr>
            </w:pPr>
            <w:r w:rsidDel="00000000" w:rsidR="00000000" w:rsidRPr="00000000">
              <w:rPr>
                <w:b w:val="1"/>
                <w:bCs w:val="1"/>
                <w:color w:val="000000"/>
                <w:sz w:val="16"/>
                <w:szCs w:val="16"/>
                <w:rtl w:val="0"/>
              </w:rPr>
              <w:t xml:space="preserve">Label</w:t>
            </w:r>
            <w:r w:rsidDel="00000000" w:rsidR="00000000" w:rsidRPr="00000000">
              <w:rPr>
                <w:rtl w:val="0"/>
              </w:rPr>
            </w:r>
          </w:p>
        </w:tc>
        <w:tc>
          <w:tcPr/>
          <w:p w:rsidR="00000000" w:rsidDel="00000000" w:rsidP="00000000" w:rsidRDefault="00000000" w:rsidRPr="00000000" w14:paraId="000018F4">
            <w:pPr>
              <w:spacing w:after="40" w:lineRule="auto"/>
              <w:jc w:val="center"/>
              <w:rPr>
                <w:color w:val="000000"/>
                <w:sz w:val="16"/>
                <w:szCs w:val="16"/>
              </w:rPr>
            </w:pPr>
            <w:r w:rsidDel="00000000" w:rsidR="00000000" w:rsidRPr="00000000">
              <w:rPr>
                <w:b w:val="1"/>
                <w:bCs w:val="1"/>
                <w:color w:val="000000"/>
                <w:sz w:val="16"/>
                <w:szCs w:val="16"/>
                <w:rtl w:val="0"/>
              </w:rPr>
              <w:t xml:space="preserve">Type</w:t>
            </w:r>
            <w:r w:rsidDel="00000000" w:rsidR="00000000" w:rsidRPr="00000000">
              <w:rPr>
                <w:rtl w:val="0"/>
              </w:rPr>
            </w:r>
          </w:p>
        </w:tc>
        <w:tc>
          <w:tcPr/>
          <w:p w:rsidR="00000000" w:rsidDel="00000000" w:rsidP="00000000" w:rsidRDefault="00000000" w:rsidRPr="00000000" w14:paraId="000018F5">
            <w:pPr>
              <w:spacing w:after="40" w:lineRule="auto"/>
              <w:jc w:val="center"/>
              <w:rPr>
                <w:color w:val="000000"/>
                <w:sz w:val="16"/>
                <w:szCs w:val="16"/>
              </w:rPr>
            </w:pPr>
            <w:r w:rsidDel="00000000" w:rsidR="00000000" w:rsidRPr="00000000">
              <w:rPr>
                <w:b w:val="1"/>
                <w:bCs w:val="1"/>
                <w:color w:val="000000"/>
                <w:sz w:val="16"/>
                <w:szCs w:val="16"/>
                <w:rtl w:val="0"/>
              </w:rPr>
              <w:t xml:space="preserve">M/O/C</w:t>
            </w:r>
            <w:r w:rsidDel="00000000" w:rsidR="00000000" w:rsidRPr="00000000">
              <w:rPr>
                <w:rtl w:val="0"/>
              </w:rPr>
            </w:r>
          </w:p>
        </w:tc>
        <w:tc>
          <w:tcPr/>
          <w:p w:rsidR="00000000" w:rsidDel="00000000" w:rsidP="00000000" w:rsidRDefault="00000000" w:rsidRPr="00000000" w14:paraId="000018F6">
            <w:pPr>
              <w:spacing w:after="40" w:lineRule="auto"/>
              <w:jc w:val="center"/>
              <w:rPr>
                <w:color w:val="000000"/>
                <w:sz w:val="16"/>
                <w:szCs w:val="16"/>
              </w:rPr>
            </w:pPr>
            <w:r w:rsidDel="00000000" w:rsidR="00000000" w:rsidRPr="00000000">
              <w:rPr>
                <w:b w:val="1"/>
                <w:bCs w:val="1"/>
                <w:color w:val="000000"/>
                <w:sz w:val="16"/>
                <w:szCs w:val="16"/>
                <w:rtl w:val="0"/>
              </w:rPr>
              <w:t xml:space="preserve">Auto-Populate Source</w:t>
            </w:r>
            <w:r w:rsidDel="00000000" w:rsidR="00000000" w:rsidRPr="00000000">
              <w:rPr>
                <w:rtl w:val="0"/>
              </w:rPr>
            </w:r>
          </w:p>
        </w:tc>
        <w:tc>
          <w:tcPr/>
          <w:p w:rsidR="00000000" w:rsidDel="00000000" w:rsidP="00000000" w:rsidRDefault="00000000" w:rsidRPr="00000000" w14:paraId="000018F7">
            <w:pPr>
              <w:spacing w:after="40" w:lineRule="auto"/>
              <w:jc w:val="center"/>
              <w:rPr>
                <w:color w:val="000000"/>
                <w:sz w:val="16"/>
                <w:szCs w:val="16"/>
              </w:rPr>
            </w:pPr>
            <w:r w:rsidDel="00000000" w:rsidR="00000000" w:rsidRPr="00000000">
              <w:rPr>
                <w:b w:val="1"/>
                <w:bCs w:val="1"/>
                <w:color w:val="000000"/>
                <w:sz w:val="16"/>
                <w:szCs w:val="16"/>
                <w:rtl w:val="0"/>
              </w:rPr>
              <w:t xml:space="preserve">Visible When</w:t>
            </w:r>
            <w:r w:rsidDel="00000000" w:rsidR="00000000" w:rsidRPr="00000000">
              <w:rPr>
                <w:rtl w:val="0"/>
              </w:rPr>
            </w:r>
          </w:p>
        </w:tc>
        <w:tc>
          <w:tcPr/>
          <w:p w:rsidR="00000000" w:rsidDel="00000000" w:rsidP="00000000" w:rsidRDefault="00000000" w:rsidRPr="00000000" w14:paraId="000018F8">
            <w:pPr>
              <w:spacing w:after="40" w:lineRule="auto"/>
              <w:jc w:val="center"/>
              <w:rPr>
                <w:color w:val="000000"/>
                <w:sz w:val="16"/>
                <w:szCs w:val="16"/>
              </w:rPr>
            </w:pPr>
            <w:r w:rsidDel="00000000" w:rsidR="00000000" w:rsidRPr="00000000">
              <w:rPr>
                <w:b w:val="1"/>
                <w:bCs w:val="1"/>
                <w:color w:val="000000"/>
                <w:sz w:val="16"/>
                <w:szCs w:val="16"/>
                <w:rtl w:val="0"/>
              </w:rPr>
              <w:t xml:space="preserve">Enabled When</w:t>
            </w:r>
            <w:r w:rsidDel="00000000" w:rsidR="00000000" w:rsidRPr="00000000">
              <w:rPr>
                <w:rtl w:val="0"/>
              </w:rPr>
            </w:r>
          </w:p>
        </w:tc>
        <w:tc>
          <w:tcPr/>
          <w:p w:rsidR="00000000" w:rsidDel="00000000" w:rsidP="00000000" w:rsidRDefault="00000000" w:rsidRPr="00000000" w14:paraId="000018F9">
            <w:pPr>
              <w:spacing w:after="40" w:lineRule="auto"/>
              <w:jc w:val="center"/>
              <w:rPr>
                <w:color w:val="000000"/>
                <w:sz w:val="16"/>
                <w:szCs w:val="16"/>
              </w:rPr>
            </w:pPr>
            <w:r w:rsidDel="00000000" w:rsidR="00000000" w:rsidRPr="00000000">
              <w:rPr>
                <w:b w:val="1"/>
                <w:bCs w:val="1"/>
                <w:color w:val="000000"/>
                <w:sz w:val="16"/>
                <w:szCs w:val="16"/>
                <w:rtl w:val="0"/>
              </w:rPr>
              <w:t xml:space="preserve">Validation / Precondition</w:t>
            </w:r>
            <w:r w:rsidDel="00000000" w:rsidR="00000000" w:rsidRPr="00000000">
              <w:rPr>
                <w:rtl w:val="0"/>
              </w:rPr>
            </w:r>
          </w:p>
        </w:tc>
        <w:tc>
          <w:tcPr/>
          <w:p w:rsidR="00000000" w:rsidDel="00000000" w:rsidP="00000000" w:rsidRDefault="00000000" w:rsidRPr="00000000" w14:paraId="000018FA">
            <w:pPr>
              <w:spacing w:after="40" w:lineRule="auto"/>
              <w:jc w:val="center"/>
              <w:rPr>
                <w:color w:val="000000"/>
                <w:sz w:val="16"/>
                <w:szCs w:val="16"/>
              </w:rPr>
            </w:pPr>
            <w:r w:rsidDel="00000000" w:rsidR="00000000" w:rsidRPr="00000000">
              <w:rPr>
                <w:b w:val="1"/>
                <w:bCs w:val="1"/>
                <w:color w:val="000000"/>
                <w:sz w:val="16"/>
                <w:szCs w:val="16"/>
                <w:rtl w:val="0"/>
              </w:rPr>
              <w:t xml:space="preserve">On Click / On Change</w:t>
            </w:r>
            <w:r w:rsidDel="00000000" w:rsidR="00000000" w:rsidRPr="00000000">
              <w:rPr>
                <w:rtl w:val="0"/>
              </w:rPr>
            </w:r>
          </w:p>
        </w:tc>
        <w:tc>
          <w:tcPr/>
          <w:p w:rsidR="00000000" w:rsidDel="00000000" w:rsidP="00000000" w:rsidRDefault="00000000" w:rsidRPr="00000000" w14:paraId="000018FB">
            <w:pPr>
              <w:spacing w:after="40" w:lineRule="auto"/>
              <w:jc w:val="center"/>
              <w:rPr>
                <w:color w:val="000000"/>
                <w:sz w:val="16"/>
                <w:szCs w:val="16"/>
              </w:rPr>
            </w:pPr>
            <w:r w:rsidDel="00000000" w:rsidR="00000000" w:rsidRPr="00000000">
              <w:rPr>
                <w:b w:val="1"/>
                <w:bCs w:val="1"/>
                <w:color w:val="000000"/>
                <w:sz w:val="16"/>
                <w:szCs w:val="16"/>
                <w:rtl w:val="0"/>
              </w:rPr>
              <w:t xml:space="preserve">Next / Result</w:t>
            </w:r>
            <w:r w:rsidDel="00000000" w:rsidR="00000000" w:rsidRPr="00000000">
              <w:rPr>
                <w:rtl w:val="0"/>
              </w:rPr>
            </w:r>
          </w:p>
        </w:tc>
        <w:tc>
          <w:tcPr/>
          <w:p w:rsidR="00000000" w:rsidDel="00000000" w:rsidP="00000000" w:rsidRDefault="00000000" w:rsidRPr="00000000" w14:paraId="000018FC">
            <w:pPr>
              <w:spacing w:after="40" w:lineRule="auto"/>
              <w:jc w:val="center"/>
              <w:rPr>
                <w:color w:val="000000"/>
                <w:sz w:val="16"/>
                <w:szCs w:val="16"/>
              </w:rPr>
            </w:pPr>
            <w:r w:rsidDel="00000000" w:rsidR="00000000" w:rsidRPr="00000000">
              <w:rPr>
                <w:b w:val="1"/>
                <w:bCs w:val="1"/>
                <w:color w:val="000000"/>
                <w:sz w:val="16"/>
                <w:szCs w:val="16"/>
                <w:rtl w:val="0"/>
              </w:rPr>
              <w:t xml:space="preserve">Source (config)</w:t>
            </w:r>
            <w:r w:rsidDel="00000000" w:rsidR="00000000" w:rsidRPr="00000000">
              <w:rPr>
                <w:rtl w:val="0"/>
              </w:rPr>
            </w:r>
          </w:p>
        </w:tc>
        <w:tc>
          <w:tcPr/>
          <w:p w:rsidR="00000000" w:rsidDel="00000000" w:rsidP="00000000" w:rsidRDefault="00000000" w:rsidRPr="00000000" w14:paraId="000018FD">
            <w:pPr>
              <w:spacing w:after="40" w:lineRule="auto"/>
              <w:jc w:val="center"/>
              <w:rPr>
                <w:color w:val="000000"/>
                <w:sz w:val="16"/>
                <w:szCs w:val="16"/>
              </w:rPr>
            </w:pPr>
            <w:r w:rsidDel="00000000" w:rsidR="00000000" w:rsidRPr="00000000">
              <w:rPr>
                <w:b w:val="1"/>
                <w:bCs w:val="1"/>
                <w:color w:val="000000"/>
                <w:sz w:val="16"/>
                <w:szCs w:val="16"/>
                <w:rtl w:val="0"/>
              </w:rPr>
              <w:t xml:space="preserve">Editable By</w:t>
            </w:r>
            <w:r w:rsidDel="00000000" w:rsidR="00000000" w:rsidRPr="00000000">
              <w:rPr>
                <w:rtl w:val="0"/>
              </w:rPr>
            </w:r>
          </w:p>
        </w:tc>
        <w:tc>
          <w:tcPr/>
          <w:p w:rsidR="00000000" w:rsidDel="00000000" w:rsidP="00000000" w:rsidRDefault="00000000" w:rsidRPr="00000000" w14:paraId="000018FE">
            <w:pPr>
              <w:spacing w:after="40" w:lineRule="auto"/>
              <w:jc w:val="center"/>
              <w:rPr>
                <w:color w:val="000000"/>
                <w:sz w:val="16"/>
                <w:szCs w:val="16"/>
              </w:rPr>
            </w:pPr>
            <w:r w:rsidDel="00000000" w:rsidR="00000000" w:rsidRPr="00000000">
              <w:rPr>
                <w:b w:val="1"/>
                <w:bCs w:val="1"/>
                <w:color w:val="000000"/>
                <w:sz w:val="16"/>
                <w:szCs w:val="16"/>
                <w:rtl w:val="0"/>
              </w:rPr>
              <w:t xml:space="preserve">Error / Fallback</w:t>
            </w:r>
            <w:r w:rsidDel="00000000" w:rsidR="00000000" w:rsidRPr="00000000">
              <w:rPr>
                <w:rtl w:val="0"/>
              </w:rPr>
            </w:r>
          </w:p>
        </w:tc>
        <w:tc>
          <w:tcPr/>
          <w:p w:rsidR="00000000" w:rsidDel="00000000" w:rsidP="00000000" w:rsidRDefault="00000000" w:rsidRPr="00000000" w14:paraId="000018FF">
            <w:pPr>
              <w:spacing w:after="40" w:lineRule="auto"/>
              <w:jc w:val="center"/>
              <w:rPr>
                <w:color w:val="000000"/>
                <w:sz w:val="16"/>
                <w:szCs w:val="16"/>
              </w:rPr>
            </w:pPr>
            <w:r w:rsidDel="00000000" w:rsidR="00000000" w:rsidRPr="00000000">
              <w:rPr>
                <w:b w:val="1"/>
                <w:bCs w:val="1"/>
                <w:color w:val="000000"/>
                <w:sz w:val="16"/>
                <w:szCs w:val="16"/>
                <w:rtl w:val="0"/>
              </w:rPr>
              <w:t xml:space="preserve">Dev Notes / Cust-Agency Sync</w:t>
            </w:r>
            <w:r w:rsidDel="00000000" w:rsidR="00000000" w:rsidRPr="00000000">
              <w:rPr>
                <w:rtl w:val="0"/>
              </w:rPr>
            </w:r>
          </w:p>
        </w:tc>
      </w:tr>
      <w:tr>
        <w:trPr>
          <w:cantSplit w:val="0"/>
          <w:trHeight w:val="4385" w:hRule="atLeast"/>
          <w:tblHeader w:val="0"/>
        </w:trPr>
        <w:tc>
          <w:tcPr/>
          <w:p w:rsidR="00000000" w:rsidDel="00000000" w:rsidP="00000000" w:rsidRDefault="00000000" w:rsidRPr="00000000" w14:paraId="00001900">
            <w:pPr>
              <w:spacing w:after="40" w:lineRule="auto"/>
              <w:rPr>
                <w:color w:val="000000"/>
                <w:sz w:val="16"/>
                <w:szCs w:val="16"/>
              </w:rPr>
            </w:pPr>
            <w:r w:rsidDel="00000000" w:rsidR="00000000" w:rsidRPr="00000000">
              <w:rPr>
                <w:color w:val="000000"/>
                <w:sz w:val="16"/>
                <w:szCs w:val="16"/>
                <w:rtl w:val="0"/>
              </w:rPr>
              <w:t xml:space="preserve">Action</w:t>
            </w:r>
          </w:p>
        </w:tc>
        <w:tc>
          <w:tcPr/>
          <w:p w:rsidR="00000000" w:rsidDel="00000000" w:rsidP="00000000" w:rsidRDefault="00000000" w:rsidRPr="00000000" w14:paraId="00001901">
            <w:pPr>
              <w:spacing w:after="40" w:lineRule="auto"/>
              <w:rPr>
                <w:color w:val="000000"/>
                <w:sz w:val="16"/>
                <w:szCs w:val="16"/>
              </w:rPr>
            </w:pPr>
            <w:r w:rsidDel="00000000" w:rsidR="00000000" w:rsidRPr="00000000">
              <w:rPr>
                <w:color w:val="000000"/>
                <w:sz w:val="16"/>
                <w:szCs w:val="16"/>
                <w:rtl w:val="0"/>
              </w:rPr>
              <w:t xml:space="preserve">det_continue</w:t>
            </w:r>
          </w:p>
        </w:tc>
        <w:tc>
          <w:tcPr/>
          <w:p w:rsidR="00000000" w:rsidDel="00000000" w:rsidP="00000000" w:rsidRDefault="00000000" w:rsidRPr="00000000" w14:paraId="00001902">
            <w:pPr>
              <w:spacing w:after="40" w:lineRule="auto"/>
              <w:rPr>
                <w:color w:val="000000"/>
                <w:sz w:val="16"/>
                <w:szCs w:val="16"/>
              </w:rPr>
            </w:pPr>
            <w:r w:rsidDel="00000000" w:rsidR="00000000" w:rsidRPr="00000000">
              <w:rPr>
                <w:color w:val="000000"/>
                <w:sz w:val="16"/>
                <w:szCs w:val="16"/>
                <w:rtl w:val="0"/>
              </w:rPr>
              <w:t xml:space="preserve">Continue application</w:t>
            </w:r>
          </w:p>
        </w:tc>
        <w:tc>
          <w:tcPr/>
          <w:p w:rsidR="00000000" w:rsidDel="00000000" w:rsidP="00000000" w:rsidRDefault="00000000" w:rsidRPr="00000000" w14:paraId="00001903">
            <w:pPr>
              <w:spacing w:after="40" w:lineRule="auto"/>
              <w:rPr>
                <w:color w:val="000000"/>
                <w:sz w:val="16"/>
                <w:szCs w:val="16"/>
              </w:rPr>
            </w:pPr>
            <w:r w:rsidDel="00000000" w:rsidR="00000000" w:rsidRPr="00000000">
              <w:rPr>
                <w:color w:val="000000"/>
                <w:sz w:val="16"/>
                <w:szCs w:val="16"/>
                <w:rtl w:val="0"/>
              </w:rPr>
              <w:t xml:space="preserve">Action</w:t>
            </w:r>
          </w:p>
        </w:tc>
        <w:tc>
          <w:tcPr/>
          <w:p w:rsidR="00000000" w:rsidDel="00000000" w:rsidP="00000000" w:rsidRDefault="00000000" w:rsidRPr="00000000" w14:paraId="00001904">
            <w:pPr>
              <w:spacing w:after="40" w:lineRule="auto"/>
              <w:rPr>
                <w:color w:val="000000"/>
                <w:sz w:val="16"/>
                <w:szCs w:val="16"/>
              </w:rPr>
            </w:pPr>
            <w:r w:rsidDel="00000000" w:rsidR="00000000" w:rsidRPr="00000000">
              <w:rPr>
                <w:color w:val="000000"/>
                <w:sz w:val="16"/>
                <w:szCs w:val="16"/>
                <w:rtl w:val="0"/>
              </w:rPr>
              <w:t xml:space="preserve">C</w:t>
            </w:r>
          </w:p>
        </w:tc>
        <w:tc>
          <w:tcPr/>
          <w:p w:rsidR="00000000" w:rsidDel="00000000" w:rsidP="00000000" w:rsidRDefault="00000000" w:rsidRPr="00000000" w14:paraId="00001905">
            <w:pPr>
              <w:spacing w:after="40" w:lineRule="auto"/>
              <w:rPr>
                <w:color w:val="000000"/>
                <w:sz w:val="16"/>
                <w:szCs w:val="16"/>
              </w:rPr>
            </w:pPr>
            <w:r w:rsidDel="00000000" w:rsidR="00000000" w:rsidRPr="00000000">
              <w:rPr>
                <w:color w:val="000000"/>
                <w:sz w:val="16"/>
                <w:szCs w:val="16"/>
                <w:rtl w:val="0"/>
              </w:rPr>
              <w:t xml:space="preserve">Shared record (last saved step)</w:t>
            </w:r>
          </w:p>
        </w:tc>
        <w:tc>
          <w:tcPr/>
          <w:p w:rsidR="00000000" w:rsidDel="00000000" w:rsidP="00000000" w:rsidRDefault="00000000" w:rsidRPr="00000000" w14:paraId="00001906">
            <w:pPr>
              <w:spacing w:after="40" w:lineRule="auto"/>
              <w:rPr>
                <w:color w:val="000000"/>
                <w:sz w:val="16"/>
                <w:szCs w:val="16"/>
              </w:rPr>
            </w:pPr>
            <w:r w:rsidDel="00000000" w:rsidR="00000000" w:rsidRPr="00000000">
              <w:rPr>
                <w:color w:val="000000"/>
                <w:sz w:val="16"/>
                <w:szCs w:val="16"/>
                <w:rtl w:val="0"/>
              </w:rPr>
              <w:t xml:space="preserve">Application is part-complete</w:t>
            </w:r>
          </w:p>
        </w:tc>
        <w:tc>
          <w:tcPr/>
          <w:p w:rsidR="00000000" w:rsidDel="00000000" w:rsidP="00000000" w:rsidRDefault="00000000" w:rsidRPr="00000000" w14:paraId="00001907">
            <w:pPr>
              <w:spacing w:after="40" w:lineRule="auto"/>
              <w:rPr>
                <w:color w:val="000000"/>
                <w:sz w:val="16"/>
                <w:szCs w:val="16"/>
              </w:rPr>
            </w:pPr>
            <w:r w:rsidDel="00000000" w:rsidR="00000000" w:rsidRPr="00000000">
              <w:rPr>
                <w:color w:val="000000"/>
                <w:sz w:val="16"/>
                <w:szCs w:val="16"/>
                <w:rtl w:val="0"/>
              </w:rPr>
              <w:t xml:space="preserve">Per permission</w:t>
            </w:r>
          </w:p>
        </w:tc>
        <w:tc>
          <w:tcPr/>
          <w:p w:rsidR="00000000" w:rsidDel="00000000" w:rsidP="00000000" w:rsidRDefault="00000000" w:rsidRPr="00000000" w14:paraId="00001908">
            <w:pPr>
              <w:spacing w:after="40" w:lineRule="auto"/>
              <w:rPr>
                <w:color w:val="000000"/>
                <w:sz w:val="16"/>
                <w:szCs w:val="16"/>
              </w:rPr>
            </w:pPr>
            <w:r w:rsidDel="00000000" w:rsidR="00000000" w:rsidRPr="00000000">
              <w:rPr>
                <w:color w:val="000000"/>
                <w:sz w:val="16"/>
                <w:szCs w:val="16"/>
                <w:rtl w:val="0"/>
              </w:rPr>
              <w:t xml:space="preserve">Resumes from the exact step the client left off; step progress preserved</w:t>
            </w:r>
          </w:p>
        </w:tc>
        <w:tc>
          <w:tcPr/>
          <w:p w:rsidR="00000000" w:rsidDel="00000000" w:rsidP="00000000" w:rsidRDefault="00000000" w:rsidRPr="00000000" w14:paraId="00001909">
            <w:pPr>
              <w:spacing w:after="40" w:lineRule="auto"/>
              <w:rPr>
                <w:color w:val="000000"/>
                <w:sz w:val="16"/>
                <w:szCs w:val="16"/>
              </w:rPr>
            </w:pPr>
            <w:r w:rsidDel="00000000" w:rsidR="00000000" w:rsidRPr="00000000">
              <w:rPr>
                <w:color w:val="000000"/>
                <w:sz w:val="16"/>
                <w:szCs w:val="16"/>
                <w:rtl w:val="0"/>
              </w:rPr>
              <w:t xml:space="preserve">On click open form at last step</w:t>
            </w:r>
          </w:p>
        </w:tc>
        <w:tc>
          <w:tcPr/>
          <w:p w:rsidR="00000000" w:rsidDel="00000000" w:rsidP="00000000" w:rsidRDefault="00000000" w:rsidRPr="00000000" w14:paraId="0000190A">
            <w:pPr>
              <w:spacing w:after="40" w:lineRule="auto"/>
              <w:rPr>
                <w:color w:val="000000"/>
                <w:sz w:val="16"/>
                <w:szCs w:val="16"/>
              </w:rPr>
            </w:pPr>
            <w:r w:rsidDel="00000000" w:rsidR="00000000" w:rsidRPr="00000000">
              <w:rPr>
                <w:color w:val="000000"/>
                <w:sz w:val="16"/>
                <w:szCs w:val="16"/>
                <w:rtl w:val="0"/>
              </w:rPr>
              <w:t xml:space="preserve">Application form (at saved step)</w:t>
            </w:r>
          </w:p>
        </w:tc>
        <w:tc>
          <w:tcPr/>
          <w:p w:rsidR="00000000" w:rsidDel="00000000" w:rsidP="00000000" w:rsidRDefault="00000000" w:rsidRPr="00000000" w14:paraId="0000190B">
            <w:pPr>
              <w:spacing w:after="40" w:lineRule="auto"/>
              <w:rPr>
                <w:color w:val="000000"/>
                <w:sz w:val="16"/>
                <w:szCs w:val="16"/>
              </w:rPr>
            </w:pPr>
            <w:r w:rsidDel="00000000" w:rsidR="00000000" w:rsidRPr="00000000">
              <w:rPr>
                <w:color w:val="000000"/>
                <w:sz w:val="16"/>
                <w:szCs w:val="16"/>
                <w:rtl w:val="0"/>
              </w:rPr>
              <w:t xml:space="preserve">Shared record</w:t>
            </w:r>
          </w:p>
        </w:tc>
        <w:tc>
          <w:tcPr/>
          <w:p w:rsidR="00000000" w:rsidDel="00000000" w:rsidP="00000000" w:rsidRDefault="00000000" w:rsidRPr="00000000" w14:paraId="0000190C">
            <w:pPr>
              <w:spacing w:after="40" w:lineRule="auto"/>
              <w:rPr>
                <w:color w:val="000000"/>
                <w:sz w:val="16"/>
                <w:szCs w:val="16"/>
              </w:rPr>
            </w:pPr>
            <w:r w:rsidDel="00000000" w:rsidR="00000000" w:rsidRPr="00000000">
              <w:rPr>
                <w:color w:val="000000"/>
                <w:sz w:val="16"/>
                <w:szCs w:val="16"/>
                <w:rtl w:val="0"/>
              </w:rPr>
              <w:t xml:space="preserve">Agent</w:t>
            </w:r>
          </w:p>
        </w:tc>
        <w:tc>
          <w:tcPr/>
          <w:p w:rsidR="00000000" w:rsidDel="00000000" w:rsidP="00000000" w:rsidRDefault="00000000" w:rsidRPr="00000000" w14:paraId="0000190D">
            <w:pPr>
              <w:spacing w:after="40" w:lineRule="auto"/>
              <w:rPr>
                <w:color w:val="000000"/>
                <w:sz w:val="16"/>
                <w:szCs w:val="16"/>
              </w:rPr>
            </w:pPr>
            <w:r w:rsidDel="00000000" w:rsidR="00000000" w:rsidRPr="00000000">
              <w:rPr>
                <w:color w:val="000000"/>
                <w:sz w:val="16"/>
                <w:szCs w:val="16"/>
                <w:rtl w:val="0"/>
              </w:rPr>
              <w:t xml:space="preserve">—</w:t>
            </w:r>
          </w:p>
        </w:tc>
        <w:tc>
          <w:tcPr/>
          <w:p w:rsidR="00000000" w:rsidDel="00000000" w:rsidP="00000000" w:rsidRDefault="00000000" w:rsidRPr="00000000" w14:paraId="0000190E">
            <w:pPr>
              <w:spacing w:after="40" w:lineRule="auto"/>
              <w:rPr>
                <w:color w:val="000000"/>
                <w:sz w:val="16"/>
                <w:szCs w:val="16"/>
              </w:rPr>
            </w:pPr>
            <w:r w:rsidDel="00000000" w:rsidR="00000000" w:rsidRPr="00000000">
              <w:rPr>
                <w:rFonts w:ascii="Arial Unicode MS" w:cs="Arial Unicode MS" w:eastAsia="Arial Unicode MS" w:hAnsi="Arial Unicode MS"/>
                <w:color w:val="000000"/>
                <w:sz w:val="16"/>
                <w:szCs w:val="16"/>
                <w:rtl w:val="0"/>
              </w:rPr>
              <w:t xml:space="preserve">Agent picks up where the customer stopped mid-form; syncs ⇄ customer app &amp; web</w:t>
            </w:r>
          </w:p>
        </w:tc>
      </w:tr>
    </w:tbl>
    <w:p w:rsidR="00000000" w:rsidDel="00000000" w:rsidP="00000000" w:rsidRDefault="00000000" w:rsidRPr="00000000" w14:paraId="0000190F">
      <w:pPr>
        <w:spacing w:after="40" w:lineRule="auto"/>
        <w:rPr/>
      </w:pPr>
      <w:r w:rsidDel="00000000" w:rsidR="00000000" w:rsidRPr="00000000">
        <w:rPr>
          <w:rtl w:val="0"/>
        </w:rPr>
      </w:r>
    </w:p>
    <w:tbl>
      <w:tblPr>
        <w:tblStyle w:val="Table167"/>
        <w:tblW w:w="10080.000000000002" w:type="dxa"/>
        <w:jc w:val="left"/>
        <w:tblLayout w:type="fixed"/>
        <w:tblLook w:val="0600"/>
      </w:tblPr>
      <w:tblGrid>
        <w:gridCol w:w="624.07132243685"/>
        <w:gridCol w:w="624.07132243685"/>
        <w:gridCol w:w="751.3818722139673"/>
        <w:gridCol w:w="504.24962852897477"/>
        <w:gridCol w:w="549.182763744428"/>
        <w:gridCol w:w="661.515601783061"/>
        <w:gridCol w:w="796.3150074294207"/>
        <w:gridCol w:w="743.8930163447252"/>
        <w:gridCol w:w="901.1589895988113"/>
        <w:gridCol w:w="586.627043090639"/>
        <w:gridCol w:w="676.4933135215454"/>
        <w:gridCol w:w="571.6493313521546"/>
        <w:gridCol w:w="631.5601783060922"/>
        <w:gridCol w:w="706.4487369985142"/>
        <w:gridCol w:w="751.3818722139673"/>
        <w:tblGridChange w:id="0">
          <w:tblGrid>
            <w:gridCol w:w="624.07132243685"/>
            <w:gridCol w:w="624.07132243685"/>
            <w:gridCol w:w="751.3818722139673"/>
            <w:gridCol w:w="504.24962852897477"/>
            <w:gridCol w:w="549.182763744428"/>
            <w:gridCol w:w="661.515601783061"/>
            <w:gridCol w:w="796.3150074294207"/>
            <w:gridCol w:w="743.8930163447252"/>
            <w:gridCol w:w="901.1589895988113"/>
            <w:gridCol w:w="586.627043090639"/>
            <w:gridCol w:w="676.4933135215454"/>
            <w:gridCol w:w="571.6493313521546"/>
            <w:gridCol w:w="631.5601783060922"/>
            <w:gridCol w:w="706.4487369985142"/>
            <w:gridCol w:w="751.3818722139673"/>
          </w:tblGrid>
        </w:tblGridChange>
      </w:tblGrid>
      <w:tr>
        <w:trPr>
          <w:cantSplit w:val="0"/>
          <w:trHeight w:val="1580" w:hRule="atLeast"/>
          <w:tblHeader w:val="0"/>
        </w:trPr>
        <w:tc>
          <w:tcPr/>
          <w:p w:rsidR="00000000" w:rsidDel="00000000" w:rsidP="00000000" w:rsidRDefault="00000000" w:rsidRPr="00000000" w14:paraId="00001910">
            <w:pPr>
              <w:spacing w:after="40" w:lineRule="auto"/>
              <w:jc w:val="center"/>
              <w:rPr>
                <w:color w:val="000000"/>
                <w:sz w:val="14"/>
                <w:szCs w:val="14"/>
              </w:rPr>
            </w:pPr>
            <w:r w:rsidDel="00000000" w:rsidR="00000000" w:rsidRPr="00000000">
              <w:rPr>
                <w:b w:val="1"/>
                <w:bCs w:val="1"/>
                <w:color w:val="000000"/>
                <w:sz w:val="14"/>
                <w:szCs w:val="14"/>
                <w:rtl w:val="0"/>
              </w:rPr>
              <w:t xml:space="preserve">Element Type</w:t>
            </w:r>
            <w:r w:rsidDel="00000000" w:rsidR="00000000" w:rsidRPr="00000000">
              <w:rPr>
                <w:rtl w:val="0"/>
              </w:rPr>
            </w:r>
          </w:p>
        </w:tc>
        <w:tc>
          <w:tcPr/>
          <w:p w:rsidR="00000000" w:rsidDel="00000000" w:rsidP="00000000" w:rsidRDefault="00000000" w:rsidRPr="00000000" w14:paraId="00001911">
            <w:pPr>
              <w:spacing w:after="40" w:lineRule="auto"/>
              <w:jc w:val="center"/>
              <w:rPr>
                <w:color w:val="000000"/>
                <w:sz w:val="14"/>
                <w:szCs w:val="14"/>
              </w:rPr>
            </w:pPr>
            <w:r w:rsidDel="00000000" w:rsidR="00000000" w:rsidRPr="00000000">
              <w:rPr>
                <w:b w:val="1"/>
                <w:bCs w:val="1"/>
                <w:color w:val="000000"/>
                <w:sz w:val="14"/>
                <w:szCs w:val="14"/>
                <w:rtl w:val="0"/>
              </w:rPr>
              <w:t xml:space="preserve">Element ID</w:t>
            </w:r>
            <w:r w:rsidDel="00000000" w:rsidR="00000000" w:rsidRPr="00000000">
              <w:rPr>
                <w:rtl w:val="0"/>
              </w:rPr>
            </w:r>
          </w:p>
        </w:tc>
        <w:tc>
          <w:tcPr/>
          <w:p w:rsidR="00000000" w:rsidDel="00000000" w:rsidP="00000000" w:rsidRDefault="00000000" w:rsidRPr="00000000" w14:paraId="00001912">
            <w:pPr>
              <w:spacing w:after="40" w:lineRule="auto"/>
              <w:jc w:val="center"/>
              <w:rPr>
                <w:color w:val="000000"/>
                <w:sz w:val="14"/>
                <w:szCs w:val="14"/>
              </w:rPr>
            </w:pPr>
            <w:r w:rsidDel="00000000" w:rsidR="00000000" w:rsidRPr="00000000">
              <w:rPr>
                <w:b w:val="1"/>
                <w:bCs w:val="1"/>
                <w:color w:val="000000"/>
                <w:sz w:val="14"/>
                <w:szCs w:val="14"/>
                <w:rtl w:val="0"/>
              </w:rPr>
              <w:t xml:space="preserve">Label</w:t>
            </w:r>
            <w:r w:rsidDel="00000000" w:rsidR="00000000" w:rsidRPr="00000000">
              <w:rPr>
                <w:rtl w:val="0"/>
              </w:rPr>
            </w:r>
          </w:p>
        </w:tc>
        <w:tc>
          <w:tcPr/>
          <w:p w:rsidR="00000000" w:rsidDel="00000000" w:rsidP="00000000" w:rsidRDefault="00000000" w:rsidRPr="00000000" w14:paraId="00001913">
            <w:pPr>
              <w:spacing w:after="40" w:lineRule="auto"/>
              <w:jc w:val="center"/>
              <w:rPr>
                <w:color w:val="000000"/>
                <w:sz w:val="14"/>
                <w:szCs w:val="14"/>
              </w:rPr>
            </w:pPr>
            <w:r w:rsidDel="00000000" w:rsidR="00000000" w:rsidRPr="00000000">
              <w:rPr>
                <w:b w:val="1"/>
                <w:bCs w:val="1"/>
                <w:color w:val="000000"/>
                <w:sz w:val="14"/>
                <w:szCs w:val="14"/>
                <w:rtl w:val="0"/>
              </w:rPr>
              <w:t xml:space="preserve">Type</w:t>
            </w:r>
            <w:r w:rsidDel="00000000" w:rsidR="00000000" w:rsidRPr="00000000">
              <w:rPr>
                <w:rtl w:val="0"/>
              </w:rPr>
            </w:r>
          </w:p>
        </w:tc>
        <w:tc>
          <w:tcPr/>
          <w:p w:rsidR="00000000" w:rsidDel="00000000" w:rsidP="00000000" w:rsidRDefault="00000000" w:rsidRPr="00000000" w14:paraId="00001914">
            <w:pPr>
              <w:spacing w:after="40" w:lineRule="auto"/>
              <w:jc w:val="center"/>
              <w:rPr>
                <w:color w:val="000000"/>
                <w:sz w:val="14"/>
                <w:szCs w:val="14"/>
              </w:rPr>
            </w:pPr>
            <w:r w:rsidDel="00000000" w:rsidR="00000000" w:rsidRPr="00000000">
              <w:rPr>
                <w:b w:val="1"/>
                <w:bCs w:val="1"/>
                <w:color w:val="000000"/>
                <w:sz w:val="14"/>
                <w:szCs w:val="14"/>
                <w:rtl w:val="0"/>
              </w:rPr>
              <w:t xml:space="preserve">M/O/C</w:t>
            </w:r>
            <w:r w:rsidDel="00000000" w:rsidR="00000000" w:rsidRPr="00000000">
              <w:rPr>
                <w:rtl w:val="0"/>
              </w:rPr>
            </w:r>
          </w:p>
        </w:tc>
        <w:tc>
          <w:tcPr/>
          <w:p w:rsidR="00000000" w:rsidDel="00000000" w:rsidP="00000000" w:rsidRDefault="00000000" w:rsidRPr="00000000" w14:paraId="00001915">
            <w:pPr>
              <w:spacing w:after="40" w:lineRule="auto"/>
              <w:jc w:val="center"/>
              <w:rPr>
                <w:color w:val="000000"/>
                <w:sz w:val="14"/>
                <w:szCs w:val="14"/>
              </w:rPr>
            </w:pPr>
            <w:r w:rsidDel="00000000" w:rsidR="00000000" w:rsidRPr="00000000">
              <w:rPr>
                <w:b w:val="1"/>
                <w:bCs w:val="1"/>
                <w:color w:val="000000"/>
                <w:sz w:val="14"/>
                <w:szCs w:val="14"/>
                <w:rtl w:val="0"/>
              </w:rPr>
              <w:t xml:space="preserve">Auto-Populate Source</w:t>
            </w:r>
            <w:r w:rsidDel="00000000" w:rsidR="00000000" w:rsidRPr="00000000">
              <w:rPr>
                <w:rtl w:val="0"/>
              </w:rPr>
            </w:r>
          </w:p>
        </w:tc>
        <w:tc>
          <w:tcPr/>
          <w:p w:rsidR="00000000" w:rsidDel="00000000" w:rsidP="00000000" w:rsidRDefault="00000000" w:rsidRPr="00000000" w14:paraId="00001916">
            <w:pPr>
              <w:spacing w:after="40" w:lineRule="auto"/>
              <w:jc w:val="center"/>
              <w:rPr>
                <w:color w:val="000000"/>
                <w:sz w:val="14"/>
                <w:szCs w:val="14"/>
              </w:rPr>
            </w:pPr>
            <w:r w:rsidDel="00000000" w:rsidR="00000000" w:rsidRPr="00000000">
              <w:rPr>
                <w:b w:val="1"/>
                <w:bCs w:val="1"/>
                <w:color w:val="000000"/>
                <w:sz w:val="14"/>
                <w:szCs w:val="14"/>
                <w:rtl w:val="0"/>
              </w:rPr>
              <w:t xml:space="preserve">Visible When</w:t>
            </w:r>
            <w:r w:rsidDel="00000000" w:rsidR="00000000" w:rsidRPr="00000000">
              <w:rPr>
                <w:rtl w:val="0"/>
              </w:rPr>
            </w:r>
          </w:p>
        </w:tc>
        <w:tc>
          <w:tcPr/>
          <w:p w:rsidR="00000000" w:rsidDel="00000000" w:rsidP="00000000" w:rsidRDefault="00000000" w:rsidRPr="00000000" w14:paraId="00001917">
            <w:pPr>
              <w:spacing w:after="40" w:lineRule="auto"/>
              <w:jc w:val="center"/>
              <w:rPr>
                <w:color w:val="000000"/>
                <w:sz w:val="14"/>
                <w:szCs w:val="14"/>
              </w:rPr>
            </w:pPr>
            <w:r w:rsidDel="00000000" w:rsidR="00000000" w:rsidRPr="00000000">
              <w:rPr>
                <w:b w:val="1"/>
                <w:bCs w:val="1"/>
                <w:color w:val="000000"/>
                <w:sz w:val="14"/>
                <w:szCs w:val="14"/>
                <w:rtl w:val="0"/>
              </w:rPr>
              <w:t xml:space="preserve">Enabled When</w:t>
            </w:r>
            <w:r w:rsidDel="00000000" w:rsidR="00000000" w:rsidRPr="00000000">
              <w:rPr>
                <w:rtl w:val="0"/>
              </w:rPr>
            </w:r>
          </w:p>
        </w:tc>
        <w:tc>
          <w:tcPr/>
          <w:p w:rsidR="00000000" w:rsidDel="00000000" w:rsidP="00000000" w:rsidRDefault="00000000" w:rsidRPr="00000000" w14:paraId="00001918">
            <w:pPr>
              <w:spacing w:after="40" w:lineRule="auto"/>
              <w:jc w:val="center"/>
              <w:rPr>
                <w:color w:val="000000"/>
                <w:sz w:val="14"/>
                <w:szCs w:val="14"/>
              </w:rPr>
            </w:pPr>
            <w:r w:rsidDel="00000000" w:rsidR="00000000" w:rsidRPr="00000000">
              <w:rPr>
                <w:b w:val="1"/>
                <w:bCs w:val="1"/>
                <w:color w:val="000000"/>
                <w:sz w:val="14"/>
                <w:szCs w:val="14"/>
                <w:rtl w:val="0"/>
              </w:rPr>
              <w:t xml:space="preserve">Validation / Precondition</w:t>
            </w:r>
            <w:r w:rsidDel="00000000" w:rsidR="00000000" w:rsidRPr="00000000">
              <w:rPr>
                <w:rtl w:val="0"/>
              </w:rPr>
            </w:r>
          </w:p>
        </w:tc>
        <w:tc>
          <w:tcPr/>
          <w:p w:rsidR="00000000" w:rsidDel="00000000" w:rsidP="00000000" w:rsidRDefault="00000000" w:rsidRPr="00000000" w14:paraId="00001919">
            <w:pPr>
              <w:spacing w:after="40" w:lineRule="auto"/>
              <w:jc w:val="center"/>
              <w:rPr>
                <w:color w:val="000000"/>
                <w:sz w:val="14"/>
                <w:szCs w:val="14"/>
              </w:rPr>
            </w:pPr>
            <w:r w:rsidDel="00000000" w:rsidR="00000000" w:rsidRPr="00000000">
              <w:rPr>
                <w:b w:val="1"/>
                <w:bCs w:val="1"/>
                <w:color w:val="000000"/>
                <w:sz w:val="14"/>
                <w:szCs w:val="14"/>
                <w:rtl w:val="0"/>
              </w:rPr>
              <w:t xml:space="preserve">On Click / On Change</w:t>
            </w:r>
            <w:r w:rsidDel="00000000" w:rsidR="00000000" w:rsidRPr="00000000">
              <w:rPr>
                <w:rtl w:val="0"/>
              </w:rPr>
            </w:r>
          </w:p>
        </w:tc>
        <w:tc>
          <w:tcPr/>
          <w:p w:rsidR="00000000" w:rsidDel="00000000" w:rsidP="00000000" w:rsidRDefault="00000000" w:rsidRPr="00000000" w14:paraId="0000191A">
            <w:pPr>
              <w:spacing w:after="40" w:lineRule="auto"/>
              <w:jc w:val="center"/>
              <w:rPr>
                <w:color w:val="000000"/>
                <w:sz w:val="14"/>
                <w:szCs w:val="14"/>
              </w:rPr>
            </w:pPr>
            <w:r w:rsidDel="00000000" w:rsidR="00000000" w:rsidRPr="00000000">
              <w:rPr>
                <w:b w:val="1"/>
                <w:bCs w:val="1"/>
                <w:color w:val="000000"/>
                <w:sz w:val="14"/>
                <w:szCs w:val="14"/>
                <w:rtl w:val="0"/>
              </w:rPr>
              <w:t xml:space="preserve">Next / Result</w:t>
            </w:r>
            <w:r w:rsidDel="00000000" w:rsidR="00000000" w:rsidRPr="00000000">
              <w:rPr>
                <w:rtl w:val="0"/>
              </w:rPr>
            </w:r>
          </w:p>
        </w:tc>
        <w:tc>
          <w:tcPr/>
          <w:p w:rsidR="00000000" w:rsidDel="00000000" w:rsidP="00000000" w:rsidRDefault="00000000" w:rsidRPr="00000000" w14:paraId="0000191B">
            <w:pPr>
              <w:spacing w:after="40" w:lineRule="auto"/>
              <w:jc w:val="center"/>
              <w:rPr>
                <w:color w:val="000000"/>
                <w:sz w:val="14"/>
                <w:szCs w:val="14"/>
              </w:rPr>
            </w:pPr>
            <w:r w:rsidDel="00000000" w:rsidR="00000000" w:rsidRPr="00000000">
              <w:rPr>
                <w:b w:val="1"/>
                <w:bCs w:val="1"/>
                <w:color w:val="000000"/>
                <w:sz w:val="14"/>
                <w:szCs w:val="14"/>
                <w:rtl w:val="0"/>
              </w:rPr>
              <w:t xml:space="preserve">Source (config)</w:t>
            </w:r>
            <w:r w:rsidDel="00000000" w:rsidR="00000000" w:rsidRPr="00000000">
              <w:rPr>
                <w:rtl w:val="0"/>
              </w:rPr>
            </w:r>
          </w:p>
        </w:tc>
        <w:tc>
          <w:tcPr/>
          <w:p w:rsidR="00000000" w:rsidDel="00000000" w:rsidP="00000000" w:rsidRDefault="00000000" w:rsidRPr="00000000" w14:paraId="0000191C">
            <w:pPr>
              <w:spacing w:after="40" w:lineRule="auto"/>
              <w:jc w:val="center"/>
              <w:rPr>
                <w:color w:val="000000"/>
                <w:sz w:val="14"/>
                <w:szCs w:val="14"/>
              </w:rPr>
            </w:pPr>
            <w:r w:rsidDel="00000000" w:rsidR="00000000" w:rsidRPr="00000000">
              <w:rPr>
                <w:b w:val="1"/>
                <w:bCs w:val="1"/>
                <w:color w:val="000000"/>
                <w:sz w:val="14"/>
                <w:szCs w:val="14"/>
                <w:rtl w:val="0"/>
              </w:rPr>
              <w:t xml:space="preserve">Editable By</w:t>
            </w:r>
            <w:r w:rsidDel="00000000" w:rsidR="00000000" w:rsidRPr="00000000">
              <w:rPr>
                <w:rtl w:val="0"/>
              </w:rPr>
            </w:r>
          </w:p>
        </w:tc>
        <w:tc>
          <w:tcPr/>
          <w:p w:rsidR="00000000" w:rsidDel="00000000" w:rsidP="00000000" w:rsidRDefault="00000000" w:rsidRPr="00000000" w14:paraId="0000191D">
            <w:pPr>
              <w:spacing w:after="40" w:lineRule="auto"/>
              <w:jc w:val="center"/>
              <w:rPr>
                <w:color w:val="000000"/>
                <w:sz w:val="14"/>
                <w:szCs w:val="14"/>
              </w:rPr>
            </w:pPr>
            <w:r w:rsidDel="00000000" w:rsidR="00000000" w:rsidRPr="00000000">
              <w:rPr>
                <w:b w:val="1"/>
                <w:bCs w:val="1"/>
                <w:color w:val="000000"/>
                <w:sz w:val="14"/>
                <w:szCs w:val="14"/>
                <w:rtl w:val="0"/>
              </w:rPr>
              <w:t xml:space="preserve">Error / Fallback</w:t>
            </w:r>
            <w:r w:rsidDel="00000000" w:rsidR="00000000" w:rsidRPr="00000000">
              <w:rPr>
                <w:rtl w:val="0"/>
              </w:rPr>
            </w:r>
          </w:p>
        </w:tc>
        <w:tc>
          <w:tcPr/>
          <w:p w:rsidR="00000000" w:rsidDel="00000000" w:rsidP="00000000" w:rsidRDefault="00000000" w:rsidRPr="00000000" w14:paraId="0000191E">
            <w:pPr>
              <w:spacing w:after="40" w:lineRule="auto"/>
              <w:jc w:val="center"/>
              <w:rPr>
                <w:color w:val="000000"/>
                <w:sz w:val="14"/>
                <w:szCs w:val="14"/>
              </w:rPr>
            </w:pPr>
            <w:r w:rsidDel="00000000" w:rsidR="00000000" w:rsidRPr="00000000">
              <w:rPr>
                <w:b w:val="1"/>
                <w:bCs w:val="1"/>
                <w:color w:val="000000"/>
                <w:sz w:val="14"/>
                <w:szCs w:val="14"/>
                <w:rtl w:val="0"/>
              </w:rPr>
              <w:t xml:space="preserve">Dev Notes / Cust-Agency Sync</w:t>
            </w:r>
            <w:r w:rsidDel="00000000" w:rsidR="00000000" w:rsidRPr="00000000">
              <w:rPr>
                <w:rtl w:val="0"/>
              </w:rPr>
            </w:r>
          </w:p>
        </w:tc>
      </w:tr>
      <w:tr>
        <w:trPr>
          <w:cantSplit w:val="0"/>
          <w:trHeight w:val="3950" w:hRule="atLeast"/>
          <w:tblHeader w:val="0"/>
        </w:trPr>
        <w:tc>
          <w:tcPr/>
          <w:p w:rsidR="00000000" w:rsidDel="00000000" w:rsidP="00000000" w:rsidRDefault="00000000" w:rsidRPr="00000000" w14:paraId="0000191F">
            <w:pPr>
              <w:spacing w:after="40" w:lineRule="auto"/>
              <w:rPr>
                <w:color w:val="000000"/>
                <w:sz w:val="14"/>
                <w:szCs w:val="14"/>
              </w:rPr>
            </w:pPr>
            <w:r w:rsidDel="00000000" w:rsidR="00000000" w:rsidRPr="00000000">
              <w:rPr>
                <w:color w:val="000000"/>
                <w:sz w:val="14"/>
                <w:szCs w:val="14"/>
                <w:rtl w:val="0"/>
              </w:rPr>
              <w:t xml:space="preserve">Action</w:t>
            </w:r>
          </w:p>
        </w:tc>
        <w:tc>
          <w:tcPr/>
          <w:p w:rsidR="00000000" w:rsidDel="00000000" w:rsidP="00000000" w:rsidRDefault="00000000" w:rsidRPr="00000000" w14:paraId="00001920">
            <w:pPr>
              <w:spacing w:after="40" w:lineRule="auto"/>
              <w:rPr>
                <w:color w:val="000000"/>
                <w:sz w:val="14"/>
                <w:szCs w:val="14"/>
              </w:rPr>
            </w:pPr>
            <w:r w:rsidDel="00000000" w:rsidR="00000000" w:rsidRPr="00000000">
              <w:rPr>
                <w:color w:val="000000"/>
                <w:sz w:val="14"/>
                <w:szCs w:val="14"/>
                <w:rtl w:val="0"/>
              </w:rPr>
              <w:t xml:space="preserve">det_fill</w:t>
            </w:r>
          </w:p>
        </w:tc>
        <w:tc>
          <w:tcPr/>
          <w:p w:rsidR="00000000" w:rsidDel="00000000" w:rsidP="00000000" w:rsidRDefault="00000000" w:rsidRPr="00000000" w14:paraId="00001921">
            <w:pPr>
              <w:spacing w:after="40" w:lineRule="auto"/>
              <w:rPr>
                <w:color w:val="000000"/>
                <w:sz w:val="14"/>
                <w:szCs w:val="14"/>
              </w:rPr>
            </w:pPr>
            <w:r w:rsidDel="00000000" w:rsidR="00000000" w:rsidRPr="00000000">
              <w:rPr>
                <w:color w:val="000000"/>
                <w:sz w:val="14"/>
                <w:szCs w:val="14"/>
                <w:rtl w:val="0"/>
              </w:rPr>
              <w:t xml:space="preserve">Fill application on behalf</w:t>
            </w:r>
          </w:p>
        </w:tc>
        <w:tc>
          <w:tcPr/>
          <w:p w:rsidR="00000000" w:rsidDel="00000000" w:rsidP="00000000" w:rsidRDefault="00000000" w:rsidRPr="00000000" w14:paraId="00001922">
            <w:pPr>
              <w:spacing w:after="40" w:lineRule="auto"/>
              <w:rPr>
                <w:color w:val="000000"/>
                <w:sz w:val="14"/>
                <w:szCs w:val="14"/>
              </w:rPr>
            </w:pPr>
            <w:r w:rsidDel="00000000" w:rsidR="00000000" w:rsidRPr="00000000">
              <w:rPr>
                <w:color w:val="000000"/>
                <w:sz w:val="14"/>
                <w:szCs w:val="14"/>
                <w:rtl w:val="0"/>
              </w:rPr>
              <w:t xml:space="preserve">Action</w:t>
            </w:r>
          </w:p>
        </w:tc>
        <w:tc>
          <w:tcPr/>
          <w:p w:rsidR="00000000" w:rsidDel="00000000" w:rsidP="00000000" w:rsidRDefault="00000000" w:rsidRPr="00000000" w14:paraId="00001923">
            <w:pPr>
              <w:spacing w:after="40" w:lineRule="auto"/>
              <w:rPr>
                <w:color w:val="000000"/>
                <w:sz w:val="14"/>
                <w:szCs w:val="14"/>
              </w:rPr>
            </w:pPr>
            <w:r w:rsidDel="00000000" w:rsidR="00000000" w:rsidRPr="00000000">
              <w:rPr>
                <w:color w:val="000000"/>
                <w:sz w:val="14"/>
                <w:szCs w:val="14"/>
                <w:rtl w:val="0"/>
              </w:rPr>
              <w:t xml:space="preserve">C</w:t>
            </w:r>
          </w:p>
        </w:tc>
        <w:tc>
          <w:tcPr/>
          <w:p w:rsidR="00000000" w:rsidDel="00000000" w:rsidP="00000000" w:rsidRDefault="00000000" w:rsidRPr="00000000" w14:paraId="00001924">
            <w:pPr>
              <w:spacing w:after="40" w:lineRule="auto"/>
              <w:rPr>
                <w:color w:val="000000"/>
                <w:sz w:val="14"/>
                <w:szCs w:val="14"/>
              </w:rPr>
            </w:pPr>
            <w:r w:rsidDel="00000000" w:rsidR="00000000" w:rsidRPr="00000000">
              <w:rPr>
                <w:color w:val="000000"/>
                <w:sz w:val="14"/>
                <w:szCs w:val="14"/>
                <w:rtl w:val="0"/>
              </w:rPr>
              <w:t xml:space="preserve">Prefilled from shared record + OCR</w:t>
            </w:r>
          </w:p>
        </w:tc>
        <w:tc>
          <w:tcPr/>
          <w:p w:rsidR="00000000" w:rsidDel="00000000" w:rsidP="00000000" w:rsidRDefault="00000000" w:rsidRPr="00000000" w14:paraId="00001925">
            <w:pPr>
              <w:spacing w:after="40" w:lineRule="auto"/>
              <w:rPr>
                <w:color w:val="000000"/>
                <w:sz w:val="14"/>
                <w:szCs w:val="14"/>
              </w:rPr>
            </w:pPr>
            <w:r w:rsidDel="00000000" w:rsidR="00000000" w:rsidRPr="00000000">
              <w:rPr>
                <w:color w:val="000000"/>
                <w:sz w:val="14"/>
                <w:szCs w:val="14"/>
                <w:rtl w:val="0"/>
              </w:rPr>
              <w:t xml:space="preserve">Application incomplete</w:t>
            </w:r>
          </w:p>
        </w:tc>
        <w:tc>
          <w:tcPr/>
          <w:p w:rsidR="00000000" w:rsidDel="00000000" w:rsidP="00000000" w:rsidRDefault="00000000" w:rsidRPr="00000000" w14:paraId="00001926">
            <w:pPr>
              <w:spacing w:after="40" w:lineRule="auto"/>
              <w:rPr>
                <w:color w:val="000000"/>
                <w:sz w:val="14"/>
                <w:szCs w:val="14"/>
              </w:rPr>
            </w:pPr>
            <w:r w:rsidDel="00000000" w:rsidR="00000000" w:rsidRPr="00000000">
              <w:rPr>
                <w:color w:val="000000"/>
                <w:sz w:val="14"/>
                <w:szCs w:val="14"/>
                <w:rtl w:val="0"/>
              </w:rPr>
              <w:t xml:space="preserve">Per permission</w:t>
            </w:r>
          </w:p>
        </w:tc>
        <w:tc>
          <w:tcPr/>
          <w:p w:rsidR="00000000" w:rsidDel="00000000" w:rsidP="00000000" w:rsidRDefault="00000000" w:rsidRPr="00000000" w14:paraId="00001927">
            <w:pPr>
              <w:spacing w:after="40" w:lineRule="auto"/>
              <w:rPr>
                <w:color w:val="000000"/>
                <w:sz w:val="14"/>
                <w:szCs w:val="14"/>
              </w:rPr>
            </w:pPr>
            <w:r w:rsidDel="00000000" w:rsidR="00000000" w:rsidRPr="00000000">
              <w:rPr>
                <w:color w:val="000000"/>
                <w:sz w:val="14"/>
                <w:szCs w:val="14"/>
                <w:rtl w:val="0"/>
              </w:rPr>
              <w:t xml:space="preserve">Agent completes any/all steps (passport, country, visa &amp; trip, applicant, financial, travel history, home ties)</w:t>
            </w:r>
          </w:p>
        </w:tc>
        <w:tc>
          <w:tcPr/>
          <w:p w:rsidR="00000000" w:rsidDel="00000000" w:rsidP="00000000" w:rsidRDefault="00000000" w:rsidRPr="00000000" w14:paraId="00001928">
            <w:pPr>
              <w:spacing w:after="40" w:lineRule="auto"/>
              <w:rPr>
                <w:color w:val="000000"/>
                <w:sz w:val="14"/>
                <w:szCs w:val="14"/>
              </w:rPr>
            </w:pPr>
            <w:r w:rsidDel="00000000" w:rsidR="00000000" w:rsidRPr="00000000">
              <w:rPr>
                <w:color w:val="000000"/>
                <w:sz w:val="14"/>
                <w:szCs w:val="14"/>
                <w:rtl w:val="0"/>
              </w:rPr>
              <w:t xml:space="preserve">On save each step syncs</w:t>
            </w:r>
          </w:p>
        </w:tc>
        <w:tc>
          <w:tcPr/>
          <w:p w:rsidR="00000000" w:rsidDel="00000000" w:rsidP="00000000" w:rsidRDefault="00000000" w:rsidRPr="00000000" w14:paraId="00001929">
            <w:pPr>
              <w:spacing w:after="40" w:lineRule="auto"/>
              <w:rPr>
                <w:color w:val="000000"/>
                <w:sz w:val="14"/>
                <w:szCs w:val="14"/>
              </w:rPr>
            </w:pPr>
            <w:r w:rsidDel="00000000" w:rsidR="00000000" w:rsidRPr="00000000">
              <w:rPr>
                <w:rFonts w:ascii="Arial Unicode MS" w:cs="Arial Unicode MS" w:eastAsia="Arial Unicode MS" w:hAnsi="Arial Unicode MS"/>
                <w:color w:val="000000"/>
                <w:sz w:val="14"/>
                <w:szCs w:val="14"/>
                <w:rtl w:val="0"/>
              </w:rPr>
              <w:t xml:space="preserve">⇄ Customer app &amp; web</w:t>
            </w:r>
          </w:p>
        </w:tc>
        <w:tc>
          <w:tcPr/>
          <w:p w:rsidR="00000000" w:rsidDel="00000000" w:rsidP="00000000" w:rsidRDefault="00000000" w:rsidRPr="00000000" w14:paraId="0000192A">
            <w:pPr>
              <w:spacing w:after="40" w:lineRule="auto"/>
              <w:rPr>
                <w:color w:val="000000"/>
                <w:sz w:val="14"/>
                <w:szCs w:val="14"/>
              </w:rPr>
            </w:pPr>
            <w:r w:rsidDel="00000000" w:rsidR="00000000" w:rsidRPr="00000000">
              <w:rPr>
                <w:color w:val="000000"/>
                <w:sz w:val="14"/>
                <w:szCs w:val="14"/>
                <w:rtl w:val="0"/>
              </w:rPr>
              <w:t xml:space="preserve">Shared record</w:t>
            </w:r>
          </w:p>
        </w:tc>
        <w:tc>
          <w:tcPr/>
          <w:p w:rsidR="00000000" w:rsidDel="00000000" w:rsidP="00000000" w:rsidRDefault="00000000" w:rsidRPr="00000000" w14:paraId="0000192B">
            <w:pPr>
              <w:spacing w:after="40" w:lineRule="auto"/>
              <w:rPr>
                <w:color w:val="000000"/>
                <w:sz w:val="14"/>
                <w:szCs w:val="14"/>
              </w:rPr>
            </w:pPr>
            <w:r w:rsidDel="00000000" w:rsidR="00000000" w:rsidRPr="00000000">
              <w:rPr>
                <w:color w:val="000000"/>
                <w:sz w:val="14"/>
                <w:szCs w:val="14"/>
                <w:rtl w:val="0"/>
              </w:rPr>
              <w:t xml:space="preserve">Agent</w:t>
            </w:r>
          </w:p>
        </w:tc>
        <w:tc>
          <w:tcPr/>
          <w:p w:rsidR="00000000" w:rsidDel="00000000" w:rsidP="00000000" w:rsidRDefault="00000000" w:rsidRPr="00000000" w14:paraId="0000192C">
            <w:pPr>
              <w:spacing w:after="40" w:lineRule="auto"/>
              <w:rPr>
                <w:color w:val="000000"/>
                <w:sz w:val="14"/>
                <w:szCs w:val="14"/>
              </w:rPr>
            </w:pPr>
            <w:r w:rsidDel="00000000" w:rsidR="00000000" w:rsidRPr="00000000">
              <w:rPr>
                <w:color w:val="000000"/>
                <w:sz w:val="14"/>
                <w:szCs w:val="14"/>
                <w:rtl w:val="0"/>
              </w:rPr>
              <w:t xml:space="preserve">Validation errors inline</w:t>
            </w:r>
          </w:p>
        </w:tc>
        <w:tc>
          <w:tcPr/>
          <w:p w:rsidR="00000000" w:rsidDel="00000000" w:rsidP="00000000" w:rsidRDefault="00000000" w:rsidRPr="00000000" w14:paraId="0000192D">
            <w:pPr>
              <w:spacing w:after="40" w:lineRule="auto"/>
              <w:rPr>
                <w:color w:val="000000"/>
                <w:sz w:val="14"/>
                <w:szCs w:val="14"/>
              </w:rPr>
            </w:pPr>
            <w:r w:rsidDel="00000000" w:rsidR="00000000" w:rsidRPr="00000000">
              <w:rPr>
                <w:color w:val="000000"/>
                <w:sz w:val="14"/>
                <w:szCs w:val="14"/>
                <w:rtl w:val="0"/>
              </w:rPr>
              <w:t xml:space="preserve">Agent can complete a fresh or partial application end-to-end</w:t>
            </w:r>
          </w:p>
        </w:tc>
      </w:tr>
    </w:tbl>
    <w:p w:rsidR="00000000" w:rsidDel="00000000" w:rsidP="00000000" w:rsidRDefault="00000000" w:rsidRPr="00000000" w14:paraId="0000192E">
      <w:pPr>
        <w:spacing w:after="40" w:lineRule="auto"/>
        <w:rPr/>
      </w:pPr>
      <w:r w:rsidDel="00000000" w:rsidR="00000000" w:rsidRPr="00000000">
        <w:rPr>
          <w:rtl w:val="0"/>
        </w:rPr>
      </w:r>
    </w:p>
    <w:tbl>
      <w:tblPr>
        <w:tblStyle w:val="Table168"/>
        <w:tblW w:w="10080.000000000002" w:type="dxa"/>
        <w:jc w:val="left"/>
        <w:tblLayout w:type="fixed"/>
        <w:tblLook w:val="0600"/>
      </w:tblPr>
      <w:tblGrid>
        <w:gridCol w:w="644.6661550268612"/>
        <w:gridCol w:w="876.7459708365312"/>
        <w:gridCol w:w="822.594013814275"/>
        <w:gridCol w:w="582.7782041442825"/>
        <w:gridCol w:w="567.3062164236378"/>
        <w:gridCol w:w="737.4980813507293"/>
        <w:gridCol w:w="575.0422102839602"/>
        <w:gridCol w:w="644.6661550268612"/>
        <w:gridCol w:w="930.8979278587876"/>
        <w:gridCol w:w="605.9861857252496"/>
        <w:gridCol w:w="520.8902532617038"/>
        <w:gridCol w:w="590.5141980046049"/>
        <w:gridCol w:w="652.4021488871836"/>
        <w:gridCol w:w="667.8741366078282"/>
        <w:gridCol w:w="660.1381427475059"/>
        <w:tblGridChange w:id="0">
          <w:tblGrid>
            <w:gridCol w:w="644.6661550268612"/>
            <w:gridCol w:w="876.7459708365312"/>
            <w:gridCol w:w="822.594013814275"/>
            <w:gridCol w:w="582.7782041442825"/>
            <w:gridCol w:w="567.3062164236378"/>
            <w:gridCol w:w="737.4980813507293"/>
            <w:gridCol w:w="575.0422102839602"/>
            <w:gridCol w:w="644.6661550268612"/>
            <w:gridCol w:w="930.8979278587876"/>
            <w:gridCol w:w="605.9861857252496"/>
            <w:gridCol w:w="520.8902532617038"/>
            <w:gridCol w:w="590.5141980046049"/>
            <w:gridCol w:w="652.4021488871836"/>
            <w:gridCol w:w="667.8741366078282"/>
            <w:gridCol w:w="660.1381427475059"/>
          </w:tblGrid>
        </w:tblGridChange>
      </w:tblGrid>
      <w:tr>
        <w:trPr>
          <w:cantSplit w:val="0"/>
          <w:trHeight w:val="1925" w:hRule="atLeast"/>
          <w:tblHeader w:val="0"/>
        </w:trPr>
        <w:tc>
          <w:tcPr/>
          <w:p w:rsidR="00000000" w:rsidDel="00000000" w:rsidP="00000000" w:rsidRDefault="00000000" w:rsidRPr="00000000" w14:paraId="0000192F">
            <w:pPr>
              <w:spacing w:after="40" w:lineRule="auto"/>
              <w:jc w:val="center"/>
              <w:rPr>
                <w:color w:val="000000"/>
                <w:sz w:val="16"/>
                <w:szCs w:val="16"/>
              </w:rPr>
            </w:pPr>
            <w:r w:rsidDel="00000000" w:rsidR="00000000" w:rsidRPr="00000000">
              <w:rPr>
                <w:b w:val="1"/>
                <w:bCs w:val="1"/>
                <w:color w:val="000000"/>
                <w:sz w:val="16"/>
                <w:szCs w:val="16"/>
                <w:rtl w:val="0"/>
              </w:rPr>
              <w:t xml:space="preserve">Element Type</w:t>
            </w:r>
            <w:r w:rsidDel="00000000" w:rsidR="00000000" w:rsidRPr="00000000">
              <w:rPr>
                <w:rtl w:val="0"/>
              </w:rPr>
            </w:r>
          </w:p>
        </w:tc>
        <w:tc>
          <w:tcPr/>
          <w:p w:rsidR="00000000" w:rsidDel="00000000" w:rsidP="00000000" w:rsidRDefault="00000000" w:rsidRPr="00000000" w14:paraId="00001930">
            <w:pPr>
              <w:spacing w:after="40" w:lineRule="auto"/>
              <w:jc w:val="center"/>
              <w:rPr>
                <w:color w:val="000000"/>
                <w:sz w:val="16"/>
                <w:szCs w:val="16"/>
              </w:rPr>
            </w:pPr>
            <w:r w:rsidDel="00000000" w:rsidR="00000000" w:rsidRPr="00000000">
              <w:rPr>
                <w:b w:val="1"/>
                <w:bCs w:val="1"/>
                <w:color w:val="000000"/>
                <w:sz w:val="16"/>
                <w:szCs w:val="16"/>
                <w:rtl w:val="0"/>
              </w:rPr>
              <w:t xml:space="preserve">Element ID</w:t>
            </w:r>
            <w:r w:rsidDel="00000000" w:rsidR="00000000" w:rsidRPr="00000000">
              <w:rPr>
                <w:rtl w:val="0"/>
              </w:rPr>
            </w:r>
          </w:p>
        </w:tc>
        <w:tc>
          <w:tcPr/>
          <w:p w:rsidR="00000000" w:rsidDel="00000000" w:rsidP="00000000" w:rsidRDefault="00000000" w:rsidRPr="00000000" w14:paraId="00001931">
            <w:pPr>
              <w:spacing w:after="40" w:lineRule="auto"/>
              <w:jc w:val="center"/>
              <w:rPr>
                <w:color w:val="000000"/>
                <w:sz w:val="16"/>
                <w:szCs w:val="16"/>
              </w:rPr>
            </w:pPr>
            <w:r w:rsidDel="00000000" w:rsidR="00000000" w:rsidRPr="00000000">
              <w:rPr>
                <w:b w:val="1"/>
                <w:bCs w:val="1"/>
                <w:color w:val="000000"/>
                <w:sz w:val="16"/>
                <w:szCs w:val="16"/>
                <w:rtl w:val="0"/>
              </w:rPr>
              <w:t xml:space="preserve">Label</w:t>
            </w:r>
            <w:r w:rsidDel="00000000" w:rsidR="00000000" w:rsidRPr="00000000">
              <w:rPr>
                <w:rtl w:val="0"/>
              </w:rPr>
            </w:r>
          </w:p>
        </w:tc>
        <w:tc>
          <w:tcPr/>
          <w:p w:rsidR="00000000" w:rsidDel="00000000" w:rsidP="00000000" w:rsidRDefault="00000000" w:rsidRPr="00000000" w14:paraId="00001932">
            <w:pPr>
              <w:spacing w:after="40" w:lineRule="auto"/>
              <w:jc w:val="center"/>
              <w:rPr>
                <w:color w:val="000000"/>
                <w:sz w:val="16"/>
                <w:szCs w:val="16"/>
              </w:rPr>
            </w:pPr>
            <w:r w:rsidDel="00000000" w:rsidR="00000000" w:rsidRPr="00000000">
              <w:rPr>
                <w:b w:val="1"/>
                <w:bCs w:val="1"/>
                <w:color w:val="000000"/>
                <w:sz w:val="16"/>
                <w:szCs w:val="16"/>
                <w:rtl w:val="0"/>
              </w:rPr>
              <w:t xml:space="preserve">Type</w:t>
            </w:r>
            <w:r w:rsidDel="00000000" w:rsidR="00000000" w:rsidRPr="00000000">
              <w:rPr>
                <w:rtl w:val="0"/>
              </w:rPr>
            </w:r>
          </w:p>
        </w:tc>
        <w:tc>
          <w:tcPr/>
          <w:p w:rsidR="00000000" w:rsidDel="00000000" w:rsidP="00000000" w:rsidRDefault="00000000" w:rsidRPr="00000000" w14:paraId="00001933">
            <w:pPr>
              <w:spacing w:after="40" w:lineRule="auto"/>
              <w:jc w:val="center"/>
              <w:rPr>
                <w:color w:val="000000"/>
                <w:sz w:val="16"/>
                <w:szCs w:val="16"/>
              </w:rPr>
            </w:pPr>
            <w:r w:rsidDel="00000000" w:rsidR="00000000" w:rsidRPr="00000000">
              <w:rPr>
                <w:b w:val="1"/>
                <w:bCs w:val="1"/>
                <w:color w:val="000000"/>
                <w:sz w:val="16"/>
                <w:szCs w:val="16"/>
                <w:rtl w:val="0"/>
              </w:rPr>
              <w:t xml:space="preserve">M/O/C</w:t>
            </w:r>
            <w:r w:rsidDel="00000000" w:rsidR="00000000" w:rsidRPr="00000000">
              <w:rPr>
                <w:rtl w:val="0"/>
              </w:rPr>
            </w:r>
          </w:p>
        </w:tc>
        <w:tc>
          <w:tcPr/>
          <w:p w:rsidR="00000000" w:rsidDel="00000000" w:rsidP="00000000" w:rsidRDefault="00000000" w:rsidRPr="00000000" w14:paraId="00001934">
            <w:pPr>
              <w:spacing w:after="40" w:lineRule="auto"/>
              <w:jc w:val="center"/>
              <w:rPr>
                <w:color w:val="000000"/>
                <w:sz w:val="16"/>
                <w:szCs w:val="16"/>
              </w:rPr>
            </w:pPr>
            <w:r w:rsidDel="00000000" w:rsidR="00000000" w:rsidRPr="00000000">
              <w:rPr>
                <w:b w:val="1"/>
                <w:bCs w:val="1"/>
                <w:color w:val="000000"/>
                <w:sz w:val="16"/>
                <w:szCs w:val="16"/>
                <w:rtl w:val="0"/>
              </w:rPr>
              <w:t xml:space="preserve">Auto-Populate Source</w:t>
            </w:r>
            <w:r w:rsidDel="00000000" w:rsidR="00000000" w:rsidRPr="00000000">
              <w:rPr>
                <w:rtl w:val="0"/>
              </w:rPr>
            </w:r>
          </w:p>
        </w:tc>
        <w:tc>
          <w:tcPr/>
          <w:p w:rsidR="00000000" w:rsidDel="00000000" w:rsidP="00000000" w:rsidRDefault="00000000" w:rsidRPr="00000000" w14:paraId="00001935">
            <w:pPr>
              <w:spacing w:after="40" w:lineRule="auto"/>
              <w:jc w:val="center"/>
              <w:rPr>
                <w:color w:val="000000"/>
                <w:sz w:val="16"/>
                <w:szCs w:val="16"/>
              </w:rPr>
            </w:pPr>
            <w:r w:rsidDel="00000000" w:rsidR="00000000" w:rsidRPr="00000000">
              <w:rPr>
                <w:b w:val="1"/>
                <w:bCs w:val="1"/>
                <w:color w:val="000000"/>
                <w:sz w:val="16"/>
                <w:szCs w:val="16"/>
                <w:rtl w:val="0"/>
              </w:rPr>
              <w:t xml:space="preserve">Visible When</w:t>
            </w:r>
            <w:r w:rsidDel="00000000" w:rsidR="00000000" w:rsidRPr="00000000">
              <w:rPr>
                <w:rtl w:val="0"/>
              </w:rPr>
            </w:r>
          </w:p>
        </w:tc>
        <w:tc>
          <w:tcPr/>
          <w:p w:rsidR="00000000" w:rsidDel="00000000" w:rsidP="00000000" w:rsidRDefault="00000000" w:rsidRPr="00000000" w14:paraId="00001936">
            <w:pPr>
              <w:spacing w:after="40" w:lineRule="auto"/>
              <w:jc w:val="center"/>
              <w:rPr>
                <w:color w:val="000000"/>
                <w:sz w:val="16"/>
                <w:szCs w:val="16"/>
              </w:rPr>
            </w:pPr>
            <w:r w:rsidDel="00000000" w:rsidR="00000000" w:rsidRPr="00000000">
              <w:rPr>
                <w:b w:val="1"/>
                <w:bCs w:val="1"/>
                <w:color w:val="000000"/>
                <w:sz w:val="16"/>
                <w:szCs w:val="16"/>
                <w:rtl w:val="0"/>
              </w:rPr>
              <w:t xml:space="preserve">Enabled When</w:t>
            </w:r>
            <w:r w:rsidDel="00000000" w:rsidR="00000000" w:rsidRPr="00000000">
              <w:rPr>
                <w:rtl w:val="0"/>
              </w:rPr>
            </w:r>
          </w:p>
        </w:tc>
        <w:tc>
          <w:tcPr/>
          <w:p w:rsidR="00000000" w:rsidDel="00000000" w:rsidP="00000000" w:rsidRDefault="00000000" w:rsidRPr="00000000" w14:paraId="00001937">
            <w:pPr>
              <w:spacing w:after="40" w:lineRule="auto"/>
              <w:jc w:val="center"/>
              <w:rPr>
                <w:color w:val="000000"/>
                <w:sz w:val="16"/>
                <w:szCs w:val="16"/>
              </w:rPr>
            </w:pPr>
            <w:r w:rsidDel="00000000" w:rsidR="00000000" w:rsidRPr="00000000">
              <w:rPr>
                <w:b w:val="1"/>
                <w:bCs w:val="1"/>
                <w:color w:val="000000"/>
                <w:sz w:val="16"/>
                <w:szCs w:val="16"/>
                <w:rtl w:val="0"/>
              </w:rPr>
              <w:t xml:space="preserve">Validation / Precondition</w:t>
            </w:r>
            <w:r w:rsidDel="00000000" w:rsidR="00000000" w:rsidRPr="00000000">
              <w:rPr>
                <w:rtl w:val="0"/>
              </w:rPr>
            </w:r>
          </w:p>
        </w:tc>
        <w:tc>
          <w:tcPr/>
          <w:p w:rsidR="00000000" w:rsidDel="00000000" w:rsidP="00000000" w:rsidRDefault="00000000" w:rsidRPr="00000000" w14:paraId="00001938">
            <w:pPr>
              <w:spacing w:after="40" w:lineRule="auto"/>
              <w:jc w:val="center"/>
              <w:rPr>
                <w:color w:val="000000"/>
                <w:sz w:val="16"/>
                <w:szCs w:val="16"/>
              </w:rPr>
            </w:pPr>
            <w:r w:rsidDel="00000000" w:rsidR="00000000" w:rsidRPr="00000000">
              <w:rPr>
                <w:b w:val="1"/>
                <w:bCs w:val="1"/>
                <w:color w:val="000000"/>
                <w:sz w:val="16"/>
                <w:szCs w:val="16"/>
                <w:rtl w:val="0"/>
              </w:rPr>
              <w:t xml:space="preserve">On Click / On Change</w:t>
            </w:r>
            <w:r w:rsidDel="00000000" w:rsidR="00000000" w:rsidRPr="00000000">
              <w:rPr>
                <w:rtl w:val="0"/>
              </w:rPr>
            </w:r>
          </w:p>
        </w:tc>
        <w:tc>
          <w:tcPr/>
          <w:p w:rsidR="00000000" w:rsidDel="00000000" w:rsidP="00000000" w:rsidRDefault="00000000" w:rsidRPr="00000000" w14:paraId="00001939">
            <w:pPr>
              <w:spacing w:after="40" w:lineRule="auto"/>
              <w:jc w:val="center"/>
              <w:rPr>
                <w:color w:val="000000"/>
                <w:sz w:val="16"/>
                <w:szCs w:val="16"/>
              </w:rPr>
            </w:pPr>
            <w:r w:rsidDel="00000000" w:rsidR="00000000" w:rsidRPr="00000000">
              <w:rPr>
                <w:b w:val="1"/>
                <w:bCs w:val="1"/>
                <w:color w:val="000000"/>
                <w:sz w:val="16"/>
                <w:szCs w:val="16"/>
                <w:rtl w:val="0"/>
              </w:rPr>
              <w:t xml:space="preserve">Next / Result</w:t>
            </w:r>
            <w:r w:rsidDel="00000000" w:rsidR="00000000" w:rsidRPr="00000000">
              <w:rPr>
                <w:rtl w:val="0"/>
              </w:rPr>
            </w:r>
          </w:p>
        </w:tc>
        <w:tc>
          <w:tcPr/>
          <w:p w:rsidR="00000000" w:rsidDel="00000000" w:rsidP="00000000" w:rsidRDefault="00000000" w:rsidRPr="00000000" w14:paraId="0000193A">
            <w:pPr>
              <w:spacing w:after="40" w:lineRule="auto"/>
              <w:jc w:val="center"/>
              <w:rPr>
                <w:color w:val="000000"/>
                <w:sz w:val="16"/>
                <w:szCs w:val="16"/>
              </w:rPr>
            </w:pPr>
            <w:r w:rsidDel="00000000" w:rsidR="00000000" w:rsidRPr="00000000">
              <w:rPr>
                <w:b w:val="1"/>
                <w:bCs w:val="1"/>
                <w:color w:val="000000"/>
                <w:sz w:val="16"/>
                <w:szCs w:val="16"/>
                <w:rtl w:val="0"/>
              </w:rPr>
              <w:t xml:space="preserve">Source (config)</w:t>
            </w:r>
            <w:r w:rsidDel="00000000" w:rsidR="00000000" w:rsidRPr="00000000">
              <w:rPr>
                <w:rtl w:val="0"/>
              </w:rPr>
            </w:r>
          </w:p>
        </w:tc>
        <w:tc>
          <w:tcPr/>
          <w:p w:rsidR="00000000" w:rsidDel="00000000" w:rsidP="00000000" w:rsidRDefault="00000000" w:rsidRPr="00000000" w14:paraId="0000193B">
            <w:pPr>
              <w:spacing w:after="40" w:lineRule="auto"/>
              <w:jc w:val="center"/>
              <w:rPr>
                <w:color w:val="000000"/>
                <w:sz w:val="16"/>
                <w:szCs w:val="16"/>
              </w:rPr>
            </w:pPr>
            <w:r w:rsidDel="00000000" w:rsidR="00000000" w:rsidRPr="00000000">
              <w:rPr>
                <w:b w:val="1"/>
                <w:bCs w:val="1"/>
                <w:color w:val="000000"/>
                <w:sz w:val="16"/>
                <w:szCs w:val="16"/>
                <w:rtl w:val="0"/>
              </w:rPr>
              <w:t xml:space="preserve">Editable By</w:t>
            </w:r>
            <w:r w:rsidDel="00000000" w:rsidR="00000000" w:rsidRPr="00000000">
              <w:rPr>
                <w:rtl w:val="0"/>
              </w:rPr>
            </w:r>
          </w:p>
        </w:tc>
        <w:tc>
          <w:tcPr/>
          <w:p w:rsidR="00000000" w:rsidDel="00000000" w:rsidP="00000000" w:rsidRDefault="00000000" w:rsidRPr="00000000" w14:paraId="0000193C">
            <w:pPr>
              <w:spacing w:after="40" w:lineRule="auto"/>
              <w:jc w:val="center"/>
              <w:rPr>
                <w:color w:val="000000"/>
                <w:sz w:val="16"/>
                <w:szCs w:val="16"/>
              </w:rPr>
            </w:pPr>
            <w:r w:rsidDel="00000000" w:rsidR="00000000" w:rsidRPr="00000000">
              <w:rPr>
                <w:b w:val="1"/>
                <w:bCs w:val="1"/>
                <w:color w:val="000000"/>
                <w:sz w:val="16"/>
                <w:szCs w:val="16"/>
                <w:rtl w:val="0"/>
              </w:rPr>
              <w:t xml:space="preserve">Error / Fallback</w:t>
            </w:r>
            <w:r w:rsidDel="00000000" w:rsidR="00000000" w:rsidRPr="00000000">
              <w:rPr>
                <w:rtl w:val="0"/>
              </w:rPr>
            </w:r>
          </w:p>
        </w:tc>
        <w:tc>
          <w:tcPr/>
          <w:p w:rsidR="00000000" w:rsidDel="00000000" w:rsidP="00000000" w:rsidRDefault="00000000" w:rsidRPr="00000000" w14:paraId="0000193D">
            <w:pPr>
              <w:spacing w:after="40" w:lineRule="auto"/>
              <w:jc w:val="center"/>
              <w:rPr>
                <w:color w:val="000000"/>
                <w:sz w:val="16"/>
                <w:szCs w:val="16"/>
              </w:rPr>
            </w:pPr>
            <w:r w:rsidDel="00000000" w:rsidR="00000000" w:rsidRPr="00000000">
              <w:rPr>
                <w:b w:val="1"/>
                <w:bCs w:val="1"/>
                <w:color w:val="000000"/>
                <w:sz w:val="16"/>
                <w:szCs w:val="16"/>
                <w:rtl w:val="0"/>
              </w:rPr>
              <w:t xml:space="preserve">Dev Notes / Cust-Agency Sync</w:t>
            </w:r>
            <w:r w:rsidDel="00000000" w:rsidR="00000000" w:rsidRPr="00000000">
              <w:rPr>
                <w:rtl w:val="0"/>
              </w:rPr>
            </w:r>
          </w:p>
        </w:tc>
      </w:tr>
      <w:tr>
        <w:trPr>
          <w:cantSplit w:val="0"/>
          <w:trHeight w:val="2600" w:hRule="atLeast"/>
          <w:tblHeader w:val="0"/>
        </w:trPr>
        <w:tc>
          <w:tcPr/>
          <w:p w:rsidR="00000000" w:rsidDel="00000000" w:rsidP="00000000" w:rsidRDefault="00000000" w:rsidRPr="00000000" w14:paraId="0000193E">
            <w:pPr>
              <w:spacing w:after="40" w:lineRule="auto"/>
              <w:rPr>
                <w:color w:val="000000"/>
                <w:sz w:val="16"/>
                <w:szCs w:val="16"/>
              </w:rPr>
            </w:pPr>
            <w:r w:rsidDel="00000000" w:rsidR="00000000" w:rsidRPr="00000000">
              <w:rPr>
                <w:color w:val="000000"/>
                <w:sz w:val="16"/>
                <w:szCs w:val="16"/>
                <w:rtl w:val="0"/>
              </w:rPr>
              <w:t xml:space="preserve">Progress</w:t>
            </w:r>
          </w:p>
        </w:tc>
        <w:tc>
          <w:tcPr/>
          <w:p w:rsidR="00000000" w:rsidDel="00000000" w:rsidP="00000000" w:rsidRDefault="00000000" w:rsidRPr="00000000" w14:paraId="0000193F">
            <w:pPr>
              <w:spacing w:after="40" w:lineRule="auto"/>
              <w:rPr>
                <w:color w:val="000000"/>
                <w:sz w:val="16"/>
                <w:szCs w:val="16"/>
              </w:rPr>
            </w:pPr>
            <w:r w:rsidDel="00000000" w:rsidR="00000000" w:rsidRPr="00000000">
              <w:rPr>
                <w:color w:val="000000"/>
                <w:sz w:val="16"/>
                <w:szCs w:val="16"/>
                <w:rtl w:val="0"/>
              </w:rPr>
              <w:t xml:space="preserve">det_progress</w:t>
            </w:r>
          </w:p>
        </w:tc>
        <w:tc>
          <w:tcPr/>
          <w:p w:rsidR="00000000" w:rsidDel="00000000" w:rsidP="00000000" w:rsidRDefault="00000000" w:rsidRPr="00000000" w14:paraId="00001940">
            <w:pPr>
              <w:spacing w:after="40" w:lineRule="auto"/>
              <w:rPr>
                <w:color w:val="000000"/>
                <w:sz w:val="16"/>
                <w:szCs w:val="16"/>
              </w:rPr>
            </w:pPr>
            <w:r w:rsidDel="00000000" w:rsidR="00000000" w:rsidRPr="00000000">
              <w:rPr>
                <w:color w:val="000000"/>
                <w:sz w:val="16"/>
                <w:szCs w:val="16"/>
                <w:rtl w:val="0"/>
              </w:rPr>
              <w:t xml:space="preserve">Application progress</w:t>
            </w:r>
          </w:p>
        </w:tc>
        <w:tc>
          <w:tcPr/>
          <w:p w:rsidR="00000000" w:rsidDel="00000000" w:rsidP="00000000" w:rsidRDefault="00000000" w:rsidRPr="00000000" w14:paraId="00001941">
            <w:pPr>
              <w:spacing w:after="40" w:lineRule="auto"/>
              <w:rPr>
                <w:color w:val="000000"/>
                <w:sz w:val="16"/>
                <w:szCs w:val="16"/>
              </w:rPr>
            </w:pPr>
            <w:r w:rsidDel="00000000" w:rsidR="00000000" w:rsidRPr="00000000">
              <w:rPr>
                <w:color w:val="000000"/>
                <w:sz w:val="16"/>
                <w:szCs w:val="16"/>
                <w:rtl w:val="0"/>
              </w:rPr>
              <w:t xml:space="preserve">Display</w:t>
            </w:r>
          </w:p>
        </w:tc>
        <w:tc>
          <w:tcPr/>
          <w:p w:rsidR="00000000" w:rsidDel="00000000" w:rsidP="00000000" w:rsidRDefault="00000000" w:rsidRPr="00000000" w14:paraId="00001942">
            <w:pPr>
              <w:spacing w:after="40" w:lineRule="auto"/>
              <w:rPr>
                <w:color w:val="000000"/>
                <w:sz w:val="16"/>
                <w:szCs w:val="16"/>
              </w:rPr>
            </w:pPr>
            <w:r w:rsidDel="00000000" w:rsidR="00000000" w:rsidRPr="00000000">
              <w:rPr>
                <w:color w:val="000000"/>
                <w:sz w:val="16"/>
                <w:szCs w:val="16"/>
                <w:rtl w:val="0"/>
              </w:rPr>
              <w:t xml:space="preserve">—</w:t>
            </w:r>
          </w:p>
        </w:tc>
        <w:tc>
          <w:tcPr/>
          <w:p w:rsidR="00000000" w:rsidDel="00000000" w:rsidP="00000000" w:rsidRDefault="00000000" w:rsidRPr="00000000" w14:paraId="00001943">
            <w:pPr>
              <w:spacing w:after="40" w:lineRule="auto"/>
              <w:rPr>
                <w:color w:val="000000"/>
                <w:sz w:val="16"/>
                <w:szCs w:val="16"/>
              </w:rPr>
            </w:pPr>
            <w:r w:rsidDel="00000000" w:rsidR="00000000" w:rsidRPr="00000000">
              <w:rPr>
                <w:color w:val="000000"/>
                <w:sz w:val="16"/>
                <w:szCs w:val="16"/>
                <w:rtl w:val="0"/>
              </w:rPr>
              <w:t xml:space="preserve">Auto from completed steps</w:t>
            </w:r>
          </w:p>
        </w:tc>
        <w:tc>
          <w:tcPr/>
          <w:p w:rsidR="00000000" w:rsidDel="00000000" w:rsidP="00000000" w:rsidRDefault="00000000" w:rsidRPr="00000000" w14:paraId="00001944">
            <w:pPr>
              <w:spacing w:after="40" w:lineRule="auto"/>
              <w:rPr>
                <w:color w:val="000000"/>
                <w:sz w:val="16"/>
                <w:szCs w:val="16"/>
              </w:rPr>
            </w:pPr>
            <w:r w:rsidDel="00000000" w:rsidR="00000000" w:rsidRPr="00000000">
              <w:rPr>
                <w:color w:val="000000"/>
                <w:sz w:val="16"/>
                <w:szCs w:val="16"/>
                <w:rtl w:val="0"/>
              </w:rPr>
              <w:t xml:space="preserve">Always</w:t>
            </w:r>
          </w:p>
        </w:tc>
        <w:tc>
          <w:tcPr/>
          <w:p w:rsidR="00000000" w:rsidDel="00000000" w:rsidP="00000000" w:rsidRDefault="00000000" w:rsidRPr="00000000" w14:paraId="00001945">
            <w:pPr>
              <w:spacing w:after="40" w:lineRule="auto"/>
              <w:rPr>
                <w:color w:val="000000"/>
                <w:sz w:val="16"/>
                <w:szCs w:val="16"/>
              </w:rPr>
            </w:pPr>
            <w:r w:rsidDel="00000000" w:rsidR="00000000" w:rsidRPr="00000000">
              <w:rPr>
                <w:color w:val="000000"/>
                <w:sz w:val="16"/>
                <w:szCs w:val="16"/>
                <w:rtl w:val="0"/>
              </w:rPr>
              <w:t xml:space="preserve">—</w:t>
            </w:r>
          </w:p>
        </w:tc>
        <w:tc>
          <w:tcPr/>
          <w:p w:rsidR="00000000" w:rsidDel="00000000" w:rsidP="00000000" w:rsidRDefault="00000000" w:rsidRPr="00000000" w14:paraId="00001946">
            <w:pPr>
              <w:spacing w:after="40" w:lineRule="auto"/>
              <w:rPr>
                <w:color w:val="000000"/>
                <w:sz w:val="16"/>
                <w:szCs w:val="16"/>
              </w:rPr>
            </w:pPr>
            <w:r w:rsidDel="00000000" w:rsidR="00000000" w:rsidRPr="00000000">
              <w:rPr>
                <w:color w:val="000000"/>
                <w:sz w:val="16"/>
                <w:szCs w:val="16"/>
                <w:rtl w:val="0"/>
              </w:rPr>
              <w:t xml:space="preserve">Shows steps completed vs total (e.g. "Step 4 of 6")</w:t>
            </w:r>
          </w:p>
        </w:tc>
        <w:tc>
          <w:tcPr/>
          <w:p w:rsidR="00000000" w:rsidDel="00000000" w:rsidP="00000000" w:rsidRDefault="00000000" w:rsidRPr="00000000" w14:paraId="00001947">
            <w:pPr>
              <w:spacing w:after="40" w:lineRule="auto"/>
              <w:rPr>
                <w:color w:val="000000"/>
                <w:sz w:val="16"/>
                <w:szCs w:val="16"/>
              </w:rPr>
            </w:pPr>
            <w:r w:rsidDel="00000000" w:rsidR="00000000" w:rsidRPr="00000000">
              <w:rPr>
                <w:color w:val="000000"/>
                <w:sz w:val="16"/>
                <w:szCs w:val="16"/>
                <w:rtl w:val="0"/>
              </w:rPr>
              <w:t xml:space="preserve">—</w:t>
            </w:r>
          </w:p>
        </w:tc>
        <w:tc>
          <w:tcPr/>
          <w:p w:rsidR="00000000" w:rsidDel="00000000" w:rsidP="00000000" w:rsidRDefault="00000000" w:rsidRPr="00000000" w14:paraId="00001948">
            <w:pPr>
              <w:spacing w:after="40" w:lineRule="auto"/>
              <w:rPr>
                <w:color w:val="000000"/>
                <w:sz w:val="16"/>
                <w:szCs w:val="16"/>
              </w:rPr>
            </w:pPr>
            <w:r w:rsidDel="00000000" w:rsidR="00000000" w:rsidRPr="00000000">
              <w:rPr>
                <w:color w:val="000000"/>
                <w:sz w:val="16"/>
                <w:szCs w:val="16"/>
                <w:rtl w:val="0"/>
              </w:rPr>
              <w:t xml:space="preserve">—</w:t>
            </w:r>
          </w:p>
        </w:tc>
        <w:tc>
          <w:tcPr/>
          <w:p w:rsidR="00000000" w:rsidDel="00000000" w:rsidP="00000000" w:rsidRDefault="00000000" w:rsidRPr="00000000" w14:paraId="00001949">
            <w:pPr>
              <w:spacing w:after="40" w:lineRule="auto"/>
              <w:rPr>
                <w:color w:val="000000"/>
                <w:sz w:val="16"/>
                <w:szCs w:val="16"/>
              </w:rPr>
            </w:pPr>
            <w:r w:rsidDel="00000000" w:rsidR="00000000" w:rsidRPr="00000000">
              <w:rPr>
                <w:color w:val="000000"/>
                <w:sz w:val="16"/>
                <w:szCs w:val="16"/>
                <w:rtl w:val="0"/>
              </w:rPr>
              <w:t xml:space="preserve">System</w:t>
            </w:r>
          </w:p>
        </w:tc>
        <w:tc>
          <w:tcPr/>
          <w:p w:rsidR="00000000" w:rsidDel="00000000" w:rsidP="00000000" w:rsidRDefault="00000000" w:rsidRPr="00000000" w14:paraId="0000194A">
            <w:pPr>
              <w:spacing w:after="40" w:lineRule="auto"/>
              <w:rPr>
                <w:color w:val="000000"/>
                <w:sz w:val="16"/>
                <w:szCs w:val="16"/>
              </w:rPr>
            </w:pPr>
            <w:r w:rsidDel="00000000" w:rsidR="00000000" w:rsidRPr="00000000">
              <w:rPr>
                <w:color w:val="000000"/>
                <w:sz w:val="16"/>
                <w:szCs w:val="16"/>
                <w:rtl w:val="0"/>
              </w:rPr>
              <w:t xml:space="preserve">—</w:t>
            </w:r>
          </w:p>
        </w:tc>
        <w:tc>
          <w:tcPr/>
          <w:p w:rsidR="00000000" w:rsidDel="00000000" w:rsidP="00000000" w:rsidRDefault="00000000" w:rsidRPr="00000000" w14:paraId="0000194B">
            <w:pPr>
              <w:spacing w:after="40" w:lineRule="auto"/>
              <w:rPr>
                <w:color w:val="000000"/>
                <w:sz w:val="16"/>
                <w:szCs w:val="16"/>
              </w:rPr>
            </w:pPr>
            <w:r w:rsidDel="00000000" w:rsidR="00000000" w:rsidRPr="00000000">
              <w:rPr>
                <w:color w:val="000000"/>
                <w:sz w:val="16"/>
                <w:szCs w:val="16"/>
                <w:rtl w:val="0"/>
              </w:rPr>
              <w:t xml:space="preserve">—</w:t>
            </w:r>
          </w:p>
        </w:tc>
        <w:tc>
          <w:tcPr/>
          <w:p w:rsidR="00000000" w:rsidDel="00000000" w:rsidP="00000000" w:rsidRDefault="00000000" w:rsidRPr="00000000" w14:paraId="0000194C">
            <w:pPr>
              <w:spacing w:after="40" w:lineRule="auto"/>
              <w:rPr>
                <w:color w:val="000000"/>
                <w:sz w:val="16"/>
                <w:szCs w:val="16"/>
              </w:rPr>
            </w:pPr>
            <w:r w:rsidDel="00000000" w:rsidR="00000000" w:rsidRPr="00000000">
              <w:rPr>
                <w:color w:val="000000"/>
                <w:sz w:val="16"/>
                <w:szCs w:val="16"/>
                <w:rtl w:val="0"/>
              </w:rPr>
              <w:t xml:space="preserve">Signals where the customer left off; drives Continue</w:t>
            </w:r>
          </w:p>
        </w:tc>
      </w:tr>
    </w:tbl>
    <w:p w:rsidR="00000000" w:rsidDel="00000000" w:rsidP="00000000" w:rsidRDefault="00000000" w:rsidRPr="00000000" w14:paraId="0000194D">
      <w:pPr>
        <w:spacing w:after="40" w:lineRule="auto"/>
        <w:rPr/>
      </w:pPr>
      <w:r w:rsidDel="00000000" w:rsidR="00000000" w:rsidRPr="00000000">
        <w:rPr>
          <w:rtl w:val="0"/>
        </w:rPr>
      </w:r>
    </w:p>
    <w:tbl>
      <w:tblPr>
        <w:tblStyle w:val="Table169"/>
        <w:tblW w:w="9360.0" w:type="dxa"/>
        <w:jc w:val="left"/>
        <w:tblBorders>
          <w:top w:color="1f3864" w:space="0" w:sz="2" w:val="single"/>
          <w:left w:color="1f3864" w:space="0" w:sz="2" w:val="single"/>
          <w:bottom w:color="1f3864" w:space="0" w:sz="2" w:val="single"/>
          <w:right w:color="1f3864" w:space="0" w:sz="2" w:val="single"/>
          <w:insideH w:color="1f3864" w:space="0" w:sz="2" w:val="single"/>
          <w:insideV w:color="1f3864" w:space="0" w:sz="2" w:val="single"/>
        </w:tblBorders>
        <w:tblLayout w:type="fixed"/>
        <w:tblLook w:val="0000"/>
      </w:tblPr>
      <w:tblGrid>
        <w:gridCol w:w="1200"/>
        <w:gridCol w:w="8160"/>
        <w:tblGridChange w:id="0">
          <w:tblGrid>
            <w:gridCol w:w="1200"/>
            <w:gridCol w:w="8160"/>
          </w:tblGrid>
        </w:tblGridChange>
      </w:tblGrid>
      <w:tr>
        <w:trPr>
          <w:cantSplit w:val="0"/>
          <w:tblHeader w:val="0"/>
        </w:trPr>
        <w:tc>
          <w:tcPr>
            <w:shd w:fill="1f3864" w:val="clear"/>
            <w:tcMar>
              <w:top w:w="60.0" w:type="dxa"/>
              <w:left w:w="110.0" w:type="dxa"/>
              <w:bottom w:w="60.0" w:type="dxa"/>
              <w:right w:w="60.0" w:type="dxa"/>
            </w:tcMar>
          </w:tcPr>
          <w:p w:rsidR="00000000" w:rsidDel="00000000" w:rsidP="00000000" w:rsidRDefault="00000000" w:rsidRPr="00000000" w14:paraId="0000194E">
            <w:pPr>
              <w:rPr>
                <w:rFonts w:ascii="Calibri" w:cs="Calibri" w:eastAsia="Calibri" w:hAnsi="Calibri"/>
                <w:color w:val="262626"/>
              </w:rPr>
            </w:pPr>
            <w:r w:rsidDel="00000000" w:rsidR="00000000" w:rsidRPr="00000000">
              <w:rPr>
                <w:rFonts w:ascii="Calibri" w:cs="Calibri" w:eastAsia="Calibri" w:hAnsi="Calibri"/>
                <w:b w:val="1"/>
                <w:bCs w:val="1"/>
                <w:color w:val="ffffff"/>
                <w:rtl w:val="0"/>
              </w:rPr>
              <w:t xml:space="preserve">07</w:t>
            </w:r>
            <w:r w:rsidDel="00000000" w:rsidR="00000000" w:rsidRPr="00000000">
              <w:rPr>
                <w:rtl w:val="0"/>
              </w:rPr>
            </w:r>
          </w:p>
        </w:tc>
        <w:tc>
          <w:tcPr>
            <w:shd w:fill="2e75b6" w:val="clear"/>
            <w:tcMar>
              <w:top w:w="60.0" w:type="dxa"/>
              <w:left w:w="110.0" w:type="dxa"/>
              <w:bottom w:w="60.0" w:type="dxa"/>
              <w:right w:w="60.0" w:type="dxa"/>
            </w:tcMar>
          </w:tcPr>
          <w:p w:rsidR="00000000" w:rsidDel="00000000" w:rsidP="00000000" w:rsidRDefault="00000000" w:rsidRPr="00000000" w14:paraId="0000194F">
            <w:pPr>
              <w:rPr>
                <w:rFonts w:ascii="Calibri" w:cs="Calibri" w:eastAsia="Calibri" w:hAnsi="Calibri"/>
                <w:color w:val="262626"/>
              </w:rPr>
            </w:pPr>
            <w:r w:rsidDel="00000000" w:rsidR="00000000" w:rsidRPr="00000000">
              <w:rPr>
                <w:rFonts w:ascii="Calibri" w:cs="Calibri" w:eastAsia="Calibri" w:hAnsi="Calibri"/>
                <w:b w:val="1"/>
                <w:bCs w:val="1"/>
                <w:color w:val="ffffff"/>
                <w:sz w:val="21"/>
                <w:szCs w:val="21"/>
                <w:rtl w:val="0"/>
              </w:rPr>
              <w:t xml:space="preserve">Add New Client &amp; WhatsApp Outreach</w:t>
            </w:r>
            <w:r w:rsidDel="00000000" w:rsidR="00000000" w:rsidRPr="00000000">
              <w:rPr>
                <w:rtl w:val="0"/>
              </w:rPr>
            </w:r>
          </w:p>
        </w:tc>
      </w:tr>
    </w:tbl>
    <w:p w:rsidR="00000000" w:rsidDel="00000000" w:rsidP="00000000" w:rsidRDefault="00000000" w:rsidRPr="00000000" w14:paraId="00001950">
      <w:pPr>
        <w:spacing w:after="60" w:lineRule="auto"/>
        <w:rPr>
          <w:rFonts w:ascii="Calibri" w:cs="Calibri" w:eastAsia="Calibri" w:hAnsi="Calibri"/>
          <w:color w:val="262626"/>
        </w:rPr>
      </w:pPr>
      <w:r w:rsidDel="00000000" w:rsidR="00000000" w:rsidRPr="00000000">
        <w:rPr>
          <w:rtl w:val="0"/>
        </w:rPr>
      </w:r>
    </w:p>
    <w:p w:rsidR="00000000" w:rsidDel="00000000" w:rsidP="00000000" w:rsidRDefault="00000000" w:rsidRPr="00000000" w14:paraId="00001951">
      <w:pPr>
        <w:spacing w:after="90" w:line="264" w:lineRule="auto"/>
        <w:rPr>
          <w:rFonts w:ascii="Calibri" w:cs="Calibri" w:eastAsia="Calibri" w:hAnsi="Calibri"/>
          <w:color w:val="262626"/>
        </w:rPr>
      </w:pPr>
      <w:r w:rsidDel="00000000" w:rsidR="00000000" w:rsidRPr="00000000">
        <w:rPr>
          <w:rFonts w:ascii="Calibri" w:cs="Calibri" w:eastAsia="Calibri" w:hAnsi="Calibri"/>
          <w:b w:val="1"/>
          <w:bCs w:val="1"/>
          <w:color w:val="262626"/>
          <w:rtl w:val="0"/>
        </w:rPr>
        <w:t xml:space="preserve">Purpose — </w:t>
      </w:r>
      <w:r w:rsidDel="00000000" w:rsidR="00000000" w:rsidRPr="00000000">
        <w:rPr>
          <w:rFonts w:ascii="Calibri" w:cs="Calibri" w:eastAsia="Calibri" w:hAnsi="Calibri"/>
          <w:color w:val="262626"/>
          <w:rtl w:val="0"/>
        </w:rPr>
        <w:t xml:space="preserve">Two ways to bring a client in, both mapping to this agency.(or auto map when user enter code while filling form or admin assign phase 2)</w:t>
      </w:r>
    </w:p>
    <w:p w:rsidR="00000000" w:rsidDel="00000000" w:rsidP="00000000" w:rsidRDefault="00000000" w:rsidRPr="00000000" w14:paraId="00001952">
      <w:pPr>
        <w:numPr>
          <w:ilvl w:val="0"/>
          <w:numId w:val="2"/>
        </w:numPr>
        <w:spacing w:after="60" w:line="260" w:lineRule="auto"/>
        <w:ind w:left="720" w:hanging="360"/>
        <w:rPr>
          <w:rFonts w:ascii="Calibri" w:cs="Calibri" w:eastAsia="Calibri" w:hAnsi="Calibri"/>
          <w:color w:val="262626"/>
        </w:rPr>
      </w:pPr>
      <w:r w:rsidDel="00000000" w:rsidR="00000000" w:rsidRPr="00000000">
        <w:rPr>
          <w:rFonts w:ascii="Calibri" w:cs="Calibri" w:eastAsia="Calibri" w:hAnsi="Calibri"/>
          <w:b w:val="1"/>
          <w:bCs w:val="1"/>
          <w:color w:val="262626"/>
          <w:rtl w:val="0"/>
        </w:rPr>
        <w:t xml:space="preserve">Option A — Send WhatsApp link: </w:t>
      </w:r>
      <w:r w:rsidDel="00000000" w:rsidR="00000000" w:rsidRPr="00000000">
        <w:rPr>
          <w:rFonts w:ascii="Calibri" w:cs="Calibri" w:eastAsia="Calibri" w:hAnsi="Calibri"/>
          <w:color w:val="262626"/>
          <w:rtl w:val="0"/>
        </w:rPr>
        <w:t xml:space="preserve">the agent enters the client's number; the system generates a unique link embedded with the 6-digit agency code. The client completes the journey conversationally and is redirected to the customer web application for score and document upload. The application appears here, mapped to the agent.</w:t>
      </w:r>
    </w:p>
    <w:p w:rsidR="00000000" w:rsidDel="00000000" w:rsidP="00000000" w:rsidRDefault="00000000" w:rsidRPr="00000000" w14:paraId="00001953">
      <w:pPr>
        <w:numPr>
          <w:ilvl w:val="0"/>
          <w:numId w:val="2"/>
        </w:numPr>
        <w:spacing w:after="60" w:line="260" w:lineRule="auto"/>
        <w:ind w:left="720" w:hanging="360"/>
        <w:rPr>
          <w:rFonts w:ascii="Calibri" w:cs="Calibri" w:eastAsia="Calibri" w:hAnsi="Calibri"/>
          <w:color w:val="262626"/>
        </w:rPr>
      </w:pPr>
      <w:r w:rsidDel="00000000" w:rsidR="00000000" w:rsidRPr="00000000">
        <w:rPr>
          <w:rFonts w:ascii="Calibri" w:cs="Calibri" w:eastAsia="Calibri" w:hAnsi="Calibri"/>
          <w:b w:val="1"/>
          <w:bCs w:val="1"/>
          <w:color w:val="262626"/>
          <w:rtl w:val="0"/>
        </w:rPr>
        <w:t xml:space="preserve">Option B — Process in-dashboard: </w:t>
      </w:r>
      <w:r w:rsidDel="00000000" w:rsidR="00000000" w:rsidRPr="00000000">
        <w:rPr>
          <w:rFonts w:ascii="Calibri" w:cs="Calibri" w:eastAsia="Calibri" w:hAnsi="Calibri"/>
          <w:color w:val="262626"/>
          <w:rtl w:val="0"/>
        </w:rPr>
        <w:t xml:space="preserve">the agent fills the applicant's details on the client's behalf. Captured detail populates the shared application record and the customer application (mobile &amp; web) wherever fields overlap. A credit is consumed when the applicant is processed (a score is generated), not when a link is merely sent.</w:t>
      </w:r>
    </w:p>
    <w:p w:rsidR="00000000" w:rsidDel="00000000" w:rsidP="00000000" w:rsidRDefault="00000000" w:rsidRPr="00000000" w14:paraId="00001954">
      <w:pPr>
        <w:spacing w:after="60" w:lineRule="auto"/>
        <w:rPr>
          <w:rFonts w:ascii="Calibri" w:cs="Calibri" w:eastAsia="Calibri" w:hAnsi="Calibri"/>
          <w:color w:val="262626"/>
        </w:rPr>
      </w:pPr>
      <w:r w:rsidDel="00000000" w:rsidR="00000000" w:rsidRPr="00000000">
        <w:rPr>
          <w:rtl w:val="0"/>
        </w:rPr>
      </w:r>
    </w:p>
    <w:tbl>
      <w:tblPr>
        <w:tblStyle w:val="Table170"/>
        <w:tblW w:w="9360.0" w:type="dxa"/>
        <w:jc w:val="left"/>
        <w:tblBorders>
          <w:top w:color="fbe9d0" w:space="0" w:sz="4" w:val="single"/>
          <w:left w:color="9c5700" w:space="0" w:sz="18" w:val="single"/>
          <w:bottom w:color="fbe9d0" w:space="0" w:sz="4" w:val="single"/>
          <w:right w:color="fbe9d0" w:space="0" w:sz="4" w:val="single"/>
          <w:insideH w:color="000000" w:space="0" w:sz="0" w:val="nil"/>
          <w:insideV w:color="000000" w:space="0" w:sz="0" w:val="nil"/>
        </w:tblBorders>
        <w:tblLayout w:type="fixed"/>
        <w:tblLook w:val="0000"/>
      </w:tblPr>
      <w:tblGrid>
        <w:gridCol w:w="9360"/>
        <w:tblGridChange w:id="0">
          <w:tblGrid>
            <w:gridCol w:w="9360"/>
          </w:tblGrid>
        </w:tblGridChange>
      </w:tblGrid>
      <w:tr>
        <w:trPr>
          <w:cantSplit w:val="0"/>
          <w:tblHeader w:val="0"/>
        </w:trPr>
        <w:tc>
          <w:tcPr>
            <w:shd w:fill="fbe9d0" w:val="clear"/>
            <w:tcMar>
              <w:top w:w="70.0" w:type="dxa"/>
              <w:left w:w="120.0" w:type="dxa"/>
              <w:bottom w:w="70.0" w:type="dxa"/>
              <w:right w:w="120.0" w:type="dxa"/>
            </w:tcMar>
          </w:tcPr>
          <w:p w:rsidR="00000000" w:rsidDel="00000000" w:rsidP="00000000" w:rsidRDefault="00000000" w:rsidRPr="00000000" w14:paraId="00001955">
            <w:pPr>
              <w:spacing w:line="258" w:lineRule="auto"/>
              <w:rPr>
                <w:rFonts w:ascii="Calibri" w:cs="Calibri" w:eastAsia="Calibri" w:hAnsi="Calibri"/>
                <w:color w:val="262626"/>
              </w:rPr>
            </w:pPr>
            <w:r w:rsidDel="00000000" w:rsidR="00000000" w:rsidRPr="00000000">
              <w:rPr>
                <w:rFonts w:ascii="Calibri" w:cs="Calibri" w:eastAsia="Calibri" w:hAnsi="Calibri"/>
                <w:b w:val="1"/>
                <w:bCs w:val="1"/>
                <w:color w:val="9c5700"/>
                <w:rtl w:val="0"/>
              </w:rPr>
              <w:t xml:space="preserve">▸ RULE —  </w:t>
            </w:r>
            <w:r w:rsidDel="00000000" w:rsidR="00000000" w:rsidRPr="00000000">
              <w:rPr>
                <w:rFonts w:ascii="Calibri" w:cs="Calibri" w:eastAsia="Calibri" w:hAnsi="Calibri"/>
                <w:color w:val="262626"/>
                <w:rtl w:val="0"/>
              </w:rPr>
              <w:t xml:space="preserve">A credit is deducted when a new applicant is processed (scored), not when a link is sent.</w:t>
            </w:r>
          </w:p>
        </w:tc>
      </w:tr>
    </w:tbl>
    <w:p w:rsidR="00000000" w:rsidDel="00000000" w:rsidP="00000000" w:rsidRDefault="00000000" w:rsidRPr="00000000" w14:paraId="00001956">
      <w:pPr>
        <w:spacing w:after="60" w:lineRule="auto"/>
        <w:rPr>
          <w:rFonts w:ascii="Calibri" w:cs="Calibri" w:eastAsia="Calibri" w:hAnsi="Calibri"/>
          <w:color w:val="262626"/>
        </w:rPr>
      </w:pPr>
      <w:r w:rsidDel="00000000" w:rsidR="00000000" w:rsidRPr="00000000">
        <w:rPr>
          <w:rtl w:val="0"/>
        </w:rPr>
      </w:r>
    </w:p>
    <w:tbl>
      <w:tblPr>
        <w:tblStyle w:val="Table171"/>
        <w:tblW w:w="9360.0" w:type="dxa"/>
        <w:jc w:val="left"/>
        <w:tblBorders>
          <w:top w:color="fdecea" w:space="0" w:sz="4" w:val="single"/>
          <w:left w:color="b3261e" w:space="0" w:sz="18" w:val="single"/>
          <w:bottom w:color="fdecea" w:space="0" w:sz="4" w:val="single"/>
          <w:right w:color="fdecea" w:space="0" w:sz="4" w:val="single"/>
          <w:insideH w:color="000000" w:space="0" w:sz="0" w:val="nil"/>
          <w:insideV w:color="000000" w:space="0" w:sz="0" w:val="nil"/>
        </w:tblBorders>
        <w:tblLayout w:type="fixed"/>
        <w:tblLook w:val="0000"/>
      </w:tblPr>
      <w:tblGrid>
        <w:gridCol w:w="9360"/>
        <w:tblGridChange w:id="0">
          <w:tblGrid>
            <w:gridCol w:w="9360"/>
          </w:tblGrid>
        </w:tblGridChange>
      </w:tblGrid>
      <w:tr>
        <w:trPr>
          <w:cantSplit w:val="0"/>
          <w:tblHeader w:val="0"/>
        </w:trPr>
        <w:tc>
          <w:tcPr>
            <w:shd w:fill="fdecea" w:val="clear"/>
            <w:tcMar>
              <w:top w:w="70.0" w:type="dxa"/>
              <w:left w:w="120.0" w:type="dxa"/>
              <w:bottom w:w="70.0" w:type="dxa"/>
              <w:right w:w="120.0" w:type="dxa"/>
            </w:tcMar>
          </w:tcPr>
          <w:p w:rsidR="00000000" w:rsidDel="00000000" w:rsidP="00000000" w:rsidRDefault="00000000" w:rsidRPr="00000000" w14:paraId="00001957">
            <w:pPr>
              <w:spacing w:line="258" w:lineRule="auto"/>
              <w:rPr>
                <w:rFonts w:ascii="Calibri" w:cs="Calibri" w:eastAsia="Calibri" w:hAnsi="Calibri"/>
                <w:color w:val="262626"/>
              </w:rPr>
            </w:pPr>
            <w:r w:rsidDel="00000000" w:rsidR="00000000" w:rsidRPr="00000000">
              <w:rPr>
                <w:rFonts w:ascii="Calibri" w:cs="Calibri" w:eastAsia="Calibri" w:hAnsi="Calibri"/>
                <w:b w:val="1"/>
                <w:bCs w:val="1"/>
                <w:color w:val="b3261e"/>
                <w:rtl w:val="0"/>
              </w:rPr>
              <w:t xml:space="preserve">⚠ CLIENT INPUT REQUIRED —  </w:t>
            </w:r>
            <w:r w:rsidDel="00000000" w:rsidR="00000000" w:rsidRPr="00000000">
              <w:rPr>
                <w:rFonts w:ascii="Calibri" w:cs="Calibri" w:eastAsia="Calibri" w:hAnsi="Calibri"/>
                <w:color w:val="262626"/>
                <w:rtl w:val="0"/>
              </w:rPr>
              <w:t xml:space="preserve">WhatsApp Business API credentials and confirmation of the outreach link format.</w:t>
            </w:r>
          </w:p>
        </w:tc>
      </w:tr>
    </w:tbl>
    <w:p w:rsidR="00000000" w:rsidDel="00000000" w:rsidP="00000000" w:rsidRDefault="00000000" w:rsidRPr="00000000" w14:paraId="00001958">
      <w:pPr>
        <w:spacing w:after="60" w:lineRule="auto"/>
        <w:rPr>
          <w:rFonts w:ascii="Calibri" w:cs="Calibri" w:eastAsia="Calibri" w:hAnsi="Calibri"/>
          <w:color w:val="262626"/>
        </w:rPr>
      </w:pPr>
      <w:r w:rsidDel="00000000" w:rsidR="00000000" w:rsidRPr="00000000">
        <w:rPr>
          <w:rtl w:val="0"/>
        </w:rPr>
      </w:r>
    </w:p>
    <w:p w:rsidR="00000000" w:rsidDel="00000000" w:rsidP="00000000" w:rsidRDefault="00000000" w:rsidRPr="00000000" w14:paraId="00001959">
      <w:pPr>
        <w:spacing w:after="30" w:before="140" w:lineRule="auto"/>
        <w:rPr>
          <w:b w:val="1"/>
          <w:bCs w:val="1"/>
          <w:color w:val="2e75b6"/>
          <w:sz w:val="19"/>
          <w:szCs w:val="19"/>
        </w:rPr>
      </w:pPr>
      <w:r w:rsidDel="00000000" w:rsidR="00000000" w:rsidRPr="00000000">
        <w:rPr>
          <w:b w:val="1"/>
          <w:bCs w:val="1"/>
          <w:color w:val="2e75b6"/>
          <w:sz w:val="19"/>
          <w:szCs w:val="19"/>
          <w:rtl w:val="0"/>
        </w:rPr>
        <w:t xml:space="preserve">Element Detail — Screen 7 — Add New Client &amp; WhatsApp Outreach</w:t>
      </w:r>
    </w:p>
    <w:tbl>
      <w:tblPr>
        <w:tblStyle w:val="Table172"/>
        <w:tblW w:w="11120.0" w:type="dxa"/>
        <w:jc w:val="left"/>
        <w:tblBorders>
          <w:top w:color="b4c6e7" w:space="0" w:sz="4" w:val="single"/>
          <w:left w:color="b4c6e7" w:space="0" w:sz="4" w:val="single"/>
          <w:bottom w:color="b4c6e7" w:space="0" w:sz="4" w:val="single"/>
          <w:right w:color="b4c6e7" w:space="0" w:sz="4" w:val="single"/>
          <w:insideH w:color="b4c6e7" w:space="0" w:sz="4" w:val="single"/>
          <w:insideV w:color="b4c6e7" w:space="0" w:sz="4" w:val="single"/>
        </w:tblBorders>
        <w:tblLayout w:type="fixed"/>
        <w:tblLook w:val="0000"/>
      </w:tblPr>
      <w:tblGrid>
        <w:gridCol w:w="620"/>
        <w:gridCol w:w="640"/>
        <w:gridCol w:w="720"/>
        <w:gridCol w:w="500"/>
        <w:gridCol w:w="360"/>
        <w:gridCol w:w="800"/>
        <w:gridCol w:w="620"/>
        <w:gridCol w:w="600"/>
        <w:gridCol w:w="1200"/>
        <w:gridCol w:w="920"/>
        <w:gridCol w:w="840"/>
        <w:gridCol w:w="840"/>
        <w:gridCol w:w="620"/>
        <w:gridCol w:w="820"/>
        <w:gridCol w:w="1020"/>
        <w:tblGridChange w:id="0">
          <w:tblGrid>
            <w:gridCol w:w="620"/>
            <w:gridCol w:w="640"/>
            <w:gridCol w:w="720"/>
            <w:gridCol w:w="500"/>
            <w:gridCol w:w="360"/>
            <w:gridCol w:w="800"/>
            <w:gridCol w:w="620"/>
            <w:gridCol w:w="600"/>
            <w:gridCol w:w="1200"/>
            <w:gridCol w:w="920"/>
            <w:gridCol w:w="840"/>
            <w:gridCol w:w="840"/>
            <w:gridCol w:w="620"/>
            <w:gridCol w:w="820"/>
            <w:gridCol w:w="1020"/>
          </w:tblGrid>
        </w:tblGridChange>
      </w:tblGrid>
      <w:tr>
        <w:trPr>
          <w:cantSplit w:val="0"/>
          <w:tblHeader w:val="1"/>
        </w:trPr>
        <w:tc>
          <w:tcPr>
            <w:shd w:fill="1f3864" w:val="clear"/>
            <w:tcMar>
              <w:top w:w="20.0" w:type="dxa"/>
              <w:left w:w="40.0" w:type="dxa"/>
              <w:bottom w:w="20.0" w:type="dxa"/>
              <w:right w:w="40.0" w:type="dxa"/>
            </w:tcMar>
            <w:vAlign w:val="center"/>
          </w:tcPr>
          <w:p w:rsidR="00000000" w:rsidDel="00000000" w:rsidP="00000000" w:rsidRDefault="00000000" w:rsidRPr="00000000" w14:paraId="0000195A">
            <w:pPr>
              <w:rPr/>
            </w:pPr>
            <w:r w:rsidDel="00000000" w:rsidR="00000000" w:rsidRPr="00000000">
              <w:rPr>
                <w:b w:val="1"/>
                <w:bCs w:val="1"/>
                <w:color w:val="ffffff"/>
                <w:sz w:val="14"/>
                <w:szCs w:val="14"/>
                <w:rtl w:val="0"/>
              </w:rPr>
              <w:t xml:space="preserve">Element Type</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195B">
            <w:pPr>
              <w:rPr/>
            </w:pPr>
            <w:r w:rsidDel="00000000" w:rsidR="00000000" w:rsidRPr="00000000">
              <w:rPr>
                <w:b w:val="1"/>
                <w:bCs w:val="1"/>
                <w:color w:val="ffffff"/>
                <w:sz w:val="14"/>
                <w:szCs w:val="14"/>
                <w:rtl w:val="0"/>
              </w:rPr>
              <w:t xml:space="preserve">Element ID</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195C">
            <w:pPr>
              <w:rPr/>
            </w:pPr>
            <w:r w:rsidDel="00000000" w:rsidR="00000000" w:rsidRPr="00000000">
              <w:rPr>
                <w:b w:val="1"/>
                <w:bCs w:val="1"/>
                <w:color w:val="ffffff"/>
                <w:sz w:val="14"/>
                <w:szCs w:val="14"/>
                <w:rtl w:val="0"/>
              </w:rPr>
              <w:t xml:space="preserve">Label</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195D">
            <w:pPr>
              <w:rPr/>
            </w:pPr>
            <w:r w:rsidDel="00000000" w:rsidR="00000000" w:rsidRPr="00000000">
              <w:rPr>
                <w:b w:val="1"/>
                <w:bCs w:val="1"/>
                <w:color w:val="ffffff"/>
                <w:sz w:val="14"/>
                <w:szCs w:val="14"/>
                <w:rtl w:val="0"/>
              </w:rPr>
              <w:t xml:space="preserve">Type</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195E">
            <w:pPr>
              <w:rPr/>
            </w:pPr>
            <w:r w:rsidDel="00000000" w:rsidR="00000000" w:rsidRPr="00000000">
              <w:rPr>
                <w:b w:val="1"/>
                <w:bCs w:val="1"/>
                <w:color w:val="ffffff"/>
                <w:sz w:val="14"/>
                <w:szCs w:val="14"/>
                <w:rtl w:val="0"/>
              </w:rPr>
              <w:t xml:space="preserve">M/O/C</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195F">
            <w:pPr>
              <w:rPr/>
            </w:pPr>
            <w:r w:rsidDel="00000000" w:rsidR="00000000" w:rsidRPr="00000000">
              <w:rPr>
                <w:b w:val="1"/>
                <w:bCs w:val="1"/>
                <w:color w:val="ffffff"/>
                <w:sz w:val="14"/>
                <w:szCs w:val="14"/>
                <w:rtl w:val="0"/>
              </w:rPr>
              <w:t xml:space="preserve">Auto-Populate Source</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1960">
            <w:pPr>
              <w:rPr/>
            </w:pPr>
            <w:r w:rsidDel="00000000" w:rsidR="00000000" w:rsidRPr="00000000">
              <w:rPr>
                <w:b w:val="1"/>
                <w:bCs w:val="1"/>
                <w:color w:val="ffffff"/>
                <w:sz w:val="14"/>
                <w:szCs w:val="14"/>
                <w:rtl w:val="0"/>
              </w:rPr>
              <w:t xml:space="preserve">Visible When</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1961">
            <w:pPr>
              <w:rPr/>
            </w:pPr>
            <w:r w:rsidDel="00000000" w:rsidR="00000000" w:rsidRPr="00000000">
              <w:rPr>
                <w:b w:val="1"/>
                <w:bCs w:val="1"/>
                <w:color w:val="ffffff"/>
                <w:sz w:val="14"/>
                <w:szCs w:val="14"/>
                <w:rtl w:val="0"/>
              </w:rPr>
              <w:t xml:space="preserve">Enabled When</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1962">
            <w:pPr>
              <w:rPr/>
            </w:pPr>
            <w:r w:rsidDel="00000000" w:rsidR="00000000" w:rsidRPr="00000000">
              <w:rPr>
                <w:b w:val="1"/>
                <w:bCs w:val="1"/>
                <w:color w:val="ffffff"/>
                <w:sz w:val="14"/>
                <w:szCs w:val="14"/>
                <w:rtl w:val="0"/>
              </w:rPr>
              <w:t xml:space="preserve">Validation / Precondition</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1963">
            <w:pPr>
              <w:rPr/>
            </w:pPr>
            <w:r w:rsidDel="00000000" w:rsidR="00000000" w:rsidRPr="00000000">
              <w:rPr>
                <w:b w:val="1"/>
                <w:bCs w:val="1"/>
                <w:color w:val="ffffff"/>
                <w:sz w:val="14"/>
                <w:szCs w:val="14"/>
                <w:rtl w:val="0"/>
              </w:rPr>
              <w:t xml:space="preserve">On Click / On Change</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1964">
            <w:pPr>
              <w:rPr/>
            </w:pPr>
            <w:r w:rsidDel="00000000" w:rsidR="00000000" w:rsidRPr="00000000">
              <w:rPr>
                <w:b w:val="1"/>
                <w:bCs w:val="1"/>
                <w:color w:val="ffffff"/>
                <w:sz w:val="14"/>
                <w:szCs w:val="14"/>
                <w:rtl w:val="0"/>
              </w:rPr>
              <w:t xml:space="preserve">Next / Result</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1965">
            <w:pPr>
              <w:rPr/>
            </w:pPr>
            <w:r w:rsidDel="00000000" w:rsidR="00000000" w:rsidRPr="00000000">
              <w:rPr>
                <w:b w:val="1"/>
                <w:bCs w:val="1"/>
                <w:color w:val="ffffff"/>
                <w:sz w:val="14"/>
                <w:szCs w:val="14"/>
                <w:rtl w:val="0"/>
              </w:rPr>
              <w:t xml:space="preserve">Source (config)</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1966">
            <w:pPr>
              <w:rPr/>
            </w:pPr>
            <w:r w:rsidDel="00000000" w:rsidR="00000000" w:rsidRPr="00000000">
              <w:rPr>
                <w:b w:val="1"/>
                <w:bCs w:val="1"/>
                <w:color w:val="ffffff"/>
                <w:sz w:val="14"/>
                <w:szCs w:val="14"/>
                <w:rtl w:val="0"/>
              </w:rPr>
              <w:t xml:space="preserve">Editable By</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1967">
            <w:pPr>
              <w:rPr/>
            </w:pPr>
            <w:r w:rsidDel="00000000" w:rsidR="00000000" w:rsidRPr="00000000">
              <w:rPr>
                <w:b w:val="1"/>
                <w:bCs w:val="1"/>
                <w:color w:val="ffffff"/>
                <w:sz w:val="14"/>
                <w:szCs w:val="14"/>
                <w:rtl w:val="0"/>
              </w:rPr>
              <w:t xml:space="preserve">Error / Fallback</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1968">
            <w:pPr>
              <w:rPr/>
            </w:pPr>
            <w:r w:rsidDel="00000000" w:rsidR="00000000" w:rsidRPr="00000000">
              <w:rPr>
                <w:b w:val="1"/>
                <w:bCs w:val="1"/>
                <w:color w:val="ffffff"/>
                <w:sz w:val="14"/>
                <w:szCs w:val="14"/>
                <w:rtl w:val="0"/>
              </w:rPr>
              <w:t xml:space="preserve">Dev Notes / Cust-Agency Sync</w:t>
            </w:r>
            <w:r w:rsidDel="00000000" w:rsidR="00000000" w:rsidRPr="00000000">
              <w:rPr>
                <w:rtl w:val="0"/>
              </w:rPr>
            </w:r>
          </w:p>
        </w:tc>
      </w:tr>
      <w:tr>
        <w:trPr>
          <w:cantSplit w:val="0"/>
          <w:tblHeader w:val="0"/>
        </w:trPr>
        <w:tc>
          <w:tcPr>
            <w:shd w:fill="ffffff" w:val="clear"/>
            <w:tcMar>
              <w:top w:w="20.0" w:type="dxa"/>
              <w:left w:w="40.0" w:type="dxa"/>
              <w:bottom w:w="20.0" w:type="dxa"/>
              <w:right w:w="40.0" w:type="dxa"/>
            </w:tcMar>
            <w:vAlign w:val="center"/>
          </w:tcPr>
          <w:p w:rsidR="00000000" w:rsidDel="00000000" w:rsidP="00000000" w:rsidRDefault="00000000" w:rsidRPr="00000000" w14:paraId="00001969">
            <w:pPr>
              <w:rPr/>
            </w:pPr>
            <w:r w:rsidDel="00000000" w:rsidR="00000000" w:rsidRPr="00000000">
              <w:rPr>
                <w:sz w:val="14"/>
                <w:szCs w:val="14"/>
                <w:rtl w:val="0"/>
              </w:rPr>
              <w:t xml:space="preserve">Input</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196A">
            <w:pPr>
              <w:rPr/>
            </w:pPr>
            <w:r w:rsidDel="00000000" w:rsidR="00000000" w:rsidRPr="00000000">
              <w:rPr>
                <w:sz w:val="14"/>
                <w:szCs w:val="14"/>
                <w:rtl w:val="0"/>
              </w:rPr>
              <w:t xml:space="preserve">new_wa_num</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196B">
            <w:pPr>
              <w:rPr/>
            </w:pPr>
            <w:r w:rsidDel="00000000" w:rsidR="00000000" w:rsidRPr="00000000">
              <w:rPr>
                <w:sz w:val="14"/>
                <w:szCs w:val="14"/>
                <w:rtl w:val="0"/>
              </w:rPr>
              <w:t xml:space="preserve">Client mobile (Option A)</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196C">
            <w:pPr>
              <w:rPr/>
            </w:pPr>
            <w:r w:rsidDel="00000000" w:rsidR="00000000" w:rsidRPr="00000000">
              <w:rPr>
                <w:sz w:val="14"/>
                <w:szCs w:val="14"/>
                <w:rtl w:val="0"/>
              </w:rPr>
              <w:t xml:space="preserve">Phone</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196D">
            <w:pPr>
              <w:rPr/>
            </w:pPr>
            <w:r w:rsidDel="00000000" w:rsidR="00000000" w:rsidRPr="00000000">
              <w:rPr>
                <w:sz w:val="14"/>
                <w:szCs w:val="14"/>
                <w:rtl w:val="0"/>
              </w:rPr>
              <w:t xml:space="preserve">C</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196E">
            <w:pPr>
              <w:rPr/>
            </w:pPr>
            <w:r w:rsidDel="00000000" w:rsidR="00000000" w:rsidRPr="00000000">
              <w:rPr>
                <w:sz w:val="14"/>
                <w:szCs w:val="14"/>
                <w:rtl w:val="0"/>
              </w:rPr>
              <w:t xml:space="preserve">—</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196F">
            <w:pPr>
              <w:rPr/>
            </w:pPr>
            <w:r w:rsidDel="00000000" w:rsidR="00000000" w:rsidRPr="00000000">
              <w:rPr>
                <w:sz w:val="14"/>
                <w:szCs w:val="14"/>
                <w:rtl w:val="0"/>
              </w:rPr>
              <w:t xml:space="preserve">Option A</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1970">
            <w:pPr>
              <w:rPr/>
            </w:pPr>
            <w:r w:rsidDel="00000000" w:rsidR="00000000" w:rsidRPr="00000000">
              <w:rPr>
                <w:sz w:val="14"/>
                <w:szCs w:val="14"/>
                <w:rtl w:val="0"/>
              </w:rPr>
              <w:t xml:space="preserve">Always</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1971">
            <w:pPr>
              <w:rPr/>
            </w:pPr>
            <w:r w:rsidDel="00000000" w:rsidR="00000000" w:rsidRPr="00000000">
              <w:rPr>
                <w:sz w:val="14"/>
                <w:szCs w:val="14"/>
                <w:rtl w:val="0"/>
              </w:rPr>
              <w:t xml:space="preserve">Country code + 10 digits</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1972">
            <w:pPr>
              <w:rPr/>
            </w:pPr>
            <w:r w:rsidDel="00000000" w:rsidR="00000000" w:rsidRPr="00000000">
              <w:rPr>
                <w:sz w:val="14"/>
                <w:szCs w:val="14"/>
                <w:rtl w:val="0"/>
              </w:rPr>
              <w:t xml:space="preserve">On send generate link</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1973">
            <w:pPr>
              <w:rPr/>
            </w:pPr>
            <w:r w:rsidDel="00000000" w:rsidR="00000000" w:rsidRPr="00000000">
              <w:rPr>
                <w:sz w:val="14"/>
                <w:szCs w:val="14"/>
                <w:rtl w:val="0"/>
              </w:rPr>
              <w:t xml:space="preserve">WhatsApp link sent</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1974">
            <w:pPr>
              <w:rPr/>
            </w:pPr>
            <w:r w:rsidDel="00000000" w:rsidR="00000000" w:rsidRPr="00000000">
              <w:rPr>
                <w:sz w:val="14"/>
                <w:szCs w:val="14"/>
                <w:rtl w:val="0"/>
              </w:rPr>
              <w:t xml:space="preserve">App</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1975">
            <w:pPr>
              <w:rPr/>
            </w:pPr>
            <w:r w:rsidDel="00000000" w:rsidR="00000000" w:rsidRPr="00000000">
              <w:rPr>
                <w:sz w:val="14"/>
                <w:szCs w:val="14"/>
                <w:rtl w:val="0"/>
              </w:rPr>
              <w:t xml:space="preserve">Agency staff</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1976">
            <w:pPr>
              <w:rPr/>
            </w:pPr>
            <w:r w:rsidDel="00000000" w:rsidR="00000000" w:rsidRPr="00000000">
              <w:rPr>
                <w:sz w:val="14"/>
                <w:szCs w:val="14"/>
                <w:rtl w:val="0"/>
              </w:rPr>
              <w:t xml:space="preserve">Invalid number</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1977">
            <w:pPr>
              <w:rPr/>
            </w:pPr>
            <w:r w:rsidDel="00000000" w:rsidR="00000000" w:rsidRPr="00000000">
              <w:rPr>
                <w:sz w:val="14"/>
                <w:szCs w:val="14"/>
                <w:rtl w:val="0"/>
              </w:rPr>
              <w:t xml:space="preserve">Link embeds 6-digit agency code</w:t>
            </w:r>
            <w:r w:rsidDel="00000000" w:rsidR="00000000" w:rsidRPr="00000000">
              <w:rPr>
                <w:rtl w:val="0"/>
              </w:rPr>
            </w:r>
          </w:p>
        </w:tc>
      </w:tr>
      <w:tr>
        <w:trPr>
          <w:cantSplit w:val="0"/>
          <w:tblHeader w:val="0"/>
        </w:trPr>
        <w:tc>
          <w:tcPr>
            <w:shd w:fill="f2f6fc" w:val="clear"/>
            <w:tcMar>
              <w:top w:w="20.0" w:type="dxa"/>
              <w:left w:w="40.0" w:type="dxa"/>
              <w:bottom w:w="20.0" w:type="dxa"/>
              <w:right w:w="40.0" w:type="dxa"/>
            </w:tcMar>
            <w:vAlign w:val="center"/>
          </w:tcPr>
          <w:p w:rsidR="00000000" w:rsidDel="00000000" w:rsidP="00000000" w:rsidRDefault="00000000" w:rsidRPr="00000000" w14:paraId="00001978">
            <w:pPr>
              <w:rPr/>
            </w:pPr>
            <w:r w:rsidDel="00000000" w:rsidR="00000000" w:rsidRPr="00000000">
              <w:rPr>
                <w:sz w:val="14"/>
                <w:szCs w:val="14"/>
                <w:rtl w:val="0"/>
              </w:rPr>
              <w:t xml:space="preserve">System</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1979">
            <w:pPr>
              <w:rPr/>
            </w:pPr>
            <w:r w:rsidDel="00000000" w:rsidR="00000000" w:rsidRPr="00000000">
              <w:rPr>
                <w:sz w:val="14"/>
                <w:szCs w:val="14"/>
                <w:rtl w:val="0"/>
              </w:rPr>
              <w:t xml:space="preserve">new_wa_link</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197A">
            <w:pPr>
              <w:rPr/>
            </w:pPr>
            <w:r w:rsidDel="00000000" w:rsidR="00000000" w:rsidRPr="00000000">
              <w:rPr>
                <w:sz w:val="14"/>
                <w:szCs w:val="14"/>
                <w:rtl w:val="0"/>
              </w:rPr>
              <w:t xml:space="preserve">Generated WhatsApp link</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197B">
            <w:pPr>
              <w:rPr/>
            </w:pPr>
            <w:r w:rsidDel="00000000" w:rsidR="00000000" w:rsidRPr="00000000">
              <w:rPr>
                <w:sz w:val="14"/>
                <w:szCs w:val="14"/>
                <w:rtl w:val="0"/>
              </w:rPr>
              <w:t xml:space="preserve">System</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197C">
            <w:pPr>
              <w:rPr/>
            </w:pPr>
            <w:r w:rsidDel="00000000" w:rsidR="00000000" w:rsidRPr="00000000">
              <w:rPr>
                <w:sz w:val="14"/>
                <w:szCs w:val="14"/>
                <w:rtl w:val="0"/>
              </w:rPr>
              <w:t xml:space="preserve">—</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197D">
            <w:pPr>
              <w:rPr/>
            </w:pPr>
            <w:r w:rsidDel="00000000" w:rsidR="00000000" w:rsidRPr="00000000">
              <w:rPr>
                <w:sz w:val="14"/>
                <w:szCs w:val="14"/>
                <w:rtl w:val="0"/>
              </w:rPr>
              <w:t xml:space="preserve">Agency code auto-embedded</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197E">
            <w:pPr>
              <w:rPr/>
            </w:pPr>
            <w:r w:rsidDel="00000000" w:rsidR="00000000" w:rsidRPr="00000000">
              <w:rPr>
                <w:sz w:val="14"/>
                <w:szCs w:val="14"/>
                <w:rtl w:val="0"/>
              </w:rPr>
              <w:t xml:space="preserve">Option A</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197F">
            <w:pPr>
              <w:rPr/>
            </w:pPr>
            <w:r w:rsidDel="00000000" w:rsidR="00000000" w:rsidRPr="00000000">
              <w:rPr>
                <w:sz w:val="14"/>
                <w:szCs w:val="14"/>
                <w:rtl w:val="0"/>
              </w:rPr>
              <w:t xml:space="preserve">—</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1980">
            <w:pPr>
              <w:rPr/>
            </w:pPr>
            <w:r w:rsidDel="00000000" w:rsidR="00000000" w:rsidRPr="00000000">
              <w:rPr>
                <w:sz w:val="14"/>
                <w:szCs w:val="14"/>
                <w:rtl w:val="0"/>
              </w:rPr>
              <w:t xml:space="preserve">Unique; embeds agency code</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1981">
            <w:pPr>
              <w:rPr/>
            </w:pPr>
            <w:r w:rsidDel="00000000" w:rsidR="00000000" w:rsidRPr="00000000">
              <w:rPr>
                <w:rFonts w:ascii="Arial Unicode MS" w:cs="Arial Unicode MS" w:eastAsia="Arial Unicode MS" w:hAnsi="Arial Unicode MS"/>
                <w:sz w:val="14"/>
                <w:szCs w:val="14"/>
                <w:rtl w:val="0"/>
              </w:rPr>
              <w:t xml:space="preserve">On click by client → web app</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1982">
            <w:pPr>
              <w:rPr/>
            </w:pPr>
            <w:r w:rsidDel="00000000" w:rsidR="00000000" w:rsidRPr="00000000">
              <w:rPr>
                <w:sz w:val="14"/>
                <w:szCs w:val="14"/>
                <w:rtl w:val="0"/>
              </w:rPr>
              <w:t xml:space="preserve">Customer web app</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1983">
            <w:pPr>
              <w:rPr/>
            </w:pPr>
            <w:r w:rsidDel="00000000" w:rsidR="00000000" w:rsidRPr="00000000">
              <w:rPr>
                <w:sz w:val="14"/>
                <w:szCs w:val="14"/>
                <w:rtl w:val="0"/>
              </w:rPr>
              <w:t xml:space="preserve">App</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1984">
            <w:pPr>
              <w:rPr/>
            </w:pPr>
            <w:r w:rsidDel="00000000" w:rsidR="00000000" w:rsidRPr="00000000">
              <w:rPr>
                <w:sz w:val="14"/>
                <w:szCs w:val="14"/>
                <w:rtl w:val="0"/>
              </w:rPr>
              <w:t xml:space="preserve">—</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1985">
            <w:pPr>
              <w:rPr/>
            </w:pPr>
            <w:r w:rsidDel="00000000" w:rsidR="00000000" w:rsidRPr="00000000">
              <w:rPr>
                <w:sz w:val="14"/>
                <w:szCs w:val="14"/>
                <w:rtl w:val="0"/>
              </w:rPr>
              <w:t xml:space="preserve">—</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1986">
            <w:pPr>
              <w:rPr/>
            </w:pPr>
            <w:r w:rsidDel="00000000" w:rsidR="00000000" w:rsidRPr="00000000">
              <w:rPr>
                <w:sz w:val="14"/>
                <w:szCs w:val="14"/>
                <w:rtl w:val="0"/>
              </w:rPr>
              <w:t xml:space="preserve">Client redirected to customer web app; maps to agent</w:t>
            </w:r>
            <w:r w:rsidDel="00000000" w:rsidR="00000000" w:rsidRPr="00000000">
              <w:rPr>
                <w:rtl w:val="0"/>
              </w:rPr>
            </w:r>
          </w:p>
        </w:tc>
      </w:tr>
      <w:tr>
        <w:trPr>
          <w:cantSplit w:val="0"/>
          <w:tblHeader w:val="0"/>
        </w:trPr>
        <w:tc>
          <w:tcPr>
            <w:shd w:fill="ffffff" w:val="clear"/>
            <w:tcMar>
              <w:top w:w="20.0" w:type="dxa"/>
              <w:left w:w="40.0" w:type="dxa"/>
              <w:bottom w:w="20.0" w:type="dxa"/>
              <w:right w:w="40.0" w:type="dxa"/>
            </w:tcMar>
            <w:vAlign w:val="center"/>
          </w:tcPr>
          <w:p w:rsidR="00000000" w:rsidDel="00000000" w:rsidP="00000000" w:rsidRDefault="00000000" w:rsidRPr="00000000" w14:paraId="00001987">
            <w:pPr>
              <w:rPr/>
            </w:pPr>
            <w:r w:rsidDel="00000000" w:rsidR="00000000" w:rsidRPr="00000000">
              <w:rPr>
                <w:sz w:val="14"/>
                <w:szCs w:val="14"/>
                <w:rtl w:val="0"/>
              </w:rPr>
              <w:t xml:space="preserve">Form</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1988">
            <w:pPr>
              <w:rPr/>
            </w:pPr>
            <w:r w:rsidDel="00000000" w:rsidR="00000000" w:rsidRPr="00000000">
              <w:rPr>
                <w:sz w:val="14"/>
                <w:szCs w:val="14"/>
                <w:rtl w:val="0"/>
              </w:rPr>
              <w:t xml:space="preserve">new_indash</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1989">
            <w:pPr>
              <w:rPr/>
            </w:pPr>
            <w:r w:rsidDel="00000000" w:rsidR="00000000" w:rsidRPr="00000000">
              <w:rPr>
                <w:sz w:val="14"/>
                <w:szCs w:val="14"/>
                <w:rtl w:val="0"/>
              </w:rPr>
              <w:t xml:space="preserve">In-dashboard applicant form (Option B)</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198A">
            <w:pPr>
              <w:rPr/>
            </w:pPr>
            <w:r w:rsidDel="00000000" w:rsidR="00000000" w:rsidRPr="00000000">
              <w:rPr>
                <w:sz w:val="14"/>
                <w:szCs w:val="14"/>
                <w:rtl w:val="0"/>
              </w:rPr>
              <w:t xml:space="preserve">Form</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198B">
            <w:pPr>
              <w:rPr/>
            </w:pPr>
            <w:r w:rsidDel="00000000" w:rsidR="00000000" w:rsidRPr="00000000">
              <w:rPr>
                <w:sz w:val="14"/>
                <w:szCs w:val="14"/>
                <w:rtl w:val="0"/>
              </w:rPr>
              <w:t xml:space="preserve">C</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198C">
            <w:pPr>
              <w:rPr/>
            </w:pPr>
            <w:r w:rsidDel="00000000" w:rsidR="00000000" w:rsidRPr="00000000">
              <w:rPr>
                <w:sz w:val="14"/>
                <w:szCs w:val="14"/>
                <w:rtl w:val="0"/>
              </w:rPr>
              <w:t xml:space="preserve">OCR + shared record where overlapping</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198D">
            <w:pPr>
              <w:rPr/>
            </w:pPr>
            <w:r w:rsidDel="00000000" w:rsidR="00000000" w:rsidRPr="00000000">
              <w:rPr>
                <w:sz w:val="14"/>
                <w:szCs w:val="14"/>
                <w:rtl w:val="0"/>
              </w:rPr>
              <w:t xml:space="preserve">Option B</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198E">
            <w:pPr>
              <w:rPr/>
            </w:pPr>
            <w:r w:rsidDel="00000000" w:rsidR="00000000" w:rsidRPr="00000000">
              <w:rPr>
                <w:sz w:val="14"/>
                <w:szCs w:val="14"/>
                <w:rtl w:val="0"/>
              </w:rPr>
              <w:t xml:space="preserve">Always</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198F">
            <w:pPr>
              <w:rPr/>
            </w:pPr>
            <w:r w:rsidDel="00000000" w:rsidR="00000000" w:rsidRPr="00000000">
              <w:rPr>
                <w:sz w:val="14"/>
                <w:szCs w:val="14"/>
                <w:rtl w:val="0"/>
              </w:rPr>
              <w:t xml:space="preserve">Same fields/rules as customer application form</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1990">
            <w:pPr>
              <w:rPr/>
            </w:pPr>
            <w:r w:rsidDel="00000000" w:rsidR="00000000" w:rsidRPr="00000000">
              <w:rPr>
                <w:sz w:val="14"/>
                <w:szCs w:val="14"/>
                <w:rtl w:val="0"/>
              </w:rPr>
              <w:t xml:space="preserve">On save populate shared record</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1991">
            <w:pPr>
              <w:rPr/>
            </w:pPr>
            <w:r w:rsidDel="00000000" w:rsidR="00000000" w:rsidRPr="00000000">
              <w:rPr>
                <w:rFonts w:ascii="Arial Unicode MS" w:cs="Arial Unicode MS" w:eastAsia="Arial Unicode MS" w:hAnsi="Arial Unicode MS"/>
                <w:sz w:val="14"/>
                <w:szCs w:val="14"/>
                <w:rtl w:val="0"/>
              </w:rPr>
              <w:t xml:space="preserve">⇄ Customer app &amp; web</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1992">
            <w:pPr>
              <w:rPr/>
            </w:pPr>
            <w:r w:rsidDel="00000000" w:rsidR="00000000" w:rsidRPr="00000000">
              <w:rPr>
                <w:sz w:val="14"/>
                <w:szCs w:val="14"/>
                <w:rtl w:val="0"/>
              </w:rPr>
              <w:t xml:space="preserve">Shared record</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1993">
            <w:pPr>
              <w:rPr/>
            </w:pPr>
            <w:r w:rsidDel="00000000" w:rsidR="00000000" w:rsidRPr="00000000">
              <w:rPr>
                <w:sz w:val="14"/>
                <w:szCs w:val="14"/>
                <w:rtl w:val="0"/>
              </w:rPr>
              <w:t xml:space="preserve">Agent</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1994">
            <w:pPr>
              <w:rPr/>
            </w:pPr>
            <w:r w:rsidDel="00000000" w:rsidR="00000000" w:rsidRPr="00000000">
              <w:rPr>
                <w:sz w:val="14"/>
                <w:szCs w:val="14"/>
                <w:rtl w:val="0"/>
              </w:rPr>
              <w:t xml:space="preserve">Validation errors inline</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1995">
            <w:pPr>
              <w:rPr/>
            </w:pPr>
            <w:r w:rsidDel="00000000" w:rsidR="00000000" w:rsidRPr="00000000">
              <w:rPr>
                <w:sz w:val="14"/>
                <w:szCs w:val="14"/>
                <w:rtl w:val="0"/>
              </w:rPr>
              <w:t xml:space="preserve">Credit consumed when scored, not on link send</w:t>
            </w:r>
            <w:r w:rsidDel="00000000" w:rsidR="00000000" w:rsidRPr="00000000">
              <w:rPr>
                <w:rtl w:val="0"/>
              </w:rPr>
            </w:r>
          </w:p>
        </w:tc>
      </w:tr>
      <w:tr>
        <w:trPr>
          <w:cantSplit w:val="0"/>
          <w:tblHeader w:val="0"/>
        </w:trPr>
        <w:tc>
          <w:tcPr>
            <w:shd w:fill="f2f6fc" w:val="clear"/>
            <w:tcMar>
              <w:top w:w="20.0" w:type="dxa"/>
              <w:left w:w="40.0" w:type="dxa"/>
              <w:bottom w:w="20.0" w:type="dxa"/>
              <w:right w:w="40.0" w:type="dxa"/>
            </w:tcMar>
            <w:vAlign w:val="center"/>
          </w:tcPr>
          <w:p w:rsidR="00000000" w:rsidDel="00000000" w:rsidP="00000000" w:rsidRDefault="00000000" w:rsidRPr="00000000" w14:paraId="00001996">
            <w:pPr>
              <w:rPr/>
            </w:pPr>
            <w:r w:rsidDel="00000000" w:rsidR="00000000" w:rsidRPr="00000000">
              <w:rPr>
                <w:sz w:val="14"/>
                <w:szCs w:val="14"/>
                <w:rtl w:val="0"/>
              </w:rPr>
              <w:t xml:space="preserve">System</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1997">
            <w:pPr>
              <w:rPr/>
            </w:pPr>
            <w:r w:rsidDel="00000000" w:rsidR="00000000" w:rsidRPr="00000000">
              <w:rPr>
                <w:sz w:val="14"/>
                <w:szCs w:val="14"/>
                <w:rtl w:val="0"/>
              </w:rPr>
              <w:t xml:space="preserve">new_credit</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1998">
            <w:pPr>
              <w:rPr/>
            </w:pPr>
            <w:r w:rsidDel="00000000" w:rsidR="00000000" w:rsidRPr="00000000">
              <w:rPr>
                <w:sz w:val="14"/>
                <w:szCs w:val="14"/>
                <w:rtl w:val="0"/>
              </w:rPr>
              <w:t xml:space="preserve">Credit consumption</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1999">
            <w:pPr>
              <w:rPr/>
            </w:pPr>
            <w:r w:rsidDel="00000000" w:rsidR="00000000" w:rsidRPr="00000000">
              <w:rPr>
                <w:sz w:val="14"/>
                <w:szCs w:val="14"/>
                <w:rtl w:val="0"/>
              </w:rPr>
              <w:t xml:space="preserve">System</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199A">
            <w:pPr>
              <w:rPr/>
            </w:pPr>
            <w:r w:rsidDel="00000000" w:rsidR="00000000" w:rsidRPr="00000000">
              <w:rPr>
                <w:sz w:val="14"/>
                <w:szCs w:val="14"/>
                <w:rtl w:val="0"/>
              </w:rPr>
              <w:t xml:space="preserve">—</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199B">
            <w:pPr>
              <w:rPr/>
            </w:pPr>
            <w:r w:rsidDel="00000000" w:rsidR="00000000" w:rsidRPr="00000000">
              <w:rPr>
                <w:sz w:val="14"/>
                <w:szCs w:val="14"/>
                <w:rtl w:val="0"/>
              </w:rPr>
              <w:t xml:space="preserve">—</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199C">
            <w:pPr>
              <w:rPr/>
            </w:pPr>
            <w:r w:rsidDel="00000000" w:rsidR="00000000" w:rsidRPr="00000000">
              <w:rPr>
                <w:sz w:val="14"/>
                <w:szCs w:val="14"/>
                <w:rtl w:val="0"/>
              </w:rPr>
              <w:t xml:space="preserve">On processing (score)</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199D">
            <w:pPr>
              <w:rPr/>
            </w:pPr>
            <w:r w:rsidDel="00000000" w:rsidR="00000000" w:rsidRPr="00000000">
              <w:rPr>
                <w:sz w:val="14"/>
                <w:szCs w:val="14"/>
                <w:rtl w:val="0"/>
              </w:rPr>
              <w:t xml:space="preserve">—</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199E">
            <w:pPr>
              <w:rPr/>
            </w:pPr>
            <w:r w:rsidDel="00000000" w:rsidR="00000000" w:rsidRPr="00000000">
              <w:rPr>
                <w:sz w:val="14"/>
                <w:szCs w:val="14"/>
                <w:rtl w:val="0"/>
              </w:rPr>
              <w:t xml:space="preserve">1 credit per applicant scored</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199F">
            <w:pPr>
              <w:rPr/>
            </w:pPr>
            <w:r w:rsidDel="00000000" w:rsidR="00000000" w:rsidRPr="00000000">
              <w:rPr>
                <w:sz w:val="14"/>
                <w:szCs w:val="14"/>
                <w:rtl w:val="0"/>
              </w:rPr>
              <w:t xml:space="preserve">On score deduct credit</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19A0">
            <w:pPr>
              <w:rPr/>
            </w:pPr>
            <w:r w:rsidDel="00000000" w:rsidR="00000000" w:rsidRPr="00000000">
              <w:rPr>
                <w:sz w:val="14"/>
                <w:szCs w:val="14"/>
                <w:rtl w:val="0"/>
              </w:rPr>
              <w:t xml:space="preserve">Wallet updated</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19A1">
            <w:pPr>
              <w:rPr/>
            </w:pPr>
            <w:r w:rsidDel="00000000" w:rsidR="00000000" w:rsidRPr="00000000">
              <w:rPr>
                <w:sz w:val="14"/>
                <w:szCs w:val="14"/>
                <w:rtl w:val="0"/>
              </w:rPr>
              <w:t xml:space="preserve">Token engine</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19A2">
            <w:pPr>
              <w:rPr/>
            </w:pPr>
            <w:r w:rsidDel="00000000" w:rsidR="00000000" w:rsidRPr="00000000">
              <w:rPr>
                <w:sz w:val="14"/>
                <w:szCs w:val="14"/>
                <w:rtl w:val="0"/>
              </w:rPr>
              <w:t xml:space="preserve">—</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19A3">
            <w:pPr>
              <w:rPr/>
            </w:pPr>
            <w:r w:rsidDel="00000000" w:rsidR="00000000" w:rsidRPr="00000000">
              <w:rPr>
                <w:sz w:val="14"/>
                <w:szCs w:val="14"/>
                <w:rtl w:val="0"/>
              </w:rPr>
              <w:t xml:space="preserve">Zero balance blocks</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19A4">
            <w:pPr>
              <w:rPr/>
            </w:pPr>
            <w:r w:rsidDel="00000000" w:rsidR="00000000" w:rsidRPr="00000000">
              <w:rPr>
                <w:sz w:val="14"/>
                <w:szCs w:val="14"/>
                <w:rtl w:val="0"/>
              </w:rPr>
              <w:t xml:space="preserve">Not deducted on link send</w:t>
            </w:r>
            <w:r w:rsidDel="00000000" w:rsidR="00000000" w:rsidRPr="00000000">
              <w:rPr>
                <w:rtl w:val="0"/>
              </w:rPr>
            </w:r>
          </w:p>
        </w:tc>
      </w:tr>
    </w:tbl>
    <w:p w:rsidR="00000000" w:rsidDel="00000000" w:rsidP="00000000" w:rsidRDefault="00000000" w:rsidRPr="00000000" w14:paraId="000019A5">
      <w:pPr>
        <w:spacing w:after="40" w:lineRule="auto"/>
        <w:rPr/>
      </w:pPr>
      <w:r w:rsidDel="00000000" w:rsidR="00000000" w:rsidRPr="00000000">
        <w:rPr>
          <w:rtl w:val="0"/>
        </w:rPr>
      </w:r>
    </w:p>
    <w:tbl>
      <w:tblPr>
        <w:tblStyle w:val="Table173"/>
        <w:tblW w:w="9360.0" w:type="dxa"/>
        <w:jc w:val="left"/>
        <w:tblBorders>
          <w:top w:color="1f3864" w:space="0" w:sz="2" w:val="single"/>
          <w:left w:color="1f3864" w:space="0" w:sz="2" w:val="single"/>
          <w:bottom w:color="1f3864" w:space="0" w:sz="2" w:val="single"/>
          <w:right w:color="1f3864" w:space="0" w:sz="2" w:val="single"/>
          <w:insideH w:color="1f3864" w:space="0" w:sz="2" w:val="single"/>
          <w:insideV w:color="1f3864" w:space="0" w:sz="2" w:val="single"/>
        </w:tblBorders>
        <w:tblLayout w:type="fixed"/>
        <w:tblLook w:val="0000"/>
      </w:tblPr>
      <w:tblGrid>
        <w:gridCol w:w="1200"/>
        <w:gridCol w:w="8160"/>
        <w:tblGridChange w:id="0">
          <w:tblGrid>
            <w:gridCol w:w="1200"/>
            <w:gridCol w:w="8160"/>
          </w:tblGrid>
        </w:tblGridChange>
      </w:tblGrid>
      <w:tr>
        <w:trPr>
          <w:cantSplit w:val="0"/>
          <w:tblHeader w:val="0"/>
        </w:trPr>
        <w:tc>
          <w:tcPr>
            <w:shd w:fill="1f3864" w:val="clear"/>
            <w:tcMar>
              <w:top w:w="60.0" w:type="dxa"/>
              <w:left w:w="110.0" w:type="dxa"/>
              <w:bottom w:w="60.0" w:type="dxa"/>
              <w:right w:w="60.0" w:type="dxa"/>
            </w:tcMar>
          </w:tcPr>
          <w:p w:rsidR="00000000" w:rsidDel="00000000" w:rsidP="00000000" w:rsidRDefault="00000000" w:rsidRPr="00000000" w14:paraId="000019A6">
            <w:pPr>
              <w:rPr>
                <w:rFonts w:ascii="Calibri" w:cs="Calibri" w:eastAsia="Calibri" w:hAnsi="Calibri"/>
                <w:color w:val="262626"/>
              </w:rPr>
            </w:pPr>
            <w:r w:rsidDel="00000000" w:rsidR="00000000" w:rsidRPr="00000000">
              <w:rPr>
                <w:rFonts w:ascii="Calibri" w:cs="Calibri" w:eastAsia="Calibri" w:hAnsi="Calibri"/>
                <w:b w:val="1"/>
                <w:bCs w:val="1"/>
                <w:color w:val="ffffff"/>
                <w:rtl w:val="0"/>
              </w:rPr>
              <w:t xml:space="preserve">08</w:t>
            </w:r>
            <w:r w:rsidDel="00000000" w:rsidR="00000000" w:rsidRPr="00000000">
              <w:rPr>
                <w:rtl w:val="0"/>
              </w:rPr>
            </w:r>
          </w:p>
        </w:tc>
        <w:tc>
          <w:tcPr>
            <w:shd w:fill="2e75b6" w:val="clear"/>
            <w:tcMar>
              <w:top w:w="60.0" w:type="dxa"/>
              <w:left w:w="110.0" w:type="dxa"/>
              <w:bottom w:w="60.0" w:type="dxa"/>
              <w:right w:w="60.0" w:type="dxa"/>
            </w:tcMar>
          </w:tcPr>
          <w:p w:rsidR="00000000" w:rsidDel="00000000" w:rsidP="00000000" w:rsidRDefault="00000000" w:rsidRPr="00000000" w14:paraId="000019A7">
            <w:pPr>
              <w:rPr>
                <w:rFonts w:ascii="Calibri" w:cs="Calibri" w:eastAsia="Calibri" w:hAnsi="Calibri"/>
                <w:color w:val="262626"/>
              </w:rPr>
            </w:pPr>
            <w:r w:rsidDel="00000000" w:rsidR="00000000" w:rsidRPr="00000000">
              <w:rPr>
                <w:rFonts w:ascii="Calibri" w:cs="Calibri" w:eastAsia="Calibri" w:hAnsi="Calibri"/>
                <w:b w:val="1"/>
                <w:bCs w:val="1"/>
                <w:color w:val="ffffff"/>
                <w:sz w:val="21"/>
                <w:szCs w:val="21"/>
                <w:rtl w:val="0"/>
              </w:rPr>
              <w:t xml:space="preserve">Credits &amp; Wallet</w:t>
            </w:r>
            <w:r w:rsidDel="00000000" w:rsidR="00000000" w:rsidRPr="00000000">
              <w:rPr>
                <w:rtl w:val="0"/>
              </w:rPr>
            </w:r>
          </w:p>
        </w:tc>
      </w:tr>
    </w:tbl>
    <w:p w:rsidR="00000000" w:rsidDel="00000000" w:rsidP="00000000" w:rsidRDefault="00000000" w:rsidRPr="00000000" w14:paraId="000019A8">
      <w:pPr>
        <w:spacing w:after="60" w:lineRule="auto"/>
        <w:rPr>
          <w:rFonts w:ascii="Calibri" w:cs="Calibri" w:eastAsia="Calibri" w:hAnsi="Calibri"/>
          <w:color w:val="262626"/>
        </w:rPr>
      </w:pPr>
      <w:r w:rsidDel="00000000" w:rsidR="00000000" w:rsidRPr="00000000">
        <w:rPr>
          <w:rtl w:val="0"/>
        </w:rPr>
      </w:r>
    </w:p>
    <w:p w:rsidR="00000000" w:rsidDel="00000000" w:rsidP="00000000" w:rsidRDefault="00000000" w:rsidRPr="00000000" w14:paraId="000019A9">
      <w:pPr>
        <w:spacing w:after="90" w:line="264" w:lineRule="auto"/>
        <w:rPr>
          <w:rFonts w:ascii="Calibri" w:cs="Calibri" w:eastAsia="Calibri" w:hAnsi="Calibri"/>
          <w:color w:val="262626"/>
        </w:rPr>
      </w:pPr>
      <w:r w:rsidDel="00000000" w:rsidR="00000000" w:rsidRPr="00000000">
        <w:rPr>
          <w:rFonts w:ascii="Calibri" w:cs="Calibri" w:eastAsia="Calibri" w:hAnsi="Calibri"/>
          <w:b w:val="1"/>
          <w:bCs w:val="1"/>
          <w:color w:val="262626"/>
          <w:rtl w:val="0"/>
        </w:rPr>
        <w:t xml:space="preserve">Purpose — </w:t>
      </w:r>
      <w:r w:rsidDel="00000000" w:rsidR="00000000" w:rsidRPr="00000000">
        <w:rPr>
          <w:rFonts w:ascii="Calibri" w:cs="Calibri" w:eastAsia="Calibri" w:hAnsi="Calibri"/>
          <w:color w:val="262626"/>
          <w:rtl w:val="0"/>
        </w:rPr>
        <w:t xml:space="preserve">The agency's credit wallet: balance, usage ledger and recharge entry point.</w:t>
      </w:r>
    </w:p>
    <w:p w:rsidR="00000000" w:rsidDel="00000000" w:rsidP="00000000" w:rsidRDefault="00000000" w:rsidRPr="00000000" w14:paraId="000019AA">
      <w:pPr>
        <w:numPr>
          <w:ilvl w:val="0"/>
          <w:numId w:val="2"/>
        </w:numPr>
        <w:spacing w:after="60" w:line="260" w:lineRule="auto"/>
        <w:ind w:left="720" w:hanging="360"/>
        <w:rPr>
          <w:rFonts w:ascii="Calibri" w:cs="Calibri" w:eastAsia="Calibri" w:hAnsi="Calibri"/>
          <w:color w:val="262626"/>
        </w:rPr>
      </w:pPr>
      <w:r w:rsidDel="00000000" w:rsidR="00000000" w:rsidRPr="00000000">
        <w:rPr>
          <w:rFonts w:ascii="Calibri" w:cs="Calibri" w:eastAsia="Calibri" w:hAnsi="Calibri"/>
          <w:color w:val="262626"/>
          <w:rtl w:val="0"/>
        </w:rPr>
        <w:t xml:space="preserve">Balance display; low-credit warning; usage ledger (date, client, action, credits used, running balance); credit additions (recharges and Super-Admin allocations, including the initial allocation and any promotional token grants).</w:t>
      </w:r>
    </w:p>
    <w:p w:rsidR="00000000" w:rsidDel="00000000" w:rsidP="00000000" w:rsidRDefault="00000000" w:rsidRPr="00000000" w14:paraId="000019AB">
      <w:pPr>
        <w:spacing w:after="60" w:lineRule="auto"/>
        <w:rPr>
          <w:rFonts w:ascii="Calibri" w:cs="Calibri" w:eastAsia="Calibri" w:hAnsi="Calibri"/>
          <w:color w:val="262626"/>
        </w:rPr>
      </w:pPr>
      <w:r w:rsidDel="00000000" w:rsidR="00000000" w:rsidRPr="00000000">
        <w:rPr>
          <w:rtl w:val="0"/>
        </w:rPr>
      </w:r>
    </w:p>
    <w:p w:rsidR="00000000" w:rsidDel="00000000" w:rsidP="00000000" w:rsidRDefault="00000000" w:rsidRPr="00000000" w14:paraId="000019AC">
      <w:pPr>
        <w:spacing w:after="30" w:before="140" w:lineRule="auto"/>
        <w:rPr>
          <w:b w:val="1"/>
          <w:bCs w:val="1"/>
          <w:color w:val="2e75b6"/>
          <w:sz w:val="19"/>
          <w:szCs w:val="19"/>
        </w:rPr>
      </w:pPr>
      <w:r w:rsidDel="00000000" w:rsidR="00000000" w:rsidRPr="00000000">
        <w:rPr>
          <w:b w:val="1"/>
          <w:bCs w:val="1"/>
          <w:color w:val="2e75b6"/>
          <w:sz w:val="19"/>
          <w:szCs w:val="19"/>
          <w:rtl w:val="0"/>
        </w:rPr>
        <w:t xml:space="preserve">Element Detail — Screen 8 — Credits &amp; Wallet</w:t>
      </w:r>
    </w:p>
    <w:tbl>
      <w:tblPr>
        <w:tblStyle w:val="Table174"/>
        <w:tblW w:w="11120.0" w:type="dxa"/>
        <w:jc w:val="left"/>
        <w:tblBorders>
          <w:top w:color="b4c6e7" w:space="0" w:sz="4" w:val="single"/>
          <w:left w:color="b4c6e7" w:space="0" w:sz="4" w:val="single"/>
          <w:bottom w:color="b4c6e7" w:space="0" w:sz="4" w:val="single"/>
          <w:right w:color="b4c6e7" w:space="0" w:sz="4" w:val="single"/>
          <w:insideH w:color="b4c6e7" w:space="0" w:sz="4" w:val="single"/>
          <w:insideV w:color="b4c6e7" w:space="0" w:sz="4" w:val="single"/>
        </w:tblBorders>
        <w:tblLayout w:type="fixed"/>
        <w:tblLook w:val="0000"/>
      </w:tblPr>
      <w:tblGrid>
        <w:gridCol w:w="620"/>
        <w:gridCol w:w="640"/>
        <w:gridCol w:w="720"/>
        <w:gridCol w:w="500"/>
        <w:gridCol w:w="360"/>
        <w:gridCol w:w="800"/>
        <w:gridCol w:w="620"/>
        <w:gridCol w:w="600"/>
        <w:gridCol w:w="1200"/>
        <w:gridCol w:w="920"/>
        <w:gridCol w:w="840"/>
        <w:gridCol w:w="840"/>
        <w:gridCol w:w="620"/>
        <w:gridCol w:w="820"/>
        <w:gridCol w:w="1020"/>
        <w:tblGridChange w:id="0">
          <w:tblGrid>
            <w:gridCol w:w="620"/>
            <w:gridCol w:w="640"/>
            <w:gridCol w:w="720"/>
            <w:gridCol w:w="500"/>
            <w:gridCol w:w="360"/>
            <w:gridCol w:w="800"/>
            <w:gridCol w:w="620"/>
            <w:gridCol w:w="600"/>
            <w:gridCol w:w="1200"/>
            <w:gridCol w:w="920"/>
            <w:gridCol w:w="840"/>
            <w:gridCol w:w="840"/>
            <w:gridCol w:w="620"/>
            <w:gridCol w:w="820"/>
            <w:gridCol w:w="1020"/>
          </w:tblGrid>
        </w:tblGridChange>
      </w:tblGrid>
      <w:tr>
        <w:trPr>
          <w:cantSplit w:val="0"/>
          <w:tblHeader w:val="1"/>
        </w:trPr>
        <w:tc>
          <w:tcPr>
            <w:shd w:fill="1f3864" w:val="clear"/>
            <w:tcMar>
              <w:top w:w="20.0" w:type="dxa"/>
              <w:left w:w="40.0" w:type="dxa"/>
              <w:bottom w:w="20.0" w:type="dxa"/>
              <w:right w:w="40.0" w:type="dxa"/>
            </w:tcMar>
            <w:vAlign w:val="center"/>
          </w:tcPr>
          <w:p w:rsidR="00000000" w:rsidDel="00000000" w:rsidP="00000000" w:rsidRDefault="00000000" w:rsidRPr="00000000" w14:paraId="000019AD">
            <w:pPr>
              <w:rPr/>
            </w:pPr>
            <w:r w:rsidDel="00000000" w:rsidR="00000000" w:rsidRPr="00000000">
              <w:rPr>
                <w:b w:val="1"/>
                <w:bCs w:val="1"/>
                <w:color w:val="ffffff"/>
                <w:sz w:val="14"/>
                <w:szCs w:val="14"/>
                <w:rtl w:val="0"/>
              </w:rPr>
              <w:t xml:space="preserve">Element Type</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19AE">
            <w:pPr>
              <w:rPr/>
            </w:pPr>
            <w:r w:rsidDel="00000000" w:rsidR="00000000" w:rsidRPr="00000000">
              <w:rPr>
                <w:b w:val="1"/>
                <w:bCs w:val="1"/>
                <w:color w:val="ffffff"/>
                <w:sz w:val="14"/>
                <w:szCs w:val="14"/>
                <w:rtl w:val="0"/>
              </w:rPr>
              <w:t xml:space="preserve">Element ID</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19AF">
            <w:pPr>
              <w:rPr/>
            </w:pPr>
            <w:r w:rsidDel="00000000" w:rsidR="00000000" w:rsidRPr="00000000">
              <w:rPr>
                <w:b w:val="1"/>
                <w:bCs w:val="1"/>
                <w:color w:val="ffffff"/>
                <w:sz w:val="14"/>
                <w:szCs w:val="14"/>
                <w:rtl w:val="0"/>
              </w:rPr>
              <w:t xml:space="preserve">Label</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19B0">
            <w:pPr>
              <w:rPr/>
            </w:pPr>
            <w:r w:rsidDel="00000000" w:rsidR="00000000" w:rsidRPr="00000000">
              <w:rPr>
                <w:b w:val="1"/>
                <w:bCs w:val="1"/>
                <w:color w:val="ffffff"/>
                <w:sz w:val="14"/>
                <w:szCs w:val="14"/>
                <w:rtl w:val="0"/>
              </w:rPr>
              <w:t xml:space="preserve">Type</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19B1">
            <w:pPr>
              <w:rPr/>
            </w:pPr>
            <w:r w:rsidDel="00000000" w:rsidR="00000000" w:rsidRPr="00000000">
              <w:rPr>
                <w:b w:val="1"/>
                <w:bCs w:val="1"/>
                <w:color w:val="ffffff"/>
                <w:sz w:val="14"/>
                <w:szCs w:val="14"/>
                <w:rtl w:val="0"/>
              </w:rPr>
              <w:t xml:space="preserve">M/O/C</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19B2">
            <w:pPr>
              <w:rPr/>
            </w:pPr>
            <w:r w:rsidDel="00000000" w:rsidR="00000000" w:rsidRPr="00000000">
              <w:rPr>
                <w:b w:val="1"/>
                <w:bCs w:val="1"/>
                <w:color w:val="ffffff"/>
                <w:sz w:val="14"/>
                <w:szCs w:val="14"/>
                <w:rtl w:val="0"/>
              </w:rPr>
              <w:t xml:space="preserve">Auto-Populate Source</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19B3">
            <w:pPr>
              <w:rPr/>
            </w:pPr>
            <w:r w:rsidDel="00000000" w:rsidR="00000000" w:rsidRPr="00000000">
              <w:rPr>
                <w:b w:val="1"/>
                <w:bCs w:val="1"/>
                <w:color w:val="ffffff"/>
                <w:sz w:val="14"/>
                <w:szCs w:val="14"/>
                <w:rtl w:val="0"/>
              </w:rPr>
              <w:t xml:space="preserve">Visible When</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19B4">
            <w:pPr>
              <w:rPr/>
            </w:pPr>
            <w:r w:rsidDel="00000000" w:rsidR="00000000" w:rsidRPr="00000000">
              <w:rPr>
                <w:b w:val="1"/>
                <w:bCs w:val="1"/>
                <w:color w:val="ffffff"/>
                <w:sz w:val="14"/>
                <w:szCs w:val="14"/>
                <w:rtl w:val="0"/>
              </w:rPr>
              <w:t xml:space="preserve">Enabled When</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19B5">
            <w:pPr>
              <w:rPr/>
            </w:pPr>
            <w:r w:rsidDel="00000000" w:rsidR="00000000" w:rsidRPr="00000000">
              <w:rPr>
                <w:b w:val="1"/>
                <w:bCs w:val="1"/>
                <w:color w:val="ffffff"/>
                <w:sz w:val="14"/>
                <w:szCs w:val="14"/>
                <w:rtl w:val="0"/>
              </w:rPr>
              <w:t xml:space="preserve">Validation / Precondition</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19B6">
            <w:pPr>
              <w:rPr/>
            </w:pPr>
            <w:r w:rsidDel="00000000" w:rsidR="00000000" w:rsidRPr="00000000">
              <w:rPr>
                <w:b w:val="1"/>
                <w:bCs w:val="1"/>
                <w:color w:val="ffffff"/>
                <w:sz w:val="14"/>
                <w:szCs w:val="14"/>
                <w:rtl w:val="0"/>
              </w:rPr>
              <w:t xml:space="preserve">On Click / On Change</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19B7">
            <w:pPr>
              <w:rPr/>
            </w:pPr>
            <w:r w:rsidDel="00000000" w:rsidR="00000000" w:rsidRPr="00000000">
              <w:rPr>
                <w:b w:val="1"/>
                <w:bCs w:val="1"/>
                <w:color w:val="ffffff"/>
                <w:sz w:val="14"/>
                <w:szCs w:val="14"/>
                <w:rtl w:val="0"/>
              </w:rPr>
              <w:t xml:space="preserve">Next / Result</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19B8">
            <w:pPr>
              <w:rPr/>
            </w:pPr>
            <w:r w:rsidDel="00000000" w:rsidR="00000000" w:rsidRPr="00000000">
              <w:rPr>
                <w:b w:val="1"/>
                <w:bCs w:val="1"/>
                <w:color w:val="ffffff"/>
                <w:sz w:val="14"/>
                <w:szCs w:val="14"/>
                <w:rtl w:val="0"/>
              </w:rPr>
              <w:t xml:space="preserve">Source (config)</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19B9">
            <w:pPr>
              <w:rPr/>
            </w:pPr>
            <w:r w:rsidDel="00000000" w:rsidR="00000000" w:rsidRPr="00000000">
              <w:rPr>
                <w:b w:val="1"/>
                <w:bCs w:val="1"/>
                <w:color w:val="ffffff"/>
                <w:sz w:val="14"/>
                <w:szCs w:val="14"/>
                <w:rtl w:val="0"/>
              </w:rPr>
              <w:t xml:space="preserve">Editable By</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19BA">
            <w:pPr>
              <w:rPr/>
            </w:pPr>
            <w:r w:rsidDel="00000000" w:rsidR="00000000" w:rsidRPr="00000000">
              <w:rPr>
                <w:b w:val="1"/>
                <w:bCs w:val="1"/>
                <w:color w:val="ffffff"/>
                <w:sz w:val="14"/>
                <w:szCs w:val="14"/>
                <w:rtl w:val="0"/>
              </w:rPr>
              <w:t xml:space="preserve">Error / Fallback</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19BB">
            <w:pPr>
              <w:rPr/>
            </w:pPr>
            <w:r w:rsidDel="00000000" w:rsidR="00000000" w:rsidRPr="00000000">
              <w:rPr>
                <w:b w:val="1"/>
                <w:bCs w:val="1"/>
                <w:color w:val="ffffff"/>
                <w:sz w:val="14"/>
                <w:szCs w:val="14"/>
                <w:rtl w:val="0"/>
              </w:rPr>
              <w:t xml:space="preserve">Dev Notes / Cust-Agency Sync</w:t>
            </w:r>
            <w:r w:rsidDel="00000000" w:rsidR="00000000" w:rsidRPr="00000000">
              <w:rPr>
                <w:rtl w:val="0"/>
              </w:rPr>
            </w:r>
          </w:p>
        </w:tc>
      </w:tr>
      <w:tr>
        <w:trPr>
          <w:cantSplit w:val="0"/>
          <w:tblHeader w:val="0"/>
        </w:trPr>
        <w:tc>
          <w:tcPr>
            <w:shd w:fill="ffffff" w:val="clear"/>
            <w:tcMar>
              <w:top w:w="20.0" w:type="dxa"/>
              <w:left w:w="40.0" w:type="dxa"/>
              <w:bottom w:w="20.0" w:type="dxa"/>
              <w:right w:w="40.0" w:type="dxa"/>
            </w:tcMar>
            <w:vAlign w:val="center"/>
          </w:tcPr>
          <w:p w:rsidR="00000000" w:rsidDel="00000000" w:rsidP="00000000" w:rsidRDefault="00000000" w:rsidRPr="00000000" w14:paraId="000019BC">
            <w:pPr>
              <w:rPr/>
            </w:pPr>
            <w:r w:rsidDel="00000000" w:rsidR="00000000" w:rsidRPr="00000000">
              <w:rPr>
                <w:sz w:val="14"/>
                <w:szCs w:val="14"/>
                <w:rtl w:val="0"/>
              </w:rPr>
              <w:t xml:space="preserve">Display</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19BD">
            <w:pPr>
              <w:rPr/>
            </w:pPr>
            <w:r w:rsidDel="00000000" w:rsidR="00000000" w:rsidRPr="00000000">
              <w:rPr>
                <w:sz w:val="14"/>
                <w:szCs w:val="14"/>
                <w:rtl w:val="0"/>
              </w:rPr>
              <w:t xml:space="preserve">wal_balance</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19BE">
            <w:pPr>
              <w:rPr/>
            </w:pPr>
            <w:r w:rsidDel="00000000" w:rsidR="00000000" w:rsidRPr="00000000">
              <w:rPr>
                <w:sz w:val="14"/>
                <w:szCs w:val="14"/>
                <w:rtl w:val="0"/>
              </w:rPr>
              <w:t xml:space="preserve">Balance</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19BF">
            <w:pPr>
              <w:rPr/>
            </w:pPr>
            <w:r w:rsidDel="00000000" w:rsidR="00000000" w:rsidRPr="00000000">
              <w:rPr>
                <w:sz w:val="14"/>
                <w:szCs w:val="14"/>
                <w:rtl w:val="0"/>
              </w:rPr>
              <w:t xml:space="preserve">Display</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19C0">
            <w:pPr>
              <w:rPr/>
            </w:pPr>
            <w:r w:rsidDel="00000000" w:rsidR="00000000" w:rsidRPr="00000000">
              <w:rPr>
                <w:sz w:val="14"/>
                <w:szCs w:val="14"/>
                <w:rtl w:val="0"/>
              </w:rPr>
              <w:t xml:space="preserve">—</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19C1">
            <w:pPr>
              <w:rPr/>
            </w:pPr>
            <w:r w:rsidDel="00000000" w:rsidR="00000000" w:rsidRPr="00000000">
              <w:rPr>
                <w:sz w:val="14"/>
                <w:szCs w:val="14"/>
                <w:rtl w:val="0"/>
              </w:rPr>
              <w:t xml:space="preserve">Token engine</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19C2">
            <w:pPr>
              <w:rPr/>
            </w:pPr>
            <w:r w:rsidDel="00000000" w:rsidR="00000000" w:rsidRPr="00000000">
              <w:rPr>
                <w:sz w:val="14"/>
                <w:szCs w:val="14"/>
                <w:rtl w:val="0"/>
              </w:rPr>
              <w:t xml:space="preserve">Always</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19C3">
            <w:pPr>
              <w:rPr/>
            </w:pPr>
            <w:r w:rsidDel="00000000" w:rsidR="00000000" w:rsidRPr="00000000">
              <w:rPr>
                <w:sz w:val="14"/>
                <w:szCs w:val="14"/>
                <w:rtl w:val="0"/>
              </w:rPr>
              <w:t xml:space="preserve">—</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19C4">
            <w:pPr>
              <w:rPr/>
            </w:pPr>
            <w:r w:rsidDel="00000000" w:rsidR="00000000" w:rsidRPr="00000000">
              <w:rPr>
                <w:sz w:val="14"/>
                <w:szCs w:val="14"/>
                <w:rtl w:val="0"/>
              </w:rPr>
              <w:t xml:space="preserve">—</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19C5">
            <w:pPr>
              <w:rPr/>
            </w:pPr>
            <w:r w:rsidDel="00000000" w:rsidR="00000000" w:rsidRPr="00000000">
              <w:rPr>
                <w:sz w:val="14"/>
                <w:szCs w:val="14"/>
                <w:rtl w:val="0"/>
              </w:rPr>
              <w:t xml:space="preserve">—</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19C6">
            <w:pPr>
              <w:rPr/>
            </w:pPr>
            <w:r w:rsidDel="00000000" w:rsidR="00000000" w:rsidRPr="00000000">
              <w:rPr>
                <w:sz w:val="14"/>
                <w:szCs w:val="14"/>
                <w:rtl w:val="0"/>
              </w:rPr>
              <w:t xml:space="preserve">—</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19C7">
            <w:pPr>
              <w:rPr/>
            </w:pPr>
            <w:r w:rsidDel="00000000" w:rsidR="00000000" w:rsidRPr="00000000">
              <w:rPr>
                <w:sz w:val="14"/>
                <w:szCs w:val="14"/>
                <w:rtl w:val="0"/>
              </w:rPr>
              <w:t xml:space="preserve">Token engine</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19C8">
            <w:pPr>
              <w:rPr/>
            </w:pPr>
            <w:r w:rsidDel="00000000" w:rsidR="00000000" w:rsidRPr="00000000">
              <w:rPr>
                <w:sz w:val="14"/>
                <w:szCs w:val="14"/>
                <w:rtl w:val="0"/>
              </w:rPr>
              <w:t xml:space="preserve">—</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19C9">
            <w:pPr>
              <w:rPr/>
            </w:pPr>
            <w:r w:rsidDel="00000000" w:rsidR="00000000" w:rsidRPr="00000000">
              <w:rPr>
                <w:sz w:val="14"/>
                <w:szCs w:val="14"/>
                <w:rtl w:val="0"/>
              </w:rPr>
              <w:t xml:space="preserve">Low-credit warning</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19CA">
            <w:pPr>
              <w:rPr/>
            </w:pPr>
            <w:r w:rsidDel="00000000" w:rsidR="00000000" w:rsidRPr="00000000">
              <w:rPr>
                <w:sz w:val="14"/>
                <w:szCs w:val="14"/>
                <w:rtl w:val="0"/>
              </w:rPr>
              <w:t xml:space="preserve">—</w:t>
            </w:r>
            <w:r w:rsidDel="00000000" w:rsidR="00000000" w:rsidRPr="00000000">
              <w:rPr>
                <w:rtl w:val="0"/>
              </w:rPr>
            </w:r>
          </w:p>
        </w:tc>
      </w:tr>
      <w:tr>
        <w:trPr>
          <w:cantSplit w:val="0"/>
          <w:tblHeader w:val="0"/>
        </w:trPr>
        <w:tc>
          <w:tcPr>
            <w:shd w:fill="f2f6fc" w:val="clear"/>
            <w:tcMar>
              <w:top w:w="20.0" w:type="dxa"/>
              <w:left w:w="40.0" w:type="dxa"/>
              <w:bottom w:w="20.0" w:type="dxa"/>
              <w:right w:w="40.0" w:type="dxa"/>
            </w:tcMar>
            <w:vAlign w:val="center"/>
          </w:tcPr>
          <w:p w:rsidR="00000000" w:rsidDel="00000000" w:rsidP="00000000" w:rsidRDefault="00000000" w:rsidRPr="00000000" w14:paraId="000019CB">
            <w:pPr>
              <w:rPr/>
            </w:pPr>
            <w:r w:rsidDel="00000000" w:rsidR="00000000" w:rsidRPr="00000000">
              <w:rPr>
                <w:sz w:val="14"/>
                <w:szCs w:val="14"/>
                <w:rtl w:val="0"/>
              </w:rPr>
              <w:t xml:space="preserve">Ledger</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19CC">
            <w:pPr>
              <w:rPr/>
            </w:pPr>
            <w:r w:rsidDel="00000000" w:rsidR="00000000" w:rsidRPr="00000000">
              <w:rPr>
                <w:sz w:val="14"/>
                <w:szCs w:val="14"/>
                <w:rtl w:val="0"/>
              </w:rPr>
              <w:t xml:space="preserve">wal_ledger</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19CD">
            <w:pPr>
              <w:rPr/>
            </w:pPr>
            <w:r w:rsidDel="00000000" w:rsidR="00000000" w:rsidRPr="00000000">
              <w:rPr>
                <w:sz w:val="14"/>
                <w:szCs w:val="14"/>
                <w:rtl w:val="0"/>
              </w:rPr>
              <w:t xml:space="preserve">Usage ledger</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19CE">
            <w:pPr>
              <w:rPr/>
            </w:pPr>
            <w:r w:rsidDel="00000000" w:rsidR="00000000" w:rsidRPr="00000000">
              <w:rPr>
                <w:sz w:val="14"/>
                <w:szCs w:val="14"/>
                <w:rtl w:val="0"/>
              </w:rPr>
              <w:t xml:space="preserve">Table</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19CF">
            <w:pPr>
              <w:rPr/>
            </w:pPr>
            <w:r w:rsidDel="00000000" w:rsidR="00000000" w:rsidRPr="00000000">
              <w:rPr>
                <w:sz w:val="14"/>
                <w:szCs w:val="14"/>
                <w:rtl w:val="0"/>
              </w:rPr>
              <w:t xml:space="preserve">—</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19D0">
            <w:pPr>
              <w:rPr/>
            </w:pPr>
            <w:r w:rsidDel="00000000" w:rsidR="00000000" w:rsidRPr="00000000">
              <w:rPr>
                <w:sz w:val="14"/>
                <w:szCs w:val="14"/>
                <w:rtl w:val="0"/>
              </w:rPr>
              <w:t xml:space="preserve">Auto from transactions</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19D1">
            <w:pPr>
              <w:rPr/>
            </w:pPr>
            <w:r w:rsidDel="00000000" w:rsidR="00000000" w:rsidRPr="00000000">
              <w:rPr>
                <w:sz w:val="14"/>
                <w:szCs w:val="14"/>
                <w:rtl w:val="0"/>
              </w:rPr>
              <w:t xml:space="preserve">Always</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19D2">
            <w:pPr>
              <w:rPr/>
            </w:pPr>
            <w:r w:rsidDel="00000000" w:rsidR="00000000" w:rsidRPr="00000000">
              <w:rPr>
                <w:sz w:val="14"/>
                <w:szCs w:val="14"/>
                <w:rtl w:val="0"/>
              </w:rPr>
              <w:t xml:space="preserve">—</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19D3">
            <w:pPr>
              <w:rPr/>
            </w:pPr>
            <w:r w:rsidDel="00000000" w:rsidR="00000000" w:rsidRPr="00000000">
              <w:rPr>
                <w:sz w:val="14"/>
                <w:szCs w:val="14"/>
                <w:rtl w:val="0"/>
              </w:rPr>
              <w:t xml:space="preserve">Date, client, action, credits used, running balance</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19D4">
            <w:pPr>
              <w:rPr/>
            </w:pPr>
            <w:r w:rsidDel="00000000" w:rsidR="00000000" w:rsidRPr="00000000">
              <w:rPr>
                <w:sz w:val="14"/>
                <w:szCs w:val="14"/>
                <w:rtl w:val="0"/>
              </w:rPr>
              <w:t xml:space="preserve">On tap view entry</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19D5">
            <w:pPr>
              <w:rPr/>
            </w:pPr>
            <w:r w:rsidDel="00000000" w:rsidR="00000000" w:rsidRPr="00000000">
              <w:rPr>
                <w:sz w:val="14"/>
                <w:szCs w:val="14"/>
                <w:rtl w:val="0"/>
              </w:rPr>
              <w:t xml:space="preserve">—</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19D6">
            <w:pPr>
              <w:rPr/>
            </w:pPr>
            <w:r w:rsidDel="00000000" w:rsidR="00000000" w:rsidRPr="00000000">
              <w:rPr>
                <w:sz w:val="14"/>
                <w:szCs w:val="14"/>
                <w:rtl w:val="0"/>
              </w:rPr>
              <w:t xml:space="preserve">Token engine</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19D7">
            <w:pPr>
              <w:rPr/>
            </w:pPr>
            <w:r w:rsidDel="00000000" w:rsidR="00000000" w:rsidRPr="00000000">
              <w:rPr>
                <w:sz w:val="14"/>
                <w:szCs w:val="14"/>
                <w:rtl w:val="0"/>
              </w:rPr>
              <w:t xml:space="preserve">—</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19D8">
            <w:pPr>
              <w:rPr/>
            </w:pPr>
            <w:r w:rsidDel="00000000" w:rsidR="00000000" w:rsidRPr="00000000">
              <w:rPr>
                <w:sz w:val="14"/>
                <w:szCs w:val="14"/>
                <w:rtl w:val="0"/>
              </w:rPr>
              <w:t xml:space="preserve">Empty state</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19D9">
            <w:pPr>
              <w:rPr/>
            </w:pPr>
            <w:r w:rsidDel="00000000" w:rsidR="00000000" w:rsidRPr="00000000">
              <w:rPr>
                <w:sz w:val="14"/>
                <w:szCs w:val="14"/>
                <w:rtl w:val="0"/>
              </w:rPr>
              <w:t xml:space="preserve">Includes Super-Admin allocations &amp; promo grants</w:t>
            </w:r>
            <w:r w:rsidDel="00000000" w:rsidR="00000000" w:rsidRPr="00000000">
              <w:rPr>
                <w:rtl w:val="0"/>
              </w:rPr>
            </w:r>
          </w:p>
        </w:tc>
      </w:tr>
      <w:tr>
        <w:trPr>
          <w:cantSplit w:val="0"/>
          <w:tblHeader w:val="0"/>
        </w:trPr>
        <w:tc>
          <w:tcPr>
            <w:shd w:fill="ffffff" w:val="clear"/>
            <w:tcMar>
              <w:top w:w="20.0" w:type="dxa"/>
              <w:left w:w="40.0" w:type="dxa"/>
              <w:bottom w:w="20.0" w:type="dxa"/>
              <w:right w:w="40.0" w:type="dxa"/>
            </w:tcMar>
            <w:vAlign w:val="center"/>
          </w:tcPr>
          <w:p w:rsidR="00000000" w:rsidDel="00000000" w:rsidP="00000000" w:rsidRDefault="00000000" w:rsidRPr="00000000" w14:paraId="000019DA">
            <w:pPr>
              <w:rPr/>
            </w:pPr>
            <w:r w:rsidDel="00000000" w:rsidR="00000000" w:rsidRPr="00000000">
              <w:rPr>
                <w:sz w:val="14"/>
                <w:szCs w:val="14"/>
                <w:rtl w:val="0"/>
              </w:rPr>
              <w:t xml:space="preserve">Display</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19DB">
            <w:pPr>
              <w:rPr/>
            </w:pPr>
            <w:r w:rsidDel="00000000" w:rsidR="00000000" w:rsidRPr="00000000">
              <w:rPr>
                <w:sz w:val="14"/>
                <w:szCs w:val="14"/>
                <w:rtl w:val="0"/>
              </w:rPr>
              <w:t xml:space="preserve">wal_additions</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19DC">
            <w:pPr>
              <w:rPr/>
            </w:pPr>
            <w:r w:rsidDel="00000000" w:rsidR="00000000" w:rsidRPr="00000000">
              <w:rPr>
                <w:sz w:val="14"/>
                <w:szCs w:val="14"/>
                <w:rtl w:val="0"/>
              </w:rPr>
              <w:t xml:space="preserve">Credit additions</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19DD">
            <w:pPr>
              <w:rPr/>
            </w:pPr>
            <w:r w:rsidDel="00000000" w:rsidR="00000000" w:rsidRPr="00000000">
              <w:rPr>
                <w:sz w:val="14"/>
                <w:szCs w:val="14"/>
                <w:rtl w:val="0"/>
              </w:rPr>
              <w:t xml:space="preserve">Display</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19DE">
            <w:pPr>
              <w:rPr/>
            </w:pPr>
            <w:r w:rsidDel="00000000" w:rsidR="00000000" w:rsidRPr="00000000">
              <w:rPr>
                <w:sz w:val="14"/>
                <w:szCs w:val="14"/>
                <w:rtl w:val="0"/>
              </w:rPr>
              <w:t xml:space="preserve">—</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19DF">
            <w:pPr>
              <w:rPr/>
            </w:pPr>
            <w:r w:rsidDel="00000000" w:rsidR="00000000" w:rsidRPr="00000000">
              <w:rPr>
                <w:sz w:val="14"/>
                <w:szCs w:val="14"/>
                <w:rtl w:val="0"/>
              </w:rPr>
              <w:t xml:space="preserve">Recharges + Admin allocations</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19E0">
            <w:pPr>
              <w:rPr/>
            </w:pPr>
            <w:r w:rsidDel="00000000" w:rsidR="00000000" w:rsidRPr="00000000">
              <w:rPr>
                <w:sz w:val="14"/>
                <w:szCs w:val="14"/>
                <w:rtl w:val="0"/>
              </w:rPr>
              <w:t xml:space="preserve">Always</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19E1">
            <w:pPr>
              <w:rPr/>
            </w:pPr>
            <w:r w:rsidDel="00000000" w:rsidR="00000000" w:rsidRPr="00000000">
              <w:rPr>
                <w:sz w:val="14"/>
                <w:szCs w:val="14"/>
                <w:rtl w:val="0"/>
              </w:rPr>
              <w:t xml:space="preserve">—</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19E2">
            <w:pPr>
              <w:rPr/>
            </w:pPr>
            <w:r w:rsidDel="00000000" w:rsidR="00000000" w:rsidRPr="00000000">
              <w:rPr>
                <w:sz w:val="14"/>
                <w:szCs w:val="14"/>
                <w:rtl w:val="0"/>
              </w:rPr>
              <w:t xml:space="preserve">Initial allocation + recharges + promotional grants</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19E3">
            <w:pPr>
              <w:rPr/>
            </w:pPr>
            <w:r w:rsidDel="00000000" w:rsidR="00000000" w:rsidRPr="00000000">
              <w:rPr>
                <w:sz w:val="14"/>
                <w:szCs w:val="14"/>
                <w:rtl w:val="0"/>
              </w:rPr>
              <w:t xml:space="preserve">—</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19E4">
            <w:pPr>
              <w:rPr/>
            </w:pPr>
            <w:r w:rsidDel="00000000" w:rsidR="00000000" w:rsidRPr="00000000">
              <w:rPr>
                <w:sz w:val="14"/>
                <w:szCs w:val="14"/>
                <w:rtl w:val="0"/>
              </w:rPr>
              <w:t xml:space="preserve">—</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19E5">
            <w:pPr>
              <w:rPr/>
            </w:pPr>
            <w:r w:rsidDel="00000000" w:rsidR="00000000" w:rsidRPr="00000000">
              <w:rPr>
                <w:sz w:val="14"/>
                <w:szCs w:val="14"/>
                <w:rtl w:val="0"/>
              </w:rPr>
              <w:t xml:space="preserve">Token engine</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19E6">
            <w:pPr>
              <w:rPr/>
            </w:pPr>
            <w:r w:rsidDel="00000000" w:rsidR="00000000" w:rsidRPr="00000000">
              <w:rPr>
                <w:sz w:val="14"/>
                <w:szCs w:val="14"/>
                <w:rtl w:val="0"/>
              </w:rPr>
              <w:t xml:space="preserve">—</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19E7">
            <w:pPr>
              <w:rPr/>
            </w:pPr>
            <w:r w:rsidDel="00000000" w:rsidR="00000000" w:rsidRPr="00000000">
              <w:rPr>
                <w:sz w:val="14"/>
                <w:szCs w:val="14"/>
                <w:rtl w:val="0"/>
              </w:rPr>
              <w:t xml:space="preserve">—</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19E8">
            <w:pPr>
              <w:rPr/>
            </w:pPr>
            <w:r w:rsidDel="00000000" w:rsidR="00000000" w:rsidRPr="00000000">
              <w:rPr>
                <w:sz w:val="14"/>
                <w:szCs w:val="14"/>
                <w:rtl w:val="0"/>
              </w:rPr>
              <w:t xml:space="preserve">Initial allocation on approval (AD-07/AD-11)</w:t>
            </w:r>
            <w:r w:rsidDel="00000000" w:rsidR="00000000" w:rsidRPr="00000000">
              <w:rPr>
                <w:rtl w:val="0"/>
              </w:rPr>
            </w:r>
          </w:p>
        </w:tc>
      </w:tr>
    </w:tbl>
    <w:p w:rsidR="00000000" w:rsidDel="00000000" w:rsidP="00000000" w:rsidRDefault="00000000" w:rsidRPr="00000000" w14:paraId="000019E9">
      <w:pPr>
        <w:spacing w:after="40" w:lineRule="auto"/>
        <w:rPr/>
      </w:pPr>
      <w:r w:rsidDel="00000000" w:rsidR="00000000" w:rsidRPr="00000000">
        <w:rPr>
          <w:rtl w:val="0"/>
        </w:rPr>
      </w:r>
    </w:p>
    <w:tbl>
      <w:tblPr>
        <w:tblStyle w:val="Table175"/>
        <w:tblW w:w="9360.0" w:type="dxa"/>
        <w:jc w:val="left"/>
        <w:tblBorders>
          <w:top w:color="1f3864" w:space="0" w:sz="2" w:val="single"/>
          <w:left w:color="1f3864" w:space="0" w:sz="2" w:val="single"/>
          <w:bottom w:color="1f3864" w:space="0" w:sz="2" w:val="single"/>
          <w:right w:color="1f3864" w:space="0" w:sz="2" w:val="single"/>
          <w:insideH w:color="1f3864" w:space="0" w:sz="2" w:val="single"/>
          <w:insideV w:color="1f3864" w:space="0" w:sz="2" w:val="single"/>
        </w:tblBorders>
        <w:tblLayout w:type="fixed"/>
        <w:tblLook w:val="0000"/>
      </w:tblPr>
      <w:tblGrid>
        <w:gridCol w:w="1200"/>
        <w:gridCol w:w="8160"/>
        <w:tblGridChange w:id="0">
          <w:tblGrid>
            <w:gridCol w:w="1200"/>
            <w:gridCol w:w="8160"/>
          </w:tblGrid>
        </w:tblGridChange>
      </w:tblGrid>
      <w:tr>
        <w:trPr>
          <w:cantSplit w:val="0"/>
          <w:tblHeader w:val="0"/>
        </w:trPr>
        <w:tc>
          <w:tcPr>
            <w:shd w:fill="1f3864" w:val="clear"/>
            <w:tcMar>
              <w:top w:w="60.0" w:type="dxa"/>
              <w:left w:w="110.0" w:type="dxa"/>
              <w:bottom w:w="60.0" w:type="dxa"/>
              <w:right w:w="60.0" w:type="dxa"/>
            </w:tcMar>
          </w:tcPr>
          <w:p w:rsidR="00000000" w:rsidDel="00000000" w:rsidP="00000000" w:rsidRDefault="00000000" w:rsidRPr="00000000" w14:paraId="000019EA">
            <w:pPr>
              <w:rPr>
                <w:rFonts w:ascii="Calibri" w:cs="Calibri" w:eastAsia="Calibri" w:hAnsi="Calibri"/>
                <w:color w:val="262626"/>
              </w:rPr>
            </w:pPr>
            <w:r w:rsidDel="00000000" w:rsidR="00000000" w:rsidRPr="00000000">
              <w:rPr>
                <w:rFonts w:ascii="Calibri" w:cs="Calibri" w:eastAsia="Calibri" w:hAnsi="Calibri"/>
                <w:b w:val="1"/>
                <w:bCs w:val="1"/>
                <w:color w:val="ffffff"/>
                <w:rtl w:val="0"/>
              </w:rPr>
              <w:t xml:space="preserve">09</w:t>
            </w:r>
            <w:r w:rsidDel="00000000" w:rsidR="00000000" w:rsidRPr="00000000">
              <w:rPr>
                <w:rtl w:val="0"/>
              </w:rPr>
            </w:r>
          </w:p>
        </w:tc>
        <w:tc>
          <w:tcPr>
            <w:shd w:fill="2e75b6" w:val="clear"/>
            <w:tcMar>
              <w:top w:w="60.0" w:type="dxa"/>
              <w:left w:w="110.0" w:type="dxa"/>
              <w:bottom w:w="60.0" w:type="dxa"/>
              <w:right w:w="60.0" w:type="dxa"/>
            </w:tcMar>
          </w:tcPr>
          <w:p w:rsidR="00000000" w:rsidDel="00000000" w:rsidP="00000000" w:rsidRDefault="00000000" w:rsidRPr="00000000" w14:paraId="000019EB">
            <w:pPr>
              <w:rPr>
                <w:rFonts w:ascii="Calibri" w:cs="Calibri" w:eastAsia="Calibri" w:hAnsi="Calibri"/>
                <w:color w:val="262626"/>
              </w:rPr>
            </w:pPr>
            <w:r w:rsidDel="00000000" w:rsidR="00000000" w:rsidRPr="00000000">
              <w:rPr>
                <w:rFonts w:ascii="Calibri" w:cs="Calibri" w:eastAsia="Calibri" w:hAnsi="Calibri"/>
                <w:b w:val="1"/>
                <w:bCs w:val="1"/>
                <w:color w:val="ffffff"/>
                <w:sz w:val="21"/>
                <w:szCs w:val="21"/>
                <w:rtl w:val="0"/>
              </w:rPr>
              <w:t xml:space="preserve">Credit Recharge</w:t>
            </w:r>
            <w:r w:rsidDel="00000000" w:rsidR="00000000" w:rsidRPr="00000000">
              <w:rPr>
                <w:rtl w:val="0"/>
              </w:rPr>
            </w:r>
          </w:p>
        </w:tc>
      </w:tr>
    </w:tbl>
    <w:p w:rsidR="00000000" w:rsidDel="00000000" w:rsidP="00000000" w:rsidRDefault="00000000" w:rsidRPr="00000000" w14:paraId="000019EC">
      <w:pPr>
        <w:spacing w:after="60" w:lineRule="auto"/>
        <w:rPr>
          <w:rFonts w:ascii="Calibri" w:cs="Calibri" w:eastAsia="Calibri" w:hAnsi="Calibri"/>
          <w:color w:val="262626"/>
        </w:rPr>
      </w:pPr>
      <w:r w:rsidDel="00000000" w:rsidR="00000000" w:rsidRPr="00000000">
        <w:rPr>
          <w:rtl w:val="0"/>
        </w:rPr>
      </w:r>
    </w:p>
    <w:p w:rsidR="00000000" w:rsidDel="00000000" w:rsidP="00000000" w:rsidRDefault="00000000" w:rsidRPr="00000000" w14:paraId="000019ED">
      <w:pPr>
        <w:spacing w:after="90" w:line="264" w:lineRule="auto"/>
        <w:rPr>
          <w:rFonts w:ascii="Calibri" w:cs="Calibri" w:eastAsia="Calibri" w:hAnsi="Calibri"/>
          <w:color w:val="262626"/>
        </w:rPr>
      </w:pPr>
      <w:r w:rsidDel="00000000" w:rsidR="00000000" w:rsidRPr="00000000">
        <w:rPr>
          <w:rFonts w:ascii="Calibri" w:cs="Calibri" w:eastAsia="Calibri" w:hAnsi="Calibri"/>
          <w:b w:val="1"/>
          <w:bCs w:val="1"/>
          <w:color w:val="262626"/>
          <w:rtl w:val="0"/>
        </w:rPr>
        <w:t xml:space="preserve">Purpose — </w:t>
      </w:r>
      <w:r w:rsidDel="00000000" w:rsidR="00000000" w:rsidRPr="00000000">
        <w:rPr>
          <w:rFonts w:ascii="Calibri" w:cs="Calibri" w:eastAsia="Calibri" w:hAnsi="Calibri"/>
          <w:color w:val="262626"/>
          <w:rtl w:val="0"/>
        </w:rPr>
        <w:t xml:space="preserve">Top up credits by purchasing a credit pack.</w:t>
      </w:r>
    </w:p>
    <w:p w:rsidR="00000000" w:rsidDel="00000000" w:rsidP="00000000" w:rsidRDefault="00000000" w:rsidRPr="00000000" w14:paraId="000019EE">
      <w:pPr>
        <w:numPr>
          <w:ilvl w:val="0"/>
          <w:numId w:val="2"/>
        </w:numPr>
        <w:spacing w:after="60" w:line="260" w:lineRule="auto"/>
        <w:ind w:left="720" w:hanging="360"/>
        <w:rPr>
          <w:rFonts w:ascii="Calibri" w:cs="Calibri" w:eastAsia="Calibri" w:hAnsi="Calibri"/>
          <w:color w:val="262626"/>
        </w:rPr>
      </w:pPr>
      <w:r w:rsidDel="00000000" w:rsidR="00000000" w:rsidRPr="00000000">
        <w:rPr>
          <w:rFonts w:ascii="Calibri" w:cs="Calibri" w:eastAsia="Calibri" w:hAnsi="Calibri"/>
          <w:color w:val="262626"/>
          <w:rtl w:val="0"/>
        </w:rPr>
        <w:t xml:space="preserve">List of credit packs (configured by Super Admin) with price and quantity; payment via the platform gateway; balance updates immediately on success.</w:t>
      </w:r>
    </w:p>
    <w:p w:rsidR="00000000" w:rsidDel="00000000" w:rsidP="00000000" w:rsidRDefault="00000000" w:rsidRPr="00000000" w14:paraId="000019EF">
      <w:pPr>
        <w:spacing w:after="60" w:lineRule="auto"/>
        <w:rPr>
          <w:rFonts w:ascii="Calibri" w:cs="Calibri" w:eastAsia="Calibri" w:hAnsi="Calibri"/>
          <w:color w:val="262626"/>
        </w:rPr>
      </w:pPr>
      <w:r w:rsidDel="00000000" w:rsidR="00000000" w:rsidRPr="00000000">
        <w:rPr>
          <w:rtl w:val="0"/>
        </w:rPr>
      </w:r>
    </w:p>
    <w:tbl>
      <w:tblPr>
        <w:tblStyle w:val="Table176"/>
        <w:tblW w:w="9360.0" w:type="dxa"/>
        <w:jc w:val="left"/>
        <w:tblBorders>
          <w:top w:color="fdecea" w:space="0" w:sz="4" w:val="single"/>
          <w:left w:color="b3261e" w:space="0" w:sz="18" w:val="single"/>
          <w:bottom w:color="fdecea" w:space="0" w:sz="4" w:val="single"/>
          <w:right w:color="fdecea" w:space="0" w:sz="4" w:val="single"/>
          <w:insideH w:color="000000" w:space="0" w:sz="0" w:val="nil"/>
          <w:insideV w:color="000000" w:space="0" w:sz="0" w:val="nil"/>
        </w:tblBorders>
        <w:tblLayout w:type="fixed"/>
        <w:tblLook w:val="0000"/>
      </w:tblPr>
      <w:tblGrid>
        <w:gridCol w:w="9360"/>
        <w:tblGridChange w:id="0">
          <w:tblGrid>
            <w:gridCol w:w="9360"/>
          </w:tblGrid>
        </w:tblGridChange>
      </w:tblGrid>
      <w:tr>
        <w:trPr>
          <w:cantSplit w:val="0"/>
          <w:tblHeader w:val="0"/>
        </w:trPr>
        <w:tc>
          <w:tcPr>
            <w:shd w:fill="fdecea" w:val="clear"/>
            <w:tcMar>
              <w:top w:w="70.0" w:type="dxa"/>
              <w:left w:w="120.0" w:type="dxa"/>
              <w:bottom w:w="70.0" w:type="dxa"/>
              <w:right w:w="120.0" w:type="dxa"/>
            </w:tcMar>
          </w:tcPr>
          <w:p w:rsidR="00000000" w:rsidDel="00000000" w:rsidP="00000000" w:rsidRDefault="00000000" w:rsidRPr="00000000" w14:paraId="000019F0">
            <w:pPr>
              <w:spacing w:line="258" w:lineRule="auto"/>
              <w:rPr>
                <w:rFonts w:ascii="Calibri" w:cs="Calibri" w:eastAsia="Calibri" w:hAnsi="Calibri"/>
                <w:color w:val="262626"/>
              </w:rPr>
            </w:pPr>
            <w:r w:rsidDel="00000000" w:rsidR="00000000" w:rsidRPr="00000000">
              <w:rPr>
                <w:rFonts w:ascii="Calibri" w:cs="Calibri" w:eastAsia="Calibri" w:hAnsi="Calibri"/>
                <w:b w:val="1"/>
                <w:bCs w:val="1"/>
                <w:color w:val="b3261e"/>
                <w:rtl w:val="0"/>
              </w:rPr>
              <w:t xml:space="preserve">⚠ CLIENT INPUT REQUIRED —  </w:t>
            </w:r>
            <w:r w:rsidDel="00000000" w:rsidR="00000000" w:rsidRPr="00000000">
              <w:rPr>
                <w:rFonts w:ascii="Calibri" w:cs="Calibri" w:eastAsia="Calibri" w:hAnsi="Calibri"/>
                <w:color w:val="262626"/>
                <w:rtl w:val="0"/>
              </w:rPr>
              <w:t xml:space="preserve">Credit pack definitions (quantities, prices, validity) and the payment gateway.</w:t>
            </w:r>
          </w:p>
        </w:tc>
      </w:tr>
    </w:tbl>
    <w:p w:rsidR="00000000" w:rsidDel="00000000" w:rsidP="00000000" w:rsidRDefault="00000000" w:rsidRPr="00000000" w14:paraId="000019F1">
      <w:pPr>
        <w:rPr>
          <w:rFonts w:ascii="Calibri" w:cs="Calibri" w:eastAsia="Calibri" w:hAnsi="Calibri"/>
          <w:color w:val="262626"/>
        </w:rPr>
      </w:pPr>
      <w:r w:rsidDel="00000000" w:rsidR="00000000" w:rsidRPr="00000000">
        <w:br w:type="page"/>
      </w:r>
      <w:r w:rsidDel="00000000" w:rsidR="00000000" w:rsidRPr="00000000">
        <w:rPr>
          <w:rtl w:val="0"/>
        </w:rPr>
      </w:r>
    </w:p>
    <w:p w:rsidR="00000000" w:rsidDel="00000000" w:rsidP="00000000" w:rsidRDefault="00000000" w:rsidRPr="00000000" w14:paraId="000019F2">
      <w:pPr>
        <w:spacing w:after="30" w:before="140" w:lineRule="auto"/>
        <w:rPr>
          <w:b w:val="1"/>
          <w:bCs w:val="1"/>
          <w:color w:val="2e75b6"/>
          <w:sz w:val="19"/>
          <w:szCs w:val="19"/>
        </w:rPr>
      </w:pPr>
      <w:r w:rsidDel="00000000" w:rsidR="00000000" w:rsidRPr="00000000">
        <w:rPr>
          <w:b w:val="1"/>
          <w:bCs w:val="1"/>
          <w:color w:val="2e75b6"/>
          <w:sz w:val="19"/>
          <w:szCs w:val="19"/>
          <w:rtl w:val="0"/>
        </w:rPr>
        <w:t xml:space="preserve">Element Detail — Screen 9 — Credit Recharge</w:t>
      </w:r>
    </w:p>
    <w:tbl>
      <w:tblPr>
        <w:tblStyle w:val="Table177"/>
        <w:tblW w:w="11120.0" w:type="dxa"/>
        <w:jc w:val="left"/>
        <w:tblBorders>
          <w:top w:color="b4c6e7" w:space="0" w:sz="4" w:val="single"/>
          <w:left w:color="b4c6e7" w:space="0" w:sz="4" w:val="single"/>
          <w:bottom w:color="b4c6e7" w:space="0" w:sz="4" w:val="single"/>
          <w:right w:color="b4c6e7" w:space="0" w:sz="4" w:val="single"/>
          <w:insideH w:color="b4c6e7" w:space="0" w:sz="4" w:val="single"/>
          <w:insideV w:color="b4c6e7" w:space="0" w:sz="4" w:val="single"/>
        </w:tblBorders>
        <w:tblLayout w:type="fixed"/>
        <w:tblLook w:val="0000"/>
      </w:tblPr>
      <w:tblGrid>
        <w:gridCol w:w="620"/>
        <w:gridCol w:w="640"/>
        <w:gridCol w:w="720"/>
        <w:gridCol w:w="500"/>
        <w:gridCol w:w="360"/>
        <w:gridCol w:w="800"/>
        <w:gridCol w:w="620"/>
        <w:gridCol w:w="600"/>
        <w:gridCol w:w="1200"/>
        <w:gridCol w:w="920"/>
        <w:gridCol w:w="840"/>
        <w:gridCol w:w="840"/>
        <w:gridCol w:w="620"/>
        <w:gridCol w:w="820"/>
        <w:gridCol w:w="1020"/>
        <w:tblGridChange w:id="0">
          <w:tblGrid>
            <w:gridCol w:w="620"/>
            <w:gridCol w:w="640"/>
            <w:gridCol w:w="720"/>
            <w:gridCol w:w="500"/>
            <w:gridCol w:w="360"/>
            <w:gridCol w:w="800"/>
            <w:gridCol w:w="620"/>
            <w:gridCol w:w="600"/>
            <w:gridCol w:w="1200"/>
            <w:gridCol w:w="920"/>
            <w:gridCol w:w="840"/>
            <w:gridCol w:w="840"/>
            <w:gridCol w:w="620"/>
            <w:gridCol w:w="820"/>
            <w:gridCol w:w="1020"/>
          </w:tblGrid>
        </w:tblGridChange>
      </w:tblGrid>
      <w:tr>
        <w:trPr>
          <w:cantSplit w:val="0"/>
          <w:tblHeader w:val="1"/>
        </w:trPr>
        <w:tc>
          <w:tcPr>
            <w:shd w:fill="1f3864" w:val="clear"/>
            <w:tcMar>
              <w:top w:w="20.0" w:type="dxa"/>
              <w:left w:w="40.0" w:type="dxa"/>
              <w:bottom w:w="20.0" w:type="dxa"/>
              <w:right w:w="40.0" w:type="dxa"/>
            </w:tcMar>
            <w:vAlign w:val="center"/>
          </w:tcPr>
          <w:p w:rsidR="00000000" w:rsidDel="00000000" w:rsidP="00000000" w:rsidRDefault="00000000" w:rsidRPr="00000000" w14:paraId="000019F3">
            <w:pPr>
              <w:rPr/>
            </w:pPr>
            <w:r w:rsidDel="00000000" w:rsidR="00000000" w:rsidRPr="00000000">
              <w:rPr>
                <w:b w:val="1"/>
                <w:bCs w:val="1"/>
                <w:color w:val="ffffff"/>
                <w:sz w:val="14"/>
                <w:szCs w:val="14"/>
                <w:rtl w:val="0"/>
              </w:rPr>
              <w:t xml:space="preserve">Element Type</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19F4">
            <w:pPr>
              <w:rPr/>
            </w:pPr>
            <w:r w:rsidDel="00000000" w:rsidR="00000000" w:rsidRPr="00000000">
              <w:rPr>
                <w:b w:val="1"/>
                <w:bCs w:val="1"/>
                <w:color w:val="ffffff"/>
                <w:sz w:val="14"/>
                <w:szCs w:val="14"/>
                <w:rtl w:val="0"/>
              </w:rPr>
              <w:t xml:space="preserve">Element ID</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19F5">
            <w:pPr>
              <w:rPr/>
            </w:pPr>
            <w:r w:rsidDel="00000000" w:rsidR="00000000" w:rsidRPr="00000000">
              <w:rPr>
                <w:b w:val="1"/>
                <w:bCs w:val="1"/>
                <w:color w:val="ffffff"/>
                <w:sz w:val="14"/>
                <w:szCs w:val="14"/>
                <w:rtl w:val="0"/>
              </w:rPr>
              <w:t xml:space="preserve">Label</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19F6">
            <w:pPr>
              <w:rPr/>
            </w:pPr>
            <w:r w:rsidDel="00000000" w:rsidR="00000000" w:rsidRPr="00000000">
              <w:rPr>
                <w:b w:val="1"/>
                <w:bCs w:val="1"/>
                <w:color w:val="ffffff"/>
                <w:sz w:val="14"/>
                <w:szCs w:val="14"/>
                <w:rtl w:val="0"/>
              </w:rPr>
              <w:t xml:space="preserve">Type</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19F7">
            <w:pPr>
              <w:rPr/>
            </w:pPr>
            <w:r w:rsidDel="00000000" w:rsidR="00000000" w:rsidRPr="00000000">
              <w:rPr>
                <w:b w:val="1"/>
                <w:bCs w:val="1"/>
                <w:color w:val="ffffff"/>
                <w:sz w:val="14"/>
                <w:szCs w:val="14"/>
                <w:rtl w:val="0"/>
              </w:rPr>
              <w:t xml:space="preserve">M/O/C</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19F8">
            <w:pPr>
              <w:rPr/>
            </w:pPr>
            <w:r w:rsidDel="00000000" w:rsidR="00000000" w:rsidRPr="00000000">
              <w:rPr>
                <w:b w:val="1"/>
                <w:bCs w:val="1"/>
                <w:color w:val="ffffff"/>
                <w:sz w:val="14"/>
                <w:szCs w:val="14"/>
                <w:rtl w:val="0"/>
              </w:rPr>
              <w:t xml:space="preserve">Auto-Populate Source</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19F9">
            <w:pPr>
              <w:rPr/>
            </w:pPr>
            <w:r w:rsidDel="00000000" w:rsidR="00000000" w:rsidRPr="00000000">
              <w:rPr>
                <w:b w:val="1"/>
                <w:bCs w:val="1"/>
                <w:color w:val="ffffff"/>
                <w:sz w:val="14"/>
                <w:szCs w:val="14"/>
                <w:rtl w:val="0"/>
              </w:rPr>
              <w:t xml:space="preserve">Visible When</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19FA">
            <w:pPr>
              <w:rPr/>
            </w:pPr>
            <w:r w:rsidDel="00000000" w:rsidR="00000000" w:rsidRPr="00000000">
              <w:rPr>
                <w:b w:val="1"/>
                <w:bCs w:val="1"/>
                <w:color w:val="ffffff"/>
                <w:sz w:val="14"/>
                <w:szCs w:val="14"/>
                <w:rtl w:val="0"/>
              </w:rPr>
              <w:t xml:space="preserve">Enabled When</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19FB">
            <w:pPr>
              <w:rPr/>
            </w:pPr>
            <w:r w:rsidDel="00000000" w:rsidR="00000000" w:rsidRPr="00000000">
              <w:rPr>
                <w:b w:val="1"/>
                <w:bCs w:val="1"/>
                <w:color w:val="ffffff"/>
                <w:sz w:val="14"/>
                <w:szCs w:val="14"/>
                <w:rtl w:val="0"/>
              </w:rPr>
              <w:t xml:space="preserve">Validation / Precondition</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19FC">
            <w:pPr>
              <w:rPr/>
            </w:pPr>
            <w:r w:rsidDel="00000000" w:rsidR="00000000" w:rsidRPr="00000000">
              <w:rPr>
                <w:b w:val="1"/>
                <w:bCs w:val="1"/>
                <w:color w:val="ffffff"/>
                <w:sz w:val="14"/>
                <w:szCs w:val="14"/>
                <w:rtl w:val="0"/>
              </w:rPr>
              <w:t xml:space="preserve">On Click / On Change</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19FD">
            <w:pPr>
              <w:rPr/>
            </w:pPr>
            <w:r w:rsidDel="00000000" w:rsidR="00000000" w:rsidRPr="00000000">
              <w:rPr>
                <w:b w:val="1"/>
                <w:bCs w:val="1"/>
                <w:color w:val="ffffff"/>
                <w:sz w:val="14"/>
                <w:szCs w:val="14"/>
                <w:rtl w:val="0"/>
              </w:rPr>
              <w:t xml:space="preserve">Next / Result</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19FE">
            <w:pPr>
              <w:rPr/>
            </w:pPr>
            <w:r w:rsidDel="00000000" w:rsidR="00000000" w:rsidRPr="00000000">
              <w:rPr>
                <w:b w:val="1"/>
                <w:bCs w:val="1"/>
                <w:color w:val="ffffff"/>
                <w:sz w:val="14"/>
                <w:szCs w:val="14"/>
                <w:rtl w:val="0"/>
              </w:rPr>
              <w:t xml:space="preserve">Source (config)</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19FF">
            <w:pPr>
              <w:rPr/>
            </w:pPr>
            <w:r w:rsidDel="00000000" w:rsidR="00000000" w:rsidRPr="00000000">
              <w:rPr>
                <w:b w:val="1"/>
                <w:bCs w:val="1"/>
                <w:color w:val="ffffff"/>
                <w:sz w:val="14"/>
                <w:szCs w:val="14"/>
                <w:rtl w:val="0"/>
              </w:rPr>
              <w:t xml:space="preserve">Editable By</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1A00">
            <w:pPr>
              <w:rPr/>
            </w:pPr>
            <w:r w:rsidDel="00000000" w:rsidR="00000000" w:rsidRPr="00000000">
              <w:rPr>
                <w:b w:val="1"/>
                <w:bCs w:val="1"/>
                <w:color w:val="ffffff"/>
                <w:sz w:val="14"/>
                <w:szCs w:val="14"/>
                <w:rtl w:val="0"/>
              </w:rPr>
              <w:t xml:space="preserve">Error / Fallback</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1A01">
            <w:pPr>
              <w:rPr/>
            </w:pPr>
            <w:r w:rsidDel="00000000" w:rsidR="00000000" w:rsidRPr="00000000">
              <w:rPr>
                <w:b w:val="1"/>
                <w:bCs w:val="1"/>
                <w:color w:val="ffffff"/>
                <w:sz w:val="14"/>
                <w:szCs w:val="14"/>
                <w:rtl w:val="0"/>
              </w:rPr>
              <w:t xml:space="preserve">Dev Notes / Cust-Agency Sync</w:t>
            </w:r>
            <w:r w:rsidDel="00000000" w:rsidR="00000000" w:rsidRPr="00000000">
              <w:rPr>
                <w:rtl w:val="0"/>
              </w:rPr>
            </w:r>
          </w:p>
        </w:tc>
      </w:tr>
      <w:tr>
        <w:trPr>
          <w:cantSplit w:val="0"/>
          <w:tblHeader w:val="0"/>
        </w:trPr>
        <w:tc>
          <w:tcPr>
            <w:shd w:fill="ffffff" w:val="clear"/>
            <w:tcMar>
              <w:top w:w="20.0" w:type="dxa"/>
              <w:left w:w="40.0" w:type="dxa"/>
              <w:bottom w:w="20.0" w:type="dxa"/>
              <w:right w:w="40.0" w:type="dxa"/>
            </w:tcMar>
            <w:vAlign w:val="center"/>
          </w:tcPr>
          <w:p w:rsidR="00000000" w:rsidDel="00000000" w:rsidP="00000000" w:rsidRDefault="00000000" w:rsidRPr="00000000" w14:paraId="00001A02">
            <w:pPr>
              <w:rPr/>
            </w:pPr>
            <w:r w:rsidDel="00000000" w:rsidR="00000000" w:rsidRPr="00000000">
              <w:rPr>
                <w:sz w:val="14"/>
                <w:szCs w:val="14"/>
                <w:rtl w:val="0"/>
              </w:rPr>
              <w:t xml:space="preserve">Dropdown</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1A03">
            <w:pPr>
              <w:rPr/>
            </w:pPr>
            <w:r w:rsidDel="00000000" w:rsidR="00000000" w:rsidRPr="00000000">
              <w:rPr>
                <w:sz w:val="14"/>
                <w:szCs w:val="14"/>
                <w:rtl w:val="0"/>
              </w:rPr>
              <w:t xml:space="preserve">rec_pack</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1A04">
            <w:pPr>
              <w:rPr/>
            </w:pPr>
            <w:r w:rsidDel="00000000" w:rsidR="00000000" w:rsidRPr="00000000">
              <w:rPr>
                <w:sz w:val="14"/>
                <w:szCs w:val="14"/>
                <w:rtl w:val="0"/>
              </w:rPr>
              <w:t xml:space="preserve">Credit pack</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1A05">
            <w:pPr>
              <w:rPr/>
            </w:pPr>
            <w:r w:rsidDel="00000000" w:rsidR="00000000" w:rsidRPr="00000000">
              <w:rPr>
                <w:sz w:val="14"/>
                <w:szCs w:val="14"/>
                <w:rtl w:val="0"/>
              </w:rPr>
              <w:t xml:space="preserve">Dropdown</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1A06">
            <w:pPr>
              <w:rPr/>
            </w:pPr>
            <w:r w:rsidDel="00000000" w:rsidR="00000000" w:rsidRPr="00000000">
              <w:rPr>
                <w:sz w:val="14"/>
                <w:szCs w:val="14"/>
                <w:rtl w:val="0"/>
              </w:rPr>
              <w:t xml:space="preserve">M</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1A07">
            <w:pPr>
              <w:rPr/>
            </w:pPr>
            <w:r w:rsidDel="00000000" w:rsidR="00000000" w:rsidRPr="00000000">
              <w:rPr>
                <w:sz w:val="14"/>
                <w:szCs w:val="14"/>
                <w:rtl w:val="0"/>
              </w:rPr>
              <w:t xml:space="preserve">Admin — Pricing (AD-42)</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1A08">
            <w:pPr>
              <w:rPr/>
            </w:pPr>
            <w:r w:rsidDel="00000000" w:rsidR="00000000" w:rsidRPr="00000000">
              <w:rPr>
                <w:sz w:val="14"/>
                <w:szCs w:val="14"/>
                <w:rtl w:val="0"/>
              </w:rPr>
              <w:t xml:space="preserve">Always</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1A09">
            <w:pPr>
              <w:rPr/>
            </w:pPr>
            <w:r w:rsidDel="00000000" w:rsidR="00000000" w:rsidRPr="00000000">
              <w:rPr>
                <w:sz w:val="14"/>
                <w:szCs w:val="14"/>
                <w:rtl w:val="0"/>
              </w:rPr>
              <w:t xml:space="preserve">Billing permission</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1A0A">
            <w:pPr>
              <w:rPr/>
            </w:pPr>
            <w:r w:rsidDel="00000000" w:rsidR="00000000" w:rsidRPr="00000000">
              <w:rPr>
                <w:sz w:val="14"/>
                <w:szCs w:val="14"/>
                <w:rtl w:val="0"/>
              </w:rPr>
              <w:t xml:space="preserve">From Super-Admin-configured packs</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1A0B">
            <w:pPr>
              <w:rPr/>
            </w:pPr>
            <w:r w:rsidDel="00000000" w:rsidR="00000000" w:rsidRPr="00000000">
              <w:rPr>
                <w:sz w:val="14"/>
                <w:szCs w:val="14"/>
                <w:rtl w:val="0"/>
              </w:rPr>
              <w:t xml:space="preserve">On select compute price</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1A0C">
            <w:pPr>
              <w:rPr/>
            </w:pPr>
            <w:r w:rsidDel="00000000" w:rsidR="00000000" w:rsidRPr="00000000">
              <w:rPr>
                <w:sz w:val="14"/>
                <w:szCs w:val="14"/>
                <w:rtl w:val="0"/>
              </w:rPr>
              <w:t xml:space="preserve">Payment</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1A0D">
            <w:pPr>
              <w:rPr/>
            </w:pPr>
            <w:r w:rsidDel="00000000" w:rsidR="00000000" w:rsidRPr="00000000">
              <w:rPr>
                <w:sz w:val="14"/>
                <w:szCs w:val="14"/>
                <w:rtl w:val="0"/>
              </w:rPr>
              <w:t xml:space="preserve">Admin — Pricing</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1A0E">
            <w:pPr>
              <w:rPr/>
            </w:pPr>
            <w:r w:rsidDel="00000000" w:rsidR="00000000" w:rsidRPr="00000000">
              <w:rPr>
                <w:sz w:val="14"/>
                <w:szCs w:val="14"/>
                <w:rtl w:val="0"/>
              </w:rPr>
              <w:t xml:space="preserve">Admin / permitted sub-user</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1A0F">
            <w:pPr>
              <w:rPr/>
            </w:pPr>
            <w:r w:rsidDel="00000000" w:rsidR="00000000" w:rsidRPr="00000000">
              <w:rPr>
                <w:sz w:val="14"/>
                <w:szCs w:val="14"/>
                <w:rtl w:val="0"/>
              </w:rPr>
              <w:t xml:space="preserve">Required error</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1A10">
            <w:pPr>
              <w:rPr/>
            </w:pPr>
            <w:r w:rsidDel="00000000" w:rsidR="00000000" w:rsidRPr="00000000">
              <w:rPr>
                <w:sz w:val="14"/>
                <w:szCs w:val="14"/>
                <w:rtl w:val="0"/>
              </w:rPr>
              <w:t xml:space="preserve">Packs defined by Super Admin</w:t>
            </w:r>
            <w:r w:rsidDel="00000000" w:rsidR="00000000" w:rsidRPr="00000000">
              <w:rPr>
                <w:rtl w:val="0"/>
              </w:rPr>
            </w:r>
          </w:p>
        </w:tc>
      </w:tr>
      <w:tr>
        <w:trPr>
          <w:cantSplit w:val="0"/>
          <w:tblHeader w:val="0"/>
        </w:trPr>
        <w:tc>
          <w:tcPr>
            <w:shd w:fill="f2f6fc" w:val="clear"/>
            <w:tcMar>
              <w:top w:w="20.0" w:type="dxa"/>
              <w:left w:w="40.0" w:type="dxa"/>
              <w:bottom w:w="20.0" w:type="dxa"/>
              <w:right w:w="40.0" w:type="dxa"/>
            </w:tcMar>
            <w:vAlign w:val="center"/>
          </w:tcPr>
          <w:p w:rsidR="00000000" w:rsidDel="00000000" w:rsidP="00000000" w:rsidRDefault="00000000" w:rsidRPr="00000000" w14:paraId="00001A11">
            <w:pPr>
              <w:rPr/>
            </w:pPr>
            <w:r w:rsidDel="00000000" w:rsidR="00000000" w:rsidRPr="00000000">
              <w:rPr>
                <w:sz w:val="14"/>
                <w:szCs w:val="14"/>
                <w:rtl w:val="0"/>
              </w:rPr>
              <w:t xml:space="preserve">Gateway</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1A12">
            <w:pPr>
              <w:rPr/>
            </w:pPr>
            <w:r w:rsidDel="00000000" w:rsidR="00000000" w:rsidRPr="00000000">
              <w:rPr>
                <w:sz w:val="14"/>
                <w:szCs w:val="14"/>
                <w:rtl w:val="0"/>
              </w:rPr>
              <w:t xml:space="preserve">rec_pay</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1A13">
            <w:pPr>
              <w:rPr/>
            </w:pPr>
            <w:r w:rsidDel="00000000" w:rsidR="00000000" w:rsidRPr="00000000">
              <w:rPr>
                <w:sz w:val="14"/>
                <w:szCs w:val="14"/>
                <w:rtl w:val="0"/>
              </w:rPr>
              <w:t xml:space="preserve">Payment</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1A14">
            <w:pPr>
              <w:rPr/>
            </w:pPr>
            <w:r w:rsidDel="00000000" w:rsidR="00000000" w:rsidRPr="00000000">
              <w:rPr>
                <w:sz w:val="14"/>
                <w:szCs w:val="14"/>
                <w:rtl w:val="0"/>
              </w:rPr>
              <w:t xml:space="preserve">Gateway</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1A15">
            <w:pPr>
              <w:rPr/>
            </w:pPr>
            <w:r w:rsidDel="00000000" w:rsidR="00000000" w:rsidRPr="00000000">
              <w:rPr>
                <w:sz w:val="14"/>
                <w:szCs w:val="14"/>
                <w:rtl w:val="0"/>
              </w:rPr>
              <w:t xml:space="preserve">M</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1A16">
            <w:pPr>
              <w:rPr/>
            </w:pPr>
            <w:r w:rsidDel="00000000" w:rsidR="00000000" w:rsidRPr="00000000">
              <w:rPr>
                <w:sz w:val="14"/>
                <w:szCs w:val="14"/>
                <w:rtl w:val="0"/>
              </w:rPr>
              <w:t xml:space="preserve">—</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1A17">
            <w:pPr>
              <w:rPr/>
            </w:pPr>
            <w:r w:rsidDel="00000000" w:rsidR="00000000" w:rsidRPr="00000000">
              <w:rPr>
                <w:sz w:val="14"/>
                <w:szCs w:val="14"/>
                <w:rtl w:val="0"/>
              </w:rPr>
              <w:t xml:space="preserve">Pack selected</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1A18">
            <w:pPr>
              <w:rPr/>
            </w:pPr>
            <w:r w:rsidDel="00000000" w:rsidR="00000000" w:rsidRPr="00000000">
              <w:rPr>
                <w:sz w:val="14"/>
                <w:szCs w:val="14"/>
                <w:rtl w:val="0"/>
              </w:rPr>
              <w:t xml:space="preserve">Billing permission</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1A19">
            <w:pPr>
              <w:rPr/>
            </w:pPr>
            <w:r w:rsidDel="00000000" w:rsidR="00000000" w:rsidRPr="00000000">
              <w:rPr>
                <w:sz w:val="14"/>
                <w:szCs w:val="14"/>
                <w:rtl w:val="0"/>
              </w:rPr>
              <w:t xml:space="preserve">Secure gateway</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1A1A">
            <w:pPr>
              <w:rPr/>
            </w:pPr>
            <w:r w:rsidDel="00000000" w:rsidR="00000000" w:rsidRPr="00000000">
              <w:rPr>
                <w:sz w:val="14"/>
                <w:szCs w:val="14"/>
                <w:rtl w:val="0"/>
              </w:rPr>
              <w:t xml:space="preserve">On pay process</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1A1B">
            <w:pPr>
              <w:rPr/>
            </w:pPr>
            <w:r w:rsidDel="00000000" w:rsidR="00000000" w:rsidRPr="00000000">
              <w:rPr>
                <w:sz w:val="14"/>
                <w:szCs w:val="14"/>
                <w:rtl w:val="0"/>
              </w:rPr>
              <w:t xml:space="preserve">Balance updated</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1A1C">
            <w:pPr>
              <w:rPr/>
            </w:pPr>
            <w:r w:rsidDel="00000000" w:rsidR="00000000" w:rsidRPr="00000000">
              <w:rPr>
                <w:sz w:val="14"/>
                <w:szCs w:val="14"/>
                <w:rtl w:val="0"/>
              </w:rPr>
              <w:t xml:space="preserve">Payment gateway</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1A1D">
            <w:pPr>
              <w:rPr/>
            </w:pPr>
            <w:r w:rsidDel="00000000" w:rsidR="00000000" w:rsidRPr="00000000">
              <w:rPr>
                <w:sz w:val="14"/>
                <w:szCs w:val="14"/>
                <w:rtl w:val="0"/>
              </w:rPr>
              <w:t xml:space="preserve">Admin / permitted sub-user</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1A1E">
            <w:pPr>
              <w:rPr/>
            </w:pPr>
            <w:r w:rsidDel="00000000" w:rsidR="00000000" w:rsidRPr="00000000">
              <w:rPr>
                <w:rFonts w:ascii="Arial Unicode MS" w:cs="Arial Unicode MS" w:eastAsia="Arial Unicode MS" w:hAnsi="Arial Unicode MS"/>
                <w:sz w:val="14"/>
                <w:szCs w:val="14"/>
                <w:rtl w:val="0"/>
              </w:rPr>
              <w:t xml:space="preserve">Gateway failure → retry</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1A1F">
            <w:pPr>
              <w:rPr/>
            </w:pPr>
            <w:r w:rsidDel="00000000" w:rsidR="00000000" w:rsidRPr="00000000">
              <w:rPr>
                <w:sz w:val="14"/>
                <w:szCs w:val="14"/>
                <w:rtl w:val="0"/>
              </w:rPr>
              <w:t xml:space="preserve">Balance updates immediately; logged in AD-50</w:t>
            </w:r>
            <w:r w:rsidDel="00000000" w:rsidR="00000000" w:rsidRPr="00000000">
              <w:rPr>
                <w:rtl w:val="0"/>
              </w:rPr>
            </w:r>
          </w:p>
        </w:tc>
      </w:tr>
      <w:tr>
        <w:trPr>
          <w:cantSplit w:val="0"/>
          <w:tblHeader w:val="0"/>
        </w:trPr>
        <w:tc>
          <w:tcPr>
            <w:shd w:fill="ffffff" w:val="clear"/>
            <w:tcMar>
              <w:top w:w="20.0" w:type="dxa"/>
              <w:left w:w="40.0" w:type="dxa"/>
              <w:bottom w:w="20.0" w:type="dxa"/>
              <w:right w:w="40.0" w:type="dxa"/>
            </w:tcMar>
            <w:vAlign w:val="center"/>
          </w:tcPr>
          <w:p w:rsidR="00000000" w:rsidDel="00000000" w:rsidP="00000000" w:rsidRDefault="00000000" w:rsidRPr="00000000" w14:paraId="00001A20">
            <w:pPr>
              <w:rPr/>
            </w:pPr>
            <w:r w:rsidDel="00000000" w:rsidR="00000000" w:rsidRPr="00000000">
              <w:rPr>
                <w:sz w:val="14"/>
                <w:szCs w:val="14"/>
                <w:rtl w:val="0"/>
              </w:rPr>
              <w:t xml:space="preserve">PDF</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1A21">
            <w:pPr>
              <w:rPr/>
            </w:pPr>
            <w:r w:rsidDel="00000000" w:rsidR="00000000" w:rsidRPr="00000000">
              <w:rPr>
                <w:sz w:val="14"/>
                <w:szCs w:val="14"/>
                <w:rtl w:val="0"/>
              </w:rPr>
              <w:t xml:space="preserve">rec_invoice</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1A22">
            <w:pPr>
              <w:rPr/>
            </w:pPr>
            <w:r w:rsidDel="00000000" w:rsidR="00000000" w:rsidRPr="00000000">
              <w:rPr>
                <w:sz w:val="14"/>
                <w:szCs w:val="14"/>
                <w:rtl w:val="0"/>
              </w:rPr>
              <w:t xml:space="preserve">Recharge invoice</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1A23">
            <w:pPr>
              <w:rPr/>
            </w:pPr>
            <w:r w:rsidDel="00000000" w:rsidR="00000000" w:rsidRPr="00000000">
              <w:rPr>
                <w:sz w:val="14"/>
                <w:szCs w:val="14"/>
                <w:rtl w:val="0"/>
              </w:rPr>
              <w:t xml:space="preserve">PDF output</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1A24">
            <w:pPr>
              <w:rPr/>
            </w:pPr>
            <w:r w:rsidDel="00000000" w:rsidR="00000000" w:rsidRPr="00000000">
              <w:rPr>
                <w:sz w:val="14"/>
                <w:szCs w:val="14"/>
                <w:rtl w:val="0"/>
              </w:rPr>
              <w:t xml:space="preserve">—</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1A25">
            <w:pPr>
              <w:rPr/>
            </w:pPr>
            <w:r w:rsidDel="00000000" w:rsidR="00000000" w:rsidRPr="00000000">
              <w:rPr>
                <w:sz w:val="14"/>
                <w:szCs w:val="14"/>
                <w:rtl w:val="0"/>
              </w:rPr>
              <w:t xml:space="preserve">Auto from recharge transaction</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1A26">
            <w:pPr>
              <w:rPr/>
            </w:pPr>
            <w:r w:rsidDel="00000000" w:rsidR="00000000" w:rsidRPr="00000000">
              <w:rPr>
                <w:sz w:val="14"/>
                <w:szCs w:val="14"/>
                <w:rtl w:val="0"/>
              </w:rPr>
              <w:t xml:space="preserve">After success</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1A27">
            <w:pPr>
              <w:rPr/>
            </w:pPr>
            <w:r w:rsidDel="00000000" w:rsidR="00000000" w:rsidRPr="00000000">
              <w:rPr>
                <w:sz w:val="14"/>
                <w:szCs w:val="14"/>
                <w:rtl w:val="0"/>
              </w:rPr>
              <w:t xml:space="preserve">—</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1A28">
            <w:pPr>
              <w:rPr/>
            </w:pPr>
            <w:r w:rsidDel="00000000" w:rsidR="00000000" w:rsidRPr="00000000">
              <w:rPr>
                <w:sz w:val="14"/>
                <w:szCs w:val="14"/>
                <w:rtl w:val="0"/>
              </w:rPr>
              <w:t xml:space="preserve">Invoice no., date, agency, pack, credits, tax, total, gateway ref</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1A29">
            <w:pPr>
              <w:rPr/>
            </w:pPr>
            <w:r w:rsidDel="00000000" w:rsidR="00000000" w:rsidRPr="00000000">
              <w:rPr>
                <w:sz w:val="14"/>
                <w:szCs w:val="14"/>
                <w:rtl w:val="0"/>
              </w:rPr>
              <w:t xml:space="preserve">On view download PDF</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1A2A">
            <w:pPr>
              <w:rPr/>
            </w:pPr>
            <w:r w:rsidDel="00000000" w:rsidR="00000000" w:rsidRPr="00000000">
              <w:rPr>
                <w:sz w:val="14"/>
                <w:szCs w:val="14"/>
                <w:rtl w:val="0"/>
              </w:rPr>
              <w:t xml:space="preserve">Invoice (view/download)</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1A2B">
            <w:pPr>
              <w:rPr/>
            </w:pPr>
            <w:r w:rsidDel="00000000" w:rsidR="00000000" w:rsidRPr="00000000">
              <w:rPr>
                <w:sz w:val="14"/>
                <w:szCs w:val="14"/>
                <w:rtl w:val="0"/>
              </w:rPr>
              <w:t xml:space="preserve">Billing / System</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1A2C">
            <w:pPr>
              <w:rPr/>
            </w:pPr>
            <w:r w:rsidDel="00000000" w:rsidR="00000000" w:rsidRPr="00000000">
              <w:rPr>
                <w:sz w:val="14"/>
                <w:szCs w:val="14"/>
                <w:rtl w:val="0"/>
              </w:rPr>
              <w:t xml:space="preserve">—</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1A2D">
            <w:pPr>
              <w:rPr/>
            </w:pPr>
            <w:r w:rsidDel="00000000" w:rsidR="00000000" w:rsidRPr="00000000">
              <w:rPr>
                <w:sz w:val="14"/>
                <w:szCs w:val="14"/>
                <w:rtl w:val="0"/>
              </w:rPr>
              <w:t xml:space="preserve">—</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1A2E">
            <w:pPr>
              <w:rPr/>
            </w:pPr>
            <w:r w:rsidDel="00000000" w:rsidR="00000000" w:rsidRPr="00000000">
              <w:rPr>
                <w:sz w:val="14"/>
                <w:szCs w:val="14"/>
                <w:rtl w:val="0"/>
              </w:rPr>
              <w:t xml:space="preserve">Agency's own invoice for the credit purchase (separate from customer billing; also in Admin AD-51)</w:t>
            </w:r>
            <w:r w:rsidDel="00000000" w:rsidR="00000000" w:rsidRPr="00000000">
              <w:rPr>
                <w:rtl w:val="0"/>
              </w:rPr>
            </w:r>
          </w:p>
        </w:tc>
      </w:tr>
    </w:tbl>
    <w:p w:rsidR="00000000" w:rsidDel="00000000" w:rsidP="00000000" w:rsidRDefault="00000000" w:rsidRPr="00000000" w14:paraId="00001A2F">
      <w:pPr>
        <w:spacing w:after="40" w:lineRule="auto"/>
        <w:rPr/>
      </w:pPr>
      <w:r w:rsidDel="00000000" w:rsidR="00000000" w:rsidRPr="00000000">
        <w:rPr>
          <w:rtl w:val="0"/>
        </w:rPr>
      </w:r>
    </w:p>
    <w:tbl>
      <w:tblPr>
        <w:tblStyle w:val="Table178"/>
        <w:tblW w:w="9360.0" w:type="dxa"/>
        <w:jc w:val="left"/>
        <w:tblBorders>
          <w:top w:color="1f3864" w:space="0" w:sz="2" w:val="single"/>
          <w:left w:color="1f3864" w:space="0" w:sz="2" w:val="single"/>
          <w:bottom w:color="1f3864" w:space="0" w:sz="2" w:val="single"/>
          <w:right w:color="1f3864" w:space="0" w:sz="2" w:val="single"/>
          <w:insideH w:color="1f3864" w:space="0" w:sz="2" w:val="single"/>
          <w:insideV w:color="1f3864" w:space="0" w:sz="2" w:val="single"/>
        </w:tblBorders>
        <w:tblLayout w:type="fixed"/>
        <w:tblLook w:val="0000"/>
      </w:tblPr>
      <w:tblGrid>
        <w:gridCol w:w="1200"/>
        <w:gridCol w:w="8160"/>
        <w:tblGridChange w:id="0">
          <w:tblGrid>
            <w:gridCol w:w="1200"/>
            <w:gridCol w:w="8160"/>
          </w:tblGrid>
        </w:tblGridChange>
      </w:tblGrid>
      <w:tr>
        <w:trPr>
          <w:cantSplit w:val="0"/>
          <w:tblHeader w:val="0"/>
        </w:trPr>
        <w:tc>
          <w:tcPr>
            <w:shd w:fill="1f3864" w:val="clear"/>
            <w:tcMar>
              <w:top w:w="60.0" w:type="dxa"/>
              <w:left w:w="110.0" w:type="dxa"/>
              <w:bottom w:w="60.0" w:type="dxa"/>
              <w:right w:w="60.0" w:type="dxa"/>
            </w:tcMar>
          </w:tcPr>
          <w:p w:rsidR="00000000" w:rsidDel="00000000" w:rsidP="00000000" w:rsidRDefault="00000000" w:rsidRPr="00000000" w14:paraId="00001A30">
            <w:pPr>
              <w:rPr>
                <w:rFonts w:ascii="Calibri" w:cs="Calibri" w:eastAsia="Calibri" w:hAnsi="Calibri"/>
                <w:color w:val="262626"/>
              </w:rPr>
            </w:pPr>
            <w:r w:rsidDel="00000000" w:rsidR="00000000" w:rsidRPr="00000000">
              <w:rPr>
                <w:rFonts w:ascii="Calibri" w:cs="Calibri" w:eastAsia="Calibri" w:hAnsi="Calibri"/>
                <w:b w:val="1"/>
                <w:bCs w:val="1"/>
                <w:color w:val="ffffff"/>
                <w:rtl w:val="0"/>
              </w:rPr>
              <w:t xml:space="preserve">10</w:t>
            </w:r>
            <w:r w:rsidDel="00000000" w:rsidR="00000000" w:rsidRPr="00000000">
              <w:rPr>
                <w:rtl w:val="0"/>
              </w:rPr>
            </w:r>
          </w:p>
        </w:tc>
        <w:tc>
          <w:tcPr>
            <w:shd w:fill="2e75b6" w:val="clear"/>
            <w:tcMar>
              <w:top w:w="60.0" w:type="dxa"/>
              <w:left w:w="110.0" w:type="dxa"/>
              <w:bottom w:w="60.0" w:type="dxa"/>
              <w:right w:w="60.0" w:type="dxa"/>
            </w:tcMar>
          </w:tcPr>
          <w:p w:rsidR="00000000" w:rsidDel="00000000" w:rsidP="00000000" w:rsidRDefault="00000000" w:rsidRPr="00000000" w14:paraId="00001A31">
            <w:pPr>
              <w:rPr>
                <w:rFonts w:ascii="Calibri" w:cs="Calibri" w:eastAsia="Calibri" w:hAnsi="Calibri"/>
                <w:color w:val="262626"/>
              </w:rPr>
            </w:pPr>
            <w:r w:rsidDel="00000000" w:rsidR="00000000" w:rsidRPr="00000000">
              <w:rPr>
                <w:rFonts w:ascii="Calibri" w:cs="Calibri" w:eastAsia="Calibri" w:hAnsi="Calibri"/>
                <w:b w:val="1"/>
                <w:bCs w:val="1"/>
                <w:color w:val="ffffff"/>
                <w:sz w:val="21"/>
                <w:szCs w:val="21"/>
                <w:rtl w:val="0"/>
              </w:rPr>
              <w:t xml:space="preserve">Billing</w:t>
            </w:r>
            <w:r w:rsidDel="00000000" w:rsidR="00000000" w:rsidRPr="00000000">
              <w:rPr>
                <w:rtl w:val="0"/>
              </w:rPr>
            </w:r>
          </w:p>
        </w:tc>
      </w:tr>
    </w:tbl>
    <w:p w:rsidR="00000000" w:rsidDel="00000000" w:rsidP="00000000" w:rsidRDefault="00000000" w:rsidRPr="00000000" w14:paraId="00001A32">
      <w:pPr>
        <w:spacing w:after="60" w:lineRule="auto"/>
        <w:rPr>
          <w:rFonts w:ascii="Calibri" w:cs="Calibri" w:eastAsia="Calibri" w:hAnsi="Calibri"/>
          <w:color w:val="262626"/>
        </w:rPr>
      </w:pPr>
      <w:r w:rsidDel="00000000" w:rsidR="00000000" w:rsidRPr="00000000">
        <w:rPr>
          <w:rtl w:val="0"/>
        </w:rPr>
      </w:r>
    </w:p>
    <w:p w:rsidR="00000000" w:rsidDel="00000000" w:rsidP="00000000" w:rsidRDefault="00000000" w:rsidRPr="00000000" w14:paraId="00001A33">
      <w:pPr>
        <w:spacing w:after="90" w:line="264" w:lineRule="auto"/>
        <w:rPr>
          <w:rFonts w:ascii="Calibri" w:cs="Calibri" w:eastAsia="Calibri" w:hAnsi="Calibri"/>
          <w:color w:val="262626"/>
        </w:rPr>
      </w:pPr>
      <w:r w:rsidDel="00000000" w:rsidR="00000000" w:rsidRPr="00000000">
        <w:rPr>
          <w:rFonts w:ascii="Calibri" w:cs="Calibri" w:eastAsia="Calibri" w:hAnsi="Calibri"/>
          <w:b w:val="1"/>
          <w:bCs w:val="1"/>
          <w:color w:val="262626"/>
          <w:rtl w:val="0"/>
        </w:rPr>
        <w:t xml:space="preserve">Purpose — </w:t>
      </w:r>
      <w:r w:rsidDel="00000000" w:rsidR="00000000" w:rsidRPr="00000000">
        <w:rPr>
          <w:rFonts w:ascii="Calibri" w:cs="Calibri" w:eastAsia="Calibri" w:hAnsi="Calibri"/>
          <w:color w:val="262626"/>
          <w:rtl w:val="0"/>
        </w:rPr>
        <w:t xml:space="preserve">Manages how the agency pays VisaReady and tracks its own records. The agency — not the platform — bills the end customer.</w:t>
      </w:r>
    </w:p>
    <w:tbl>
      <w:tblPr>
        <w:tblStyle w:val="Table179"/>
        <w:tblW w:w="9360.0" w:type="dxa"/>
        <w:jc w:val="left"/>
        <w:tblBorders>
          <w:top w:color="d6dce5" w:space="0" w:sz="4" w:val="single"/>
          <w:left w:color="d6dce5" w:space="0" w:sz="4" w:val="single"/>
          <w:bottom w:color="d6dce5" w:space="0" w:sz="4" w:val="single"/>
          <w:right w:color="d6dce5" w:space="0" w:sz="4" w:val="single"/>
          <w:insideH w:color="d6dce5" w:space="0" w:sz="4" w:val="single"/>
          <w:insideV w:color="d6dce5" w:space="0" w:sz="4" w:val="single"/>
        </w:tblBorders>
        <w:tblLayout w:type="fixed"/>
        <w:tblLook w:val="0000"/>
      </w:tblPr>
      <w:tblGrid>
        <w:gridCol w:w="2600"/>
        <w:gridCol w:w="6760"/>
        <w:tblGridChange w:id="0">
          <w:tblGrid>
            <w:gridCol w:w="2600"/>
            <w:gridCol w:w="6760"/>
          </w:tblGrid>
        </w:tblGridChange>
      </w:tblGrid>
      <w:tr>
        <w:trPr>
          <w:cantSplit w:val="0"/>
          <w:tblHeader w:val="1"/>
        </w:trPr>
        <w:tc>
          <w:tcPr>
            <w:shd w:fill="1f3864" w:val="clear"/>
            <w:tcMar>
              <w:top w:w="44.0" w:type="dxa"/>
              <w:left w:w="96.0" w:type="dxa"/>
              <w:bottom w:w="44.0" w:type="dxa"/>
              <w:right w:w="96.0" w:type="dxa"/>
            </w:tcMar>
          </w:tcPr>
          <w:p w:rsidR="00000000" w:rsidDel="00000000" w:rsidP="00000000" w:rsidRDefault="00000000" w:rsidRPr="00000000" w14:paraId="00001A34">
            <w:pPr>
              <w:spacing w:line="252.00000000000003" w:lineRule="auto"/>
              <w:rPr>
                <w:rFonts w:ascii="Calibri" w:cs="Calibri" w:eastAsia="Calibri" w:hAnsi="Calibri"/>
                <w:color w:val="262626"/>
              </w:rPr>
            </w:pPr>
            <w:r w:rsidDel="00000000" w:rsidR="00000000" w:rsidRPr="00000000">
              <w:rPr>
                <w:rFonts w:ascii="Calibri" w:cs="Calibri" w:eastAsia="Calibri" w:hAnsi="Calibri"/>
                <w:b w:val="1"/>
                <w:bCs w:val="1"/>
                <w:color w:val="ffffff"/>
                <w:sz w:val="19"/>
                <w:szCs w:val="19"/>
                <w:rtl w:val="0"/>
              </w:rPr>
              <w:t xml:space="preserve">Model</w:t>
            </w:r>
            <w:r w:rsidDel="00000000" w:rsidR="00000000" w:rsidRPr="00000000">
              <w:rPr>
                <w:rtl w:val="0"/>
              </w:rPr>
            </w:r>
          </w:p>
        </w:tc>
        <w:tc>
          <w:tcPr>
            <w:shd w:fill="1f3864" w:val="clear"/>
            <w:tcMar>
              <w:top w:w="44.0" w:type="dxa"/>
              <w:left w:w="96.0" w:type="dxa"/>
              <w:bottom w:w="44.0" w:type="dxa"/>
              <w:right w:w="96.0" w:type="dxa"/>
            </w:tcMar>
          </w:tcPr>
          <w:p w:rsidR="00000000" w:rsidDel="00000000" w:rsidP="00000000" w:rsidRDefault="00000000" w:rsidRPr="00000000" w14:paraId="00001A35">
            <w:pPr>
              <w:spacing w:line="252.00000000000003" w:lineRule="auto"/>
              <w:rPr>
                <w:rFonts w:ascii="Calibri" w:cs="Calibri" w:eastAsia="Calibri" w:hAnsi="Calibri"/>
                <w:color w:val="262626"/>
              </w:rPr>
            </w:pPr>
            <w:r w:rsidDel="00000000" w:rsidR="00000000" w:rsidRPr="00000000">
              <w:rPr>
                <w:rFonts w:ascii="Calibri" w:cs="Calibri" w:eastAsia="Calibri" w:hAnsi="Calibri"/>
                <w:b w:val="1"/>
                <w:bCs w:val="1"/>
                <w:color w:val="ffffff"/>
                <w:sz w:val="19"/>
                <w:szCs w:val="19"/>
                <w:rtl w:val="0"/>
              </w:rPr>
              <w:t xml:space="preserve">How it works</w:t>
            </w:r>
            <w:r w:rsidDel="00000000" w:rsidR="00000000" w:rsidRPr="00000000">
              <w:rPr>
                <w:rtl w:val="0"/>
              </w:rPr>
            </w:r>
          </w:p>
        </w:tc>
      </w:tr>
      <w:tr>
        <w:trPr>
          <w:cantSplit w:val="0"/>
          <w:tblHeader w:val="0"/>
        </w:trPr>
        <w:tc>
          <w:tcPr>
            <w:shd w:fill="ffffff" w:val="clear"/>
            <w:tcMar>
              <w:top w:w="44.0" w:type="dxa"/>
              <w:left w:w="96.0" w:type="dxa"/>
              <w:bottom w:w="44.0" w:type="dxa"/>
              <w:right w:w="96.0" w:type="dxa"/>
            </w:tcMar>
          </w:tcPr>
          <w:p w:rsidR="00000000" w:rsidDel="00000000" w:rsidP="00000000" w:rsidRDefault="00000000" w:rsidRPr="00000000" w14:paraId="00001A36">
            <w:pPr>
              <w:spacing w:line="252.00000000000003" w:lineRule="auto"/>
              <w:rPr>
                <w:rFonts w:ascii="Calibri" w:cs="Calibri" w:eastAsia="Calibri" w:hAnsi="Calibri"/>
                <w:color w:val="262626"/>
              </w:rPr>
            </w:pPr>
            <w:r w:rsidDel="00000000" w:rsidR="00000000" w:rsidRPr="00000000">
              <w:rPr>
                <w:rFonts w:ascii="Calibri" w:cs="Calibri" w:eastAsia="Calibri" w:hAnsi="Calibri"/>
                <w:color w:val="262626"/>
                <w:sz w:val="18"/>
                <w:szCs w:val="18"/>
                <w:rtl w:val="0"/>
              </w:rPr>
              <w:t xml:space="preserve">Credit-Based (Advance)</w:t>
            </w:r>
            <w:r w:rsidDel="00000000" w:rsidR="00000000" w:rsidRPr="00000000">
              <w:rPr>
                <w:rtl w:val="0"/>
              </w:rPr>
            </w:r>
          </w:p>
        </w:tc>
        <w:tc>
          <w:tcPr>
            <w:shd w:fill="ffffff" w:val="clear"/>
            <w:tcMar>
              <w:top w:w="44.0" w:type="dxa"/>
              <w:left w:w="96.0" w:type="dxa"/>
              <w:bottom w:w="44.0" w:type="dxa"/>
              <w:right w:w="96.0" w:type="dxa"/>
            </w:tcMar>
          </w:tcPr>
          <w:p w:rsidR="00000000" w:rsidDel="00000000" w:rsidP="00000000" w:rsidRDefault="00000000" w:rsidRPr="00000000" w14:paraId="00001A37">
            <w:pPr>
              <w:spacing w:line="252.00000000000003" w:lineRule="auto"/>
              <w:rPr>
                <w:rFonts w:ascii="Calibri" w:cs="Calibri" w:eastAsia="Calibri" w:hAnsi="Calibri"/>
                <w:color w:val="262626"/>
              </w:rPr>
            </w:pPr>
            <w:r w:rsidDel="00000000" w:rsidR="00000000" w:rsidRPr="00000000">
              <w:rPr>
                <w:rFonts w:ascii="Calibri" w:cs="Calibri" w:eastAsia="Calibri" w:hAnsi="Calibri"/>
                <w:color w:val="262626"/>
                <w:sz w:val="18"/>
                <w:szCs w:val="18"/>
                <w:rtl w:val="0"/>
              </w:rPr>
              <w:t xml:space="preserve">The agency buys credits upfront; each applicant processed (scored) deducts credits. This is the MVP model.</w:t>
            </w:r>
            <w:r w:rsidDel="00000000" w:rsidR="00000000" w:rsidRPr="00000000">
              <w:rPr>
                <w:rtl w:val="0"/>
              </w:rPr>
            </w:r>
          </w:p>
        </w:tc>
      </w:tr>
      <w:tr>
        <w:trPr>
          <w:cantSplit w:val="0"/>
          <w:tblHeader w:val="0"/>
        </w:trPr>
        <w:tc>
          <w:tcPr>
            <w:shd w:fill="eaf1f8" w:val="clear"/>
            <w:tcMar>
              <w:top w:w="44.0" w:type="dxa"/>
              <w:left w:w="96.0" w:type="dxa"/>
              <w:bottom w:w="44.0" w:type="dxa"/>
              <w:right w:w="96.0" w:type="dxa"/>
            </w:tcMar>
          </w:tcPr>
          <w:p w:rsidR="00000000" w:rsidDel="00000000" w:rsidP="00000000" w:rsidRDefault="00000000" w:rsidRPr="00000000" w14:paraId="00001A38">
            <w:pPr>
              <w:spacing w:line="252.00000000000003" w:lineRule="auto"/>
              <w:rPr>
                <w:rFonts w:ascii="Calibri" w:cs="Calibri" w:eastAsia="Calibri" w:hAnsi="Calibri"/>
                <w:color w:val="262626"/>
              </w:rPr>
            </w:pPr>
            <w:r w:rsidDel="00000000" w:rsidR="00000000" w:rsidRPr="00000000">
              <w:rPr>
                <w:rFonts w:ascii="Calibri" w:cs="Calibri" w:eastAsia="Calibri" w:hAnsi="Calibri"/>
                <w:color w:val="262626"/>
                <w:sz w:val="18"/>
                <w:szCs w:val="18"/>
                <w:rtl w:val="0"/>
              </w:rPr>
              <w:t xml:space="preserve">Pay-Per-Use (Phase 2)</w:t>
            </w:r>
            <w:r w:rsidDel="00000000" w:rsidR="00000000" w:rsidRPr="00000000">
              <w:rPr>
                <w:rtl w:val="0"/>
              </w:rPr>
            </w:r>
          </w:p>
        </w:tc>
        <w:tc>
          <w:tcPr>
            <w:shd w:fill="eaf1f8" w:val="clear"/>
            <w:tcMar>
              <w:top w:w="44.0" w:type="dxa"/>
              <w:left w:w="96.0" w:type="dxa"/>
              <w:bottom w:w="44.0" w:type="dxa"/>
              <w:right w:w="96.0" w:type="dxa"/>
            </w:tcMar>
          </w:tcPr>
          <w:p w:rsidR="00000000" w:rsidDel="00000000" w:rsidP="00000000" w:rsidRDefault="00000000" w:rsidRPr="00000000" w14:paraId="00001A39">
            <w:pPr>
              <w:spacing w:line="252.00000000000003" w:lineRule="auto"/>
              <w:rPr>
                <w:rFonts w:ascii="Calibri" w:cs="Calibri" w:eastAsia="Calibri" w:hAnsi="Calibri"/>
                <w:color w:val="262626"/>
              </w:rPr>
            </w:pPr>
            <w:r w:rsidDel="00000000" w:rsidR="00000000" w:rsidRPr="00000000">
              <w:rPr>
                <w:rFonts w:ascii="Calibri" w:cs="Calibri" w:eastAsia="Calibri" w:hAnsi="Calibri"/>
                <w:color w:val="262626"/>
                <w:sz w:val="18"/>
                <w:szCs w:val="18"/>
                <w:rtl w:val="0"/>
              </w:rPr>
              <w:t xml:space="preserve">The agency is charged at the time of each use rather than pre-purchasing. Planned for a later release.</w:t>
            </w:r>
            <w:r w:rsidDel="00000000" w:rsidR="00000000" w:rsidRPr="00000000">
              <w:rPr>
                <w:rtl w:val="0"/>
              </w:rPr>
            </w:r>
          </w:p>
        </w:tc>
      </w:tr>
    </w:tbl>
    <w:p w:rsidR="00000000" w:rsidDel="00000000" w:rsidP="00000000" w:rsidRDefault="00000000" w:rsidRPr="00000000" w14:paraId="00001A3A">
      <w:pPr>
        <w:spacing w:after="60" w:lineRule="auto"/>
        <w:rPr>
          <w:rFonts w:ascii="Calibri" w:cs="Calibri" w:eastAsia="Calibri" w:hAnsi="Calibri"/>
          <w:color w:val="262626"/>
        </w:rPr>
      </w:pPr>
      <w:r w:rsidDel="00000000" w:rsidR="00000000" w:rsidRPr="00000000">
        <w:rPr>
          <w:rtl w:val="0"/>
        </w:rPr>
      </w:r>
    </w:p>
    <w:tbl>
      <w:tblPr>
        <w:tblStyle w:val="Table180"/>
        <w:tblW w:w="9360.0" w:type="dxa"/>
        <w:jc w:val="left"/>
        <w:tblBorders>
          <w:top w:color="fbe9d0" w:space="0" w:sz="4" w:val="single"/>
          <w:left w:color="9c5700" w:space="0" w:sz="18" w:val="single"/>
          <w:bottom w:color="fbe9d0" w:space="0" w:sz="4" w:val="single"/>
          <w:right w:color="fbe9d0" w:space="0" w:sz="4" w:val="single"/>
          <w:insideH w:color="000000" w:space="0" w:sz="0" w:val="nil"/>
          <w:insideV w:color="000000" w:space="0" w:sz="0" w:val="nil"/>
        </w:tblBorders>
        <w:tblLayout w:type="fixed"/>
        <w:tblLook w:val="0000"/>
      </w:tblPr>
      <w:tblGrid>
        <w:gridCol w:w="9360"/>
        <w:tblGridChange w:id="0">
          <w:tblGrid>
            <w:gridCol w:w="9360"/>
          </w:tblGrid>
        </w:tblGridChange>
      </w:tblGrid>
      <w:tr>
        <w:trPr>
          <w:cantSplit w:val="0"/>
          <w:tblHeader w:val="0"/>
        </w:trPr>
        <w:tc>
          <w:tcPr>
            <w:shd w:fill="fbe9d0" w:val="clear"/>
            <w:tcMar>
              <w:top w:w="70.0" w:type="dxa"/>
              <w:left w:w="120.0" w:type="dxa"/>
              <w:bottom w:w="70.0" w:type="dxa"/>
              <w:right w:w="120.0" w:type="dxa"/>
            </w:tcMar>
          </w:tcPr>
          <w:p w:rsidR="00000000" w:rsidDel="00000000" w:rsidP="00000000" w:rsidRDefault="00000000" w:rsidRPr="00000000" w14:paraId="00001A3B">
            <w:pPr>
              <w:spacing w:line="258" w:lineRule="auto"/>
              <w:rPr>
                <w:rFonts w:ascii="Calibri" w:cs="Calibri" w:eastAsia="Calibri" w:hAnsi="Calibri"/>
                <w:color w:val="262626"/>
              </w:rPr>
            </w:pPr>
            <w:r w:rsidDel="00000000" w:rsidR="00000000" w:rsidRPr="00000000">
              <w:rPr>
                <w:rFonts w:ascii="Calibri" w:cs="Calibri" w:eastAsia="Calibri" w:hAnsi="Calibri"/>
                <w:b w:val="1"/>
                <w:bCs w:val="1"/>
                <w:color w:val="9c5700"/>
                <w:rtl w:val="0"/>
              </w:rPr>
              <w:t xml:space="preserve">▸ RULE —  </w:t>
            </w:r>
            <w:r w:rsidDel="00000000" w:rsidR="00000000" w:rsidRPr="00000000">
              <w:rPr>
                <w:rFonts w:ascii="Calibri" w:cs="Calibri" w:eastAsia="Calibri" w:hAnsi="Calibri"/>
                <w:color w:val="262626"/>
                <w:rtl w:val="0"/>
              </w:rPr>
              <w:t xml:space="preserve">The platform shares no billing message with the end user; customer billing is the agency's responsibility.</w:t>
            </w:r>
          </w:p>
        </w:tc>
      </w:tr>
    </w:tbl>
    <w:p w:rsidR="00000000" w:rsidDel="00000000" w:rsidP="00000000" w:rsidRDefault="00000000" w:rsidRPr="00000000" w14:paraId="00001A3C">
      <w:pPr>
        <w:spacing w:after="60" w:lineRule="auto"/>
        <w:rPr>
          <w:rFonts w:ascii="Calibri" w:cs="Calibri" w:eastAsia="Calibri" w:hAnsi="Calibri"/>
          <w:color w:val="262626"/>
        </w:rPr>
      </w:pPr>
      <w:r w:rsidDel="00000000" w:rsidR="00000000" w:rsidRPr="00000000">
        <w:rPr>
          <w:rtl w:val="0"/>
        </w:rPr>
      </w:r>
    </w:p>
    <w:tbl>
      <w:tblPr>
        <w:tblStyle w:val="Table181"/>
        <w:tblW w:w="9360.0" w:type="dxa"/>
        <w:jc w:val="left"/>
        <w:tblBorders>
          <w:top w:color="fdecea" w:space="0" w:sz="4" w:val="single"/>
          <w:left w:color="b3261e" w:space="0" w:sz="18" w:val="single"/>
          <w:bottom w:color="fdecea" w:space="0" w:sz="4" w:val="single"/>
          <w:right w:color="fdecea" w:space="0" w:sz="4" w:val="single"/>
          <w:insideH w:color="000000" w:space="0" w:sz="0" w:val="nil"/>
          <w:insideV w:color="000000" w:space="0" w:sz="0" w:val="nil"/>
        </w:tblBorders>
        <w:tblLayout w:type="fixed"/>
        <w:tblLook w:val="0000"/>
      </w:tblPr>
      <w:tblGrid>
        <w:gridCol w:w="9360"/>
        <w:tblGridChange w:id="0">
          <w:tblGrid>
            <w:gridCol w:w="9360"/>
          </w:tblGrid>
        </w:tblGridChange>
      </w:tblGrid>
      <w:tr>
        <w:trPr>
          <w:cantSplit w:val="0"/>
          <w:tblHeader w:val="0"/>
        </w:trPr>
        <w:tc>
          <w:tcPr>
            <w:shd w:fill="fdecea" w:val="clear"/>
            <w:tcMar>
              <w:top w:w="70.0" w:type="dxa"/>
              <w:left w:w="120.0" w:type="dxa"/>
              <w:bottom w:w="70.0" w:type="dxa"/>
              <w:right w:w="120.0" w:type="dxa"/>
            </w:tcMar>
          </w:tcPr>
          <w:p w:rsidR="00000000" w:rsidDel="00000000" w:rsidP="00000000" w:rsidRDefault="00000000" w:rsidRPr="00000000" w14:paraId="00001A3D">
            <w:pPr>
              <w:spacing w:line="258" w:lineRule="auto"/>
              <w:rPr>
                <w:rFonts w:ascii="Calibri" w:cs="Calibri" w:eastAsia="Calibri" w:hAnsi="Calibri"/>
                <w:color w:val="262626"/>
              </w:rPr>
            </w:pPr>
            <w:r w:rsidDel="00000000" w:rsidR="00000000" w:rsidRPr="00000000">
              <w:rPr>
                <w:rFonts w:ascii="Calibri" w:cs="Calibri" w:eastAsia="Calibri" w:hAnsi="Calibri"/>
                <w:b w:val="1"/>
                <w:bCs w:val="1"/>
                <w:color w:val="b3261e"/>
                <w:rtl w:val="0"/>
              </w:rPr>
              <w:t xml:space="preserve">⚠ CLIENT INPUT REQUIRED —  </w:t>
            </w:r>
            <w:r w:rsidDel="00000000" w:rsidR="00000000" w:rsidRPr="00000000">
              <w:rPr>
                <w:rFonts w:ascii="Calibri" w:cs="Calibri" w:eastAsia="Calibri" w:hAnsi="Calibri"/>
                <w:color w:val="262626"/>
                <w:rtl w:val="0"/>
              </w:rPr>
              <w:t xml:space="preserve">Scoring-fee vs processing-fee values per country / visa type, the low-credit threshold, and whether the agency can self-switch billing models or it is set by Super Admin.</w:t>
            </w:r>
          </w:p>
        </w:tc>
      </w:tr>
    </w:tbl>
    <w:p w:rsidR="00000000" w:rsidDel="00000000" w:rsidP="00000000" w:rsidRDefault="00000000" w:rsidRPr="00000000" w14:paraId="00001A3E">
      <w:pPr>
        <w:spacing w:after="60" w:lineRule="auto"/>
        <w:rPr>
          <w:rFonts w:ascii="Calibri" w:cs="Calibri" w:eastAsia="Calibri" w:hAnsi="Calibri"/>
          <w:color w:val="262626"/>
        </w:rPr>
      </w:pPr>
      <w:r w:rsidDel="00000000" w:rsidR="00000000" w:rsidRPr="00000000">
        <w:rPr>
          <w:rtl w:val="0"/>
        </w:rPr>
      </w:r>
    </w:p>
    <w:p w:rsidR="00000000" w:rsidDel="00000000" w:rsidP="00000000" w:rsidRDefault="00000000" w:rsidRPr="00000000" w14:paraId="00001A3F">
      <w:pPr>
        <w:spacing w:after="30" w:before="140" w:lineRule="auto"/>
        <w:rPr>
          <w:b w:val="1"/>
          <w:bCs w:val="1"/>
          <w:color w:val="2e75b6"/>
          <w:sz w:val="19"/>
          <w:szCs w:val="19"/>
        </w:rPr>
      </w:pPr>
      <w:r w:rsidDel="00000000" w:rsidR="00000000" w:rsidRPr="00000000">
        <w:rPr>
          <w:b w:val="1"/>
          <w:bCs w:val="1"/>
          <w:color w:val="2e75b6"/>
          <w:sz w:val="19"/>
          <w:szCs w:val="19"/>
          <w:rtl w:val="0"/>
        </w:rPr>
        <w:t xml:space="preserve">Element Detail — Screen 10 — Billing</w:t>
      </w:r>
    </w:p>
    <w:tbl>
      <w:tblPr>
        <w:tblStyle w:val="Table182"/>
        <w:tblW w:w="11120.0" w:type="dxa"/>
        <w:jc w:val="left"/>
        <w:tblBorders>
          <w:top w:color="b4c6e7" w:space="0" w:sz="4" w:val="single"/>
          <w:left w:color="b4c6e7" w:space="0" w:sz="4" w:val="single"/>
          <w:bottom w:color="b4c6e7" w:space="0" w:sz="4" w:val="single"/>
          <w:right w:color="b4c6e7" w:space="0" w:sz="4" w:val="single"/>
          <w:insideH w:color="b4c6e7" w:space="0" w:sz="4" w:val="single"/>
          <w:insideV w:color="b4c6e7" w:space="0" w:sz="4" w:val="single"/>
        </w:tblBorders>
        <w:tblLayout w:type="fixed"/>
        <w:tblLook w:val="0000"/>
      </w:tblPr>
      <w:tblGrid>
        <w:gridCol w:w="620"/>
        <w:gridCol w:w="640"/>
        <w:gridCol w:w="720"/>
        <w:gridCol w:w="500"/>
        <w:gridCol w:w="360"/>
        <w:gridCol w:w="800"/>
        <w:gridCol w:w="620"/>
        <w:gridCol w:w="600"/>
        <w:gridCol w:w="1200"/>
        <w:gridCol w:w="920"/>
        <w:gridCol w:w="840"/>
        <w:gridCol w:w="840"/>
        <w:gridCol w:w="620"/>
        <w:gridCol w:w="820"/>
        <w:gridCol w:w="1020"/>
        <w:tblGridChange w:id="0">
          <w:tblGrid>
            <w:gridCol w:w="620"/>
            <w:gridCol w:w="640"/>
            <w:gridCol w:w="720"/>
            <w:gridCol w:w="500"/>
            <w:gridCol w:w="360"/>
            <w:gridCol w:w="800"/>
            <w:gridCol w:w="620"/>
            <w:gridCol w:w="600"/>
            <w:gridCol w:w="1200"/>
            <w:gridCol w:w="920"/>
            <w:gridCol w:w="840"/>
            <w:gridCol w:w="840"/>
            <w:gridCol w:w="620"/>
            <w:gridCol w:w="820"/>
            <w:gridCol w:w="1020"/>
          </w:tblGrid>
        </w:tblGridChange>
      </w:tblGrid>
      <w:tr>
        <w:trPr>
          <w:cantSplit w:val="0"/>
          <w:tblHeader w:val="1"/>
        </w:trPr>
        <w:tc>
          <w:tcPr>
            <w:shd w:fill="1f3864" w:val="clear"/>
            <w:tcMar>
              <w:top w:w="20.0" w:type="dxa"/>
              <w:left w:w="40.0" w:type="dxa"/>
              <w:bottom w:w="20.0" w:type="dxa"/>
              <w:right w:w="40.0" w:type="dxa"/>
            </w:tcMar>
            <w:vAlign w:val="center"/>
          </w:tcPr>
          <w:p w:rsidR="00000000" w:rsidDel="00000000" w:rsidP="00000000" w:rsidRDefault="00000000" w:rsidRPr="00000000" w14:paraId="00001A40">
            <w:pPr>
              <w:rPr/>
            </w:pPr>
            <w:r w:rsidDel="00000000" w:rsidR="00000000" w:rsidRPr="00000000">
              <w:rPr>
                <w:b w:val="1"/>
                <w:bCs w:val="1"/>
                <w:color w:val="ffffff"/>
                <w:sz w:val="14"/>
                <w:szCs w:val="14"/>
                <w:rtl w:val="0"/>
              </w:rPr>
              <w:t xml:space="preserve">Element Type</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1A41">
            <w:pPr>
              <w:rPr/>
            </w:pPr>
            <w:r w:rsidDel="00000000" w:rsidR="00000000" w:rsidRPr="00000000">
              <w:rPr>
                <w:b w:val="1"/>
                <w:bCs w:val="1"/>
                <w:color w:val="ffffff"/>
                <w:sz w:val="14"/>
                <w:szCs w:val="14"/>
                <w:rtl w:val="0"/>
              </w:rPr>
              <w:t xml:space="preserve">Element ID</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1A42">
            <w:pPr>
              <w:rPr/>
            </w:pPr>
            <w:r w:rsidDel="00000000" w:rsidR="00000000" w:rsidRPr="00000000">
              <w:rPr>
                <w:b w:val="1"/>
                <w:bCs w:val="1"/>
                <w:color w:val="ffffff"/>
                <w:sz w:val="14"/>
                <w:szCs w:val="14"/>
                <w:rtl w:val="0"/>
              </w:rPr>
              <w:t xml:space="preserve">Label</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1A43">
            <w:pPr>
              <w:rPr/>
            </w:pPr>
            <w:r w:rsidDel="00000000" w:rsidR="00000000" w:rsidRPr="00000000">
              <w:rPr>
                <w:b w:val="1"/>
                <w:bCs w:val="1"/>
                <w:color w:val="ffffff"/>
                <w:sz w:val="14"/>
                <w:szCs w:val="14"/>
                <w:rtl w:val="0"/>
              </w:rPr>
              <w:t xml:space="preserve">Type</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1A44">
            <w:pPr>
              <w:rPr/>
            </w:pPr>
            <w:r w:rsidDel="00000000" w:rsidR="00000000" w:rsidRPr="00000000">
              <w:rPr>
                <w:b w:val="1"/>
                <w:bCs w:val="1"/>
                <w:color w:val="ffffff"/>
                <w:sz w:val="14"/>
                <w:szCs w:val="14"/>
                <w:rtl w:val="0"/>
              </w:rPr>
              <w:t xml:space="preserve">M/O/C</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1A45">
            <w:pPr>
              <w:rPr/>
            </w:pPr>
            <w:r w:rsidDel="00000000" w:rsidR="00000000" w:rsidRPr="00000000">
              <w:rPr>
                <w:b w:val="1"/>
                <w:bCs w:val="1"/>
                <w:color w:val="ffffff"/>
                <w:sz w:val="14"/>
                <w:szCs w:val="14"/>
                <w:rtl w:val="0"/>
              </w:rPr>
              <w:t xml:space="preserve">Auto-Populate Source</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1A46">
            <w:pPr>
              <w:rPr/>
            </w:pPr>
            <w:r w:rsidDel="00000000" w:rsidR="00000000" w:rsidRPr="00000000">
              <w:rPr>
                <w:b w:val="1"/>
                <w:bCs w:val="1"/>
                <w:color w:val="ffffff"/>
                <w:sz w:val="14"/>
                <w:szCs w:val="14"/>
                <w:rtl w:val="0"/>
              </w:rPr>
              <w:t xml:space="preserve">Visible When</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1A47">
            <w:pPr>
              <w:rPr/>
            </w:pPr>
            <w:r w:rsidDel="00000000" w:rsidR="00000000" w:rsidRPr="00000000">
              <w:rPr>
                <w:b w:val="1"/>
                <w:bCs w:val="1"/>
                <w:color w:val="ffffff"/>
                <w:sz w:val="14"/>
                <w:szCs w:val="14"/>
                <w:rtl w:val="0"/>
              </w:rPr>
              <w:t xml:space="preserve">Enabled When</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1A48">
            <w:pPr>
              <w:rPr/>
            </w:pPr>
            <w:r w:rsidDel="00000000" w:rsidR="00000000" w:rsidRPr="00000000">
              <w:rPr>
                <w:b w:val="1"/>
                <w:bCs w:val="1"/>
                <w:color w:val="ffffff"/>
                <w:sz w:val="14"/>
                <w:szCs w:val="14"/>
                <w:rtl w:val="0"/>
              </w:rPr>
              <w:t xml:space="preserve">Validation / Precondition</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1A49">
            <w:pPr>
              <w:rPr/>
            </w:pPr>
            <w:r w:rsidDel="00000000" w:rsidR="00000000" w:rsidRPr="00000000">
              <w:rPr>
                <w:b w:val="1"/>
                <w:bCs w:val="1"/>
                <w:color w:val="ffffff"/>
                <w:sz w:val="14"/>
                <w:szCs w:val="14"/>
                <w:rtl w:val="0"/>
              </w:rPr>
              <w:t xml:space="preserve">On Click / On Change</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1A4A">
            <w:pPr>
              <w:rPr/>
            </w:pPr>
            <w:r w:rsidDel="00000000" w:rsidR="00000000" w:rsidRPr="00000000">
              <w:rPr>
                <w:b w:val="1"/>
                <w:bCs w:val="1"/>
                <w:color w:val="ffffff"/>
                <w:sz w:val="14"/>
                <w:szCs w:val="14"/>
                <w:rtl w:val="0"/>
              </w:rPr>
              <w:t xml:space="preserve">Next / Result</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1A4B">
            <w:pPr>
              <w:rPr/>
            </w:pPr>
            <w:r w:rsidDel="00000000" w:rsidR="00000000" w:rsidRPr="00000000">
              <w:rPr>
                <w:b w:val="1"/>
                <w:bCs w:val="1"/>
                <w:color w:val="ffffff"/>
                <w:sz w:val="14"/>
                <w:szCs w:val="14"/>
                <w:rtl w:val="0"/>
              </w:rPr>
              <w:t xml:space="preserve">Source (config)</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1A4C">
            <w:pPr>
              <w:rPr/>
            </w:pPr>
            <w:r w:rsidDel="00000000" w:rsidR="00000000" w:rsidRPr="00000000">
              <w:rPr>
                <w:b w:val="1"/>
                <w:bCs w:val="1"/>
                <w:color w:val="ffffff"/>
                <w:sz w:val="14"/>
                <w:szCs w:val="14"/>
                <w:rtl w:val="0"/>
              </w:rPr>
              <w:t xml:space="preserve">Editable By</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1A4D">
            <w:pPr>
              <w:rPr/>
            </w:pPr>
            <w:r w:rsidDel="00000000" w:rsidR="00000000" w:rsidRPr="00000000">
              <w:rPr>
                <w:b w:val="1"/>
                <w:bCs w:val="1"/>
                <w:color w:val="ffffff"/>
                <w:sz w:val="14"/>
                <w:szCs w:val="14"/>
                <w:rtl w:val="0"/>
              </w:rPr>
              <w:t xml:space="preserve">Error / Fallback</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1A4E">
            <w:pPr>
              <w:rPr/>
            </w:pPr>
            <w:r w:rsidDel="00000000" w:rsidR="00000000" w:rsidRPr="00000000">
              <w:rPr>
                <w:b w:val="1"/>
                <w:bCs w:val="1"/>
                <w:color w:val="ffffff"/>
                <w:sz w:val="14"/>
                <w:szCs w:val="14"/>
                <w:rtl w:val="0"/>
              </w:rPr>
              <w:t xml:space="preserve">Dev Notes / Cust-Agency Sync</w:t>
            </w:r>
            <w:r w:rsidDel="00000000" w:rsidR="00000000" w:rsidRPr="00000000">
              <w:rPr>
                <w:rtl w:val="0"/>
              </w:rPr>
            </w:r>
          </w:p>
        </w:tc>
      </w:tr>
      <w:tr>
        <w:trPr>
          <w:cantSplit w:val="0"/>
          <w:tblHeader w:val="0"/>
        </w:trPr>
        <w:tc>
          <w:tcPr>
            <w:shd w:fill="ffffff" w:val="clear"/>
            <w:tcMar>
              <w:top w:w="20.0" w:type="dxa"/>
              <w:left w:w="40.0" w:type="dxa"/>
              <w:bottom w:w="20.0" w:type="dxa"/>
              <w:right w:w="40.0" w:type="dxa"/>
            </w:tcMar>
            <w:vAlign w:val="center"/>
          </w:tcPr>
          <w:p w:rsidR="00000000" w:rsidDel="00000000" w:rsidP="00000000" w:rsidRDefault="00000000" w:rsidRPr="00000000" w14:paraId="00001A4F">
            <w:pPr>
              <w:rPr/>
            </w:pPr>
            <w:r w:rsidDel="00000000" w:rsidR="00000000" w:rsidRPr="00000000">
              <w:rPr>
                <w:sz w:val="14"/>
                <w:szCs w:val="14"/>
                <w:rtl w:val="0"/>
              </w:rPr>
              <w:t xml:space="preserve">Display</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1A50">
            <w:pPr>
              <w:rPr/>
            </w:pPr>
            <w:r w:rsidDel="00000000" w:rsidR="00000000" w:rsidRPr="00000000">
              <w:rPr>
                <w:sz w:val="14"/>
                <w:szCs w:val="14"/>
                <w:rtl w:val="0"/>
              </w:rPr>
              <w:t xml:space="preserve">bil_model</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1A51">
            <w:pPr>
              <w:rPr/>
            </w:pPr>
            <w:r w:rsidDel="00000000" w:rsidR="00000000" w:rsidRPr="00000000">
              <w:rPr>
                <w:sz w:val="14"/>
                <w:szCs w:val="14"/>
                <w:rtl w:val="0"/>
              </w:rPr>
              <w:t xml:space="preserve">Billing model</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1A52">
            <w:pPr>
              <w:rPr/>
            </w:pPr>
            <w:r w:rsidDel="00000000" w:rsidR="00000000" w:rsidRPr="00000000">
              <w:rPr>
                <w:sz w:val="14"/>
                <w:szCs w:val="14"/>
                <w:rtl w:val="0"/>
              </w:rPr>
              <w:t xml:space="preserve">Display</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1A53">
            <w:pPr>
              <w:rPr/>
            </w:pPr>
            <w:r w:rsidDel="00000000" w:rsidR="00000000" w:rsidRPr="00000000">
              <w:rPr>
                <w:sz w:val="14"/>
                <w:szCs w:val="14"/>
                <w:rtl w:val="0"/>
              </w:rPr>
              <w:t xml:space="preserve">—</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1A54">
            <w:pPr>
              <w:rPr/>
            </w:pPr>
            <w:r w:rsidDel="00000000" w:rsidR="00000000" w:rsidRPr="00000000">
              <w:rPr>
                <w:sz w:val="14"/>
                <w:szCs w:val="14"/>
                <w:rtl w:val="0"/>
              </w:rPr>
              <w:t xml:space="preserve">Admin config</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1A55">
            <w:pPr>
              <w:rPr/>
            </w:pPr>
            <w:r w:rsidDel="00000000" w:rsidR="00000000" w:rsidRPr="00000000">
              <w:rPr>
                <w:sz w:val="14"/>
                <w:szCs w:val="14"/>
                <w:rtl w:val="0"/>
              </w:rPr>
              <w:t xml:space="preserve">Always</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1A56">
            <w:pPr>
              <w:rPr/>
            </w:pPr>
            <w:r w:rsidDel="00000000" w:rsidR="00000000" w:rsidRPr="00000000">
              <w:rPr>
                <w:sz w:val="14"/>
                <w:szCs w:val="14"/>
                <w:rtl w:val="0"/>
              </w:rPr>
              <w:t xml:space="preserve">—</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1A57">
            <w:pPr>
              <w:rPr/>
            </w:pPr>
            <w:r w:rsidDel="00000000" w:rsidR="00000000" w:rsidRPr="00000000">
              <w:rPr>
                <w:sz w:val="14"/>
                <w:szCs w:val="14"/>
                <w:rtl w:val="0"/>
              </w:rPr>
              <w:t xml:space="preserve">Credit-Based (MVP) / Pay-Per-Use (Phase 2)</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1A58">
            <w:pPr>
              <w:rPr/>
            </w:pPr>
            <w:r w:rsidDel="00000000" w:rsidR="00000000" w:rsidRPr="00000000">
              <w:rPr>
                <w:sz w:val="14"/>
                <w:szCs w:val="14"/>
                <w:rtl w:val="0"/>
              </w:rPr>
              <w:t xml:space="preserve">—</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1A59">
            <w:pPr>
              <w:rPr/>
            </w:pPr>
            <w:r w:rsidDel="00000000" w:rsidR="00000000" w:rsidRPr="00000000">
              <w:rPr>
                <w:sz w:val="14"/>
                <w:szCs w:val="14"/>
                <w:rtl w:val="0"/>
              </w:rPr>
              <w:t xml:space="preserve">—</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1A5A">
            <w:pPr>
              <w:rPr/>
            </w:pPr>
            <w:r w:rsidDel="00000000" w:rsidR="00000000" w:rsidRPr="00000000">
              <w:rPr>
                <w:sz w:val="14"/>
                <w:szCs w:val="14"/>
                <w:rtl w:val="0"/>
              </w:rPr>
              <w:t xml:space="preserve">Admin</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1A5B">
            <w:pPr>
              <w:rPr/>
            </w:pPr>
            <w:r w:rsidDel="00000000" w:rsidR="00000000" w:rsidRPr="00000000">
              <w:rPr>
                <w:sz w:val="14"/>
                <w:szCs w:val="14"/>
                <w:rtl w:val="0"/>
              </w:rPr>
              <w:t xml:space="preserve">—</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1A5C">
            <w:pPr>
              <w:rPr/>
            </w:pPr>
            <w:r w:rsidDel="00000000" w:rsidR="00000000" w:rsidRPr="00000000">
              <w:rPr>
                <w:sz w:val="14"/>
                <w:szCs w:val="14"/>
                <w:rtl w:val="0"/>
              </w:rPr>
              <w:t xml:space="preserve">—</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1A5D">
            <w:pPr>
              <w:rPr/>
            </w:pPr>
            <w:r w:rsidDel="00000000" w:rsidR="00000000" w:rsidRPr="00000000">
              <w:rPr>
                <w:sz w:val="14"/>
                <w:szCs w:val="14"/>
                <w:rtl w:val="0"/>
              </w:rPr>
              <w:t xml:space="preserve">Self-switch is a client-input open question</w:t>
            </w:r>
            <w:r w:rsidDel="00000000" w:rsidR="00000000" w:rsidRPr="00000000">
              <w:rPr>
                <w:rtl w:val="0"/>
              </w:rPr>
            </w:r>
          </w:p>
        </w:tc>
      </w:tr>
      <w:tr>
        <w:trPr>
          <w:cantSplit w:val="0"/>
          <w:tblHeader w:val="0"/>
        </w:trPr>
        <w:tc>
          <w:tcPr>
            <w:shd w:fill="f2f6fc" w:val="clear"/>
            <w:tcMar>
              <w:top w:w="20.0" w:type="dxa"/>
              <w:left w:w="40.0" w:type="dxa"/>
              <w:bottom w:w="20.0" w:type="dxa"/>
              <w:right w:w="40.0" w:type="dxa"/>
            </w:tcMar>
            <w:vAlign w:val="center"/>
          </w:tcPr>
          <w:p w:rsidR="00000000" w:rsidDel="00000000" w:rsidP="00000000" w:rsidRDefault="00000000" w:rsidRPr="00000000" w14:paraId="00001A5E">
            <w:pPr>
              <w:rPr/>
            </w:pPr>
            <w:r w:rsidDel="00000000" w:rsidR="00000000" w:rsidRPr="00000000">
              <w:rPr>
                <w:sz w:val="14"/>
                <w:szCs w:val="14"/>
                <w:rtl w:val="0"/>
              </w:rPr>
              <w:t xml:space="preserve">Record</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1A5F">
            <w:pPr>
              <w:rPr/>
            </w:pPr>
            <w:r w:rsidDel="00000000" w:rsidR="00000000" w:rsidRPr="00000000">
              <w:rPr>
                <w:sz w:val="14"/>
                <w:szCs w:val="14"/>
                <w:rtl w:val="0"/>
              </w:rPr>
              <w:t xml:space="preserve">bil_records</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1A60">
            <w:pPr>
              <w:rPr/>
            </w:pPr>
            <w:r w:rsidDel="00000000" w:rsidR="00000000" w:rsidRPr="00000000">
              <w:rPr>
                <w:sz w:val="14"/>
                <w:szCs w:val="14"/>
                <w:rtl w:val="0"/>
              </w:rPr>
              <w:t xml:space="preserve">Agency payment records</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1A61">
            <w:pPr>
              <w:rPr/>
            </w:pPr>
            <w:r w:rsidDel="00000000" w:rsidR="00000000" w:rsidRPr="00000000">
              <w:rPr>
                <w:sz w:val="14"/>
                <w:szCs w:val="14"/>
                <w:rtl w:val="0"/>
              </w:rPr>
              <w:t xml:space="preserve">Table</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1A62">
            <w:pPr>
              <w:rPr/>
            </w:pPr>
            <w:r w:rsidDel="00000000" w:rsidR="00000000" w:rsidRPr="00000000">
              <w:rPr>
                <w:sz w:val="14"/>
                <w:szCs w:val="14"/>
                <w:rtl w:val="0"/>
              </w:rPr>
              <w:t xml:space="preserve">—</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1A63">
            <w:pPr>
              <w:rPr/>
            </w:pPr>
            <w:r w:rsidDel="00000000" w:rsidR="00000000" w:rsidRPr="00000000">
              <w:rPr>
                <w:sz w:val="14"/>
                <w:szCs w:val="14"/>
                <w:rtl w:val="0"/>
              </w:rPr>
              <w:t xml:space="preserve">Auto from transactions</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1A64">
            <w:pPr>
              <w:rPr/>
            </w:pPr>
            <w:r w:rsidDel="00000000" w:rsidR="00000000" w:rsidRPr="00000000">
              <w:rPr>
                <w:sz w:val="14"/>
                <w:szCs w:val="14"/>
                <w:rtl w:val="0"/>
              </w:rPr>
              <w:t xml:space="preserve">Always</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1A65">
            <w:pPr>
              <w:rPr/>
            </w:pPr>
            <w:r w:rsidDel="00000000" w:rsidR="00000000" w:rsidRPr="00000000">
              <w:rPr>
                <w:sz w:val="14"/>
                <w:szCs w:val="14"/>
                <w:rtl w:val="0"/>
              </w:rPr>
              <w:t xml:space="preserve">—</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1A66">
            <w:pPr>
              <w:rPr/>
            </w:pPr>
            <w:r w:rsidDel="00000000" w:rsidR="00000000" w:rsidRPr="00000000">
              <w:rPr>
                <w:sz w:val="14"/>
                <w:szCs w:val="14"/>
                <w:rtl w:val="0"/>
              </w:rPr>
              <w:t xml:space="preserve">—</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1A67">
            <w:pPr>
              <w:rPr/>
            </w:pPr>
            <w:r w:rsidDel="00000000" w:rsidR="00000000" w:rsidRPr="00000000">
              <w:rPr>
                <w:sz w:val="14"/>
                <w:szCs w:val="14"/>
                <w:rtl w:val="0"/>
              </w:rPr>
              <w:t xml:space="preserve">On tap view</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1A68">
            <w:pPr>
              <w:rPr/>
            </w:pPr>
            <w:r w:rsidDel="00000000" w:rsidR="00000000" w:rsidRPr="00000000">
              <w:rPr>
                <w:sz w:val="14"/>
                <w:szCs w:val="14"/>
                <w:rtl w:val="0"/>
              </w:rPr>
              <w:t xml:space="preserve">—</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1A69">
            <w:pPr>
              <w:rPr/>
            </w:pPr>
            <w:r w:rsidDel="00000000" w:rsidR="00000000" w:rsidRPr="00000000">
              <w:rPr>
                <w:sz w:val="14"/>
                <w:szCs w:val="14"/>
                <w:rtl w:val="0"/>
              </w:rPr>
              <w:t xml:space="preserve">Billing</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1A6A">
            <w:pPr>
              <w:rPr/>
            </w:pPr>
            <w:r w:rsidDel="00000000" w:rsidR="00000000" w:rsidRPr="00000000">
              <w:rPr>
                <w:sz w:val="14"/>
                <w:szCs w:val="14"/>
                <w:rtl w:val="0"/>
              </w:rPr>
              <w:t xml:space="preserve">—</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1A6B">
            <w:pPr>
              <w:rPr/>
            </w:pPr>
            <w:r w:rsidDel="00000000" w:rsidR="00000000" w:rsidRPr="00000000">
              <w:rPr>
                <w:sz w:val="14"/>
                <w:szCs w:val="14"/>
                <w:rtl w:val="0"/>
              </w:rPr>
              <w:t xml:space="preserve">Empty state</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1A6C">
            <w:pPr>
              <w:rPr/>
            </w:pPr>
            <w:r w:rsidDel="00000000" w:rsidR="00000000" w:rsidRPr="00000000">
              <w:rPr>
                <w:sz w:val="14"/>
                <w:szCs w:val="14"/>
                <w:rtl w:val="0"/>
              </w:rPr>
              <w:t xml:space="preserve">Agency bills its own customer separately</w:t>
            </w:r>
            <w:r w:rsidDel="00000000" w:rsidR="00000000" w:rsidRPr="00000000">
              <w:rPr>
                <w:rtl w:val="0"/>
              </w:rPr>
            </w:r>
          </w:p>
        </w:tc>
      </w:tr>
    </w:tbl>
    <w:p w:rsidR="00000000" w:rsidDel="00000000" w:rsidP="00000000" w:rsidRDefault="00000000" w:rsidRPr="00000000" w14:paraId="00001A6D">
      <w:pPr>
        <w:spacing w:after="40" w:lineRule="auto"/>
        <w:rPr/>
      </w:pPr>
      <w:r w:rsidDel="00000000" w:rsidR="00000000" w:rsidRPr="00000000">
        <w:rPr>
          <w:rtl w:val="0"/>
        </w:rPr>
      </w:r>
    </w:p>
    <w:tbl>
      <w:tblPr>
        <w:tblStyle w:val="Table183"/>
        <w:tblW w:w="9360.0" w:type="dxa"/>
        <w:jc w:val="left"/>
        <w:tblBorders>
          <w:top w:color="1f3864" w:space="0" w:sz="2" w:val="single"/>
          <w:left w:color="1f3864" w:space="0" w:sz="2" w:val="single"/>
          <w:bottom w:color="1f3864" w:space="0" w:sz="2" w:val="single"/>
          <w:right w:color="1f3864" w:space="0" w:sz="2" w:val="single"/>
          <w:insideH w:color="1f3864" w:space="0" w:sz="2" w:val="single"/>
          <w:insideV w:color="1f3864" w:space="0" w:sz="2" w:val="single"/>
        </w:tblBorders>
        <w:tblLayout w:type="fixed"/>
        <w:tblLook w:val="0000"/>
      </w:tblPr>
      <w:tblGrid>
        <w:gridCol w:w="1200"/>
        <w:gridCol w:w="8160"/>
        <w:tblGridChange w:id="0">
          <w:tblGrid>
            <w:gridCol w:w="1200"/>
            <w:gridCol w:w="8160"/>
          </w:tblGrid>
        </w:tblGridChange>
      </w:tblGrid>
      <w:tr>
        <w:trPr>
          <w:cantSplit w:val="0"/>
          <w:tblHeader w:val="0"/>
        </w:trPr>
        <w:tc>
          <w:tcPr>
            <w:shd w:fill="1f3864" w:val="clear"/>
            <w:tcMar>
              <w:top w:w="60.0" w:type="dxa"/>
              <w:left w:w="110.0" w:type="dxa"/>
              <w:bottom w:w="60.0" w:type="dxa"/>
              <w:right w:w="60.0" w:type="dxa"/>
            </w:tcMar>
          </w:tcPr>
          <w:p w:rsidR="00000000" w:rsidDel="00000000" w:rsidP="00000000" w:rsidRDefault="00000000" w:rsidRPr="00000000" w14:paraId="00001A6E">
            <w:pPr>
              <w:rPr>
                <w:rFonts w:ascii="Calibri" w:cs="Calibri" w:eastAsia="Calibri" w:hAnsi="Calibri"/>
                <w:color w:val="262626"/>
              </w:rPr>
            </w:pPr>
            <w:r w:rsidDel="00000000" w:rsidR="00000000" w:rsidRPr="00000000">
              <w:rPr>
                <w:rFonts w:ascii="Calibri" w:cs="Calibri" w:eastAsia="Calibri" w:hAnsi="Calibri"/>
                <w:b w:val="1"/>
                <w:bCs w:val="1"/>
                <w:color w:val="ffffff"/>
                <w:rtl w:val="0"/>
              </w:rPr>
              <w:t xml:space="preserve">11</w:t>
            </w:r>
            <w:r w:rsidDel="00000000" w:rsidR="00000000" w:rsidRPr="00000000">
              <w:rPr>
                <w:rtl w:val="0"/>
              </w:rPr>
            </w:r>
          </w:p>
        </w:tc>
        <w:tc>
          <w:tcPr>
            <w:shd w:fill="2e75b6" w:val="clear"/>
            <w:tcMar>
              <w:top w:w="60.0" w:type="dxa"/>
              <w:left w:w="110.0" w:type="dxa"/>
              <w:bottom w:w="60.0" w:type="dxa"/>
              <w:right w:w="60.0" w:type="dxa"/>
            </w:tcMar>
          </w:tcPr>
          <w:p w:rsidR="00000000" w:rsidDel="00000000" w:rsidP="00000000" w:rsidRDefault="00000000" w:rsidRPr="00000000" w14:paraId="00001A6F">
            <w:pPr>
              <w:rPr>
                <w:rFonts w:ascii="Calibri" w:cs="Calibri" w:eastAsia="Calibri" w:hAnsi="Calibri"/>
                <w:color w:val="262626"/>
              </w:rPr>
            </w:pPr>
            <w:r w:rsidDel="00000000" w:rsidR="00000000" w:rsidRPr="00000000">
              <w:rPr>
                <w:rFonts w:ascii="Calibri" w:cs="Calibri" w:eastAsia="Calibri" w:hAnsi="Calibri"/>
                <w:b w:val="1"/>
                <w:bCs w:val="1"/>
                <w:color w:val="ffffff"/>
                <w:sz w:val="21"/>
                <w:szCs w:val="21"/>
                <w:rtl w:val="0"/>
              </w:rPr>
              <w:t xml:space="preserve">User Management</w:t>
            </w:r>
            <w:r w:rsidDel="00000000" w:rsidR="00000000" w:rsidRPr="00000000">
              <w:rPr>
                <w:rtl w:val="0"/>
              </w:rPr>
            </w:r>
          </w:p>
        </w:tc>
      </w:tr>
    </w:tbl>
    <w:p w:rsidR="00000000" w:rsidDel="00000000" w:rsidP="00000000" w:rsidRDefault="00000000" w:rsidRPr="00000000" w14:paraId="00001A70">
      <w:pPr>
        <w:spacing w:after="60" w:lineRule="auto"/>
        <w:rPr>
          <w:rFonts w:ascii="Calibri" w:cs="Calibri" w:eastAsia="Calibri" w:hAnsi="Calibri"/>
          <w:color w:val="262626"/>
        </w:rPr>
      </w:pPr>
      <w:r w:rsidDel="00000000" w:rsidR="00000000" w:rsidRPr="00000000">
        <w:rPr>
          <w:rtl w:val="0"/>
        </w:rPr>
      </w:r>
    </w:p>
    <w:p w:rsidR="00000000" w:rsidDel="00000000" w:rsidP="00000000" w:rsidRDefault="00000000" w:rsidRPr="00000000" w14:paraId="00001A71">
      <w:pPr>
        <w:spacing w:after="90" w:line="264" w:lineRule="auto"/>
        <w:rPr>
          <w:rFonts w:ascii="Calibri" w:cs="Calibri" w:eastAsia="Calibri" w:hAnsi="Calibri"/>
          <w:color w:val="262626"/>
        </w:rPr>
      </w:pPr>
      <w:r w:rsidDel="00000000" w:rsidR="00000000" w:rsidRPr="00000000">
        <w:rPr>
          <w:rFonts w:ascii="Calibri" w:cs="Calibri" w:eastAsia="Calibri" w:hAnsi="Calibri"/>
          <w:b w:val="1"/>
          <w:bCs w:val="1"/>
          <w:color w:val="262626"/>
          <w:rtl w:val="0"/>
        </w:rPr>
        <w:t xml:space="preserve">Purpose — </w:t>
      </w:r>
      <w:r w:rsidDel="00000000" w:rsidR="00000000" w:rsidRPr="00000000">
        <w:rPr>
          <w:rFonts w:ascii="Calibri" w:cs="Calibri" w:eastAsia="Calibri" w:hAnsi="Calibri"/>
          <w:color w:val="262626"/>
          <w:rtl w:val="0"/>
        </w:rPr>
        <w:t xml:space="preserve">Where the Agency Admin creates and manages staff (sub-user) accounts and access. See 2.4 for the full creation flow and powers matrix.</w:t>
      </w:r>
    </w:p>
    <w:p w:rsidR="00000000" w:rsidDel="00000000" w:rsidP="00000000" w:rsidRDefault="00000000" w:rsidRPr="00000000" w14:paraId="00001A72">
      <w:pPr>
        <w:numPr>
          <w:ilvl w:val="0"/>
          <w:numId w:val="2"/>
        </w:numPr>
        <w:spacing w:after="60" w:line="260" w:lineRule="auto"/>
        <w:ind w:left="720" w:hanging="360"/>
        <w:rPr>
          <w:rFonts w:ascii="Calibri" w:cs="Calibri" w:eastAsia="Calibri" w:hAnsi="Calibri"/>
          <w:color w:val="262626"/>
        </w:rPr>
      </w:pPr>
      <w:r w:rsidDel="00000000" w:rsidR="00000000" w:rsidRPr="00000000">
        <w:rPr>
          <w:rFonts w:ascii="Calibri" w:cs="Calibri" w:eastAsia="Calibri" w:hAnsi="Calibri"/>
          <w:color w:val="262626"/>
          <w:rtl w:val="0"/>
        </w:rPr>
        <w:t xml:space="preserve">User list (role, status, last active, client count); ‘Add Sub-User’ (name, email / mobile, permission toggles per 2.2); edit / deactivate / re-invite.</w:t>
      </w:r>
    </w:p>
    <w:p w:rsidR="00000000" w:rsidDel="00000000" w:rsidP="00000000" w:rsidRDefault="00000000" w:rsidRPr="00000000" w14:paraId="00001A73">
      <w:pPr>
        <w:numPr>
          <w:ilvl w:val="0"/>
          <w:numId w:val="2"/>
        </w:numPr>
        <w:spacing w:after="60" w:line="260" w:lineRule="auto"/>
        <w:ind w:left="720" w:hanging="360"/>
        <w:rPr>
          <w:rFonts w:ascii="Calibri" w:cs="Calibri" w:eastAsia="Calibri" w:hAnsi="Calibri"/>
          <w:color w:val="262626"/>
        </w:rPr>
      </w:pPr>
      <w:r w:rsidDel="00000000" w:rsidR="00000000" w:rsidRPr="00000000">
        <w:rPr>
          <w:rFonts w:ascii="Calibri" w:cs="Calibri" w:eastAsia="Calibri" w:hAnsi="Calibri"/>
          <w:color w:val="262626"/>
          <w:rtl w:val="0"/>
        </w:rPr>
        <w:t xml:space="preserve">Each sub-user receives a one-time email invite and activates via email or mobile OTP.</w:t>
      </w:r>
    </w:p>
    <w:p w:rsidR="00000000" w:rsidDel="00000000" w:rsidP="00000000" w:rsidRDefault="00000000" w:rsidRPr="00000000" w14:paraId="00001A74">
      <w:pPr>
        <w:spacing w:after="60" w:lineRule="auto"/>
        <w:rPr>
          <w:rFonts w:ascii="Calibri" w:cs="Calibri" w:eastAsia="Calibri" w:hAnsi="Calibri"/>
          <w:color w:val="262626"/>
        </w:rPr>
      </w:pPr>
      <w:r w:rsidDel="00000000" w:rsidR="00000000" w:rsidRPr="00000000">
        <w:rPr>
          <w:rtl w:val="0"/>
        </w:rPr>
      </w:r>
    </w:p>
    <w:tbl>
      <w:tblPr>
        <w:tblStyle w:val="Table184"/>
        <w:tblW w:w="9360.0" w:type="dxa"/>
        <w:jc w:val="left"/>
        <w:tblBorders>
          <w:top w:color="fbe9d0" w:space="0" w:sz="4" w:val="single"/>
          <w:left w:color="9c5700" w:space="0" w:sz="18" w:val="single"/>
          <w:bottom w:color="fbe9d0" w:space="0" w:sz="4" w:val="single"/>
          <w:right w:color="fbe9d0" w:space="0" w:sz="4" w:val="single"/>
          <w:insideH w:color="000000" w:space="0" w:sz="0" w:val="nil"/>
          <w:insideV w:color="000000" w:space="0" w:sz="0" w:val="nil"/>
        </w:tblBorders>
        <w:tblLayout w:type="fixed"/>
        <w:tblLook w:val="0000"/>
      </w:tblPr>
      <w:tblGrid>
        <w:gridCol w:w="9360"/>
        <w:tblGridChange w:id="0">
          <w:tblGrid>
            <w:gridCol w:w="9360"/>
          </w:tblGrid>
        </w:tblGridChange>
      </w:tblGrid>
      <w:tr>
        <w:trPr>
          <w:cantSplit w:val="0"/>
          <w:tblHeader w:val="0"/>
        </w:trPr>
        <w:tc>
          <w:tcPr>
            <w:shd w:fill="fbe9d0" w:val="clear"/>
            <w:tcMar>
              <w:top w:w="70.0" w:type="dxa"/>
              <w:left w:w="120.0" w:type="dxa"/>
              <w:bottom w:w="70.0" w:type="dxa"/>
              <w:right w:w="120.0" w:type="dxa"/>
            </w:tcMar>
          </w:tcPr>
          <w:p w:rsidR="00000000" w:rsidDel="00000000" w:rsidP="00000000" w:rsidRDefault="00000000" w:rsidRPr="00000000" w14:paraId="00001A75">
            <w:pPr>
              <w:spacing w:line="258" w:lineRule="auto"/>
              <w:rPr>
                <w:rFonts w:ascii="Calibri" w:cs="Calibri" w:eastAsia="Calibri" w:hAnsi="Calibri"/>
                <w:color w:val="262626"/>
              </w:rPr>
            </w:pPr>
            <w:r w:rsidDel="00000000" w:rsidR="00000000" w:rsidRPr="00000000">
              <w:rPr>
                <w:rFonts w:ascii="Calibri" w:cs="Calibri" w:eastAsia="Calibri" w:hAnsi="Calibri"/>
                <w:b w:val="1"/>
                <w:bCs w:val="1"/>
                <w:color w:val="9c5700"/>
                <w:rtl w:val="0"/>
              </w:rPr>
              <w:t xml:space="preserve">▸ RULE —  </w:t>
            </w:r>
            <w:r w:rsidDel="00000000" w:rsidR="00000000" w:rsidRPr="00000000">
              <w:rPr>
                <w:rFonts w:ascii="Calibri" w:cs="Calibri" w:eastAsia="Calibri" w:hAnsi="Calibri"/>
                <w:color w:val="262626"/>
                <w:rtl w:val="0"/>
              </w:rPr>
              <w:t xml:space="preserve">Sub-users cannot access billing, recharge, promo distribution or sub-user management unless the Admin explicitly grants it. Deactivating a sub-user blocks login but retains their history.</w:t>
            </w:r>
          </w:p>
        </w:tc>
      </w:tr>
    </w:tbl>
    <w:p w:rsidR="00000000" w:rsidDel="00000000" w:rsidP="00000000" w:rsidRDefault="00000000" w:rsidRPr="00000000" w14:paraId="00001A76">
      <w:pPr>
        <w:spacing w:after="60" w:lineRule="auto"/>
        <w:rPr>
          <w:rFonts w:ascii="Calibri" w:cs="Calibri" w:eastAsia="Calibri" w:hAnsi="Calibri"/>
          <w:color w:val="262626"/>
        </w:rPr>
      </w:pPr>
      <w:r w:rsidDel="00000000" w:rsidR="00000000" w:rsidRPr="00000000">
        <w:rPr>
          <w:rtl w:val="0"/>
        </w:rPr>
      </w:r>
    </w:p>
    <w:p w:rsidR="00000000" w:rsidDel="00000000" w:rsidP="00000000" w:rsidRDefault="00000000" w:rsidRPr="00000000" w14:paraId="00001A77">
      <w:pPr>
        <w:spacing w:after="30" w:before="140" w:lineRule="auto"/>
        <w:rPr>
          <w:b w:val="1"/>
          <w:bCs w:val="1"/>
          <w:color w:val="2e75b6"/>
          <w:sz w:val="19"/>
          <w:szCs w:val="19"/>
        </w:rPr>
      </w:pPr>
      <w:r w:rsidDel="00000000" w:rsidR="00000000" w:rsidRPr="00000000">
        <w:rPr>
          <w:b w:val="1"/>
          <w:bCs w:val="1"/>
          <w:color w:val="2e75b6"/>
          <w:sz w:val="19"/>
          <w:szCs w:val="19"/>
          <w:rtl w:val="0"/>
        </w:rPr>
        <w:t xml:space="preserve">Element Detail — Screen 11 — User Management</w:t>
      </w:r>
    </w:p>
    <w:tbl>
      <w:tblPr>
        <w:tblStyle w:val="Table185"/>
        <w:tblW w:w="11120.0" w:type="dxa"/>
        <w:jc w:val="left"/>
        <w:tblBorders>
          <w:top w:color="b4c6e7" w:space="0" w:sz="4" w:val="single"/>
          <w:left w:color="b4c6e7" w:space="0" w:sz="4" w:val="single"/>
          <w:bottom w:color="b4c6e7" w:space="0" w:sz="4" w:val="single"/>
          <w:right w:color="b4c6e7" w:space="0" w:sz="4" w:val="single"/>
          <w:insideH w:color="b4c6e7" w:space="0" w:sz="4" w:val="single"/>
          <w:insideV w:color="b4c6e7" w:space="0" w:sz="4" w:val="single"/>
        </w:tblBorders>
        <w:tblLayout w:type="fixed"/>
        <w:tblLook w:val="0000"/>
      </w:tblPr>
      <w:tblGrid>
        <w:gridCol w:w="620"/>
        <w:gridCol w:w="640"/>
        <w:gridCol w:w="720"/>
        <w:gridCol w:w="500"/>
        <w:gridCol w:w="360"/>
        <w:gridCol w:w="800"/>
        <w:gridCol w:w="620"/>
        <w:gridCol w:w="600"/>
        <w:gridCol w:w="1200"/>
        <w:gridCol w:w="920"/>
        <w:gridCol w:w="840"/>
        <w:gridCol w:w="840"/>
        <w:gridCol w:w="620"/>
        <w:gridCol w:w="820"/>
        <w:gridCol w:w="1020"/>
        <w:tblGridChange w:id="0">
          <w:tblGrid>
            <w:gridCol w:w="620"/>
            <w:gridCol w:w="640"/>
            <w:gridCol w:w="720"/>
            <w:gridCol w:w="500"/>
            <w:gridCol w:w="360"/>
            <w:gridCol w:w="800"/>
            <w:gridCol w:w="620"/>
            <w:gridCol w:w="600"/>
            <w:gridCol w:w="1200"/>
            <w:gridCol w:w="920"/>
            <w:gridCol w:w="840"/>
            <w:gridCol w:w="840"/>
            <w:gridCol w:w="620"/>
            <w:gridCol w:w="820"/>
            <w:gridCol w:w="1020"/>
          </w:tblGrid>
        </w:tblGridChange>
      </w:tblGrid>
      <w:tr>
        <w:trPr>
          <w:cantSplit w:val="0"/>
          <w:tblHeader w:val="1"/>
        </w:trPr>
        <w:tc>
          <w:tcPr>
            <w:shd w:fill="1f3864" w:val="clear"/>
            <w:tcMar>
              <w:top w:w="20.0" w:type="dxa"/>
              <w:left w:w="40.0" w:type="dxa"/>
              <w:bottom w:w="20.0" w:type="dxa"/>
              <w:right w:w="40.0" w:type="dxa"/>
            </w:tcMar>
            <w:vAlign w:val="center"/>
          </w:tcPr>
          <w:p w:rsidR="00000000" w:rsidDel="00000000" w:rsidP="00000000" w:rsidRDefault="00000000" w:rsidRPr="00000000" w14:paraId="00001A78">
            <w:pPr>
              <w:rPr/>
            </w:pPr>
            <w:r w:rsidDel="00000000" w:rsidR="00000000" w:rsidRPr="00000000">
              <w:rPr>
                <w:b w:val="1"/>
                <w:bCs w:val="1"/>
                <w:color w:val="ffffff"/>
                <w:sz w:val="14"/>
                <w:szCs w:val="14"/>
                <w:rtl w:val="0"/>
              </w:rPr>
              <w:t xml:space="preserve">Element Type</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1A79">
            <w:pPr>
              <w:rPr/>
            </w:pPr>
            <w:r w:rsidDel="00000000" w:rsidR="00000000" w:rsidRPr="00000000">
              <w:rPr>
                <w:b w:val="1"/>
                <w:bCs w:val="1"/>
                <w:color w:val="ffffff"/>
                <w:sz w:val="14"/>
                <w:szCs w:val="14"/>
                <w:rtl w:val="0"/>
              </w:rPr>
              <w:t xml:space="preserve">Element ID</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1A7A">
            <w:pPr>
              <w:rPr/>
            </w:pPr>
            <w:r w:rsidDel="00000000" w:rsidR="00000000" w:rsidRPr="00000000">
              <w:rPr>
                <w:b w:val="1"/>
                <w:bCs w:val="1"/>
                <w:color w:val="ffffff"/>
                <w:sz w:val="14"/>
                <w:szCs w:val="14"/>
                <w:rtl w:val="0"/>
              </w:rPr>
              <w:t xml:space="preserve">Label</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1A7B">
            <w:pPr>
              <w:rPr/>
            </w:pPr>
            <w:r w:rsidDel="00000000" w:rsidR="00000000" w:rsidRPr="00000000">
              <w:rPr>
                <w:b w:val="1"/>
                <w:bCs w:val="1"/>
                <w:color w:val="ffffff"/>
                <w:sz w:val="14"/>
                <w:szCs w:val="14"/>
                <w:rtl w:val="0"/>
              </w:rPr>
              <w:t xml:space="preserve">Type</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1A7C">
            <w:pPr>
              <w:rPr/>
            </w:pPr>
            <w:r w:rsidDel="00000000" w:rsidR="00000000" w:rsidRPr="00000000">
              <w:rPr>
                <w:b w:val="1"/>
                <w:bCs w:val="1"/>
                <w:color w:val="ffffff"/>
                <w:sz w:val="14"/>
                <w:szCs w:val="14"/>
                <w:rtl w:val="0"/>
              </w:rPr>
              <w:t xml:space="preserve">M/O/C</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1A7D">
            <w:pPr>
              <w:rPr/>
            </w:pPr>
            <w:r w:rsidDel="00000000" w:rsidR="00000000" w:rsidRPr="00000000">
              <w:rPr>
                <w:b w:val="1"/>
                <w:bCs w:val="1"/>
                <w:color w:val="ffffff"/>
                <w:sz w:val="14"/>
                <w:szCs w:val="14"/>
                <w:rtl w:val="0"/>
              </w:rPr>
              <w:t xml:space="preserve">Auto-Populate Source</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1A7E">
            <w:pPr>
              <w:rPr/>
            </w:pPr>
            <w:r w:rsidDel="00000000" w:rsidR="00000000" w:rsidRPr="00000000">
              <w:rPr>
                <w:b w:val="1"/>
                <w:bCs w:val="1"/>
                <w:color w:val="ffffff"/>
                <w:sz w:val="14"/>
                <w:szCs w:val="14"/>
                <w:rtl w:val="0"/>
              </w:rPr>
              <w:t xml:space="preserve">Visible When</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1A7F">
            <w:pPr>
              <w:rPr/>
            </w:pPr>
            <w:r w:rsidDel="00000000" w:rsidR="00000000" w:rsidRPr="00000000">
              <w:rPr>
                <w:b w:val="1"/>
                <w:bCs w:val="1"/>
                <w:color w:val="ffffff"/>
                <w:sz w:val="14"/>
                <w:szCs w:val="14"/>
                <w:rtl w:val="0"/>
              </w:rPr>
              <w:t xml:space="preserve">Enabled When</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1A80">
            <w:pPr>
              <w:rPr/>
            </w:pPr>
            <w:r w:rsidDel="00000000" w:rsidR="00000000" w:rsidRPr="00000000">
              <w:rPr>
                <w:b w:val="1"/>
                <w:bCs w:val="1"/>
                <w:color w:val="ffffff"/>
                <w:sz w:val="14"/>
                <w:szCs w:val="14"/>
                <w:rtl w:val="0"/>
              </w:rPr>
              <w:t xml:space="preserve">Validation / Precondition</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1A81">
            <w:pPr>
              <w:rPr/>
            </w:pPr>
            <w:r w:rsidDel="00000000" w:rsidR="00000000" w:rsidRPr="00000000">
              <w:rPr>
                <w:b w:val="1"/>
                <w:bCs w:val="1"/>
                <w:color w:val="ffffff"/>
                <w:sz w:val="14"/>
                <w:szCs w:val="14"/>
                <w:rtl w:val="0"/>
              </w:rPr>
              <w:t xml:space="preserve">On Click / On Change</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1A82">
            <w:pPr>
              <w:rPr/>
            </w:pPr>
            <w:r w:rsidDel="00000000" w:rsidR="00000000" w:rsidRPr="00000000">
              <w:rPr>
                <w:b w:val="1"/>
                <w:bCs w:val="1"/>
                <w:color w:val="ffffff"/>
                <w:sz w:val="14"/>
                <w:szCs w:val="14"/>
                <w:rtl w:val="0"/>
              </w:rPr>
              <w:t xml:space="preserve">Next / Result</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1A83">
            <w:pPr>
              <w:rPr/>
            </w:pPr>
            <w:r w:rsidDel="00000000" w:rsidR="00000000" w:rsidRPr="00000000">
              <w:rPr>
                <w:b w:val="1"/>
                <w:bCs w:val="1"/>
                <w:color w:val="ffffff"/>
                <w:sz w:val="14"/>
                <w:szCs w:val="14"/>
                <w:rtl w:val="0"/>
              </w:rPr>
              <w:t xml:space="preserve">Source (config)</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1A84">
            <w:pPr>
              <w:rPr/>
            </w:pPr>
            <w:r w:rsidDel="00000000" w:rsidR="00000000" w:rsidRPr="00000000">
              <w:rPr>
                <w:b w:val="1"/>
                <w:bCs w:val="1"/>
                <w:color w:val="ffffff"/>
                <w:sz w:val="14"/>
                <w:szCs w:val="14"/>
                <w:rtl w:val="0"/>
              </w:rPr>
              <w:t xml:space="preserve">Editable By</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1A85">
            <w:pPr>
              <w:rPr/>
            </w:pPr>
            <w:r w:rsidDel="00000000" w:rsidR="00000000" w:rsidRPr="00000000">
              <w:rPr>
                <w:b w:val="1"/>
                <w:bCs w:val="1"/>
                <w:color w:val="ffffff"/>
                <w:sz w:val="14"/>
                <w:szCs w:val="14"/>
                <w:rtl w:val="0"/>
              </w:rPr>
              <w:t xml:space="preserve">Error / Fallback</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1A86">
            <w:pPr>
              <w:rPr/>
            </w:pPr>
            <w:r w:rsidDel="00000000" w:rsidR="00000000" w:rsidRPr="00000000">
              <w:rPr>
                <w:b w:val="1"/>
                <w:bCs w:val="1"/>
                <w:color w:val="ffffff"/>
                <w:sz w:val="14"/>
                <w:szCs w:val="14"/>
                <w:rtl w:val="0"/>
              </w:rPr>
              <w:t xml:space="preserve">Dev Notes / Cust-Agency Sync</w:t>
            </w:r>
            <w:r w:rsidDel="00000000" w:rsidR="00000000" w:rsidRPr="00000000">
              <w:rPr>
                <w:rtl w:val="0"/>
              </w:rPr>
            </w:r>
          </w:p>
        </w:tc>
      </w:tr>
      <w:tr>
        <w:trPr>
          <w:cantSplit w:val="0"/>
          <w:tblHeader w:val="0"/>
        </w:trPr>
        <w:tc>
          <w:tcPr>
            <w:shd w:fill="ffffff" w:val="clear"/>
            <w:tcMar>
              <w:top w:w="20.0" w:type="dxa"/>
              <w:left w:w="40.0" w:type="dxa"/>
              <w:bottom w:w="20.0" w:type="dxa"/>
              <w:right w:w="40.0" w:type="dxa"/>
            </w:tcMar>
            <w:vAlign w:val="center"/>
          </w:tcPr>
          <w:p w:rsidR="00000000" w:rsidDel="00000000" w:rsidP="00000000" w:rsidRDefault="00000000" w:rsidRPr="00000000" w14:paraId="00001A87">
            <w:pPr>
              <w:rPr/>
            </w:pPr>
            <w:r w:rsidDel="00000000" w:rsidR="00000000" w:rsidRPr="00000000">
              <w:rPr>
                <w:sz w:val="14"/>
                <w:szCs w:val="14"/>
                <w:rtl w:val="0"/>
              </w:rPr>
              <w:t xml:space="preserve">Table</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1A88">
            <w:pPr>
              <w:rPr/>
            </w:pPr>
            <w:r w:rsidDel="00000000" w:rsidR="00000000" w:rsidRPr="00000000">
              <w:rPr>
                <w:sz w:val="14"/>
                <w:szCs w:val="14"/>
                <w:rtl w:val="0"/>
              </w:rPr>
              <w:t xml:space="preserve">um_list</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1A89">
            <w:pPr>
              <w:rPr/>
            </w:pPr>
            <w:r w:rsidDel="00000000" w:rsidR="00000000" w:rsidRPr="00000000">
              <w:rPr>
                <w:sz w:val="14"/>
                <w:szCs w:val="14"/>
                <w:rtl w:val="0"/>
              </w:rPr>
              <w:t xml:space="preserve">Sub-user list</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1A8A">
            <w:pPr>
              <w:rPr/>
            </w:pPr>
            <w:r w:rsidDel="00000000" w:rsidR="00000000" w:rsidRPr="00000000">
              <w:rPr>
                <w:sz w:val="14"/>
                <w:szCs w:val="14"/>
                <w:rtl w:val="0"/>
              </w:rPr>
              <w:t xml:space="preserve">Table</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1A8B">
            <w:pPr>
              <w:rPr/>
            </w:pPr>
            <w:r w:rsidDel="00000000" w:rsidR="00000000" w:rsidRPr="00000000">
              <w:rPr>
                <w:sz w:val="14"/>
                <w:szCs w:val="14"/>
                <w:rtl w:val="0"/>
              </w:rPr>
              <w:t xml:space="preserve">—</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1A8C">
            <w:pPr>
              <w:rPr/>
            </w:pPr>
            <w:r w:rsidDel="00000000" w:rsidR="00000000" w:rsidRPr="00000000">
              <w:rPr>
                <w:sz w:val="14"/>
                <w:szCs w:val="14"/>
                <w:rtl w:val="0"/>
              </w:rPr>
              <w:t xml:space="preserve">Auto from agency users</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1A8D">
            <w:pPr>
              <w:rPr/>
            </w:pPr>
            <w:r w:rsidDel="00000000" w:rsidR="00000000" w:rsidRPr="00000000">
              <w:rPr>
                <w:sz w:val="14"/>
                <w:szCs w:val="14"/>
                <w:rtl w:val="0"/>
              </w:rPr>
              <w:t xml:space="preserve">Always</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1A8E">
            <w:pPr>
              <w:rPr/>
            </w:pPr>
            <w:r w:rsidDel="00000000" w:rsidR="00000000" w:rsidRPr="00000000">
              <w:rPr>
                <w:sz w:val="14"/>
                <w:szCs w:val="14"/>
                <w:rtl w:val="0"/>
              </w:rPr>
              <w:t xml:space="preserve">Manage-sub-users permission</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1A8F">
            <w:pPr>
              <w:rPr/>
            </w:pPr>
            <w:r w:rsidDel="00000000" w:rsidR="00000000" w:rsidRPr="00000000">
              <w:rPr>
                <w:sz w:val="14"/>
                <w:szCs w:val="14"/>
                <w:rtl w:val="0"/>
              </w:rPr>
              <w:t xml:space="preserve">Role, status, last active, client count</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1A90">
            <w:pPr>
              <w:rPr/>
            </w:pPr>
            <w:r w:rsidDel="00000000" w:rsidR="00000000" w:rsidRPr="00000000">
              <w:rPr>
                <w:sz w:val="14"/>
                <w:szCs w:val="14"/>
                <w:rtl w:val="0"/>
              </w:rPr>
              <w:t xml:space="preserve">On row action edit/deactivate/re-invite</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1A91">
            <w:pPr>
              <w:rPr/>
            </w:pPr>
            <w:r w:rsidDel="00000000" w:rsidR="00000000" w:rsidRPr="00000000">
              <w:rPr>
                <w:sz w:val="14"/>
                <w:szCs w:val="14"/>
                <w:rtl w:val="0"/>
              </w:rPr>
              <w:t xml:space="preserve">Add/Edit Sub-User</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1A92">
            <w:pPr>
              <w:rPr/>
            </w:pPr>
            <w:r w:rsidDel="00000000" w:rsidR="00000000" w:rsidRPr="00000000">
              <w:rPr>
                <w:sz w:val="14"/>
                <w:szCs w:val="14"/>
                <w:rtl w:val="0"/>
              </w:rPr>
              <w:t xml:space="preserve">User data</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1A93">
            <w:pPr>
              <w:rPr/>
            </w:pPr>
            <w:r w:rsidDel="00000000" w:rsidR="00000000" w:rsidRPr="00000000">
              <w:rPr>
                <w:sz w:val="14"/>
                <w:szCs w:val="14"/>
                <w:rtl w:val="0"/>
              </w:rPr>
              <w:t xml:space="preserve">Agency Admin</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1A94">
            <w:pPr>
              <w:rPr/>
            </w:pPr>
            <w:r w:rsidDel="00000000" w:rsidR="00000000" w:rsidRPr="00000000">
              <w:rPr>
                <w:sz w:val="14"/>
                <w:szCs w:val="14"/>
                <w:rtl w:val="0"/>
              </w:rPr>
              <w:t xml:space="preserve">—</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1A95">
            <w:pPr>
              <w:rPr/>
            </w:pPr>
            <w:r w:rsidDel="00000000" w:rsidR="00000000" w:rsidRPr="00000000">
              <w:rPr>
                <w:sz w:val="14"/>
                <w:szCs w:val="14"/>
                <w:rtl w:val="0"/>
              </w:rPr>
              <w:t xml:space="preserve">Sub-user actions retained on deactivate</w:t>
            </w:r>
            <w:r w:rsidDel="00000000" w:rsidR="00000000" w:rsidRPr="00000000">
              <w:rPr>
                <w:rtl w:val="0"/>
              </w:rPr>
            </w:r>
          </w:p>
        </w:tc>
      </w:tr>
      <w:tr>
        <w:trPr>
          <w:cantSplit w:val="0"/>
          <w:tblHeader w:val="0"/>
        </w:trPr>
        <w:tc>
          <w:tcPr>
            <w:shd w:fill="f2f6fc" w:val="clear"/>
            <w:tcMar>
              <w:top w:w="20.0" w:type="dxa"/>
              <w:left w:w="40.0" w:type="dxa"/>
              <w:bottom w:w="20.0" w:type="dxa"/>
              <w:right w:w="40.0" w:type="dxa"/>
            </w:tcMar>
            <w:vAlign w:val="center"/>
          </w:tcPr>
          <w:p w:rsidR="00000000" w:rsidDel="00000000" w:rsidP="00000000" w:rsidRDefault="00000000" w:rsidRPr="00000000" w14:paraId="00001A96">
            <w:pPr>
              <w:rPr/>
            </w:pPr>
            <w:r w:rsidDel="00000000" w:rsidR="00000000" w:rsidRPr="00000000">
              <w:rPr>
                <w:sz w:val="14"/>
                <w:szCs w:val="14"/>
                <w:rtl w:val="0"/>
              </w:rPr>
              <w:t xml:space="preserve">Input</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1A97">
            <w:pPr>
              <w:rPr/>
            </w:pPr>
            <w:r w:rsidDel="00000000" w:rsidR="00000000" w:rsidRPr="00000000">
              <w:rPr>
                <w:sz w:val="14"/>
                <w:szCs w:val="14"/>
                <w:rtl w:val="0"/>
              </w:rPr>
              <w:t xml:space="preserve">um_name</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1A98">
            <w:pPr>
              <w:rPr/>
            </w:pPr>
            <w:r w:rsidDel="00000000" w:rsidR="00000000" w:rsidRPr="00000000">
              <w:rPr>
                <w:sz w:val="14"/>
                <w:szCs w:val="14"/>
                <w:rtl w:val="0"/>
              </w:rPr>
              <w:t xml:space="preserve">Sub-user name</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1A99">
            <w:pPr>
              <w:rPr/>
            </w:pPr>
            <w:r w:rsidDel="00000000" w:rsidR="00000000" w:rsidRPr="00000000">
              <w:rPr>
                <w:sz w:val="14"/>
                <w:szCs w:val="14"/>
                <w:rtl w:val="0"/>
              </w:rPr>
              <w:t xml:space="preserve">Text</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1A9A">
            <w:pPr>
              <w:rPr/>
            </w:pPr>
            <w:r w:rsidDel="00000000" w:rsidR="00000000" w:rsidRPr="00000000">
              <w:rPr>
                <w:sz w:val="14"/>
                <w:szCs w:val="14"/>
                <w:rtl w:val="0"/>
              </w:rPr>
              <w:t xml:space="preserve">M</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1A9B">
            <w:pPr>
              <w:rPr/>
            </w:pPr>
            <w:r w:rsidDel="00000000" w:rsidR="00000000" w:rsidRPr="00000000">
              <w:rPr>
                <w:sz w:val="14"/>
                <w:szCs w:val="14"/>
                <w:rtl w:val="0"/>
              </w:rPr>
              <w:t xml:space="preserve">—</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1A9C">
            <w:pPr>
              <w:rPr/>
            </w:pPr>
            <w:r w:rsidDel="00000000" w:rsidR="00000000" w:rsidRPr="00000000">
              <w:rPr>
                <w:sz w:val="14"/>
                <w:szCs w:val="14"/>
                <w:rtl w:val="0"/>
              </w:rPr>
              <w:t xml:space="preserve">Add/Edit</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1A9D">
            <w:pPr>
              <w:rPr/>
            </w:pPr>
            <w:r w:rsidDel="00000000" w:rsidR="00000000" w:rsidRPr="00000000">
              <w:rPr>
                <w:sz w:val="14"/>
                <w:szCs w:val="14"/>
                <w:rtl w:val="0"/>
              </w:rPr>
              <w:t xml:space="preserve">Always</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1A9E">
            <w:pPr>
              <w:rPr/>
            </w:pPr>
            <w:r w:rsidDel="00000000" w:rsidR="00000000" w:rsidRPr="00000000">
              <w:rPr>
                <w:rFonts w:ascii="Arial Unicode MS" w:cs="Arial Unicode MS" w:eastAsia="Arial Unicode MS" w:hAnsi="Arial Unicode MS"/>
                <w:sz w:val="14"/>
                <w:szCs w:val="14"/>
                <w:rtl w:val="0"/>
              </w:rPr>
              <w:t xml:space="preserve">≥ 2 chars</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1A9F">
            <w:pPr>
              <w:rPr/>
            </w:pPr>
            <w:r w:rsidDel="00000000" w:rsidR="00000000" w:rsidRPr="00000000">
              <w:rPr>
                <w:sz w:val="14"/>
                <w:szCs w:val="14"/>
                <w:rtl w:val="0"/>
              </w:rPr>
              <w:t xml:space="preserve">On save</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1AA0">
            <w:pPr>
              <w:rPr/>
            </w:pPr>
            <w:r w:rsidDel="00000000" w:rsidR="00000000" w:rsidRPr="00000000">
              <w:rPr>
                <w:sz w:val="14"/>
                <w:szCs w:val="14"/>
                <w:rtl w:val="0"/>
              </w:rPr>
              <w:t xml:space="preserve">—</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1AA1">
            <w:pPr>
              <w:rPr/>
            </w:pPr>
            <w:r w:rsidDel="00000000" w:rsidR="00000000" w:rsidRPr="00000000">
              <w:rPr>
                <w:sz w:val="14"/>
                <w:szCs w:val="14"/>
                <w:rtl w:val="0"/>
              </w:rPr>
              <w:t xml:space="preserve">User</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1AA2">
            <w:pPr>
              <w:rPr/>
            </w:pPr>
            <w:r w:rsidDel="00000000" w:rsidR="00000000" w:rsidRPr="00000000">
              <w:rPr>
                <w:sz w:val="14"/>
                <w:szCs w:val="14"/>
                <w:rtl w:val="0"/>
              </w:rPr>
              <w:t xml:space="preserve">Agency Admin</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1AA3">
            <w:pPr>
              <w:rPr/>
            </w:pPr>
            <w:r w:rsidDel="00000000" w:rsidR="00000000" w:rsidRPr="00000000">
              <w:rPr>
                <w:sz w:val="14"/>
                <w:szCs w:val="14"/>
                <w:rtl w:val="0"/>
              </w:rPr>
              <w:t xml:space="preserve">Required error</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1AA4">
            <w:pPr>
              <w:rPr/>
            </w:pPr>
            <w:r w:rsidDel="00000000" w:rsidR="00000000" w:rsidRPr="00000000">
              <w:rPr>
                <w:sz w:val="14"/>
                <w:szCs w:val="14"/>
                <w:rtl w:val="0"/>
              </w:rPr>
              <w:t xml:space="preserve">—</w:t>
            </w:r>
            <w:r w:rsidDel="00000000" w:rsidR="00000000" w:rsidRPr="00000000">
              <w:rPr>
                <w:rtl w:val="0"/>
              </w:rPr>
            </w:r>
          </w:p>
        </w:tc>
      </w:tr>
      <w:tr>
        <w:trPr>
          <w:cantSplit w:val="0"/>
          <w:tblHeader w:val="0"/>
        </w:trPr>
        <w:tc>
          <w:tcPr>
            <w:shd w:fill="ffffff" w:val="clear"/>
            <w:tcMar>
              <w:top w:w="20.0" w:type="dxa"/>
              <w:left w:w="40.0" w:type="dxa"/>
              <w:bottom w:w="20.0" w:type="dxa"/>
              <w:right w:w="40.0" w:type="dxa"/>
            </w:tcMar>
            <w:vAlign w:val="center"/>
          </w:tcPr>
          <w:p w:rsidR="00000000" w:rsidDel="00000000" w:rsidP="00000000" w:rsidRDefault="00000000" w:rsidRPr="00000000" w14:paraId="00001AA5">
            <w:pPr>
              <w:rPr/>
            </w:pPr>
            <w:r w:rsidDel="00000000" w:rsidR="00000000" w:rsidRPr="00000000">
              <w:rPr>
                <w:sz w:val="14"/>
                <w:szCs w:val="14"/>
                <w:rtl w:val="0"/>
              </w:rPr>
              <w:t xml:space="preserve">Input</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1AA6">
            <w:pPr>
              <w:rPr/>
            </w:pPr>
            <w:r w:rsidDel="00000000" w:rsidR="00000000" w:rsidRPr="00000000">
              <w:rPr>
                <w:sz w:val="14"/>
                <w:szCs w:val="14"/>
                <w:rtl w:val="0"/>
              </w:rPr>
              <w:t xml:space="preserve">um_email</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1AA7">
            <w:pPr>
              <w:rPr/>
            </w:pPr>
            <w:r w:rsidDel="00000000" w:rsidR="00000000" w:rsidRPr="00000000">
              <w:rPr>
                <w:sz w:val="14"/>
                <w:szCs w:val="14"/>
                <w:rtl w:val="0"/>
              </w:rPr>
              <w:t xml:space="preserve">Email</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1AA8">
            <w:pPr>
              <w:rPr/>
            </w:pPr>
            <w:r w:rsidDel="00000000" w:rsidR="00000000" w:rsidRPr="00000000">
              <w:rPr>
                <w:sz w:val="14"/>
                <w:szCs w:val="14"/>
                <w:rtl w:val="0"/>
              </w:rPr>
              <w:t xml:space="preserve">Email</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1AA9">
            <w:pPr>
              <w:rPr/>
            </w:pPr>
            <w:r w:rsidDel="00000000" w:rsidR="00000000" w:rsidRPr="00000000">
              <w:rPr>
                <w:sz w:val="14"/>
                <w:szCs w:val="14"/>
                <w:rtl w:val="0"/>
              </w:rPr>
              <w:t xml:space="preserve">M</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1AAA">
            <w:pPr>
              <w:rPr/>
            </w:pPr>
            <w:r w:rsidDel="00000000" w:rsidR="00000000" w:rsidRPr="00000000">
              <w:rPr>
                <w:sz w:val="14"/>
                <w:szCs w:val="14"/>
                <w:rtl w:val="0"/>
              </w:rPr>
              <w:t xml:space="preserve">—</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1AAB">
            <w:pPr>
              <w:rPr/>
            </w:pPr>
            <w:r w:rsidDel="00000000" w:rsidR="00000000" w:rsidRPr="00000000">
              <w:rPr>
                <w:sz w:val="14"/>
                <w:szCs w:val="14"/>
                <w:rtl w:val="0"/>
              </w:rPr>
              <w:t xml:space="preserve">Add/Edit</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1AAC">
            <w:pPr>
              <w:rPr/>
            </w:pPr>
            <w:r w:rsidDel="00000000" w:rsidR="00000000" w:rsidRPr="00000000">
              <w:rPr>
                <w:sz w:val="14"/>
                <w:szCs w:val="14"/>
                <w:rtl w:val="0"/>
              </w:rPr>
              <w:t xml:space="preserve">Always</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1AAD">
            <w:pPr>
              <w:rPr/>
            </w:pPr>
            <w:r w:rsidDel="00000000" w:rsidR="00000000" w:rsidRPr="00000000">
              <w:rPr>
                <w:sz w:val="14"/>
                <w:szCs w:val="14"/>
                <w:rtl w:val="0"/>
              </w:rPr>
              <w:t xml:space="preserve">Valid; unique within agency</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1AAE">
            <w:pPr>
              <w:rPr/>
            </w:pPr>
            <w:r w:rsidDel="00000000" w:rsidR="00000000" w:rsidRPr="00000000">
              <w:rPr>
                <w:sz w:val="14"/>
                <w:szCs w:val="14"/>
                <w:rtl w:val="0"/>
              </w:rPr>
              <w:t xml:space="preserve">On save send invite</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1AAF">
            <w:pPr>
              <w:rPr/>
            </w:pPr>
            <w:r w:rsidDel="00000000" w:rsidR="00000000" w:rsidRPr="00000000">
              <w:rPr>
                <w:sz w:val="14"/>
                <w:szCs w:val="14"/>
                <w:rtl w:val="0"/>
              </w:rPr>
              <w:t xml:space="preserve">Invite email</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1AB0">
            <w:pPr>
              <w:rPr/>
            </w:pPr>
            <w:r w:rsidDel="00000000" w:rsidR="00000000" w:rsidRPr="00000000">
              <w:rPr>
                <w:sz w:val="14"/>
                <w:szCs w:val="14"/>
                <w:rtl w:val="0"/>
              </w:rPr>
              <w:t xml:space="preserve">User</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1AB1">
            <w:pPr>
              <w:rPr/>
            </w:pPr>
            <w:r w:rsidDel="00000000" w:rsidR="00000000" w:rsidRPr="00000000">
              <w:rPr>
                <w:sz w:val="14"/>
                <w:szCs w:val="14"/>
                <w:rtl w:val="0"/>
              </w:rPr>
              <w:t xml:space="preserve">Agency Admin</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1AB2">
            <w:pPr>
              <w:rPr/>
            </w:pPr>
            <w:r w:rsidDel="00000000" w:rsidR="00000000" w:rsidRPr="00000000">
              <w:rPr>
                <w:sz w:val="14"/>
                <w:szCs w:val="14"/>
                <w:rtl w:val="0"/>
              </w:rPr>
              <w:t xml:space="preserve">Duplicate/format error</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1AB3">
            <w:pPr>
              <w:rPr/>
            </w:pPr>
            <w:r w:rsidDel="00000000" w:rsidR="00000000" w:rsidRPr="00000000">
              <w:rPr>
                <w:sz w:val="14"/>
                <w:szCs w:val="14"/>
                <w:rtl w:val="0"/>
              </w:rPr>
              <w:t xml:space="preserve">One-time setup link</w:t>
            </w:r>
            <w:r w:rsidDel="00000000" w:rsidR="00000000" w:rsidRPr="00000000">
              <w:rPr>
                <w:rtl w:val="0"/>
              </w:rPr>
            </w:r>
          </w:p>
        </w:tc>
      </w:tr>
      <w:tr>
        <w:trPr>
          <w:cantSplit w:val="0"/>
          <w:tblHeader w:val="0"/>
        </w:trPr>
        <w:tc>
          <w:tcPr>
            <w:shd w:fill="f2f6fc" w:val="clear"/>
            <w:tcMar>
              <w:top w:w="20.0" w:type="dxa"/>
              <w:left w:w="40.0" w:type="dxa"/>
              <w:bottom w:w="20.0" w:type="dxa"/>
              <w:right w:w="40.0" w:type="dxa"/>
            </w:tcMar>
            <w:vAlign w:val="center"/>
          </w:tcPr>
          <w:p w:rsidR="00000000" w:rsidDel="00000000" w:rsidP="00000000" w:rsidRDefault="00000000" w:rsidRPr="00000000" w14:paraId="00001AB4">
            <w:pPr>
              <w:rPr/>
            </w:pPr>
            <w:r w:rsidDel="00000000" w:rsidR="00000000" w:rsidRPr="00000000">
              <w:rPr>
                <w:sz w:val="14"/>
                <w:szCs w:val="14"/>
                <w:rtl w:val="0"/>
              </w:rPr>
              <w:t xml:space="preserve">Input</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1AB5">
            <w:pPr>
              <w:rPr/>
            </w:pPr>
            <w:r w:rsidDel="00000000" w:rsidR="00000000" w:rsidRPr="00000000">
              <w:rPr>
                <w:sz w:val="14"/>
                <w:szCs w:val="14"/>
                <w:rtl w:val="0"/>
              </w:rPr>
              <w:t xml:space="preserve">um_mobile</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1AB6">
            <w:pPr>
              <w:rPr/>
            </w:pPr>
            <w:r w:rsidDel="00000000" w:rsidR="00000000" w:rsidRPr="00000000">
              <w:rPr>
                <w:sz w:val="14"/>
                <w:szCs w:val="14"/>
                <w:rtl w:val="0"/>
              </w:rPr>
              <w:t xml:space="preserve">Mobile</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1AB7">
            <w:pPr>
              <w:rPr/>
            </w:pPr>
            <w:r w:rsidDel="00000000" w:rsidR="00000000" w:rsidRPr="00000000">
              <w:rPr>
                <w:sz w:val="14"/>
                <w:szCs w:val="14"/>
                <w:rtl w:val="0"/>
              </w:rPr>
              <w:t xml:space="preserve">Phone</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1AB8">
            <w:pPr>
              <w:rPr/>
            </w:pPr>
            <w:r w:rsidDel="00000000" w:rsidR="00000000" w:rsidRPr="00000000">
              <w:rPr>
                <w:sz w:val="14"/>
                <w:szCs w:val="14"/>
                <w:rtl w:val="0"/>
              </w:rPr>
              <w:t xml:space="preserve">M</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1AB9">
            <w:pPr>
              <w:rPr/>
            </w:pPr>
            <w:r w:rsidDel="00000000" w:rsidR="00000000" w:rsidRPr="00000000">
              <w:rPr>
                <w:sz w:val="14"/>
                <w:szCs w:val="14"/>
                <w:rtl w:val="0"/>
              </w:rPr>
              <w:t xml:space="preserve">—</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1ABA">
            <w:pPr>
              <w:rPr/>
            </w:pPr>
            <w:r w:rsidDel="00000000" w:rsidR="00000000" w:rsidRPr="00000000">
              <w:rPr>
                <w:sz w:val="14"/>
                <w:szCs w:val="14"/>
                <w:rtl w:val="0"/>
              </w:rPr>
              <w:t xml:space="preserve">Add/Edit</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1ABB">
            <w:pPr>
              <w:rPr/>
            </w:pPr>
            <w:r w:rsidDel="00000000" w:rsidR="00000000" w:rsidRPr="00000000">
              <w:rPr>
                <w:sz w:val="14"/>
                <w:szCs w:val="14"/>
                <w:rtl w:val="0"/>
              </w:rPr>
              <w:t xml:space="preserve">Always</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1ABC">
            <w:pPr>
              <w:rPr/>
            </w:pPr>
            <w:r w:rsidDel="00000000" w:rsidR="00000000" w:rsidRPr="00000000">
              <w:rPr>
                <w:sz w:val="14"/>
                <w:szCs w:val="14"/>
                <w:rtl w:val="0"/>
              </w:rPr>
              <w:t xml:space="preserve">Country code + 10 digits; OTP on first login</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1ABD">
            <w:pPr>
              <w:rPr/>
            </w:pPr>
            <w:r w:rsidDel="00000000" w:rsidR="00000000" w:rsidRPr="00000000">
              <w:rPr>
                <w:sz w:val="14"/>
                <w:szCs w:val="14"/>
                <w:rtl w:val="0"/>
              </w:rPr>
              <w:t xml:space="preserve">On save</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1ABE">
            <w:pPr>
              <w:rPr/>
            </w:pPr>
            <w:r w:rsidDel="00000000" w:rsidR="00000000" w:rsidRPr="00000000">
              <w:rPr>
                <w:sz w:val="14"/>
                <w:szCs w:val="14"/>
                <w:rtl w:val="0"/>
              </w:rPr>
              <w:t xml:space="preserve">—</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1ABF">
            <w:pPr>
              <w:rPr/>
            </w:pPr>
            <w:r w:rsidDel="00000000" w:rsidR="00000000" w:rsidRPr="00000000">
              <w:rPr>
                <w:sz w:val="14"/>
                <w:szCs w:val="14"/>
                <w:rtl w:val="0"/>
              </w:rPr>
              <w:t xml:space="preserve">User</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1AC0">
            <w:pPr>
              <w:rPr/>
            </w:pPr>
            <w:r w:rsidDel="00000000" w:rsidR="00000000" w:rsidRPr="00000000">
              <w:rPr>
                <w:sz w:val="14"/>
                <w:szCs w:val="14"/>
                <w:rtl w:val="0"/>
              </w:rPr>
              <w:t xml:space="preserve">Agency Admin</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1AC1">
            <w:pPr>
              <w:rPr/>
            </w:pPr>
            <w:r w:rsidDel="00000000" w:rsidR="00000000" w:rsidRPr="00000000">
              <w:rPr>
                <w:sz w:val="14"/>
                <w:szCs w:val="14"/>
                <w:rtl w:val="0"/>
              </w:rPr>
              <w:t xml:space="preserve">Invalid number</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1AC2">
            <w:pPr>
              <w:rPr/>
            </w:pPr>
            <w:r w:rsidDel="00000000" w:rsidR="00000000" w:rsidRPr="00000000">
              <w:rPr>
                <w:sz w:val="14"/>
                <w:szCs w:val="14"/>
                <w:rtl w:val="0"/>
              </w:rPr>
              <w:t xml:space="preserve">—</w:t>
            </w:r>
            <w:r w:rsidDel="00000000" w:rsidR="00000000" w:rsidRPr="00000000">
              <w:rPr>
                <w:rtl w:val="0"/>
              </w:rPr>
            </w:r>
          </w:p>
        </w:tc>
      </w:tr>
      <w:tr>
        <w:trPr>
          <w:cantSplit w:val="0"/>
          <w:tblHeader w:val="0"/>
        </w:trPr>
        <w:tc>
          <w:tcPr>
            <w:shd w:fill="ffffff" w:val="clear"/>
            <w:tcMar>
              <w:top w:w="20.0" w:type="dxa"/>
              <w:left w:w="40.0" w:type="dxa"/>
              <w:bottom w:w="20.0" w:type="dxa"/>
              <w:right w:w="40.0" w:type="dxa"/>
            </w:tcMar>
            <w:vAlign w:val="center"/>
          </w:tcPr>
          <w:p w:rsidR="00000000" w:rsidDel="00000000" w:rsidP="00000000" w:rsidRDefault="00000000" w:rsidRPr="00000000" w14:paraId="00001AC3">
            <w:pPr>
              <w:rPr/>
            </w:pPr>
            <w:r w:rsidDel="00000000" w:rsidR="00000000" w:rsidRPr="00000000">
              <w:rPr>
                <w:sz w:val="14"/>
                <w:szCs w:val="14"/>
                <w:rtl w:val="0"/>
              </w:rPr>
              <w:t xml:space="preserve">Toggles</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1AC4">
            <w:pPr>
              <w:rPr/>
            </w:pPr>
            <w:r w:rsidDel="00000000" w:rsidR="00000000" w:rsidRPr="00000000">
              <w:rPr>
                <w:sz w:val="14"/>
                <w:szCs w:val="14"/>
                <w:rtl w:val="0"/>
              </w:rPr>
              <w:t xml:space="preserve">um_perms</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1AC5">
            <w:pPr>
              <w:rPr/>
            </w:pPr>
            <w:r w:rsidDel="00000000" w:rsidR="00000000" w:rsidRPr="00000000">
              <w:rPr>
                <w:sz w:val="14"/>
                <w:szCs w:val="14"/>
                <w:rtl w:val="0"/>
              </w:rPr>
              <w:t xml:space="preserve">Permission toggles</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1AC6">
            <w:pPr>
              <w:rPr/>
            </w:pPr>
            <w:r w:rsidDel="00000000" w:rsidR="00000000" w:rsidRPr="00000000">
              <w:rPr>
                <w:sz w:val="14"/>
                <w:szCs w:val="14"/>
                <w:rtl w:val="0"/>
              </w:rPr>
              <w:t xml:space="preserve">Toggles</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1AC7">
            <w:pPr>
              <w:rPr/>
            </w:pPr>
            <w:r w:rsidDel="00000000" w:rsidR="00000000" w:rsidRPr="00000000">
              <w:rPr>
                <w:sz w:val="14"/>
                <w:szCs w:val="14"/>
                <w:rtl w:val="0"/>
              </w:rPr>
              <w:t xml:space="preserve">M</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1AC8">
            <w:pPr>
              <w:rPr/>
            </w:pPr>
            <w:r w:rsidDel="00000000" w:rsidR="00000000" w:rsidRPr="00000000">
              <w:rPr>
                <w:sz w:val="14"/>
                <w:szCs w:val="14"/>
                <w:rtl w:val="0"/>
              </w:rPr>
              <w:t xml:space="preserve">—</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1AC9">
            <w:pPr>
              <w:rPr/>
            </w:pPr>
            <w:r w:rsidDel="00000000" w:rsidR="00000000" w:rsidRPr="00000000">
              <w:rPr>
                <w:sz w:val="14"/>
                <w:szCs w:val="14"/>
                <w:rtl w:val="0"/>
              </w:rPr>
              <w:t xml:space="preserve">Add/Edit</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1ACA">
            <w:pPr>
              <w:rPr/>
            </w:pPr>
            <w:r w:rsidDel="00000000" w:rsidR="00000000" w:rsidRPr="00000000">
              <w:rPr>
                <w:sz w:val="14"/>
                <w:szCs w:val="14"/>
                <w:rtl w:val="0"/>
              </w:rPr>
              <w:t xml:space="preserve">Always</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1ACB">
            <w:pPr>
              <w:rPr/>
            </w:pPr>
            <w:r w:rsidDel="00000000" w:rsidR="00000000" w:rsidRPr="00000000">
              <w:rPr>
                <w:sz w:val="14"/>
                <w:szCs w:val="14"/>
                <w:rtl w:val="0"/>
              </w:rPr>
              <w:t xml:space="preserve">Sensitive toggles OFF by default (billing, recharge, promo distribution, manage sub-users)</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1ACC">
            <w:pPr>
              <w:rPr/>
            </w:pPr>
            <w:r w:rsidDel="00000000" w:rsidR="00000000" w:rsidRPr="00000000">
              <w:rPr>
                <w:sz w:val="14"/>
                <w:szCs w:val="14"/>
                <w:rtl w:val="0"/>
              </w:rPr>
              <w:t xml:space="preserve">On change persist</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1ACD">
            <w:pPr>
              <w:rPr/>
            </w:pPr>
            <w:r w:rsidDel="00000000" w:rsidR="00000000" w:rsidRPr="00000000">
              <w:rPr>
                <w:sz w:val="14"/>
                <w:szCs w:val="14"/>
                <w:rtl w:val="0"/>
              </w:rPr>
              <w:t xml:space="preserve">—</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1ACE">
            <w:pPr>
              <w:rPr/>
            </w:pPr>
            <w:r w:rsidDel="00000000" w:rsidR="00000000" w:rsidRPr="00000000">
              <w:rPr>
                <w:sz w:val="14"/>
                <w:szCs w:val="14"/>
                <w:rtl w:val="0"/>
              </w:rPr>
              <w:t xml:space="preserve">App</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1ACF">
            <w:pPr>
              <w:rPr/>
            </w:pPr>
            <w:r w:rsidDel="00000000" w:rsidR="00000000" w:rsidRPr="00000000">
              <w:rPr>
                <w:sz w:val="14"/>
                <w:szCs w:val="14"/>
                <w:rtl w:val="0"/>
              </w:rPr>
              <w:t xml:space="preserve">Agency Admin</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1AD0">
            <w:pPr>
              <w:rPr/>
            </w:pPr>
            <w:r w:rsidDel="00000000" w:rsidR="00000000" w:rsidRPr="00000000">
              <w:rPr>
                <w:sz w:val="14"/>
                <w:szCs w:val="14"/>
                <w:rtl w:val="0"/>
              </w:rPr>
              <w:t xml:space="preserve">—</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1AD1">
            <w:pPr>
              <w:rPr/>
            </w:pPr>
            <w:r w:rsidDel="00000000" w:rsidR="00000000" w:rsidRPr="00000000">
              <w:rPr>
                <w:sz w:val="14"/>
                <w:szCs w:val="14"/>
                <w:rtl w:val="0"/>
              </w:rPr>
              <w:t xml:space="preserve">Grantable per 2.2 powers matrix</w:t>
            </w:r>
            <w:r w:rsidDel="00000000" w:rsidR="00000000" w:rsidRPr="00000000">
              <w:rPr>
                <w:rtl w:val="0"/>
              </w:rPr>
            </w:r>
          </w:p>
        </w:tc>
      </w:tr>
      <w:tr>
        <w:trPr>
          <w:cantSplit w:val="0"/>
          <w:tblHeader w:val="0"/>
        </w:trPr>
        <w:tc>
          <w:tcPr>
            <w:shd w:fill="f2f6fc" w:val="clear"/>
            <w:tcMar>
              <w:top w:w="20.0" w:type="dxa"/>
              <w:left w:w="40.0" w:type="dxa"/>
              <w:bottom w:w="20.0" w:type="dxa"/>
              <w:right w:w="40.0" w:type="dxa"/>
            </w:tcMar>
            <w:vAlign w:val="center"/>
          </w:tcPr>
          <w:p w:rsidR="00000000" w:rsidDel="00000000" w:rsidP="00000000" w:rsidRDefault="00000000" w:rsidRPr="00000000" w14:paraId="00001AD2">
            <w:pPr>
              <w:rPr/>
            </w:pPr>
            <w:r w:rsidDel="00000000" w:rsidR="00000000" w:rsidRPr="00000000">
              <w:rPr>
                <w:sz w:val="14"/>
                <w:szCs w:val="14"/>
                <w:rtl w:val="0"/>
              </w:rPr>
              <w:t xml:space="preserve">System</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1AD3">
            <w:pPr>
              <w:rPr/>
            </w:pPr>
            <w:r w:rsidDel="00000000" w:rsidR="00000000" w:rsidRPr="00000000">
              <w:rPr>
                <w:sz w:val="14"/>
                <w:szCs w:val="14"/>
                <w:rtl w:val="0"/>
              </w:rPr>
              <w:t xml:space="preserve">um_status</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1AD4">
            <w:pPr>
              <w:rPr/>
            </w:pPr>
            <w:r w:rsidDel="00000000" w:rsidR="00000000" w:rsidRPr="00000000">
              <w:rPr>
                <w:sz w:val="14"/>
                <w:szCs w:val="14"/>
                <w:rtl w:val="0"/>
              </w:rPr>
              <w:t xml:space="preserve">Status</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1AD5">
            <w:pPr>
              <w:rPr/>
            </w:pPr>
            <w:r w:rsidDel="00000000" w:rsidR="00000000" w:rsidRPr="00000000">
              <w:rPr>
                <w:sz w:val="14"/>
                <w:szCs w:val="14"/>
                <w:rtl w:val="0"/>
              </w:rPr>
              <w:t xml:space="preserve">System</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1AD6">
            <w:pPr>
              <w:rPr/>
            </w:pPr>
            <w:r w:rsidDel="00000000" w:rsidR="00000000" w:rsidRPr="00000000">
              <w:rPr>
                <w:sz w:val="14"/>
                <w:szCs w:val="14"/>
                <w:rtl w:val="0"/>
              </w:rPr>
              <w:t xml:space="preserve">—</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1AD7">
            <w:pPr>
              <w:rPr/>
            </w:pPr>
            <w:r w:rsidDel="00000000" w:rsidR="00000000" w:rsidRPr="00000000">
              <w:rPr>
                <w:sz w:val="14"/>
                <w:szCs w:val="14"/>
                <w:rtl w:val="0"/>
              </w:rPr>
              <w:t xml:space="preserve">—</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1AD8">
            <w:pPr>
              <w:rPr/>
            </w:pPr>
            <w:r w:rsidDel="00000000" w:rsidR="00000000" w:rsidRPr="00000000">
              <w:rPr>
                <w:sz w:val="14"/>
                <w:szCs w:val="14"/>
                <w:rtl w:val="0"/>
              </w:rPr>
              <w:t xml:space="preserve">Always</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1AD9">
            <w:pPr>
              <w:rPr/>
            </w:pPr>
            <w:r w:rsidDel="00000000" w:rsidR="00000000" w:rsidRPr="00000000">
              <w:rPr>
                <w:sz w:val="14"/>
                <w:szCs w:val="14"/>
                <w:rtl w:val="0"/>
              </w:rPr>
              <w:t xml:space="preserve">—</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1ADA">
            <w:pPr>
              <w:rPr/>
            </w:pPr>
            <w:r w:rsidDel="00000000" w:rsidR="00000000" w:rsidRPr="00000000">
              <w:rPr>
                <w:sz w:val="14"/>
                <w:szCs w:val="14"/>
                <w:rtl w:val="0"/>
              </w:rPr>
              <w:t xml:space="preserve">Invited / Active / Deactivated</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1ADB">
            <w:pPr>
              <w:rPr/>
            </w:pPr>
            <w:r w:rsidDel="00000000" w:rsidR="00000000" w:rsidRPr="00000000">
              <w:rPr>
                <w:sz w:val="14"/>
                <w:szCs w:val="14"/>
                <w:rtl w:val="0"/>
              </w:rPr>
              <w:t xml:space="preserve">—</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1ADC">
            <w:pPr>
              <w:rPr/>
            </w:pPr>
            <w:r w:rsidDel="00000000" w:rsidR="00000000" w:rsidRPr="00000000">
              <w:rPr>
                <w:sz w:val="14"/>
                <w:szCs w:val="14"/>
                <w:rtl w:val="0"/>
              </w:rPr>
              <w:t xml:space="preserve">—</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1ADD">
            <w:pPr>
              <w:rPr/>
            </w:pPr>
            <w:r w:rsidDel="00000000" w:rsidR="00000000" w:rsidRPr="00000000">
              <w:rPr>
                <w:sz w:val="14"/>
                <w:szCs w:val="14"/>
                <w:rtl w:val="0"/>
              </w:rPr>
              <w:t xml:space="preserve">App</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1ADE">
            <w:pPr>
              <w:rPr/>
            </w:pPr>
            <w:r w:rsidDel="00000000" w:rsidR="00000000" w:rsidRPr="00000000">
              <w:rPr>
                <w:sz w:val="14"/>
                <w:szCs w:val="14"/>
                <w:rtl w:val="0"/>
              </w:rPr>
              <w:t xml:space="preserve">Agency Admin</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1ADF">
            <w:pPr>
              <w:rPr/>
            </w:pPr>
            <w:r w:rsidDel="00000000" w:rsidR="00000000" w:rsidRPr="00000000">
              <w:rPr>
                <w:sz w:val="14"/>
                <w:szCs w:val="14"/>
                <w:rtl w:val="0"/>
              </w:rPr>
              <w:t xml:space="preserve">—</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1AE0">
            <w:pPr>
              <w:rPr/>
            </w:pPr>
            <w:r w:rsidDel="00000000" w:rsidR="00000000" w:rsidRPr="00000000">
              <w:rPr>
                <w:sz w:val="14"/>
                <w:szCs w:val="14"/>
                <w:rtl w:val="0"/>
              </w:rPr>
              <w:t xml:space="preserve">Deactivate blocks login, retains history</w:t>
            </w:r>
            <w:r w:rsidDel="00000000" w:rsidR="00000000" w:rsidRPr="00000000">
              <w:rPr>
                <w:rtl w:val="0"/>
              </w:rPr>
            </w:r>
          </w:p>
        </w:tc>
      </w:tr>
    </w:tbl>
    <w:p w:rsidR="00000000" w:rsidDel="00000000" w:rsidP="00000000" w:rsidRDefault="00000000" w:rsidRPr="00000000" w14:paraId="00001AE1">
      <w:pPr>
        <w:spacing w:after="40" w:lineRule="auto"/>
        <w:rPr/>
      </w:pPr>
      <w:r w:rsidDel="00000000" w:rsidR="00000000" w:rsidRPr="00000000">
        <w:rPr>
          <w:rtl w:val="0"/>
        </w:rPr>
      </w:r>
    </w:p>
    <w:tbl>
      <w:tblPr>
        <w:tblStyle w:val="Table186"/>
        <w:tblW w:w="9360.0" w:type="dxa"/>
        <w:jc w:val="left"/>
        <w:tblBorders>
          <w:top w:color="1f3864" w:space="0" w:sz="2" w:val="single"/>
          <w:left w:color="1f3864" w:space="0" w:sz="2" w:val="single"/>
          <w:bottom w:color="1f3864" w:space="0" w:sz="2" w:val="single"/>
          <w:right w:color="1f3864" w:space="0" w:sz="2" w:val="single"/>
          <w:insideH w:color="1f3864" w:space="0" w:sz="2" w:val="single"/>
          <w:insideV w:color="1f3864" w:space="0" w:sz="2" w:val="single"/>
        </w:tblBorders>
        <w:tblLayout w:type="fixed"/>
        <w:tblLook w:val="0000"/>
      </w:tblPr>
      <w:tblGrid>
        <w:gridCol w:w="1200"/>
        <w:gridCol w:w="8160"/>
        <w:tblGridChange w:id="0">
          <w:tblGrid>
            <w:gridCol w:w="1200"/>
            <w:gridCol w:w="8160"/>
          </w:tblGrid>
        </w:tblGridChange>
      </w:tblGrid>
      <w:tr>
        <w:trPr>
          <w:cantSplit w:val="0"/>
          <w:tblHeader w:val="0"/>
        </w:trPr>
        <w:tc>
          <w:tcPr>
            <w:shd w:fill="1f3864" w:val="clear"/>
            <w:tcMar>
              <w:top w:w="60.0" w:type="dxa"/>
              <w:left w:w="110.0" w:type="dxa"/>
              <w:bottom w:w="60.0" w:type="dxa"/>
              <w:right w:w="60.0" w:type="dxa"/>
            </w:tcMar>
          </w:tcPr>
          <w:p w:rsidR="00000000" w:rsidDel="00000000" w:rsidP="00000000" w:rsidRDefault="00000000" w:rsidRPr="00000000" w14:paraId="00001AE2">
            <w:pPr>
              <w:rPr>
                <w:rFonts w:ascii="Calibri" w:cs="Calibri" w:eastAsia="Calibri" w:hAnsi="Calibri"/>
                <w:color w:val="262626"/>
              </w:rPr>
            </w:pPr>
            <w:r w:rsidDel="00000000" w:rsidR="00000000" w:rsidRPr="00000000">
              <w:rPr>
                <w:rFonts w:ascii="Calibri" w:cs="Calibri" w:eastAsia="Calibri" w:hAnsi="Calibri"/>
                <w:b w:val="1"/>
                <w:bCs w:val="1"/>
                <w:color w:val="ffffff"/>
                <w:rtl w:val="0"/>
              </w:rPr>
              <w:t xml:space="preserve">12</w:t>
            </w:r>
            <w:r w:rsidDel="00000000" w:rsidR="00000000" w:rsidRPr="00000000">
              <w:rPr>
                <w:rtl w:val="0"/>
              </w:rPr>
            </w:r>
          </w:p>
        </w:tc>
        <w:tc>
          <w:tcPr>
            <w:shd w:fill="2e75b6" w:val="clear"/>
            <w:tcMar>
              <w:top w:w="60.0" w:type="dxa"/>
              <w:left w:w="110.0" w:type="dxa"/>
              <w:bottom w:w="60.0" w:type="dxa"/>
              <w:right w:w="60.0" w:type="dxa"/>
            </w:tcMar>
          </w:tcPr>
          <w:p w:rsidR="00000000" w:rsidDel="00000000" w:rsidP="00000000" w:rsidRDefault="00000000" w:rsidRPr="00000000" w14:paraId="00001AE3">
            <w:pPr>
              <w:rPr>
                <w:rFonts w:ascii="Calibri" w:cs="Calibri" w:eastAsia="Calibri" w:hAnsi="Calibri"/>
                <w:color w:val="262626"/>
              </w:rPr>
            </w:pPr>
            <w:r w:rsidDel="00000000" w:rsidR="00000000" w:rsidRPr="00000000">
              <w:rPr>
                <w:rFonts w:ascii="Calibri" w:cs="Calibri" w:eastAsia="Calibri" w:hAnsi="Calibri"/>
                <w:b w:val="1"/>
                <w:bCs w:val="1"/>
                <w:color w:val="ffffff"/>
                <w:sz w:val="21"/>
                <w:szCs w:val="21"/>
                <w:rtl w:val="0"/>
              </w:rPr>
              <w:t xml:space="preserve">Branding</w:t>
            </w:r>
            <w:r w:rsidDel="00000000" w:rsidR="00000000" w:rsidRPr="00000000">
              <w:rPr>
                <w:rtl w:val="0"/>
              </w:rPr>
            </w:r>
          </w:p>
        </w:tc>
      </w:tr>
    </w:tbl>
    <w:p w:rsidR="00000000" w:rsidDel="00000000" w:rsidP="00000000" w:rsidRDefault="00000000" w:rsidRPr="00000000" w14:paraId="00001AE4">
      <w:pPr>
        <w:spacing w:after="60" w:lineRule="auto"/>
        <w:rPr>
          <w:rFonts w:ascii="Calibri" w:cs="Calibri" w:eastAsia="Calibri" w:hAnsi="Calibri"/>
          <w:color w:val="262626"/>
        </w:rPr>
      </w:pPr>
      <w:r w:rsidDel="00000000" w:rsidR="00000000" w:rsidRPr="00000000">
        <w:rPr>
          <w:rtl w:val="0"/>
        </w:rPr>
      </w:r>
    </w:p>
    <w:p w:rsidR="00000000" w:rsidDel="00000000" w:rsidP="00000000" w:rsidRDefault="00000000" w:rsidRPr="00000000" w14:paraId="00001AE5">
      <w:pPr>
        <w:spacing w:after="90" w:line="264" w:lineRule="auto"/>
        <w:rPr>
          <w:rFonts w:ascii="Calibri" w:cs="Calibri" w:eastAsia="Calibri" w:hAnsi="Calibri"/>
          <w:color w:val="262626"/>
        </w:rPr>
      </w:pPr>
      <w:r w:rsidDel="00000000" w:rsidR="00000000" w:rsidRPr="00000000">
        <w:rPr>
          <w:rFonts w:ascii="Calibri" w:cs="Calibri" w:eastAsia="Calibri" w:hAnsi="Calibri"/>
          <w:b w:val="1"/>
          <w:bCs w:val="1"/>
          <w:color w:val="262626"/>
          <w:rtl w:val="0"/>
        </w:rPr>
        <w:t xml:space="preserve">Purpose — </w:t>
      </w:r>
      <w:r w:rsidDel="00000000" w:rsidR="00000000" w:rsidRPr="00000000">
        <w:rPr>
          <w:rFonts w:ascii="Calibri" w:cs="Calibri" w:eastAsia="Calibri" w:hAnsi="Calibri"/>
          <w:color w:val="262626"/>
          <w:rtl w:val="0"/>
        </w:rPr>
        <w:t xml:space="preserve">Lets the agency present its own identity within platform rules.</w:t>
      </w:r>
    </w:p>
    <w:p w:rsidR="00000000" w:rsidDel="00000000" w:rsidP="00000000" w:rsidRDefault="00000000" w:rsidRPr="00000000" w14:paraId="00001AE6">
      <w:pPr>
        <w:numPr>
          <w:ilvl w:val="0"/>
          <w:numId w:val="2"/>
        </w:numPr>
        <w:spacing w:after="60" w:line="260" w:lineRule="auto"/>
        <w:ind w:left="720" w:hanging="360"/>
        <w:rPr>
          <w:rFonts w:ascii="Calibri" w:cs="Calibri" w:eastAsia="Calibri" w:hAnsi="Calibri"/>
          <w:color w:val="262626"/>
        </w:rPr>
      </w:pPr>
      <w:r w:rsidDel="00000000" w:rsidR="00000000" w:rsidRPr="00000000">
        <w:rPr>
          <w:rFonts w:ascii="Calibri" w:cs="Calibri" w:eastAsia="Calibri" w:hAnsi="Calibri"/>
          <w:color w:val="262626"/>
          <w:rtl w:val="0"/>
        </w:rPr>
        <w:t xml:space="preserve">Upload agency logo; set display name; configure the support contact details surfaced to customers.</w:t>
      </w:r>
    </w:p>
    <w:p w:rsidR="00000000" w:rsidDel="00000000" w:rsidP="00000000" w:rsidRDefault="00000000" w:rsidRPr="00000000" w14:paraId="00001AE7">
      <w:pPr>
        <w:spacing w:after="60" w:lineRule="auto"/>
        <w:rPr>
          <w:rFonts w:ascii="Calibri" w:cs="Calibri" w:eastAsia="Calibri" w:hAnsi="Calibri"/>
          <w:color w:val="262626"/>
        </w:rPr>
      </w:pPr>
      <w:r w:rsidDel="00000000" w:rsidR="00000000" w:rsidRPr="00000000">
        <w:rPr>
          <w:rtl w:val="0"/>
        </w:rPr>
      </w:r>
    </w:p>
    <w:tbl>
      <w:tblPr>
        <w:tblStyle w:val="Table187"/>
        <w:tblW w:w="9360.0" w:type="dxa"/>
        <w:jc w:val="left"/>
        <w:tblBorders>
          <w:top w:color="fbe9d0" w:space="0" w:sz="4" w:val="single"/>
          <w:left w:color="9c5700" w:space="0" w:sz="18" w:val="single"/>
          <w:bottom w:color="fbe9d0" w:space="0" w:sz="4" w:val="single"/>
          <w:right w:color="fbe9d0" w:space="0" w:sz="4" w:val="single"/>
          <w:insideH w:color="000000" w:space="0" w:sz="0" w:val="nil"/>
          <w:insideV w:color="000000" w:space="0" w:sz="0" w:val="nil"/>
        </w:tblBorders>
        <w:tblLayout w:type="fixed"/>
        <w:tblLook w:val="0000"/>
      </w:tblPr>
      <w:tblGrid>
        <w:gridCol w:w="9360"/>
        <w:tblGridChange w:id="0">
          <w:tblGrid>
            <w:gridCol w:w="9360"/>
          </w:tblGrid>
        </w:tblGridChange>
      </w:tblGrid>
      <w:tr>
        <w:trPr>
          <w:cantSplit w:val="0"/>
          <w:tblHeader w:val="0"/>
        </w:trPr>
        <w:tc>
          <w:tcPr>
            <w:shd w:fill="fbe9d0" w:val="clear"/>
            <w:tcMar>
              <w:top w:w="70.0" w:type="dxa"/>
              <w:left w:w="120.0" w:type="dxa"/>
              <w:bottom w:w="70.0" w:type="dxa"/>
              <w:right w:w="120.0" w:type="dxa"/>
            </w:tcMar>
          </w:tcPr>
          <w:p w:rsidR="00000000" w:rsidDel="00000000" w:rsidP="00000000" w:rsidRDefault="00000000" w:rsidRPr="00000000" w14:paraId="00001AE8">
            <w:pPr>
              <w:spacing w:line="258" w:lineRule="auto"/>
              <w:rPr>
                <w:rFonts w:ascii="Calibri" w:cs="Calibri" w:eastAsia="Calibri" w:hAnsi="Calibri"/>
                <w:color w:val="262626"/>
              </w:rPr>
            </w:pPr>
            <w:r w:rsidDel="00000000" w:rsidR="00000000" w:rsidRPr="00000000">
              <w:rPr>
                <w:rFonts w:ascii="Calibri" w:cs="Calibri" w:eastAsia="Calibri" w:hAnsi="Calibri"/>
                <w:b w:val="1"/>
                <w:bCs w:val="1"/>
                <w:color w:val="9c5700"/>
                <w:rtl w:val="0"/>
              </w:rPr>
              <w:t xml:space="preserve">▸ RULE —  </w:t>
            </w:r>
            <w:r w:rsidDel="00000000" w:rsidR="00000000" w:rsidRPr="00000000">
              <w:rPr>
                <w:rFonts w:ascii="Calibri" w:cs="Calibri" w:eastAsia="Calibri" w:hAnsi="Calibri"/>
                <w:color w:val="262626"/>
                <w:rtl w:val="0"/>
              </w:rPr>
              <w:t xml:space="preserve">The agency display name always appears with ‘Powered by VisaReady’; the 6-digit Agency Code is always visible in the top bar. Agency-referred reports carry the agency's logo alongside ‘Powered by VisaReady’.</w:t>
            </w:r>
          </w:p>
        </w:tc>
      </w:tr>
    </w:tbl>
    <w:p w:rsidR="00000000" w:rsidDel="00000000" w:rsidP="00000000" w:rsidRDefault="00000000" w:rsidRPr="00000000" w14:paraId="00001AE9">
      <w:pPr>
        <w:spacing w:after="60" w:lineRule="auto"/>
        <w:rPr>
          <w:rFonts w:ascii="Calibri" w:cs="Calibri" w:eastAsia="Calibri" w:hAnsi="Calibri"/>
          <w:color w:val="262626"/>
        </w:rPr>
      </w:pPr>
      <w:r w:rsidDel="00000000" w:rsidR="00000000" w:rsidRPr="00000000">
        <w:rPr>
          <w:rtl w:val="0"/>
        </w:rPr>
      </w:r>
    </w:p>
    <w:tbl>
      <w:tblPr>
        <w:tblStyle w:val="Table188"/>
        <w:tblW w:w="9360.0" w:type="dxa"/>
        <w:jc w:val="left"/>
        <w:tblBorders>
          <w:top w:color="eef3f8" w:space="0" w:sz="4" w:val="single"/>
          <w:left w:color="1f3864" w:space="0" w:sz="18" w:val="single"/>
          <w:bottom w:color="eef3f8" w:space="0" w:sz="4" w:val="single"/>
          <w:right w:color="eef3f8" w:space="0" w:sz="4" w:val="single"/>
          <w:insideH w:color="000000" w:space="0" w:sz="0" w:val="nil"/>
          <w:insideV w:color="000000" w:space="0" w:sz="0" w:val="nil"/>
        </w:tblBorders>
        <w:tblLayout w:type="fixed"/>
        <w:tblLook w:val="0000"/>
      </w:tblPr>
      <w:tblGrid>
        <w:gridCol w:w="9360"/>
        <w:tblGridChange w:id="0">
          <w:tblGrid>
            <w:gridCol w:w="9360"/>
          </w:tblGrid>
        </w:tblGridChange>
      </w:tblGrid>
      <w:tr>
        <w:trPr>
          <w:cantSplit w:val="0"/>
          <w:tblHeader w:val="0"/>
        </w:trPr>
        <w:tc>
          <w:tcPr>
            <w:shd w:fill="eef3f8" w:val="clear"/>
            <w:tcMar>
              <w:top w:w="70.0" w:type="dxa"/>
              <w:left w:w="120.0" w:type="dxa"/>
              <w:bottom w:w="70.0" w:type="dxa"/>
              <w:right w:w="120.0" w:type="dxa"/>
            </w:tcMar>
          </w:tcPr>
          <w:p w:rsidR="00000000" w:rsidDel="00000000" w:rsidP="00000000" w:rsidRDefault="00000000" w:rsidRPr="00000000" w14:paraId="00001AEA">
            <w:pPr>
              <w:spacing w:line="258" w:lineRule="auto"/>
              <w:rPr>
                <w:rFonts w:ascii="Calibri" w:cs="Calibri" w:eastAsia="Calibri" w:hAnsi="Calibri"/>
                <w:color w:val="262626"/>
              </w:rPr>
            </w:pPr>
            <w:r w:rsidDel="00000000" w:rsidR="00000000" w:rsidRPr="00000000">
              <w:rPr>
                <w:rFonts w:ascii="Calibri" w:cs="Calibri" w:eastAsia="Calibri" w:hAnsi="Calibri"/>
                <w:b w:val="1"/>
                <w:bCs w:val="1"/>
                <w:color w:val="1f3864"/>
                <w:rtl w:val="0"/>
              </w:rPr>
              <w:t xml:space="preserve">Note —  </w:t>
            </w:r>
            <w:r w:rsidDel="00000000" w:rsidR="00000000" w:rsidRPr="00000000">
              <w:rPr>
                <w:rFonts w:ascii="Calibri" w:cs="Calibri" w:eastAsia="Calibri" w:hAnsi="Calibri"/>
                <w:color w:val="262626"/>
                <w:rtl w:val="0"/>
              </w:rPr>
              <w:t xml:space="preserve">A public agency directory is a planned Phase-2 enhancement and is out of MVP scope.</w:t>
            </w:r>
          </w:p>
        </w:tc>
      </w:tr>
    </w:tbl>
    <w:p w:rsidR="00000000" w:rsidDel="00000000" w:rsidP="00000000" w:rsidRDefault="00000000" w:rsidRPr="00000000" w14:paraId="00001AEB">
      <w:pPr>
        <w:rPr>
          <w:rFonts w:ascii="Calibri" w:cs="Calibri" w:eastAsia="Calibri" w:hAnsi="Calibri"/>
          <w:color w:val="262626"/>
        </w:rPr>
      </w:pPr>
      <w:r w:rsidDel="00000000" w:rsidR="00000000" w:rsidRPr="00000000">
        <w:br w:type="page"/>
      </w:r>
      <w:r w:rsidDel="00000000" w:rsidR="00000000" w:rsidRPr="00000000">
        <w:rPr>
          <w:rtl w:val="0"/>
        </w:rPr>
      </w:r>
    </w:p>
    <w:p w:rsidR="00000000" w:rsidDel="00000000" w:rsidP="00000000" w:rsidRDefault="00000000" w:rsidRPr="00000000" w14:paraId="00001AEC">
      <w:pPr>
        <w:spacing w:after="30" w:before="140" w:lineRule="auto"/>
        <w:rPr>
          <w:b w:val="1"/>
          <w:bCs w:val="1"/>
          <w:color w:val="2e75b6"/>
          <w:sz w:val="19"/>
          <w:szCs w:val="19"/>
        </w:rPr>
      </w:pPr>
      <w:r w:rsidDel="00000000" w:rsidR="00000000" w:rsidRPr="00000000">
        <w:rPr>
          <w:b w:val="1"/>
          <w:bCs w:val="1"/>
          <w:color w:val="2e75b6"/>
          <w:sz w:val="19"/>
          <w:szCs w:val="19"/>
          <w:rtl w:val="0"/>
        </w:rPr>
        <w:t xml:space="preserve">Element Detail — Screen 12 — Branding</w:t>
      </w:r>
    </w:p>
    <w:tbl>
      <w:tblPr>
        <w:tblStyle w:val="Table189"/>
        <w:tblW w:w="11120.0" w:type="dxa"/>
        <w:jc w:val="left"/>
        <w:tblBorders>
          <w:top w:color="b4c6e7" w:space="0" w:sz="4" w:val="single"/>
          <w:left w:color="b4c6e7" w:space="0" w:sz="4" w:val="single"/>
          <w:bottom w:color="b4c6e7" w:space="0" w:sz="4" w:val="single"/>
          <w:right w:color="b4c6e7" w:space="0" w:sz="4" w:val="single"/>
          <w:insideH w:color="b4c6e7" w:space="0" w:sz="4" w:val="single"/>
          <w:insideV w:color="b4c6e7" w:space="0" w:sz="4" w:val="single"/>
        </w:tblBorders>
        <w:tblLayout w:type="fixed"/>
        <w:tblLook w:val="0000"/>
      </w:tblPr>
      <w:tblGrid>
        <w:gridCol w:w="620"/>
        <w:gridCol w:w="640"/>
        <w:gridCol w:w="720"/>
        <w:gridCol w:w="500"/>
        <w:gridCol w:w="360"/>
        <w:gridCol w:w="800"/>
        <w:gridCol w:w="620"/>
        <w:gridCol w:w="600"/>
        <w:gridCol w:w="1200"/>
        <w:gridCol w:w="920"/>
        <w:gridCol w:w="840"/>
        <w:gridCol w:w="840"/>
        <w:gridCol w:w="620"/>
        <w:gridCol w:w="820"/>
        <w:gridCol w:w="1020"/>
        <w:tblGridChange w:id="0">
          <w:tblGrid>
            <w:gridCol w:w="620"/>
            <w:gridCol w:w="640"/>
            <w:gridCol w:w="720"/>
            <w:gridCol w:w="500"/>
            <w:gridCol w:w="360"/>
            <w:gridCol w:w="800"/>
            <w:gridCol w:w="620"/>
            <w:gridCol w:w="600"/>
            <w:gridCol w:w="1200"/>
            <w:gridCol w:w="920"/>
            <w:gridCol w:w="840"/>
            <w:gridCol w:w="840"/>
            <w:gridCol w:w="620"/>
            <w:gridCol w:w="820"/>
            <w:gridCol w:w="1020"/>
          </w:tblGrid>
        </w:tblGridChange>
      </w:tblGrid>
      <w:tr>
        <w:trPr>
          <w:cantSplit w:val="0"/>
          <w:tblHeader w:val="1"/>
        </w:trPr>
        <w:tc>
          <w:tcPr>
            <w:shd w:fill="1f3864" w:val="clear"/>
            <w:tcMar>
              <w:top w:w="20.0" w:type="dxa"/>
              <w:left w:w="40.0" w:type="dxa"/>
              <w:bottom w:w="20.0" w:type="dxa"/>
              <w:right w:w="40.0" w:type="dxa"/>
            </w:tcMar>
            <w:vAlign w:val="center"/>
          </w:tcPr>
          <w:p w:rsidR="00000000" w:rsidDel="00000000" w:rsidP="00000000" w:rsidRDefault="00000000" w:rsidRPr="00000000" w14:paraId="00001AED">
            <w:pPr>
              <w:rPr/>
            </w:pPr>
            <w:r w:rsidDel="00000000" w:rsidR="00000000" w:rsidRPr="00000000">
              <w:rPr>
                <w:b w:val="1"/>
                <w:bCs w:val="1"/>
                <w:color w:val="ffffff"/>
                <w:sz w:val="14"/>
                <w:szCs w:val="14"/>
                <w:rtl w:val="0"/>
              </w:rPr>
              <w:t xml:space="preserve">Element Type</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1AEE">
            <w:pPr>
              <w:rPr/>
            </w:pPr>
            <w:r w:rsidDel="00000000" w:rsidR="00000000" w:rsidRPr="00000000">
              <w:rPr>
                <w:b w:val="1"/>
                <w:bCs w:val="1"/>
                <w:color w:val="ffffff"/>
                <w:sz w:val="14"/>
                <w:szCs w:val="14"/>
                <w:rtl w:val="0"/>
              </w:rPr>
              <w:t xml:space="preserve">Element ID</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1AEF">
            <w:pPr>
              <w:rPr/>
            </w:pPr>
            <w:r w:rsidDel="00000000" w:rsidR="00000000" w:rsidRPr="00000000">
              <w:rPr>
                <w:b w:val="1"/>
                <w:bCs w:val="1"/>
                <w:color w:val="ffffff"/>
                <w:sz w:val="14"/>
                <w:szCs w:val="14"/>
                <w:rtl w:val="0"/>
              </w:rPr>
              <w:t xml:space="preserve">Label</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1AF0">
            <w:pPr>
              <w:rPr/>
            </w:pPr>
            <w:r w:rsidDel="00000000" w:rsidR="00000000" w:rsidRPr="00000000">
              <w:rPr>
                <w:b w:val="1"/>
                <w:bCs w:val="1"/>
                <w:color w:val="ffffff"/>
                <w:sz w:val="14"/>
                <w:szCs w:val="14"/>
                <w:rtl w:val="0"/>
              </w:rPr>
              <w:t xml:space="preserve">Type</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1AF1">
            <w:pPr>
              <w:rPr/>
            </w:pPr>
            <w:r w:rsidDel="00000000" w:rsidR="00000000" w:rsidRPr="00000000">
              <w:rPr>
                <w:b w:val="1"/>
                <w:bCs w:val="1"/>
                <w:color w:val="ffffff"/>
                <w:sz w:val="14"/>
                <w:szCs w:val="14"/>
                <w:rtl w:val="0"/>
              </w:rPr>
              <w:t xml:space="preserve">M/O/C</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1AF2">
            <w:pPr>
              <w:rPr/>
            </w:pPr>
            <w:r w:rsidDel="00000000" w:rsidR="00000000" w:rsidRPr="00000000">
              <w:rPr>
                <w:b w:val="1"/>
                <w:bCs w:val="1"/>
                <w:color w:val="ffffff"/>
                <w:sz w:val="14"/>
                <w:szCs w:val="14"/>
                <w:rtl w:val="0"/>
              </w:rPr>
              <w:t xml:space="preserve">Auto-Populate Source</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1AF3">
            <w:pPr>
              <w:rPr/>
            </w:pPr>
            <w:r w:rsidDel="00000000" w:rsidR="00000000" w:rsidRPr="00000000">
              <w:rPr>
                <w:b w:val="1"/>
                <w:bCs w:val="1"/>
                <w:color w:val="ffffff"/>
                <w:sz w:val="14"/>
                <w:szCs w:val="14"/>
                <w:rtl w:val="0"/>
              </w:rPr>
              <w:t xml:space="preserve">Visible When</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1AF4">
            <w:pPr>
              <w:rPr/>
            </w:pPr>
            <w:r w:rsidDel="00000000" w:rsidR="00000000" w:rsidRPr="00000000">
              <w:rPr>
                <w:b w:val="1"/>
                <w:bCs w:val="1"/>
                <w:color w:val="ffffff"/>
                <w:sz w:val="14"/>
                <w:szCs w:val="14"/>
                <w:rtl w:val="0"/>
              </w:rPr>
              <w:t xml:space="preserve">Enabled When</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1AF5">
            <w:pPr>
              <w:rPr/>
            </w:pPr>
            <w:r w:rsidDel="00000000" w:rsidR="00000000" w:rsidRPr="00000000">
              <w:rPr>
                <w:b w:val="1"/>
                <w:bCs w:val="1"/>
                <w:color w:val="ffffff"/>
                <w:sz w:val="14"/>
                <w:szCs w:val="14"/>
                <w:rtl w:val="0"/>
              </w:rPr>
              <w:t xml:space="preserve">Validation / Precondition</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1AF6">
            <w:pPr>
              <w:rPr/>
            </w:pPr>
            <w:r w:rsidDel="00000000" w:rsidR="00000000" w:rsidRPr="00000000">
              <w:rPr>
                <w:b w:val="1"/>
                <w:bCs w:val="1"/>
                <w:color w:val="ffffff"/>
                <w:sz w:val="14"/>
                <w:szCs w:val="14"/>
                <w:rtl w:val="0"/>
              </w:rPr>
              <w:t xml:space="preserve">On Click / On Change</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1AF7">
            <w:pPr>
              <w:rPr/>
            </w:pPr>
            <w:r w:rsidDel="00000000" w:rsidR="00000000" w:rsidRPr="00000000">
              <w:rPr>
                <w:b w:val="1"/>
                <w:bCs w:val="1"/>
                <w:color w:val="ffffff"/>
                <w:sz w:val="14"/>
                <w:szCs w:val="14"/>
                <w:rtl w:val="0"/>
              </w:rPr>
              <w:t xml:space="preserve">Next / Result</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1AF8">
            <w:pPr>
              <w:rPr/>
            </w:pPr>
            <w:r w:rsidDel="00000000" w:rsidR="00000000" w:rsidRPr="00000000">
              <w:rPr>
                <w:b w:val="1"/>
                <w:bCs w:val="1"/>
                <w:color w:val="ffffff"/>
                <w:sz w:val="14"/>
                <w:szCs w:val="14"/>
                <w:rtl w:val="0"/>
              </w:rPr>
              <w:t xml:space="preserve">Source (config)</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1AF9">
            <w:pPr>
              <w:rPr/>
            </w:pPr>
            <w:r w:rsidDel="00000000" w:rsidR="00000000" w:rsidRPr="00000000">
              <w:rPr>
                <w:b w:val="1"/>
                <w:bCs w:val="1"/>
                <w:color w:val="ffffff"/>
                <w:sz w:val="14"/>
                <w:szCs w:val="14"/>
                <w:rtl w:val="0"/>
              </w:rPr>
              <w:t xml:space="preserve">Editable By</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1AFA">
            <w:pPr>
              <w:rPr/>
            </w:pPr>
            <w:r w:rsidDel="00000000" w:rsidR="00000000" w:rsidRPr="00000000">
              <w:rPr>
                <w:b w:val="1"/>
                <w:bCs w:val="1"/>
                <w:color w:val="ffffff"/>
                <w:sz w:val="14"/>
                <w:szCs w:val="14"/>
                <w:rtl w:val="0"/>
              </w:rPr>
              <w:t xml:space="preserve">Error / Fallback</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1AFB">
            <w:pPr>
              <w:rPr/>
            </w:pPr>
            <w:r w:rsidDel="00000000" w:rsidR="00000000" w:rsidRPr="00000000">
              <w:rPr>
                <w:b w:val="1"/>
                <w:bCs w:val="1"/>
                <w:color w:val="ffffff"/>
                <w:sz w:val="14"/>
                <w:szCs w:val="14"/>
                <w:rtl w:val="0"/>
              </w:rPr>
              <w:t xml:space="preserve">Dev Notes / Cust-Agency Sync</w:t>
            </w:r>
            <w:r w:rsidDel="00000000" w:rsidR="00000000" w:rsidRPr="00000000">
              <w:rPr>
                <w:rtl w:val="0"/>
              </w:rPr>
            </w:r>
          </w:p>
        </w:tc>
      </w:tr>
      <w:tr>
        <w:trPr>
          <w:cantSplit w:val="0"/>
          <w:tblHeader w:val="0"/>
        </w:trPr>
        <w:tc>
          <w:tcPr>
            <w:shd w:fill="ffffff" w:val="clear"/>
            <w:tcMar>
              <w:top w:w="20.0" w:type="dxa"/>
              <w:left w:w="40.0" w:type="dxa"/>
              <w:bottom w:w="20.0" w:type="dxa"/>
              <w:right w:w="40.0" w:type="dxa"/>
            </w:tcMar>
            <w:vAlign w:val="center"/>
          </w:tcPr>
          <w:p w:rsidR="00000000" w:rsidDel="00000000" w:rsidP="00000000" w:rsidRDefault="00000000" w:rsidRPr="00000000" w14:paraId="00001AFC">
            <w:pPr>
              <w:rPr/>
            </w:pPr>
            <w:r w:rsidDel="00000000" w:rsidR="00000000" w:rsidRPr="00000000">
              <w:rPr>
                <w:sz w:val="14"/>
                <w:szCs w:val="14"/>
                <w:rtl w:val="0"/>
              </w:rPr>
              <w:t xml:space="preserve">File</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1AFD">
            <w:pPr>
              <w:rPr/>
            </w:pPr>
            <w:r w:rsidDel="00000000" w:rsidR="00000000" w:rsidRPr="00000000">
              <w:rPr>
                <w:sz w:val="14"/>
                <w:szCs w:val="14"/>
                <w:rtl w:val="0"/>
              </w:rPr>
              <w:t xml:space="preserve">br_logo</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1AFE">
            <w:pPr>
              <w:rPr/>
            </w:pPr>
            <w:r w:rsidDel="00000000" w:rsidR="00000000" w:rsidRPr="00000000">
              <w:rPr>
                <w:sz w:val="14"/>
                <w:szCs w:val="14"/>
                <w:rtl w:val="0"/>
              </w:rPr>
              <w:t xml:space="preserve">Agency logo</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1AFF">
            <w:pPr>
              <w:rPr/>
            </w:pPr>
            <w:r w:rsidDel="00000000" w:rsidR="00000000" w:rsidRPr="00000000">
              <w:rPr>
                <w:sz w:val="14"/>
                <w:szCs w:val="14"/>
                <w:rtl w:val="0"/>
              </w:rPr>
              <w:t xml:space="preserve">File</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1B00">
            <w:pPr>
              <w:rPr/>
            </w:pPr>
            <w:r w:rsidDel="00000000" w:rsidR="00000000" w:rsidRPr="00000000">
              <w:rPr>
                <w:sz w:val="14"/>
                <w:szCs w:val="14"/>
                <w:rtl w:val="0"/>
              </w:rPr>
              <w:t xml:space="preserve">O</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1B01">
            <w:pPr>
              <w:rPr/>
            </w:pPr>
            <w:r w:rsidDel="00000000" w:rsidR="00000000" w:rsidRPr="00000000">
              <w:rPr>
                <w:sz w:val="14"/>
                <w:szCs w:val="14"/>
                <w:rtl w:val="0"/>
              </w:rPr>
              <w:t xml:space="preserve">—</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1B02">
            <w:pPr>
              <w:rPr/>
            </w:pPr>
            <w:r w:rsidDel="00000000" w:rsidR="00000000" w:rsidRPr="00000000">
              <w:rPr>
                <w:sz w:val="14"/>
                <w:szCs w:val="14"/>
                <w:rtl w:val="0"/>
              </w:rPr>
              <w:t xml:space="preserve">Always</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1B03">
            <w:pPr>
              <w:rPr/>
            </w:pPr>
            <w:r w:rsidDel="00000000" w:rsidR="00000000" w:rsidRPr="00000000">
              <w:rPr>
                <w:sz w:val="14"/>
                <w:szCs w:val="14"/>
                <w:rtl w:val="0"/>
              </w:rPr>
              <w:t xml:space="preserve">Branding permission</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1B04">
            <w:pPr>
              <w:rPr/>
            </w:pPr>
            <w:r w:rsidDel="00000000" w:rsidR="00000000" w:rsidRPr="00000000">
              <w:rPr>
                <w:sz w:val="14"/>
                <w:szCs w:val="14"/>
                <w:rtl w:val="0"/>
              </w:rPr>
              <w:t xml:space="preserve">PNG/JPG; transparent PNG recommended; size limit</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1B05">
            <w:pPr>
              <w:rPr/>
            </w:pPr>
            <w:r w:rsidDel="00000000" w:rsidR="00000000" w:rsidRPr="00000000">
              <w:rPr>
                <w:sz w:val="14"/>
                <w:szCs w:val="14"/>
                <w:rtl w:val="0"/>
              </w:rPr>
              <w:t xml:space="preserve">On save persist</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1B06">
            <w:pPr>
              <w:rPr/>
            </w:pPr>
            <w:r w:rsidDel="00000000" w:rsidR="00000000" w:rsidRPr="00000000">
              <w:rPr>
                <w:sz w:val="14"/>
                <w:szCs w:val="14"/>
                <w:rtl w:val="0"/>
              </w:rPr>
              <w:t xml:space="preserve">Referred reports</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1B07">
            <w:pPr>
              <w:rPr/>
            </w:pPr>
            <w:r w:rsidDel="00000000" w:rsidR="00000000" w:rsidRPr="00000000">
              <w:rPr>
                <w:sz w:val="14"/>
                <w:szCs w:val="14"/>
                <w:rtl w:val="0"/>
              </w:rPr>
              <w:t xml:space="preserve">User</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1B08">
            <w:pPr>
              <w:rPr/>
            </w:pPr>
            <w:r w:rsidDel="00000000" w:rsidR="00000000" w:rsidRPr="00000000">
              <w:rPr>
                <w:sz w:val="14"/>
                <w:szCs w:val="14"/>
                <w:rtl w:val="0"/>
              </w:rPr>
              <w:t xml:space="preserve">Admin / permitted sub-user</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1B09">
            <w:pPr>
              <w:rPr/>
            </w:pPr>
            <w:r w:rsidDel="00000000" w:rsidR="00000000" w:rsidRPr="00000000">
              <w:rPr>
                <w:sz w:val="14"/>
                <w:szCs w:val="14"/>
                <w:rtl w:val="0"/>
              </w:rPr>
              <w:t xml:space="preserve">Upload error</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1B0A">
            <w:pPr>
              <w:rPr/>
            </w:pPr>
            <w:r w:rsidDel="00000000" w:rsidR="00000000" w:rsidRPr="00000000">
              <w:rPr>
                <w:sz w:val="14"/>
                <w:szCs w:val="14"/>
                <w:rtl w:val="0"/>
              </w:rPr>
              <w:t xml:space="preserve">Appears on agency-referred reports</w:t>
            </w:r>
            <w:r w:rsidDel="00000000" w:rsidR="00000000" w:rsidRPr="00000000">
              <w:rPr>
                <w:rtl w:val="0"/>
              </w:rPr>
            </w:r>
          </w:p>
        </w:tc>
      </w:tr>
      <w:tr>
        <w:trPr>
          <w:cantSplit w:val="0"/>
          <w:tblHeader w:val="0"/>
        </w:trPr>
        <w:tc>
          <w:tcPr>
            <w:shd w:fill="f2f6fc" w:val="clear"/>
            <w:tcMar>
              <w:top w:w="20.0" w:type="dxa"/>
              <w:left w:w="40.0" w:type="dxa"/>
              <w:bottom w:w="20.0" w:type="dxa"/>
              <w:right w:w="40.0" w:type="dxa"/>
            </w:tcMar>
            <w:vAlign w:val="center"/>
          </w:tcPr>
          <w:p w:rsidR="00000000" w:rsidDel="00000000" w:rsidP="00000000" w:rsidRDefault="00000000" w:rsidRPr="00000000" w14:paraId="00001B0B">
            <w:pPr>
              <w:rPr/>
            </w:pPr>
            <w:r w:rsidDel="00000000" w:rsidR="00000000" w:rsidRPr="00000000">
              <w:rPr>
                <w:sz w:val="14"/>
                <w:szCs w:val="14"/>
                <w:rtl w:val="0"/>
              </w:rPr>
              <w:t xml:space="preserve">Input</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1B0C">
            <w:pPr>
              <w:rPr/>
            </w:pPr>
            <w:r w:rsidDel="00000000" w:rsidR="00000000" w:rsidRPr="00000000">
              <w:rPr>
                <w:sz w:val="14"/>
                <w:szCs w:val="14"/>
                <w:rtl w:val="0"/>
              </w:rPr>
              <w:t xml:space="preserve">br_name</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1B0D">
            <w:pPr>
              <w:rPr/>
            </w:pPr>
            <w:r w:rsidDel="00000000" w:rsidR="00000000" w:rsidRPr="00000000">
              <w:rPr>
                <w:sz w:val="14"/>
                <w:szCs w:val="14"/>
                <w:rtl w:val="0"/>
              </w:rPr>
              <w:t xml:space="preserve">Display name</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1B0E">
            <w:pPr>
              <w:rPr/>
            </w:pPr>
            <w:r w:rsidDel="00000000" w:rsidR="00000000" w:rsidRPr="00000000">
              <w:rPr>
                <w:sz w:val="14"/>
                <w:szCs w:val="14"/>
                <w:rtl w:val="0"/>
              </w:rPr>
              <w:t xml:space="preserve">Text</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1B0F">
            <w:pPr>
              <w:rPr/>
            </w:pPr>
            <w:r w:rsidDel="00000000" w:rsidR="00000000" w:rsidRPr="00000000">
              <w:rPr>
                <w:sz w:val="14"/>
                <w:szCs w:val="14"/>
                <w:rtl w:val="0"/>
              </w:rPr>
              <w:t xml:space="preserve">M</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1B10">
            <w:pPr>
              <w:rPr/>
            </w:pPr>
            <w:r w:rsidDel="00000000" w:rsidR="00000000" w:rsidRPr="00000000">
              <w:rPr>
                <w:sz w:val="14"/>
                <w:szCs w:val="14"/>
                <w:rtl w:val="0"/>
              </w:rPr>
              <w:t xml:space="preserve">—</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1B11">
            <w:pPr>
              <w:rPr/>
            </w:pPr>
            <w:r w:rsidDel="00000000" w:rsidR="00000000" w:rsidRPr="00000000">
              <w:rPr>
                <w:sz w:val="14"/>
                <w:szCs w:val="14"/>
                <w:rtl w:val="0"/>
              </w:rPr>
              <w:t xml:space="preserve">Always</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1B12">
            <w:pPr>
              <w:rPr/>
            </w:pPr>
            <w:r w:rsidDel="00000000" w:rsidR="00000000" w:rsidRPr="00000000">
              <w:rPr>
                <w:sz w:val="14"/>
                <w:szCs w:val="14"/>
                <w:rtl w:val="0"/>
              </w:rPr>
              <w:t xml:space="preserve">Branding permission</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1B13">
            <w:pPr>
              <w:rPr/>
            </w:pPr>
            <w:r w:rsidDel="00000000" w:rsidR="00000000" w:rsidRPr="00000000">
              <w:rPr>
                <w:rFonts w:ascii="Arial Unicode MS" w:cs="Arial Unicode MS" w:eastAsia="Arial Unicode MS" w:hAnsi="Arial Unicode MS"/>
                <w:sz w:val="14"/>
                <w:szCs w:val="14"/>
                <w:rtl w:val="0"/>
              </w:rPr>
              <w:t xml:space="preserve">≥ 2 chars</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1B14">
            <w:pPr>
              <w:rPr/>
            </w:pPr>
            <w:r w:rsidDel="00000000" w:rsidR="00000000" w:rsidRPr="00000000">
              <w:rPr>
                <w:sz w:val="14"/>
                <w:szCs w:val="14"/>
                <w:rtl w:val="0"/>
              </w:rPr>
              <w:t xml:space="preserve">On save persist</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1B15">
            <w:pPr>
              <w:rPr/>
            </w:pPr>
            <w:r w:rsidDel="00000000" w:rsidR="00000000" w:rsidRPr="00000000">
              <w:rPr>
                <w:sz w:val="14"/>
                <w:szCs w:val="14"/>
                <w:rtl w:val="0"/>
              </w:rPr>
              <w:t xml:space="preserve">—</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1B16">
            <w:pPr>
              <w:rPr/>
            </w:pPr>
            <w:r w:rsidDel="00000000" w:rsidR="00000000" w:rsidRPr="00000000">
              <w:rPr>
                <w:sz w:val="14"/>
                <w:szCs w:val="14"/>
                <w:rtl w:val="0"/>
              </w:rPr>
              <w:t xml:space="preserve">User</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1B17">
            <w:pPr>
              <w:rPr/>
            </w:pPr>
            <w:r w:rsidDel="00000000" w:rsidR="00000000" w:rsidRPr="00000000">
              <w:rPr>
                <w:sz w:val="14"/>
                <w:szCs w:val="14"/>
                <w:rtl w:val="0"/>
              </w:rPr>
              <w:t xml:space="preserve">Admin / permitted sub-user</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1B18">
            <w:pPr>
              <w:rPr/>
            </w:pPr>
            <w:r w:rsidDel="00000000" w:rsidR="00000000" w:rsidRPr="00000000">
              <w:rPr>
                <w:sz w:val="14"/>
                <w:szCs w:val="14"/>
                <w:rtl w:val="0"/>
              </w:rPr>
              <w:t xml:space="preserve">Required error</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1B19">
            <w:pPr>
              <w:rPr/>
            </w:pPr>
            <w:r w:rsidDel="00000000" w:rsidR="00000000" w:rsidRPr="00000000">
              <w:rPr>
                <w:sz w:val="14"/>
                <w:szCs w:val="14"/>
                <w:rtl w:val="0"/>
              </w:rPr>
              <w:t xml:space="preserve">Always shown with ‘Powered by VisaReady’</w:t>
            </w:r>
            <w:r w:rsidDel="00000000" w:rsidR="00000000" w:rsidRPr="00000000">
              <w:rPr>
                <w:rtl w:val="0"/>
              </w:rPr>
            </w:r>
          </w:p>
        </w:tc>
      </w:tr>
      <w:tr>
        <w:trPr>
          <w:cantSplit w:val="0"/>
          <w:tblHeader w:val="0"/>
        </w:trPr>
        <w:tc>
          <w:tcPr>
            <w:shd w:fill="ffffff" w:val="clear"/>
            <w:tcMar>
              <w:top w:w="20.0" w:type="dxa"/>
              <w:left w:w="40.0" w:type="dxa"/>
              <w:bottom w:w="20.0" w:type="dxa"/>
              <w:right w:w="40.0" w:type="dxa"/>
            </w:tcMar>
            <w:vAlign w:val="center"/>
          </w:tcPr>
          <w:p w:rsidR="00000000" w:rsidDel="00000000" w:rsidP="00000000" w:rsidRDefault="00000000" w:rsidRPr="00000000" w14:paraId="00001B1A">
            <w:pPr>
              <w:rPr/>
            </w:pPr>
            <w:r w:rsidDel="00000000" w:rsidR="00000000" w:rsidRPr="00000000">
              <w:rPr>
                <w:sz w:val="14"/>
                <w:szCs w:val="14"/>
                <w:rtl w:val="0"/>
              </w:rPr>
              <w:t xml:space="preserve">Input</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1B1B">
            <w:pPr>
              <w:rPr/>
            </w:pPr>
            <w:r w:rsidDel="00000000" w:rsidR="00000000" w:rsidRPr="00000000">
              <w:rPr>
                <w:sz w:val="14"/>
                <w:szCs w:val="14"/>
                <w:rtl w:val="0"/>
              </w:rPr>
              <w:t xml:space="preserve">br_support</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1B1C">
            <w:pPr>
              <w:rPr/>
            </w:pPr>
            <w:r w:rsidDel="00000000" w:rsidR="00000000" w:rsidRPr="00000000">
              <w:rPr>
                <w:sz w:val="14"/>
                <w:szCs w:val="14"/>
                <w:rtl w:val="0"/>
              </w:rPr>
              <w:t xml:space="preserve">Support contact (surfaced to customers)</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1B1D">
            <w:pPr>
              <w:rPr/>
            </w:pPr>
            <w:r w:rsidDel="00000000" w:rsidR="00000000" w:rsidRPr="00000000">
              <w:rPr>
                <w:sz w:val="14"/>
                <w:szCs w:val="14"/>
                <w:rtl w:val="0"/>
              </w:rPr>
              <w:t xml:space="preserve">Mixed</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1B1E">
            <w:pPr>
              <w:rPr/>
            </w:pPr>
            <w:r w:rsidDel="00000000" w:rsidR="00000000" w:rsidRPr="00000000">
              <w:rPr>
                <w:sz w:val="14"/>
                <w:szCs w:val="14"/>
                <w:rtl w:val="0"/>
              </w:rPr>
              <w:t xml:space="preserve">O</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1B1F">
            <w:pPr>
              <w:rPr/>
            </w:pPr>
            <w:r w:rsidDel="00000000" w:rsidR="00000000" w:rsidRPr="00000000">
              <w:rPr>
                <w:sz w:val="14"/>
                <w:szCs w:val="14"/>
                <w:rtl w:val="0"/>
              </w:rPr>
              <w:t xml:space="preserve">—</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1B20">
            <w:pPr>
              <w:rPr/>
            </w:pPr>
            <w:r w:rsidDel="00000000" w:rsidR="00000000" w:rsidRPr="00000000">
              <w:rPr>
                <w:sz w:val="14"/>
                <w:szCs w:val="14"/>
                <w:rtl w:val="0"/>
              </w:rPr>
              <w:t xml:space="preserve">Always</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1B21">
            <w:pPr>
              <w:rPr/>
            </w:pPr>
            <w:r w:rsidDel="00000000" w:rsidR="00000000" w:rsidRPr="00000000">
              <w:rPr>
                <w:sz w:val="14"/>
                <w:szCs w:val="14"/>
                <w:rtl w:val="0"/>
              </w:rPr>
              <w:t xml:space="preserve">Branding permission</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1B22">
            <w:pPr>
              <w:rPr/>
            </w:pPr>
            <w:r w:rsidDel="00000000" w:rsidR="00000000" w:rsidRPr="00000000">
              <w:rPr>
                <w:sz w:val="14"/>
                <w:szCs w:val="14"/>
                <w:rtl w:val="0"/>
              </w:rPr>
              <w:t xml:space="preserve">Valid phone/email if provided</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1B23">
            <w:pPr>
              <w:rPr/>
            </w:pPr>
            <w:r w:rsidDel="00000000" w:rsidR="00000000" w:rsidRPr="00000000">
              <w:rPr>
                <w:sz w:val="14"/>
                <w:szCs w:val="14"/>
                <w:rtl w:val="0"/>
              </w:rPr>
              <w:t xml:space="preserve">On save persist</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1B24">
            <w:pPr>
              <w:rPr/>
            </w:pPr>
            <w:r w:rsidDel="00000000" w:rsidR="00000000" w:rsidRPr="00000000">
              <w:rPr>
                <w:sz w:val="14"/>
                <w:szCs w:val="14"/>
                <w:rtl w:val="0"/>
              </w:rPr>
              <w:t xml:space="preserve">—</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1B25">
            <w:pPr>
              <w:rPr/>
            </w:pPr>
            <w:r w:rsidDel="00000000" w:rsidR="00000000" w:rsidRPr="00000000">
              <w:rPr>
                <w:sz w:val="14"/>
                <w:szCs w:val="14"/>
                <w:rtl w:val="0"/>
              </w:rPr>
              <w:t xml:space="preserve">User</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1B26">
            <w:pPr>
              <w:rPr/>
            </w:pPr>
            <w:r w:rsidDel="00000000" w:rsidR="00000000" w:rsidRPr="00000000">
              <w:rPr>
                <w:sz w:val="14"/>
                <w:szCs w:val="14"/>
                <w:rtl w:val="0"/>
              </w:rPr>
              <w:t xml:space="preserve">Admin / permitted sub-user</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1B27">
            <w:pPr>
              <w:rPr/>
            </w:pPr>
            <w:r w:rsidDel="00000000" w:rsidR="00000000" w:rsidRPr="00000000">
              <w:rPr>
                <w:sz w:val="14"/>
                <w:szCs w:val="14"/>
                <w:rtl w:val="0"/>
              </w:rPr>
              <w:t xml:space="preserve">Format error</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1B28">
            <w:pPr>
              <w:rPr/>
            </w:pPr>
            <w:r w:rsidDel="00000000" w:rsidR="00000000" w:rsidRPr="00000000">
              <w:rPr>
                <w:sz w:val="14"/>
                <w:szCs w:val="14"/>
                <w:rtl w:val="0"/>
              </w:rPr>
              <w:t xml:space="preserve">Shown to that agency's customers</w:t>
            </w:r>
            <w:r w:rsidDel="00000000" w:rsidR="00000000" w:rsidRPr="00000000">
              <w:rPr>
                <w:rtl w:val="0"/>
              </w:rPr>
            </w:r>
          </w:p>
        </w:tc>
      </w:tr>
    </w:tbl>
    <w:p w:rsidR="00000000" w:rsidDel="00000000" w:rsidP="00000000" w:rsidRDefault="00000000" w:rsidRPr="00000000" w14:paraId="00001B29">
      <w:pPr>
        <w:spacing w:after="40" w:lineRule="auto"/>
        <w:rPr/>
      </w:pPr>
      <w:r w:rsidDel="00000000" w:rsidR="00000000" w:rsidRPr="00000000">
        <w:rPr>
          <w:rtl w:val="0"/>
        </w:rPr>
      </w:r>
    </w:p>
    <w:tbl>
      <w:tblPr>
        <w:tblStyle w:val="Table190"/>
        <w:tblW w:w="9360.0" w:type="dxa"/>
        <w:jc w:val="left"/>
        <w:tblBorders>
          <w:top w:color="1f3864" w:space="0" w:sz="2" w:val="single"/>
          <w:left w:color="1f3864" w:space="0" w:sz="2" w:val="single"/>
          <w:bottom w:color="1f3864" w:space="0" w:sz="2" w:val="single"/>
          <w:right w:color="1f3864" w:space="0" w:sz="2" w:val="single"/>
          <w:insideH w:color="1f3864" w:space="0" w:sz="2" w:val="single"/>
          <w:insideV w:color="1f3864" w:space="0" w:sz="2" w:val="single"/>
        </w:tblBorders>
        <w:tblLayout w:type="fixed"/>
        <w:tblLook w:val="0000"/>
      </w:tblPr>
      <w:tblGrid>
        <w:gridCol w:w="1200"/>
        <w:gridCol w:w="8160"/>
        <w:tblGridChange w:id="0">
          <w:tblGrid>
            <w:gridCol w:w="1200"/>
            <w:gridCol w:w="8160"/>
          </w:tblGrid>
        </w:tblGridChange>
      </w:tblGrid>
      <w:tr>
        <w:trPr>
          <w:cantSplit w:val="0"/>
          <w:tblHeader w:val="0"/>
        </w:trPr>
        <w:tc>
          <w:tcPr>
            <w:shd w:fill="1f3864" w:val="clear"/>
            <w:tcMar>
              <w:top w:w="60.0" w:type="dxa"/>
              <w:left w:w="110.0" w:type="dxa"/>
              <w:bottom w:w="60.0" w:type="dxa"/>
              <w:right w:w="60.0" w:type="dxa"/>
            </w:tcMar>
          </w:tcPr>
          <w:p w:rsidR="00000000" w:rsidDel="00000000" w:rsidP="00000000" w:rsidRDefault="00000000" w:rsidRPr="00000000" w14:paraId="00001B2A">
            <w:pPr>
              <w:rPr>
                <w:rFonts w:ascii="Calibri" w:cs="Calibri" w:eastAsia="Calibri" w:hAnsi="Calibri"/>
                <w:color w:val="262626"/>
              </w:rPr>
            </w:pPr>
            <w:r w:rsidDel="00000000" w:rsidR="00000000" w:rsidRPr="00000000">
              <w:rPr>
                <w:rFonts w:ascii="Calibri" w:cs="Calibri" w:eastAsia="Calibri" w:hAnsi="Calibri"/>
                <w:b w:val="1"/>
                <w:bCs w:val="1"/>
                <w:color w:val="ffffff"/>
                <w:rtl w:val="0"/>
              </w:rPr>
              <w:t xml:space="preserve">13</w:t>
            </w:r>
            <w:r w:rsidDel="00000000" w:rsidR="00000000" w:rsidRPr="00000000">
              <w:rPr>
                <w:rtl w:val="0"/>
              </w:rPr>
            </w:r>
          </w:p>
        </w:tc>
        <w:tc>
          <w:tcPr>
            <w:shd w:fill="2e75b6" w:val="clear"/>
            <w:tcMar>
              <w:top w:w="60.0" w:type="dxa"/>
              <w:left w:w="110.0" w:type="dxa"/>
              <w:bottom w:w="60.0" w:type="dxa"/>
              <w:right w:w="60.0" w:type="dxa"/>
            </w:tcMar>
          </w:tcPr>
          <w:p w:rsidR="00000000" w:rsidDel="00000000" w:rsidP="00000000" w:rsidRDefault="00000000" w:rsidRPr="00000000" w14:paraId="00001B2B">
            <w:pPr>
              <w:rPr>
                <w:rFonts w:ascii="Calibri" w:cs="Calibri" w:eastAsia="Calibri" w:hAnsi="Calibri"/>
                <w:color w:val="262626"/>
              </w:rPr>
            </w:pPr>
            <w:r w:rsidDel="00000000" w:rsidR="00000000" w:rsidRPr="00000000">
              <w:rPr>
                <w:rFonts w:ascii="Calibri" w:cs="Calibri" w:eastAsia="Calibri" w:hAnsi="Calibri"/>
                <w:b w:val="1"/>
                <w:bCs w:val="1"/>
                <w:color w:val="ffffff"/>
                <w:sz w:val="21"/>
                <w:szCs w:val="21"/>
                <w:rtl w:val="0"/>
              </w:rPr>
              <w:t xml:space="preserve">Notifications</w:t>
            </w:r>
            <w:r w:rsidDel="00000000" w:rsidR="00000000" w:rsidRPr="00000000">
              <w:rPr>
                <w:rtl w:val="0"/>
              </w:rPr>
            </w:r>
          </w:p>
        </w:tc>
      </w:tr>
    </w:tbl>
    <w:p w:rsidR="00000000" w:rsidDel="00000000" w:rsidP="00000000" w:rsidRDefault="00000000" w:rsidRPr="00000000" w14:paraId="00001B2C">
      <w:pPr>
        <w:spacing w:after="60" w:lineRule="auto"/>
        <w:rPr>
          <w:rFonts w:ascii="Calibri" w:cs="Calibri" w:eastAsia="Calibri" w:hAnsi="Calibri"/>
          <w:color w:val="262626"/>
        </w:rPr>
      </w:pPr>
      <w:r w:rsidDel="00000000" w:rsidR="00000000" w:rsidRPr="00000000">
        <w:rPr>
          <w:rtl w:val="0"/>
        </w:rPr>
      </w:r>
    </w:p>
    <w:p w:rsidR="00000000" w:rsidDel="00000000" w:rsidP="00000000" w:rsidRDefault="00000000" w:rsidRPr="00000000" w14:paraId="00001B2D">
      <w:pPr>
        <w:spacing w:after="90" w:line="264" w:lineRule="auto"/>
        <w:rPr>
          <w:rFonts w:ascii="Calibri" w:cs="Calibri" w:eastAsia="Calibri" w:hAnsi="Calibri"/>
          <w:color w:val="262626"/>
        </w:rPr>
      </w:pPr>
      <w:r w:rsidDel="00000000" w:rsidR="00000000" w:rsidRPr="00000000">
        <w:rPr>
          <w:rFonts w:ascii="Calibri" w:cs="Calibri" w:eastAsia="Calibri" w:hAnsi="Calibri"/>
          <w:b w:val="1"/>
          <w:bCs w:val="1"/>
          <w:color w:val="262626"/>
          <w:rtl w:val="0"/>
        </w:rPr>
        <w:t xml:space="preserve">Purpose — </w:t>
      </w:r>
      <w:r w:rsidDel="00000000" w:rsidR="00000000" w:rsidRPr="00000000">
        <w:rPr>
          <w:rFonts w:ascii="Calibri" w:cs="Calibri" w:eastAsia="Calibri" w:hAnsi="Calibri"/>
          <w:color w:val="262626"/>
          <w:rtl w:val="0"/>
        </w:rPr>
        <w:t xml:space="preserve">A single feed of system notifications relevant to the agency.</w:t>
      </w:r>
    </w:p>
    <w:p w:rsidR="00000000" w:rsidDel="00000000" w:rsidP="00000000" w:rsidRDefault="00000000" w:rsidRPr="00000000" w14:paraId="00001B2E">
      <w:pPr>
        <w:numPr>
          <w:ilvl w:val="0"/>
          <w:numId w:val="2"/>
        </w:numPr>
        <w:spacing w:after="60" w:line="260" w:lineRule="auto"/>
        <w:ind w:left="720" w:hanging="360"/>
        <w:rPr>
          <w:rFonts w:ascii="Calibri" w:cs="Calibri" w:eastAsia="Calibri" w:hAnsi="Calibri"/>
          <w:color w:val="262626"/>
        </w:rPr>
      </w:pPr>
      <w:r w:rsidDel="00000000" w:rsidR="00000000" w:rsidRPr="00000000">
        <w:rPr>
          <w:rFonts w:ascii="Calibri" w:cs="Calibri" w:eastAsia="Calibri" w:hAnsi="Calibri"/>
          <w:color w:val="262626"/>
          <w:rtl w:val="0"/>
        </w:rPr>
        <w:t xml:space="preserve">Account (approval, profile changes, suspension warnings); recharge (top-ups, failures); credit (low-credit, deductions, Super-Admin adjustments); client (new referred application, WhatsApp flow completed, new lead); promo-code allocated to the agency by email.</w:t>
      </w:r>
    </w:p>
    <w:p w:rsidR="00000000" w:rsidDel="00000000" w:rsidP="00000000" w:rsidRDefault="00000000" w:rsidRPr="00000000" w14:paraId="00001B2F">
      <w:pPr>
        <w:spacing w:after="60" w:lineRule="auto"/>
        <w:rPr>
          <w:rFonts w:ascii="Calibri" w:cs="Calibri" w:eastAsia="Calibri" w:hAnsi="Calibri"/>
          <w:color w:val="262626"/>
        </w:rPr>
      </w:pPr>
      <w:r w:rsidDel="00000000" w:rsidR="00000000" w:rsidRPr="00000000">
        <w:rPr>
          <w:rtl w:val="0"/>
        </w:rPr>
      </w:r>
    </w:p>
    <w:p w:rsidR="00000000" w:rsidDel="00000000" w:rsidP="00000000" w:rsidRDefault="00000000" w:rsidRPr="00000000" w14:paraId="00001B30">
      <w:pPr>
        <w:spacing w:after="30" w:before="140" w:lineRule="auto"/>
        <w:rPr>
          <w:b w:val="1"/>
          <w:bCs w:val="1"/>
          <w:color w:val="2e75b6"/>
          <w:sz w:val="19"/>
          <w:szCs w:val="19"/>
        </w:rPr>
      </w:pPr>
      <w:r w:rsidDel="00000000" w:rsidR="00000000" w:rsidRPr="00000000">
        <w:rPr>
          <w:b w:val="1"/>
          <w:bCs w:val="1"/>
          <w:color w:val="2e75b6"/>
          <w:sz w:val="19"/>
          <w:szCs w:val="19"/>
          <w:rtl w:val="0"/>
        </w:rPr>
        <w:t xml:space="preserve">Element Detail — Screen 13 — Notifications</w:t>
      </w:r>
    </w:p>
    <w:tbl>
      <w:tblPr>
        <w:tblStyle w:val="Table191"/>
        <w:tblW w:w="11120.0" w:type="dxa"/>
        <w:jc w:val="left"/>
        <w:tblBorders>
          <w:top w:color="b4c6e7" w:space="0" w:sz="4" w:val="single"/>
          <w:left w:color="b4c6e7" w:space="0" w:sz="4" w:val="single"/>
          <w:bottom w:color="b4c6e7" w:space="0" w:sz="4" w:val="single"/>
          <w:right w:color="b4c6e7" w:space="0" w:sz="4" w:val="single"/>
          <w:insideH w:color="b4c6e7" w:space="0" w:sz="4" w:val="single"/>
          <w:insideV w:color="b4c6e7" w:space="0" w:sz="4" w:val="single"/>
        </w:tblBorders>
        <w:tblLayout w:type="fixed"/>
        <w:tblLook w:val="0000"/>
      </w:tblPr>
      <w:tblGrid>
        <w:gridCol w:w="620"/>
        <w:gridCol w:w="640"/>
        <w:gridCol w:w="720"/>
        <w:gridCol w:w="500"/>
        <w:gridCol w:w="360"/>
        <w:gridCol w:w="800"/>
        <w:gridCol w:w="620"/>
        <w:gridCol w:w="600"/>
        <w:gridCol w:w="1200"/>
        <w:gridCol w:w="920"/>
        <w:gridCol w:w="840"/>
        <w:gridCol w:w="840"/>
        <w:gridCol w:w="620"/>
        <w:gridCol w:w="820"/>
        <w:gridCol w:w="1020"/>
        <w:tblGridChange w:id="0">
          <w:tblGrid>
            <w:gridCol w:w="620"/>
            <w:gridCol w:w="640"/>
            <w:gridCol w:w="720"/>
            <w:gridCol w:w="500"/>
            <w:gridCol w:w="360"/>
            <w:gridCol w:w="800"/>
            <w:gridCol w:w="620"/>
            <w:gridCol w:w="600"/>
            <w:gridCol w:w="1200"/>
            <w:gridCol w:w="920"/>
            <w:gridCol w:w="840"/>
            <w:gridCol w:w="840"/>
            <w:gridCol w:w="620"/>
            <w:gridCol w:w="820"/>
            <w:gridCol w:w="1020"/>
          </w:tblGrid>
        </w:tblGridChange>
      </w:tblGrid>
      <w:tr>
        <w:trPr>
          <w:cantSplit w:val="0"/>
          <w:tblHeader w:val="1"/>
        </w:trPr>
        <w:tc>
          <w:tcPr>
            <w:shd w:fill="1f3864" w:val="clear"/>
            <w:tcMar>
              <w:top w:w="20.0" w:type="dxa"/>
              <w:left w:w="40.0" w:type="dxa"/>
              <w:bottom w:w="20.0" w:type="dxa"/>
              <w:right w:w="40.0" w:type="dxa"/>
            </w:tcMar>
            <w:vAlign w:val="center"/>
          </w:tcPr>
          <w:p w:rsidR="00000000" w:rsidDel="00000000" w:rsidP="00000000" w:rsidRDefault="00000000" w:rsidRPr="00000000" w14:paraId="00001B31">
            <w:pPr>
              <w:rPr/>
            </w:pPr>
            <w:r w:rsidDel="00000000" w:rsidR="00000000" w:rsidRPr="00000000">
              <w:rPr>
                <w:b w:val="1"/>
                <w:bCs w:val="1"/>
                <w:color w:val="ffffff"/>
                <w:sz w:val="14"/>
                <w:szCs w:val="14"/>
                <w:rtl w:val="0"/>
              </w:rPr>
              <w:t xml:space="preserve">Element Type</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1B32">
            <w:pPr>
              <w:rPr/>
            </w:pPr>
            <w:r w:rsidDel="00000000" w:rsidR="00000000" w:rsidRPr="00000000">
              <w:rPr>
                <w:b w:val="1"/>
                <w:bCs w:val="1"/>
                <w:color w:val="ffffff"/>
                <w:sz w:val="14"/>
                <w:szCs w:val="14"/>
                <w:rtl w:val="0"/>
              </w:rPr>
              <w:t xml:space="preserve">Element ID</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1B33">
            <w:pPr>
              <w:rPr/>
            </w:pPr>
            <w:r w:rsidDel="00000000" w:rsidR="00000000" w:rsidRPr="00000000">
              <w:rPr>
                <w:b w:val="1"/>
                <w:bCs w:val="1"/>
                <w:color w:val="ffffff"/>
                <w:sz w:val="14"/>
                <w:szCs w:val="14"/>
                <w:rtl w:val="0"/>
              </w:rPr>
              <w:t xml:space="preserve">Label</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1B34">
            <w:pPr>
              <w:rPr/>
            </w:pPr>
            <w:r w:rsidDel="00000000" w:rsidR="00000000" w:rsidRPr="00000000">
              <w:rPr>
                <w:b w:val="1"/>
                <w:bCs w:val="1"/>
                <w:color w:val="ffffff"/>
                <w:sz w:val="14"/>
                <w:szCs w:val="14"/>
                <w:rtl w:val="0"/>
              </w:rPr>
              <w:t xml:space="preserve">Type</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1B35">
            <w:pPr>
              <w:rPr/>
            </w:pPr>
            <w:r w:rsidDel="00000000" w:rsidR="00000000" w:rsidRPr="00000000">
              <w:rPr>
                <w:b w:val="1"/>
                <w:bCs w:val="1"/>
                <w:color w:val="ffffff"/>
                <w:sz w:val="14"/>
                <w:szCs w:val="14"/>
                <w:rtl w:val="0"/>
              </w:rPr>
              <w:t xml:space="preserve">M/O/C</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1B36">
            <w:pPr>
              <w:rPr/>
            </w:pPr>
            <w:r w:rsidDel="00000000" w:rsidR="00000000" w:rsidRPr="00000000">
              <w:rPr>
                <w:b w:val="1"/>
                <w:bCs w:val="1"/>
                <w:color w:val="ffffff"/>
                <w:sz w:val="14"/>
                <w:szCs w:val="14"/>
                <w:rtl w:val="0"/>
              </w:rPr>
              <w:t xml:space="preserve">Auto-Populate Source</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1B37">
            <w:pPr>
              <w:rPr/>
            </w:pPr>
            <w:r w:rsidDel="00000000" w:rsidR="00000000" w:rsidRPr="00000000">
              <w:rPr>
                <w:b w:val="1"/>
                <w:bCs w:val="1"/>
                <w:color w:val="ffffff"/>
                <w:sz w:val="14"/>
                <w:szCs w:val="14"/>
                <w:rtl w:val="0"/>
              </w:rPr>
              <w:t xml:space="preserve">Visible When</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1B38">
            <w:pPr>
              <w:rPr/>
            </w:pPr>
            <w:r w:rsidDel="00000000" w:rsidR="00000000" w:rsidRPr="00000000">
              <w:rPr>
                <w:b w:val="1"/>
                <w:bCs w:val="1"/>
                <w:color w:val="ffffff"/>
                <w:sz w:val="14"/>
                <w:szCs w:val="14"/>
                <w:rtl w:val="0"/>
              </w:rPr>
              <w:t xml:space="preserve">Enabled When</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1B39">
            <w:pPr>
              <w:rPr/>
            </w:pPr>
            <w:r w:rsidDel="00000000" w:rsidR="00000000" w:rsidRPr="00000000">
              <w:rPr>
                <w:b w:val="1"/>
                <w:bCs w:val="1"/>
                <w:color w:val="ffffff"/>
                <w:sz w:val="14"/>
                <w:szCs w:val="14"/>
                <w:rtl w:val="0"/>
              </w:rPr>
              <w:t xml:space="preserve">Validation / Precondition</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1B3A">
            <w:pPr>
              <w:rPr/>
            </w:pPr>
            <w:r w:rsidDel="00000000" w:rsidR="00000000" w:rsidRPr="00000000">
              <w:rPr>
                <w:b w:val="1"/>
                <w:bCs w:val="1"/>
                <w:color w:val="ffffff"/>
                <w:sz w:val="14"/>
                <w:szCs w:val="14"/>
                <w:rtl w:val="0"/>
              </w:rPr>
              <w:t xml:space="preserve">On Click / On Change</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1B3B">
            <w:pPr>
              <w:rPr/>
            </w:pPr>
            <w:r w:rsidDel="00000000" w:rsidR="00000000" w:rsidRPr="00000000">
              <w:rPr>
                <w:b w:val="1"/>
                <w:bCs w:val="1"/>
                <w:color w:val="ffffff"/>
                <w:sz w:val="14"/>
                <w:szCs w:val="14"/>
                <w:rtl w:val="0"/>
              </w:rPr>
              <w:t xml:space="preserve">Next / Result</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1B3C">
            <w:pPr>
              <w:rPr/>
            </w:pPr>
            <w:r w:rsidDel="00000000" w:rsidR="00000000" w:rsidRPr="00000000">
              <w:rPr>
                <w:b w:val="1"/>
                <w:bCs w:val="1"/>
                <w:color w:val="ffffff"/>
                <w:sz w:val="14"/>
                <w:szCs w:val="14"/>
                <w:rtl w:val="0"/>
              </w:rPr>
              <w:t xml:space="preserve">Source (config)</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1B3D">
            <w:pPr>
              <w:rPr/>
            </w:pPr>
            <w:r w:rsidDel="00000000" w:rsidR="00000000" w:rsidRPr="00000000">
              <w:rPr>
                <w:b w:val="1"/>
                <w:bCs w:val="1"/>
                <w:color w:val="ffffff"/>
                <w:sz w:val="14"/>
                <w:szCs w:val="14"/>
                <w:rtl w:val="0"/>
              </w:rPr>
              <w:t xml:space="preserve">Editable By</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1B3E">
            <w:pPr>
              <w:rPr/>
            </w:pPr>
            <w:r w:rsidDel="00000000" w:rsidR="00000000" w:rsidRPr="00000000">
              <w:rPr>
                <w:b w:val="1"/>
                <w:bCs w:val="1"/>
                <w:color w:val="ffffff"/>
                <w:sz w:val="14"/>
                <w:szCs w:val="14"/>
                <w:rtl w:val="0"/>
              </w:rPr>
              <w:t xml:space="preserve">Error / Fallback</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1B3F">
            <w:pPr>
              <w:rPr/>
            </w:pPr>
            <w:r w:rsidDel="00000000" w:rsidR="00000000" w:rsidRPr="00000000">
              <w:rPr>
                <w:b w:val="1"/>
                <w:bCs w:val="1"/>
                <w:color w:val="ffffff"/>
                <w:sz w:val="14"/>
                <w:szCs w:val="14"/>
                <w:rtl w:val="0"/>
              </w:rPr>
              <w:t xml:space="preserve">Dev Notes / Cust-Agency Sync</w:t>
            </w:r>
            <w:r w:rsidDel="00000000" w:rsidR="00000000" w:rsidRPr="00000000">
              <w:rPr>
                <w:rtl w:val="0"/>
              </w:rPr>
            </w:r>
          </w:p>
        </w:tc>
      </w:tr>
      <w:tr>
        <w:trPr>
          <w:cantSplit w:val="0"/>
          <w:tblHeader w:val="0"/>
        </w:trPr>
        <w:tc>
          <w:tcPr>
            <w:shd w:fill="ffffff" w:val="clear"/>
            <w:tcMar>
              <w:top w:w="20.0" w:type="dxa"/>
              <w:left w:w="40.0" w:type="dxa"/>
              <w:bottom w:w="20.0" w:type="dxa"/>
              <w:right w:w="40.0" w:type="dxa"/>
            </w:tcMar>
            <w:vAlign w:val="center"/>
          </w:tcPr>
          <w:p w:rsidR="00000000" w:rsidDel="00000000" w:rsidP="00000000" w:rsidRDefault="00000000" w:rsidRPr="00000000" w14:paraId="00001B40">
            <w:pPr>
              <w:rPr/>
            </w:pPr>
            <w:r w:rsidDel="00000000" w:rsidR="00000000" w:rsidRPr="00000000">
              <w:rPr>
                <w:sz w:val="14"/>
                <w:szCs w:val="14"/>
                <w:rtl w:val="0"/>
              </w:rPr>
              <w:t xml:space="preserve">Feed</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1B41">
            <w:pPr>
              <w:rPr/>
            </w:pPr>
            <w:r w:rsidDel="00000000" w:rsidR="00000000" w:rsidRPr="00000000">
              <w:rPr>
                <w:sz w:val="14"/>
                <w:szCs w:val="14"/>
                <w:rtl w:val="0"/>
              </w:rPr>
              <w:t xml:space="preserve">not_feed</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1B42">
            <w:pPr>
              <w:rPr/>
            </w:pPr>
            <w:r w:rsidDel="00000000" w:rsidR="00000000" w:rsidRPr="00000000">
              <w:rPr>
                <w:sz w:val="14"/>
                <w:szCs w:val="14"/>
                <w:rtl w:val="0"/>
              </w:rPr>
              <w:t xml:space="preserve">Notifications feed</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1B43">
            <w:pPr>
              <w:rPr/>
            </w:pPr>
            <w:r w:rsidDel="00000000" w:rsidR="00000000" w:rsidRPr="00000000">
              <w:rPr>
                <w:sz w:val="14"/>
                <w:szCs w:val="14"/>
                <w:rtl w:val="0"/>
              </w:rPr>
              <w:t xml:space="preserve">Feed</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1B44">
            <w:pPr>
              <w:rPr/>
            </w:pPr>
            <w:r w:rsidDel="00000000" w:rsidR="00000000" w:rsidRPr="00000000">
              <w:rPr>
                <w:sz w:val="14"/>
                <w:szCs w:val="14"/>
                <w:rtl w:val="0"/>
              </w:rPr>
              <w:t xml:space="preserve">—</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1B45">
            <w:pPr>
              <w:rPr/>
            </w:pPr>
            <w:r w:rsidDel="00000000" w:rsidR="00000000" w:rsidRPr="00000000">
              <w:rPr>
                <w:sz w:val="14"/>
                <w:szCs w:val="14"/>
                <w:rtl w:val="0"/>
              </w:rPr>
              <w:t xml:space="preserve">System events</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1B46">
            <w:pPr>
              <w:rPr/>
            </w:pPr>
            <w:r w:rsidDel="00000000" w:rsidR="00000000" w:rsidRPr="00000000">
              <w:rPr>
                <w:sz w:val="14"/>
                <w:szCs w:val="14"/>
                <w:rtl w:val="0"/>
              </w:rPr>
              <w:t xml:space="preserve">Always</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1B47">
            <w:pPr>
              <w:rPr/>
            </w:pPr>
            <w:r w:rsidDel="00000000" w:rsidR="00000000" w:rsidRPr="00000000">
              <w:rPr>
                <w:sz w:val="14"/>
                <w:szCs w:val="14"/>
                <w:rtl w:val="0"/>
              </w:rPr>
              <w:t xml:space="preserve">—</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1B48">
            <w:pPr>
              <w:rPr/>
            </w:pPr>
            <w:r w:rsidDel="00000000" w:rsidR="00000000" w:rsidRPr="00000000">
              <w:rPr>
                <w:sz w:val="14"/>
                <w:szCs w:val="14"/>
                <w:rtl w:val="0"/>
              </w:rPr>
              <w:t xml:space="preserve">Account, recharge, credit, client, promo-allocated</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1B49">
            <w:pPr>
              <w:rPr/>
            </w:pPr>
            <w:r w:rsidDel="00000000" w:rsidR="00000000" w:rsidRPr="00000000">
              <w:rPr>
                <w:sz w:val="14"/>
                <w:szCs w:val="14"/>
                <w:rtl w:val="0"/>
              </w:rPr>
              <w:t xml:space="preserve">On tap open item</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1B4A">
            <w:pPr>
              <w:rPr/>
            </w:pPr>
            <w:r w:rsidDel="00000000" w:rsidR="00000000" w:rsidRPr="00000000">
              <w:rPr>
                <w:sz w:val="14"/>
                <w:szCs w:val="14"/>
                <w:rtl w:val="0"/>
              </w:rPr>
              <w:t xml:space="preserve">Relevant screen</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1B4B">
            <w:pPr>
              <w:rPr/>
            </w:pPr>
            <w:r w:rsidDel="00000000" w:rsidR="00000000" w:rsidRPr="00000000">
              <w:rPr>
                <w:sz w:val="14"/>
                <w:szCs w:val="14"/>
                <w:rtl w:val="0"/>
              </w:rPr>
              <w:t xml:space="preserve">System</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1B4C">
            <w:pPr>
              <w:rPr/>
            </w:pPr>
            <w:r w:rsidDel="00000000" w:rsidR="00000000" w:rsidRPr="00000000">
              <w:rPr>
                <w:sz w:val="14"/>
                <w:szCs w:val="14"/>
                <w:rtl w:val="0"/>
              </w:rPr>
              <w:t xml:space="preserve">—</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1B4D">
            <w:pPr>
              <w:rPr/>
            </w:pPr>
            <w:r w:rsidDel="00000000" w:rsidR="00000000" w:rsidRPr="00000000">
              <w:rPr>
                <w:sz w:val="14"/>
                <w:szCs w:val="14"/>
                <w:rtl w:val="0"/>
              </w:rPr>
              <w:t xml:space="preserve">Empty state</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1B4E">
            <w:pPr>
              <w:rPr/>
            </w:pPr>
            <w:r w:rsidDel="00000000" w:rsidR="00000000" w:rsidRPr="00000000">
              <w:rPr>
                <w:sz w:val="14"/>
                <w:szCs w:val="14"/>
                <w:rtl w:val="0"/>
              </w:rPr>
              <w:t xml:space="preserve">Promo-code allocation arrives here + email</w:t>
            </w:r>
            <w:r w:rsidDel="00000000" w:rsidR="00000000" w:rsidRPr="00000000">
              <w:rPr>
                <w:rtl w:val="0"/>
              </w:rPr>
            </w:r>
          </w:p>
        </w:tc>
      </w:tr>
    </w:tbl>
    <w:p w:rsidR="00000000" w:rsidDel="00000000" w:rsidP="00000000" w:rsidRDefault="00000000" w:rsidRPr="00000000" w14:paraId="00001B4F">
      <w:pPr>
        <w:spacing w:after="40" w:lineRule="auto"/>
        <w:rPr/>
      </w:pPr>
      <w:r w:rsidDel="00000000" w:rsidR="00000000" w:rsidRPr="00000000">
        <w:rPr>
          <w:rtl w:val="0"/>
        </w:rPr>
      </w:r>
    </w:p>
    <w:tbl>
      <w:tblPr>
        <w:tblStyle w:val="Table192"/>
        <w:tblW w:w="9360.0" w:type="dxa"/>
        <w:jc w:val="left"/>
        <w:tblBorders>
          <w:top w:color="1f3864" w:space="0" w:sz="2" w:val="single"/>
          <w:left w:color="1f3864" w:space="0" w:sz="2" w:val="single"/>
          <w:bottom w:color="1f3864" w:space="0" w:sz="2" w:val="single"/>
          <w:right w:color="1f3864" w:space="0" w:sz="2" w:val="single"/>
          <w:insideH w:color="1f3864" w:space="0" w:sz="2" w:val="single"/>
          <w:insideV w:color="1f3864" w:space="0" w:sz="2" w:val="single"/>
        </w:tblBorders>
        <w:tblLayout w:type="fixed"/>
        <w:tblLook w:val="0000"/>
      </w:tblPr>
      <w:tblGrid>
        <w:gridCol w:w="1200"/>
        <w:gridCol w:w="8160"/>
        <w:tblGridChange w:id="0">
          <w:tblGrid>
            <w:gridCol w:w="1200"/>
            <w:gridCol w:w="8160"/>
          </w:tblGrid>
        </w:tblGridChange>
      </w:tblGrid>
      <w:tr>
        <w:trPr>
          <w:cantSplit w:val="0"/>
          <w:tblHeader w:val="0"/>
        </w:trPr>
        <w:tc>
          <w:tcPr>
            <w:shd w:fill="1f3864" w:val="clear"/>
            <w:tcMar>
              <w:top w:w="60.0" w:type="dxa"/>
              <w:left w:w="110.0" w:type="dxa"/>
              <w:bottom w:w="60.0" w:type="dxa"/>
              <w:right w:w="60.0" w:type="dxa"/>
            </w:tcMar>
          </w:tcPr>
          <w:p w:rsidR="00000000" w:rsidDel="00000000" w:rsidP="00000000" w:rsidRDefault="00000000" w:rsidRPr="00000000" w14:paraId="00001B50">
            <w:pPr>
              <w:rPr>
                <w:rFonts w:ascii="Calibri" w:cs="Calibri" w:eastAsia="Calibri" w:hAnsi="Calibri"/>
                <w:color w:val="262626"/>
              </w:rPr>
            </w:pPr>
            <w:r w:rsidDel="00000000" w:rsidR="00000000" w:rsidRPr="00000000">
              <w:rPr>
                <w:rFonts w:ascii="Calibri" w:cs="Calibri" w:eastAsia="Calibri" w:hAnsi="Calibri"/>
                <w:b w:val="1"/>
                <w:bCs w:val="1"/>
                <w:color w:val="ffffff"/>
                <w:rtl w:val="0"/>
              </w:rPr>
              <w:t xml:space="preserve">14</w:t>
            </w:r>
            <w:r w:rsidDel="00000000" w:rsidR="00000000" w:rsidRPr="00000000">
              <w:rPr>
                <w:rtl w:val="0"/>
              </w:rPr>
            </w:r>
          </w:p>
        </w:tc>
        <w:tc>
          <w:tcPr>
            <w:shd w:fill="2e75b6" w:val="clear"/>
            <w:tcMar>
              <w:top w:w="60.0" w:type="dxa"/>
              <w:left w:w="110.0" w:type="dxa"/>
              <w:bottom w:w="60.0" w:type="dxa"/>
              <w:right w:w="60.0" w:type="dxa"/>
            </w:tcMar>
          </w:tcPr>
          <w:p w:rsidR="00000000" w:rsidDel="00000000" w:rsidP="00000000" w:rsidRDefault="00000000" w:rsidRPr="00000000" w14:paraId="00001B51">
            <w:pPr>
              <w:rPr>
                <w:rFonts w:ascii="Calibri" w:cs="Calibri" w:eastAsia="Calibri" w:hAnsi="Calibri"/>
                <w:color w:val="262626"/>
              </w:rPr>
            </w:pPr>
            <w:r w:rsidDel="00000000" w:rsidR="00000000" w:rsidRPr="00000000">
              <w:rPr>
                <w:rFonts w:ascii="Calibri" w:cs="Calibri" w:eastAsia="Calibri" w:hAnsi="Calibri"/>
                <w:b w:val="1"/>
                <w:bCs w:val="1"/>
                <w:color w:val="ffffff"/>
                <w:sz w:val="21"/>
                <w:szCs w:val="21"/>
                <w:rtl w:val="0"/>
              </w:rPr>
              <w:t xml:space="preserve">Agency Profile &amp; Settings</w:t>
            </w:r>
            <w:r w:rsidDel="00000000" w:rsidR="00000000" w:rsidRPr="00000000">
              <w:rPr>
                <w:rtl w:val="0"/>
              </w:rPr>
            </w:r>
          </w:p>
        </w:tc>
      </w:tr>
    </w:tbl>
    <w:p w:rsidR="00000000" w:rsidDel="00000000" w:rsidP="00000000" w:rsidRDefault="00000000" w:rsidRPr="00000000" w14:paraId="00001B52">
      <w:pPr>
        <w:spacing w:after="60" w:lineRule="auto"/>
        <w:rPr>
          <w:rFonts w:ascii="Calibri" w:cs="Calibri" w:eastAsia="Calibri" w:hAnsi="Calibri"/>
          <w:color w:val="262626"/>
        </w:rPr>
      </w:pPr>
      <w:r w:rsidDel="00000000" w:rsidR="00000000" w:rsidRPr="00000000">
        <w:rPr>
          <w:rtl w:val="0"/>
        </w:rPr>
      </w:r>
    </w:p>
    <w:p w:rsidR="00000000" w:rsidDel="00000000" w:rsidP="00000000" w:rsidRDefault="00000000" w:rsidRPr="00000000" w14:paraId="00001B53">
      <w:pPr>
        <w:spacing w:after="90" w:line="264" w:lineRule="auto"/>
        <w:rPr>
          <w:rFonts w:ascii="Calibri" w:cs="Calibri" w:eastAsia="Calibri" w:hAnsi="Calibri"/>
          <w:color w:val="262626"/>
        </w:rPr>
      </w:pPr>
      <w:r w:rsidDel="00000000" w:rsidR="00000000" w:rsidRPr="00000000">
        <w:rPr>
          <w:rFonts w:ascii="Calibri" w:cs="Calibri" w:eastAsia="Calibri" w:hAnsi="Calibri"/>
          <w:b w:val="1"/>
          <w:bCs w:val="1"/>
          <w:color w:val="262626"/>
          <w:rtl w:val="0"/>
        </w:rPr>
        <w:t xml:space="preserve">Purpose — </w:t>
      </w:r>
      <w:r w:rsidDel="00000000" w:rsidR="00000000" w:rsidRPr="00000000">
        <w:rPr>
          <w:rFonts w:ascii="Calibri" w:cs="Calibri" w:eastAsia="Calibri" w:hAnsi="Calibri"/>
          <w:color w:val="262626"/>
          <w:rtl w:val="0"/>
        </w:rPr>
        <w:t xml:space="preserve">Manage agency profile details.</w:t>
      </w:r>
    </w:p>
    <w:p w:rsidR="00000000" w:rsidDel="00000000" w:rsidP="00000000" w:rsidRDefault="00000000" w:rsidRPr="00000000" w14:paraId="00001B54">
      <w:pPr>
        <w:numPr>
          <w:ilvl w:val="0"/>
          <w:numId w:val="2"/>
        </w:numPr>
        <w:spacing w:after="60" w:line="260" w:lineRule="auto"/>
        <w:ind w:left="720" w:hanging="360"/>
        <w:rPr>
          <w:rFonts w:ascii="Calibri" w:cs="Calibri" w:eastAsia="Calibri" w:hAnsi="Calibri"/>
          <w:color w:val="262626"/>
        </w:rPr>
      </w:pPr>
      <w:r w:rsidDel="00000000" w:rsidR="00000000" w:rsidRPr="00000000">
        <w:rPr>
          <w:rFonts w:ascii="Calibri" w:cs="Calibri" w:eastAsia="Calibri" w:hAnsi="Calibri"/>
          <w:color w:val="262626"/>
          <w:rtl w:val="0"/>
        </w:rPr>
        <w:t xml:space="preserve">View / edit agency name, address and contacts; view </w:t>
      </w:r>
      <w:r w:rsidDel="00000000" w:rsidR="00000000" w:rsidRPr="00000000">
        <w:rPr>
          <w:rFonts w:ascii="Calibri" w:cs="Calibri" w:eastAsia="Calibri" w:hAnsi="Calibri"/>
          <w:b w:val="1"/>
          <w:bCs w:val="1"/>
          <w:color w:val="262626"/>
          <w:rtl w:val="0"/>
        </w:rPr>
        <w:t xml:space="preserve">GST and PAN</w:t>
      </w:r>
      <w:r w:rsidDel="00000000" w:rsidR="00000000" w:rsidRPr="00000000">
        <w:rPr>
          <w:rFonts w:ascii="Calibri" w:cs="Calibri" w:eastAsia="Calibri" w:hAnsi="Calibri"/>
          <w:color w:val="262626"/>
          <w:rtl w:val="0"/>
        </w:rPr>
        <w:t xml:space="preserve"> and submitted documents (re-upload if requested); view the 6-digit Agency Code (read-only).</w:t>
      </w:r>
    </w:p>
    <w:p w:rsidR="00000000" w:rsidDel="00000000" w:rsidP="00000000" w:rsidRDefault="00000000" w:rsidRPr="00000000" w14:paraId="00001B55">
      <w:pPr>
        <w:numPr>
          <w:ilvl w:val="0"/>
          <w:numId w:val="2"/>
        </w:numPr>
        <w:spacing w:after="60" w:line="260" w:lineRule="auto"/>
        <w:ind w:left="720" w:hanging="360"/>
        <w:rPr>
          <w:rFonts w:ascii="Calibri" w:cs="Calibri" w:eastAsia="Calibri" w:hAnsi="Calibri"/>
          <w:color w:val="262626"/>
        </w:rPr>
      </w:pPr>
      <w:r w:rsidDel="00000000" w:rsidR="00000000" w:rsidRPr="00000000">
        <w:rPr>
          <w:rFonts w:ascii="Calibri" w:cs="Calibri" w:eastAsia="Calibri" w:hAnsi="Calibri"/>
          <w:color w:val="262626"/>
          <w:rtl w:val="0"/>
        </w:rPr>
        <w:t xml:space="preserve">Passport-data export — passport details for a case can be </w:t>
      </w:r>
      <w:r w:rsidDel="00000000" w:rsidR="00000000" w:rsidRPr="00000000">
        <w:rPr>
          <w:rFonts w:ascii="Calibri" w:cs="Calibri" w:eastAsia="Calibri" w:hAnsi="Calibri"/>
          <w:b w:val="1"/>
          <w:bCs w:val="1"/>
          <w:color w:val="262626"/>
          <w:rtl w:val="0"/>
        </w:rPr>
        <w:t xml:space="preserve">shared / exported by email</w:t>
      </w:r>
      <w:r w:rsidDel="00000000" w:rsidR="00000000" w:rsidRPr="00000000">
        <w:rPr>
          <w:rFonts w:ascii="Calibri" w:cs="Calibri" w:eastAsia="Calibri" w:hAnsi="Calibri"/>
          <w:color w:val="262626"/>
          <w:rtl w:val="0"/>
        </w:rPr>
        <w:t xml:space="preserve">, subject to consent and audit.</w:t>
      </w:r>
    </w:p>
    <w:p w:rsidR="00000000" w:rsidDel="00000000" w:rsidP="00000000" w:rsidRDefault="00000000" w:rsidRPr="00000000" w14:paraId="00001B56">
      <w:pPr>
        <w:numPr>
          <w:ilvl w:val="0"/>
          <w:numId w:val="2"/>
        </w:numPr>
        <w:spacing w:after="60" w:line="260" w:lineRule="auto"/>
        <w:ind w:left="720" w:hanging="360"/>
        <w:rPr>
          <w:rFonts w:ascii="Calibri" w:cs="Calibri" w:eastAsia="Calibri" w:hAnsi="Calibri"/>
          <w:color w:val="262626"/>
        </w:rPr>
      </w:pPr>
      <w:r w:rsidDel="00000000" w:rsidR="00000000" w:rsidRPr="00000000">
        <w:rPr>
          <w:rFonts w:ascii="Calibri" w:cs="Calibri" w:eastAsia="Calibri" w:hAnsi="Calibri"/>
          <w:color w:val="262626"/>
          <w:rtl w:val="0"/>
        </w:rPr>
        <w:t xml:space="preserve">Profile section also has a logout functionality</w:t>
      </w:r>
    </w:p>
    <w:p w:rsidR="00000000" w:rsidDel="00000000" w:rsidP="00000000" w:rsidRDefault="00000000" w:rsidRPr="00000000" w14:paraId="00001B57">
      <w:pPr>
        <w:spacing w:after="60" w:lineRule="auto"/>
        <w:rPr>
          <w:rFonts w:ascii="Calibri" w:cs="Calibri" w:eastAsia="Calibri" w:hAnsi="Calibri"/>
          <w:color w:val="262626"/>
        </w:rPr>
      </w:pPr>
      <w:r w:rsidDel="00000000" w:rsidR="00000000" w:rsidRPr="00000000">
        <w:rPr>
          <w:rtl w:val="0"/>
        </w:rPr>
      </w:r>
    </w:p>
    <w:tbl>
      <w:tblPr>
        <w:tblStyle w:val="Table193"/>
        <w:tblW w:w="9360.0" w:type="dxa"/>
        <w:jc w:val="left"/>
        <w:tblBorders>
          <w:top w:color="fdecea" w:space="0" w:sz="4" w:val="single"/>
          <w:left w:color="b3261e" w:space="0" w:sz="18" w:val="single"/>
          <w:bottom w:color="fdecea" w:space="0" w:sz="4" w:val="single"/>
          <w:right w:color="fdecea" w:space="0" w:sz="4" w:val="single"/>
          <w:insideH w:color="000000" w:space="0" w:sz="0" w:val="nil"/>
          <w:insideV w:color="000000" w:space="0" w:sz="0" w:val="nil"/>
        </w:tblBorders>
        <w:tblLayout w:type="fixed"/>
        <w:tblLook w:val="0000"/>
      </w:tblPr>
      <w:tblGrid>
        <w:gridCol w:w="9360"/>
        <w:tblGridChange w:id="0">
          <w:tblGrid>
            <w:gridCol w:w="9360"/>
          </w:tblGrid>
        </w:tblGridChange>
      </w:tblGrid>
      <w:tr>
        <w:trPr>
          <w:cantSplit w:val="0"/>
          <w:tblHeader w:val="0"/>
        </w:trPr>
        <w:tc>
          <w:tcPr>
            <w:shd w:fill="fdecea" w:val="clear"/>
            <w:tcMar>
              <w:top w:w="70.0" w:type="dxa"/>
              <w:left w:w="120.0" w:type="dxa"/>
              <w:bottom w:w="70.0" w:type="dxa"/>
              <w:right w:w="120.0" w:type="dxa"/>
            </w:tcMar>
          </w:tcPr>
          <w:p w:rsidR="00000000" w:rsidDel="00000000" w:rsidP="00000000" w:rsidRDefault="00000000" w:rsidRPr="00000000" w14:paraId="00001B58">
            <w:pPr>
              <w:spacing w:line="258" w:lineRule="auto"/>
              <w:rPr>
                <w:rFonts w:ascii="Calibri" w:cs="Calibri" w:eastAsia="Calibri" w:hAnsi="Calibri"/>
                <w:color w:val="262626"/>
              </w:rPr>
            </w:pPr>
            <w:r w:rsidDel="00000000" w:rsidR="00000000" w:rsidRPr="00000000">
              <w:rPr>
                <w:rFonts w:ascii="Calibri" w:cs="Calibri" w:eastAsia="Calibri" w:hAnsi="Calibri"/>
                <w:b w:val="1"/>
                <w:bCs w:val="1"/>
                <w:color w:val="b3261e"/>
                <w:rtl w:val="0"/>
              </w:rPr>
              <w:t xml:space="preserve">⚠ CLIENT INPUT REQUIRED —  </w:t>
            </w:r>
            <w:r w:rsidDel="00000000" w:rsidR="00000000" w:rsidRPr="00000000">
              <w:rPr>
                <w:rFonts w:ascii="Calibri" w:cs="Calibri" w:eastAsia="Calibri" w:hAnsi="Calibri"/>
                <w:color w:val="262626"/>
                <w:rtl w:val="0"/>
              </w:rPr>
              <w:t xml:space="preserve">Permitted recipients and format for passport-data export, and the consent / audit requirements.</w:t>
            </w:r>
          </w:p>
        </w:tc>
      </w:tr>
    </w:tbl>
    <w:p w:rsidR="00000000" w:rsidDel="00000000" w:rsidP="00000000" w:rsidRDefault="00000000" w:rsidRPr="00000000" w14:paraId="00001B59">
      <w:pPr>
        <w:spacing w:after="60" w:lineRule="auto"/>
        <w:rPr>
          <w:rFonts w:ascii="Calibri" w:cs="Calibri" w:eastAsia="Calibri" w:hAnsi="Calibri"/>
          <w:color w:val="262626"/>
        </w:rPr>
      </w:pPr>
      <w:r w:rsidDel="00000000" w:rsidR="00000000" w:rsidRPr="00000000">
        <w:rPr>
          <w:rtl w:val="0"/>
        </w:rPr>
      </w:r>
    </w:p>
    <w:p w:rsidR="00000000" w:rsidDel="00000000" w:rsidP="00000000" w:rsidRDefault="00000000" w:rsidRPr="00000000" w14:paraId="00001B5A">
      <w:pPr>
        <w:spacing w:after="30" w:before="140" w:lineRule="auto"/>
        <w:rPr>
          <w:b w:val="1"/>
          <w:bCs w:val="1"/>
          <w:color w:val="2e75b6"/>
          <w:sz w:val="19"/>
          <w:szCs w:val="19"/>
        </w:rPr>
      </w:pPr>
      <w:r w:rsidDel="00000000" w:rsidR="00000000" w:rsidRPr="00000000">
        <w:rPr>
          <w:b w:val="1"/>
          <w:bCs w:val="1"/>
          <w:color w:val="2e75b6"/>
          <w:sz w:val="19"/>
          <w:szCs w:val="19"/>
          <w:rtl w:val="0"/>
        </w:rPr>
        <w:t xml:space="preserve">Element Detail — Screen 14 — Agency Profile &amp; Settings</w:t>
      </w:r>
    </w:p>
    <w:tbl>
      <w:tblPr>
        <w:tblStyle w:val="Table194"/>
        <w:tblW w:w="11120.0" w:type="dxa"/>
        <w:jc w:val="left"/>
        <w:tblBorders>
          <w:top w:color="b4c6e7" w:space="0" w:sz="4" w:val="single"/>
          <w:left w:color="b4c6e7" w:space="0" w:sz="4" w:val="single"/>
          <w:bottom w:color="b4c6e7" w:space="0" w:sz="4" w:val="single"/>
          <w:right w:color="b4c6e7" w:space="0" w:sz="4" w:val="single"/>
          <w:insideH w:color="b4c6e7" w:space="0" w:sz="4" w:val="single"/>
          <w:insideV w:color="b4c6e7" w:space="0" w:sz="4" w:val="single"/>
        </w:tblBorders>
        <w:tblLayout w:type="fixed"/>
        <w:tblLook w:val="0000"/>
      </w:tblPr>
      <w:tblGrid>
        <w:gridCol w:w="620"/>
        <w:gridCol w:w="640"/>
        <w:gridCol w:w="720"/>
        <w:gridCol w:w="500"/>
        <w:gridCol w:w="360"/>
        <w:gridCol w:w="800"/>
        <w:gridCol w:w="620"/>
        <w:gridCol w:w="600"/>
        <w:gridCol w:w="1200"/>
        <w:gridCol w:w="920"/>
        <w:gridCol w:w="840"/>
        <w:gridCol w:w="840"/>
        <w:gridCol w:w="620"/>
        <w:gridCol w:w="820"/>
        <w:gridCol w:w="1020"/>
        <w:tblGridChange w:id="0">
          <w:tblGrid>
            <w:gridCol w:w="620"/>
            <w:gridCol w:w="640"/>
            <w:gridCol w:w="720"/>
            <w:gridCol w:w="500"/>
            <w:gridCol w:w="360"/>
            <w:gridCol w:w="800"/>
            <w:gridCol w:w="620"/>
            <w:gridCol w:w="600"/>
            <w:gridCol w:w="1200"/>
            <w:gridCol w:w="920"/>
            <w:gridCol w:w="840"/>
            <w:gridCol w:w="840"/>
            <w:gridCol w:w="620"/>
            <w:gridCol w:w="820"/>
            <w:gridCol w:w="1020"/>
          </w:tblGrid>
        </w:tblGridChange>
      </w:tblGrid>
      <w:tr>
        <w:trPr>
          <w:cantSplit w:val="0"/>
          <w:tblHeader w:val="1"/>
        </w:trPr>
        <w:tc>
          <w:tcPr>
            <w:shd w:fill="1f3864" w:val="clear"/>
            <w:tcMar>
              <w:top w:w="20.0" w:type="dxa"/>
              <w:left w:w="40.0" w:type="dxa"/>
              <w:bottom w:w="20.0" w:type="dxa"/>
              <w:right w:w="40.0" w:type="dxa"/>
            </w:tcMar>
            <w:vAlign w:val="center"/>
          </w:tcPr>
          <w:p w:rsidR="00000000" w:rsidDel="00000000" w:rsidP="00000000" w:rsidRDefault="00000000" w:rsidRPr="00000000" w14:paraId="00001B5B">
            <w:pPr>
              <w:rPr/>
            </w:pPr>
            <w:r w:rsidDel="00000000" w:rsidR="00000000" w:rsidRPr="00000000">
              <w:rPr>
                <w:b w:val="1"/>
                <w:bCs w:val="1"/>
                <w:color w:val="ffffff"/>
                <w:sz w:val="14"/>
                <w:szCs w:val="14"/>
                <w:rtl w:val="0"/>
              </w:rPr>
              <w:t xml:space="preserve">Element Type</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1B5C">
            <w:pPr>
              <w:rPr/>
            </w:pPr>
            <w:r w:rsidDel="00000000" w:rsidR="00000000" w:rsidRPr="00000000">
              <w:rPr>
                <w:b w:val="1"/>
                <w:bCs w:val="1"/>
                <w:color w:val="ffffff"/>
                <w:sz w:val="14"/>
                <w:szCs w:val="14"/>
                <w:rtl w:val="0"/>
              </w:rPr>
              <w:t xml:space="preserve">Element ID</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1B5D">
            <w:pPr>
              <w:rPr/>
            </w:pPr>
            <w:r w:rsidDel="00000000" w:rsidR="00000000" w:rsidRPr="00000000">
              <w:rPr>
                <w:b w:val="1"/>
                <w:bCs w:val="1"/>
                <w:color w:val="ffffff"/>
                <w:sz w:val="14"/>
                <w:szCs w:val="14"/>
                <w:rtl w:val="0"/>
              </w:rPr>
              <w:t xml:space="preserve">Label</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1B5E">
            <w:pPr>
              <w:rPr/>
            </w:pPr>
            <w:r w:rsidDel="00000000" w:rsidR="00000000" w:rsidRPr="00000000">
              <w:rPr>
                <w:b w:val="1"/>
                <w:bCs w:val="1"/>
                <w:color w:val="ffffff"/>
                <w:sz w:val="14"/>
                <w:szCs w:val="14"/>
                <w:rtl w:val="0"/>
              </w:rPr>
              <w:t xml:space="preserve">Type</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1B5F">
            <w:pPr>
              <w:rPr/>
            </w:pPr>
            <w:r w:rsidDel="00000000" w:rsidR="00000000" w:rsidRPr="00000000">
              <w:rPr>
                <w:b w:val="1"/>
                <w:bCs w:val="1"/>
                <w:color w:val="ffffff"/>
                <w:sz w:val="14"/>
                <w:szCs w:val="14"/>
                <w:rtl w:val="0"/>
              </w:rPr>
              <w:t xml:space="preserve">M/O/C</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1B60">
            <w:pPr>
              <w:rPr/>
            </w:pPr>
            <w:r w:rsidDel="00000000" w:rsidR="00000000" w:rsidRPr="00000000">
              <w:rPr>
                <w:b w:val="1"/>
                <w:bCs w:val="1"/>
                <w:color w:val="ffffff"/>
                <w:sz w:val="14"/>
                <w:szCs w:val="14"/>
                <w:rtl w:val="0"/>
              </w:rPr>
              <w:t xml:space="preserve">Auto-Populate Source</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1B61">
            <w:pPr>
              <w:rPr/>
            </w:pPr>
            <w:r w:rsidDel="00000000" w:rsidR="00000000" w:rsidRPr="00000000">
              <w:rPr>
                <w:b w:val="1"/>
                <w:bCs w:val="1"/>
                <w:color w:val="ffffff"/>
                <w:sz w:val="14"/>
                <w:szCs w:val="14"/>
                <w:rtl w:val="0"/>
              </w:rPr>
              <w:t xml:space="preserve">Visible When</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1B62">
            <w:pPr>
              <w:rPr/>
            </w:pPr>
            <w:r w:rsidDel="00000000" w:rsidR="00000000" w:rsidRPr="00000000">
              <w:rPr>
                <w:b w:val="1"/>
                <w:bCs w:val="1"/>
                <w:color w:val="ffffff"/>
                <w:sz w:val="14"/>
                <w:szCs w:val="14"/>
                <w:rtl w:val="0"/>
              </w:rPr>
              <w:t xml:space="preserve">Enabled When</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1B63">
            <w:pPr>
              <w:rPr/>
            </w:pPr>
            <w:r w:rsidDel="00000000" w:rsidR="00000000" w:rsidRPr="00000000">
              <w:rPr>
                <w:b w:val="1"/>
                <w:bCs w:val="1"/>
                <w:color w:val="ffffff"/>
                <w:sz w:val="14"/>
                <w:szCs w:val="14"/>
                <w:rtl w:val="0"/>
              </w:rPr>
              <w:t xml:space="preserve">Validation / Precondition</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1B64">
            <w:pPr>
              <w:rPr/>
            </w:pPr>
            <w:r w:rsidDel="00000000" w:rsidR="00000000" w:rsidRPr="00000000">
              <w:rPr>
                <w:b w:val="1"/>
                <w:bCs w:val="1"/>
                <w:color w:val="ffffff"/>
                <w:sz w:val="14"/>
                <w:szCs w:val="14"/>
                <w:rtl w:val="0"/>
              </w:rPr>
              <w:t xml:space="preserve">On Click / On Change</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1B65">
            <w:pPr>
              <w:rPr/>
            </w:pPr>
            <w:r w:rsidDel="00000000" w:rsidR="00000000" w:rsidRPr="00000000">
              <w:rPr>
                <w:b w:val="1"/>
                <w:bCs w:val="1"/>
                <w:color w:val="ffffff"/>
                <w:sz w:val="14"/>
                <w:szCs w:val="14"/>
                <w:rtl w:val="0"/>
              </w:rPr>
              <w:t xml:space="preserve">Next / Result</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1B66">
            <w:pPr>
              <w:rPr/>
            </w:pPr>
            <w:r w:rsidDel="00000000" w:rsidR="00000000" w:rsidRPr="00000000">
              <w:rPr>
                <w:b w:val="1"/>
                <w:bCs w:val="1"/>
                <w:color w:val="ffffff"/>
                <w:sz w:val="14"/>
                <w:szCs w:val="14"/>
                <w:rtl w:val="0"/>
              </w:rPr>
              <w:t xml:space="preserve">Source (config)</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1B67">
            <w:pPr>
              <w:rPr/>
            </w:pPr>
            <w:r w:rsidDel="00000000" w:rsidR="00000000" w:rsidRPr="00000000">
              <w:rPr>
                <w:b w:val="1"/>
                <w:bCs w:val="1"/>
                <w:color w:val="ffffff"/>
                <w:sz w:val="14"/>
                <w:szCs w:val="14"/>
                <w:rtl w:val="0"/>
              </w:rPr>
              <w:t xml:space="preserve">Editable By</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1B68">
            <w:pPr>
              <w:rPr/>
            </w:pPr>
            <w:r w:rsidDel="00000000" w:rsidR="00000000" w:rsidRPr="00000000">
              <w:rPr>
                <w:b w:val="1"/>
                <w:bCs w:val="1"/>
                <w:color w:val="ffffff"/>
                <w:sz w:val="14"/>
                <w:szCs w:val="14"/>
                <w:rtl w:val="0"/>
              </w:rPr>
              <w:t xml:space="preserve">Error / Fallback</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1B69">
            <w:pPr>
              <w:rPr/>
            </w:pPr>
            <w:r w:rsidDel="00000000" w:rsidR="00000000" w:rsidRPr="00000000">
              <w:rPr>
                <w:b w:val="1"/>
                <w:bCs w:val="1"/>
                <w:color w:val="ffffff"/>
                <w:sz w:val="14"/>
                <w:szCs w:val="14"/>
                <w:rtl w:val="0"/>
              </w:rPr>
              <w:t xml:space="preserve">Dev Notes / Cust-Agency Sync</w:t>
            </w:r>
            <w:r w:rsidDel="00000000" w:rsidR="00000000" w:rsidRPr="00000000">
              <w:rPr>
                <w:rtl w:val="0"/>
              </w:rPr>
            </w:r>
          </w:p>
        </w:tc>
      </w:tr>
      <w:tr>
        <w:trPr>
          <w:cantSplit w:val="0"/>
          <w:tblHeader w:val="0"/>
        </w:trPr>
        <w:tc>
          <w:tcPr>
            <w:shd w:fill="ffffff" w:val="clear"/>
            <w:tcMar>
              <w:top w:w="20.0" w:type="dxa"/>
              <w:left w:w="40.0" w:type="dxa"/>
              <w:bottom w:w="20.0" w:type="dxa"/>
              <w:right w:w="40.0" w:type="dxa"/>
            </w:tcMar>
            <w:vAlign w:val="center"/>
          </w:tcPr>
          <w:p w:rsidR="00000000" w:rsidDel="00000000" w:rsidP="00000000" w:rsidRDefault="00000000" w:rsidRPr="00000000" w14:paraId="00001B6A">
            <w:pPr>
              <w:rPr/>
            </w:pPr>
            <w:r w:rsidDel="00000000" w:rsidR="00000000" w:rsidRPr="00000000">
              <w:rPr>
                <w:sz w:val="14"/>
                <w:szCs w:val="14"/>
                <w:rtl w:val="0"/>
              </w:rPr>
              <w:t xml:space="preserve">Input</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1B6B">
            <w:pPr>
              <w:rPr/>
            </w:pPr>
            <w:r w:rsidDel="00000000" w:rsidR="00000000" w:rsidRPr="00000000">
              <w:rPr>
                <w:sz w:val="14"/>
                <w:szCs w:val="14"/>
                <w:rtl w:val="0"/>
              </w:rPr>
              <w:t xml:space="preserve">prof_details</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1B6C">
            <w:pPr>
              <w:rPr/>
            </w:pPr>
            <w:r w:rsidDel="00000000" w:rsidR="00000000" w:rsidRPr="00000000">
              <w:rPr>
                <w:sz w:val="14"/>
                <w:szCs w:val="14"/>
                <w:rtl w:val="0"/>
              </w:rPr>
              <w:t xml:space="preserve">Agency name / address / contacts</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1B6D">
            <w:pPr>
              <w:rPr/>
            </w:pPr>
            <w:r w:rsidDel="00000000" w:rsidR="00000000" w:rsidRPr="00000000">
              <w:rPr>
                <w:sz w:val="14"/>
                <w:szCs w:val="14"/>
                <w:rtl w:val="0"/>
              </w:rPr>
              <w:t xml:space="preserve">Mixed</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1B6E">
            <w:pPr>
              <w:rPr/>
            </w:pPr>
            <w:r w:rsidDel="00000000" w:rsidR="00000000" w:rsidRPr="00000000">
              <w:rPr>
                <w:sz w:val="14"/>
                <w:szCs w:val="14"/>
                <w:rtl w:val="0"/>
              </w:rPr>
              <w:t xml:space="preserve">M</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1B6F">
            <w:pPr>
              <w:rPr/>
            </w:pPr>
            <w:r w:rsidDel="00000000" w:rsidR="00000000" w:rsidRPr="00000000">
              <w:rPr>
                <w:sz w:val="14"/>
                <w:szCs w:val="14"/>
                <w:rtl w:val="0"/>
              </w:rPr>
              <w:t xml:space="preserve">Registration</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1B70">
            <w:pPr>
              <w:rPr/>
            </w:pPr>
            <w:r w:rsidDel="00000000" w:rsidR="00000000" w:rsidRPr="00000000">
              <w:rPr>
                <w:sz w:val="14"/>
                <w:szCs w:val="14"/>
                <w:rtl w:val="0"/>
              </w:rPr>
              <w:t xml:space="preserve">Always</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1B71">
            <w:pPr>
              <w:rPr/>
            </w:pPr>
            <w:r w:rsidDel="00000000" w:rsidR="00000000" w:rsidRPr="00000000">
              <w:rPr>
                <w:sz w:val="14"/>
                <w:szCs w:val="14"/>
                <w:rtl w:val="0"/>
              </w:rPr>
              <w:t xml:space="preserve">Edit mode</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1B72">
            <w:pPr>
              <w:rPr/>
            </w:pPr>
            <w:r w:rsidDel="00000000" w:rsidR="00000000" w:rsidRPr="00000000">
              <w:rPr>
                <w:sz w:val="14"/>
                <w:szCs w:val="14"/>
                <w:rtl w:val="0"/>
              </w:rPr>
              <w:t xml:space="preserve">Same rules as registration; Agency Admin only</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1B73">
            <w:pPr>
              <w:rPr/>
            </w:pPr>
            <w:r w:rsidDel="00000000" w:rsidR="00000000" w:rsidRPr="00000000">
              <w:rPr>
                <w:sz w:val="14"/>
                <w:szCs w:val="14"/>
                <w:rtl w:val="0"/>
              </w:rPr>
              <w:t xml:space="preserve">On save persist</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1B74">
            <w:pPr>
              <w:rPr/>
            </w:pPr>
            <w:r w:rsidDel="00000000" w:rsidR="00000000" w:rsidRPr="00000000">
              <w:rPr>
                <w:sz w:val="14"/>
                <w:szCs w:val="14"/>
                <w:rtl w:val="0"/>
              </w:rPr>
              <w:t xml:space="preserve">—</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1B75">
            <w:pPr>
              <w:rPr/>
            </w:pPr>
            <w:r w:rsidDel="00000000" w:rsidR="00000000" w:rsidRPr="00000000">
              <w:rPr>
                <w:sz w:val="14"/>
                <w:szCs w:val="14"/>
                <w:rtl w:val="0"/>
              </w:rPr>
              <w:t xml:space="preserve">User</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1B76">
            <w:pPr>
              <w:rPr/>
            </w:pPr>
            <w:r w:rsidDel="00000000" w:rsidR="00000000" w:rsidRPr="00000000">
              <w:rPr>
                <w:sz w:val="14"/>
                <w:szCs w:val="14"/>
                <w:rtl w:val="0"/>
              </w:rPr>
              <w:t xml:space="preserve">Agency Admin</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1B77">
            <w:pPr>
              <w:rPr/>
            </w:pPr>
            <w:r w:rsidDel="00000000" w:rsidR="00000000" w:rsidRPr="00000000">
              <w:rPr>
                <w:sz w:val="14"/>
                <w:szCs w:val="14"/>
                <w:rtl w:val="0"/>
              </w:rPr>
              <w:t xml:space="preserve">Validation errors</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1B78">
            <w:pPr>
              <w:rPr/>
            </w:pPr>
            <w:r w:rsidDel="00000000" w:rsidR="00000000" w:rsidRPr="00000000">
              <w:rPr>
                <w:sz w:val="14"/>
                <w:szCs w:val="14"/>
                <w:rtl w:val="0"/>
              </w:rPr>
              <w:t xml:space="preserve">Only Admin edits profile/GST/PAN</w:t>
            </w:r>
            <w:r w:rsidDel="00000000" w:rsidR="00000000" w:rsidRPr="00000000">
              <w:rPr>
                <w:rtl w:val="0"/>
              </w:rPr>
            </w:r>
          </w:p>
        </w:tc>
      </w:tr>
      <w:tr>
        <w:trPr>
          <w:cantSplit w:val="0"/>
          <w:tblHeader w:val="0"/>
        </w:trPr>
        <w:tc>
          <w:tcPr>
            <w:shd w:fill="f2f6fc" w:val="clear"/>
            <w:tcMar>
              <w:top w:w="20.0" w:type="dxa"/>
              <w:left w:w="40.0" w:type="dxa"/>
              <w:bottom w:w="20.0" w:type="dxa"/>
              <w:right w:w="40.0" w:type="dxa"/>
            </w:tcMar>
            <w:vAlign w:val="center"/>
          </w:tcPr>
          <w:p w:rsidR="00000000" w:rsidDel="00000000" w:rsidP="00000000" w:rsidRDefault="00000000" w:rsidRPr="00000000" w14:paraId="00001B79">
            <w:pPr>
              <w:rPr/>
            </w:pPr>
            <w:r w:rsidDel="00000000" w:rsidR="00000000" w:rsidRPr="00000000">
              <w:rPr>
                <w:sz w:val="14"/>
                <w:szCs w:val="14"/>
                <w:rtl w:val="0"/>
              </w:rPr>
              <w:t xml:space="preserve">View</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1B7A">
            <w:pPr>
              <w:rPr/>
            </w:pPr>
            <w:r w:rsidDel="00000000" w:rsidR="00000000" w:rsidRPr="00000000">
              <w:rPr>
                <w:sz w:val="14"/>
                <w:szCs w:val="14"/>
                <w:rtl w:val="0"/>
              </w:rPr>
              <w:t xml:space="preserve">prof_gstpan</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1B7B">
            <w:pPr>
              <w:rPr/>
            </w:pPr>
            <w:r w:rsidDel="00000000" w:rsidR="00000000" w:rsidRPr="00000000">
              <w:rPr>
                <w:sz w:val="14"/>
                <w:szCs w:val="14"/>
                <w:rtl w:val="0"/>
              </w:rPr>
              <w:t xml:space="preserve">GST / PAN (view / re-upload)</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1B7C">
            <w:pPr>
              <w:rPr/>
            </w:pPr>
            <w:r w:rsidDel="00000000" w:rsidR="00000000" w:rsidRPr="00000000">
              <w:rPr>
                <w:sz w:val="14"/>
                <w:szCs w:val="14"/>
                <w:rtl w:val="0"/>
              </w:rPr>
              <w:t xml:space="preserve">Mixed</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1B7D">
            <w:pPr>
              <w:rPr/>
            </w:pPr>
            <w:r w:rsidDel="00000000" w:rsidR="00000000" w:rsidRPr="00000000">
              <w:rPr>
                <w:sz w:val="14"/>
                <w:szCs w:val="14"/>
                <w:rtl w:val="0"/>
              </w:rPr>
              <w:t xml:space="preserve">C</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1B7E">
            <w:pPr>
              <w:rPr/>
            </w:pPr>
            <w:r w:rsidDel="00000000" w:rsidR="00000000" w:rsidRPr="00000000">
              <w:rPr>
                <w:sz w:val="14"/>
                <w:szCs w:val="14"/>
                <w:rtl w:val="0"/>
              </w:rPr>
              <w:t xml:space="preserve">Registration</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1B7F">
            <w:pPr>
              <w:rPr/>
            </w:pPr>
            <w:r w:rsidDel="00000000" w:rsidR="00000000" w:rsidRPr="00000000">
              <w:rPr>
                <w:sz w:val="14"/>
                <w:szCs w:val="14"/>
                <w:rtl w:val="0"/>
              </w:rPr>
              <w:t xml:space="preserve">Always</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1B80">
            <w:pPr>
              <w:rPr/>
            </w:pPr>
            <w:r w:rsidDel="00000000" w:rsidR="00000000" w:rsidRPr="00000000">
              <w:rPr>
                <w:sz w:val="14"/>
                <w:szCs w:val="14"/>
                <w:rtl w:val="0"/>
              </w:rPr>
              <w:t xml:space="preserve">Edit mode</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1B81">
            <w:pPr>
              <w:rPr/>
            </w:pPr>
            <w:r w:rsidDel="00000000" w:rsidR="00000000" w:rsidRPr="00000000">
              <w:rPr>
                <w:sz w:val="14"/>
                <w:szCs w:val="14"/>
                <w:rtl w:val="0"/>
              </w:rPr>
              <w:t xml:space="preserve">Re-upload only if Super Admin requests</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1B82">
            <w:pPr>
              <w:rPr/>
            </w:pPr>
            <w:r w:rsidDel="00000000" w:rsidR="00000000" w:rsidRPr="00000000">
              <w:rPr>
                <w:sz w:val="14"/>
                <w:szCs w:val="14"/>
                <w:rtl w:val="0"/>
              </w:rPr>
              <w:t xml:space="preserve">On upload</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1B83">
            <w:pPr>
              <w:rPr/>
            </w:pPr>
            <w:r w:rsidDel="00000000" w:rsidR="00000000" w:rsidRPr="00000000">
              <w:rPr>
                <w:sz w:val="14"/>
                <w:szCs w:val="14"/>
                <w:rtl w:val="0"/>
              </w:rPr>
              <w:t xml:space="preserve">—</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1B84">
            <w:pPr>
              <w:rPr/>
            </w:pPr>
            <w:r w:rsidDel="00000000" w:rsidR="00000000" w:rsidRPr="00000000">
              <w:rPr>
                <w:sz w:val="14"/>
                <w:szCs w:val="14"/>
                <w:rtl w:val="0"/>
              </w:rPr>
              <w:t xml:space="preserve">User</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1B85">
            <w:pPr>
              <w:rPr/>
            </w:pPr>
            <w:r w:rsidDel="00000000" w:rsidR="00000000" w:rsidRPr="00000000">
              <w:rPr>
                <w:sz w:val="14"/>
                <w:szCs w:val="14"/>
                <w:rtl w:val="0"/>
              </w:rPr>
              <w:t xml:space="preserve">Agency Admin</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1B86">
            <w:pPr>
              <w:rPr/>
            </w:pPr>
            <w:r w:rsidDel="00000000" w:rsidR="00000000" w:rsidRPr="00000000">
              <w:rPr>
                <w:sz w:val="14"/>
                <w:szCs w:val="14"/>
                <w:rtl w:val="0"/>
              </w:rPr>
              <w:t xml:space="preserve">Type/size error</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1B87">
            <w:pPr>
              <w:rPr/>
            </w:pPr>
            <w:r w:rsidDel="00000000" w:rsidR="00000000" w:rsidRPr="00000000">
              <w:rPr>
                <w:sz w:val="14"/>
                <w:szCs w:val="14"/>
                <w:rtl w:val="0"/>
              </w:rPr>
              <w:t xml:space="preserve">—</w:t>
            </w:r>
            <w:r w:rsidDel="00000000" w:rsidR="00000000" w:rsidRPr="00000000">
              <w:rPr>
                <w:rtl w:val="0"/>
              </w:rPr>
            </w:r>
          </w:p>
        </w:tc>
      </w:tr>
      <w:tr>
        <w:trPr>
          <w:cantSplit w:val="0"/>
          <w:tblHeader w:val="0"/>
        </w:trPr>
        <w:tc>
          <w:tcPr>
            <w:shd w:fill="ffffff" w:val="clear"/>
            <w:tcMar>
              <w:top w:w="20.0" w:type="dxa"/>
              <w:left w:w="40.0" w:type="dxa"/>
              <w:bottom w:w="20.0" w:type="dxa"/>
              <w:right w:w="40.0" w:type="dxa"/>
            </w:tcMar>
            <w:vAlign w:val="center"/>
          </w:tcPr>
          <w:p w:rsidR="00000000" w:rsidDel="00000000" w:rsidP="00000000" w:rsidRDefault="00000000" w:rsidRPr="00000000" w14:paraId="00001B88">
            <w:pPr>
              <w:rPr/>
            </w:pPr>
            <w:r w:rsidDel="00000000" w:rsidR="00000000" w:rsidRPr="00000000">
              <w:rPr>
                <w:sz w:val="14"/>
                <w:szCs w:val="14"/>
                <w:rtl w:val="0"/>
              </w:rPr>
              <w:t xml:space="preserve">System</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1B89">
            <w:pPr>
              <w:rPr/>
            </w:pPr>
            <w:r w:rsidDel="00000000" w:rsidR="00000000" w:rsidRPr="00000000">
              <w:rPr>
                <w:sz w:val="14"/>
                <w:szCs w:val="14"/>
                <w:rtl w:val="0"/>
              </w:rPr>
              <w:t xml:space="preserve">prof_code</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1B8A">
            <w:pPr>
              <w:rPr/>
            </w:pPr>
            <w:r w:rsidDel="00000000" w:rsidR="00000000" w:rsidRPr="00000000">
              <w:rPr>
                <w:sz w:val="14"/>
                <w:szCs w:val="14"/>
                <w:rtl w:val="0"/>
              </w:rPr>
              <w:t xml:space="preserve">Agency code</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1B8B">
            <w:pPr>
              <w:rPr/>
            </w:pPr>
            <w:r w:rsidDel="00000000" w:rsidR="00000000" w:rsidRPr="00000000">
              <w:rPr>
                <w:sz w:val="14"/>
                <w:szCs w:val="14"/>
                <w:rtl w:val="0"/>
              </w:rPr>
              <w:t xml:space="preserve">System</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1B8C">
            <w:pPr>
              <w:rPr/>
            </w:pPr>
            <w:r w:rsidDel="00000000" w:rsidR="00000000" w:rsidRPr="00000000">
              <w:rPr>
                <w:sz w:val="14"/>
                <w:szCs w:val="14"/>
                <w:rtl w:val="0"/>
              </w:rPr>
              <w:t xml:space="preserve">—</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1B8D">
            <w:pPr>
              <w:rPr/>
            </w:pPr>
            <w:r w:rsidDel="00000000" w:rsidR="00000000" w:rsidRPr="00000000">
              <w:rPr>
                <w:sz w:val="14"/>
                <w:szCs w:val="14"/>
                <w:rtl w:val="0"/>
              </w:rPr>
              <w:t xml:space="preserve">Issued on approval</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1B8E">
            <w:pPr>
              <w:rPr/>
            </w:pPr>
            <w:r w:rsidDel="00000000" w:rsidR="00000000" w:rsidRPr="00000000">
              <w:rPr>
                <w:sz w:val="14"/>
                <w:szCs w:val="14"/>
                <w:rtl w:val="0"/>
              </w:rPr>
              <w:t xml:space="preserve">Always</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1B8F">
            <w:pPr>
              <w:rPr/>
            </w:pPr>
            <w:r w:rsidDel="00000000" w:rsidR="00000000" w:rsidRPr="00000000">
              <w:rPr>
                <w:sz w:val="14"/>
                <w:szCs w:val="14"/>
                <w:rtl w:val="0"/>
              </w:rPr>
              <w:t xml:space="preserve">—</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1B90">
            <w:pPr>
              <w:rPr/>
            </w:pPr>
            <w:r w:rsidDel="00000000" w:rsidR="00000000" w:rsidRPr="00000000">
              <w:rPr>
                <w:sz w:val="14"/>
                <w:szCs w:val="14"/>
                <w:rtl w:val="0"/>
              </w:rPr>
              <w:t xml:space="preserve">Read-only; 6-digit</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1B91">
            <w:pPr>
              <w:rPr/>
            </w:pPr>
            <w:r w:rsidDel="00000000" w:rsidR="00000000" w:rsidRPr="00000000">
              <w:rPr>
                <w:sz w:val="14"/>
                <w:szCs w:val="14"/>
                <w:rtl w:val="0"/>
              </w:rPr>
              <w:t xml:space="preserve">—</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1B92">
            <w:pPr>
              <w:rPr/>
            </w:pPr>
            <w:r w:rsidDel="00000000" w:rsidR="00000000" w:rsidRPr="00000000">
              <w:rPr>
                <w:sz w:val="14"/>
                <w:szCs w:val="14"/>
                <w:rtl w:val="0"/>
              </w:rPr>
              <w:t xml:space="preserve">—</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1B93">
            <w:pPr>
              <w:rPr/>
            </w:pPr>
            <w:r w:rsidDel="00000000" w:rsidR="00000000" w:rsidRPr="00000000">
              <w:rPr>
                <w:sz w:val="14"/>
                <w:szCs w:val="14"/>
                <w:rtl w:val="0"/>
              </w:rPr>
              <w:t xml:space="preserve">Admin — Agency Registry</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1B94">
            <w:pPr>
              <w:rPr/>
            </w:pPr>
            <w:r w:rsidDel="00000000" w:rsidR="00000000" w:rsidRPr="00000000">
              <w:rPr>
                <w:sz w:val="14"/>
                <w:szCs w:val="14"/>
                <w:rtl w:val="0"/>
              </w:rPr>
              <w:t xml:space="preserve">—</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1B95">
            <w:pPr>
              <w:rPr/>
            </w:pPr>
            <w:r w:rsidDel="00000000" w:rsidR="00000000" w:rsidRPr="00000000">
              <w:rPr>
                <w:sz w:val="14"/>
                <w:szCs w:val="14"/>
                <w:rtl w:val="0"/>
              </w:rPr>
              <w:t xml:space="preserve">—</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1B96">
            <w:pPr>
              <w:rPr/>
            </w:pPr>
            <w:r w:rsidDel="00000000" w:rsidR="00000000" w:rsidRPr="00000000">
              <w:rPr>
                <w:sz w:val="14"/>
                <w:szCs w:val="14"/>
                <w:rtl w:val="0"/>
              </w:rPr>
              <w:t xml:space="preserve">—</w:t>
            </w:r>
            <w:r w:rsidDel="00000000" w:rsidR="00000000" w:rsidRPr="00000000">
              <w:rPr>
                <w:rtl w:val="0"/>
              </w:rPr>
            </w:r>
          </w:p>
        </w:tc>
      </w:tr>
      <w:tr>
        <w:trPr>
          <w:cantSplit w:val="0"/>
          <w:tblHeader w:val="0"/>
        </w:trPr>
        <w:tc>
          <w:tcPr>
            <w:shd w:fill="f2f6fc" w:val="clear"/>
            <w:tcMar>
              <w:top w:w="20.0" w:type="dxa"/>
              <w:left w:w="40.0" w:type="dxa"/>
              <w:bottom w:w="20.0" w:type="dxa"/>
              <w:right w:w="40.0" w:type="dxa"/>
            </w:tcMar>
            <w:vAlign w:val="center"/>
          </w:tcPr>
          <w:p w:rsidR="00000000" w:rsidDel="00000000" w:rsidP="00000000" w:rsidRDefault="00000000" w:rsidRPr="00000000" w14:paraId="00001B97">
            <w:pPr>
              <w:rPr/>
            </w:pPr>
            <w:r w:rsidDel="00000000" w:rsidR="00000000" w:rsidRPr="00000000">
              <w:rPr>
                <w:sz w:val="14"/>
                <w:szCs w:val="14"/>
                <w:rtl w:val="0"/>
              </w:rPr>
              <w:t xml:space="preserve">Action</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1B98">
            <w:pPr>
              <w:rPr/>
            </w:pPr>
            <w:r w:rsidDel="00000000" w:rsidR="00000000" w:rsidRPr="00000000">
              <w:rPr>
                <w:sz w:val="14"/>
                <w:szCs w:val="14"/>
                <w:rtl w:val="0"/>
              </w:rPr>
              <w:t xml:space="preserve">prof_export</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1B99">
            <w:pPr>
              <w:rPr/>
            </w:pPr>
            <w:r w:rsidDel="00000000" w:rsidR="00000000" w:rsidRPr="00000000">
              <w:rPr>
                <w:sz w:val="14"/>
                <w:szCs w:val="14"/>
                <w:rtl w:val="0"/>
              </w:rPr>
              <w:t xml:space="preserve">Passport-data export (email)</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1B9A">
            <w:pPr>
              <w:rPr/>
            </w:pPr>
            <w:r w:rsidDel="00000000" w:rsidR="00000000" w:rsidRPr="00000000">
              <w:rPr>
                <w:sz w:val="14"/>
                <w:szCs w:val="14"/>
                <w:rtl w:val="0"/>
              </w:rPr>
              <w:t xml:space="preserve">Action</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1B9B">
            <w:pPr>
              <w:rPr/>
            </w:pPr>
            <w:r w:rsidDel="00000000" w:rsidR="00000000" w:rsidRPr="00000000">
              <w:rPr>
                <w:sz w:val="14"/>
                <w:szCs w:val="14"/>
                <w:rtl w:val="0"/>
              </w:rPr>
              <w:t xml:space="preserve">C</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1B9C">
            <w:pPr>
              <w:rPr/>
            </w:pPr>
            <w:r w:rsidDel="00000000" w:rsidR="00000000" w:rsidRPr="00000000">
              <w:rPr>
                <w:sz w:val="14"/>
                <w:szCs w:val="14"/>
                <w:rtl w:val="0"/>
              </w:rPr>
              <w:t xml:space="preserve">Case passport data</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1B9D">
            <w:pPr>
              <w:rPr/>
            </w:pPr>
            <w:r w:rsidDel="00000000" w:rsidR="00000000" w:rsidRPr="00000000">
              <w:rPr>
                <w:sz w:val="14"/>
                <w:szCs w:val="14"/>
                <w:rtl w:val="0"/>
              </w:rPr>
              <w:t xml:space="preserve">Always</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1B9E">
            <w:pPr>
              <w:rPr/>
            </w:pPr>
            <w:r w:rsidDel="00000000" w:rsidR="00000000" w:rsidRPr="00000000">
              <w:rPr>
                <w:sz w:val="14"/>
                <w:szCs w:val="14"/>
                <w:rtl w:val="0"/>
              </w:rPr>
              <w:t xml:space="preserve">Per policy</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1B9F">
            <w:pPr>
              <w:rPr/>
            </w:pPr>
            <w:r w:rsidDel="00000000" w:rsidR="00000000" w:rsidRPr="00000000">
              <w:rPr>
                <w:sz w:val="14"/>
                <w:szCs w:val="14"/>
                <w:rtl w:val="0"/>
              </w:rPr>
              <w:t xml:space="preserve">Subject to consent &amp; audit; recipients/format per client policy</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1BA0">
            <w:pPr>
              <w:rPr/>
            </w:pPr>
            <w:r w:rsidDel="00000000" w:rsidR="00000000" w:rsidRPr="00000000">
              <w:rPr>
                <w:sz w:val="14"/>
                <w:szCs w:val="14"/>
                <w:rtl w:val="0"/>
              </w:rPr>
              <w:t xml:space="preserve">On export send email</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1BA1">
            <w:pPr>
              <w:rPr/>
            </w:pPr>
            <w:r w:rsidDel="00000000" w:rsidR="00000000" w:rsidRPr="00000000">
              <w:rPr>
                <w:sz w:val="14"/>
                <w:szCs w:val="14"/>
                <w:rtl w:val="0"/>
              </w:rPr>
              <w:t xml:space="preserve">Email export</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1BA2">
            <w:pPr>
              <w:rPr/>
            </w:pPr>
            <w:r w:rsidDel="00000000" w:rsidR="00000000" w:rsidRPr="00000000">
              <w:rPr>
                <w:sz w:val="14"/>
                <w:szCs w:val="14"/>
                <w:rtl w:val="0"/>
              </w:rPr>
              <w:t xml:space="preserve">Backend</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1BA3">
            <w:pPr>
              <w:rPr/>
            </w:pPr>
            <w:r w:rsidDel="00000000" w:rsidR="00000000" w:rsidRPr="00000000">
              <w:rPr>
                <w:sz w:val="14"/>
                <w:szCs w:val="14"/>
                <w:rtl w:val="0"/>
              </w:rPr>
              <w:t xml:space="preserve">Agency Admin</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1BA4">
            <w:pPr>
              <w:rPr/>
            </w:pPr>
            <w:r w:rsidDel="00000000" w:rsidR="00000000" w:rsidRPr="00000000">
              <w:rPr>
                <w:sz w:val="14"/>
                <w:szCs w:val="14"/>
                <w:rtl w:val="0"/>
              </w:rPr>
              <w:t xml:space="preserve">—</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1BA5">
            <w:pPr>
              <w:rPr/>
            </w:pPr>
            <w:r w:rsidDel="00000000" w:rsidR="00000000" w:rsidRPr="00000000">
              <w:rPr>
                <w:sz w:val="14"/>
                <w:szCs w:val="14"/>
                <w:rtl w:val="0"/>
              </w:rPr>
              <w:t xml:space="preserve">Consent + audit required (open item)</w:t>
            </w:r>
            <w:r w:rsidDel="00000000" w:rsidR="00000000" w:rsidRPr="00000000">
              <w:rPr>
                <w:rtl w:val="0"/>
              </w:rPr>
            </w:r>
          </w:p>
        </w:tc>
      </w:tr>
    </w:tbl>
    <w:p w:rsidR="00000000" w:rsidDel="00000000" w:rsidP="00000000" w:rsidRDefault="00000000" w:rsidRPr="00000000" w14:paraId="00001BA6">
      <w:pPr>
        <w:spacing w:after="40" w:lineRule="auto"/>
        <w:rPr/>
      </w:pPr>
      <w:r w:rsidDel="00000000" w:rsidR="00000000" w:rsidRPr="00000000">
        <w:rPr>
          <w:rtl w:val="0"/>
        </w:rPr>
      </w:r>
    </w:p>
    <w:tbl>
      <w:tblPr>
        <w:tblStyle w:val="Table195"/>
        <w:tblW w:w="9360.0" w:type="dxa"/>
        <w:jc w:val="left"/>
        <w:tblBorders>
          <w:top w:color="1f3864" w:space="0" w:sz="2" w:val="single"/>
          <w:left w:color="1f3864" w:space="0" w:sz="2" w:val="single"/>
          <w:bottom w:color="1f3864" w:space="0" w:sz="2" w:val="single"/>
          <w:right w:color="1f3864" w:space="0" w:sz="2" w:val="single"/>
          <w:insideH w:color="1f3864" w:space="0" w:sz="2" w:val="single"/>
          <w:insideV w:color="1f3864" w:space="0" w:sz="2" w:val="single"/>
        </w:tblBorders>
        <w:tblLayout w:type="fixed"/>
        <w:tblLook w:val="0000"/>
      </w:tblPr>
      <w:tblGrid>
        <w:gridCol w:w="1200"/>
        <w:gridCol w:w="8160"/>
        <w:tblGridChange w:id="0">
          <w:tblGrid>
            <w:gridCol w:w="1200"/>
            <w:gridCol w:w="8160"/>
          </w:tblGrid>
        </w:tblGridChange>
      </w:tblGrid>
      <w:tr>
        <w:trPr>
          <w:cantSplit w:val="0"/>
          <w:tblHeader w:val="0"/>
        </w:trPr>
        <w:tc>
          <w:tcPr>
            <w:shd w:fill="1f3864" w:val="clear"/>
            <w:tcMar>
              <w:top w:w="60.0" w:type="dxa"/>
              <w:left w:w="110.0" w:type="dxa"/>
              <w:bottom w:w="60.0" w:type="dxa"/>
              <w:right w:w="60.0" w:type="dxa"/>
            </w:tcMar>
          </w:tcPr>
          <w:p w:rsidR="00000000" w:rsidDel="00000000" w:rsidP="00000000" w:rsidRDefault="00000000" w:rsidRPr="00000000" w14:paraId="00001BA7">
            <w:pPr>
              <w:rPr>
                <w:rFonts w:ascii="Calibri" w:cs="Calibri" w:eastAsia="Calibri" w:hAnsi="Calibri"/>
                <w:color w:val="262626"/>
              </w:rPr>
            </w:pPr>
            <w:r w:rsidDel="00000000" w:rsidR="00000000" w:rsidRPr="00000000">
              <w:rPr>
                <w:rFonts w:ascii="Calibri" w:cs="Calibri" w:eastAsia="Calibri" w:hAnsi="Calibri"/>
                <w:b w:val="1"/>
                <w:bCs w:val="1"/>
                <w:color w:val="ffffff"/>
                <w:rtl w:val="0"/>
              </w:rPr>
              <w:t xml:space="preserve">15</w:t>
            </w:r>
            <w:r w:rsidDel="00000000" w:rsidR="00000000" w:rsidRPr="00000000">
              <w:rPr>
                <w:rtl w:val="0"/>
              </w:rPr>
            </w:r>
          </w:p>
        </w:tc>
        <w:tc>
          <w:tcPr>
            <w:shd w:fill="2e75b6" w:val="clear"/>
            <w:tcMar>
              <w:top w:w="60.0" w:type="dxa"/>
              <w:left w:w="110.0" w:type="dxa"/>
              <w:bottom w:w="60.0" w:type="dxa"/>
              <w:right w:w="60.0" w:type="dxa"/>
            </w:tcMar>
          </w:tcPr>
          <w:p w:rsidR="00000000" w:rsidDel="00000000" w:rsidP="00000000" w:rsidRDefault="00000000" w:rsidRPr="00000000" w14:paraId="00001BA8">
            <w:pPr>
              <w:rPr>
                <w:rFonts w:ascii="Calibri" w:cs="Calibri" w:eastAsia="Calibri" w:hAnsi="Calibri"/>
                <w:color w:val="262626"/>
              </w:rPr>
            </w:pPr>
            <w:commentRangeStart w:id="7"/>
            <w:r w:rsidDel="00000000" w:rsidR="00000000" w:rsidRPr="00000000">
              <w:rPr>
                <w:rFonts w:ascii="Calibri" w:cs="Calibri" w:eastAsia="Calibri" w:hAnsi="Calibri"/>
                <w:b w:val="1"/>
                <w:bCs w:val="1"/>
                <w:color w:val="ffffff"/>
                <w:sz w:val="21"/>
                <w:szCs w:val="21"/>
                <w:rtl w:val="0"/>
              </w:rPr>
              <w:t xml:space="preserve">Support</w:t>
            </w:r>
            <w:r w:rsidDel="00000000" w:rsidR="00000000" w:rsidRPr="00000000">
              <w:rPr>
                <w:rtl w:val="0"/>
              </w:rPr>
            </w:r>
          </w:p>
        </w:tc>
      </w:tr>
    </w:tbl>
    <w:p w:rsidR="00000000" w:rsidDel="00000000" w:rsidP="00000000" w:rsidRDefault="00000000" w:rsidRPr="00000000" w14:paraId="00001BA9">
      <w:pPr>
        <w:spacing w:after="60" w:lineRule="auto"/>
        <w:rPr>
          <w:rFonts w:ascii="Calibri" w:cs="Calibri" w:eastAsia="Calibri" w:hAnsi="Calibri"/>
          <w:color w:val="262626"/>
        </w:rPr>
      </w:pPr>
      <w:commentRangeEnd w:id="7"/>
      <w:r w:rsidDel="00000000" w:rsidR="00000000" w:rsidRPr="00000000">
        <w:commentReference w:id="7"/>
      </w:r>
      <w:r w:rsidDel="00000000" w:rsidR="00000000" w:rsidRPr="00000000">
        <w:rPr>
          <w:rtl w:val="0"/>
        </w:rPr>
      </w:r>
    </w:p>
    <w:p w:rsidR="00000000" w:rsidDel="00000000" w:rsidP="00000000" w:rsidRDefault="00000000" w:rsidRPr="00000000" w14:paraId="00001BAA">
      <w:pPr>
        <w:spacing w:after="90" w:line="264" w:lineRule="auto"/>
        <w:rPr>
          <w:rFonts w:ascii="Calibri" w:cs="Calibri" w:eastAsia="Calibri" w:hAnsi="Calibri"/>
          <w:color w:val="262626"/>
        </w:rPr>
      </w:pPr>
      <w:r w:rsidDel="00000000" w:rsidR="00000000" w:rsidRPr="00000000">
        <w:rPr>
          <w:rFonts w:ascii="Calibri" w:cs="Calibri" w:eastAsia="Calibri" w:hAnsi="Calibri"/>
          <w:b w:val="1"/>
          <w:bCs w:val="1"/>
          <w:color w:val="262626"/>
          <w:rtl w:val="0"/>
        </w:rPr>
        <w:t xml:space="preserve">Purpose — </w:t>
      </w:r>
      <w:r w:rsidDel="00000000" w:rsidR="00000000" w:rsidRPr="00000000">
        <w:rPr>
          <w:rFonts w:ascii="Calibri" w:cs="Calibri" w:eastAsia="Calibri" w:hAnsi="Calibri"/>
          <w:color w:val="262626"/>
          <w:rtl w:val="0"/>
        </w:rPr>
        <w:t xml:space="preserve">A support channel for the agency, monitored by the Super Admin team. Agencies raise and track tickets here and reach the platform support team.</w:t>
      </w:r>
    </w:p>
    <w:p w:rsidR="00000000" w:rsidDel="00000000" w:rsidP="00000000" w:rsidRDefault="00000000" w:rsidRPr="00000000" w14:paraId="00001BAB">
      <w:pPr>
        <w:pStyle w:val="Heading3"/>
        <w:spacing w:after="70" w:before="150" w:lineRule="auto"/>
        <w:rPr>
          <w:rFonts w:ascii="Calibri" w:cs="Calibri" w:eastAsia="Calibri" w:hAnsi="Calibri"/>
          <w:b w:val="1"/>
          <w:bCs w:val="1"/>
          <w:color w:val="1f3864"/>
          <w:sz w:val="22"/>
          <w:szCs w:val="22"/>
        </w:rPr>
      </w:pPr>
      <w:r w:rsidDel="00000000" w:rsidR="00000000" w:rsidRPr="00000000">
        <w:rPr>
          <w:rFonts w:ascii="Calibri" w:cs="Calibri" w:eastAsia="Calibri" w:hAnsi="Calibri"/>
          <w:b w:val="1"/>
          <w:bCs w:val="1"/>
          <w:color w:val="1f3864"/>
          <w:sz w:val="22"/>
          <w:szCs w:val="22"/>
          <w:rtl w:val="0"/>
        </w:rPr>
        <w:t xml:space="preserve">Raise a ticket</w:t>
      </w:r>
    </w:p>
    <w:tbl>
      <w:tblPr>
        <w:tblStyle w:val="Table196"/>
        <w:tblW w:w="9360.0" w:type="dxa"/>
        <w:jc w:val="left"/>
        <w:tblBorders>
          <w:top w:color="d6dce5" w:space="0" w:sz="4" w:val="single"/>
          <w:left w:color="d6dce5" w:space="0" w:sz="4" w:val="single"/>
          <w:bottom w:color="d6dce5" w:space="0" w:sz="4" w:val="single"/>
          <w:right w:color="d6dce5" w:space="0" w:sz="4" w:val="single"/>
          <w:insideH w:color="d6dce5" w:space="0" w:sz="4" w:val="single"/>
          <w:insideV w:color="d6dce5" w:space="0" w:sz="4" w:val="single"/>
        </w:tblBorders>
        <w:tblLayout w:type="fixed"/>
        <w:tblLook w:val="0000"/>
      </w:tblPr>
      <w:tblGrid>
        <w:gridCol w:w="2100"/>
        <w:gridCol w:w="1500"/>
        <w:gridCol w:w="1100"/>
        <w:gridCol w:w="4660"/>
        <w:tblGridChange w:id="0">
          <w:tblGrid>
            <w:gridCol w:w="2100"/>
            <w:gridCol w:w="1500"/>
            <w:gridCol w:w="1100"/>
            <w:gridCol w:w="4660"/>
          </w:tblGrid>
        </w:tblGridChange>
      </w:tblGrid>
      <w:tr>
        <w:trPr>
          <w:cantSplit w:val="0"/>
          <w:tblHeader w:val="1"/>
        </w:trPr>
        <w:tc>
          <w:tcPr>
            <w:shd w:fill="1f3864" w:val="clear"/>
            <w:tcMar>
              <w:top w:w="44.0" w:type="dxa"/>
              <w:left w:w="96.0" w:type="dxa"/>
              <w:bottom w:w="44.0" w:type="dxa"/>
              <w:right w:w="96.0" w:type="dxa"/>
            </w:tcMar>
          </w:tcPr>
          <w:p w:rsidR="00000000" w:rsidDel="00000000" w:rsidP="00000000" w:rsidRDefault="00000000" w:rsidRPr="00000000" w14:paraId="00001BAC">
            <w:pPr>
              <w:spacing w:line="252.00000000000003" w:lineRule="auto"/>
              <w:rPr>
                <w:rFonts w:ascii="Calibri" w:cs="Calibri" w:eastAsia="Calibri" w:hAnsi="Calibri"/>
                <w:color w:val="262626"/>
              </w:rPr>
            </w:pPr>
            <w:r w:rsidDel="00000000" w:rsidR="00000000" w:rsidRPr="00000000">
              <w:rPr>
                <w:rFonts w:ascii="Calibri" w:cs="Calibri" w:eastAsia="Calibri" w:hAnsi="Calibri"/>
                <w:b w:val="1"/>
                <w:bCs w:val="1"/>
                <w:color w:val="ffffff"/>
                <w:sz w:val="19"/>
                <w:szCs w:val="19"/>
                <w:rtl w:val="0"/>
              </w:rPr>
              <w:t xml:space="preserve">Field</w:t>
            </w:r>
            <w:r w:rsidDel="00000000" w:rsidR="00000000" w:rsidRPr="00000000">
              <w:rPr>
                <w:rtl w:val="0"/>
              </w:rPr>
            </w:r>
          </w:p>
        </w:tc>
        <w:tc>
          <w:tcPr>
            <w:shd w:fill="1f3864" w:val="clear"/>
            <w:tcMar>
              <w:top w:w="44.0" w:type="dxa"/>
              <w:left w:w="96.0" w:type="dxa"/>
              <w:bottom w:w="44.0" w:type="dxa"/>
              <w:right w:w="96.0" w:type="dxa"/>
            </w:tcMar>
          </w:tcPr>
          <w:p w:rsidR="00000000" w:rsidDel="00000000" w:rsidP="00000000" w:rsidRDefault="00000000" w:rsidRPr="00000000" w14:paraId="00001BAD">
            <w:pPr>
              <w:spacing w:line="252.00000000000003" w:lineRule="auto"/>
              <w:rPr>
                <w:rFonts w:ascii="Calibri" w:cs="Calibri" w:eastAsia="Calibri" w:hAnsi="Calibri"/>
                <w:color w:val="262626"/>
              </w:rPr>
            </w:pPr>
            <w:r w:rsidDel="00000000" w:rsidR="00000000" w:rsidRPr="00000000">
              <w:rPr>
                <w:rFonts w:ascii="Calibri" w:cs="Calibri" w:eastAsia="Calibri" w:hAnsi="Calibri"/>
                <w:b w:val="1"/>
                <w:bCs w:val="1"/>
                <w:color w:val="ffffff"/>
                <w:sz w:val="19"/>
                <w:szCs w:val="19"/>
                <w:rtl w:val="0"/>
              </w:rPr>
              <w:t xml:space="preserve">Type</w:t>
            </w:r>
            <w:r w:rsidDel="00000000" w:rsidR="00000000" w:rsidRPr="00000000">
              <w:rPr>
                <w:rtl w:val="0"/>
              </w:rPr>
            </w:r>
          </w:p>
        </w:tc>
        <w:tc>
          <w:tcPr>
            <w:shd w:fill="1f3864" w:val="clear"/>
            <w:tcMar>
              <w:top w:w="44.0" w:type="dxa"/>
              <w:left w:w="96.0" w:type="dxa"/>
              <w:bottom w:w="44.0" w:type="dxa"/>
              <w:right w:w="96.0" w:type="dxa"/>
            </w:tcMar>
          </w:tcPr>
          <w:p w:rsidR="00000000" w:rsidDel="00000000" w:rsidP="00000000" w:rsidRDefault="00000000" w:rsidRPr="00000000" w14:paraId="00001BAE">
            <w:pPr>
              <w:spacing w:line="252.00000000000003" w:lineRule="auto"/>
              <w:rPr>
                <w:rFonts w:ascii="Calibri" w:cs="Calibri" w:eastAsia="Calibri" w:hAnsi="Calibri"/>
                <w:color w:val="262626"/>
              </w:rPr>
            </w:pPr>
            <w:r w:rsidDel="00000000" w:rsidR="00000000" w:rsidRPr="00000000">
              <w:rPr>
                <w:rFonts w:ascii="Calibri" w:cs="Calibri" w:eastAsia="Calibri" w:hAnsi="Calibri"/>
                <w:b w:val="1"/>
                <w:bCs w:val="1"/>
                <w:color w:val="ffffff"/>
                <w:sz w:val="19"/>
                <w:szCs w:val="19"/>
                <w:rtl w:val="0"/>
              </w:rPr>
              <w:t xml:space="preserve">M/O/C</w:t>
            </w:r>
            <w:r w:rsidDel="00000000" w:rsidR="00000000" w:rsidRPr="00000000">
              <w:rPr>
                <w:rtl w:val="0"/>
              </w:rPr>
            </w:r>
          </w:p>
        </w:tc>
        <w:tc>
          <w:tcPr>
            <w:shd w:fill="1f3864" w:val="clear"/>
            <w:tcMar>
              <w:top w:w="44.0" w:type="dxa"/>
              <w:left w:w="96.0" w:type="dxa"/>
              <w:bottom w:w="44.0" w:type="dxa"/>
              <w:right w:w="96.0" w:type="dxa"/>
            </w:tcMar>
          </w:tcPr>
          <w:p w:rsidR="00000000" w:rsidDel="00000000" w:rsidP="00000000" w:rsidRDefault="00000000" w:rsidRPr="00000000" w14:paraId="00001BAF">
            <w:pPr>
              <w:spacing w:line="252.00000000000003" w:lineRule="auto"/>
              <w:rPr>
                <w:rFonts w:ascii="Calibri" w:cs="Calibri" w:eastAsia="Calibri" w:hAnsi="Calibri"/>
                <w:color w:val="262626"/>
              </w:rPr>
            </w:pPr>
            <w:r w:rsidDel="00000000" w:rsidR="00000000" w:rsidRPr="00000000">
              <w:rPr>
                <w:rFonts w:ascii="Calibri" w:cs="Calibri" w:eastAsia="Calibri" w:hAnsi="Calibri"/>
                <w:b w:val="1"/>
                <w:bCs w:val="1"/>
                <w:color w:val="ffffff"/>
                <w:sz w:val="19"/>
                <w:szCs w:val="19"/>
                <w:rtl w:val="0"/>
              </w:rPr>
              <w:t xml:space="preserve">Validation</w:t>
            </w:r>
            <w:r w:rsidDel="00000000" w:rsidR="00000000" w:rsidRPr="00000000">
              <w:rPr>
                <w:rtl w:val="0"/>
              </w:rPr>
            </w:r>
          </w:p>
        </w:tc>
      </w:tr>
      <w:tr>
        <w:trPr>
          <w:cantSplit w:val="0"/>
          <w:tblHeader w:val="0"/>
        </w:trPr>
        <w:tc>
          <w:tcPr>
            <w:shd w:fill="ffffff" w:val="clear"/>
            <w:tcMar>
              <w:top w:w="44.0" w:type="dxa"/>
              <w:left w:w="96.0" w:type="dxa"/>
              <w:bottom w:w="44.0" w:type="dxa"/>
              <w:right w:w="96.0" w:type="dxa"/>
            </w:tcMar>
          </w:tcPr>
          <w:p w:rsidR="00000000" w:rsidDel="00000000" w:rsidP="00000000" w:rsidRDefault="00000000" w:rsidRPr="00000000" w14:paraId="00001BB0">
            <w:pPr>
              <w:spacing w:line="252.00000000000003" w:lineRule="auto"/>
              <w:rPr>
                <w:rFonts w:ascii="Calibri" w:cs="Calibri" w:eastAsia="Calibri" w:hAnsi="Calibri"/>
                <w:color w:val="262626"/>
              </w:rPr>
            </w:pPr>
            <w:r w:rsidDel="00000000" w:rsidR="00000000" w:rsidRPr="00000000">
              <w:rPr>
                <w:rFonts w:ascii="Calibri" w:cs="Calibri" w:eastAsia="Calibri" w:hAnsi="Calibri"/>
                <w:color w:val="262626"/>
                <w:sz w:val="18"/>
                <w:szCs w:val="18"/>
                <w:rtl w:val="0"/>
              </w:rPr>
              <w:t xml:space="preserve">Category</w:t>
            </w:r>
            <w:r w:rsidDel="00000000" w:rsidR="00000000" w:rsidRPr="00000000">
              <w:rPr>
                <w:rtl w:val="0"/>
              </w:rPr>
            </w:r>
          </w:p>
        </w:tc>
        <w:tc>
          <w:tcPr>
            <w:shd w:fill="ffffff" w:val="clear"/>
            <w:tcMar>
              <w:top w:w="44.0" w:type="dxa"/>
              <w:left w:w="96.0" w:type="dxa"/>
              <w:bottom w:w="44.0" w:type="dxa"/>
              <w:right w:w="96.0" w:type="dxa"/>
            </w:tcMar>
          </w:tcPr>
          <w:p w:rsidR="00000000" w:rsidDel="00000000" w:rsidP="00000000" w:rsidRDefault="00000000" w:rsidRPr="00000000" w14:paraId="00001BB1">
            <w:pPr>
              <w:spacing w:line="252.00000000000003" w:lineRule="auto"/>
              <w:rPr>
                <w:rFonts w:ascii="Calibri" w:cs="Calibri" w:eastAsia="Calibri" w:hAnsi="Calibri"/>
                <w:color w:val="262626"/>
              </w:rPr>
            </w:pPr>
            <w:r w:rsidDel="00000000" w:rsidR="00000000" w:rsidRPr="00000000">
              <w:rPr>
                <w:rFonts w:ascii="Calibri" w:cs="Calibri" w:eastAsia="Calibri" w:hAnsi="Calibri"/>
                <w:color w:val="262626"/>
                <w:sz w:val="18"/>
                <w:szCs w:val="18"/>
                <w:rtl w:val="0"/>
              </w:rPr>
              <w:t xml:space="preserve">Dropdown</w:t>
            </w:r>
            <w:r w:rsidDel="00000000" w:rsidR="00000000" w:rsidRPr="00000000">
              <w:rPr>
                <w:rtl w:val="0"/>
              </w:rPr>
            </w:r>
          </w:p>
        </w:tc>
        <w:tc>
          <w:tcPr>
            <w:shd w:fill="ffffff" w:val="clear"/>
            <w:tcMar>
              <w:top w:w="44.0" w:type="dxa"/>
              <w:left w:w="96.0" w:type="dxa"/>
              <w:bottom w:w="44.0" w:type="dxa"/>
              <w:right w:w="96.0" w:type="dxa"/>
            </w:tcMar>
          </w:tcPr>
          <w:p w:rsidR="00000000" w:rsidDel="00000000" w:rsidP="00000000" w:rsidRDefault="00000000" w:rsidRPr="00000000" w14:paraId="00001BB2">
            <w:pPr>
              <w:spacing w:line="252.00000000000003" w:lineRule="auto"/>
              <w:rPr>
                <w:rFonts w:ascii="Calibri" w:cs="Calibri" w:eastAsia="Calibri" w:hAnsi="Calibri"/>
                <w:color w:val="262626"/>
              </w:rPr>
            </w:pPr>
            <w:r w:rsidDel="00000000" w:rsidR="00000000" w:rsidRPr="00000000">
              <w:rPr>
                <w:rFonts w:ascii="Calibri" w:cs="Calibri" w:eastAsia="Calibri" w:hAnsi="Calibri"/>
                <w:color w:val="262626"/>
                <w:sz w:val="18"/>
                <w:szCs w:val="18"/>
                <w:rtl w:val="0"/>
              </w:rPr>
              <w:t xml:space="preserve">M</w:t>
            </w:r>
            <w:r w:rsidDel="00000000" w:rsidR="00000000" w:rsidRPr="00000000">
              <w:rPr>
                <w:rtl w:val="0"/>
              </w:rPr>
            </w:r>
          </w:p>
        </w:tc>
        <w:tc>
          <w:tcPr>
            <w:shd w:fill="ffffff" w:val="clear"/>
            <w:tcMar>
              <w:top w:w="44.0" w:type="dxa"/>
              <w:left w:w="96.0" w:type="dxa"/>
              <w:bottom w:w="44.0" w:type="dxa"/>
              <w:right w:w="96.0" w:type="dxa"/>
            </w:tcMar>
          </w:tcPr>
          <w:p w:rsidR="00000000" w:rsidDel="00000000" w:rsidP="00000000" w:rsidRDefault="00000000" w:rsidRPr="00000000" w14:paraId="00001BB3">
            <w:pPr>
              <w:spacing w:line="252.00000000000003" w:lineRule="auto"/>
              <w:rPr>
                <w:rFonts w:ascii="Calibri" w:cs="Calibri" w:eastAsia="Calibri" w:hAnsi="Calibri"/>
                <w:color w:val="262626"/>
              </w:rPr>
            </w:pPr>
            <w:r w:rsidDel="00000000" w:rsidR="00000000" w:rsidRPr="00000000">
              <w:rPr>
                <w:rFonts w:ascii="Calibri" w:cs="Calibri" w:eastAsia="Calibri" w:hAnsi="Calibri"/>
                <w:color w:val="262626"/>
                <w:sz w:val="18"/>
                <w:szCs w:val="18"/>
                <w:rtl w:val="0"/>
              </w:rPr>
              <w:t xml:space="preserve">Account / Credits &amp; Billing / Application / Technical / Other</w:t>
            </w:r>
            <w:r w:rsidDel="00000000" w:rsidR="00000000" w:rsidRPr="00000000">
              <w:rPr>
                <w:rtl w:val="0"/>
              </w:rPr>
            </w:r>
          </w:p>
        </w:tc>
      </w:tr>
      <w:tr>
        <w:trPr>
          <w:cantSplit w:val="0"/>
          <w:tblHeader w:val="0"/>
        </w:trPr>
        <w:tc>
          <w:tcPr>
            <w:shd w:fill="eaf1f8" w:val="clear"/>
            <w:tcMar>
              <w:top w:w="44.0" w:type="dxa"/>
              <w:left w:w="96.0" w:type="dxa"/>
              <w:bottom w:w="44.0" w:type="dxa"/>
              <w:right w:w="96.0" w:type="dxa"/>
            </w:tcMar>
          </w:tcPr>
          <w:p w:rsidR="00000000" w:rsidDel="00000000" w:rsidP="00000000" w:rsidRDefault="00000000" w:rsidRPr="00000000" w14:paraId="00001BB4">
            <w:pPr>
              <w:spacing w:line="252.00000000000003" w:lineRule="auto"/>
              <w:rPr>
                <w:rFonts w:ascii="Calibri" w:cs="Calibri" w:eastAsia="Calibri" w:hAnsi="Calibri"/>
                <w:color w:val="262626"/>
              </w:rPr>
            </w:pPr>
            <w:r w:rsidDel="00000000" w:rsidR="00000000" w:rsidRPr="00000000">
              <w:rPr>
                <w:rFonts w:ascii="Calibri" w:cs="Calibri" w:eastAsia="Calibri" w:hAnsi="Calibri"/>
                <w:color w:val="262626"/>
                <w:sz w:val="18"/>
                <w:szCs w:val="18"/>
                <w:rtl w:val="0"/>
              </w:rPr>
              <w:t xml:space="preserve">Subject</w:t>
            </w:r>
            <w:r w:rsidDel="00000000" w:rsidR="00000000" w:rsidRPr="00000000">
              <w:rPr>
                <w:rtl w:val="0"/>
              </w:rPr>
            </w:r>
          </w:p>
        </w:tc>
        <w:tc>
          <w:tcPr>
            <w:shd w:fill="eaf1f8" w:val="clear"/>
            <w:tcMar>
              <w:top w:w="44.0" w:type="dxa"/>
              <w:left w:w="96.0" w:type="dxa"/>
              <w:bottom w:w="44.0" w:type="dxa"/>
              <w:right w:w="96.0" w:type="dxa"/>
            </w:tcMar>
          </w:tcPr>
          <w:p w:rsidR="00000000" w:rsidDel="00000000" w:rsidP="00000000" w:rsidRDefault="00000000" w:rsidRPr="00000000" w14:paraId="00001BB5">
            <w:pPr>
              <w:spacing w:line="252.00000000000003" w:lineRule="auto"/>
              <w:rPr>
                <w:rFonts w:ascii="Calibri" w:cs="Calibri" w:eastAsia="Calibri" w:hAnsi="Calibri"/>
                <w:color w:val="262626"/>
              </w:rPr>
            </w:pPr>
            <w:r w:rsidDel="00000000" w:rsidR="00000000" w:rsidRPr="00000000">
              <w:rPr>
                <w:rFonts w:ascii="Calibri" w:cs="Calibri" w:eastAsia="Calibri" w:hAnsi="Calibri"/>
                <w:color w:val="262626"/>
                <w:sz w:val="18"/>
                <w:szCs w:val="18"/>
                <w:rtl w:val="0"/>
              </w:rPr>
              <w:t xml:space="preserve">Text</w:t>
            </w:r>
            <w:r w:rsidDel="00000000" w:rsidR="00000000" w:rsidRPr="00000000">
              <w:rPr>
                <w:rtl w:val="0"/>
              </w:rPr>
            </w:r>
          </w:p>
        </w:tc>
        <w:tc>
          <w:tcPr>
            <w:shd w:fill="eaf1f8" w:val="clear"/>
            <w:tcMar>
              <w:top w:w="44.0" w:type="dxa"/>
              <w:left w:w="96.0" w:type="dxa"/>
              <w:bottom w:w="44.0" w:type="dxa"/>
              <w:right w:w="96.0" w:type="dxa"/>
            </w:tcMar>
          </w:tcPr>
          <w:p w:rsidR="00000000" w:rsidDel="00000000" w:rsidP="00000000" w:rsidRDefault="00000000" w:rsidRPr="00000000" w14:paraId="00001BB6">
            <w:pPr>
              <w:spacing w:line="252.00000000000003" w:lineRule="auto"/>
              <w:rPr>
                <w:rFonts w:ascii="Calibri" w:cs="Calibri" w:eastAsia="Calibri" w:hAnsi="Calibri"/>
                <w:color w:val="262626"/>
              </w:rPr>
            </w:pPr>
            <w:r w:rsidDel="00000000" w:rsidR="00000000" w:rsidRPr="00000000">
              <w:rPr>
                <w:rFonts w:ascii="Calibri" w:cs="Calibri" w:eastAsia="Calibri" w:hAnsi="Calibri"/>
                <w:color w:val="262626"/>
                <w:sz w:val="18"/>
                <w:szCs w:val="18"/>
                <w:rtl w:val="0"/>
              </w:rPr>
              <w:t xml:space="preserve">M</w:t>
            </w:r>
            <w:r w:rsidDel="00000000" w:rsidR="00000000" w:rsidRPr="00000000">
              <w:rPr>
                <w:rtl w:val="0"/>
              </w:rPr>
            </w:r>
          </w:p>
        </w:tc>
        <w:tc>
          <w:tcPr>
            <w:shd w:fill="eaf1f8" w:val="clear"/>
            <w:tcMar>
              <w:top w:w="44.0" w:type="dxa"/>
              <w:left w:w="96.0" w:type="dxa"/>
              <w:bottom w:w="44.0" w:type="dxa"/>
              <w:right w:w="96.0" w:type="dxa"/>
            </w:tcMar>
          </w:tcPr>
          <w:p w:rsidR="00000000" w:rsidDel="00000000" w:rsidP="00000000" w:rsidRDefault="00000000" w:rsidRPr="00000000" w14:paraId="00001BB7">
            <w:pPr>
              <w:spacing w:line="252.00000000000003" w:lineRule="auto"/>
              <w:rPr>
                <w:rFonts w:ascii="Calibri" w:cs="Calibri" w:eastAsia="Calibri" w:hAnsi="Calibri"/>
                <w:color w:val="262626"/>
              </w:rPr>
            </w:pPr>
            <w:r w:rsidDel="00000000" w:rsidR="00000000" w:rsidRPr="00000000">
              <w:rPr>
                <w:rFonts w:ascii="Calibri" w:cs="Calibri" w:eastAsia="Calibri" w:hAnsi="Calibri"/>
                <w:color w:val="262626"/>
                <w:sz w:val="18"/>
                <w:szCs w:val="18"/>
                <w:rtl w:val="0"/>
              </w:rPr>
              <w:t xml:space="preserve">≥ 5 chars</w:t>
            </w:r>
            <w:r w:rsidDel="00000000" w:rsidR="00000000" w:rsidRPr="00000000">
              <w:rPr>
                <w:rtl w:val="0"/>
              </w:rPr>
            </w:r>
          </w:p>
        </w:tc>
      </w:tr>
      <w:tr>
        <w:trPr>
          <w:cantSplit w:val="0"/>
          <w:tblHeader w:val="0"/>
        </w:trPr>
        <w:tc>
          <w:tcPr>
            <w:shd w:fill="ffffff" w:val="clear"/>
            <w:tcMar>
              <w:top w:w="44.0" w:type="dxa"/>
              <w:left w:w="96.0" w:type="dxa"/>
              <w:bottom w:w="44.0" w:type="dxa"/>
              <w:right w:w="96.0" w:type="dxa"/>
            </w:tcMar>
          </w:tcPr>
          <w:p w:rsidR="00000000" w:rsidDel="00000000" w:rsidP="00000000" w:rsidRDefault="00000000" w:rsidRPr="00000000" w14:paraId="00001BB8">
            <w:pPr>
              <w:spacing w:line="252.00000000000003" w:lineRule="auto"/>
              <w:rPr>
                <w:rFonts w:ascii="Calibri" w:cs="Calibri" w:eastAsia="Calibri" w:hAnsi="Calibri"/>
                <w:color w:val="262626"/>
              </w:rPr>
            </w:pPr>
            <w:r w:rsidDel="00000000" w:rsidR="00000000" w:rsidRPr="00000000">
              <w:rPr>
                <w:rFonts w:ascii="Calibri" w:cs="Calibri" w:eastAsia="Calibri" w:hAnsi="Calibri"/>
                <w:color w:val="262626"/>
                <w:sz w:val="18"/>
                <w:szCs w:val="18"/>
                <w:rtl w:val="0"/>
              </w:rPr>
              <w:t xml:space="preserve">Description</w:t>
            </w:r>
            <w:r w:rsidDel="00000000" w:rsidR="00000000" w:rsidRPr="00000000">
              <w:rPr>
                <w:rtl w:val="0"/>
              </w:rPr>
            </w:r>
          </w:p>
        </w:tc>
        <w:tc>
          <w:tcPr>
            <w:shd w:fill="ffffff" w:val="clear"/>
            <w:tcMar>
              <w:top w:w="44.0" w:type="dxa"/>
              <w:left w:w="96.0" w:type="dxa"/>
              <w:bottom w:w="44.0" w:type="dxa"/>
              <w:right w:w="96.0" w:type="dxa"/>
            </w:tcMar>
          </w:tcPr>
          <w:p w:rsidR="00000000" w:rsidDel="00000000" w:rsidP="00000000" w:rsidRDefault="00000000" w:rsidRPr="00000000" w14:paraId="00001BB9">
            <w:pPr>
              <w:spacing w:line="252.00000000000003" w:lineRule="auto"/>
              <w:rPr>
                <w:rFonts w:ascii="Calibri" w:cs="Calibri" w:eastAsia="Calibri" w:hAnsi="Calibri"/>
                <w:color w:val="262626"/>
              </w:rPr>
            </w:pPr>
            <w:r w:rsidDel="00000000" w:rsidR="00000000" w:rsidRPr="00000000">
              <w:rPr>
                <w:rFonts w:ascii="Calibri" w:cs="Calibri" w:eastAsia="Calibri" w:hAnsi="Calibri"/>
                <w:color w:val="262626"/>
                <w:sz w:val="18"/>
                <w:szCs w:val="18"/>
                <w:rtl w:val="0"/>
              </w:rPr>
              <w:t xml:space="preserve">Text area</w:t>
            </w:r>
            <w:r w:rsidDel="00000000" w:rsidR="00000000" w:rsidRPr="00000000">
              <w:rPr>
                <w:rtl w:val="0"/>
              </w:rPr>
            </w:r>
          </w:p>
        </w:tc>
        <w:tc>
          <w:tcPr>
            <w:shd w:fill="ffffff" w:val="clear"/>
            <w:tcMar>
              <w:top w:w="44.0" w:type="dxa"/>
              <w:left w:w="96.0" w:type="dxa"/>
              <w:bottom w:w="44.0" w:type="dxa"/>
              <w:right w:w="96.0" w:type="dxa"/>
            </w:tcMar>
          </w:tcPr>
          <w:p w:rsidR="00000000" w:rsidDel="00000000" w:rsidP="00000000" w:rsidRDefault="00000000" w:rsidRPr="00000000" w14:paraId="00001BBA">
            <w:pPr>
              <w:spacing w:line="252.00000000000003" w:lineRule="auto"/>
              <w:rPr>
                <w:rFonts w:ascii="Calibri" w:cs="Calibri" w:eastAsia="Calibri" w:hAnsi="Calibri"/>
                <w:color w:val="262626"/>
              </w:rPr>
            </w:pPr>
            <w:r w:rsidDel="00000000" w:rsidR="00000000" w:rsidRPr="00000000">
              <w:rPr>
                <w:rFonts w:ascii="Calibri" w:cs="Calibri" w:eastAsia="Calibri" w:hAnsi="Calibri"/>
                <w:color w:val="262626"/>
                <w:sz w:val="18"/>
                <w:szCs w:val="18"/>
                <w:rtl w:val="0"/>
              </w:rPr>
              <w:t xml:space="preserve">M</w:t>
            </w:r>
            <w:r w:rsidDel="00000000" w:rsidR="00000000" w:rsidRPr="00000000">
              <w:rPr>
                <w:rtl w:val="0"/>
              </w:rPr>
            </w:r>
          </w:p>
        </w:tc>
        <w:tc>
          <w:tcPr>
            <w:shd w:fill="ffffff" w:val="clear"/>
            <w:tcMar>
              <w:top w:w="44.0" w:type="dxa"/>
              <w:left w:w="96.0" w:type="dxa"/>
              <w:bottom w:w="44.0" w:type="dxa"/>
              <w:right w:w="96.0" w:type="dxa"/>
            </w:tcMar>
          </w:tcPr>
          <w:p w:rsidR="00000000" w:rsidDel="00000000" w:rsidP="00000000" w:rsidRDefault="00000000" w:rsidRPr="00000000" w14:paraId="00001BBB">
            <w:pPr>
              <w:spacing w:line="252.00000000000003" w:lineRule="auto"/>
              <w:rPr>
                <w:rFonts w:ascii="Calibri" w:cs="Calibri" w:eastAsia="Calibri" w:hAnsi="Calibri"/>
                <w:color w:val="262626"/>
              </w:rPr>
            </w:pPr>
            <w:r w:rsidDel="00000000" w:rsidR="00000000" w:rsidRPr="00000000">
              <w:rPr>
                <w:rFonts w:ascii="Calibri" w:cs="Calibri" w:eastAsia="Calibri" w:hAnsi="Calibri"/>
                <w:color w:val="262626"/>
                <w:sz w:val="18"/>
                <w:szCs w:val="18"/>
                <w:rtl w:val="0"/>
              </w:rPr>
              <w:t xml:space="preserve">≥ 20 chars</w:t>
            </w:r>
            <w:r w:rsidDel="00000000" w:rsidR="00000000" w:rsidRPr="00000000">
              <w:rPr>
                <w:rtl w:val="0"/>
              </w:rPr>
            </w:r>
          </w:p>
        </w:tc>
      </w:tr>
      <w:tr>
        <w:trPr>
          <w:cantSplit w:val="0"/>
          <w:tblHeader w:val="0"/>
        </w:trPr>
        <w:tc>
          <w:tcPr>
            <w:shd w:fill="eaf1f8" w:val="clear"/>
            <w:tcMar>
              <w:top w:w="44.0" w:type="dxa"/>
              <w:left w:w="96.0" w:type="dxa"/>
              <w:bottom w:w="44.0" w:type="dxa"/>
              <w:right w:w="96.0" w:type="dxa"/>
            </w:tcMar>
          </w:tcPr>
          <w:p w:rsidR="00000000" w:rsidDel="00000000" w:rsidP="00000000" w:rsidRDefault="00000000" w:rsidRPr="00000000" w14:paraId="00001BBC">
            <w:pPr>
              <w:spacing w:line="252.00000000000003" w:lineRule="auto"/>
              <w:rPr>
                <w:rFonts w:ascii="Calibri" w:cs="Calibri" w:eastAsia="Calibri" w:hAnsi="Calibri"/>
                <w:color w:val="262626"/>
              </w:rPr>
            </w:pPr>
            <w:r w:rsidDel="00000000" w:rsidR="00000000" w:rsidRPr="00000000">
              <w:rPr>
                <w:rFonts w:ascii="Calibri" w:cs="Calibri" w:eastAsia="Calibri" w:hAnsi="Calibri"/>
                <w:color w:val="262626"/>
                <w:sz w:val="18"/>
                <w:szCs w:val="18"/>
                <w:rtl w:val="0"/>
              </w:rPr>
              <w:t xml:space="preserve">Priority</w:t>
            </w:r>
            <w:r w:rsidDel="00000000" w:rsidR="00000000" w:rsidRPr="00000000">
              <w:rPr>
                <w:rtl w:val="0"/>
              </w:rPr>
            </w:r>
          </w:p>
        </w:tc>
        <w:tc>
          <w:tcPr>
            <w:shd w:fill="eaf1f8" w:val="clear"/>
            <w:tcMar>
              <w:top w:w="44.0" w:type="dxa"/>
              <w:left w:w="96.0" w:type="dxa"/>
              <w:bottom w:w="44.0" w:type="dxa"/>
              <w:right w:w="96.0" w:type="dxa"/>
            </w:tcMar>
          </w:tcPr>
          <w:p w:rsidR="00000000" w:rsidDel="00000000" w:rsidP="00000000" w:rsidRDefault="00000000" w:rsidRPr="00000000" w14:paraId="00001BBD">
            <w:pPr>
              <w:spacing w:line="252.00000000000003" w:lineRule="auto"/>
              <w:rPr>
                <w:rFonts w:ascii="Calibri" w:cs="Calibri" w:eastAsia="Calibri" w:hAnsi="Calibri"/>
                <w:color w:val="262626"/>
              </w:rPr>
            </w:pPr>
            <w:r w:rsidDel="00000000" w:rsidR="00000000" w:rsidRPr="00000000">
              <w:rPr>
                <w:rFonts w:ascii="Calibri" w:cs="Calibri" w:eastAsia="Calibri" w:hAnsi="Calibri"/>
                <w:color w:val="262626"/>
                <w:sz w:val="18"/>
                <w:szCs w:val="18"/>
                <w:rtl w:val="0"/>
              </w:rPr>
              <w:t xml:space="preserve">Dropdown</w:t>
            </w:r>
            <w:r w:rsidDel="00000000" w:rsidR="00000000" w:rsidRPr="00000000">
              <w:rPr>
                <w:rtl w:val="0"/>
              </w:rPr>
            </w:r>
          </w:p>
        </w:tc>
        <w:tc>
          <w:tcPr>
            <w:shd w:fill="eaf1f8" w:val="clear"/>
            <w:tcMar>
              <w:top w:w="44.0" w:type="dxa"/>
              <w:left w:w="96.0" w:type="dxa"/>
              <w:bottom w:w="44.0" w:type="dxa"/>
              <w:right w:w="96.0" w:type="dxa"/>
            </w:tcMar>
          </w:tcPr>
          <w:p w:rsidR="00000000" w:rsidDel="00000000" w:rsidP="00000000" w:rsidRDefault="00000000" w:rsidRPr="00000000" w14:paraId="00001BBE">
            <w:pPr>
              <w:spacing w:line="252.00000000000003" w:lineRule="auto"/>
              <w:rPr>
                <w:rFonts w:ascii="Calibri" w:cs="Calibri" w:eastAsia="Calibri" w:hAnsi="Calibri"/>
                <w:color w:val="262626"/>
              </w:rPr>
            </w:pPr>
            <w:r w:rsidDel="00000000" w:rsidR="00000000" w:rsidRPr="00000000">
              <w:rPr>
                <w:rFonts w:ascii="Calibri" w:cs="Calibri" w:eastAsia="Calibri" w:hAnsi="Calibri"/>
                <w:color w:val="262626"/>
                <w:sz w:val="18"/>
                <w:szCs w:val="18"/>
                <w:rtl w:val="0"/>
              </w:rPr>
              <w:t xml:space="preserve">M</w:t>
            </w:r>
            <w:r w:rsidDel="00000000" w:rsidR="00000000" w:rsidRPr="00000000">
              <w:rPr>
                <w:rtl w:val="0"/>
              </w:rPr>
            </w:r>
          </w:p>
        </w:tc>
        <w:tc>
          <w:tcPr>
            <w:shd w:fill="eaf1f8" w:val="clear"/>
            <w:tcMar>
              <w:top w:w="44.0" w:type="dxa"/>
              <w:left w:w="96.0" w:type="dxa"/>
              <w:bottom w:w="44.0" w:type="dxa"/>
              <w:right w:w="96.0" w:type="dxa"/>
            </w:tcMar>
          </w:tcPr>
          <w:p w:rsidR="00000000" w:rsidDel="00000000" w:rsidP="00000000" w:rsidRDefault="00000000" w:rsidRPr="00000000" w14:paraId="00001BBF">
            <w:pPr>
              <w:spacing w:line="252.00000000000003" w:lineRule="auto"/>
              <w:rPr>
                <w:rFonts w:ascii="Calibri" w:cs="Calibri" w:eastAsia="Calibri" w:hAnsi="Calibri"/>
                <w:color w:val="262626"/>
              </w:rPr>
            </w:pPr>
            <w:r w:rsidDel="00000000" w:rsidR="00000000" w:rsidRPr="00000000">
              <w:rPr>
                <w:rFonts w:ascii="Calibri" w:cs="Calibri" w:eastAsia="Calibri" w:hAnsi="Calibri"/>
                <w:color w:val="262626"/>
                <w:sz w:val="18"/>
                <w:szCs w:val="18"/>
                <w:rtl w:val="0"/>
              </w:rPr>
              <w:t xml:space="preserve">Low / Medium / High</w:t>
            </w:r>
            <w:r w:rsidDel="00000000" w:rsidR="00000000" w:rsidRPr="00000000">
              <w:rPr>
                <w:rtl w:val="0"/>
              </w:rPr>
            </w:r>
          </w:p>
        </w:tc>
      </w:tr>
      <w:tr>
        <w:trPr>
          <w:cantSplit w:val="0"/>
          <w:tblHeader w:val="0"/>
        </w:trPr>
        <w:tc>
          <w:tcPr>
            <w:shd w:fill="ffffff" w:val="clear"/>
            <w:tcMar>
              <w:top w:w="44.0" w:type="dxa"/>
              <w:left w:w="96.0" w:type="dxa"/>
              <w:bottom w:w="44.0" w:type="dxa"/>
              <w:right w:w="96.0" w:type="dxa"/>
            </w:tcMar>
          </w:tcPr>
          <w:p w:rsidR="00000000" w:rsidDel="00000000" w:rsidP="00000000" w:rsidRDefault="00000000" w:rsidRPr="00000000" w14:paraId="00001BC0">
            <w:pPr>
              <w:spacing w:line="252.00000000000003" w:lineRule="auto"/>
              <w:rPr>
                <w:rFonts w:ascii="Calibri" w:cs="Calibri" w:eastAsia="Calibri" w:hAnsi="Calibri"/>
                <w:color w:val="262626"/>
              </w:rPr>
            </w:pPr>
            <w:r w:rsidDel="00000000" w:rsidR="00000000" w:rsidRPr="00000000">
              <w:rPr>
                <w:rFonts w:ascii="Calibri" w:cs="Calibri" w:eastAsia="Calibri" w:hAnsi="Calibri"/>
                <w:color w:val="262626"/>
                <w:sz w:val="18"/>
                <w:szCs w:val="18"/>
                <w:rtl w:val="0"/>
              </w:rPr>
              <w:t xml:space="preserve">Related Case ID</w:t>
            </w:r>
            <w:r w:rsidDel="00000000" w:rsidR="00000000" w:rsidRPr="00000000">
              <w:rPr>
                <w:rtl w:val="0"/>
              </w:rPr>
            </w:r>
          </w:p>
        </w:tc>
        <w:tc>
          <w:tcPr>
            <w:shd w:fill="ffffff" w:val="clear"/>
            <w:tcMar>
              <w:top w:w="44.0" w:type="dxa"/>
              <w:left w:w="96.0" w:type="dxa"/>
              <w:bottom w:w="44.0" w:type="dxa"/>
              <w:right w:w="96.0" w:type="dxa"/>
            </w:tcMar>
          </w:tcPr>
          <w:p w:rsidR="00000000" w:rsidDel="00000000" w:rsidP="00000000" w:rsidRDefault="00000000" w:rsidRPr="00000000" w14:paraId="00001BC1">
            <w:pPr>
              <w:spacing w:line="252.00000000000003" w:lineRule="auto"/>
              <w:rPr>
                <w:rFonts w:ascii="Calibri" w:cs="Calibri" w:eastAsia="Calibri" w:hAnsi="Calibri"/>
                <w:color w:val="262626"/>
              </w:rPr>
            </w:pPr>
            <w:r w:rsidDel="00000000" w:rsidR="00000000" w:rsidRPr="00000000">
              <w:rPr>
                <w:rFonts w:ascii="Calibri" w:cs="Calibri" w:eastAsia="Calibri" w:hAnsi="Calibri"/>
                <w:color w:val="262626"/>
                <w:sz w:val="18"/>
                <w:szCs w:val="18"/>
                <w:rtl w:val="0"/>
              </w:rPr>
              <w:t xml:space="preserve">Text</w:t>
            </w:r>
            <w:r w:rsidDel="00000000" w:rsidR="00000000" w:rsidRPr="00000000">
              <w:rPr>
                <w:rtl w:val="0"/>
              </w:rPr>
            </w:r>
          </w:p>
        </w:tc>
        <w:tc>
          <w:tcPr>
            <w:shd w:fill="ffffff" w:val="clear"/>
            <w:tcMar>
              <w:top w:w="44.0" w:type="dxa"/>
              <w:left w:w="96.0" w:type="dxa"/>
              <w:bottom w:w="44.0" w:type="dxa"/>
              <w:right w:w="96.0" w:type="dxa"/>
            </w:tcMar>
          </w:tcPr>
          <w:p w:rsidR="00000000" w:rsidDel="00000000" w:rsidP="00000000" w:rsidRDefault="00000000" w:rsidRPr="00000000" w14:paraId="00001BC2">
            <w:pPr>
              <w:spacing w:line="252.00000000000003" w:lineRule="auto"/>
              <w:rPr>
                <w:rFonts w:ascii="Calibri" w:cs="Calibri" w:eastAsia="Calibri" w:hAnsi="Calibri"/>
                <w:color w:val="262626"/>
              </w:rPr>
            </w:pPr>
            <w:r w:rsidDel="00000000" w:rsidR="00000000" w:rsidRPr="00000000">
              <w:rPr>
                <w:rFonts w:ascii="Calibri" w:cs="Calibri" w:eastAsia="Calibri" w:hAnsi="Calibri"/>
                <w:color w:val="262626"/>
                <w:sz w:val="18"/>
                <w:szCs w:val="18"/>
                <w:rtl w:val="0"/>
              </w:rPr>
              <w:t xml:space="preserve">O</w:t>
            </w:r>
            <w:r w:rsidDel="00000000" w:rsidR="00000000" w:rsidRPr="00000000">
              <w:rPr>
                <w:rtl w:val="0"/>
              </w:rPr>
            </w:r>
          </w:p>
        </w:tc>
        <w:tc>
          <w:tcPr>
            <w:shd w:fill="ffffff" w:val="clear"/>
            <w:tcMar>
              <w:top w:w="44.0" w:type="dxa"/>
              <w:left w:w="96.0" w:type="dxa"/>
              <w:bottom w:w="44.0" w:type="dxa"/>
              <w:right w:w="96.0" w:type="dxa"/>
            </w:tcMar>
          </w:tcPr>
          <w:p w:rsidR="00000000" w:rsidDel="00000000" w:rsidP="00000000" w:rsidRDefault="00000000" w:rsidRPr="00000000" w14:paraId="00001BC3">
            <w:pPr>
              <w:spacing w:line="252.00000000000003" w:lineRule="auto"/>
              <w:rPr>
                <w:rFonts w:ascii="Calibri" w:cs="Calibri" w:eastAsia="Calibri" w:hAnsi="Calibri"/>
                <w:color w:val="262626"/>
              </w:rPr>
            </w:pPr>
            <w:r w:rsidDel="00000000" w:rsidR="00000000" w:rsidRPr="00000000">
              <w:rPr>
                <w:rFonts w:ascii="Calibri" w:cs="Calibri" w:eastAsia="Calibri" w:hAnsi="Calibri"/>
                <w:color w:val="262626"/>
                <w:sz w:val="18"/>
                <w:szCs w:val="18"/>
                <w:rtl w:val="0"/>
              </w:rPr>
              <w:t xml:space="preserve">Links the ticket to an application</w:t>
            </w:r>
            <w:r w:rsidDel="00000000" w:rsidR="00000000" w:rsidRPr="00000000">
              <w:rPr>
                <w:rtl w:val="0"/>
              </w:rPr>
            </w:r>
          </w:p>
        </w:tc>
      </w:tr>
      <w:tr>
        <w:trPr>
          <w:cantSplit w:val="0"/>
          <w:tblHeader w:val="0"/>
        </w:trPr>
        <w:tc>
          <w:tcPr>
            <w:shd w:fill="eaf1f8" w:val="clear"/>
            <w:tcMar>
              <w:top w:w="44.0" w:type="dxa"/>
              <w:left w:w="96.0" w:type="dxa"/>
              <w:bottom w:w="44.0" w:type="dxa"/>
              <w:right w:w="96.0" w:type="dxa"/>
            </w:tcMar>
          </w:tcPr>
          <w:p w:rsidR="00000000" w:rsidDel="00000000" w:rsidP="00000000" w:rsidRDefault="00000000" w:rsidRPr="00000000" w14:paraId="00001BC4">
            <w:pPr>
              <w:spacing w:line="252.00000000000003" w:lineRule="auto"/>
              <w:rPr>
                <w:rFonts w:ascii="Calibri" w:cs="Calibri" w:eastAsia="Calibri" w:hAnsi="Calibri"/>
                <w:color w:val="262626"/>
              </w:rPr>
            </w:pPr>
            <w:r w:rsidDel="00000000" w:rsidR="00000000" w:rsidRPr="00000000">
              <w:rPr>
                <w:rFonts w:ascii="Calibri" w:cs="Calibri" w:eastAsia="Calibri" w:hAnsi="Calibri"/>
                <w:color w:val="262626"/>
                <w:sz w:val="18"/>
                <w:szCs w:val="18"/>
                <w:rtl w:val="0"/>
              </w:rPr>
              <w:t xml:space="preserve">Attachments</w:t>
            </w:r>
            <w:r w:rsidDel="00000000" w:rsidR="00000000" w:rsidRPr="00000000">
              <w:rPr>
                <w:rtl w:val="0"/>
              </w:rPr>
            </w:r>
          </w:p>
        </w:tc>
        <w:tc>
          <w:tcPr>
            <w:shd w:fill="eaf1f8" w:val="clear"/>
            <w:tcMar>
              <w:top w:w="44.0" w:type="dxa"/>
              <w:left w:w="96.0" w:type="dxa"/>
              <w:bottom w:w="44.0" w:type="dxa"/>
              <w:right w:w="96.0" w:type="dxa"/>
            </w:tcMar>
          </w:tcPr>
          <w:p w:rsidR="00000000" w:rsidDel="00000000" w:rsidP="00000000" w:rsidRDefault="00000000" w:rsidRPr="00000000" w14:paraId="00001BC5">
            <w:pPr>
              <w:spacing w:line="252.00000000000003" w:lineRule="auto"/>
              <w:rPr>
                <w:rFonts w:ascii="Calibri" w:cs="Calibri" w:eastAsia="Calibri" w:hAnsi="Calibri"/>
                <w:color w:val="262626"/>
              </w:rPr>
            </w:pPr>
            <w:r w:rsidDel="00000000" w:rsidR="00000000" w:rsidRPr="00000000">
              <w:rPr>
                <w:rFonts w:ascii="Calibri" w:cs="Calibri" w:eastAsia="Calibri" w:hAnsi="Calibri"/>
                <w:color w:val="262626"/>
                <w:sz w:val="18"/>
                <w:szCs w:val="18"/>
                <w:rtl w:val="0"/>
              </w:rPr>
              <w:t xml:space="preserve">File</w:t>
            </w:r>
            <w:r w:rsidDel="00000000" w:rsidR="00000000" w:rsidRPr="00000000">
              <w:rPr>
                <w:rtl w:val="0"/>
              </w:rPr>
            </w:r>
          </w:p>
        </w:tc>
        <w:tc>
          <w:tcPr>
            <w:shd w:fill="eaf1f8" w:val="clear"/>
            <w:tcMar>
              <w:top w:w="44.0" w:type="dxa"/>
              <w:left w:w="96.0" w:type="dxa"/>
              <w:bottom w:w="44.0" w:type="dxa"/>
              <w:right w:w="96.0" w:type="dxa"/>
            </w:tcMar>
          </w:tcPr>
          <w:p w:rsidR="00000000" w:rsidDel="00000000" w:rsidP="00000000" w:rsidRDefault="00000000" w:rsidRPr="00000000" w14:paraId="00001BC6">
            <w:pPr>
              <w:spacing w:line="252.00000000000003" w:lineRule="auto"/>
              <w:rPr>
                <w:rFonts w:ascii="Calibri" w:cs="Calibri" w:eastAsia="Calibri" w:hAnsi="Calibri"/>
                <w:color w:val="262626"/>
              </w:rPr>
            </w:pPr>
            <w:r w:rsidDel="00000000" w:rsidR="00000000" w:rsidRPr="00000000">
              <w:rPr>
                <w:rFonts w:ascii="Calibri" w:cs="Calibri" w:eastAsia="Calibri" w:hAnsi="Calibri"/>
                <w:color w:val="262626"/>
                <w:sz w:val="18"/>
                <w:szCs w:val="18"/>
                <w:rtl w:val="0"/>
              </w:rPr>
              <w:t xml:space="preserve">O</w:t>
            </w:r>
            <w:r w:rsidDel="00000000" w:rsidR="00000000" w:rsidRPr="00000000">
              <w:rPr>
                <w:rtl w:val="0"/>
              </w:rPr>
            </w:r>
          </w:p>
        </w:tc>
        <w:tc>
          <w:tcPr>
            <w:shd w:fill="eaf1f8" w:val="clear"/>
            <w:tcMar>
              <w:top w:w="44.0" w:type="dxa"/>
              <w:left w:w="96.0" w:type="dxa"/>
              <w:bottom w:w="44.0" w:type="dxa"/>
              <w:right w:w="96.0" w:type="dxa"/>
            </w:tcMar>
          </w:tcPr>
          <w:p w:rsidR="00000000" w:rsidDel="00000000" w:rsidP="00000000" w:rsidRDefault="00000000" w:rsidRPr="00000000" w14:paraId="00001BC7">
            <w:pPr>
              <w:spacing w:line="252.00000000000003" w:lineRule="auto"/>
              <w:rPr>
                <w:rFonts w:ascii="Calibri" w:cs="Calibri" w:eastAsia="Calibri" w:hAnsi="Calibri"/>
                <w:color w:val="262626"/>
              </w:rPr>
            </w:pPr>
            <w:r w:rsidDel="00000000" w:rsidR="00000000" w:rsidRPr="00000000">
              <w:rPr>
                <w:rFonts w:ascii="Calibri" w:cs="Calibri" w:eastAsia="Calibri" w:hAnsi="Calibri"/>
                <w:color w:val="262626"/>
                <w:sz w:val="18"/>
                <w:szCs w:val="18"/>
                <w:rtl w:val="0"/>
              </w:rPr>
              <w:t xml:space="preserve">PDF / JPG / PNG ≤ 10 MB each</w:t>
            </w:r>
            <w:r w:rsidDel="00000000" w:rsidR="00000000" w:rsidRPr="00000000">
              <w:rPr>
                <w:rtl w:val="0"/>
              </w:rPr>
            </w:r>
          </w:p>
        </w:tc>
      </w:tr>
    </w:tbl>
    <w:p w:rsidR="00000000" w:rsidDel="00000000" w:rsidP="00000000" w:rsidRDefault="00000000" w:rsidRPr="00000000" w14:paraId="00001BC8">
      <w:pPr>
        <w:spacing w:after="60" w:lineRule="auto"/>
        <w:rPr>
          <w:rFonts w:ascii="Calibri" w:cs="Calibri" w:eastAsia="Calibri" w:hAnsi="Calibri"/>
          <w:color w:val="262626"/>
        </w:rPr>
      </w:pPr>
      <w:r w:rsidDel="00000000" w:rsidR="00000000" w:rsidRPr="00000000">
        <w:rPr>
          <w:rtl w:val="0"/>
        </w:rPr>
      </w:r>
    </w:p>
    <w:p w:rsidR="00000000" w:rsidDel="00000000" w:rsidP="00000000" w:rsidRDefault="00000000" w:rsidRPr="00000000" w14:paraId="00001BC9">
      <w:pPr>
        <w:numPr>
          <w:ilvl w:val="0"/>
          <w:numId w:val="2"/>
        </w:numPr>
        <w:spacing w:after="60" w:line="260" w:lineRule="auto"/>
        <w:ind w:left="720" w:hanging="360"/>
        <w:rPr>
          <w:rFonts w:ascii="Calibri" w:cs="Calibri" w:eastAsia="Calibri" w:hAnsi="Calibri"/>
          <w:color w:val="262626"/>
        </w:rPr>
      </w:pPr>
      <w:r w:rsidDel="00000000" w:rsidR="00000000" w:rsidRPr="00000000">
        <w:rPr>
          <w:rFonts w:ascii="Calibri" w:cs="Calibri" w:eastAsia="Calibri" w:hAnsi="Calibri"/>
          <w:color w:val="262626"/>
          <w:rtl w:val="0"/>
        </w:rPr>
        <w:t xml:space="preserve">Ticket list with ID, subject, category, priority, status, last-updated; search &amp; filter by status.</w:t>
      </w:r>
    </w:p>
    <w:p w:rsidR="00000000" w:rsidDel="00000000" w:rsidP="00000000" w:rsidRDefault="00000000" w:rsidRPr="00000000" w14:paraId="00001BCA">
      <w:pPr>
        <w:numPr>
          <w:ilvl w:val="0"/>
          <w:numId w:val="2"/>
        </w:numPr>
        <w:spacing w:after="60" w:line="260" w:lineRule="auto"/>
        <w:ind w:left="720" w:hanging="360"/>
        <w:rPr>
          <w:rFonts w:ascii="Calibri" w:cs="Calibri" w:eastAsia="Calibri" w:hAnsi="Calibri"/>
          <w:color w:val="262626"/>
        </w:rPr>
      </w:pPr>
      <w:r w:rsidDel="00000000" w:rsidR="00000000" w:rsidRPr="00000000">
        <w:rPr>
          <w:rFonts w:ascii="Calibri" w:cs="Calibri" w:eastAsia="Calibri" w:hAnsi="Calibri"/>
          <w:color w:val="262626"/>
          <w:rtl w:val="0"/>
        </w:rPr>
        <w:t xml:space="preserve">Statuses: </w:t>
      </w:r>
      <w:r w:rsidDel="00000000" w:rsidR="00000000" w:rsidRPr="00000000">
        <w:rPr>
          <w:rFonts w:ascii="Calibri" w:cs="Calibri" w:eastAsia="Calibri" w:hAnsi="Calibri"/>
          <w:b w:val="1"/>
          <w:bCs w:val="1"/>
          <w:color w:val="262626"/>
          <w:rtl w:val="0"/>
        </w:rPr>
        <w:t xml:space="preserve">Open · In Progress · Awaiting Agency Response · Resolved · Closed.</w:t>
      </w:r>
      <w:r w:rsidDel="00000000" w:rsidR="00000000" w:rsidRPr="00000000">
        <w:rPr>
          <w:rtl w:val="0"/>
        </w:rPr>
      </w:r>
    </w:p>
    <w:p w:rsidR="00000000" w:rsidDel="00000000" w:rsidP="00000000" w:rsidRDefault="00000000" w:rsidRPr="00000000" w14:paraId="00001BCB">
      <w:pPr>
        <w:numPr>
          <w:ilvl w:val="0"/>
          <w:numId w:val="2"/>
        </w:numPr>
        <w:spacing w:after="60" w:line="260" w:lineRule="auto"/>
        <w:ind w:left="720" w:hanging="360"/>
        <w:rPr>
          <w:rFonts w:ascii="Calibri" w:cs="Calibri" w:eastAsia="Calibri" w:hAnsi="Calibri"/>
          <w:color w:val="262626"/>
        </w:rPr>
      </w:pPr>
      <w:r w:rsidDel="00000000" w:rsidR="00000000" w:rsidRPr="00000000">
        <w:rPr>
          <w:rFonts w:ascii="Calibri" w:cs="Calibri" w:eastAsia="Calibri" w:hAnsi="Calibri"/>
          <w:color w:val="262626"/>
          <w:rtl w:val="0"/>
        </w:rPr>
        <w:t xml:space="preserve">Ticket detail shows a conversation thread with the Super Admin support team; reply and add attachments until closed.</w:t>
      </w:r>
    </w:p>
    <w:p w:rsidR="00000000" w:rsidDel="00000000" w:rsidP="00000000" w:rsidRDefault="00000000" w:rsidRPr="00000000" w14:paraId="00001BCC">
      <w:pPr>
        <w:numPr>
          <w:ilvl w:val="0"/>
          <w:numId w:val="2"/>
        </w:numPr>
        <w:spacing w:after="60" w:line="260" w:lineRule="auto"/>
        <w:ind w:left="720" w:hanging="360"/>
        <w:rPr>
          <w:rFonts w:ascii="Calibri" w:cs="Calibri" w:eastAsia="Calibri" w:hAnsi="Calibri"/>
          <w:color w:val="262626"/>
        </w:rPr>
      </w:pPr>
      <w:r w:rsidDel="00000000" w:rsidR="00000000" w:rsidRPr="00000000">
        <w:rPr>
          <w:rFonts w:ascii="Calibri" w:cs="Calibri" w:eastAsia="Calibri" w:hAnsi="Calibri"/>
          <w:color w:val="262626"/>
          <w:rtl w:val="0"/>
        </w:rPr>
        <w:t xml:space="preserve">A ‘Chat on WhatsApp’ action, a support email, and a link to help resources / FAQs (maintained by Super Admin).</w:t>
      </w:r>
    </w:p>
    <w:p w:rsidR="00000000" w:rsidDel="00000000" w:rsidP="00000000" w:rsidRDefault="00000000" w:rsidRPr="00000000" w14:paraId="00001BCD">
      <w:pPr>
        <w:spacing w:after="60" w:lineRule="auto"/>
        <w:rPr>
          <w:rFonts w:ascii="Calibri" w:cs="Calibri" w:eastAsia="Calibri" w:hAnsi="Calibri"/>
          <w:color w:val="262626"/>
        </w:rPr>
      </w:pPr>
      <w:r w:rsidDel="00000000" w:rsidR="00000000" w:rsidRPr="00000000">
        <w:rPr>
          <w:rtl w:val="0"/>
        </w:rPr>
      </w:r>
    </w:p>
    <w:tbl>
      <w:tblPr>
        <w:tblStyle w:val="Table197"/>
        <w:tblW w:w="9360.0" w:type="dxa"/>
        <w:jc w:val="left"/>
        <w:tblBorders>
          <w:top w:color="fdecea" w:space="0" w:sz="4" w:val="single"/>
          <w:left w:color="b3261e" w:space="0" w:sz="18" w:val="single"/>
          <w:bottom w:color="fdecea" w:space="0" w:sz="4" w:val="single"/>
          <w:right w:color="fdecea" w:space="0" w:sz="4" w:val="single"/>
          <w:insideH w:color="000000" w:space="0" w:sz="0" w:val="nil"/>
          <w:insideV w:color="000000" w:space="0" w:sz="0" w:val="nil"/>
        </w:tblBorders>
        <w:tblLayout w:type="fixed"/>
        <w:tblLook w:val="0000"/>
      </w:tblPr>
      <w:tblGrid>
        <w:gridCol w:w="9360"/>
        <w:tblGridChange w:id="0">
          <w:tblGrid>
            <w:gridCol w:w="9360"/>
          </w:tblGrid>
        </w:tblGridChange>
      </w:tblGrid>
      <w:tr>
        <w:trPr>
          <w:cantSplit w:val="0"/>
          <w:tblHeader w:val="0"/>
        </w:trPr>
        <w:tc>
          <w:tcPr>
            <w:shd w:fill="fdecea" w:val="clear"/>
            <w:tcMar>
              <w:top w:w="70.0" w:type="dxa"/>
              <w:left w:w="120.0" w:type="dxa"/>
              <w:bottom w:w="70.0" w:type="dxa"/>
              <w:right w:w="120.0" w:type="dxa"/>
            </w:tcMar>
          </w:tcPr>
          <w:p w:rsidR="00000000" w:rsidDel="00000000" w:rsidP="00000000" w:rsidRDefault="00000000" w:rsidRPr="00000000" w14:paraId="00001BCE">
            <w:pPr>
              <w:spacing w:line="258" w:lineRule="auto"/>
              <w:rPr>
                <w:rFonts w:ascii="Calibri" w:cs="Calibri" w:eastAsia="Calibri" w:hAnsi="Calibri"/>
                <w:color w:val="262626"/>
              </w:rPr>
            </w:pPr>
            <w:r w:rsidDel="00000000" w:rsidR="00000000" w:rsidRPr="00000000">
              <w:rPr>
                <w:rFonts w:ascii="Calibri" w:cs="Calibri" w:eastAsia="Calibri" w:hAnsi="Calibri"/>
                <w:b w:val="1"/>
                <w:bCs w:val="1"/>
                <w:color w:val="b3261e"/>
                <w:rtl w:val="0"/>
              </w:rPr>
              <w:t xml:space="preserve">⚠ CLIENT INPUT REQUIRED —  </w:t>
            </w:r>
            <w:r w:rsidDel="00000000" w:rsidR="00000000" w:rsidRPr="00000000">
              <w:rPr>
                <w:rFonts w:ascii="Calibri" w:cs="Calibri" w:eastAsia="Calibri" w:hAnsi="Calibri"/>
                <w:color w:val="262626"/>
                <w:rtl w:val="0"/>
              </w:rPr>
              <w:t xml:space="preserve">Support ticket categories, priority SLAs, the platform support WhatsApp number and email, and the help-resource content.</w:t>
            </w:r>
          </w:p>
        </w:tc>
      </w:tr>
    </w:tbl>
    <w:p w:rsidR="00000000" w:rsidDel="00000000" w:rsidP="00000000" w:rsidRDefault="00000000" w:rsidRPr="00000000" w14:paraId="00001BCF">
      <w:pPr>
        <w:rPr>
          <w:rFonts w:ascii="Calibri" w:cs="Calibri" w:eastAsia="Calibri" w:hAnsi="Calibri"/>
          <w:color w:val="262626"/>
        </w:rPr>
      </w:pPr>
      <w:r w:rsidDel="00000000" w:rsidR="00000000" w:rsidRPr="00000000">
        <w:br w:type="page"/>
      </w:r>
      <w:r w:rsidDel="00000000" w:rsidR="00000000" w:rsidRPr="00000000">
        <w:rPr>
          <w:rtl w:val="0"/>
        </w:rPr>
      </w:r>
    </w:p>
    <w:p w:rsidR="00000000" w:rsidDel="00000000" w:rsidP="00000000" w:rsidRDefault="00000000" w:rsidRPr="00000000" w14:paraId="00001BD0">
      <w:pPr>
        <w:spacing w:after="30" w:before="140" w:lineRule="auto"/>
        <w:rPr>
          <w:b w:val="1"/>
          <w:bCs w:val="1"/>
          <w:color w:val="2e75b6"/>
          <w:sz w:val="19"/>
          <w:szCs w:val="19"/>
        </w:rPr>
      </w:pPr>
      <w:r w:rsidDel="00000000" w:rsidR="00000000" w:rsidRPr="00000000">
        <w:rPr>
          <w:b w:val="1"/>
          <w:bCs w:val="1"/>
          <w:color w:val="2e75b6"/>
          <w:sz w:val="19"/>
          <w:szCs w:val="19"/>
          <w:rtl w:val="0"/>
        </w:rPr>
        <w:t xml:space="preserve">Element Detail — Screen 15 — Support</w:t>
      </w:r>
    </w:p>
    <w:tbl>
      <w:tblPr>
        <w:tblStyle w:val="Table198"/>
        <w:tblW w:w="11120.0" w:type="dxa"/>
        <w:jc w:val="left"/>
        <w:tblBorders>
          <w:top w:color="b4c6e7" w:space="0" w:sz="4" w:val="single"/>
          <w:left w:color="b4c6e7" w:space="0" w:sz="4" w:val="single"/>
          <w:bottom w:color="b4c6e7" w:space="0" w:sz="4" w:val="single"/>
          <w:right w:color="b4c6e7" w:space="0" w:sz="4" w:val="single"/>
          <w:insideH w:color="b4c6e7" w:space="0" w:sz="4" w:val="single"/>
          <w:insideV w:color="b4c6e7" w:space="0" w:sz="4" w:val="single"/>
        </w:tblBorders>
        <w:tblLayout w:type="fixed"/>
        <w:tblLook w:val="0000"/>
      </w:tblPr>
      <w:tblGrid>
        <w:gridCol w:w="620"/>
        <w:gridCol w:w="640"/>
        <w:gridCol w:w="720"/>
        <w:gridCol w:w="500"/>
        <w:gridCol w:w="360"/>
        <w:gridCol w:w="800"/>
        <w:gridCol w:w="620"/>
        <w:gridCol w:w="600"/>
        <w:gridCol w:w="1200"/>
        <w:gridCol w:w="920"/>
        <w:gridCol w:w="840"/>
        <w:gridCol w:w="840"/>
        <w:gridCol w:w="620"/>
        <w:gridCol w:w="820"/>
        <w:gridCol w:w="1020"/>
        <w:tblGridChange w:id="0">
          <w:tblGrid>
            <w:gridCol w:w="620"/>
            <w:gridCol w:w="640"/>
            <w:gridCol w:w="720"/>
            <w:gridCol w:w="500"/>
            <w:gridCol w:w="360"/>
            <w:gridCol w:w="800"/>
            <w:gridCol w:w="620"/>
            <w:gridCol w:w="600"/>
            <w:gridCol w:w="1200"/>
            <w:gridCol w:w="920"/>
            <w:gridCol w:w="840"/>
            <w:gridCol w:w="840"/>
            <w:gridCol w:w="620"/>
            <w:gridCol w:w="820"/>
            <w:gridCol w:w="1020"/>
          </w:tblGrid>
        </w:tblGridChange>
      </w:tblGrid>
      <w:tr>
        <w:trPr>
          <w:cantSplit w:val="0"/>
          <w:tblHeader w:val="1"/>
        </w:trPr>
        <w:tc>
          <w:tcPr>
            <w:shd w:fill="1f3864" w:val="clear"/>
            <w:tcMar>
              <w:top w:w="20.0" w:type="dxa"/>
              <w:left w:w="40.0" w:type="dxa"/>
              <w:bottom w:w="20.0" w:type="dxa"/>
              <w:right w:w="40.0" w:type="dxa"/>
            </w:tcMar>
            <w:vAlign w:val="center"/>
          </w:tcPr>
          <w:p w:rsidR="00000000" w:rsidDel="00000000" w:rsidP="00000000" w:rsidRDefault="00000000" w:rsidRPr="00000000" w14:paraId="00001BD1">
            <w:pPr>
              <w:rPr/>
            </w:pPr>
            <w:r w:rsidDel="00000000" w:rsidR="00000000" w:rsidRPr="00000000">
              <w:rPr>
                <w:b w:val="1"/>
                <w:bCs w:val="1"/>
                <w:color w:val="ffffff"/>
                <w:sz w:val="14"/>
                <w:szCs w:val="14"/>
                <w:rtl w:val="0"/>
              </w:rPr>
              <w:t xml:space="preserve">Element Type</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1BD2">
            <w:pPr>
              <w:rPr/>
            </w:pPr>
            <w:r w:rsidDel="00000000" w:rsidR="00000000" w:rsidRPr="00000000">
              <w:rPr>
                <w:b w:val="1"/>
                <w:bCs w:val="1"/>
                <w:color w:val="ffffff"/>
                <w:sz w:val="14"/>
                <w:szCs w:val="14"/>
                <w:rtl w:val="0"/>
              </w:rPr>
              <w:t xml:space="preserve">Element ID</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1BD3">
            <w:pPr>
              <w:rPr/>
            </w:pPr>
            <w:r w:rsidDel="00000000" w:rsidR="00000000" w:rsidRPr="00000000">
              <w:rPr>
                <w:b w:val="1"/>
                <w:bCs w:val="1"/>
                <w:color w:val="ffffff"/>
                <w:sz w:val="14"/>
                <w:szCs w:val="14"/>
                <w:rtl w:val="0"/>
              </w:rPr>
              <w:t xml:space="preserve">Label</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1BD4">
            <w:pPr>
              <w:rPr/>
            </w:pPr>
            <w:r w:rsidDel="00000000" w:rsidR="00000000" w:rsidRPr="00000000">
              <w:rPr>
                <w:b w:val="1"/>
                <w:bCs w:val="1"/>
                <w:color w:val="ffffff"/>
                <w:sz w:val="14"/>
                <w:szCs w:val="14"/>
                <w:rtl w:val="0"/>
              </w:rPr>
              <w:t xml:space="preserve">Type</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1BD5">
            <w:pPr>
              <w:rPr/>
            </w:pPr>
            <w:r w:rsidDel="00000000" w:rsidR="00000000" w:rsidRPr="00000000">
              <w:rPr>
                <w:b w:val="1"/>
                <w:bCs w:val="1"/>
                <w:color w:val="ffffff"/>
                <w:sz w:val="14"/>
                <w:szCs w:val="14"/>
                <w:rtl w:val="0"/>
              </w:rPr>
              <w:t xml:space="preserve">M/O/C</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1BD6">
            <w:pPr>
              <w:rPr/>
            </w:pPr>
            <w:r w:rsidDel="00000000" w:rsidR="00000000" w:rsidRPr="00000000">
              <w:rPr>
                <w:b w:val="1"/>
                <w:bCs w:val="1"/>
                <w:color w:val="ffffff"/>
                <w:sz w:val="14"/>
                <w:szCs w:val="14"/>
                <w:rtl w:val="0"/>
              </w:rPr>
              <w:t xml:space="preserve">Auto-Populate Source</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1BD7">
            <w:pPr>
              <w:rPr/>
            </w:pPr>
            <w:r w:rsidDel="00000000" w:rsidR="00000000" w:rsidRPr="00000000">
              <w:rPr>
                <w:b w:val="1"/>
                <w:bCs w:val="1"/>
                <w:color w:val="ffffff"/>
                <w:sz w:val="14"/>
                <w:szCs w:val="14"/>
                <w:rtl w:val="0"/>
              </w:rPr>
              <w:t xml:space="preserve">Visible When</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1BD8">
            <w:pPr>
              <w:rPr/>
            </w:pPr>
            <w:r w:rsidDel="00000000" w:rsidR="00000000" w:rsidRPr="00000000">
              <w:rPr>
                <w:b w:val="1"/>
                <w:bCs w:val="1"/>
                <w:color w:val="ffffff"/>
                <w:sz w:val="14"/>
                <w:szCs w:val="14"/>
                <w:rtl w:val="0"/>
              </w:rPr>
              <w:t xml:space="preserve">Enabled When</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1BD9">
            <w:pPr>
              <w:rPr/>
            </w:pPr>
            <w:r w:rsidDel="00000000" w:rsidR="00000000" w:rsidRPr="00000000">
              <w:rPr>
                <w:b w:val="1"/>
                <w:bCs w:val="1"/>
                <w:color w:val="ffffff"/>
                <w:sz w:val="14"/>
                <w:szCs w:val="14"/>
                <w:rtl w:val="0"/>
              </w:rPr>
              <w:t xml:space="preserve">Validation / Precondition</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1BDA">
            <w:pPr>
              <w:rPr/>
            </w:pPr>
            <w:r w:rsidDel="00000000" w:rsidR="00000000" w:rsidRPr="00000000">
              <w:rPr>
                <w:b w:val="1"/>
                <w:bCs w:val="1"/>
                <w:color w:val="ffffff"/>
                <w:sz w:val="14"/>
                <w:szCs w:val="14"/>
                <w:rtl w:val="0"/>
              </w:rPr>
              <w:t xml:space="preserve">On Click / On Change</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1BDB">
            <w:pPr>
              <w:rPr/>
            </w:pPr>
            <w:r w:rsidDel="00000000" w:rsidR="00000000" w:rsidRPr="00000000">
              <w:rPr>
                <w:b w:val="1"/>
                <w:bCs w:val="1"/>
                <w:color w:val="ffffff"/>
                <w:sz w:val="14"/>
                <w:szCs w:val="14"/>
                <w:rtl w:val="0"/>
              </w:rPr>
              <w:t xml:space="preserve">Next / Result</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1BDC">
            <w:pPr>
              <w:rPr/>
            </w:pPr>
            <w:r w:rsidDel="00000000" w:rsidR="00000000" w:rsidRPr="00000000">
              <w:rPr>
                <w:b w:val="1"/>
                <w:bCs w:val="1"/>
                <w:color w:val="ffffff"/>
                <w:sz w:val="14"/>
                <w:szCs w:val="14"/>
                <w:rtl w:val="0"/>
              </w:rPr>
              <w:t xml:space="preserve">Source (config)</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1BDD">
            <w:pPr>
              <w:rPr/>
            </w:pPr>
            <w:r w:rsidDel="00000000" w:rsidR="00000000" w:rsidRPr="00000000">
              <w:rPr>
                <w:b w:val="1"/>
                <w:bCs w:val="1"/>
                <w:color w:val="ffffff"/>
                <w:sz w:val="14"/>
                <w:szCs w:val="14"/>
                <w:rtl w:val="0"/>
              </w:rPr>
              <w:t xml:space="preserve">Editable By</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1BDE">
            <w:pPr>
              <w:rPr/>
            </w:pPr>
            <w:r w:rsidDel="00000000" w:rsidR="00000000" w:rsidRPr="00000000">
              <w:rPr>
                <w:b w:val="1"/>
                <w:bCs w:val="1"/>
                <w:color w:val="ffffff"/>
                <w:sz w:val="14"/>
                <w:szCs w:val="14"/>
                <w:rtl w:val="0"/>
              </w:rPr>
              <w:t xml:space="preserve">Error / Fallback</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1BDF">
            <w:pPr>
              <w:rPr/>
            </w:pPr>
            <w:r w:rsidDel="00000000" w:rsidR="00000000" w:rsidRPr="00000000">
              <w:rPr>
                <w:b w:val="1"/>
                <w:bCs w:val="1"/>
                <w:color w:val="ffffff"/>
                <w:sz w:val="14"/>
                <w:szCs w:val="14"/>
                <w:rtl w:val="0"/>
              </w:rPr>
              <w:t xml:space="preserve">Dev Notes / Cust-Agency Sync</w:t>
            </w:r>
            <w:r w:rsidDel="00000000" w:rsidR="00000000" w:rsidRPr="00000000">
              <w:rPr>
                <w:rtl w:val="0"/>
              </w:rPr>
            </w:r>
          </w:p>
        </w:tc>
      </w:tr>
      <w:tr>
        <w:trPr>
          <w:cantSplit w:val="0"/>
          <w:tblHeader w:val="0"/>
        </w:trPr>
        <w:tc>
          <w:tcPr>
            <w:shd w:fill="ffffff" w:val="clear"/>
            <w:tcMar>
              <w:top w:w="20.0" w:type="dxa"/>
              <w:left w:w="40.0" w:type="dxa"/>
              <w:bottom w:w="20.0" w:type="dxa"/>
              <w:right w:w="40.0" w:type="dxa"/>
            </w:tcMar>
            <w:vAlign w:val="center"/>
          </w:tcPr>
          <w:p w:rsidR="00000000" w:rsidDel="00000000" w:rsidP="00000000" w:rsidRDefault="00000000" w:rsidRPr="00000000" w14:paraId="00001BE0">
            <w:pPr>
              <w:rPr/>
            </w:pPr>
            <w:r w:rsidDel="00000000" w:rsidR="00000000" w:rsidRPr="00000000">
              <w:rPr>
                <w:sz w:val="14"/>
                <w:szCs w:val="14"/>
                <w:rtl w:val="0"/>
              </w:rPr>
              <w:t xml:space="preserve">Dropdown</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1BE1">
            <w:pPr>
              <w:rPr/>
            </w:pPr>
            <w:r w:rsidDel="00000000" w:rsidR="00000000" w:rsidRPr="00000000">
              <w:rPr>
                <w:sz w:val="14"/>
                <w:szCs w:val="14"/>
                <w:rtl w:val="0"/>
              </w:rPr>
              <w:t xml:space="preserve">sup_cat</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1BE2">
            <w:pPr>
              <w:rPr/>
            </w:pPr>
            <w:r w:rsidDel="00000000" w:rsidR="00000000" w:rsidRPr="00000000">
              <w:rPr>
                <w:sz w:val="14"/>
                <w:szCs w:val="14"/>
                <w:rtl w:val="0"/>
              </w:rPr>
              <w:t xml:space="preserve">Category</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1BE3">
            <w:pPr>
              <w:rPr/>
            </w:pPr>
            <w:r w:rsidDel="00000000" w:rsidR="00000000" w:rsidRPr="00000000">
              <w:rPr>
                <w:sz w:val="14"/>
                <w:szCs w:val="14"/>
                <w:rtl w:val="0"/>
              </w:rPr>
              <w:t xml:space="preserve">Dropdown</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1BE4">
            <w:pPr>
              <w:rPr/>
            </w:pPr>
            <w:r w:rsidDel="00000000" w:rsidR="00000000" w:rsidRPr="00000000">
              <w:rPr>
                <w:sz w:val="14"/>
                <w:szCs w:val="14"/>
                <w:rtl w:val="0"/>
              </w:rPr>
              <w:t xml:space="preserve">M</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1BE5">
            <w:pPr>
              <w:rPr/>
            </w:pPr>
            <w:r w:rsidDel="00000000" w:rsidR="00000000" w:rsidRPr="00000000">
              <w:rPr>
                <w:sz w:val="14"/>
                <w:szCs w:val="14"/>
                <w:rtl w:val="0"/>
              </w:rPr>
              <w:t xml:space="preserve">—</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1BE6">
            <w:pPr>
              <w:rPr/>
            </w:pPr>
            <w:r w:rsidDel="00000000" w:rsidR="00000000" w:rsidRPr="00000000">
              <w:rPr>
                <w:sz w:val="14"/>
                <w:szCs w:val="14"/>
                <w:rtl w:val="0"/>
              </w:rPr>
              <w:t xml:space="preserve">Raise ticket</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1BE7">
            <w:pPr>
              <w:rPr/>
            </w:pPr>
            <w:r w:rsidDel="00000000" w:rsidR="00000000" w:rsidRPr="00000000">
              <w:rPr>
                <w:sz w:val="14"/>
                <w:szCs w:val="14"/>
                <w:rtl w:val="0"/>
              </w:rPr>
              <w:t xml:space="preserve">Always</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1BE8">
            <w:pPr>
              <w:rPr/>
            </w:pPr>
            <w:r w:rsidDel="00000000" w:rsidR="00000000" w:rsidRPr="00000000">
              <w:rPr>
                <w:sz w:val="14"/>
                <w:szCs w:val="14"/>
                <w:rtl w:val="0"/>
              </w:rPr>
              <w:t xml:space="preserve">Account / Credits &amp; Billing / Application / Technical / Other</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1BE9">
            <w:pPr>
              <w:rPr/>
            </w:pPr>
            <w:r w:rsidDel="00000000" w:rsidR="00000000" w:rsidRPr="00000000">
              <w:rPr>
                <w:sz w:val="14"/>
                <w:szCs w:val="14"/>
                <w:rtl w:val="0"/>
              </w:rPr>
              <w:t xml:space="preserve">On change</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1BEA">
            <w:pPr>
              <w:rPr/>
            </w:pPr>
            <w:r w:rsidDel="00000000" w:rsidR="00000000" w:rsidRPr="00000000">
              <w:rPr>
                <w:sz w:val="14"/>
                <w:szCs w:val="14"/>
                <w:rtl w:val="0"/>
              </w:rPr>
              <w:t xml:space="preserve">—</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1BEB">
            <w:pPr>
              <w:rPr/>
            </w:pPr>
            <w:r w:rsidDel="00000000" w:rsidR="00000000" w:rsidRPr="00000000">
              <w:rPr>
                <w:sz w:val="14"/>
                <w:szCs w:val="14"/>
                <w:rtl w:val="0"/>
              </w:rPr>
              <w:t xml:space="preserve">Admin (categories)</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1BEC">
            <w:pPr>
              <w:rPr/>
            </w:pPr>
            <w:r w:rsidDel="00000000" w:rsidR="00000000" w:rsidRPr="00000000">
              <w:rPr>
                <w:sz w:val="14"/>
                <w:szCs w:val="14"/>
                <w:rtl w:val="0"/>
              </w:rPr>
              <w:t xml:space="preserve">Agency staff</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1BED">
            <w:pPr>
              <w:rPr/>
            </w:pPr>
            <w:r w:rsidDel="00000000" w:rsidR="00000000" w:rsidRPr="00000000">
              <w:rPr>
                <w:sz w:val="14"/>
                <w:szCs w:val="14"/>
                <w:rtl w:val="0"/>
              </w:rPr>
              <w:t xml:space="preserve">Required error</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1BEE">
            <w:pPr>
              <w:rPr/>
            </w:pPr>
            <w:r w:rsidDel="00000000" w:rsidR="00000000" w:rsidRPr="00000000">
              <w:rPr>
                <w:sz w:val="14"/>
                <w:szCs w:val="14"/>
                <w:rtl w:val="0"/>
              </w:rPr>
              <w:t xml:space="preserve">—</w:t>
            </w:r>
            <w:r w:rsidDel="00000000" w:rsidR="00000000" w:rsidRPr="00000000">
              <w:rPr>
                <w:rtl w:val="0"/>
              </w:rPr>
            </w:r>
          </w:p>
        </w:tc>
      </w:tr>
      <w:tr>
        <w:trPr>
          <w:cantSplit w:val="0"/>
          <w:tblHeader w:val="0"/>
        </w:trPr>
        <w:tc>
          <w:tcPr>
            <w:shd w:fill="f2f6fc" w:val="clear"/>
            <w:tcMar>
              <w:top w:w="20.0" w:type="dxa"/>
              <w:left w:w="40.0" w:type="dxa"/>
              <w:bottom w:w="20.0" w:type="dxa"/>
              <w:right w:w="40.0" w:type="dxa"/>
            </w:tcMar>
            <w:vAlign w:val="center"/>
          </w:tcPr>
          <w:p w:rsidR="00000000" w:rsidDel="00000000" w:rsidP="00000000" w:rsidRDefault="00000000" w:rsidRPr="00000000" w14:paraId="00001BEF">
            <w:pPr>
              <w:rPr/>
            </w:pPr>
            <w:r w:rsidDel="00000000" w:rsidR="00000000" w:rsidRPr="00000000">
              <w:rPr>
                <w:sz w:val="14"/>
                <w:szCs w:val="14"/>
                <w:rtl w:val="0"/>
              </w:rPr>
              <w:t xml:space="preserve">Input</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1BF0">
            <w:pPr>
              <w:rPr/>
            </w:pPr>
            <w:r w:rsidDel="00000000" w:rsidR="00000000" w:rsidRPr="00000000">
              <w:rPr>
                <w:sz w:val="14"/>
                <w:szCs w:val="14"/>
                <w:rtl w:val="0"/>
              </w:rPr>
              <w:t xml:space="preserve">sup_subj</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1BF1">
            <w:pPr>
              <w:rPr/>
            </w:pPr>
            <w:r w:rsidDel="00000000" w:rsidR="00000000" w:rsidRPr="00000000">
              <w:rPr>
                <w:sz w:val="14"/>
                <w:szCs w:val="14"/>
                <w:rtl w:val="0"/>
              </w:rPr>
              <w:t xml:space="preserve">Subject</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1BF2">
            <w:pPr>
              <w:rPr/>
            </w:pPr>
            <w:r w:rsidDel="00000000" w:rsidR="00000000" w:rsidRPr="00000000">
              <w:rPr>
                <w:sz w:val="14"/>
                <w:szCs w:val="14"/>
                <w:rtl w:val="0"/>
              </w:rPr>
              <w:t xml:space="preserve">Text</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1BF3">
            <w:pPr>
              <w:rPr/>
            </w:pPr>
            <w:r w:rsidDel="00000000" w:rsidR="00000000" w:rsidRPr="00000000">
              <w:rPr>
                <w:sz w:val="14"/>
                <w:szCs w:val="14"/>
                <w:rtl w:val="0"/>
              </w:rPr>
              <w:t xml:space="preserve">M</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1BF4">
            <w:pPr>
              <w:rPr/>
            </w:pPr>
            <w:r w:rsidDel="00000000" w:rsidR="00000000" w:rsidRPr="00000000">
              <w:rPr>
                <w:sz w:val="14"/>
                <w:szCs w:val="14"/>
                <w:rtl w:val="0"/>
              </w:rPr>
              <w:t xml:space="preserve">—</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1BF5">
            <w:pPr>
              <w:rPr/>
            </w:pPr>
            <w:r w:rsidDel="00000000" w:rsidR="00000000" w:rsidRPr="00000000">
              <w:rPr>
                <w:sz w:val="14"/>
                <w:szCs w:val="14"/>
                <w:rtl w:val="0"/>
              </w:rPr>
              <w:t xml:space="preserve">Raise ticket</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1BF6">
            <w:pPr>
              <w:rPr/>
            </w:pPr>
            <w:r w:rsidDel="00000000" w:rsidR="00000000" w:rsidRPr="00000000">
              <w:rPr>
                <w:sz w:val="14"/>
                <w:szCs w:val="14"/>
                <w:rtl w:val="0"/>
              </w:rPr>
              <w:t xml:space="preserve">Always</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1BF7">
            <w:pPr>
              <w:rPr/>
            </w:pPr>
            <w:r w:rsidDel="00000000" w:rsidR="00000000" w:rsidRPr="00000000">
              <w:rPr>
                <w:rFonts w:ascii="Arial Unicode MS" w:cs="Arial Unicode MS" w:eastAsia="Arial Unicode MS" w:hAnsi="Arial Unicode MS"/>
                <w:sz w:val="14"/>
                <w:szCs w:val="14"/>
                <w:rtl w:val="0"/>
              </w:rPr>
              <w:t xml:space="preserve">≥ 5 chars</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1BF8">
            <w:pPr>
              <w:rPr/>
            </w:pPr>
            <w:r w:rsidDel="00000000" w:rsidR="00000000" w:rsidRPr="00000000">
              <w:rPr>
                <w:sz w:val="14"/>
                <w:szCs w:val="14"/>
                <w:rtl w:val="0"/>
              </w:rPr>
              <w:t xml:space="preserve">On change</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1BF9">
            <w:pPr>
              <w:rPr/>
            </w:pPr>
            <w:r w:rsidDel="00000000" w:rsidR="00000000" w:rsidRPr="00000000">
              <w:rPr>
                <w:sz w:val="14"/>
                <w:szCs w:val="14"/>
                <w:rtl w:val="0"/>
              </w:rPr>
              <w:t xml:space="preserve">—</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1BFA">
            <w:pPr>
              <w:rPr/>
            </w:pPr>
            <w:r w:rsidDel="00000000" w:rsidR="00000000" w:rsidRPr="00000000">
              <w:rPr>
                <w:sz w:val="14"/>
                <w:szCs w:val="14"/>
                <w:rtl w:val="0"/>
              </w:rPr>
              <w:t xml:space="preserve">User</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1BFB">
            <w:pPr>
              <w:rPr/>
            </w:pPr>
            <w:r w:rsidDel="00000000" w:rsidR="00000000" w:rsidRPr="00000000">
              <w:rPr>
                <w:sz w:val="14"/>
                <w:szCs w:val="14"/>
                <w:rtl w:val="0"/>
              </w:rPr>
              <w:t xml:space="preserve">Agency staff</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1BFC">
            <w:pPr>
              <w:rPr/>
            </w:pPr>
            <w:r w:rsidDel="00000000" w:rsidR="00000000" w:rsidRPr="00000000">
              <w:rPr>
                <w:sz w:val="14"/>
                <w:szCs w:val="14"/>
                <w:rtl w:val="0"/>
              </w:rPr>
              <w:t xml:space="preserve">Required error</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1BFD">
            <w:pPr>
              <w:rPr/>
            </w:pPr>
            <w:r w:rsidDel="00000000" w:rsidR="00000000" w:rsidRPr="00000000">
              <w:rPr>
                <w:sz w:val="14"/>
                <w:szCs w:val="14"/>
                <w:rtl w:val="0"/>
              </w:rPr>
              <w:t xml:space="preserve">—</w:t>
            </w:r>
            <w:r w:rsidDel="00000000" w:rsidR="00000000" w:rsidRPr="00000000">
              <w:rPr>
                <w:rtl w:val="0"/>
              </w:rPr>
            </w:r>
          </w:p>
        </w:tc>
      </w:tr>
      <w:tr>
        <w:trPr>
          <w:cantSplit w:val="0"/>
          <w:tblHeader w:val="0"/>
        </w:trPr>
        <w:tc>
          <w:tcPr>
            <w:shd w:fill="ffffff" w:val="clear"/>
            <w:tcMar>
              <w:top w:w="20.0" w:type="dxa"/>
              <w:left w:w="40.0" w:type="dxa"/>
              <w:bottom w:w="20.0" w:type="dxa"/>
              <w:right w:w="40.0" w:type="dxa"/>
            </w:tcMar>
            <w:vAlign w:val="center"/>
          </w:tcPr>
          <w:p w:rsidR="00000000" w:rsidDel="00000000" w:rsidP="00000000" w:rsidRDefault="00000000" w:rsidRPr="00000000" w14:paraId="00001BFE">
            <w:pPr>
              <w:rPr/>
            </w:pPr>
            <w:r w:rsidDel="00000000" w:rsidR="00000000" w:rsidRPr="00000000">
              <w:rPr>
                <w:sz w:val="14"/>
                <w:szCs w:val="14"/>
                <w:rtl w:val="0"/>
              </w:rPr>
              <w:t xml:space="preserve">Text</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1BFF">
            <w:pPr>
              <w:rPr/>
            </w:pPr>
            <w:r w:rsidDel="00000000" w:rsidR="00000000" w:rsidRPr="00000000">
              <w:rPr>
                <w:sz w:val="14"/>
                <w:szCs w:val="14"/>
                <w:rtl w:val="0"/>
              </w:rPr>
              <w:t xml:space="preserve">sup_desc</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1C00">
            <w:pPr>
              <w:rPr/>
            </w:pPr>
            <w:r w:rsidDel="00000000" w:rsidR="00000000" w:rsidRPr="00000000">
              <w:rPr>
                <w:sz w:val="14"/>
                <w:szCs w:val="14"/>
                <w:rtl w:val="0"/>
              </w:rPr>
              <w:t xml:space="preserve">Description</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1C01">
            <w:pPr>
              <w:rPr/>
            </w:pPr>
            <w:r w:rsidDel="00000000" w:rsidR="00000000" w:rsidRPr="00000000">
              <w:rPr>
                <w:sz w:val="14"/>
                <w:szCs w:val="14"/>
                <w:rtl w:val="0"/>
              </w:rPr>
              <w:t xml:space="preserve">Text area</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1C02">
            <w:pPr>
              <w:rPr/>
            </w:pPr>
            <w:r w:rsidDel="00000000" w:rsidR="00000000" w:rsidRPr="00000000">
              <w:rPr>
                <w:sz w:val="14"/>
                <w:szCs w:val="14"/>
                <w:rtl w:val="0"/>
              </w:rPr>
              <w:t xml:space="preserve">M</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1C03">
            <w:pPr>
              <w:rPr/>
            </w:pPr>
            <w:r w:rsidDel="00000000" w:rsidR="00000000" w:rsidRPr="00000000">
              <w:rPr>
                <w:sz w:val="14"/>
                <w:szCs w:val="14"/>
                <w:rtl w:val="0"/>
              </w:rPr>
              <w:t xml:space="preserve">—</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1C04">
            <w:pPr>
              <w:rPr/>
            </w:pPr>
            <w:r w:rsidDel="00000000" w:rsidR="00000000" w:rsidRPr="00000000">
              <w:rPr>
                <w:sz w:val="14"/>
                <w:szCs w:val="14"/>
                <w:rtl w:val="0"/>
              </w:rPr>
              <w:t xml:space="preserve">Raise ticket</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1C05">
            <w:pPr>
              <w:rPr/>
            </w:pPr>
            <w:r w:rsidDel="00000000" w:rsidR="00000000" w:rsidRPr="00000000">
              <w:rPr>
                <w:sz w:val="14"/>
                <w:szCs w:val="14"/>
                <w:rtl w:val="0"/>
              </w:rPr>
              <w:t xml:space="preserve">Always</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1C06">
            <w:pPr>
              <w:rPr/>
            </w:pPr>
            <w:r w:rsidDel="00000000" w:rsidR="00000000" w:rsidRPr="00000000">
              <w:rPr>
                <w:rFonts w:ascii="Arial Unicode MS" w:cs="Arial Unicode MS" w:eastAsia="Arial Unicode MS" w:hAnsi="Arial Unicode MS"/>
                <w:sz w:val="14"/>
                <w:szCs w:val="14"/>
                <w:rtl w:val="0"/>
              </w:rPr>
              <w:t xml:space="preserve">≥ 20 chars</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1C07">
            <w:pPr>
              <w:rPr/>
            </w:pPr>
            <w:r w:rsidDel="00000000" w:rsidR="00000000" w:rsidRPr="00000000">
              <w:rPr>
                <w:sz w:val="14"/>
                <w:szCs w:val="14"/>
                <w:rtl w:val="0"/>
              </w:rPr>
              <w:t xml:space="preserve">On change</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1C08">
            <w:pPr>
              <w:rPr/>
            </w:pPr>
            <w:r w:rsidDel="00000000" w:rsidR="00000000" w:rsidRPr="00000000">
              <w:rPr>
                <w:sz w:val="14"/>
                <w:szCs w:val="14"/>
                <w:rtl w:val="0"/>
              </w:rPr>
              <w:t xml:space="preserve">—</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1C09">
            <w:pPr>
              <w:rPr/>
            </w:pPr>
            <w:r w:rsidDel="00000000" w:rsidR="00000000" w:rsidRPr="00000000">
              <w:rPr>
                <w:sz w:val="14"/>
                <w:szCs w:val="14"/>
                <w:rtl w:val="0"/>
              </w:rPr>
              <w:t xml:space="preserve">User</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1C0A">
            <w:pPr>
              <w:rPr/>
            </w:pPr>
            <w:r w:rsidDel="00000000" w:rsidR="00000000" w:rsidRPr="00000000">
              <w:rPr>
                <w:sz w:val="14"/>
                <w:szCs w:val="14"/>
                <w:rtl w:val="0"/>
              </w:rPr>
              <w:t xml:space="preserve">Agency staff</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1C0B">
            <w:pPr>
              <w:rPr/>
            </w:pPr>
            <w:r w:rsidDel="00000000" w:rsidR="00000000" w:rsidRPr="00000000">
              <w:rPr>
                <w:sz w:val="14"/>
                <w:szCs w:val="14"/>
                <w:rtl w:val="0"/>
              </w:rPr>
              <w:t xml:space="preserve">Required error</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1C0C">
            <w:pPr>
              <w:rPr/>
            </w:pPr>
            <w:r w:rsidDel="00000000" w:rsidR="00000000" w:rsidRPr="00000000">
              <w:rPr>
                <w:sz w:val="14"/>
                <w:szCs w:val="14"/>
                <w:rtl w:val="0"/>
              </w:rPr>
              <w:t xml:space="preserve">—</w:t>
            </w:r>
            <w:r w:rsidDel="00000000" w:rsidR="00000000" w:rsidRPr="00000000">
              <w:rPr>
                <w:rtl w:val="0"/>
              </w:rPr>
            </w:r>
          </w:p>
        </w:tc>
      </w:tr>
      <w:tr>
        <w:trPr>
          <w:cantSplit w:val="0"/>
          <w:tblHeader w:val="0"/>
        </w:trPr>
        <w:tc>
          <w:tcPr>
            <w:shd w:fill="f2f6fc" w:val="clear"/>
            <w:tcMar>
              <w:top w:w="20.0" w:type="dxa"/>
              <w:left w:w="40.0" w:type="dxa"/>
              <w:bottom w:w="20.0" w:type="dxa"/>
              <w:right w:w="40.0" w:type="dxa"/>
            </w:tcMar>
            <w:vAlign w:val="center"/>
          </w:tcPr>
          <w:p w:rsidR="00000000" w:rsidDel="00000000" w:rsidP="00000000" w:rsidRDefault="00000000" w:rsidRPr="00000000" w14:paraId="00001C0D">
            <w:pPr>
              <w:rPr/>
            </w:pPr>
            <w:r w:rsidDel="00000000" w:rsidR="00000000" w:rsidRPr="00000000">
              <w:rPr>
                <w:sz w:val="14"/>
                <w:szCs w:val="14"/>
                <w:rtl w:val="0"/>
              </w:rPr>
              <w:t xml:space="preserve">Dropdown</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1C0E">
            <w:pPr>
              <w:rPr/>
            </w:pPr>
            <w:r w:rsidDel="00000000" w:rsidR="00000000" w:rsidRPr="00000000">
              <w:rPr>
                <w:sz w:val="14"/>
                <w:szCs w:val="14"/>
                <w:rtl w:val="0"/>
              </w:rPr>
              <w:t xml:space="preserve">sup_prio</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1C0F">
            <w:pPr>
              <w:rPr/>
            </w:pPr>
            <w:r w:rsidDel="00000000" w:rsidR="00000000" w:rsidRPr="00000000">
              <w:rPr>
                <w:sz w:val="14"/>
                <w:szCs w:val="14"/>
                <w:rtl w:val="0"/>
              </w:rPr>
              <w:t xml:space="preserve">Priority</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1C10">
            <w:pPr>
              <w:rPr/>
            </w:pPr>
            <w:r w:rsidDel="00000000" w:rsidR="00000000" w:rsidRPr="00000000">
              <w:rPr>
                <w:sz w:val="14"/>
                <w:szCs w:val="14"/>
                <w:rtl w:val="0"/>
              </w:rPr>
              <w:t xml:space="preserve">Dropdown</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1C11">
            <w:pPr>
              <w:rPr/>
            </w:pPr>
            <w:r w:rsidDel="00000000" w:rsidR="00000000" w:rsidRPr="00000000">
              <w:rPr>
                <w:sz w:val="14"/>
                <w:szCs w:val="14"/>
                <w:rtl w:val="0"/>
              </w:rPr>
              <w:t xml:space="preserve">M</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1C12">
            <w:pPr>
              <w:rPr/>
            </w:pPr>
            <w:r w:rsidDel="00000000" w:rsidR="00000000" w:rsidRPr="00000000">
              <w:rPr>
                <w:sz w:val="14"/>
                <w:szCs w:val="14"/>
                <w:rtl w:val="0"/>
              </w:rPr>
              <w:t xml:space="preserve">—</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1C13">
            <w:pPr>
              <w:rPr/>
            </w:pPr>
            <w:r w:rsidDel="00000000" w:rsidR="00000000" w:rsidRPr="00000000">
              <w:rPr>
                <w:sz w:val="14"/>
                <w:szCs w:val="14"/>
                <w:rtl w:val="0"/>
              </w:rPr>
              <w:t xml:space="preserve">Raise ticket</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1C14">
            <w:pPr>
              <w:rPr/>
            </w:pPr>
            <w:r w:rsidDel="00000000" w:rsidR="00000000" w:rsidRPr="00000000">
              <w:rPr>
                <w:sz w:val="14"/>
                <w:szCs w:val="14"/>
                <w:rtl w:val="0"/>
              </w:rPr>
              <w:t xml:space="preserve">Always</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1C15">
            <w:pPr>
              <w:rPr/>
            </w:pPr>
            <w:r w:rsidDel="00000000" w:rsidR="00000000" w:rsidRPr="00000000">
              <w:rPr>
                <w:sz w:val="14"/>
                <w:szCs w:val="14"/>
                <w:rtl w:val="0"/>
              </w:rPr>
              <w:t xml:space="preserve">Low / Medium / High</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1C16">
            <w:pPr>
              <w:rPr/>
            </w:pPr>
            <w:r w:rsidDel="00000000" w:rsidR="00000000" w:rsidRPr="00000000">
              <w:rPr>
                <w:sz w:val="14"/>
                <w:szCs w:val="14"/>
                <w:rtl w:val="0"/>
              </w:rPr>
              <w:t xml:space="preserve">On change</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1C17">
            <w:pPr>
              <w:rPr/>
            </w:pPr>
            <w:r w:rsidDel="00000000" w:rsidR="00000000" w:rsidRPr="00000000">
              <w:rPr>
                <w:sz w:val="14"/>
                <w:szCs w:val="14"/>
                <w:rtl w:val="0"/>
              </w:rPr>
              <w:t xml:space="preserve">—</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1C18">
            <w:pPr>
              <w:rPr/>
            </w:pPr>
            <w:r w:rsidDel="00000000" w:rsidR="00000000" w:rsidRPr="00000000">
              <w:rPr>
                <w:sz w:val="14"/>
                <w:szCs w:val="14"/>
                <w:rtl w:val="0"/>
              </w:rPr>
              <w:t xml:space="preserve">Admin (SLA)</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1C19">
            <w:pPr>
              <w:rPr/>
            </w:pPr>
            <w:r w:rsidDel="00000000" w:rsidR="00000000" w:rsidRPr="00000000">
              <w:rPr>
                <w:sz w:val="14"/>
                <w:szCs w:val="14"/>
                <w:rtl w:val="0"/>
              </w:rPr>
              <w:t xml:space="preserve">Agency staff</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1C1A">
            <w:pPr>
              <w:rPr/>
            </w:pPr>
            <w:r w:rsidDel="00000000" w:rsidR="00000000" w:rsidRPr="00000000">
              <w:rPr>
                <w:sz w:val="14"/>
                <w:szCs w:val="14"/>
                <w:rtl w:val="0"/>
              </w:rPr>
              <w:t xml:space="preserve">Required error</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1C1B">
            <w:pPr>
              <w:rPr/>
            </w:pPr>
            <w:r w:rsidDel="00000000" w:rsidR="00000000" w:rsidRPr="00000000">
              <w:rPr>
                <w:sz w:val="14"/>
                <w:szCs w:val="14"/>
                <w:rtl w:val="0"/>
              </w:rPr>
              <w:t xml:space="preserve">SLA per priority (open item)</w:t>
            </w:r>
            <w:r w:rsidDel="00000000" w:rsidR="00000000" w:rsidRPr="00000000">
              <w:rPr>
                <w:rtl w:val="0"/>
              </w:rPr>
            </w:r>
          </w:p>
        </w:tc>
      </w:tr>
      <w:tr>
        <w:trPr>
          <w:cantSplit w:val="0"/>
          <w:tblHeader w:val="0"/>
        </w:trPr>
        <w:tc>
          <w:tcPr>
            <w:shd w:fill="ffffff" w:val="clear"/>
            <w:tcMar>
              <w:top w:w="20.0" w:type="dxa"/>
              <w:left w:w="40.0" w:type="dxa"/>
              <w:bottom w:w="20.0" w:type="dxa"/>
              <w:right w:w="40.0" w:type="dxa"/>
            </w:tcMar>
            <w:vAlign w:val="center"/>
          </w:tcPr>
          <w:p w:rsidR="00000000" w:rsidDel="00000000" w:rsidP="00000000" w:rsidRDefault="00000000" w:rsidRPr="00000000" w14:paraId="00001C1C">
            <w:pPr>
              <w:rPr/>
            </w:pPr>
            <w:r w:rsidDel="00000000" w:rsidR="00000000" w:rsidRPr="00000000">
              <w:rPr>
                <w:sz w:val="14"/>
                <w:szCs w:val="14"/>
                <w:rtl w:val="0"/>
              </w:rPr>
              <w:t xml:space="preserve">Input</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1C1D">
            <w:pPr>
              <w:rPr/>
            </w:pPr>
            <w:r w:rsidDel="00000000" w:rsidR="00000000" w:rsidRPr="00000000">
              <w:rPr>
                <w:sz w:val="14"/>
                <w:szCs w:val="14"/>
                <w:rtl w:val="0"/>
              </w:rPr>
              <w:t xml:space="preserve">sup_case</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1C1E">
            <w:pPr>
              <w:rPr/>
            </w:pPr>
            <w:r w:rsidDel="00000000" w:rsidR="00000000" w:rsidRPr="00000000">
              <w:rPr>
                <w:sz w:val="14"/>
                <w:szCs w:val="14"/>
                <w:rtl w:val="0"/>
              </w:rPr>
              <w:t xml:space="preserve">Related Case ID</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1C1F">
            <w:pPr>
              <w:rPr/>
            </w:pPr>
            <w:r w:rsidDel="00000000" w:rsidR="00000000" w:rsidRPr="00000000">
              <w:rPr>
                <w:sz w:val="14"/>
                <w:szCs w:val="14"/>
                <w:rtl w:val="0"/>
              </w:rPr>
              <w:t xml:space="preserve">Text</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1C20">
            <w:pPr>
              <w:rPr/>
            </w:pPr>
            <w:r w:rsidDel="00000000" w:rsidR="00000000" w:rsidRPr="00000000">
              <w:rPr>
                <w:sz w:val="14"/>
                <w:szCs w:val="14"/>
                <w:rtl w:val="0"/>
              </w:rPr>
              <w:t xml:space="preserve">O</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1C21">
            <w:pPr>
              <w:rPr/>
            </w:pPr>
            <w:r w:rsidDel="00000000" w:rsidR="00000000" w:rsidRPr="00000000">
              <w:rPr>
                <w:sz w:val="14"/>
                <w:szCs w:val="14"/>
                <w:rtl w:val="0"/>
              </w:rPr>
              <w:t xml:space="preserve">Case list</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1C22">
            <w:pPr>
              <w:rPr/>
            </w:pPr>
            <w:r w:rsidDel="00000000" w:rsidR="00000000" w:rsidRPr="00000000">
              <w:rPr>
                <w:sz w:val="14"/>
                <w:szCs w:val="14"/>
                <w:rtl w:val="0"/>
              </w:rPr>
              <w:t xml:space="preserve">Raise ticket</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1C23">
            <w:pPr>
              <w:rPr/>
            </w:pPr>
            <w:r w:rsidDel="00000000" w:rsidR="00000000" w:rsidRPr="00000000">
              <w:rPr>
                <w:sz w:val="14"/>
                <w:szCs w:val="14"/>
                <w:rtl w:val="0"/>
              </w:rPr>
              <w:t xml:space="preserve">Always</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1C24">
            <w:pPr>
              <w:rPr/>
            </w:pPr>
            <w:r w:rsidDel="00000000" w:rsidR="00000000" w:rsidRPr="00000000">
              <w:rPr>
                <w:sz w:val="14"/>
                <w:szCs w:val="14"/>
                <w:rtl w:val="0"/>
              </w:rPr>
              <w:t xml:space="preserve">Links ticket to an application</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1C25">
            <w:pPr>
              <w:rPr/>
            </w:pPr>
            <w:r w:rsidDel="00000000" w:rsidR="00000000" w:rsidRPr="00000000">
              <w:rPr>
                <w:sz w:val="14"/>
                <w:szCs w:val="14"/>
                <w:rtl w:val="0"/>
              </w:rPr>
              <w:t xml:space="preserve">On change</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1C26">
            <w:pPr>
              <w:rPr/>
            </w:pPr>
            <w:r w:rsidDel="00000000" w:rsidR="00000000" w:rsidRPr="00000000">
              <w:rPr>
                <w:sz w:val="14"/>
                <w:szCs w:val="14"/>
                <w:rtl w:val="0"/>
              </w:rPr>
              <w:t xml:space="preserve">—</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1C27">
            <w:pPr>
              <w:rPr/>
            </w:pPr>
            <w:r w:rsidDel="00000000" w:rsidR="00000000" w:rsidRPr="00000000">
              <w:rPr>
                <w:sz w:val="14"/>
                <w:szCs w:val="14"/>
                <w:rtl w:val="0"/>
              </w:rPr>
              <w:t xml:space="preserve">User</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1C28">
            <w:pPr>
              <w:rPr/>
            </w:pPr>
            <w:r w:rsidDel="00000000" w:rsidR="00000000" w:rsidRPr="00000000">
              <w:rPr>
                <w:sz w:val="14"/>
                <w:szCs w:val="14"/>
                <w:rtl w:val="0"/>
              </w:rPr>
              <w:t xml:space="preserve">Agency staff</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1C29">
            <w:pPr>
              <w:rPr/>
            </w:pPr>
            <w:r w:rsidDel="00000000" w:rsidR="00000000" w:rsidRPr="00000000">
              <w:rPr>
                <w:sz w:val="14"/>
                <w:szCs w:val="14"/>
                <w:rtl w:val="0"/>
              </w:rPr>
              <w:t xml:space="preserve">—</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1C2A">
            <w:pPr>
              <w:rPr/>
            </w:pPr>
            <w:r w:rsidDel="00000000" w:rsidR="00000000" w:rsidRPr="00000000">
              <w:rPr>
                <w:sz w:val="14"/>
                <w:szCs w:val="14"/>
                <w:rtl w:val="0"/>
              </w:rPr>
              <w:t xml:space="preserve">—</w:t>
            </w:r>
            <w:r w:rsidDel="00000000" w:rsidR="00000000" w:rsidRPr="00000000">
              <w:rPr>
                <w:rtl w:val="0"/>
              </w:rPr>
            </w:r>
          </w:p>
        </w:tc>
      </w:tr>
      <w:tr>
        <w:trPr>
          <w:cantSplit w:val="0"/>
          <w:tblHeader w:val="0"/>
        </w:trPr>
        <w:tc>
          <w:tcPr>
            <w:shd w:fill="f2f6fc" w:val="clear"/>
            <w:tcMar>
              <w:top w:w="20.0" w:type="dxa"/>
              <w:left w:w="40.0" w:type="dxa"/>
              <w:bottom w:w="20.0" w:type="dxa"/>
              <w:right w:w="40.0" w:type="dxa"/>
            </w:tcMar>
            <w:vAlign w:val="center"/>
          </w:tcPr>
          <w:p w:rsidR="00000000" w:rsidDel="00000000" w:rsidP="00000000" w:rsidRDefault="00000000" w:rsidRPr="00000000" w14:paraId="00001C2B">
            <w:pPr>
              <w:rPr/>
            </w:pPr>
            <w:r w:rsidDel="00000000" w:rsidR="00000000" w:rsidRPr="00000000">
              <w:rPr>
                <w:sz w:val="14"/>
                <w:szCs w:val="14"/>
                <w:rtl w:val="0"/>
              </w:rPr>
              <w:t xml:space="preserve">File</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1C2C">
            <w:pPr>
              <w:rPr/>
            </w:pPr>
            <w:r w:rsidDel="00000000" w:rsidR="00000000" w:rsidRPr="00000000">
              <w:rPr>
                <w:sz w:val="14"/>
                <w:szCs w:val="14"/>
                <w:rtl w:val="0"/>
              </w:rPr>
              <w:t xml:space="preserve">sup_attach</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1C2D">
            <w:pPr>
              <w:rPr/>
            </w:pPr>
            <w:r w:rsidDel="00000000" w:rsidR="00000000" w:rsidRPr="00000000">
              <w:rPr>
                <w:sz w:val="14"/>
                <w:szCs w:val="14"/>
                <w:rtl w:val="0"/>
              </w:rPr>
              <w:t xml:space="preserve">Attachments</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1C2E">
            <w:pPr>
              <w:rPr/>
            </w:pPr>
            <w:r w:rsidDel="00000000" w:rsidR="00000000" w:rsidRPr="00000000">
              <w:rPr>
                <w:sz w:val="14"/>
                <w:szCs w:val="14"/>
                <w:rtl w:val="0"/>
              </w:rPr>
              <w:t xml:space="preserve">File</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1C2F">
            <w:pPr>
              <w:rPr/>
            </w:pPr>
            <w:r w:rsidDel="00000000" w:rsidR="00000000" w:rsidRPr="00000000">
              <w:rPr>
                <w:sz w:val="14"/>
                <w:szCs w:val="14"/>
                <w:rtl w:val="0"/>
              </w:rPr>
              <w:t xml:space="preserve">O</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1C30">
            <w:pPr>
              <w:rPr/>
            </w:pPr>
            <w:r w:rsidDel="00000000" w:rsidR="00000000" w:rsidRPr="00000000">
              <w:rPr>
                <w:sz w:val="14"/>
                <w:szCs w:val="14"/>
                <w:rtl w:val="0"/>
              </w:rPr>
              <w:t xml:space="preserve">—</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1C31">
            <w:pPr>
              <w:rPr/>
            </w:pPr>
            <w:r w:rsidDel="00000000" w:rsidR="00000000" w:rsidRPr="00000000">
              <w:rPr>
                <w:sz w:val="14"/>
                <w:szCs w:val="14"/>
                <w:rtl w:val="0"/>
              </w:rPr>
              <w:t xml:space="preserve">Raise ticket</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1C32">
            <w:pPr>
              <w:rPr/>
            </w:pPr>
            <w:r w:rsidDel="00000000" w:rsidR="00000000" w:rsidRPr="00000000">
              <w:rPr>
                <w:sz w:val="14"/>
                <w:szCs w:val="14"/>
                <w:rtl w:val="0"/>
              </w:rPr>
              <w:t xml:space="preserve">Always</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1C33">
            <w:pPr>
              <w:rPr/>
            </w:pPr>
            <w:r w:rsidDel="00000000" w:rsidR="00000000" w:rsidRPr="00000000">
              <w:rPr>
                <w:rFonts w:ascii="Arial Unicode MS" w:cs="Arial Unicode MS" w:eastAsia="Arial Unicode MS" w:hAnsi="Arial Unicode MS"/>
                <w:sz w:val="14"/>
                <w:szCs w:val="14"/>
                <w:rtl w:val="0"/>
              </w:rPr>
              <w:t xml:space="preserve">PDF/JPG/PNG ≤ 10 MB each</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1C34">
            <w:pPr>
              <w:rPr/>
            </w:pPr>
            <w:r w:rsidDel="00000000" w:rsidR="00000000" w:rsidRPr="00000000">
              <w:rPr>
                <w:sz w:val="14"/>
                <w:szCs w:val="14"/>
                <w:rtl w:val="0"/>
              </w:rPr>
              <w:t xml:space="preserve">On upload</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1C35">
            <w:pPr>
              <w:rPr/>
            </w:pPr>
            <w:r w:rsidDel="00000000" w:rsidR="00000000" w:rsidRPr="00000000">
              <w:rPr>
                <w:sz w:val="14"/>
                <w:szCs w:val="14"/>
                <w:rtl w:val="0"/>
              </w:rPr>
              <w:t xml:space="preserve">—</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1C36">
            <w:pPr>
              <w:rPr/>
            </w:pPr>
            <w:r w:rsidDel="00000000" w:rsidR="00000000" w:rsidRPr="00000000">
              <w:rPr>
                <w:sz w:val="14"/>
                <w:szCs w:val="14"/>
                <w:rtl w:val="0"/>
              </w:rPr>
              <w:t xml:space="preserve">User</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1C37">
            <w:pPr>
              <w:rPr/>
            </w:pPr>
            <w:r w:rsidDel="00000000" w:rsidR="00000000" w:rsidRPr="00000000">
              <w:rPr>
                <w:sz w:val="14"/>
                <w:szCs w:val="14"/>
                <w:rtl w:val="0"/>
              </w:rPr>
              <w:t xml:space="preserve">Agency staff</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1C38">
            <w:pPr>
              <w:rPr/>
            </w:pPr>
            <w:r w:rsidDel="00000000" w:rsidR="00000000" w:rsidRPr="00000000">
              <w:rPr>
                <w:sz w:val="14"/>
                <w:szCs w:val="14"/>
                <w:rtl w:val="0"/>
              </w:rPr>
              <w:t xml:space="preserve">Type/size error</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1C39">
            <w:pPr>
              <w:rPr/>
            </w:pPr>
            <w:r w:rsidDel="00000000" w:rsidR="00000000" w:rsidRPr="00000000">
              <w:rPr>
                <w:sz w:val="14"/>
                <w:szCs w:val="14"/>
                <w:rtl w:val="0"/>
              </w:rPr>
              <w:t xml:space="preserve">—</w:t>
            </w:r>
            <w:r w:rsidDel="00000000" w:rsidR="00000000" w:rsidRPr="00000000">
              <w:rPr>
                <w:rtl w:val="0"/>
              </w:rPr>
            </w:r>
          </w:p>
        </w:tc>
      </w:tr>
      <w:tr>
        <w:trPr>
          <w:cantSplit w:val="0"/>
          <w:tblHeader w:val="0"/>
        </w:trPr>
        <w:tc>
          <w:tcPr>
            <w:shd w:fill="ffffff" w:val="clear"/>
            <w:tcMar>
              <w:top w:w="20.0" w:type="dxa"/>
              <w:left w:w="40.0" w:type="dxa"/>
              <w:bottom w:w="20.0" w:type="dxa"/>
              <w:right w:w="40.0" w:type="dxa"/>
            </w:tcMar>
            <w:vAlign w:val="center"/>
          </w:tcPr>
          <w:p w:rsidR="00000000" w:rsidDel="00000000" w:rsidP="00000000" w:rsidRDefault="00000000" w:rsidRPr="00000000" w14:paraId="00001C3A">
            <w:pPr>
              <w:rPr/>
            </w:pPr>
            <w:r w:rsidDel="00000000" w:rsidR="00000000" w:rsidRPr="00000000">
              <w:rPr>
                <w:sz w:val="14"/>
                <w:szCs w:val="14"/>
                <w:rtl w:val="0"/>
              </w:rPr>
              <w:t xml:space="preserve">Table</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1C3B">
            <w:pPr>
              <w:rPr/>
            </w:pPr>
            <w:r w:rsidDel="00000000" w:rsidR="00000000" w:rsidRPr="00000000">
              <w:rPr>
                <w:sz w:val="14"/>
                <w:szCs w:val="14"/>
                <w:rtl w:val="0"/>
              </w:rPr>
              <w:t xml:space="preserve">sup_list</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1C3C">
            <w:pPr>
              <w:rPr/>
            </w:pPr>
            <w:r w:rsidDel="00000000" w:rsidR="00000000" w:rsidRPr="00000000">
              <w:rPr>
                <w:sz w:val="14"/>
                <w:szCs w:val="14"/>
                <w:rtl w:val="0"/>
              </w:rPr>
              <w:t xml:space="preserve">Ticket list + thread</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1C3D">
            <w:pPr>
              <w:rPr/>
            </w:pPr>
            <w:r w:rsidDel="00000000" w:rsidR="00000000" w:rsidRPr="00000000">
              <w:rPr>
                <w:sz w:val="14"/>
                <w:szCs w:val="14"/>
                <w:rtl w:val="0"/>
              </w:rPr>
              <w:t xml:space="preserve">Table</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1C3E">
            <w:pPr>
              <w:rPr/>
            </w:pPr>
            <w:r w:rsidDel="00000000" w:rsidR="00000000" w:rsidRPr="00000000">
              <w:rPr>
                <w:sz w:val="14"/>
                <w:szCs w:val="14"/>
                <w:rtl w:val="0"/>
              </w:rPr>
              <w:t xml:space="preserve">—</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1C3F">
            <w:pPr>
              <w:rPr/>
            </w:pPr>
            <w:r w:rsidDel="00000000" w:rsidR="00000000" w:rsidRPr="00000000">
              <w:rPr>
                <w:sz w:val="14"/>
                <w:szCs w:val="14"/>
                <w:rtl w:val="0"/>
              </w:rPr>
              <w:t xml:space="preserve">Auto from tickets</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1C40">
            <w:pPr>
              <w:rPr/>
            </w:pPr>
            <w:r w:rsidDel="00000000" w:rsidR="00000000" w:rsidRPr="00000000">
              <w:rPr>
                <w:sz w:val="14"/>
                <w:szCs w:val="14"/>
                <w:rtl w:val="0"/>
              </w:rPr>
              <w:t xml:space="preserve">Always</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1C41">
            <w:pPr>
              <w:rPr/>
            </w:pPr>
            <w:r w:rsidDel="00000000" w:rsidR="00000000" w:rsidRPr="00000000">
              <w:rPr>
                <w:sz w:val="14"/>
                <w:szCs w:val="14"/>
                <w:rtl w:val="0"/>
              </w:rPr>
              <w:t xml:space="preserve">—</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1C42">
            <w:pPr>
              <w:rPr/>
            </w:pPr>
            <w:r w:rsidDel="00000000" w:rsidR="00000000" w:rsidRPr="00000000">
              <w:rPr>
                <w:sz w:val="14"/>
                <w:szCs w:val="14"/>
                <w:rtl w:val="0"/>
              </w:rPr>
              <w:t xml:space="preserve">Statuses: Open / In Progress / Awaiting Agency Response / Resolved / Closed</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1C43">
            <w:pPr>
              <w:rPr/>
            </w:pPr>
            <w:r w:rsidDel="00000000" w:rsidR="00000000" w:rsidRPr="00000000">
              <w:rPr>
                <w:sz w:val="14"/>
                <w:szCs w:val="14"/>
                <w:rtl w:val="0"/>
              </w:rPr>
              <w:t xml:space="preserve">On tap open thread</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1C44">
            <w:pPr>
              <w:rPr/>
            </w:pPr>
            <w:r w:rsidDel="00000000" w:rsidR="00000000" w:rsidRPr="00000000">
              <w:rPr>
                <w:sz w:val="14"/>
                <w:szCs w:val="14"/>
                <w:rtl w:val="0"/>
              </w:rPr>
              <w:t xml:space="preserve">Ticket detail</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1C45">
            <w:pPr>
              <w:rPr/>
            </w:pPr>
            <w:r w:rsidDel="00000000" w:rsidR="00000000" w:rsidRPr="00000000">
              <w:rPr>
                <w:sz w:val="14"/>
                <w:szCs w:val="14"/>
                <w:rtl w:val="0"/>
              </w:rPr>
              <w:t xml:space="preserve">Admin — Support</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1C46">
            <w:pPr>
              <w:rPr/>
            </w:pPr>
            <w:r w:rsidDel="00000000" w:rsidR="00000000" w:rsidRPr="00000000">
              <w:rPr>
                <w:sz w:val="14"/>
                <w:szCs w:val="14"/>
                <w:rtl w:val="0"/>
              </w:rPr>
              <w:t xml:space="preserve">Agency staff</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1C47">
            <w:pPr>
              <w:rPr/>
            </w:pPr>
            <w:r w:rsidDel="00000000" w:rsidR="00000000" w:rsidRPr="00000000">
              <w:rPr>
                <w:sz w:val="14"/>
                <w:szCs w:val="14"/>
                <w:rtl w:val="0"/>
              </w:rPr>
              <w:t xml:space="preserve">Empty state</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1C48">
            <w:pPr>
              <w:rPr/>
            </w:pPr>
            <w:r w:rsidDel="00000000" w:rsidR="00000000" w:rsidRPr="00000000">
              <w:rPr>
                <w:sz w:val="14"/>
                <w:szCs w:val="14"/>
                <w:rtl w:val="0"/>
              </w:rPr>
              <w:t xml:space="preserve">Thread with Super Admin support team</w:t>
            </w:r>
            <w:r w:rsidDel="00000000" w:rsidR="00000000" w:rsidRPr="00000000">
              <w:rPr>
                <w:rtl w:val="0"/>
              </w:rPr>
            </w:r>
          </w:p>
        </w:tc>
      </w:tr>
    </w:tbl>
    <w:p w:rsidR="00000000" w:rsidDel="00000000" w:rsidP="00000000" w:rsidRDefault="00000000" w:rsidRPr="00000000" w14:paraId="00001C49">
      <w:pPr>
        <w:spacing w:after="40" w:lineRule="auto"/>
        <w:rPr/>
      </w:pPr>
      <w:r w:rsidDel="00000000" w:rsidR="00000000" w:rsidRPr="00000000">
        <w:rPr>
          <w:rtl w:val="0"/>
        </w:rPr>
      </w:r>
    </w:p>
    <w:tbl>
      <w:tblPr>
        <w:tblStyle w:val="Table199"/>
        <w:tblW w:w="9360.0" w:type="dxa"/>
        <w:jc w:val="left"/>
        <w:tblBorders>
          <w:top w:color="1f3864" w:space="0" w:sz="2" w:val="single"/>
          <w:left w:color="1f3864" w:space="0" w:sz="2" w:val="single"/>
          <w:bottom w:color="1f3864" w:space="0" w:sz="2" w:val="single"/>
          <w:right w:color="1f3864" w:space="0" w:sz="2" w:val="single"/>
          <w:insideH w:color="1f3864" w:space="0" w:sz="2" w:val="single"/>
          <w:insideV w:color="1f3864" w:space="0" w:sz="2" w:val="single"/>
        </w:tblBorders>
        <w:tblLayout w:type="fixed"/>
        <w:tblLook w:val="0000"/>
      </w:tblPr>
      <w:tblGrid>
        <w:gridCol w:w="1200"/>
        <w:gridCol w:w="8160"/>
        <w:tblGridChange w:id="0">
          <w:tblGrid>
            <w:gridCol w:w="1200"/>
            <w:gridCol w:w="8160"/>
          </w:tblGrid>
        </w:tblGridChange>
      </w:tblGrid>
      <w:tr>
        <w:trPr>
          <w:cantSplit w:val="0"/>
          <w:tblHeader w:val="0"/>
        </w:trPr>
        <w:tc>
          <w:tcPr>
            <w:shd w:fill="1f3864" w:val="clear"/>
            <w:tcMar>
              <w:top w:w="60.0" w:type="dxa"/>
              <w:left w:w="110.0" w:type="dxa"/>
              <w:bottom w:w="60.0" w:type="dxa"/>
              <w:right w:w="60.0" w:type="dxa"/>
            </w:tcMar>
          </w:tcPr>
          <w:p w:rsidR="00000000" w:rsidDel="00000000" w:rsidP="00000000" w:rsidRDefault="00000000" w:rsidRPr="00000000" w14:paraId="00001C4A">
            <w:pPr>
              <w:rPr>
                <w:rFonts w:ascii="Calibri" w:cs="Calibri" w:eastAsia="Calibri" w:hAnsi="Calibri"/>
                <w:color w:val="262626"/>
              </w:rPr>
            </w:pPr>
            <w:r w:rsidDel="00000000" w:rsidR="00000000" w:rsidRPr="00000000">
              <w:rPr>
                <w:rFonts w:ascii="Calibri" w:cs="Calibri" w:eastAsia="Calibri" w:hAnsi="Calibri"/>
                <w:b w:val="1"/>
                <w:bCs w:val="1"/>
                <w:color w:val="ffffff"/>
                <w:rtl w:val="0"/>
              </w:rPr>
              <w:t xml:space="preserve">16</w:t>
            </w:r>
            <w:r w:rsidDel="00000000" w:rsidR="00000000" w:rsidRPr="00000000">
              <w:rPr>
                <w:rtl w:val="0"/>
              </w:rPr>
            </w:r>
          </w:p>
        </w:tc>
        <w:tc>
          <w:tcPr>
            <w:shd w:fill="2e75b6" w:val="clear"/>
            <w:tcMar>
              <w:top w:w="60.0" w:type="dxa"/>
              <w:left w:w="110.0" w:type="dxa"/>
              <w:bottom w:w="60.0" w:type="dxa"/>
              <w:right w:w="60.0" w:type="dxa"/>
            </w:tcMar>
          </w:tcPr>
          <w:p w:rsidR="00000000" w:rsidDel="00000000" w:rsidP="00000000" w:rsidRDefault="00000000" w:rsidRPr="00000000" w14:paraId="00001C4B">
            <w:pPr>
              <w:rPr>
                <w:rFonts w:ascii="Calibri" w:cs="Calibri" w:eastAsia="Calibri" w:hAnsi="Calibri"/>
                <w:color w:val="262626"/>
              </w:rPr>
            </w:pPr>
            <w:r w:rsidDel="00000000" w:rsidR="00000000" w:rsidRPr="00000000">
              <w:rPr>
                <w:rFonts w:ascii="Calibri" w:cs="Calibri" w:eastAsia="Calibri" w:hAnsi="Calibri"/>
                <w:b w:val="1"/>
                <w:bCs w:val="1"/>
                <w:color w:val="ffffff"/>
                <w:sz w:val="21"/>
                <w:szCs w:val="21"/>
                <w:rtl w:val="0"/>
              </w:rPr>
              <w:t xml:space="preserve">Leads</w:t>
            </w:r>
            <w:r w:rsidDel="00000000" w:rsidR="00000000" w:rsidRPr="00000000">
              <w:rPr>
                <w:rtl w:val="0"/>
              </w:rPr>
            </w:r>
          </w:p>
        </w:tc>
      </w:tr>
    </w:tbl>
    <w:p w:rsidR="00000000" w:rsidDel="00000000" w:rsidP="00000000" w:rsidRDefault="00000000" w:rsidRPr="00000000" w14:paraId="00001C4C">
      <w:pPr>
        <w:spacing w:after="60" w:lineRule="auto"/>
        <w:rPr>
          <w:rFonts w:ascii="Calibri" w:cs="Calibri" w:eastAsia="Calibri" w:hAnsi="Calibri"/>
          <w:color w:val="262626"/>
        </w:rPr>
      </w:pPr>
      <w:r w:rsidDel="00000000" w:rsidR="00000000" w:rsidRPr="00000000">
        <w:rPr>
          <w:rtl w:val="0"/>
        </w:rPr>
      </w:r>
    </w:p>
    <w:p w:rsidR="00000000" w:rsidDel="00000000" w:rsidP="00000000" w:rsidRDefault="00000000" w:rsidRPr="00000000" w14:paraId="00001C4D">
      <w:pPr>
        <w:spacing w:after="90" w:line="264" w:lineRule="auto"/>
        <w:rPr>
          <w:rFonts w:ascii="Calibri" w:cs="Calibri" w:eastAsia="Calibri" w:hAnsi="Calibri"/>
          <w:color w:val="262626"/>
        </w:rPr>
      </w:pPr>
      <w:r w:rsidDel="00000000" w:rsidR="00000000" w:rsidRPr="00000000">
        <w:rPr>
          <w:rFonts w:ascii="Calibri" w:cs="Calibri" w:eastAsia="Calibri" w:hAnsi="Calibri"/>
          <w:b w:val="1"/>
          <w:bCs w:val="1"/>
          <w:color w:val="262626"/>
          <w:rtl w:val="0"/>
        </w:rPr>
        <w:t xml:space="preserve">Purpose — </w:t>
      </w:r>
      <w:r w:rsidDel="00000000" w:rsidR="00000000" w:rsidRPr="00000000">
        <w:rPr>
          <w:rFonts w:ascii="Calibri" w:cs="Calibri" w:eastAsia="Calibri" w:hAnsi="Calibri"/>
          <w:color w:val="262626"/>
          <w:rtl w:val="0"/>
        </w:rPr>
        <w:t xml:space="preserve">Surfaces applicants who belong to this agency so it can act on them — both customers who entered the agency code and leads allocated by Super Admin.</w:t>
      </w:r>
    </w:p>
    <w:p w:rsidR="00000000" w:rsidDel="00000000" w:rsidP="00000000" w:rsidRDefault="00000000" w:rsidRPr="00000000" w14:paraId="00001C4E">
      <w:pPr>
        <w:numPr>
          <w:ilvl w:val="0"/>
          <w:numId w:val="2"/>
        </w:numPr>
        <w:spacing w:after="60" w:line="260" w:lineRule="auto"/>
        <w:ind w:left="720" w:hanging="360"/>
        <w:rPr>
          <w:rFonts w:ascii="Calibri" w:cs="Calibri" w:eastAsia="Calibri" w:hAnsi="Calibri"/>
          <w:color w:val="262626"/>
        </w:rPr>
      </w:pPr>
      <w:r w:rsidDel="00000000" w:rsidR="00000000" w:rsidRPr="00000000">
        <w:rPr>
          <w:rFonts w:ascii="Calibri" w:cs="Calibri" w:eastAsia="Calibri" w:hAnsi="Calibri"/>
          <w:b w:val="1"/>
          <w:bCs w:val="1"/>
          <w:color w:val="262626"/>
          <w:rtl w:val="0"/>
        </w:rPr>
        <w:t xml:space="preserve">Code-mapped leads (normal booking): </w:t>
      </w:r>
      <w:r w:rsidDel="00000000" w:rsidR="00000000" w:rsidRPr="00000000">
        <w:rPr>
          <w:rFonts w:ascii="Calibri" w:cs="Calibri" w:eastAsia="Calibri" w:hAnsi="Calibri"/>
          <w:color w:val="262626"/>
          <w:rtl w:val="0"/>
        </w:rPr>
        <w:t xml:space="preserve">when a customer enters this agency's 6-digit code — in the app, web app, or while filling the application form (any step, including before or at the indicative-score step) — that application is mapped to this agency and appears here automatically. It is also visible to the Super Admin Portal with the agency name attached. This is the standard way a self-booking customer becomes this agency's lead.</w:t>
      </w:r>
    </w:p>
    <w:p w:rsidR="00000000" w:rsidDel="00000000" w:rsidP="00000000" w:rsidRDefault="00000000" w:rsidRPr="00000000" w14:paraId="00001C4F">
      <w:pPr>
        <w:numPr>
          <w:ilvl w:val="0"/>
          <w:numId w:val="2"/>
        </w:numPr>
        <w:spacing w:after="60" w:line="260" w:lineRule="auto"/>
        <w:ind w:left="720" w:hanging="360"/>
        <w:rPr>
          <w:rFonts w:ascii="Calibri" w:cs="Calibri" w:eastAsia="Calibri" w:hAnsi="Calibri"/>
          <w:color w:val="262626"/>
        </w:rPr>
      </w:pPr>
      <w:r w:rsidDel="00000000" w:rsidR="00000000" w:rsidRPr="00000000">
        <w:rPr>
          <w:rFonts w:ascii="Calibri" w:cs="Calibri" w:eastAsia="Calibri" w:hAnsi="Calibri"/>
          <w:b w:val="1"/>
          <w:bCs w:val="1"/>
          <w:color w:val="262626"/>
          <w:rtl w:val="0"/>
        </w:rPr>
        <w:t xml:space="preserve">Admin-allocated leads: </w:t>
      </w:r>
      <w:r w:rsidDel="00000000" w:rsidR="00000000" w:rsidRPr="00000000">
        <w:rPr>
          <w:rFonts w:ascii="Calibri" w:cs="Calibri" w:eastAsia="Calibri" w:hAnsi="Calibri"/>
          <w:color w:val="262626"/>
          <w:rtl w:val="0"/>
        </w:rPr>
        <w:t xml:space="preserve">the Super Admin can allocate an unassigned lead (a customer who applied without an agency code) to this agency; allocated leads appear here for the agency to action.</w:t>
      </w:r>
    </w:p>
    <w:p w:rsidR="00000000" w:rsidDel="00000000" w:rsidP="00000000" w:rsidRDefault="00000000" w:rsidRPr="00000000" w14:paraId="00001C50">
      <w:pPr>
        <w:numPr>
          <w:ilvl w:val="0"/>
          <w:numId w:val="2"/>
        </w:numPr>
        <w:spacing w:after="60" w:line="260" w:lineRule="auto"/>
        <w:ind w:left="720" w:hanging="360"/>
        <w:rPr>
          <w:rFonts w:ascii="Calibri" w:cs="Calibri" w:eastAsia="Calibri" w:hAnsi="Calibri"/>
          <w:color w:val="262626"/>
        </w:rPr>
      </w:pPr>
      <w:r w:rsidDel="00000000" w:rsidR="00000000" w:rsidRPr="00000000">
        <w:rPr>
          <w:rFonts w:ascii="Calibri" w:cs="Calibri" w:eastAsia="Calibri" w:hAnsi="Calibri"/>
          <w:color w:val="262626"/>
          <w:rtl w:val="0"/>
        </w:rPr>
        <w:t xml:space="preserve">Each lead shows applicant name, destination, visa type, VisaScore™ Lite, source (app / web / WhatsApp / allocated), and a ‘Process’ action that opens the application so the agent can review, continue or fill it and generate the score (consuming a credit).</w:t>
      </w:r>
    </w:p>
    <w:p w:rsidR="00000000" w:rsidDel="00000000" w:rsidP="00000000" w:rsidRDefault="00000000" w:rsidRPr="00000000" w14:paraId="00001C51">
      <w:pPr>
        <w:spacing w:after="60" w:lineRule="auto"/>
        <w:rPr>
          <w:rFonts w:ascii="Calibri" w:cs="Calibri" w:eastAsia="Calibri" w:hAnsi="Calibri"/>
          <w:color w:val="262626"/>
        </w:rPr>
      </w:pPr>
      <w:r w:rsidDel="00000000" w:rsidR="00000000" w:rsidRPr="00000000">
        <w:rPr>
          <w:rtl w:val="0"/>
        </w:rPr>
      </w:r>
    </w:p>
    <w:tbl>
      <w:tblPr>
        <w:tblStyle w:val="Table200"/>
        <w:tblW w:w="9360.0" w:type="dxa"/>
        <w:jc w:val="left"/>
        <w:tblBorders>
          <w:top w:color="eef3f8" w:space="0" w:sz="4" w:val="single"/>
          <w:left w:color="1f3864" w:space="0" w:sz="18" w:val="single"/>
          <w:bottom w:color="eef3f8" w:space="0" w:sz="4" w:val="single"/>
          <w:right w:color="eef3f8" w:space="0" w:sz="4" w:val="single"/>
          <w:insideH w:color="000000" w:space="0" w:sz="0" w:val="nil"/>
          <w:insideV w:color="000000" w:space="0" w:sz="0" w:val="nil"/>
        </w:tblBorders>
        <w:tblLayout w:type="fixed"/>
        <w:tblLook w:val="0000"/>
      </w:tblPr>
      <w:tblGrid>
        <w:gridCol w:w="9360"/>
        <w:tblGridChange w:id="0">
          <w:tblGrid>
            <w:gridCol w:w="9360"/>
          </w:tblGrid>
        </w:tblGridChange>
      </w:tblGrid>
      <w:tr>
        <w:trPr>
          <w:cantSplit w:val="0"/>
          <w:tblHeader w:val="0"/>
        </w:trPr>
        <w:tc>
          <w:tcPr>
            <w:shd w:fill="eef3f8" w:val="clear"/>
            <w:tcMar>
              <w:top w:w="70.0" w:type="dxa"/>
              <w:left w:w="120.0" w:type="dxa"/>
              <w:bottom w:w="70.0" w:type="dxa"/>
              <w:right w:w="120.0" w:type="dxa"/>
            </w:tcMar>
          </w:tcPr>
          <w:p w:rsidR="00000000" w:rsidDel="00000000" w:rsidP="00000000" w:rsidRDefault="00000000" w:rsidRPr="00000000" w14:paraId="00001C52">
            <w:pPr>
              <w:spacing w:line="258" w:lineRule="auto"/>
              <w:rPr>
                <w:rFonts w:ascii="Calibri" w:cs="Calibri" w:eastAsia="Calibri" w:hAnsi="Calibri"/>
                <w:color w:val="262626"/>
              </w:rPr>
            </w:pPr>
            <w:r w:rsidDel="00000000" w:rsidR="00000000" w:rsidRPr="00000000">
              <w:rPr>
                <w:rFonts w:ascii="Calibri" w:cs="Calibri" w:eastAsia="Calibri" w:hAnsi="Calibri"/>
                <w:b w:val="1"/>
                <w:bCs w:val="1"/>
                <w:color w:val="1f3864"/>
                <w:rtl w:val="0"/>
              </w:rPr>
              <w:t xml:space="preserve">Note —  </w:t>
            </w:r>
            <w:r w:rsidDel="00000000" w:rsidR="00000000" w:rsidRPr="00000000">
              <w:rPr>
                <w:rFonts w:ascii="Calibri" w:cs="Calibri" w:eastAsia="Calibri" w:hAnsi="Calibri"/>
                <w:color w:val="262626"/>
                <w:rtl w:val="0"/>
              </w:rPr>
              <w:t xml:space="preserve">The moment a customer enters the agency code while filling the form (whether at the dedicated Agency Code step or earlier), the whole application — including anything already filled — maps to this agency and surfaces here as a booking lead. Any details the customer already entered populate the agency's view of that shared application; the agent does not re-key them. See the mapping in Appendix B (‘Agency code entered by customer’).</w:t>
            </w:r>
          </w:p>
        </w:tc>
      </w:tr>
    </w:tbl>
    <w:p w:rsidR="00000000" w:rsidDel="00000000" w:rsidP="00000000" w:rsidRDefault="00000000" w:rsidRPr="00000000" w14:paraId="00001C53">
      <w:pPr>
        <w:spacing w:after="60" w:lineRule="auto"/>
        <w:rPr>
          <w:rFonts w:ascii="Calibri" w:cs="Calibri" w:eastAsia="Calibri" w:hAnsi="Calibri"/>
          <w:color w:val="262626"/>
        </w:rPr>
      </w:pPr>
      <w:r w:rsidDel="00000000" w:rsidR="00000000" w:rsidRPr="00000000">
        <w:rPr>
          <w:rtl w:val="0"/>
        </w:rPr>
      </w:r>
    </w:p>
    <w:tbl>
      <w:tblPr>
        <w:tblStyle w:val="Table201"/>
        <w:tblW w:w="9360.0" w:type="dxa"/>
        <w:jc w:val="left"/>
        <w:tblBorders>
          <w:top w:color="fdecea" w:space="0" w:sz="4" w:val="single"/>
          <w:left w:color="b3261e" w:space="0" w:sz="18" w:val="single"/>
          <w:bottom w:color="fdecea" w:space="0" w:sz="4" w:val="single"/>
          <w:right w:color="fdecea" w:space="0" w:sz="4" w:val="single"/>
          <w:insideH w:color="000000" w:space="0" w:sz="0" w:val="nil"/>
          <w:insideV w:color="000000" w:space="0" w:sz="0" w:val="nil"/>
        </w:tblBorders>
        <w:tblLayout w:type="fixed"/>
        <w:tblLook w:val="0000"/>
      </w:tblPr>
      <w:tblGrid>
        <w:gridCol w:w="9360"/>
        <w:tblGridChange w:id="0">
          <w:tblGrid>
            <w:gridCol w:w="9360"/>
          </w:tblGrid>
        </w:tblGridChange>
      </w:tblGrid>
      <w:tr>
        <w:trPr>
          <w:cantSplit w:val="0"/>
          <w:tblHeader w:val="0"/>
        </w:trPr>
        <w:tc>
          <w:tcPr>
            <w:shd w:fill="fdecea" w:val="clear"/>
            <w:tcMar>
              <w:top w:w="70.0" w:type="dxa"/>
              <w:left w:w="120.0" w:type="dxa"/>
              <w:bottom w:w="70.0" w:type="dxa"/>
              <w:right w:w="120.0" w:type="dxa"/>
            </w:tcMar>
          </w:tcPr>
          <w:p w:rsidR="00000000" w:rsidDel="00000000" w:rsidP="00000000" w:rsidRDefault="00000000" w:rsidRPr="00000000" w14:paraId="00001C54">
            <w:pPr>
              <w:spacing w:line="258" w:lineRule="auto"/>
              <w:rPr>
                <w:rFonts w:ascii="Calibri" w:cs="Calibri" w:eastAsia="Calibri" w:hAnsi="Calibri"/>
                <w:color w:val="262626"/>
              </w:rPr>
            </w:pPr>
            <w:r w:rsidDel="00000000" w:rsidR="00000000" w:rsidRPr="00000000">
              <w:rPr>
                <w:rFonts w:ascii="Calibri" w:cs="Calibri" w:eastAsia="Calibri" w:hAnsi="Calibri"/>
                <w:b w:val="1"/>
                <w:bCs w:val="1"/>
                <w:color w:val="b3261e"/>
                <w:rtl w:val="0"/>
              </w:rPr>
              <w:t xml:space="preserve">⚠ CLIENT INPUT REQUIRED —  </w:t>
            </w:r>
            <w:r w:rsidDel="00000000" w:rsidR="00000000" w:rsidRPr="00000000">
              <w:rPr>
                <w:rFonts w:ascii="Calibri" w:cs="Calibri" w:eastAsia="Calibri" w:hAnsi="Calibri"/>
                <w:color w:val="262626"/>
                <w:rtl w:val="0"/>
              </w:rPr>
              <w:t xml:space="preserve">Whether agencies are notified of new leads by email / WhatsApp, and the SLA before an unworked lead returns to the Super Admin pool.</w:t>
            </w:r>
          </w:p>
        </w:tc>
      </w:tr>
    </w:tbl>
    <w:p w:rsidR="00000000" w:rsidDel="00000000" w:rsidP="00000000" w:rsidRDefault="00000000" w:rsidRPr="00000000" w14:paraId="00001C55">
      <w:pPr>
        <w:rPr>
          <w:rFonts w:ascii="Calibri" w:cs="Calibri" w:eastAsia="Calibri" w:hAnsi="Calibri"/>
          <w:color w:val="262626"/>
        </w:rPr>
      </w:pPr>
      <w:r w:rsidDel="00000000" w:rsidR="00000000" w:rsidRPr="00000000">
        <w:br w:type="page"/>
      </w:r>
      <w:r w:rsidDel="00000000" w:rsidR="00000000" w:rsidRPr="00000000">
        <w:rPr>
          <w:rtl w:val="0"/>
        </w:rPr>
      </w:r>
    </w:p>
    <w:p w:rsidR="00000000" w:rsidDel="00000000" w:rsidP="00000000" w:rsidRDefault="00000000" w:rsidRPr="00000000" w14:paraId="00001C56">
      <w:pPr>
        <w:spacing w:after="30" w:before="140" w:lineRule="auto"/>
        <w:rPr>
          <w:b w:val="1"/>
          <w:bCs w:val="1"/>
          <w:color w:val="2e75b6"/>
          <w:sz w:val="19"/>
          <w:szCs w:val="19"/>
        </w:rPr>
      </w:pPr>
      <w:r w:rsidDel="00000000" w:rsidR="00000000" w:rsidRPr="00000000">
        <w:rPr>
          <w:b w:val="1"/>
          <w:bCs w:val="1"/>
          <w:color w:val="2e75b6"/>
          <w:sz w:val="19"/>
          <w:szCs w:val="19"/>
          <w:rtl w:val="0"/>
        </w:rPr>
        <w:t xml:space="preserve">Element Detail — Screen 16 — Leads</w:t>
      </w:r>
    </w:p>
    <w:tbl>
      <w:tblPr>
        <w:tblStyle w:val="Table202"/>
        <w:tblW w:w="11120.0" w:type="dxa"/>
        <w:jc w:val="left"/>
        <w:tblBorders>
          <w:top w:color="b4c6e7" w:space="0" w:sz="4" w:val="single"/>
          <w:left w:color="b4c6e7" w:space="0" w:sz="4" w:val="single"/>
          <w:bottom w:color="b4c6e7" w:space="0" w:sz="4" w:val="single"/>
          <w:right w:color="b4c6e7" w:space="0" w:sz="4" w:val="single"/>
          <w:insideH w:color="b4c6e7" w:space="0" w:sz="4" w:val="single"/>
          <w:insideV w:color="b4c6e7" w:space="0" w:sz="4" w:val="single"/>
        </w:tblBorders>
        <w:tblLayout w:type="fixed"/>
        <w:tblLook w:val="0000"/>
      </w:tblPr>
      <w:tblGrid>
        <w:gridCol w:w="620"/>
        <w:gridCol w:w="640"/>
        <w:gridCol w:w="720"/>
        <w:gridCol w:w="500"/>
        <w:gridCol w:w="360"/>
        <w:gridCol w:w="800"/>
        <w:gridCol w:w="620"/>
        <w:gridCol w:w="600"/>
        <w:gridCol w:w="1200"/>
        <w:gridCol w:w="920"/>
        <w:gridCol w:w="840"/>
        <w:gridCol w:w="840"/>
        <w:gridCol w:w="620"/>
        <w:gridCol w:w="820"/>
        <w:gridCol w:w="1020"/>
        <w:tblGridChange w:id="0">
          <w:tblGrid>
            <w:gridCol w:w="620"/>
            <w:gridCol w:w="640"/>
            <w:gridCol w:w="720"/>
            <w:gridCol w:w="500"/>
            <w:gridCol w:w="360"/>
            <w:gridCol w:w="800"/>
            <w:gridCol w:w="620"/>
            <w:gridCol w:w="600"/>
            <w:gridCol w:w="1200"/>
            <w:gridCol w:w="920"/>
            <w:gridCol w:w="840"/>
            <w:gridCol w:w="840"/>
            <w:gridCol w:w="620"/>
            <w:gridCol w:w="820"/>
            <w:gridCol w:w="1020"/>
          </w:tblGrid>
        </w:tblGridChange>
      </w:tblGrid>
      <w:tr>
        <w:trPr>
          <w:cantSplit w:val="0"/>
          <w:tblHeader w:val="1"/>
        </w:trPr>
        <w:tc>
          <w:tcPr>
            <w:shd w:fill="1f3864" w:val="clear"/>
            <w:tcMar>
              <w:top w:w="20.0" w:type="dxa"/>
              <w:left w:w="40.0" w:type="dxa"/>
              <w:bottom w:w="20.0" w:type="dxa"/>
              <w:right w:w="40.0" w:type="dxa"/>
            </w:tcMar>
            <w:vAlign w:val="center"/>
          </w:tcPr>
          <w:p w:rsidR="00000000" w:rsidDel="00000000" w:rsidP="00000000" w:rsidRDefault="00000000" w:rsidRPr="00000000" w14:paraId="00001C57">
            <w:pPr>
              <w:rPr/>
            </w:pPr>
            <w:r w:rsidDel="00000000" w:rsidR="00000000" w:rsidRPr="00000000">
              <w:rPr>
                <w:b w:val="1"/>
                <w:bCs w:val="1"/>
                <w:color w:val="ffffff"/>
                <w:sz w:val="14"/>
                <w:szCs w:val="14"/>
                <w:rtl w:val="0"/>
              </w:rPr>
              <w:t xml:space="preserve">Element Type</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1C58">
            <w:pPr>
              <w:rPr/>
            </w:pPr>
            <w:r w:rsidDel="00000000" w:rsidR="00000000" w:rsidRPr="00000000">
              <w:rPr>
                <w:b w:val="1"/>
                <w:bCs w:val="1"/>
                <w:color w:val="ffffff"/>
                <w:sz w:val="14"/>
                <w:szCs w:val="14"/>
                <w:rtl w:val="0"/>
              </w:rPr>
              <w:t xml:space="preserve">Element ID</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1C59">
            <w:pPr>
              <w:rPr/>
            </w:pPr>
            <w:r w:rsidDel="00000000" w:rsidR="00000000" w:rsidRPr="00000000">
              <w:rPr>
                <w:b w:val="1"/>
                <w:bCs w:val="1"/>
                <w:color w:val="ffffff"/>
                <w:sz w:val="14"/>
                <w:szCs w:val="14"/>
                <w:rtl w:val="0"/>
              </w:rPr>
              <w:t xml:space="preserve">Label</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1C5A">
            <w:pPr>
              <w:rPr/>
            </w:pPr>
            <w:r w:rsidDel="00000000" w:rsidR="00000000" w:rsidRPr="00000000">
              <w:rPr>
                <w:b w:val="1"/>
                <w:bCs w:val="1"/>
                <w:color w:val="ffffff"/>
                <w:sz w:val="14"/>
                <w:szCs w:val="14"/>
                <w:rtl w:val="0"/>
              </w:rPr>
              <w:t xml:space="preserve">Type</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1C5B">
            <w:pPr>
              <w:rPr/>
            </w:pPr>
            <w:r w:rsidDel="00000000" w:rsidR="00000000" w:rsidRPr="00000000">
              <w:rPr>
                <w:b w:val="1"/>
                <w:bCs w:val="1"/>
                <w:color w:val="ffffff"/>
                <w:sz w:val="14"/>
                <w:szCs w:val="14"/>
                <w:rtl w:val="0"/>
              </w:rPr>
              <w:t xml:space="preserve">M/O/C</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1C5C">
            <w:pPr>
              <w:rPr/>
            </w:pPr>
            <w:r w:rsidDel="00000000" w:rsidR="00000000" w:rsidRPr="00000000">
              <w:rPr>
                <w:b w:val="1"/>
                <w:bCs w:val="1"/>
                <w:color w:val="ffffff"/>
                <w:sz w:val="14"/>
                <w:szCs w:val="14"/>
                <w:rtl w:val="0"/>
              </w:rPr>
              <w:t xml:space="preserve">Auto-Populate Source</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1C5D">
            <w:pPr>
              <w:rPr/>
            </w:pPr>
            <w:r w:rsidDel="00000000" w:rsidR="00000000" w:rsidRPr="00000000">
              <w:rPr>
                <w:b w:val="1"/>
                <w:bCs w:val="1"/>
                <w:color w:val="ffffff"/>
                <w:sz w:val="14"/>
                <w:szCs w:val="14"/>
                <w:rtl w:val="0"/>
              </w:rPr>
              <w:t xml:space="preserve">Visible When</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1C5E">
            <w:pPr>
              <w:rPr/>
            </w:pPr>
            <w:r w:rsidDel="00000000" w:rsidR="00000000" w:rsidRPr="00000000">
              <w:rPr>
                <w:b w:val="1"/>
                <w:bCs w:val="1"/>
                <w:color w:val="ffffff"/>
                <w:sz w:val="14"/>
                <w:szCs w:val="14"/>
                <w:rtl w:val="0"/>
              </w:rPr>
              <w:t xml:space="preserve">Enabled When</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1C5F">
            <w:pPr>
              <w:rPr/>
            </w:pPr>
            <w:r w:rsidDel="00000000" w:rsidR="00000000" w:rsidRPr="00000000">
              <w:rPr>
                <w:b w:val="1"/>
                <w:bCs w:val="1"/>
                <w:color w:val="ffffff"/>
                <w:sz w:val="14"/>
                <w:szCs w:val="14"/>
                <w:rtl w:val="0"/>
              </w:rPr>
              <w:t xml:space="preserve">Validation / Precondition</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1C60">
            <w:pPr>
              <w:rPr/>
            </w:pPr>
            <w:r w:rsidDel="00000000" w:rsidR="00000000" w:rsidRPr="00000000">
              <w:rPr>
                <w:b w:val="1"/>
                <w:bCs w:val="1"/>
                <w:color w:val="ffffff"/>
                <w:sz w:val="14"/>
                <w:szCs w:val="14"/>
                <w:rtl w:val="0"/>
              </w:rPr>
              <w:t xml:space="preserve">On Click / On Change</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1C61">
            <w:pPr>
              <w:rPr/>
            </w:pPr>
            <w:r w:rsidDel="00000000" w:rsidR="00000000" w:rsidRPr="00000000">
              <w:rPr>
                <w:b w:val="1"/>
                <w:bCs w:val="1"/>
                <w:color w:val="ffffff"/>
                <w:sz w:val="14"/>
                <w:szCs w:val="14"/>
                <w:rtl w:val="0"/>
              </w:rPr>
              <w:t xml:space="preserve">Next / Result</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1C62">
            <w:pPr>
              <w:rPr/>
            </w:pPr>
            <w:r w:rsidDel="00000000" w:rsidR="00000000" w:rsidRPr="00000000">
              <w:rPr>
                <w:b w:val="1"/>
                <w:bCs w:val="1"/>
                <w:color w:val="ffffff"/>
                <w:sz w:val="14"/>
                <w:szCs w:val="14"/>
                <w:rtl w:val="0"/>
              </w:rPr>
              <w:t xml:space="preserve">Source (config)</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1C63">
            <w:pPr>
              <w:rPr/>
            </w:pPr>
            <w:r w:rsidDel="00000000" w:rsidR="00000000" w:rsidRPr="00000000">
              <w:rPr>
                <w:b w:val="1"/>
                <w:bCs w:val="1"/>
                <w:color w:val="ffffff"/>
                <w:sz w:val="14"/>
                <w:szCs w:val="14"/>
                <w:rtl w:val="0"/>
              </w:rPr>
              <w:t xml:space="preserve">Editable By</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1C64">
            <w:pPr>
              <w:rPr/>
            </w:pPr>
            <w:r w:rsidDel="00000000" w:rsidR="00000000" w:rsidRPr="00000000">
              <w:rPr>
                <w:b w:val="1"/>
                <w:bCs w:val="1"/>
                <w:color w:val="ffffff"/>
                <w:sz w:val="14"/>
                <w:szCs w:val="14"/>
                <w:rtl w:val="0"/>
              </w:rPr>
              <w:t xml:space="preserve">Error / Fallback</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1C65">
            <w:pPr>
              <w:rPr/>
            </w:pPr>
            <w:r w:rsidDel="00000000" w:rsidR="00000000" w:rsidRPr="00000000">
              <w:rPr>
                <w:b w:val="1"/>
                <w:bCs w:val="1"/>
                <w:color w:val="ffffff"/>
                <w:sz w:val="14"/>
                <w:szCs w:val="14"/>
                <w:rtl w:val="0"/>
              </w:rPr>
              <w:t xml:space="preserve">Dev Notes / Cust-Agency Sync</w:t>
            </w:r>
            <w:r w:rsidDel="00000000" w:rsidR="00000000" w:rsidRPr="00000000">
              <w:rPr>
                <w:rtl w:val="0"/>
              </w:rPr>
            </w:r>
          </w:p>
        </w:tc>
      </w:tr>
      <w:tr>
        <w:trPr>
          <w:cantSplit w:val="0"/>
          <w:tblHeader w:val="0"/>
        </w:trPr>
        <w:tc>
          <w:tcPr>
            <w:shd w:fill="ffffff" w:val="clear"/>
            <w:tcMar>
              <w:top w:w="20.0" w:type="dxa"/>
              <w:left w:w="40.0" w:type="dxa"/>
              <w:bottom w:w="20.0" w:type="dxa"/>
              <w:right w:w="40.0" w:type="dxa"/>
            </w:tcMar>
            <w:vAlign w:val="center"/>
          </w:tcPr>
          <w:p w:rsidR="00000000" w:rsidDel="00000000" w:rsidP="00000000" w:rsidRDefault="00000000" w:rsidRPr="00000000" w14:paraId="00001C66">
            <w:pPr>
              <w:rPr/>
            </w:pPr>
            <w:r w:rsidDel="00000000" w:rsidR="00000000" w:rsidRPr="00000000">
              <w:rPr>
                <w:sz w:val="14"/>
                <w:szCs w:val="14"/>
                <w:rtl w:val="0"/>
              </w:rPr>
              <w:t xml:space="preserve">Table</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1C67">
            <w:pPr>
              <w:rPr/>
            </w:pPr>
            <w:r w:rsidDel="00000000" w:rsidR="00000000" w:rsidRPr="00000000">
              <w:rPr>
                <w:sz w:val="14"/>
                <w:szCs w:val="14"/>
                <w:rtl w:val="0"/>
              </w:rPr>
              <w:t xml:space="preserve">lead_list</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1C68">
            <w:pPr>
              <w:rPr/>
            </w:pPr>
            <w:r w:rsidDel="00000000" w:rsidR="00000000" w:rsidRPr="00000000">
              <w:rPr>
                <w:sz w:val="14"/>
                <w:szCs w:val="14"/>
                <w:rtl w:val="0"/>
              </w:rPr>
              <w:t xml:space="preserve">Leads list</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1C69">
            <w:pPr>
              <w:rPr/>
            </w:pPr>
            <w:r w:rsidDel="00000000" w:rsidR="00000000" w:rsidRPr="00000000">
              <w:rPr>
                <w:sz w:val="14"/>
                <w:szCs w:val="14"/>
                <w:rtl w:val="0"/>
              </w:rPr>
              <w:t xml:space="preserve">Table</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1C6A">
            <w:pPr>
              <w:rPr/>
            </w:pPr>
            <w:r w:rsidDel="00000000" w:rsidR="00000000" w:rsidRPr="00000000">
              <w:rPr>
                <w:sz w:val="14"/>
                <w:szCs w:val="14"/>
                <w:rtl w:val="0"/>
              </w:rPr>
              <w:t xml:space="preserve">—</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1C6B">
            <w:pPr>
              <w:rPr/>
            </w:pPr>
            <w:r w:rsidDel="00000000" w:rsidR="00000000" w:rsidRPr="00000000">
              <w:rPr>
                <w:sz w:val="14"/>
                <w:szCs w:val="14"/>
                <w:rtl w:val="0"/>
              </w:rPr>
              <w:t xml:space="preserve">Auto: code-mapped + allocated</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1C6C">
            <w:pPr>
              <w:rPr/>
            </w:pPr>
            <w:r w:rsidDel="00000000" w:rsidR="00000000" w:rsidRPr="00000000">
              <w:rPr>
                <w:sz w:val="14"/>
                <w:szCs w:val="14"/>
                <w:rtl w:val="0"/>
              </w:rPr>
              <w:t xml:space="preserve">Always</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1C6D">
            <w:pPr>
              <w:rPr/>
            </w:pPr>
            <w:r w:rsidDel="00000000" w:rsidR="00000000" w:rsidRPr="00000000">
              <w:rPr>
                <w:sz w:val="14"/>
                <w:szCs w:val="14"/>
                <w:rtl w:val="0"/>
              </w:rPr>
              <w:t xml:space="preserve">—</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1C6E">
            <w:pPr>
              <w:rPr/>
            </w:pPr>
            <w:r w:rsidDel="00000000" w:rsidR="00000000" w:rsidRPr="00000000">
              <w:rPr>
                <w:sz w:val="14"/>
                <w:szCs w:val="14"/>
                <w:rtl w:val="0"/>
              </w:rPr>
              <w:t xml:space="preserve">Name, destination, visa, Lite score, source (app/web/WhatsApp/allocated)</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1C6F">
            <w:pPr>
              <w:rPr/>
            </w:pPr>
            <w:r w:rsidDel="00000000" w:rsidR="00000000" w:rsidRPr="00000000">
              <w:rPr>
                <w:sz w:val="14"/>
                <w:szCs w:val="14"/>
                <w:rtl w:val="0"/>
              </w:rPr>
              <w:t xml:space="preserve">On Process open application</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1C70">
            <w:pPr>
              <w:rPr/>
            </w:pPr>
            <w:r w:rsidDel="00000000" w:rsidR="00000000" w:rsidRPr="00000000">
              <w:rPr>
                <w:sz w:val="14"/>
                <w:szCs w:val="14"/>
                <w:rtl w:val="0"/>
              </w:rPr>
              <w:t xml:space="preserve">Application Detail</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1C71">
            <w:pPr>
              <w:rPr/>
            </w:pPr>
            <w:r w:rsidDel="00000000" w:rsidR="00000000" w:rsidRPr="00000000">
              <w:rPr>
                <w:sz w:val="14"/>
                <w:szCs w:val="14"/>
                <w:rtl w:val="0"/>
              </w:rPr>
              <w:t xml:space="preserve">System data</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1C72">
            <w:pPr>
              <w:rPr/>
            </w:pPr>
            <w:r w:rsidDel="00000000" w:rsidR="00000000" w:rsidRPr="00000000">
              <w:rPr>
                <w:sz w:val="14"/>
                <w:szCs w:val="14"/>
                <w:rtl w:val="0"/>
              </w:rPr>
              <w:t xml:space="preserve">Agency staff</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1C73">
            <w:pPr>
              <w:rPr/>
            </w:pPr>
            <w:r w:rsidDel="00000000" w:rsidR="00000000" w:rsidRPr="00000000">
              <w:rPr>
                <w:sz w:val="14"/>
                <w:szCs w:val="14"/>
                <w:rtl w:val="0"/>
              </w:rPr>
              <w:t xml:space="preserve">Empty state</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1C74">
            <w:pPr>
              <w:rPr/>
            </w:pPr>
            <w:r w:rsidDel="00000000" w:rsidR="00000000" w:rsidRPr="00000000">
              <w:rPr>
                <w:sz w:val="14"/>
                <w:szCs w:val="14"/>
                <w:rtl w:val="0"/>
              </w:rPr>
              <w:t xml:space="preserve">Code-mapped = normal booking self-serve customer</w:t>
            </w:r>
            <w:r w:rsidDel="00000000" w:rsidR="00000000" w:rsidRPr="00000000">
              <w:rPr>
                <w:rtl w:val="0"/>
              </w:rPr>
            </w:r>
          </w:p>
        </w:tc>
      </w:tr>
      <w:tr>
        <w:trPr>
          <w:cantSplit w:val="0"/>
          <w:tblHeader w:val="0"/>
        </w:trPr>
        <w:tc>
          <w:tcPr>
            <w:shd w:fill="f2f6fc" w:val="clear"/>
            <w:tcMar>
              <w:top w:w="20.0" w:type="dxa"/>
              <w:left w:w="40.0" w:type="dxa"/>
              <w:bottom w:w="20.0" w:type="dxa"/>
              <w:right w:w="40.0" w:type="dxa"/>
            </w:tcMar>
            <w:vAlign w:val="center"/>
          </w:tcPr>
          <w:p w:rsidR="00000000" w:rsidDel="00000000" w:rsidP="00000000" w:rsidRDefault="00000000" w:rsidRPr="00000000" w14:paraId="00001C75">
            <w:pPr>
              <w:rPr/>
            </w:pPr>
            <w:r w:rsidDel="00000000" w:rsidR="00000000" w:rsidRPr="00000000">
              <w:rPr>
                <w:sz w:val="14"/>
                <w:szCs w:val="14"/>
                <w:rtl w:val="0"/>
              </w:rPr>
              <w:t xml:space="preserve">Lead</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1C76">
            <w:pPr>
              <w:rPr/>
            </w:pPr>
            <w:r w:rsidDel="00000000" w:rsidR="00000000" w:rsidRPr="00000000">
              <w:rPr>
                <w:sz w:val="14"/>
                <w:szCs w:val="14"/>
                <w:rtl w:val="0"/>
              </w:rPr>
              <w:t xml:space="preserve">lead_code</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1C77">
            <w:pPr>
              <w:rPr/>
            </w:pPr>
            <w:r w:rsidDel="00000000" w:rsidR="00000000" w:rsidRPr="00000000">
              <w:rPr>
                <w:sz w:val="14"/>
                <w:szCs w:val="14"/>
                <w:rtl w:val="0"/>
              </w:rPr>
              <w:t xml:space="preserve">Code-mapped lead (normal booking)</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1C78">
            <w:pPr>
              <w:rPr/>
            </w:pPr>
            <w:r w:rsidDel="00000000" w:rsidR="00000000" w:rsidRPr="00000000">
              <w:rPr>
                <w:sz w:val="14"/>
                <w:szCs w:val="14"/>
                <w:rtl w:val="0"/>
              </w:rPr>
              <w:t xml:space="preserve">Auto</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1C79">
            <w:pPr>
              <w:rPr/>
            </w:pPr>
            <w:r w:rsidDel="00000000" w:rsidR="00000000" w:rsidRPr="00000000">
              <w:rPr>
                <w:sz w:val="14"/>
                <w:szCs w:val="14"/>
                <w:rtl w:val="0"/>
              </w:rPr>
              <w:t xml:space="preserve">—</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1C7A">
            <w:pPr>
              <w:rPr/>
            </w:pPr>
            <w:r w:rsidDel="00000000" w:rsidR="00000000" w:rsidRPr="00000000">
              <w:rPr>
                <w:sz w:val="14"/>
                <w:szCs w:val="14"/>
                <w:rtl w:val="0"/>
              </w:rPr>
              <w:t xml:space="preserve">Customer enters agency code (any step)</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1C7B">
            <w:pPr>
              <w:rPr/>
            </w:pPr>
            <w:r w:rsidDel="00000000" w:rsidR="00000000" w:rsidRPr="00000000">
              <w:rPr>
                <w:sz w:val="14"/>
                <w:szCs w:val="14"/>
                <w:rtl w:val="0"/>
              </w:rPr>
              <w:t xml:space="preserve">When customer enters code</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1C7C">
            <w:pPr>
              <w:rPr/>
            </w:pPr>
            <w:r w:rsidDel="00000000" w:rsidR="00000000" w:rsidRPr="00000000">
              <w:rPr>
                <w:sz w:val="14"/>
                <w:szCs w:val="14"/>
                <w:rtl w:val="0"/>
              </w:rPr>
              <w:t xml:space="preserve">—</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1C7D">
            <w:pPr>
              <w:rPr/>
            </w:pPr>
            <w:r w:rsidDel="00000000" w:rsidR="00000000" w:rsidRPr="00000000">
              <w:rPr>
                <w:sz w:val="14"/>
                <w:szCs w:val="14"/>
                <w:rtl w:val="0"/>
              </w:rPr>
              <w:t xml:space="preserve">Whole application maps to this agency</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1C7E">
            <w:pPr>
              <w:rPr/>
            </w:pPr>
            <w:r w:rsidDel="00000000" w:rsidR="00000000" w:rsidRPr="00000000">
              <w:rPr>
                <w:sz w:val="14"/>
                <w:szCs w:val="14"/>
                <w:rtl w:val="0"/>
              </w:rPr>
              <w:t xml:space="preserve">On map appear here</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1C7F">
            <w:pPr>
              <w:rPr/>
            </w:pPr>
            <w:r w:rsidDel="00000000" w:rsidR="00000000" w:rsidRPr="00000000">
              <w:rPr>
                <w:sz w:val="14"/>
                <w:szCs w:val="14"/>
                <w:rtl w:val="0"/>
              </w:rPr>
              <w:t xml:space="preserve">This screen + Admin AD-08</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1C80">
            <w:pPr>
              <w:rPr/>
            </w:pPr>
            <w:r w:rsidDel="00000000" w:rsidR="00000000" w:rsidRPr="00000000">
              <w:rPr>
                <w:sz w:val="14"/>
                <w:szCs w:val="14"/>
                <w:rtl w:val="0"/>
              </w:rPr>
              <w:t xml:space="preserve">Admin — Agency Registry</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1C81">
            <w:pPr>
              <w:rPr/>
            </w:pPr>
            <w:r w:rsidDel="00000000" w:rsidR="00000000" w:rsidRPr="00000000">
              <w:rPr>
                <w:sz w:val="14"/>
                <w:szCs w:val="14"/>
                <w:rtl w:val="0"/>
              </w:rPr>
              <w:t xml:space="preserve">—</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1C82">
            <w:pPr>
              <w:rPr/>
            </w:pPr>
            <w:r w:rsidDel="00000000" w:rsidR="00000000" w:rsidRPr="00000000">
              <w:rPr>
                <w:sz w:val="14"/>
                <w:szCs w:val="14"/>
                <w:rtl w:val="0"/>
              </w:rPr>
              <w:t xml:space="preserve">—</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1C83">
            <w:pPr>
              <w:rPr/>
            </w:pPr>
            <w:r w:rsidDel="00000000" w:rsidR="00000000" w:rsidRPr="00000000">
              <w:rPr>
                <w:sz w:val="14"/>
                <w:szCs w:val="14"/>
                <w:rtl w:val="0"/>
              </w:rPr>
              <w:t xml:space="preserve">Also visible to Super Admin with agency name; entered details populate agency view</w:t>
            </w:r>
            <w:r w:rsidDel="00000000" w:rsidR="00000000" w:rsidRPr="00000000">
              <w:rPr>
                <w:rtl w:val="0"/>
              </w:rPr>
            </w:r>
          </w:p>
        </w:tc>
      </w:tr>
      <w:tr>
        <w:trPr>
          <w:cantSplit w:val="0"/>
          <w:tblHeader w:val="0"/>
        </w:trPr>
        <w:tc>
          <w:tcPr>
            <w:shd w:fill="ffffff" w:val="clear"/>
            <w:tcMar>
              <w:top w:w="20.0" w:type="dxa"/>
              <w:left w:w="40.0" w:type="dxa"/>
              <w:bottom w:w="20.0" w:type="dxa"/>
              <w:right w:w="40.0" w:type="dxa"/>
            </w:tcMar>
            <w:vAlign w:val="center"/>
          </w:tcPr>
          <w:p w:rsidR="00000000" w:rsidDel="00000000" w:rsidP="00000000" w:rsidRDefault="00000000" w:rsidRPr="00000000" w14:paraId="00001C84">
            <w:pPr>
              <w:rPr/>
            </w:pPr>
            <w:r w:rsidDel="00000000" w:rsidR="00000000" w:rsidRPr="00000000">
              <w:rPr>
                <w:sz w:val="14"/>
                <w:szCs w:val="14"/>
                <w:rtl w:val="0"/>
              </w:rPr>
              <w:t xml:space="preserve">Lead</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1C85">
            <w:pPr>
              <w:rPr/>
            </w:pPr>
            <w:r w:rsidDel="00000000" w:rsidR="00000000" w:rsidRPr="00000000">
              <w:rPr>
                <w:sz w:val="14"/>
                <w:szCs w:val="14"/>
                <w:rtl w:val="0"/>
              </w:rPr>
              <w:t xml:space="preserve">lead_alloc</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1C86">
            <w:pPr>
              <w:rPr/>
            </w:pPr>
            <w:r w:rsidDel="00000000" w:rsidR="00000000" w:rsidRPr="00000000">
              <w:rPr>
                <w:sz w:val="14"/>
                <w:szCs w:val="14"/>
                <w:rtl w:val="0"/>
              </w:rPr>
              <w:t xml:space="preserve">Admin-allocated lead</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1C87">
            <w:pPr>
              <w:rPr/>
            </w:pPr>
            <w:r w:rsidDel="00000000" w:rsidR="00000000" w:rsidRPr="00000000">
              <w:rPr>
                <w:sz w:val="14"/>
                <w:szCs w:val="14"/>
                <w:rtl w:val="0"/>
              </w:rPr>
              <w:t xml:space="preserve">Auto</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1C88">
            <w:pPr>
              <w:rPr/>
            </w:pPr>
            <w:r w:rsidDel="00000000" w:rsidR="00000000" w:rsidRPr="00000000">
              <w:rPr>
                <w:sz w:val="14"/>
                <w:szCs w:val="14"/>
                <w:rtl w:val="0"/>
              </w:rPr>
              <w:t xml:space="preserve">—</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1C89">
            <w:pPr>
              <w:rPr/>
            </w:pPr>
            <w:r w:rsidDel="00000000" w:rsidR="00000000" w:rsidRPr="00000000">
              <w:rPr>
                <w:sz w:val="14"/>
                <w:szCs w:val="14"/>
                <w:rtl w:val="0"/>
              </w:rPr>
              <w:t xml:space="preserve">Super Admin allocation (AD-08)</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1C8A">
            <w:pPr>
              <w:rPr/>
            </w:pPr>
            <w:r w:rsidDel="00000000" w:rsidR="00000000" w:rsidRPr="00000000">
              <w:rPr>
                <w:sz w:val="14"/>
                <w:szCs w:val="14"/>
                <w:rtl w:val="0"/>
              </w:rPr>
              <w:t xml:space="preserve">When allocated</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1C8B">
            <w:pPr>
              <w:rPr/>
            </w:pPr>
            <w:r w:rsidDel="00000000" w:rsidR="00000000" w:rsidRPr="00000000">
              <w:rPr>
                <w:sz w:val="14"/>
                <w:szCs w:val="14"/>
                <w:rtl w:val="0"/>
              </w:rPr>
              <w:t xml:space="preserve">—</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1C8C">
            <w:pPr>
              <w:rPr/>
            </w:pPr>
            <w:r w:rsidDel="00000000" w:rsidR="00000000" w:rsidRPr="00000000">
              <w:rPr>
                <w:sz w:val="14"/>
                <w:szCs w:val="14"/>
                <w:rtl w:val="0"/>
              </w:rPr>
              <w:t xml:space="preserve">Unassigned lead allocated to this agency</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1C8D">
            <w:pPr>
              <w:rPr/>
            </w:pPr>
            <w:r w:rsidDel="00000000" w:rsidR="00000000" w:rsidRPr="00000000">
              <w:rPr>
                <w:sz w:val="14"/>
                <w:szCs w:val="14"/>
                <w:rtl w:val="0"/>
              </w:rPr>
              <w:t xml:space="preserve">On allocate appear here</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1C8E">
            <w:pPr>
              <w:rPr/>
            </w:pPr>
            <w:r w:rsidDel="00000000" w:rsidR="00000000" w:rsidRPr="00000000">
              <w:rPr>
                <w:sz w:val="14"/>
                <w:szCs w:val="14"/>
                <w:rtl w:val="0"/>
              </w:rPr>
              <w:t xml:space="preserve">This screen</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1C8F">
            <w:pPr>
              <w:rPr/>
            </w:pPr>
            <w:r w:rsidDel="00000000" w:rsidR="00000000" w:rsidRPr="00000000">
              <w:rPr>
                <w:sz w:val="14"/>
                <w:szCs w:val="14"/>
                <w:rtl w:val="0"/>
              </w:rPr>
              <w:t xml:space="preserve">Admin — Lead Mgmt (AD-08)</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1C90">
            <w:pPr>
              <w:rPr/>
            </w:pPr>
            <w:r w:rsidDel="00000000" w:rsidR="00000000" w:rsidRPr="00000000">
              <w:rPr>
                <w:sz w:val="14"/>
                <w:szCs w:val="14"/>
                <w:rtl w:val="0"/>
              </w:rPr>
              <w:t xml:space="preserve">—</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1C91">
            <w:pPr>
              <w:rPr/>
            </w:pPr>
            <w:r w:rsidDel="00000000" w:rsidR="00000000" w:rsidRPr="00000000">
              <w:rPr>
                <w:sz w:val="14"/>
                <w:szCs w:val="14"/>
                <w:rtl w:val="0"/>
              </w:rPr>
              <w:t xml:space="preserve">—</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1C92">
            <w:pPr>
              <w:rPr/>
            </w:pPr>
            <w:r w:rsidDel="00000000" w:rsidR="00000000" w:rsidRPr="00000000">
              <w:rPr>
                <w:sz w:val="14"/>
                <w:szCs w:val="14"/>
                <w:rtl w:val="0"/>
              </w:rPr>
              <w:t xml:space="preserve">Customer applied without a code</w:t>
            </w:r>
            <w:r w:rsidDel="00000000" w:rsidR="00000000" w:rsidRPr="00000000">
              <w:rPr>
                <w:rtl w:val="0"/>
              </w:rPr>
            </w:r>
          </w:p>
        </w:tc>
      </w:tr>
      <w:tr>
        <w:trPr>
          <w:cantSplit w:val="0"/>
          <w:tblHeader w:val="0"/>
        </w:trPr>
        <w:tc>
          <w:tcPr>
            <w:shd w:fill="f2f6fc" w:val="clear"/>
            <w:tcMar>
              <w:top w:w="20.0" w:type="dxa"/>
              <w:left w:w="40.0" w:type="dxa"/>
              <w:bottom w:w="20.0" w:type="dxa"/>
              <w:right w:w="40.0" w:type="dxa"/>
            </w:tcMar>
            <w:vAlign w:val="center"/>
          </w:tcPr>
          <w:p w:rsidR="00000000" w:rsidDel="00000000" w:rsidP="00000000" w:rsidRDefault="00000000" w:rsidRPr="00000000" w14:paraId="00001C93">
            <w:pPr>
              <w:rPr/>
            </w:pPr>
            <w:r w:rsidDel="00000000" w:rsidR="00000000" w:rsidRPr="00000000">
              <w:rPr>
                <w:sz w:val="14"/>
                <w:szCs w:val="14"/>
                <w:rtl w:val="0"/>
              </w:rPr>
              <w:t xml:space="preserve">Action</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1C94">
            <w:pPr>
              <w:rPr/>
            </w:pPr>
            <w:r w:rsidDel="00000000" w:rsidR="00000000" w:rsidRPr="00000000">
              <w:rPr>
                <w:sz w:val="14"/>
                <w:szCs w:val="14"/>
                <w:rtl w:val="0"/>
              </w:rPr>
              <w:t xml:space="preserve">lead_process</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1C95">
            <w:pPr>
              <w:rPr/>
            </w:pPr>
            <w:r w:rsidDel="00000000" w:rsidR="00000000" w:rsidRPr="00000000">
              <w:rPr>
                <w:sz w:val="14"/>
                <w:szCs w:val="14"/>
                <w:rtl w:val="0"/>
              </w:rPr>
              <w:t xml:space="preserve">Process</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1C96">
            <w:pPr>
              <w:rPr/>
            </w:pPr>
            <w:r w:rsidDel="00000000" w:rsidR="00000000" w:rsidRPr="00000000">
              <w:rPr>
                <w:sz w:val="14"/>
                <w:szCs w:val="14"/>
                <w:rtl w:val="0"/>
              </w:rPr>
              <w:t xml:space="preserve">Action</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1C97">
            <w:pPr>
              <w:rPr/>
            </w:pPr>
            <w:r w:rsidDel="00000000" w:rsidR="00000000" w:rsidRPr="00000000">
              <w:rPr>
                <w:sz w:val="14"/>
                <w:szCs w:val="14"/>
                <w:rtl w:val="0"/>
              </w:rPr>
              <w:t xml:space="preserve">—</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1C98">
            <w:pPr>
              <w:rPr/>
            </w:pPr>
            <w:r w:rsidDel="00000000" w:rsidR="00000000" w:rsidRPr="00000000">
              <w:rPr>
                <w:sz w:val="14"/>
                <w:szCs w:val="14"/>
                <w:rtl w:val="0"/>
              </w:rPr>
              <w:t xml:space="preserve">—</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1C99">
            <w:pPr>
              <w:rPr/>
            </w:pPr>
            <w:r w:rsidDel="00000000" w:rsidR="00000000" w:rsidRPr="00000000">
              <w:rPr>
                <w:sz w:val="14"/>
                <w:szCs w:val="14"/>
                <w:rtl w:val="0"/>
              </w:rPr>
              <w:t xml:space="preserve">Always</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1C9A">
            <w:pPr>
              <w:rPr/>
            </w:pPr>
            <w:r w:rsidDel="00000000" w:rsidR="00000000" w:rsidRPr="00000000">
              <w:rPr>
                <w:sz w:val="14"/>
                <w:szCs w:val="14"/>
                <w:rtl w:val="0"/>
              </w:rPr>
              <w:t xml:space="preserve">Per permission</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1C9B">
            <w:pPr>
              <w:rPr/>
            </w:pPr>
            <w:r w:rsidDel="00000000" w:rsidR="00000000" w:rsidRPr="00000000">
              <w:rPr>
                <w:sz w:val="14"/>
                <w:szCs w:val="14"/>
                <w:rtl w:val="0"/>
              </w:rPr>
              <w:t xml:space="preserve">Opens application to review/continue/fill &amp; score</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1C9C">
            <w:pPr>
              <w:rPr/>
            </w:pPr>
            <w:r w:rsidDel="00000000" w:rsidR="00000000" w:rsidRPr="00000000">
              <w:rPr>
                <w:sz w:val="14"/>
                <w:szCs w:val="14"/>
                <w:rtl w:val="0"/>
              </w:rPr>
              <w:t xml:space="preserve">On click open case</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1C9D">
            <w:pPr>
              <w:rPr/>
            </w:pPr>
            <w:r w:rsidDel="00000000" w:rsidR="00000000" w:rsidRPr="00000000">
              <w:rPr>
                <w:sz w:val="14"/>
                <w:szCs w:val="14"/>
                <w:rtl w:val="0"/>
              </w:rPr>
              <w:t xml:space="preserve">Application Detail</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1C9E">
            <w:pPr>
              <w:rPr/>
            </w:pPr>
            <w:r w:rsidDel="00000000" w:rsidR="00000000" w:rsidRPr="00000000">
              <w:rPr>
                <w:sz w:val="14"/>
                <w:szCs w:val="14"/>
                <w:rtl w:val="0"/>
              </w:rPr>
              <w:t xml:space="preserve">App</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1C9F">
            <w:pPr>
              <w:rPr/>
            </w:pPr>
            <w:r w:rsidDel="00000000" w:rsidR="00000000" w:rsidRPr="00000000">
              <w:rPr>
                <w:sz w:val="14"/>
                <w:szCs w:val="14"/>
                <w:rtl w:val="0"/>
              </w:rPr>
              <w:t xml:space="preserve">Agency staff</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1CA0">
            <w:pPr>
              <w:rPr/>
            </w:pPr>
            <w:r w:rsidDel="00000000" w:rsidR="00000000" w:rsidRPr="00000000">
              <w:rPr>
                <w:sz w:val="14"/>
                <w:szCs w:val="14"/>
                <w:rtl w:val="0"/>
              </w:rPr>
              <w:t xml:space="preserve">—</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1CA1">
            <w:pPr>
              <w:rPr/>
            </w:pPr>
            <w:r w:rsidDel="00000000" w:rsidR="00000000" w:rsidRPr="00000000">
              <w:rPr>
                <w:sz w:val="14"/>
                <w:szCs w:val="14"/>
                <w:rtl w:val="0"/>
              </w:rPr>
              <w:t xml:space="preserve">Consumes a credit when scored</w:t>
            </w:r>
            <w:r w:rsidDel="00000000" w:rsidR="00000000" w:rsidRPr="00000000">
              <w:rPr>
                <w:rtl w:val="0"/>
              </w:rPr>
            </w:r>
          </w:p>
        </w:tc>
      </w:tr>
    </w:tbl>
    <w:p w:rsidR="00000000" w:rsidDel="00000000" w:rsidP="00000000" w:rsidRDefault="00000000" w:rsidRPr="00000000" w14:paraId="00001CA2">
      <w:pPr>
        <w:spacing w:after="40" w:lineRule="auto"/>
        <w:rPr/>
      </w:pPr>
      <w:r w:rsidDel="00000000" w:rsidR="00000000" w:rsidRPr="00000000">
        <w:rPr>
          <w:rtl w:val="0"/>
        </w:rPr>
      </w:r>
    </w:p>
    <w:p w:rsidR="00000000" w:rsidDel="00000000" w:rsidP="00000000" w:rsidRDefault="00000000" w:rsidRPr="00000000" w14:paraId="00001CA3">
      <w:pPr>
        <w:pStyle w:val="Heading1"/>
        <w:pBdr>
          <w:bottom w:color="2e75b6" w:space="4" w:sz="8" w:val="single"/>
        </w:pBdr>
        <w:spacing w:after="140" w:before="280" w:lineRule="auto"/>
        <w:rPr>
          <w:rFonts w:ascii="Calibri" w:cs="Calibri" w:eastAsia="Calibri" w:hAnsi="Calibri"/>
          <w:color w:val="1f3864"/>
          <w:sz w:val="30"/>
          <w:szCs w:val="30"/>
        </w:rPr>
      </w:pPr>
      <w:r w:rsidDel="00000000" w:rsidR="00000000" w:rsidRPr="00000000">
        <w:rPr>
          <w:rFonts w:ascii="Calibri" w:cs="Calibri" w:eastAsia="Calibri" w:hAnsi="Calibri"/>
          <w:color w:val="1f3864"/>
          <w:sz w:val="30"/>
          <w:szCs w:val="30"/>
          <w:rtl w:val="0"/>
        </w:rPr>
        <w:t xml:space="preserve">4. Application Handling on Behalf of the Customer</w:t>
      </w:r>
    </w:p>
    <w:p w:rsidR="00000000" w:rsidDel="00000000" w:rsidP="00000000" w:rsidRDefault="00000000" w:rsidRPr="00000000" w14:paraId="00001CA4">
      <w:pPr>
        <w:spacing w:after="90" w:line="264" w:lineRule="auto"/>
        <w:rPr>
          <w:rFonts w:ascii="Calibri" w:cs="Calibri" w:eastAsia="Calibri" w:hAnsi="Calibri"/>
          <w:color w:val="262626"/>
        </w:rPr>
      </w:pPr>
      <w:r w:rsidDel="00000000" w:rsidR="00000000" w:rsidRPr="00000000">
        <w:rPr>
          <w:rFonts w:ascii="Calibri" w:cs="Calibri" w:eastAsia="Calibri" w:hAnsi="Calibri"/>
          <w:color w:val="262626"/>
          <w:rtl w:val="0"/>
        </w:rPr>
        <w:t xml:space="preserve">Agencies frequently complete the assessment for their clients. The dashboard supports this end to end while keeping a single, shared application record that both the agency and the customer see.</w:t>
      </w:r>
    </w:p>
    <w:p w:rsidR="00000000" w:rsidDel="00000000" w:rsidP="00000000" w:rsidRDefault="00000000" w:rsidRPr="00000000" w14:paraId="00001CA5">
      <w:pPr>
        <w:pStyle w:val="Heading2"/>
        <w:spacing w:after="90" w:before="200" w:lineRule="auto"/>
        <w:rPr>
          <w:rFonts w:ascii="Calibri" w:cs="Calibri" w:eastAsia="Calibri" w:hAnsi="Calibri"/>
          <w:color w:val="2e75b6"/>
          <w:sz w:val="25"/>
          <w:szCs w:val="25"/>
        </w:rPr>
      </w:pPr>
      <w:r w:rsidDel="00000000" w:rsidR="00000000" w:rsidRPr="00000000">
        <w:rPr>
          <w:rFonts w:ascii="Calibri" w:cs="Calibri" w:eastAsia="Calibri" w:hAnsi="Calibri"/>
          <w:color w:val="2e75b6"/>
          <w:sz w:val="25"/>
          <w:szCs w:val="25"/>
          <w:rtl w:val="0"/>
        </w:rPr>
        <w:t xml:space="preserve">4.1 Review, Continue or Fill</w:t>
      </w:r>
    </w:p>
    <w:p w:rsidR="00000000" w:rsidDel="00000000" w:rsidP="00000000" w:rsidRDefault="00000000" w:rsidRPr="00000000" w14:paraId="00001CA6">
      <w:pPr>
        <w:numPr>
          <w:ilvl w:val="0"/>
          <w:numId w:val="2"/>
        </w:numPr>
        <w:spacing w:after="60" w:line="260" w:lineRule="auto"/>
        <w:ind w:left="720" w:hanging="360"/>
        <w:rPr>
          <w:rFonts w:ascii="Calibri" w:cs="Calibri" w:eastAsia="Calibri" w:hAnsi="Calibri"/>
          <w:color w:val="262626"/>
        </w:rPr>
      </w:pPr>
      <w:r w:rsidDel="00000000" w:rsidR="00000000" w:rsidRPr="00000000">
        <w:rPr>
          <w:rFonts w:ascii="Calibri" w:cs="Calibri" w:eastAsia="Calibri" w:hAnsi="Calibri"/>
          <w:b w:val="1"/>
          <w:bCs w:val="1"/>
          <w:color w:val="262626"/>
          <w:rtl w:val="0"/>
        </w:rPr>
        <w:t xml:space="preserve">Review — </w:t>
      </w:r>
      <w:r w:rsidDel="00000000" w:rsidR="00000000" w:rsidRPr="00000000">
        <w:rPr>
          <w:rFonts w:ascii="Calibri" w:cs="Calibri" w:eastAsia="Calibri" w:hAnsi="Calibri"/>
          <w:color w:val="262626"/>
          <w:rtl w:val="0"/>
        </w:rPr>
        <w:t xml:space="preserve">the agent opens any mapped application (referred, code-mapped or allocated) and reviews everything the client has entered so far.</w:t>
      </w:r>
    </w:p>
    <w:p w:rsidR="00000000" w:rsidDel="00000000" w:rsidP="00000000" w:rsidRDefault="00000000" w:rsidRPr="00000000" w14:paraId="00001CA7">
      <w:pPr>
        <w:numPr>
          <w:ilvl w:val="0"/>
          <w:numId w:val="2"/>
        </w:numPr>
        <w:spacing w:after="60" w:line="260" w:lineRule="auto"/>
        <w:ind w:left="720" w:hanging="360"/>
        <w:rPr>
          <w:rFonts w:ascii="Calibri" w:cs="Calibri" w:eastAsia="Calibri" w:hAnsi="Calibri"/>
          <w:color w:val="262626"/>
        </w:rPr>
      </w:pPr>
      <w:r w:rsidDel="00000000" w:rsidR="00000000" w:rsidRPr="00000000">
        <w:rPr>
          <w:rFonts w:ascii="Calibri" w:cs="Calibri" w:eastAsia="Calibri" w:hAnsi="Calibri"/>
          <w:b w:val="1"/>
          <w:bCs w:val="1"/>
          <w:color w:val="262626"/>
          <w:rtl w:val="0"/>
        </w:rPr>
        <w:t xml:space="preserve">Continue — </w:t>
      </w:r>
      <w:r w:rsidDel="00000000" w:rsidR="00000000" w:rsidRPr="00000000">
        <w:rPr>
          <w:rFonts w:ascii="Calibri" w:cs="Calibri" w:eastAsia="Calibri" w:hAnsi="Calibri"/>
          <w:color w:val="262626"/>
          <w:rtl w:val="0"/>
        </w:rPr>
        <w:t xml:space="preserve">the agent resumes a part-completed application from the exact step the client left off.</w:t>
      </w:r>
    </w:p>
    <w:p w:rsidR="00000000" w:rsidDel="00000000" w:rsidP="00000000" w:rsidRDefault="00000000" w:rsidRPr="00000000" w14:paraId="00001CA8">
      <w:pPr>
        <w:numPr>
          <w:ilvl w:val="0"/>
          <w:numId w:val="2"/>
        </w:numPr>
        <w:spacing w:after="60" w:line="260" w:lineRule="auto"/>
        <w:ind w:left="720" w:hanging="360"/>
        <w:rPr>
          <w:rFonts w:ascii="Calibri" w:cs="Calibri" w:eastAsia="Calibri" w:hAnsi="Calibri"/>
          <w:color w:val="262626"/>
        </w:rPr>
      </w:pPr>
      <w:r w:rsidDel="00000000" w:rsidR="00000000" w:rsidRPr="00000000">
        <w:rPr>
          <w:rFonts w:ascii="Calibri" w:cs="Calibri" w:eastAsia="Calibri" w:hAnsi="Calibri"/>
          <w:b w:val="1"/>
          <w:bCs w:val="1"/>
          <w:color w:val="262626"/>
          <w:rtl w:val="0"/>
        </w:rPr>
        <w:t xml:space="preserve">Fill on behalf — </w:t>
      </w:r>
      <w:r w:rsidDel="00000000" w:rsidR="00000000" w:rsidRPr="00000000">
        <w:rPr>
          <w:rFonts w:ascii="Calibri" w:cs="Calibri" w:eastAsia="Calibri" w:hAnsi="Calibri"/>
          <w:color w:val="262626"/>
          <w:rtl w:val="0"/>
        </w:rPr>
        <w:t xml:space="preserve">the agent completes any or all steps for the client (passport, country, visa &amp; trip, applicant details, financial profile, travel history, home ties). Field detail is in the Customer PRD application form.</w:t>
      </w:r>
    </w:p>
    <w:p w:rsidR="00000000" w:rsidDel="00000000" w:rsidP="00000000" w:rsidRDefault="00000000" w:rsidRPr="00000000" w14:paraId="00001CA9">
      <w:pPr>
        <w:spacing w:after="60" w:lineRule="auto"/>
        <w:rPr>
          <w:rFonts w:ascii="Calibri" w:cs="Calibri" w:eastAsia="Calibri" w:hAnsi="Calibri"/>
          <w:color w:val="262626"/>
        </w:rPr>
      </w:pPr>
      <w:r w:rsidDel="00000000" w:rsidR="00000000" w:rsidRPr="00000000">
        <w:rPr>
          <w:rtl w:val="0"/>
        </w:rPr>
      </w:r>
    </w:p>
    <w:tbl>
      <w:tblPr>
        <w:tblStyle w:val="Table203"/>
        <w:tblW w:w="9360.0" w:type="dxa"/>
        <w:jc w:val="left"/>
        <w:tblBorders>
          <w:top w:color="fbe9d0" w:space="0" w:sz="4" w:val="single"/>
          <w:left w:color="9c5700" w:space="0" w:sz="18" w:val="single"/>
          <w:bottom w:color="fbe9d0" w:space="0" w:sz="4" w:val="single"/>
          <w:right w:color="fbe9d0" w:space="0" w:sz="4" w:val="single"/>
          <w:insideH w:color="000000" w:space="0" w:sz="0" w:val="nil"/>
          <w:insideV w:color="000000" w:space="0" w:sz="0" w:val="nil"/>
        </w:tblBorders>
        <w:tblLayout w:type="fixed"/>
        <w:tblLook w:val="0000"/>
      </w:tblPr>
      <w:tblGrid>
        <w:gridCol w:w="9360"/>
        <w:tblGridChange w:id="0">
          <w:tblGrid>
            <w:gridCol w:w="9360"/>
          </w:tblGrid>
        </w:tblGridChange>
      </w:tblGrid>
      <w:tr>
        <w:trPr>
          <w:cantSplit w:val="0"/>
          <w:tblHeader w:val="0"/>
        </w:trPr>
        <w:tc>
          <w:tcPr>
            <w:shd w:fill="fbe9d0" w:val="clear"/>
            <w:tcMar>
              <w:top w:w="70.0" w:type="dxa"/>
              <w:left w:w="120.0" w:type="dxa"/>
              <w:bottom w:w="70.0" w:type="dxa"/>
              <w:right w:w="120.0" w:type="dxa"/>
            </w:tcMar>
          </w:tcPr>
          <w:p w:rsidR="00000000" w:rsidDel="00000000" w:rsidP="00000000" w:rsidRDefault="00000000" w:rsidRPr="00000000" w14:paraId="00001CAA">
            <w:pPr>
              <w:spacing w:line="258" w:lineRule="auto"/>
              <w:rPr>
                <w:rFonts w:ascii="Calibri" w:cs="Calibri" w:eastAsia="Calibri" w:hAnsi="Calibri"/>
                <w:color w:val="262626"/>
              </w:rPr>
            </w:pPr>
            <w:r w:rsidDel="00000000" w:rsidR="00000000" w:rsidRPr="00000000">
              <w:rPr>
                <w:rFonts w:ascii="Calibri" w:cs="Calibri" w:eastAsia="Calibri" w:hAnsi="Calibri"/>
                <w:b w:val="1"/>
                <w:bCs w:val="1"/>
                <w:color w:val="9c5700"/>
                <w:rtl w:val="0"/>
              </w:rPr>
              <w:t xml:space="preserve">▸ RULE —  </w:t>
            </w:r>
            <w:r w:rsidDel="00000000" w:rsidR="00000000" w:rsidRPr="00000000">
              <w:rPr>
                <w:rFonts w:ascii="Calibri" w:cs="Calibri" w:eastAsia="Calibri" w:hAnsi="Calibri"/>
                <w:color w:val="262626"/>
                <w:rtl w:val="0"/>
              </w:rPr>
              <w:t xml:space="preserve">Data entered by the agent populates the same application record and is reflected in the customer application (mobile &amp; web); data the customer enters is reflected in the agency dashboard. There is one source of truth per application.</w:t>
            </w:r>
          </w:p>
        </w:tc>
      </w:tr>
    </w:tbl>
    <w:p w:rsidR="00000000" w:rsidDel="00000000" w:rsidP="00000000" w:rsidRDefault="00000000" w:rsidRPr="00000000" w14:paraId="00001CAB">
      <w:pPr>
        <w:pStyle w:val="Heading2"/>
        <w:spacing w:after="90" w:before="200" w:lineRule="auto"/>
        <w:rPr>
          <w:rFonts w:ascii="Calibri" w:cs="Calibri" w:eastAsia="Calibri" w:hAnsi="Calibri"/>
          <w:color w:val="2e75b6"/>
          <w:sz w:val="25"/>
          <w:szCs w:val="25"/>
        </w:rPr>
      </w:pPr>
      <w:r w:rsidDel="00000000" w:rsidR="00000000" w:rsidRPr="00000000">
        <w:rPr>
          <w:rFonts w:ascii="Calibri" w:cs="Calibri" w:eastAsia="Calibri" w:hAnsi="Calibri"/>
          <w:color w:val="2e75b6"/>
          <w:sz w:val="25"/>
          <w:szCs w:val="25"/>
          <w:rtl w:val="0"/>
        </w:rPr>
        <w:t xml:space="preserve">4.2 Co-Applicant Management</w:t>
      </w:r>
    </w:p>
    <w:p w:rsidR="00000000" w:rsidDel="00000000" w:rsidP="00000000" w:rsidRDefault="00000000" w:rsidRPr="00000000" w14:paraId="00001CAC">
      <w:pPr>
        <w:numPr>
          <w:ilvl w:val="0"/>
          <w:numId w:val="2"/>
        </w:numPr>
        <w:spacing w:after="60" w:line="260" w:lineRule="auto"/>
        <w:ind w:left="720" w:hanging="360"/>
        <w:rPr>
          <w:rFonts w:ascii="Calibri" w:cs="Calibri" w:eastAsia="Calibri" w:hAnsi="Calibri"/>
          <w:color w:val="262626"/>
        </w:rPr>
      </w:pPr>
      <w:r w:rsidDel="00000000" w:rsidR="00000000" w:rsidRPr="00000000">
        <w:rPr>
          <w:rFonts w:ascii="Calibri" w:cs="Calibri" w:eastAsia="Calibri" w:hAnsi="Calibri"/>
          <w:color w:val="262626"/>
          <w:rtl w:val="0"/>
        </w:rPr>
        <w:t xml:space="preserve">The agent can add and edit co-applicant forms (up to five), including scanning each co-applicant's passport and completing their details.</w:t>
      </w:r>
    </w:p>
    <w:p w:rsidR="00000000" w:rsidDel="00000000" w:rsidP="00000000" w:rsidRDefault="00000000" w:rsidRPr="00000000" w14:paraId="00001CAD">
      <w:pPr>
        <w:numPr>
          <w:ilvl w:val="0"/>
          <w:numId w:val="2"/>
        </w:numPr>
        <w:spacing w:after="60" w:line="260" w:lineRule="auto"/>
        <w:ind w:left="720" w:hanging="360"/>
        <w:rPr>
          <w:rFonts w:ascii="Calibri" w:cs="Calibri" w:eastAsia="Calibri" w:hAnsi="Calibri"/>
          <w:color w:val="262626"/>
        </w:rPr>
      </w:pPr>
      <w:r w:rsidDel="00000000" w:rsidR="00000000" w:rsidRPr="00000000">
        <w:rPr>
          <w:rFonts w:ascii="Calibri" w:cs="Calibri" w:eastAsia="Calibri" w:hAnsi="Calibri"/>
          <w:color w:val="262626"/>
          <w:rtl w:val="0"/>
        </w:rPr>
        <w:t xml:space="preserve">The VisaScore™ is generated for the </w:t>
      </w:r>
      <w:r w:rsidDel="00000000" w:rsidR="00000000" w:rsidRPr="00000000">
        <w:rPr>
          <w:rFonts w:ascii="Calibri" w:cs="Calibri" w:eastAsia="Calibri" w:hAnsi="Calibri"/>
          <w:b w:val="1"/>
          <w:bCs w:val="1"/>
          <w:color w:val="262626"/>
          <w:rtl w:val="0"/>
        </w:rPr>
        <w:t xml:space="preserve">primary applicant only</w:t>
      </w:r>
      <w:r w:rsidDel="00000000" w:rsidR="00000000" w:rsidRPr="00000000">
        <w:rPr>
          <w:rFonts w:ascii="Calibri" w:cs="Calibri" w:eastAsia="Calibri" w:hAnsi="Calibri"/>
          <w:color w:val="262626"/>
          <w:rtl w:val="0"/>
        </w:rPr>
        <w:t xml:space="preserve">. Co-applicants are captured for the application record but are not individually scored — consistent with the customer application.</w:t>
      </w:r>
    </w:p>
    <w:p w:rsidR="00000000" w:rsidDel="00000000" w:rsidP="00000000" w:rsidRDefault="00000000" w:rsidRPr="00000000" w14:paraId="00001CAE">
      <w:pPr>
        <w:pStyle w:val="Heading2"/>
        <w:spacing w:after="90" w:before="200" w:lineRule="auto"/>
        <w:rPr>
          <w:rFonts w:ascii="Calibri" w:cs="Calibri" w:eastAsia="Calibri" w:hAnsi="Calibri"/>
          <w:color w:val="2e75b6"/>
          <w:sz w:val="25"/>
          <w:szCs w:val="25"/>
        </w:rPr>
      </w:pPr>
      <w:r w:rsidDel="00000000" w:rsidR="00000000" w:rsidRPr="00000000">
        <w:rPr>
          <w:rFonts w:ascii="Calibri" w:cs="Calibri" w:eastAsia="Calibri" w:hAnsi="Calibri"/>
          <w:color w:val="2e75b6"/>
          <w:sz w:val="25"/>
          <w:szCs w:val="25"/>
          <w:rtl w:val="0"/>
        </w:rPr>
        <w:t xml:space="preserve">4.3 Generating the Score</w:t>
      </w:r>
    </w:p>
    <w:p w:rsidR="00000000" w:rsidDel="00000000" w:rsidP="00000000" w:rsidRDefault="00000000" w:rsidRPr="00000000" w14:paraId="00001CAF">
      <w:pPr>
        <w:numPr>
          <w:ilvl w:val="0"/>
          <w:numId w:val="2"/>
        </w:numPr>
        <w:spacing w:after="60" w:line="260" w:lineRule="auto"/>
        <w:ind w:left="720" w:hanging="360"/>
        <w:rPr>
          <w:rFonts w:ascii="Calibri" w:cs="Calibri" w:eastAsia="Calibri" w:hAnsi="Calibri"/>
          <w:color w:val="262626"/>
        </w:rPr>
      </w:pPr>
      <w:r w:rsidDel="00000000" w:rsidR="00000000" w:rsidRPr="00000000">
        <w:rPr>
          <w:rFonts w:ascii="Calibri" w:cs="Calibri" w:eastAsia="Calibri" w:hAnsi="Calibri"/>
          <w:color w:val="262626"/>
          <w:rtl w:val="0"/>
        </w:rPr>
        <w:t xml:space="preserve">Once the primary applicant's form and required documents are complete, the agent generates the VisaScore™ Lite (indicative) and, after document upload, the final VisaScore™ and VisaMatrix™ report.</w:t>
      </w:r>
    </w:p>
    <w:p w:rsidR="00000000" w:rsidDel="00000000" w:rsidP="00000000" w:rsidRDefault="00000000" w:rsidRPr="00000000" w14:paraId="00001CB0">
      <w:pPr>
        <w:numPr>
          <w:ilvl w:val="0"/>
          <w:numId w:val="2"/>
        </w:numPr>
        <w:spacing w:after="60" w:line="260" w:lineRule="auto"/>
        <w:ind w:left="720" w:hanging="360"/>
        <w:rPr>
          <w:rFonts w:ascii="Calibri" w:cs="Calibri" w:eastAsia="Calibri" w:hAnsi="Calibri"/>
          <w:color w:val="262626"/>
        </w:rPr>
      </w:pPr>
      <w:r w:rsidDel="00000000" w:rsidR="00000000" w:rsidRPr="00000000">
        <w:rPr>
          <w:rFonts w:ascii="Calibri" w:cs="Calibri" w:eastAsia="Calibri" w:hAnsi="Calibri"/>
          <w:color w:val="262626"/>
          <w:rtl w:val="0"/>
        </w:rPr>
        <w:t xml:space="preserve">Re-score: after the original score, </w:t>
      </w:r>
      <w:r w:rsidDel="00000000" w:rsidR="00000000" w:rsidRPr="00000000">
        <w:rPr>
          <w:rFonts w:ascii="Calibri" w:cs="Calibri" w:eastAsia="Calibri" w:hAnsi="Calibri"/>
          <w:b w:val="1"/>
          <w:bCs w:val="1"/>
          <w:color w:val="262626"/>
          <w:rtl w:val="0"/>
        </w:rPr>
        <w:t xml:space="preserve">one regeneration is free; from the second regeneration onward it consumes a credit / is paid.</w:t>
      </w:r>
      <w:r w:rsidDel="00000000" w:rsidR="00000000" w:rsidRPr="00000000">
        <w:rPr>
          <w:rFonts w:ascii="Calibri" w:cs="Calibri" w:eastAsia="Calibri" w:hAnsi="Calibri"/>
          <w:color w:val="262626"/>
          <w:rtl w:val="0"/>
        </w:rPr>
        <w:t xml:space="preserve"> One passport scored = one credit. A profile edit is required to regenerate.</w:t>
      </w:r>
    </w:p>
    <w:p w:rsidR="00000000" w:rsidDel="00000000" w:rsidP="00000000" w:rsidRDefault="00000000" w:rsidRPr="00000000" w14:paraId="00001CB1">
      <w:pPr>
        <w:spacing w:after="60" w:lineRule="auto"/>
        <w:rPr>
          <w:rFonts w:ascii="Calibri" w:cs="Calibri" w:eastAsia="Calibri" w:hAnsi="Calibri"/>
          <w:color w:val="262626"/>
        </w:rPr>
      </w:pPr>
      <w:r w:rsidDel="00000000" w:rsidR="00000000" w:rsidRPr="00000000">
        <w:rPr>
          <w:rtl w:val="0"/>
        </w:rPr>
      </w:r>
    </w:p>
    <w:tbl>
      <w:tblPr>
        <w:tblStyle w:val="Table204"/>
        <w:tblW w:w="9360.0" w:type="dxa"/>
        <w:jc w:val="left"/>
        <w:tblBorders>
          <w:top w:color="eef3f8" w:space="0" w:sz="4" w:val="single"/>
          <w:left w:color="1f3864" w:space="0" w:sz="18" w:val="single"/>
          <w:bottom w:color="eef3f8" w:space="0" w:sz="4" w:val="single"/>
          <w:right w:color="eef3f8" w:space="0" w:sz="4" w:val="single"/>
          <w:insideH w:color="000000" w:space="0" w:sz="0" w:val="nil"/>
          <w:insideV w:color="000000" w:space="0" w:sz="0" w:val="nil"/>
        </w:tblBorders>
        <w:tblLayout w:type="fixed"/>
        <w:tblLook w:val="0000"/>
      </w:tblPr>
      <w:tblGrid>
        <w:gridCol w:w="9360"/>
        <w:tblGridChange w:id="0">
          <w:tblGrid>
            <w:gridCol w:w="9360"/>
          </w:tblGrid>
        </w:tblGridChange>
      </w:tblGrid>
      <w:tr>
        <w:trPr>
          <w:cantSplit w:val="0"/>
          <w:tblHeader w:val="0"/>
        </w:trPr>
        <w:tc>
          <w:tcPr>
            <w:shd w:fill="eef3f8" w:val="clear"/>
            <w:tcMar>
              <w:top w:w="70.0" w:type="dxa"/>
              <w:left w:w="120.0" w:type="dxa"/>
              <w:bottom w:w="70.0" w:type="dxa"/>
              <w:right w:w="120.0" w:type="dxa"/>
            </w:tcMar>
          </w:tcPr>
          <w:p w:rsidR="00000000" w:rsidDel="00000000" w:rsidP="00000000" w:rsidRDefault="00000000" w:rsidRPr="00000000" w14:paraId="00001CB2">
            <w:pPr>
              <w:spacing w:line="258" w:lineRule="auto"/>
              <w:rPr>
                <w:rFonts w:ascii="Calibri" w:cs="Calibri" w:eastAsia="Calibri" w:hAnsi="Calibri"/>
                <w:color w:val="262626"/>
              </w:rPr>
            </w:pPr>
            <w:r w:rsidDel="00000000" w:rsidR="00000000" w:rsidRPr="00000000">
              <w:rPr>
                <w:rFonts w:ascii="Calibri" w:cs="Calibri" w:eastAsia="Calibri" w:hAnsi="Calibri"/>
                <w:b w:val="1"/>
                <w:bCs w:val="1"/>
                <w:color w:val="1f3864"/>
                <w:rtl w:val="0"/>
              </w:rPr>
              <w:t xml:space="preserve">Note —  </w:t>
            </w:r>
            <w:r w:rsidDel="00000000" w:rsidR="00000000" w:rsidRPr="00000000">
              <w:rPr>
                <w:rFonts w:ascii="Calibri" w:cs="Calibri" w:eastAsia="Calibri" w:hAnsi="Calibri"/>
                <w:color w:val="262626"/>
                <w:rtl w:val="0"/>
              </w:rPr>
              <w:t xml:space="preserve">Because scoring is primary-applicant-only, processing an application consumes one credit for the primary applicant; co-applicant capture does not generate a separate score. Final per-credit treatment for co-applicants is confirmed with the client (see Section 9).</w:t>
            </w:r>
          </w:p>
        </w:tc>
      </w:tr>
    </w:tbl>
    <w:p w:rsidR="00000000" w:rsidDel="00000000" w:rsidP="00000000" w:rsidRDefault="00000000" w:rsidRPr="00000000" w14:paraId="00001CB3">
      <w:pPr>
        <w:rPr>
          <w:rFonts w:ascii="Calibri" w:cs="Calibri" w:eastAsia="Calibri" w:hAnsi="Calibri"/>
          <w:color w:val="262626"/>
        </w:rPr>
      </w:pPr>
      <w:r w:rsidDel="00000000" w:rsidR="00000000" w:rsidRPr="00000000">
        <w:br w:type="page"/>
      </w:r>
      <w:r w:rsidDel="00000000" w:rsidR="00000000" w:rsidRPr="00000000">
        <w:rPr>
          <w:rtl w:val="0"/>
        </w:rPr>
      </w:r>
    </w:p>
    <w:p w:rsidR="00000000" w:rsidDel="00000000" w:rsidP="00000000" w:rsidRDefault="00000000" w:rsidRPr="00000000" w14:paraId="00001CB4">
      <w:pPr>
        <w:pStyle w:val="Heading1"/>
        <w:pBdr>
          <w:bottom w:color="2e75b6" w:space="4" w:sz="8" w:val="single"/>
        </w:pBdr>
        <w:spacing w:after="140" w:before="280" w:lineRule="auto"/>
        <w:rPr>
          <w:rFonts w:ascii="Calibri" w:cs="Calibri" w:eastAsia="Calibri" w:hAnsi="Calibri"/>
          <w:color w:val="1f3864"/>
          <w:sz w:val="30"/>
          <w:szCs w:val="30"/>
        </w:rPr>
      </w:pPr>
      <w:r w:rsidDel="00000000" w:rsidR="00000000" w:rsidRPr="00000000">
        <w:rPr>
          <w:rFonts w:ascii="Calibri" w:cs="Calibri" w:eastAsia="Calibri" w:hAnsi="Calibri"/>
          <w:color w:val="1f3864"/>
          <w:sz w:val="30"/>
          <w:szCs w:val="30"/>
          <w:rtl w:val="0"/>
        </w:rPr>
        <w:t xml:space="preserve">5. Credit &amp; Billing Logic</w:t>
      </w:r>
    </w:p>
    <w:p w:rsidR="00000000" w:rsidDel="00000000" w:rsidP="00000000" w:rsidRDefault="00000000" w:rsidRPr="00000000" w14:paraId="00001CB5">
      <w:pPr>
        <w:pStyle w:val="Heading2"/>
        <w:spacing w:after="90" w:before="200" w:lineRule="auto"/>
        <w:rPr>
          <w:rFonts w:ascii="Calibri" w:cs="Calibri" w:eastAsia="Calibri" w:hAnsi="Calibri"/>
          <w:color w:val="2e75b6"/>
          <w:sz w:val="25"/>
          <w:szCs w:val="25"/>
        </w:rPr>
      </w:pPr>
      <w:r w:rsidDel="00000000" w:rsidR="00000000" w:rsidRPr="00000000">
        <w:rPr>
          <w:rFonts w:ascii="Calibri" w:cs="Calibri" w:eastAsia="Calibri" w:hAnsi="Calibri"/>
          <w:color w:val="2e75b6"/>
          <w:sz w:val="25"/>
          <w:szCs w:val="25"/>
          <w:rtl w:val="0"/>
        </w:rPr>
        <w:t xml:space="preserve">5.1 Deduction &amp; Allocation Rules</w:t>
      </w:r>
    </w:p>
    <w:p w:rsidR="00000000" w:rsidDel="00000000" w:rsidP="00000000" w:rsidRDefault="00000000" w:rsidRPr="00000000" w14:paraId="00001CB6">
      <w:pPr>
        <w:numPr>
          <w:ilvl w:val="0"/>
          <w:numId w:val="2"/>
        </w:numPr>
        <w:spacing w:after="60" w:line="260" w:lineRule="auto"/>
        <w:ind w:left="720" w:hanging="360"/>
        <w:rPr>
          <w:rFonts w:ascii="Calibri" w:cs="Calibri" w:eastAsia="Calibri" w:hAnsi="Calibri"/>
          <w:color w:val="262626"/>
        </w:rPr>
      </w:pPr>
      <w:r w:rsidDel="00000000" w:rsidR="00000000" w:rsidRPr="00000000">
        <w:rPr>
          <w:rFonts w:ascii="Calibri" w:cs="Calibri" w:eastAsia="Calibri" w:hAnsi="Calibri"/>
          <w:color w:val="262626"/>
          <w:rtl w:val="0"/>
        </w:rPr>
        <w:t xml:space="preserve">A credit is deducted when an applicant is processed (a score is generated), not when a WhatsApp link is sent or a lead is merely viewed.</w:t>
      </w:r>
    </w:p>
    <w:p w:rsidR="00000000" w:rsidDel="00000000" w:rsidP="00000000" w:rsidRDefault="00000000" w:rsidRPr="00000000" w14:paraId="00001CB7">
      <w:pPr>
        <w:numPr>
          <w:ilvl w:val="0"/>
          <w:numId w:val="2"/>
        </w:numPr>
        <w:spacing w:after="60" w:line="260" w:lineRule="auto"/>
        <w:ind w:left="720" w:hanging="360"/>
        <w:rPr>
          <w:rFonts w:ascii="Calibri" w:cs="Calibri" w:eastAsia="Calibri" w:hAnsi="Calibri"/>
          <w:color w:val="262626"/>
        </w:rPr>
      </w:pPr>
      <w:r w:rsidDel="00000000" w:rsidR="00000000" w:rsidRPr="00000000">
        <w:rPr>
          <w:rFonts w:ascii="Calibri" w:cs="Calibri" w:eastAsia="Calibri" w:hAnsi="Calibri"/>
          <w:color w:val="262626"/>
          <w:rtl w:val="0"/>
        </w:rPr>
        <w:t xml:space="preserve">One passport scored consumes one credit; the score is for the primary applicant only.</w:t>
      </w:r>
    </w:p>
    <w:p w:rsidR="00000000" w:rsidDel="00000000" w:rsidP="00000000" w:rsidRDefault="00000000" w:rsidRPr="00000000" w14:paraId="00001CB8">
      <w:pPr>
        <w:numPr>
          <w:ilvl w:val="0"/>
          <w:numId w:val="2"/>
        </w:numPr>
        <w:spacing w:after="60" w:line="260" w:lineRule="auto"/>
        <w:ind w:left="720" w:hanging="360"/>
        <w:rPr>
          <w:rFonts w:ascii="Calibri" w:cs="Calibri" w:eastAsia="Calibri" w:hAnsi="Calibri"/>
          <w:color w:val="262626"/>
        </w:rPr>
      </w:pPr>
      <w:r w:rsidDel="00000000" w:rsidR="00000000" w:rsidRPr="00000000">
        <w:rPr>
          <w:rFonts w:ascii="Calibri" w:cs="Calibri" w:eastAsia="Calibri" w:hAnsi="Calibri"/>
          <w:color w:val="262626"/>
          <w:rtl w:val="0"/>
        </w:rPr>
        <w:t xml:space="preserve">Regeneration: after the original score, </w:t>
      </w:r>
      <w:r w:rsidDel="00000000" w:rsidR="00000000" w:rsidRPr="00000000">
        <w:rPr>
          <w:rFonts w:ascii="Calibri" w:cs="Calibri" w:eastAsia="Calibri" w:hAnsi="Calibri"/>
          <w:b w:val="1"/>
          <w:bCs w:val="1"/>
          <w:color w:val="262626"/>
          <w:rtl w:val="0"/>
        </w:rPr>
        <w:t xml:space="preserve">one regeneration is free; from the second regeneration onward it is paid / credit-consumed</w:t>
      </w:r>
      <w:r w:rsidDel="00000000" w:rsidR="00000000" w:rsidRPr="00000000">
        <w:rPr>
          <w:rFonts w:ascii="Calibri" w:cs="Calibri" w:eastAsia="Calibri" w:hAnsi="Calibri"/>
          <w:color w:val="262626"/>
          <w:rtl w:val="0"/>
        </w:rPr>
        <w:t xml:space="preserve"> (mirrors the Customer App).</w:t>
      </w:r>
    </w:p>
    <w:p w:rsidR="00000000" w:rsidDel="00000000" w:rsidP="00000000" w:rsidRDefault="00000000" w:rsidRPr="00000000" w14:paraId="00001CB9">
      <w:pPr>
        <w:numPr>
          <w:ilvl w:val="0"/>
          <w:numId w:val="2"/>
        </w:numPr>
        <w:spacing w:after="60" w:line="260" w:lineRule="auto"/>
        <w:ind w:left="720" w:hanging="360"/>
        <w:rPr>
          <w:rFonts w:ascii="Calibri" w:cs="Calibri" w:eastAsia="Calibri" w:hAnsi="Calibri"/>
          <w:color w:val="262626"/>
        </w:rPr>
      </w:pPr>
      <w:r w:rsidDel="00000000" w:rsidR="00000000" w:rsidRPr="00000000">
        <w:rPr>
          <w:rFonts w:ascii="Calibri" w:cs="Calibri" w:eastAsia="Calibri" w:hAnsi="Calibri"/>
          <w:color w:val="262626"/>
          <w:rtl w:val="0"/>
        </w:rPr>
        <w:t xml:space="preserve">On approval, the agency receives an initial allocation of free credits; Super Admin can allocate additional credits at any time.</w:t>
      </w:r>
    </w:p>
    <w:p w:rsidR="00000000" w:rsidDel="00000000" w:rsidP="00000000" w:rsidRDefault="00000000" w:rsidRPr="00000000" w14:paraId="00001CBA">
      <w:pPr>
        <w:pStyle w:val="Heading2"/>
        <w:spacing w:after="90" w:before="200" w:lineRule="auto"/>
        <w:rPr>
          <w:rFonts w:ascii="Calibri" w:cs="Calibri" w:eastAsia="Calibri" w:hAnsi="Calibri"/>
          <w:color w:val="2e75b6"/>
          <w:sz w:val="25"/>
          <w:szCs w:val="25"/>
        </w:rPr>
      </w:pPr>
      <w:r w:rsidDel="00000000" w:rsidR="00000000" w:rsidRPr="00000000">
        <w:rPr>
          <w:rFonts w:ascii="Calibri" w:cs="Calibri" w:eastAsia="Calibri" w:hAnsi="Calibri"/>
          <w:color w:val="2e75b6"/>
          <w:sz w:val="25"/>
          <w:szCs w:val="25"/>
          <w:rtl w:val="0"/>
        </w:rPr>
        <w:t xml:space="preserve">5.2 Scoring Fee vs Processing Fee</w:t>
      </w:r>
    </w:p>
    <w:p w:rsidR="00000000" w:rsidDel="00000000" w:rsidP="00000000" w:rsidRDefault="00000000" w:rsidRPr="00000000" w14:paraId="00001CBB">
      <w:pPr>
        <w:numPr>
          <w:ilvl w:val="0"/>
          <w:numId w:val="2"/>
        </w:numPr>
        <w:spacing w:after="60" w:line="260" w:lineRule="auto"/>
        <w:ind w:left="720" w:hanging="360"/>
        <w:rPr>
          <w:rFonts w:ascii="Calibri" w:cs="Calibri" w:eastAsia="Calibri" w:hAnsi="Calibri"/>
          <w:color w:val="262626"/>
        </w:rPr>
      </w:pPr>
      <w:r w:rsidDel="00000000" w:rsidR="00000000" w:rsidRPr="00000000">
        <w:rPr>
          <w:rFonts w:ascii="Calibri" w:cs="Calibri" w:eastAsia="Calibri" w:hAnsi="Calibri"/>
          <w:color w:val="262626"/>
          <w:rtl w:val="0"/>
        </w:rPr>
        <w:t xml:space="preserve">The scoring fee (generating the VisaScore) and any processing fee are defined by Super Admin and may vary by country and visa type.</w:t>
      </w:r>
    </w:p>
    <w:p w:rsidR="00000000" w:rsidDel="00000000" w:rsidP="00000000" w:rsidRDefault="00000000" w:rsidRPr="00000000" w14:paraId="00001CBC">
      <w:pPr>
        <w:pStyle w:val="Heading2"/>
        <w:spacing w:after="90" w:before="200" w:lineRule="auto"/>
        <w:rPr>
          <w:rFonts w:ascii="Calibri" w:cs="Calibri" w:eastAsia="Calibri" w:hAnsi="Calibri"/>
          <w:color w:val="2e75b6"/>
          <w:sz w:val="25"/>
          <w:szCs w:val="25"/>
        </w:rPr>
      </w:pPr>
      <w:r w:rsidDel="00000000" w:rsidR="00000000" w:rsidRPr="00000000">
        <w:rPr>
          <w:rFonts w:ascii="Calibri" w:cs="Calibri" w:eastAsia="Calibri" w:hAnsi="Calibri"/>
          <w:color w:val="2e75b6"/>
          <w:sz w:val="25"/>
          <w:szCs w:val="25"/>
          <w:rtl w:val="0"/>
        </w:rPr>
        <w:t xml:space="preserve">5.3 Low-Credit Handling</w:t>
      </w:r>
    </w:p>
    <w:p w:rsidR="00000000" w:rsidDel="00000000" w:rsidP="00000000" w:rsidRDefault="00000000" w:rsidRPr="00000000" w14:paraId="00001CBD">
      <w:pPr>
        <w:numPr>
          <w:ilvl w:val="0"/>
          <w:numId w:val="2"/>
        </w:numPr>
        <w:spacing w:after="60" w:line="260" w:lineRule="auto"/>
        <w:ind w:left="720" w:hanging="360"/>
        <w:rPr>
          <w:rFonts w:ascii="Calibri" w:cs="Calibri" w:eastAsia="Calibri" w:hAnsi="Calibri"/>
          <w:color w:val="262626"/>
        </w:rPr>
      </w:pPr>
      <w:r w:rsidDel="00000000" w:rsidR="00000000" w:rsidRPr="00000000">
        <w:rPr>
          <w:rFonts w:ascii="Calibri" w:cs="Calibri" w:eastAsia="Calibri" w:hAnsi="Calibri"/>
          <w:color w:val="262626"/>
          <w:rtl w:val="0"/>
        </w:rPr>
        <w:t xml:space="preserve">A low-credit warning is shown on the dashboard and wallet below a configured threshold; processing is blocked at zero balance until the agency recharges.</w:t>
      </w:r>
    </w:p>
    <w:p w:rsidR="00000000" w:rsidDel="00000000" w:rsidP="00000000" w:rsidRDefault="00000000" w:rsidRPr="00000000" w14:paraId="00001CBE">
      <w:pPr>
        <w:pStyle w:val="Heading2"/>
        <w:spacing w:after="90" w:before="200" w:lineRule="auto"/>
        <w:rPr>
          <w:rFonts w:ascii="Calibri" w:cs="Calibri" w:eastAsia="Calibri" w:hAnsi="Calibri"/>
          <w:color w:val="2e75b6"/>
          <w:sz w:val="25"/>
          <w:szCs w:val="25"/>
        </w:rPr>
      </w:pPr>
      <w:r w:rsidDel="00000000" w:rsidR="00000000" w:rsidRPr="00000000">
        <w:rPr>
          <w:rFonts w:ascii="Calibri" w:cs="Calibri" w:eastAsia="Calibri" w:hAnsi="Calibri"/>
          <w:color w:val="2e75b6"/>
          <w:sz w:val="25"/>
          <w:szCs w:val="25"/>
          <w:rtl w:val="0"/>
        </w:rPr>
        <w:t xml:space="preserve">5.4 Plans &amp; Carry-Forward</w:t>
      </w:r>
    </w:p>
    <w:tbl>
      <w:tblPr>
        <w:tblStyle w:val="Table205"/>
        <w:tblW w:w="9360.0" w:type="dxa"/>
        <w:jc w:val="left"/>
        <w:tblBorders>
          <w:top w:color="d6dce5" w:space="0" w:sz="4" w:val="single"/>
          <w:left w:color="d6dce5" w:space="0" w:sz="4" w:val="single"/>
          <w:bottom w:color="d6dce5" w:space="0" w:sz="4" w:val="single"/>
          <w:right w:color="d6dce5" w:space="0" w:sz="4" w:val="single"/>
          <w:insideH w:color="d6dce5" w:space="0" w:sz="4" w:val="single"/>
          <w:insideV w:color="d6dce5" w:space="0" w:sz="4" w:val="single"/>
        </w:tblBorders>
        <w:tblLayout w:type="fixed"/>
        <w:tblLook w:val="0000"/>
      </w:tblPr>
      <w:tblGrid>
        <w:gridCol w:w="2200"/>
        <w:gridCol w:w="2400"/>
        <w:gridCol w:w="2000"/>
        <w:gridCol w:w="2760"/>
        <w:tblGridChange w:id="0">
          <w:tblGrid>
            <w:gridCol w:w="2200"/>
            <w:gridCol w:w="2400"/>
            <w:gridCol w:w="2000"/>
            <w:gridCol w:w="2760"/>
          </w:tblGrid>
        </w:tblGridChange>
      </w:tblGrid>
      <w:tr>
        <w:trPr>
          <w:cantSplit w:val="0"/>
          <w:tblHeader w:val="1"/>
        </w:trPr>
        <w:tc>
          <w:tcPr>
            <w:shd w:fill="1f3864" w:val="clear"/>
            <w:tcMar>
              <w:top w:w="44.0" w:type="dxa"/>
              <w:left w:w="96.0" w:type="dxa"/>
              <w:bottom w:w="44.0" w:type="dxa"/>
              <w:right w:w="96.0" w:type="dxa"/>
            </w:tcMar>
          </w:tcPr>
          <w:p w:rsidR="00000000" w:rsidDel="00000000" w:rsidP="00000000" w:rsidRDefault="00000000" w:rsidRPr="00000000" w14:paraId="00001CBF">
            <w:pPr>
              <w:spacing w:line="252.00000000000003" w:lineRule="auto"/>
              <w:rPr>
                <w:rFonts w:ascii="Calibri" w:cs="Calibri" w:eastAsia="Calibri" w:hAnsi="Calibri"/>
                <w:color w:val="262626"/>
              </w:rPr>
            </w:pPr>
            <w:r w:rsidDel="00000000" w:rsidR="00000000" w:rsidRPr="00000000">
              <w:rPr>
                <w:rFonts w:ascii="Calibri" w:cs="Calibri" w:eastAsia="Calibri" w:hAnsi="Calibri"/>
                <w:b w:val="1"/>
                <w:bCs w:val="1"/>
                <w:color w:val="ffffff"/>
                <w:sz w:val="19"/>
                <w:szCs w:val="19"/>
                <w:rtl w:val="0"/>
              </w:rPr>
              <w:t xml:space="preserve">Plan</w:t>
            </w:r>
            <w:r w:rsidDel="00000000" w:rsidR="00000000" w:rsidRPr="00000000">
              <w:rPr>
                <w:rtl w:val="0"/>
              </w:rPr>
            </w:r>
          </w:p>
        </w:tc>
        <w:tc>
          <w:tcPr>
            <w:shd w:fill="1f3864" w:val="clear"/>
            <w:tcMar>
              <w:top w:w="44.0" w:type="dxa"/>
              <w:left w:w="96.0" w:type="dxa"/>
              <w:bottom w:w="44.0" w:type="dxa"/>
              <w:right w:w="96.0" w:type="dxa"/>
            </w:tcMar>
          </w:tcPr>
          <w:p w:rsidR="00000000" w:rsidDel="00000000" w:rsidP="00000000" w:rsidRDefault="00000000" w:rsidRPr="00000000" w14:paraId="00001CC0">
            <w:pPr>
              <w:spacing w:line="252.00000000000003" w:lineRule="auto"/>
              <w:rPr>
                <w:rFonts w:ascii="Calibri" w:cs="Calibri" w:eastAsia="Calibri" w:hAnsi="Calibri"/>
                <w:color w:val="262626"/>
              </w:rPr>
            </w:pPr>
            <w:r w:rsidDel="00000000" w:rsidR="00000000" w:rsidRPr="00000000">
              <w:rPr>
                <w:rFonts w:ascii="Calibri" w:cs="Calibri" w:eastAsia="Calibri" w:hAnsi="Calibri"/>
                <w:b w:val="1"/>
                <w:bCs w:val="1"/>
                <w:color w:val="ffffff"/>
                <w:sz w:val="19"/>
                <w:szCs w:val="19"/>
                <w:rtl w:val="0"/>
              </w:rPr>
              <w:t xml:space="preserve">Price</w:t>
            </w:r>
            <w:r w:rsidDel="00000000" w:rsidR="00000000" w:rsidRPr="00000000">
              <w:rPr>
                <w:rtl w:val="0"/>
              </w:rPr>
            </w:r>
          </w:p>
        </w:tc>
        <w:tc>
          <w:tcPr>
            <w:shd w:fill="1f3864" w:val="clear"/>
            <w:tcMar>
              <w:top w:w="44.0" w:type="dxa"/>
              <w:left w:w="96.0" w:type="dxa"/>
              <w:bottom w:w="44.0" w:type="dxa"/>
              <w:right w:w="96.0" w:type="dxa"/>
            </w:tcMar>
          </w:tcPr>
          <w:p w:rsidR="00000000" w:rsidDel="00000000" w:rsidP="00000000" w:rsidRDefault="00000000" w:rsidRPr="00000000" w14:paraId="00001CC1">
            <w:pPr>
              <w:spacing w:line="252.00000000000003" w:lineRule="auto"/>
              <w:rPr>
                <w:rFonts w:ascii="Calibri" w:cs="Calibri" w:eastAsia="Calibri" w:hAnsi="Calibri"/>
                <w:color w:val="262626"/>
              </w:rPr>
            </w:pPr>
            <w:r w:rsidDel="00000000" w:rsidR="00000000" w:rsidRPr="00000000">
              <w:rPr>
                <w:rFonts w:ascii="Calibri" w:cs="Calibri" w:eastAsia="Calibri" w:hAnsi="Calibri"/>
                <w:b w:val="1"/>
                <w:bCs w:val="1"/>
                <w:color w:val="ffffff"/>
                <w:sz w:val="19"/>
                <w:szCs w:val="19"/>
                <w:rtl w:val="0"/>
              </w:rPr>
              <w:t xml:space="preserve">Tokens</w:t>
            </w:r>
            <w:r w:rsidDel="00000000" w:rsidR="00000000" w:rsidRPr="00000000">
              <w:rPr>
                <w:rtl w:val="0"/>
              </w:rPr>
            </w:r>
          </w:p>
        </w:tc>
        <w:tc>
          <w:tcPr>
            <w:shd w:fill="1f3864" w:val="clear"/>
            <w:tcMar>
              <w:top w:w="44.0" w:type="dxa"/>
              <w:left w:w="96.0" w:type="dxa"/>
              <w:bottom w:w="44.0" w:type="dxa"/>
              <w:right w:w="96.0" w:type="dxa"/>
            </w:tcMar>
          </w:tcPr>
          <w:p w:rsidR="00000000" w:rsidDel="00000000" w:rsidP="00000000" w:rsidRDefault="00000000" w:rsidRPr="00000000" w14:paraId="00001CC2">
            <w:pPr>
              <w:spacing w:line="252.00000000000003" w:lineRule="auto"/>
              <w:rPr>
                <w:rFonts w:ascii="Calibri" w:cs="Calibri" w:eastAsia="Calibri" w:hAnsi="Calibri"/>
                <w:color w:val="262626"/>
              </w:rPr>
            </w:pPr>
            <w:r w:rsidDel="00000000" w:rsidR="00000000" w:rsidRPr="00000000">
              <w:rPr>
                <w:rFonts w:ascii="Calibri" w:cs="Calibri" w:eastAsia="Calibri" w:hAnsi="Calibri"/>
                <w:b w:val="1"/>
                <w:bCs w:val="1"/>
                <w:color w:val="ffffff"/>
                <w:sz w:val="19"/>
                <w:szCs w:val="19"/>
                <w:rtl w:val="0"/>
              </w:rPr>
              <w:t xml:space="preserve">Carry-forward</w:t>
            </w:r>
            <w:r w:rsidDel="00000000" w:rsidR="00000000" w:rsidRPr="00000000">
              <w:rPr>
                <w:rtl w:val="0"/>
              </w:rPr>
            </w:r>
          </w:p>
        </w:tc>
      </w:tr>
      <w:tr>
        <w:trPr>
          <w:cantSplit w:val="0"/>
          <w:tblHeader w:val="0"/>
        </w:trPr>
        <w:tc>
          <w:tcPr>
            <w:shd w:fill="ffffff" w:val="clear"/>
            <w:tcMar>
              <w:top w:w="44.0" w:type="dxa"/>
              <w:left w:w="96.0" w:type="dxa"/>
              <w:bottom w:w="44.0" w:type="dxa"/>
              <w:right w:w="96.0" w:type="dxa"/>
            </w:tcMar>
          </w:tcPr>
          <w:p w:rsidR="00000000" w:rsidDel="00000000" w:rsidP="00000000" w:rsidRDefault="00000000" w:rsidRPr="00000000" w14:paraId="00001CC3">
            <w:pPr>
              <w:spacing w:line="252.00000000000003" w:lineRule="auto"/>
              <w:rPr>
                <w:rFonts w:ascii="Calibri" w:cs="Calibri" w:eastAsia="Calibri" w:hAnsi="Calibri"/>
                <w:color w:val="262626"/>
              </w:rPr>
            </w:pPr>
            <w:r w:rsidDel="00000000" w:rsidR="00000000" w:rsidRPr="00000000">
              <w:rPr>
                <w:rFonts w:ascii="Calibri" w:cs="Calibri" w:eastAsia="Calibri" w:hAnsi="Calibri"/>
                <w:color w:val="262626"/>
                <w:sz w:val="18"/>
                <w:szCs w:val="18"/>
                <w:rtl w:val="0"/>
              </w:rPr>
              <w:t xml:space="preserve">Standard</w:t>
            </w:r>
            <w:r w:rsidDel="00000000" w:rsidR="00000000" w:rsidRPr="00000000">
              <w:rPr>
                <w:rtl w:val="0"/>
              </w:rPr>
            </w:r>
          </w:p>
        </w:tc>
        <w:tc>
          <w:tcPr>
            <w:shd w:fill="ffffff" w:val="clear"/>
            <w:tcMar>
              <w:top w:w="44.0" w:type="dxa"/>
              <w:left w:w="96.0" w:type="dxa"/>
              <w:bottom w:w="44.0" w:type="dxa"/>
              <w:right w:w="96.0" w:type="dxa"/>
            </w:tcMar>
          </w:tcPr>
          <w:p w:rsidR="00000000" w:rsidDel="00000000" w:rsidP="00000000" w:rsidRDefault="00000000" w:rsidRPr="00000000" w14:paraId="00001CC4">
            <w:pPr>
              <w:spacing w:line="252.00000000000003" w:lineRule="auto"/>
              <w:rPr>
                <w:rFonts w:ascii="Calibri" w:cs="Calibri" w:eastAsia="Calibri" w:hAnsi="Calibri"/>
                <w:color w:val="262626"/>
              </w:rPr>
            </w:pPr>
            <w:r w:rsidDel="00000000" w:rsidR="00000000" w:rsidRPr="00000000">
              <w:rPr>
                <w:rFonts w:ascii="Calibri" w:cs="Calibri" w:eastAsia="Calibri" w:hAnsi="Calibri"/>
                <w:color w:val="262626"/>
                <w:sz w:val="18"/>
                <w:szCs w:val="18"/>
                <w:rtl w:val="0"/>
              </w:rPr>
              <w:t xml:space="preserve">₹2,500 / mo</w:t>
            </w:r>
            <w:r w:rsidDel="00000000" w:rsidR="00000000" w:rsidRPr="00000000">
              <w:rPr>
                <w:rtl w:val="0"/>
              </w:rPr>
            </w:r>
          </w:p>
        </w:tc>
        <w:tc>
          <w:tcPr>
            <w:shd w:fill="ffffff" w:val="clear"/>
            <w:tcMar>
              <w:top w:w="44.0" w:type="dxa"/>
              <w:left w:w="96.0" w:type="dxa"/>
              <w:bottom w:w="44.0" w:type="dxa"/>
              <w:right w:w="96.0" w:type="dxa"/>
            </w:tcMar>
          </w:tcPr>
          <w:p w:rsidR="00000000" w:rsidDel="00000000" w:rsidP="00000000" w:rsidRDefault="00000000" w:rsidRPr="00000000" w14:paraId="00001CC5">
            <w:pPr>
              <w:spacing w:line="252.00000000000003" w:lineRule="auto"/>
              <w:rPr>
                <w:rFonts w:ascii="Calibri" w:cs="Calibri" w:eastAsia="Calibri" w:hAnsi="Calibri"/>
                <w:color w:val="262626"/>
              </w:rPr>
            </w:pPr>
            <w:r w:rsidDel="00000000" w:rsidR="00000000" w:rsidRPr="00000000">
              <w:rPr>
                <w:rFonts w:ascii="Calibri" w:cs="Calibri" w:eastAsia="Calibri" w:hAnsi="Calibri"/>
                <w:color w:val="262626"/>
                <w:sz w:val="18"/>
                <w:szCs w:val="18"/>
                <w:rtl w:val="0"/>
              </w:rPr>
              <w:t xml:space="preserve">25</w:t>
            </w:r>
            <w:r w:rsidDel="00000000" w:rsidR="00000000" w:rsidRPr="00000000">
              <w:rPr>
                <w:rtl w:val="0"/>
              </w:rPr>
            </w:r>
          </w:p>
        </w:tc>
        <w:tc>
          <w:tcPr>
            <w:shd w:fill="ffffff" w:val="clear"/>
            <w:tcMar>
              <w:top w:w="44.0" w:type="dxa"/>
              <w:left w:w="96.0" w:type="dxa"/>
              <w:bottom w:w="44.0" w:type="dxa"/>
              <w:right w:w="96.0" w:type="dxa"/>
            </w:tcMar>
          </w:tcPr>
          <w:p w:rsidR="00000000" w:rsidDel="00000000" w:rsidP="00000000" w:rsidRDefault="00000000" w:rsidRPr="00000000" w14:paraId="00001CC6">
            <w:pPr>
              <w:spacing w:line="252.00000000000003" w:lineRule="auto"/>
              <w:rPr>
                <w:rFonts w:ascii="Calibri" w:cs="Calibri" w:eastAsia="Calibri" w:hAnsi="Calibri"/>
                <w:color w:val="262626"/>
              </w:rPr>
            </w:pPr>
            <w:r w:rsidDel="00000000" w:rsidR="00000000" w:rsidRPr="00000000">
              <w:rPr>
                <w:rFonts w:ascii="Calibri" w:cs="Calibri" w:eastAsia="Calibri" w:hAnsi="Calibri"/>
                <w:color w:val="262626"/>
                <w:sz w:val="18"/>
                <w:szCs w:val="18"/>
                <w:rtl w:val="0"/>
              </w:rPr>
              <w:t xml:space="preserve">No carry-forward</w:t>
            </w:r>
            <w:r w:rsidDel="00000000" w:rsidR="00000000" w:rsidRPr="00000000">
              <w:rPr>
                <w:rtl w:val="0"/>
              </w:rPr>
            </w:r>
          </w:p>
        </w:tc>
      </w:tr>
      <w:tr>
        <w:trPr>
          <w:cantSplit w:val="0"/>
          <w:tblHeader w:val="0"/>
        </w:trPr>
        <w:tc>
          <w:tcPr>
            <w:shd w:fill="eaf1f8" w:val="clear"/>
            <w:tcMar>
              <w:top w:w="44.0" w:type="dxa"/>
              <w:left w:w="96.0" w:type="dxa"/>
              <w:bottom w:w="44.0" w:type="dxa"/>
              <w:right w:w="96.0" w:type="dxa"/>
            </w:tcMar>
          </w:tcPr>
          <w:p w:rsidR="00000000" w:rsidDel="00000000" w:rsidP="00000000" w:rsidRDefault="00000000" w:rsidRPr="00000000" w14:paraId="00001CC7">
            <w:pPr>
              <w:spacing w:line="252.00000000000003" w:lineRule="auto"/>
              <w:rPr>
                <w:rFonts w:ascii="Calibri" w:cs="Calibri" w:eastAsia="Calibri" w:hAnsi="Calibri"/>
                <w:color w:val="262626"/>
              </w:rPr>
            </w:pPr>
            <w:r w:rsidDel="00000000" w:rsidR="00000000" w:rsidRPr="00000000">
              <w:rPr>
                <w:rFonts w:ascii="Calibri" w:cs="Calibri" w:eastAsia="Calibri" w:hAnsi="Calibri"/>
                <w:color w:val="262626"/>
                <w:sz w:val="18"/>
                <w:szCs w:val="18"/>
                <w:rtl w:val="0"/>
              </w:rPr>
              <w:t xml:space="preserve">Growth</w:t>
            </w:r>
            <w:r w:rsidDel="00000000" w:rsidR="00000000" w:rsidRPr="00000000">
              <w:rPr>
                <w:rtl w:val="0"/>
              </w:rPr>
            </w:r>
          </w:p>
        </w:tc>
        <w:tc>
          <w:tcPr>
            <w:shd w:fill="eaf1f8" w:val="clear"/>
            <w:tcMar>
              <w:top w:w="44.0" w:type="dxa"/>
              <w:left w:w="96.0" w:type="dxa"/>
              <w:bottom w:w="44.0" w:type="dxa"/>
              <w:right w:w="96.0" w:type="dxa"/>
            </w:tcMar>
          </w:tcPr>
          <w:p w:rsidR="00000000" w:rsidDel="00000000" w:rsidP="00000000" w:rsidRDefault="00000000" w:rsidRPr="00000000" w14:paraId="00001CC8">
            <w:pPr>
              <w:spacing w:line="252.00000000000003" w:lineRule="auto"/>
              <w:rPr>
                <w:rFonts w:ascii="Calibri" w:cs="Calibri" w:eastAsia="Calibri" w:hAnsi="Calibri"/>
                <w:color w:val="262626"/>
              </w:rPr>
            </w:pPr>
            <w:r w:rsidDel="00000000" w:rsidR="00000000" w:rsidRPr="00000000">
              <w:rPr>
                <w:rFonts w:ascii="Calibri" w:cs="Calibri" w:eastAsia="Calibri" w:hAnsi="Calibri"/>
                <w:color w:val="262626"/>
                <w:sz w:val="18"/>
                <w:szCs w:val="18"/>
                <w:rtl w:val="0"/>
              </w:rPr>
              <w:t xml:space="preserve">₹5,000 / mo</w:t>
            </w:r>
            <w:r w:rsidDel="00000000" w:rsidR="00000000" w:rsidRPr="00000000">
              <w:rPr>
                <w:rtl w:val="0"/>
              </w:rPr>
            </w:r>
          </w:p>
        </w:tc>
        <w:tc>
          <w:tcPr>
            <w:shd w:fill="eaf1f8" w:val="clear"/>
            <w:tcMar>
              <w:top w:w="44.0" w:type="dxa"/>
              <w:left w:w="96.0" w:type="dxa"/>
              <w:bottom w:w="44.0" w:type="dxa"/>
              <w:right w:w="96.0" w:type="dxa"/>
            </w:tcMar>
          </w:tcPr>
          <w:p w:rsidR="00000000" w:rsidDel="00000000" w:rsidP="00000000" w:rsidRDefault="00000000" w:rsidRPr="00000000" w14:paraId="00001CC9">
            <w:pPr>
              <w:spacing w:line="252.00000000000003" w:lineRule="auto"/>
              <w:rPr>
                <w:rFonts w:ascii="Calibri" w:cs="Calibri" w:eastAsia="Calibri" w:hAnsi="Calibri"/>
                <w:color w:val="262626"/>
              </w:rPr>
            </w:pPr>
            <w:r w:rsidDel="00000000" w:rsidR="00000000" w:rsidRPr="00000000">
              <w:rPr>
                <w:rFonts w:ascii="Calibri" w:cs="Calibri" w:eastAsia="Calibri" w:hAnsi="Calibri"/>
                <w:color w:val="262626"/>
                <w:sz w:val="18"/>
                <w:szCs w:val="18"/>
                <w:rtl w:val="0"/>
              </w:rPr>
              <w:t xml:space="preserve">75</w:t>
            </w:r>
            <w:r w:rsidDel="00000000" w:rsidR="00000000" w:rsidRPr="00000000">
              <w:rPr>
                <w:rtl w:val="0"/>
              </w:rPr>
            </w:r>
          </w:p>
        </w:tc>
        <w:tc>
          <w:tcPr>
            <w:shd w:fill="eaf1f8" w:val="clear"/>
            <w:tcMar>
              <w:top w:w="44.0" w:type="dxa"/>
              <w:left w:w="96.0" w:type="dxa"/>
              <w:bottom w:w="44.0" w:type="dxa"/>
              <w:right w:w="96.0" w:type="dxa"/>
            </w:tcMar>
          </w:tcPr>
          <w:p w:rsidR="00000000" w:rsidDel="00000000" w:rsidP="00000000" w:rsidRDefault="00000000" w:rsidRPr="00000000" w14:paraId="00001CCA">
            <w:pPr>
              <w:spacing w:line="252.00000000000003" w:lineRule="auto"/>
              <w:rPr>
                <w:rFonts w:ascii="Calibri" w:cs="Calibri" w:eastAsia="Calibri" w:hAnsi="Calibri"/>
                <w:color w:val="262626"/>
              </w:rPr>
            </w:pPr>
            <w:r w:rsidDel="00000000" w:rsidR="00000000" w:rsidRPr="00000000">
              <w:rPr>
                <w:rFonts w:ascii="Calibri" w:cs="Calibri" w:eastAsia="Calibri" w:hAnsi="Calibri"/>
                <w:color w:val="262626"/>
                <w:sz w:val="18"/>
                <w:szCs w:val="18"/>
                <w:rtl w:val="0"/>
              </w:rPr>
              <w:t xml:space="preserve">Carry-forward</w:t>
            </w:r>
            <w:r w:rsidDel="00000000" w:rsidR="00000000" w:rsidRPr="00000000">
              <w:rPr>
                <w:rtl w:val="0"/>
              </w:rPr>
            </w:r>
          </w:p>
        </w:tc>
      </w:tr>
      <w:tr>
        <w:trPr>
          <w:cantSplit w:val="0"/>
          <w:tblHeader w:val="0"/>
        </w:trPr>
        <w:tc>
          <w:tcPr>
            <w:shd w:fill="ffffff" w:val="clear"/>
            <w:tcMar>
              <w:top w:w="44.0" w:type="dxa"/>
              <w:left w:w="96.0" w:type="dxa"/>
              <w:bottom w:w="44.0" w:type="dxa"/>
              <w:right w:w="96.0" w:type="dxa"/>
            </w:tcMar>
          </w:tcPr>
          <w:p w:rsidR="00000000" w:rsidDel="00000000" w:rsidP="00000000" w:rsidRDefault="00000000" w:rsidRPr="00000000" w14:paraId="00001CCB">
            <w:pPr>
              <w:spacing w:line="252.00000000000003" w:lineRule="auto"/>
              <w:rPr>
                <w:rFonts w:ascii="Calibri" w:cs="Calibri" w:eastAsia="Calibri" w:hAnsi="Calibri"/>
                <w:color w:val="262626"/>
              </w:rPr>
            </w:pPr>
            <w:r w:rsidDel="00000000" w:rsidR="00000000" w:rsidRPr="00000000">
              <w:rPr>
                <w:rFonts w:ascii="Calibri" w:cs="Calibri" w:eastAsia="Calibri" w:hAnsi="Calibri"/>
                <w:color w:val="262626"/>
                <w:sz w:val="18"/>
                <w:szCs w:val="18"/>
                <w:rtl w:val="0"/>
              </w:rPr>
              <w:t xml:space="preserve">Professional</w:t>
            </w:r>
            <w:r w:rsidDel="00000000" w:rsidR="00000000" w:rsidRPr="00000000">
              <w:rPr>
                <w:rtl w:val="0"/>
              </w:rPr>
            </w:r>
          </w:p>
        </w:tc>
        <w:tc>
          <w:tcPr>
            <w:shd w:fill="ffffff" w:val="clear"/>
            <w:tcMar>
              <w:top w:w="44.0" w:type="dxa"/>
              <w:left w:w="96.0" w:type="dxa"/>
              <w:bottom w:w="44.0" w:type="dxa"/>
              <w:right w:w="96.0" w:type="dxa"/>
            </w:tcMar>
          </w:tcPr>
          <w:p w:rsidR="00000000" w:rsidDel="00000000" w:rsidP="00000000" w:rsidRDefault="00000000" w:rsidRPr="00000000" w14:paraId="00001CCC">
            <w:pPr>
              <w:spacing w:line="252.00000000000003" w:lineRule="auto"/>
              <w:rPr>
                <w:rFonts w:ascii="Calibri" w:cs="Calibri" w:eastAsia="Calibri" w:hAnsi="Calibri"/>
                <w:color w:val="262626"/>
              </w:rPr>
            </w:pPr>
            <w:r w:rsidDel="00000000" w:rsidR="00000000" w:rsidRPr="00000000">
              <w:rPr>
                <w:rFonts w:ascii="Calibri" w:cs="Calibri" w:eastAsia="Calibri" w:hAnsi="Calibri"/>
                <w:color w:val="262626"/>
                <w:sz w:val="18"/>
                <w:szCs w:val="18"/>
                <w:rtl w:val="0"/>
              </w:rPr>
              <w:t xml:space="preserve">₹50,000 / yr</w:t>
            </w:r>
            <w:r w:rsidDel="00000000" w:rsidR="00000000" w:rsidRPr="00000000">
              <w:rPr>
                <w:rtl w:val="0"/>
              </w:rPr>
            </w:r>
          </w:p>
        </w:tc>
        <w:tc>
          <w:tcPr>
            <w:shd w:fill="ffffff" w:val="clear"/>
            <w:tcMar>
              <w:top w:w="44.0" w:type="dxa"/>
              <w:left w:w="96.0" w:type="dxa"/>
              <w:bottom w:w="44.0" w:type="dxa"/>
              <w:right w:w="96.0" w:type="dxa"/>
            </w:tcMar>
          </w:tcPr>
          <w:p w:rsidR="00000000" w:rsidDel="00000000" w:rsidP="00000000" w:rsidRDefault="00000000" w:rsidRPr="00000000" w14:paraId="00001CCD">
            <w:pPr>
              <w:spacing w:line="252.00000000000003" w:lineRule="auto"/>
              <w:rPr>
                <w:rFonts w:ascii="Calibri" w:cs="Calibri" w:eastAsia="Calibri" w:hAnsi="Calibri"/>
                <w:color w:val="262626"/>
              </w:rPr>
            </w:pPr>
            <w:r w:rsidDel="00000000" w:rsidR="00000000" w:rsidRPr="00000000">
              <w:rPr>
                <w:rFonts w:ascii="Calibri" w:cs="Calibri" w:eastAsia="Calibri" w:hAnsi="Calibri"/>
                <w:color w:val="262626"/>
                <w:sz w:val="18"/>
                <w:szCs w:val="18"/>
                <w:rtl w:val="0"/>
              </w:rPr>
              <w:t xml:space="preserve">1,000</w:t>
            </w:r>
            <w:r w:rsidDel="00000000" w:rsidR="00000000" w:rsidRPr="00000000">
              <w:rPr>
                <w:rtl w:val="0"/>
              </w:rPr>
            </w:r>
          </w:p>
        </w:tc>
        <w:tc>
          <w:tcPr>
            <w:shd w:fill="ffffff" w:val="clear"/>
            <w:tcMar>
              <w:top w:w="44.0" w:type="dxa"/>
              <w:left w:w="96.0" w:type="dxa"/>
              <w:bottom w:w="44.0" w:type="dxa"/>
              <w:right w:w="96.0" w:type="dxa"/>
            </w:tcMar>
          </w:tcPr>
          <w:p w:rsidR="00000000" w:rsidDel="00000000" w:rsidP="00000000" w:rsidRDefault="00000000" w:rsidRPr="00000000" w14:paraId="00001CCE">
            <w:pPr>
              <w:spacing w:line="252.00000000000003" w:lineRule="auto"/>
              <w:rPr>
                <w:rFonts w:ascii="Calibri" w:cs="Calibri" w:eastAsia="Calibri" w:hAnsi="Calibri"/>
                <w:color w:val="262626"/>
              </w:rPr>
            </w:pPr>
            <w:r w:rsidDel="00000000" w:rsidR="00000000" w:rsidRPr="00000000">
              <w:rPr>
                <w:rFonts w:ascii="Calibri" w:cs="Calibri" w:eastAsia="Calibri" w:hAnsi="Calibri"/>
                <w:color w:val="262626"/>
                <w:sz w:val="18"/>
                <w:szCs w:val="18"/>
                <w:rtl w:val="0"/>
              </w:rPr>
              <w:t xml:space="preserve">Carry-forward</w:t>
            </w:r>
            <w:r w:rsidDel="00000000" w:rsidR="00000000" w:rsidRPr="00000000">
              <w:rPr>
                <w:rtl w:val="0"/>
              </w:rPr>
            </w:r>
          </w:p>
        </w:tc>
      </w:tr>
    </w:tbl>
    <w:p w:rsidR="00000000" w:rsidDel="00000000" w:rsidP="00000000" w:rsidRDefault="00000000" w:rsidRPr="00000000" w14:paraId="00001CCF">
      <w:pPr>
        <w:spacing w:after="60" w:lineRule="auto"/>
        <w:rPr>
          <w:rFonts w:ascii="Calibri" w:cs="Calibri" w:eastAsia="Calibri" w:hAnsi="Calibri"/>
          <w:color w:val="262626"/>
        </w:rPr>
      </w:pPr>
      <w:r w:rsidDel="00000000" w:rsidR="00000000" w:rsidRPr="00000000">
        <w:rPr>
          <w:rtl w:val="0"/>
        </w:rPr>
      </w:r>
    </w:p>
    <w:tbl>
      <w:tblPr>
        <w:tblStyle w:val="Table206"/>
        <w:tblW w:w="9360.0" w:type="dxa"/>
        <w:jc w:val="left"/>
        <w:tblBorders>
          <w:top w:color="fdecea" w:space="0" w:sz="4" w:val="single"/>
          <w:left w:color="b3261e" w:space="0" w:sz="18" w:val="single"/>
          <w:bottom w:color="fdecea" w:space="0" w:sz="4" w:val="single"/>
          <w:right w:color="fdecea" w:space="0" w:sz="4" w:val="single"/>
          <w:insideH w:color="000000" w:space="0" w:sz="0" w:val="nil"/>
          <w:insideV w:color="000000" w:space="0" w:sz="0" w:val="nil"/>
        </w:tblBorders>
        <w:tblLayout w:type="fixed"/>
        <w:tblLook w:val="0000"/>
      </w:tblPr>
      <w:tblGrid>
        <w:gridCol w:w="9360"/>
        <w:tblGridChange w:id="0">
          <w:tblGrid>
            <w:gridCol w:w="9360"/>
          </w:tblGrid>
        </w:tblGridChange>
      </w:tblGrid>
      <w:tr>
        <w:trPr>
          <w:cantSplit w:val="0"/>
          <w:tblHeader w:val="0"/>
        </w:trPr>
        <w:tc>
          <w:tcPr>
            <w:shd w:fill="fdecea" w:val="clear"/>
            <w:tcMar>
              <w:top w:w="70.0" w:type="dxa"/>
              <w:left w:w="120.0" w:type="dxa"/>
              <w:bottom w:w="70.0" w:type="dxa"/>
              <w:right w:w="120.0" w:type="dxa"/>
            </w:tcMar>
          </w:tcPr>
          <w:p w:rsidR="00000000" w:rsidDel="00000000" w:rsidP="00000000" w:rsidRDefault="00000000" w:rsidRPr="00000000" w14:paraId="00001CD0">
            <w:pPr>
              <w:spacing w:line="258" w:lineRule="auto"/>
              <w:rPr>
                <w:rFonts w:ascii="Calibri" w:cs="Calibri" w:eastAsia="Calibri" w:hAnsi="Calibri"/>
                <w:color w:val="262626"/>
              </w:rPr>
            </w:pPr>
            <w:r w:rsidDel="00000000" w:rsidR="00000000" w:rsidRPr="00000000">
              <w:rPr>
                <w:rFonts w:ascii="Calibri" w:cs="Calibri" w:eastAsia="Calibri" w:hAnsi="Calibri"/>
                <w:b w:val="1"/>
                <w:bCs w:val="1"/>
                <w:color w:val="b3261e"/>
                <w:rtl w:val="0"/>
              </w:rPr>
              <w:t xml:space="preserve">⚠ CLIENT INPUT REQUIRED —  </w:t>
            </w:r>
            <w:r w:rsidDel="00000000" w:rsidR="00000000" w:rsidRPr="00000000">
              <w:rPr>
                <w:rFonts w:ascii="Calibri" w:cs="Calibri" w:eastAsia="Calibri" w:hAnsi="Calibri"/>
                <w:color w:val="262626"/>
                <w:rtl w:val="0"/>
              </w:rPr>
              <w:t xml:space="preserve">Whether the initial free-credit allocation is one-time or recurs on renewal, the credit-pack definitions, and the low-credit threshold.</w:t>
            </w:r>
          </w:p>
        </w:tc>
      </w:tr>
    </w:tbl>
    <w:p w:rsidR="00000000" w:rsidDel="00000000" w:rsidP="00000000" w:rsidRDefault="00000000" w:rsidRPr="00000000" w14:paraId="00001CD1">
      <w:pPr>
        <w:rPr>
          <w:rFonts w:ascii="Calibri" w:cs="Calibri" w:eastAsia="Calibri" w:hAnsi="Calibri"/>
          <w:color w:val="262626"/>
        </w:rPr>
      </w:pPr>
      <w:r w:rsidDel="00000000" w:rsidR="00000000" w:rsidRPr="00000000">
        <w:br w:type="page"/>
      </w:r>
      <w:r w:rsidDel="00000000" w:rsidR="00000000" w:rsidRPr="00000000">
        <w:rPr>
          <w:rtl w:val="0"/>
        </w:rPr>
      </w:r>
    </w:p>
    <w:p w:rsidR="00000000" w:rsidDel="00000000" w:rsidP="00000000" w:rsidRDefault="00000000" w:rsidRPr="00000000" w14:paraId="00001CD2">
      <w:pPr>
        <w:pStyle w:val="Heading1"/>
        <w:pBdr>
          <w:bottom w:color="2e75b6" w:space="4" w:sz="8" w:val="single"/>
        </w:pBdr>
        <w:spacing w:after="140" w:before="280" w:lineRule="auto"/>
        <w:rPr>
          <w:rFonts w:ascii="Calibri" w:cs="Calibri" w:eastAsia="Calibri" w:hAnsi="Calibri"/>
          <w:color w:val="1f3864"/>
          <w:sz w:val="30"/>
          <w:szCs w:val="30"/>
        </w:rPr>
      </w:pPr>
      <w:r w:rsidDel="00000000" w:rsidR="00000000" w:rsidRPr="00000000">
        <w:rPr>
          <w:rFonts w:ascii="Calibri" w:cs="Calibri" w:eastAsia="Calibri" w:hAnsi="Calibri"/>
          <w:color w:val="1f3864"/>
          <w:sz w:val="30"/>
          <w:szCs w:val="30"/>
          <w:rtl w:val="0"/>
        </w:rPr>
        <w:t xml:space="preserve">6. Promo Codes — End-to-End (Detailed)</w:t>
      </w:r>
    </w:p>
    <w:p w:rsidR="00000000" w:rsidDel="00000000" w:rsidP="00000000" w:rsidRDefault="00000000" w:rsidRPr="00000000" w14:paraId="00001CD3">
      <w:pPr>
        <w:spacing w:after="90" w:line="264" w:lineRule="auto"/>
        <w:rPr>
          <w:rFonts w:ascii="Calibri" w:cs="Calibri" w:eastAsia="Calibri" w:hAnsi="Calibri"/>
          <w:color w:val="262626"/>
        </w:rPr>
      </w:pPr>
      <w:r w:rsidDel="00000000" w:rsidR="00000000" w:rsidRPr="00000000">
        <w:rPr>
          <w:rFonts w:ascii="Calibri" w:cs="Calibri" w:eastAsia="Calibri" w:hAnsi="Calibri"/>
          <w:color w:val="262626"/>
          <w:rtl w:val="0"/>
        </w:rPr>
        <w:t xml:space="preserve">Promo codes let an agency give a customer a fully free transaction. A promo code is never generated by the agency — it is generated by Super Admin, allocated to the agency, and passed by the agency to the customer by email. When the customer redeems a valid code at payment, that transaction is free for the customer (the fee is waived).</w:t>
      </w:r>
    </w:p>
    <w:p w:rsidR="00000000" w:rsidDel="00000000" w:rsidP="00000000" w:rsidRDefault="00000000" w:rsidRPr="00000000" w14:paraId="00001CD4">
      <w:pPr>
        <w:pStyle w:val="Heading2"/>
        <w:spacing w:after="90" w:before="200" w:lineRule="auto"/>
        <w:rPr>
          <w:rFonts w:ascii="Calibri" w:cs="Calibri" w:eastAsia="Calibri" w:hAnsi="Calibri"/>
          <w:color w:val="2e75b6"/>
          <w:sz w:val="25"/>
          <w:szCs w:val="25"/>
        </w:rPr>
      </w:pPr>
      <w:r w:rsidDel="00000000" w:rsidR="00000000" w:rsidRPr="00000000">
        <w:rPr>
          <w:rFonts w:ascii="Calibri" w:cs="Calibri" w:eastAsia="Calibri" w:hAnsi="Calibri"/>
          <w:color w:val="2e75b6"/>
          <w:sz w:val="25"/>
          <w:szCs w:val="25"/>
          <w:rtl w:val="0"/>
        </w:rPr>
        <w:t xml:space="preserve">6.1 Roles &amp; Flow</w:t>
      </w:r>
    </w:p>
    <w:tbl>
      <w:tblPr>
        <w:tblStyle w:val="Table207"/>
        <w:tblW w:w="9360.0" w:type="dxa"/>
        <w:jc w:val="left"/>
        <w:tblBorders>
          <w:top w:color="d6dce5" w:space="0" w:sz="4" w:val="single"/>
          <w:left w:color="d6dce5" w:space="0" w:sz="4" w:val="single"/>
          <w:bottom w:color="d6dce5" w:space="0" w:sz="4" w:val="single"/>
          <w:right w:color="d6dce5" w:space="0" w:sz="4" w:val="single"/>
          <w:insideH w:color="d6dce5" w:space="0" w:sz="4" w:val="single"/>
          <w:insideV w:color="d6dce5" w:space="0" w:sz="4" w:val="single"/>
        </w:tblBorders>
        <w:tblLayout w:type="fixed"/>
        <w:tblLook w:val="0000"/>
      </w:tblPr>
      <w:tblGrid>
        <w:gridCol w:w="1600"/>
        <w:gridCol w:w="1700"/>
        <w:gridCol w:w="6060"/>
        <w:tblGridChange w:id="0">
          <w:tblGrid>
            <w:gridCol w:w="1600"/>
            <w:gridCol w:w="1700"/>
            <w:gridCol w:w="6060"/>
          </w:tblGrid>
        </w:tblGridChange>
      </w:tblGrid>
      <w:tr>
        <w:trPr>
          <w:cantSplit w:val="0"/>
          <w:tblHeader w:val="1"/>
        </w:trPr>
        <w:tc>
          <w:tcPr>
            <w:shd w:fill="1f3864" w:val="clear"/>
            <w:tcMar>
              <w:top w:w="44.0" w:type="dxa"/>
              <w:left w:w="96.0" w:type="dxa"/>
              <w:bottom w:w="44.0" w:type="dxa"/>
              <w:right w:w="96.0" w:type="dxa"/>
            </w:tcMar>
          </w:tcPr>
          <w:p w:rsidR="00000000" w:rsidDel="00000000" w:rsidP="00000000" w:rsidRDefault="00000000" w:rsidRPr="00000000" w14:paraId="00001CD5">
            <w:pPr>
              <w:spacing w:line="252.00000000000003" w:lineRule="auto"/>
              <w:rPr>
                <w:rFonts w:ascii="Calibri" w:cs="Calibri" w:eastAsia="Calibri" w:hAnsi="Calibri"/>
                <w:color w:val="262626"/>
              </w:rPr>
            </w:pPr>
            <w:r w:rsidDel="00000000" w:rsidR="00000000" w:rsidRPr="00000000">
              <w:rPr>
                <w:rFonts w:ascii="Calibri" w:cs="Calibri" w:eastAsia="Calibri" w:hAnsi="Calibri"/>
                <w:b w:val="1"/>
                <w:bCs w:val="1"/>
                <w:color w:val="ffffff"/>
                <w:sz w:val="19"/>
                <w:szCs w:val="19"/>
                <w:rtl w:val="0"/>
              </w:rPr>
              <w:t xml:space="preserve">Step</w:t>
            </w:r>
            <w:r w:rsidDel="00000000" w:rsidR="00000000" w:rsidRPr="00000000">
              <w:rPr>
                <w:rtl w:val="0"/>
              </w:rPr>
            </w:r>
          </w:p>
        </w:tc>
        <w:tc>
          <w:tcPr>
            <w:shd w:fill="1f3864" w:val="clear"/>
            <w:tcMar>
              <w:top w:w="44.0" w:type="dxa"/>
              <w:left w:w="96.0" w:type="dxa"/>
              <w:bottom w:w="44.0" w:type="dxa"/>
              <w:right w:w="96.0" w:type="dxa"/>
            </w:tcMar>
          </w:tcPr>
          <w:p w:rsidR="00000000" w:rsidDel="00000000" w:rsidP="00000000" w:rsidRDefault="00000000" w:rsidRPr="00000000" w14:paraId="00001CD6">
            <w:pPr>
              <w:spacing w:line="252.00000000000003" w:lineRule="auto"/>
              <w:rPr>
                <w:rFonts w:ascii="Calibri" w:cs="Calibri" w:eastAsia="Calibri" w:hAnsi="Calibri"/>
                <w:color w:val="262626"/>
              </w:rPr>
            </w:pPr>
            <w:r w:rsidDel="00000000" w:rsidR="00000000" w:rsidRPr="00000000">
              <w:rPr>
                <w:rFonts w:ascii="Calibri" w:cs="Calibri" w:eastAsia="Calibri" w:hAnsi="Calibri"/>
                <w:b w:val="1"/>
                <w:bCs w:val="1"/>
                <w:color w:val="ffffff"/>
                <w:sz w:val="19"/>
                <w:szCs w:val="19"/>
                <w:rtl w:val="0"/>
              </w:rPr>
              <w:t xml:space="preserve">Who</w:t>
            </w:r>
            <w:r w:rsidDel="00000000" w:rsidR="00000000" w:rsidRPr="00000000">
              <w:rPr>
                <w:rtl w:val="0"/>
              </w:rPr>
            </w:r>
          </w:p>
        </w:tc>
        <w:tc>
          <w:tcPr>
            <w:shd w:fill="1f3864" w:val="clear"/>
            <w:tcMar>
              <w:top w:w="44.0" w:type="dxa"/>
              <w:left w:w="96.0" w:type="dxa"/>
              <w:bottom w:w="44.0" w:type="dxa"/>
              <w:right w:w="96.0" w:type="dxa"/>
            </w:tcMar>
          </w:tcPr>
          <w:p w:rsidR="00000000" w:rsidDel="00000000" w:rsidP="00000000" w:rsidRDefault="00000000" w:rsidRPr="00000000" w14:paraId="00001CD7">
            <w:pPr>
              <w:spacing w:line="252.00000000000003" w:lineRule="auto"/>
              <w:rPr>
                <w:rFonts w:ascii="Calibri" w:cs="Calibri" w:eastAsia="Calibri" w:hAnsi="Calibri"/>
                <w:color w:val="262626"/>
              </w:rPr>
            </w:pPr>
            <w:r w:rsidDel="00000000" w:rsidR="00000000" w:rsidRPr="00000000">
              <w:rPr>
                <w:rFonts w:ascii="Calibri" w:cs="Calibri" w:eastAsia="Calibri" w:hAnsi="Calibri"/>
                <w:b w:val="1"/>
                <w:bCs w:val="1"/>
                <w:color w:val="ffffff"/>
                <w:sz w:val="19"/>
                <w:szCs w:val="19"/>
                <w:rtl w:val="0"/>
              </w:rPr>
              <w:t xml:space="preserve">Action</w:t>
            </w:r>
            <w:r w:rsidDel="00000000" w:rsidR="00000000" w:rsidRPr="00000000">
              <w:rPr>
                <w:rtl w:val="0"/>
              </w:rPr>
            </w:r>
          </w:p>
        </w:tc>
      </w:tr>
      <w:tr>
        <w:trPr>
          <w:cantSplit w:val="0"/>
          <w:tblHeader w:val="0"/>
        </w:trPr>
        <w:tc>
          <w:tcPr>
            <w:shd w:fill="ffffff" w:val="clear"/>
            <w:tcMar>
              <w:top w:w="44.0" w:type="dxa"/>
              <w:left w:w="96.0" w:type="dxa"/>
              <w:bottom w:w="44.0" w:type="dxa"/>
              <w:right w:w="96.0" w:type="dxa"/>
            </w:tcMar>
          </w:tcPr>
          <w:p w:rsidR="00000000" w:rsidDel="00000000" w:rsidP="00000000" w:rsidRDefault="00000000" w:rsidRPr="00000000" w14:paraId="00001CD8">
            <w:pPr>
              <w:spacing w:line="252.00000000000003" w:lineRule="auto"/>
              <w:rPr>
                <w:rFonts w:ascii="Calibri" w:cs="Calibri" w:eastAsia="Calibri" w:hAnsi="Calibri"/>
                <w:color w:val="262626"/>
              </w:rPr>
            </w:pPr>
            <w:r w:rsidDel="00000000" w:rsidR="00000000" w:rsidRPr="00000000">
              <w:rPr>
                <w:rFonts w:ascii="Calibri" w:cs="Calibri" w:eastAsia="Calibri" w:hAnsi="Calibri"/>
                <w:color w:val="262626"/>
                <w:sz w:val="18"/>
                <w:szCs w:val="18"/>
                <w:rtl w:val="0"/>
              </w:rPr>
              <w:t xml:space="preserve">1. Generate</w:t>
            </w:r>
            <w:r w:rsidDel="00000000" w:rsidR="00000000" w:rsidRPr="00000000">
              <w:rPr>
                <w:rtl w:val="0"/>
              </w:rPr>
            </w:r>
          </w:p>
        </w:tc>
        <w:tc>
          <w:tcPr>
            <w:shd w:fill="ffffff" w:val="clear"/>
            <w:tcMar>
              <w:top w:w="44.0" w:type="dxa"/>
              <w:left w:w="96.0" w:type="dxa"/>
              <w:bottom w:w="44.0" w:type="dxa"/>
              <w:right w:w="96.0" w:type="dxa"/>
            </w:tcMar>
          </w:tcPr>
          <w:p w:rsidR="00000000" w:rsidDel="00000000" w:rsidP="00000000" w:rsidRDefault="00000000" w:rsidRPr="00000000" w14:paraId="00001CD9">
            <w:pPr>
              <w:spacing w:line="252.00000000000003" w:lineRule="auto"/>
              <w:rPr>
                <w:rFonts w:ascii="Calibri" w:cs="Calibri" w:eastAsia="Calibri" w:hAnsi="Calibri"/>
                <w:color w:val="262626"/>
              </w:rPr>
            </w:pPr>
            <w:r w:rsidDel="00000000" w:rsidR="00000000" w:rsidRPr="00000000">
              <w:rPr>
                <w:rFonts w:ascii="Calibri" w:cs="Calibri" w:eastAsia="Calibri" w:hAnsi="Calibri"/>
                <w:color w:val="262626"/>
                <w:sz w:val="18"/>
                <w:szCs w:val="18"/>
                <w:rtl w:val="0"/>
              </w:rPr>
              <w:t xml:space="preserve">Super Admin</w:t>
            </w:r>
            <w:r w:rsidDel="00000000" w:rsidR="00000000" w:rsidRPr="00000000">
              <w:rPr>
                <w:rtl w:val="0"/>
              </w:rPr>
            </w:r>
          </w:p>
        </w:tc>
        <w:tc>
          <w:tcPr>
            <w:shd w:fill="ffffff" w:val="clear"/>
            <w:tcMar>
              <w:top w:w="44.0" w:type="dxa"/>
              <w:left w:w="96.0" w:type="dxa"/>
              <w:bottom w:w="44.0" w:type="dxa"/>
              <w:right w:w="96.0" w:type="dxa"/>
            </w:tcMar>
          </w:tcPr>
          <w:p w:rsidR="00000000" w:rsidDel="00000000" w:rsidP="00000000" w:rsidRDefault="00000000" w:rsidRPr="00000000" w14:paraId="00001CDA">
            <w:pPr>
              <w:spacing w:line="252.00000000000003" w:lineRule="auto"/>
              <w:rPr>
                <w:rFonts w:ascii="Calibri" w:cs="Calibri" w:eastAsia="Calibri" w:hAnsi="Calibri"/>
                <w:color w:val="262626"/>
              </w:rPr>
            </w:pPr>
            <w:r w:rsidDel="00000000" w:rsidR="00000000" w:rsidRPr="00000000">
              <w:rPr>
                <w:rFonts w:ascii="Calibri" w:cs="Calibri" w:eastAsia="Calibri" w:hAnsi="Calibri"/>
                <w:color w:val="262626"/>
                <w:sz w:val="18"/>
                <w:szCs w:val="18"/>
                <w:rtl w:val="0"/>
              </w:rPr>
              <w:t xml:space="preserve">Creates the promo code (AD-62). Sets validity window and whether the code is single-use (one customer) or multi-use (many customers), then allocates it to a specific agency.</w:t>
            </w:r>
            <w:r w:rsidDel="00000000" w:rsidR="00000000" w:rsidRPr="00000000">
              <w:rPr>
                <w:rtl w:val="0"/>
              </w:rPr>
            </w:r>
          </w:p>
        </w:tc>
      </w:tr>
      <w:tr>
        <w:trPr>
          <w:cantSplit w:val="0"/>
          <w:tblHeader w:val="0"/>
        </w:trPr>
        <w:tc>
          <w:tcPr>
            <w:shd w:fill="eaf1f8" w:val="clear"/>
            <w:tcMar>
              <w:top w:w="44.0" w:type="dxa"/>
              <w:left w:w="96.0" w:type="dxa"/>
              <w:bottom w:w="44.0" w:type="dxa"/>
              <w:right w:w="96.0" w:type="dxa"/>
            </w:tcMar>
          </w:tcPr>
          <w:p w:rsidR="00000000" w:rsidDel="00000000" w:rsidP="00000000" w:rsidRDefault="00000000" w:rsidRPr="00000000" w14:paraId="00001CDB">
            <w:pPr>
              <w:spacing w:line="252.00000000000003" w:lineRule="auto"/>
              <w:rPr>
                <w:rFonts w:ascii="Calibri" w:cs="Calibri" w:eastAsia="Calibri" w:hAnsi="Calibri"/>
                <w:color w:val="262626"/>
              </w:rPr>
            </w:pPr>
            <w:r w:rsidDel="00000000" w:rsidR="00000000" w:rsidRPr="00000000">
              <w:rPr>
                <w:rFonts w:ascii="Calibri" w:cs="Calibri" w:eastAsia="Calibri" w:hAnsi="Calibri"/>
                <w:color w:val="262626"/>
                <w:sz w:val="18"/>
                <w:szCs w:val="18"/>
                <w:rtl w:val="0"/>
              </w:rPr>
              <w:t xml:space="preserve">2. Receive</w:t>
            </w:r>
            <w:r w:rsidDel="00000000" w:rsidR="00000000" w:rsidRPr="00000000">
              <w:rPr>
                <w:rtl w:val="0"/>
              </w:rPr>
            </w:r>
          </w:p>
        </w:tc>
        <w:tc>
          <w:tcPr>
            <w:shd w:fill="eaf1f8" w:val="clear"/>
            <w:tcMar>
              <w:top w:w="44.0" w:type="dxa"/>
              <w:left w:w="96.0" w:type="dxa"/>
              <w:bottom w:w="44.0" w:type="dxa"/>
              <w:right w:w="96.0" w:type="dxa"/>
            </w:tcMar>
          </w:tcPr>
          <w:p w:rsidR="00000000" w:rsidDel="00000000" w:rsidP="00000000" w:rsidRDefault="00000000" w:rsidRPr="00000000" w14:paraId="00001CDC">
            <w:pPr>
              <w:spacing w:line="252.00000000000003" w:lineRule="auto"/>
              <w:rPr>
                <w:rFonts w:ascii="Calibri" w:cs="Calibri" w:eastAsia="Calibri" w:hAnsi="Calibri"/>
                <w:color w:val="262626"/>
              </w:rPr>
            </w:pPr>
            <w:r w:rsidDel="00000000" w:rsidR="00000000" w:rsidRPr="00000000">
              <w:rPr>
                <w:rFonts w:ascii="Calibri" w:cs="Calibri" w:eastAsia="Calibri" w:hAnsi="Calibri"/>
                <w:color w:val="262626"/>
                <w:sz w:val="18"/>
                <w:szCs w:val="18"/>
                <w:rtl w:val="0"/>
              </w:rPr>
              <w:t xml:space="preserve">Agency</w:t>
            </w:r>
            <w:r w:rsidDel="00000000" w:rsidR="00000000" w:rsidRPr="00000000">
              <w:rPr>
                <w:rtl w:val="0"/>
              </w:rPr>
            </w:r>
          </w:p>
        </w:tc>
        <w:tc>
          <w:tcPr>
            <w:shd w:fill="eaf1f8" w:val="clear"/>
            <w:tcMar>
              <w:top w:w="44.0" w:type="dxa"/>
              <w:left w:w="96.0" w:type="dxa"/>
              <w:bottom w:w="44.0" w:type="dxa"/>
              <w:right w:w="96.0" w:type="dxa"/>
            </w:tcMar>
          </w:tcPr>
          <w:p w:rsidR="00000000" w:rsidDel="00000000" w:rsidP="00000000" w:rsidRDefault="00000000" w:rsidRPr="00000000" w14:paraId="00001CDD">
            <w:pPr>
              <w:spacing w:line="252.00000000000003" w:lineRule="auto"/>
              <w:rPr>
                <w:rFonts w:ascii="Calibri" w:cs="Calibri" w:eastAsia="Calibri" w:hAnsi="Calibri"/>
                <w:color w:val="262626"/>
              </w:rPr>
            </w:pPr>
            <w:r w:rsidDel="00000000" w:rsidR="00000000" w:rsidRPr="00000000">
              <w:rPr>
                <w:rFonts w:ascii="Calibri" w:cs="Calibri" w:eastAsia="Calibri" w:hAnsi="Calibri"/>
                <w:color w:val="262626"/>
                <w:sz w:val="18"/>
                <w:szCs w:val="18"/>
                <w:rtl w:val="0"/>
              </w:rPr>
              <w:t xml:space="preserve">The allocated code (the code ID) arrives in the agency's Notifications (Screen 13) and by email. It also appears in the agency's promo area for reference.</w:t>
            </w:r>
            <w:r w:rsidDel="00000000" w:rsidR="00000000" w:rsidRPr="00000000">
              <w:rPr>
                <w:rtl w:val="0"/>
              </w:rPr>
            </w:r>
          </w:p>
        </w:tc>
      </w:tr>
      <w:tr>
        <w:trPr>
          <w:cantSplit w:val="0"/>
          <w:tblHeader w:val="0"/>
        </w:trPr>
        <w:tc>
          <w:tcPr>
            <w:shd w:fill="ffffff" w:val="clear"/>
            <w:tcMar>
              <w:top w:w="44.0" w:type="dxa"/>
              <w:left w:w="96.0" w:type="dxa"/>
              <w:bottom w:w="44.0" w:type="dxa"/>
              <w:right w:w="96.0" w:type="dxa"/>
            </w:tcMar>
          </w:tcPr>
          <w:p w:rsidR="00000000" w:rsidDel="00000000" w:rsidP="00000000" w:rsidRDefault="00000000" w:rsidRPr="00000000" w14:paraId="00001CDE">
            <w:pPr>
              <w:spacing w:line="252.00000000000003" w:lineRule="auto"/>
              <w:rPr>
                <w:rFonts w:ascii="Calibri" w:cs="Calibri" w:eastAsia="Calibri" w:hAnsi="Calibri"/>
                <w:color w:val="262626"/>
              </w:rPr>
            </w:pPr>
            <w:r w:rsidDel="00000000" w:rsidR="00000000" w:rsidRPr="00000000">
              <w:rPr>
                <w:rFonts w:ascii="Calibri" w:cs="Calibri" w:eastAsia="Calibri" w:hAnsi="Calibri"/>
                <w:color w:val="262626"/>
                <w:sz w:val="18"/>
                <w:szCs w:val="18"/>
                <w:rtl w:val="0"/>
              </w:rPr>
              <w:t xml:space="preserve">3. Share</w:t>
            </w:r>
            <w:r w:rsidDel="00000000" w:rsidR="00000000" w:rsidRPr="00000000">
              <w:rPr>
                <w:rtl w:val="0"/>
              </w:rPr>
            </w:r>
          </w:p>
        </w:tc>
        <w:tc>
          <w:tcPr>
            <w:shd w:fill="ffffff" w:val="clear"/>
            <w:tcMar>
              <w:top w:w="44.0" w:type="dxa"/>
              <w:left w:w="96.0" w:type="dxa"/>
              <w:bottom w:w="44.0" w:type="dxa"/>
              <w:right w:w="96.0" w:type="dxa"/>
            </w:tcMar>
          </w:tcPr>
          <w:p w:rsidR="00000000" w:rsidDel="00000000" w:rsidP="00000000" w:rsidRDefault="00000000" w:rsidRPr="00000000" w14:paraId="00001CDF">
            <w:pPr>
              <w:spacing w:line="252.00000000000003" w:lineRule="auto"/>
              <w:rPr>
                <w:rFonts w:ascii="Calibri" w:cs="Calibri" w:eastAsia="Calibri" w:hAnsi="Calibri"/>
                <w:color w:val="262626"/>
              </w:rPr>
            </w:pPr>
            <w:r w:rsidDel="00000000" w:rsidR="00000000" w:rsidRPr="00000000">
              <w:rPr>
                <w:rFonts w:ascii="Calibri" w:cs="Calibri" w:eastAsia="Calibri" w:hAnsi="Calibri"/>
                <w:color w:val="262626"/>
                <w:sz w:val="18"/>
                <w:szCs w:val="18"/>
                <w:rtl w:val="0"/>
              </w:rPr>
              <w:t xml:space="preserve">Agency</w:t>
            </w:r>
            <w:r w:rsidDel="00000000" w:rsidR="00000000" w:rsidRPr="00000000">
              <w:rPr>
                <w:rtl w:val="0"/>
              </w:rPr>
            </w:r>
          </w:p>
        </w:tc>
        <w:tc>
          <w:tcPr>
            <w:shd w:fill="ffffff" w:val="clear"/>
            <w:tcMar>
              <w:top w:w="44.0" w:type="dxa"/>
              <w:left w:w="96.0" w:type="dxa"/>
              <w:bottom w:w="44.0" w:type="dxa"/>
              <w:right w:w="96.0" w:type="dxa"/>
            </w:tcMar>
          </w:tcPr>
          <w:p w:rsidR="00000000" w:rsidDel="00000000" w:rsidP="00000000" w:rsidRDefault="00000000" w:rsidRPr="00000000" w14:paraId="00001CE0">
            <w:pPr>
              <w:spacing w:line="252.00000000000003" w:lineRule="auto"/>
              <w:rPr>
                <w:rFonts w:ascii="Calibri" w:cs="Calibri" w:eastAsia="Calibri" w:hAnsi="Calibri"/>
                <w:color w:val="262626"/>
              </w:rPr>
            </w:pPr>
            <w:r w:rsidDel="00000000" w:rsidR="00000000" w:rsidRPr="00000000">
              <w:rPr>
                <w:rFonts w:ascii="Calibri" w:cs="Calibri" w:eastAsia="Calibri" w:hAnsi="Calibri"/>
                <w:color w:val="262626"/>
                <w:sz w:val="18"/>
                <w:szCs w:val="18"/>
                <w:rtl w:val="0"/>
              </w:rPr>
              <w:t xml:space="preserve">The agency shares the code with the eligible customer by email (agency-branded template). Only Agency Admin, or a sub-user granted the ‘Distribute promo codes’ permission, can do this.</w:t>
            </w:r>
            <w:r w:rsidDel="00000000" w:rsidR="00000000" w:rsidRPr="00000000">
              <w:rPr>
                <w:rtl w:val="0"/>
              </w:rPr>
            </w:r>
          </w:p>
        </w:tc>
      </w:tr>
      <w:tr>
        <w:trPr>
          <w:cantSplit w:val="0"/>
          <w:tblHeader w:val="0"/>
        </w:trPr>
        <w:tc>
          <w:tcPr>
            <w:shd w:fill="eaf1f8" w:val="clear"/>
            <w:tcMar>
              <w:top w:w="44.0" w:type="dxa"/>
              <w:left w:w="96.0" w:type="dxa"/>
              <w:bottom w:w="44.0" w:type="dxa"/>
              <w:right w:w="96.0" w:type="dxa"/>
            </w:tcMar>
          </w:tcPr>
          <w:p w:rsidR="00000000" w:rsidDel="00000000" w:rsidP="00000000" w:rsidRDefault="00000000" w:rsidRPr="00000000" w14:paraId="00001CE1">
            <w:pPr>
              <w:spacing w:line="252.00000000000003" w:lineRule="auto"/>
              <w:rPr>
                <w:rFonts w:ascii="Calibri" w:cs="Calibri" w:eastAsia="Calibri" w:hAnsi="Calibri"/>
                <w:color w:val="262626"/>
              </w:rPr>
            </w:pPr>
            <w:r w:rsidDel="00000000" w:rsidR="00000000" w:rsidRPr="00000000">
              <w:rPr>
                <w:rFonts w:ascii="Calibri" w:cs="Calibri" w:eastAsia="Calibri" w:hAnsi="Calibri"/>
                <w:color w:val="262626"/>
                <w:sz w:val="18"/>
                <w:szCs w:val="18"/>
                <w:rtl w:val="0"/>
              </w:rPr>
              <w:t xml:space="preserve">4. Redeem</w:t>
            </w:r>
            <w:r w:rsidDel="00000000" w:rsidR="00000000" w:rsidRPr="00000000">
              <w:rPr>
                <w:rtl w:val="0"/>
              </w:rPr>
            </w:r>
          </w:p>
        </w:tc>
        <w:tc>
          <w:tcPr>
            <w:shd w:fill="eaf1f8" w:val="clear"/>
            <w:tcMar>
              <w:top w:w="44.0" w:type="dxa"/>
              <w:left w:w="96.0" w:type="dxa"/>
              <w:bottom w:w="44.0" w:type="dxa"/>
              <w:right w:w="96.0" w:type="dxa"/>
            </w:tcMar>
          </w:tcPr>
          <w:p w:rsidR="00000000" w:rsidDel="00000000" w:rsidP="00000000" w:rsidRDefault="00000000" w:rsidRPr="00000000" w14:paraId="00001CE2">
            <w:pPr>
              <w:spacing w:line="252.00000000000003" w:lineRule="auto"/>
              <w:rPr>
                <w:rFonts w:ascii="Calibri" w:cs="Calibri" w:eastAsia="Calibri" w:hAnsi="Calibri"/>
                <w:color w:val="262626"/>
              </w:rPr>
            </w:pPr>
            <w:r w:rsidDel="00000000" w:rsidR="00000000" w:rsidRPr="00000000">
              <w:rPr>
                <w:rFonts w:ascii="Calibri" w:cs="Calibri" w:eastAsia="Calibri" w:hAnsi="Calibri"/>
                <w:color w:val="262626"/>
                <w:sz w:val="18"/>
                <w:szCs w:val="18"/>
                <w:rtl w:val="0"/>
              </w:rPr>
              <w:t xml:space="preserve">Customer</w:t>
            </w:r>
            <w:r w:rsidDel="00000000" w:rsidR="00000000" w:rsidRPr="00000000">
              <w:rPr>
                <w:rtl w:val="0"/>
              </w:rPr>
            </w:r>
          </w:p>
        </w:tc>
        <w:tc>
          <w:tcPr>
            <w:shd w:fill="eaf1f8" w:val="clear"/>
            <w:tcMar>
              <w:top w:w="44.0" w:type="dxa"/>
              <w:left w:w="96.0" w:type="dxa"/>
              <w:bottom w:w="44.0" w:type="dxa"/>
              <w:right w:w="96.0" w:type="dxa"/>
            </w:tcMar>
          </w:tcPr>
          <w:p w:rsidR="00000000" w:rsidDel="00000000" w:rsidP="00000000" w:rsidRDefault="00000000" w:rsidRPr="00000000" w14:paraId="00001CE3">
            <w:pPr>
              <w:spacing w:line="252.00000000000003" w:lineRule="auto"/>
              <w:rPr>
                <w:rFonts w:ascii="Calibri" w:cs="Calibri" w:eastAsia="Calibri" w:hAnsi="Calibri"/>
                <w:color w:val="262626"/>
              </w:rPr>
            </w:pPr>
            <w:r w:rsidDel="00000000" w:rsidR="00000000" w:rsidRPr="00000000">
              <w:rPr>
                <w:rFonts w:ascii="Calibri" w:cs="Calibri" w:eastAsia="Calibri" w:hAnsi="Calibri"/>
                <w:color w:val="262626"/>
                <w:sz w:val="18"/>
                <w:szCs w:val="18"/>
                <w:rtl w:val="0"/>
              </w:rPr>
              <w:t xml:space="preserve">The customer enters the code at the Payment step in the customer app / web app. On validation, the transaction fee is waived — that payment is free.</w:t>
            </w:r>
            <w:r w:rsidDel="00000000" w:rsidR="00000000" w:rsidRPr="00000000">
              <w:rPr>
                <w:rtl w:val="0"/>
              </w:rPr>
            </w:r>
          </w:p>
        </w:tc>
      </w:tr>
      <w:tr>
        <w:trPr>
          <w:cantSplit w:val="0"/>
          <w:tblHeader w:val="0"/>
        </w:trPr>
        <w:tc>
          <w:tcPr>
            <w:shd w:fill="ffffff" w:val="clear"/>
            <w:tcMar>
              <w:top w:w="44.0" w:type="dxa"/>
              <w:left w:w="96.0" w:type="dxa"/>
              <w:bottom w:w="44.0" w:type="dxa"/>
              <w:right w:w="96.0" w:type="dxa"/>
            </w:tcMar>
          </w:tcPr>
          <w:p w:rsidR="00000000" w:rsidDel="00000000" w:rsidP="00000000" w:rsidRDefault="00000000" w:rsidRPr="00000000" w14:paraId="00001CE4">
            <w:pPr>
              <w:spacing w:line="252.00000000000003" w:lineRule="auto"/>
              <w:rPr>
                <w:rFonts w:ascii="Calibri" w:cs="Calibri" w:eastAsia="Calibri" w:hAnsi="Calibri"/>
                <w:color w:val="262626"/>
              </w:rPr>
            </w:pPr>
            <w:r w:rsidDel="00000000" w:rsidR="00000000" w:rsidRPr="00000000">
              <w:rPr>
                <w:rFonts w:ascii="Calibri" w:cs="Calibri" w:eastAsia="Calibri" w:hAnsi="Calibri"/>
                <w:color w:val="262626"/>
                <w:sz w:val="18"/>
                <w:szCs w:val="18"/>
                <w:rtl w:val="0"/>
              </w:rPr>
              <w:t xml:space="preserve">5. Track</w:t>
            </w:r>
            <w:r w:rsidDel="00000000" w:rsidR="00000000" w:rsidRPr="00000000">
              <w:rPr>
                <w:rtl w:val="0"/>
              </w:rPr>
            </w:r>
          </w:p>
        </w:tc>
        <w:tc>
          <w:tcPr>
            <w:shd w:fill="ffffff" w:val="clear"/>
            <w:tcMar>
              <w:top w:w="44.0" w:type="dxa"/>
              <w:left w:w="96.0" w:type="dxa"/>
              <w:bottom w:w="44.0" w:type="dxa"/>
              <w:right w:w="96.0" w:type="dxa"/>
            </w:tcMar>
          </w:tcPr>
          <w:p w:rsidR="00000000" w:rsidDel="00000000" w:rsidP="00000000" w:rsidRDefault="00000000" w:rsidRPr="00000000" w14:paraId="00001CE5">
            <w:pPr>
              <w:spacing w:line="252.00000000000003" w:lineRule="auto"/>
              <w:rPr>
                <w:rFonts w:ascii="Calibri" w:cs="Calibri" w:eastAsia="Calibri" w:hAnsi="Calibri"/>
                <w:color w:val="262626"/>
              </w:rPr>
            </w:pPr>
            <w:r w:rsidDel="00000000" w:rsidR="00000000" w:rsidRPr="00000000">
              <w:rPr>
                <w:rFonts w:ascii="Calibri" w:cs="Calibri" w:eastAsia="Calibri" w:hAnsi="Calibri"/>
                <w:color w:val="262626"/>
                <w:sz w:val="18"/>
                <w:szCs w:val="18"/>
                <w:rtl w:val="0"/>
              </w:rPr>
              <w:t xml:space="preserve">Super Admin</w:t>
            </w:r>
            <w:r w:rsidDel="00000000" w:rsidR="00000000" w:rsidRPr="00000000">
              <w:rPr>
                <w:rtl w:val="0"/>
              </w:rPr>
            </w:r>
          </w:p>
        </w:tc>
        <w:tc>
          <w:tcPr>
            <w:shd w:fill="ffffff" w:val="clear"/>
            <w:tcMar>
              <w:top w:w="44.0" w:type="dxa"/>
              <w:left w:w="96.0" w:type="dxa"/>
              <w:bottom w:w="44.0" w:type="dxa"/>
              <w:right w:w="96.0" w:type="dxa"/>
            </w:tcMar>
          </w:tcPr>
          <w:p w:rsidR="00000000" w:rsidDel="00000000" w:rsidP="00000000" w:rsidRDefault="00000000" w:rsidRPr="00000000" w14:paraId="00001CE6">
            <w:pPr>
              <w:spacing w:line="252.00000000000003" w:lineRule="auto"/>
              <w:rPr>
                <w:rFonts w:ascii="Calibri" w:cs="Calibri" w:eastAsia="Calibri" w:hAnsi="Calibri"/>
                <w:color w:val="262626"/>
              </w:rPr>
            </w:pPr>
            <w:r w:rsidDel="00000000" w:rsidR="00000000" w:rsidRPr="00000000">
              <w:rPr>
                <w:rFonts w:ascii="Calibri" w:cs="Calibri" w:eastAsia="Calibri" w:hAnsi="Calibri"/>
                <w:color w:val="262626"/>
                <w:sz w:val="18"/>
                <w:szCs w:val="18"/>
                <w:rtl w:val="0"/>
              </w:rPr>
              <w:t xml:space="preserve">Redemption is tracked centrally (Active / Used / Expired) against the allocated agency.</w:t>
            </w:r>
            <w:r w:rsidDel="00000000" w:rsidR="00000000" w:rsidRPr="00000000">
              <w:rPr>
                <w:rtl w:val="0"/>
              </w:rPr>
            </w:r>
          </w:p>
        </w:tc>
      </w:tr>
    </w:tbl>
    <w:p w:rsidR="00000000" w:rsidDel="00000000" w:rsidP="00000000" w:rsidRDefault="00000000" w:rsidRPr="00000000" w14:paraId="00001CE7">
      <w:pPr>
        <w:spacing w:after="60" w:lineRule="auto"/>
        <w:rPr>
          <w:rFonts w:ascii="Calibri" w:cs="Calibri" w:eastAsia="Calibri" w:hAnsi="Calibri"/>
          <w:color w:val="262626"/>
        </w:rPr>
      </w:pPr>
      <w:r w:rsidDel="00000000" w:rsidR="00000000" w:rsidRPr="00000000">
        <w:rPr>
          <w:rtl w:val="0"/>
        </w:rPr>
      </w:r>
    </w:p>
    <w:tbl>
      <w:tblPr>
        <w:tblStyle w:val="Table208"/>
        <w:tblW w:w="9360.0" w:type="dxa"/>
        <w:jc w:val="left"/>
        <w:tblBorders>
          <w:top w:color="fbe9d0" w:space="0" w:sz="4" w:val="single"/>
          <w:left w:color="9c5700" w:space="0" w:sz="18" w:val="single"/>
          <w:bottom w:color="fbe9d0" w:space="0" w:sz="4" w:val="single"/>
          <w:right w:color="fbe9d0" w:space="0" w:sz="4" w:val="single"/>
          <w:insideH w:color="000000" w:space="0" w:sz="0" w:val="nil"/>
          <w:insideV w:color="000000" w:space="0" w:sz="0" w:val="nil"/>
        </w:tblBorders>
        <w:tblLayout w:type="fixed"/>
        <w:tblLook w:val="0000"/>
      </w:tblPr>
      <w:tblGrid>
        <w:gridCol w:w="9360"/>
        <w:tblGridChange w:id="0">
          <w:tblGrid>
            <w:gridCol w:w="9360"/>
          </w:tblGrid>
        </w:tblGridChange>
      </w:tblGrid>
      <w:tr>
        <w:trPr>
          <w:cantSplit w:val="0"/>
          <w:tblHeader w:val="0"/>
        </w:trPr>
        <w:tc>
          <w:tcPr>
            <w:shd w:fill="fbe9d0" w:val="clear"/>
            <w:tcMar>
              <w:top w:w="70.0" w:type="dxa"/>
              <w:left w:w="120.0" w:type="dxa"/>
              <w:bottom w:w="70.0" w:type="dxa"/>
              <w:right w:w="120.0" w:type="dxa"/>
            </w:tcMar>
          </w:tcPr>
          <w:p w:rsidR="00000000" w:rsidDel="00000000" w:rsidP="00000000" w:rsidRDefault="00000000" w:rsidRPr="00000000" w14:paraId="00001CE8">
            <w:pPr>
              <w:spacing w:line="258" w:lineRule="auto"/>
              <w:rPr>
                <w:rFonts w:ascii="Calibri" w:cs="Calibri" w:eastAsia="Calibri" w:hAnsi="Calibri"/>
                <w:color w:val="262626"/>
              </w:rPr>
            </w:pPr>
            <w:r w:rsidDel="00000000" w:rsidR="00000000" w:rsidRPr="00000000">
              <w:rPr>
                <w:rFonts w:ascii="Calibri" w:cs="Calibri" w:eastAsia="Calibri" w:hAnsi="Calibri"/>
                <w:b w:val="1"/>
                <w:bCs w:val="1"/>
                <w:color w:val="9c5700"/>
                <w:rtl w:val="0"/>
              </w:rPr>
              <w:t xml:space="preserve">▸ RULE —  </w:t>
            </w:r>
            <w:r w:rsidDel="00000000" w:rsidR="00000000" w:rsidRPr="00000000">
              <w:rPr>
                <w:rFonts w:ascii="Calibri" w:cs="Calibri" w:eastAsia="Calibri" w:hAnsi="Calibri"/>
                <w:color w:val="262626"/>
                <w:rtl w:val="0"/>
              </w:rPr>
              <w:t xml:space="preserve">Agencies cannot generate promo codes; they only distribute Super-Admin-allocated codes. A single-use code becomes ‘Used’ after the first successful redemption; a multi-use code stays valid until it expires or its usage cap is reached.</w:t>
            </w:r>
          </w:p>
        </w:tc>
      </w:tr>
    </w:tbl>
    <w:p w:rsidR="00000000" w:rsidDel="00000000" w:rsidP="00000000" w:rsidRDefault="00000000" w:rsidRPr="00000000" w14:paraId="00001CE9">
      <w:pPr>
        <w:pStyle w:val="Heading2"/>
        <w:spacing w:after="90" w:before="200" w:lineRule="auto"/>
        <w:rPr>
          <w:rFonts w:ascii="Calibri" w:cs="Calibri" w:eastAsia="Calibri" w:hAnsi="Calibri"/>
          <w:color w:val="2e75b6"/>
          <w:sz w:val="25"/>
          <w:szCs w:val="25"/>
        </w:rPr>
      </w:pPr>
      <w:r w:rsidDel="00000000" w:rsidR="00000000" w:rsidRPr="00000000">
        <w:rPr>
          <w:rFonts w:ascii="Calibri" w:cs="Calibri" w:eastAsia="Calibri" w:hAnsi="Calibri"/>
          <w:color w:val="2e75b6"/>
          <w:sz w:val="25"/>
          <w:szCs w:val="25"/>
          <w:rtl w:val="0"/>
        </w:rPr>
        <w:t xml:space="preserve">6.2 What the agency sees &amp; does</w:t>
      </w:r>
    </w:p>
    <w:p w:rsidR="00000000" w:rsidDel="00000000" w:rsidP="00000000" w:rsidRDefault="00000000" w:rsidRPr="00000000" w14:paraId="00001CEA">
      <w:pPr>
        <w:numPr>
          <w:ilvl w:val="0"/>
          <w:numId w:val="2"/>
        </w:numPr>
        <w:spacing w:after="60" w:line="260" w:lineRule="auto"/>
        <w:ind w:left="720" w:hanging="360"/>
        <w:rPr>
          <w:rFonts w:ascii="Calibri" w:cs="Calibri" w:eastAsia="Calibri" w:hAnsi="Calibri"/>
          <w:color w:val="262626"/>
        </w:rPr>
      </w:pPr>
      <w:r w:rsidDel="00000000" w:rsidR="00000000" w:rsidRPr="00000000">
        <w:rPr>
          <w:rFonts w:ascii="Calibri" w:cs="Calibri" w:eastAsia="Calibri" w:hAnsi="Calibri"/>
          <w:color w:val="262626"/>
          <w:rtl w:val="0"/>
        </w:rPr>
        <w:t xml:space="preserve">Allocated codes list with code ID, type (single / multi-use), validity, remaining uses, and status.</w:t>
      </w:r>
    </w:p>
    <w:p w:rsidR="00000000" w:rsidDel="00000000" w:rsidP="00000000" w:rsidRDefault="00000000" w:rsidRPr="00000000" w14:paraId="00001CEB">
      <w:pPr>
        <w:numPr>
          <w:ilvl w:val="0"/>
          <w:numId w:val="2"/>
        </w:numPr>
        <w:spacing w:after="60" w:line="260" w:lineRule="auto"/>
        <w:ind w:left="720" w:hanging="360"/>
        <w:rPr>
          <w:rFonts w:ascii="Calibri" w:cs="Calibri" w:eastAsia="Calibri" w:hAnsi="Calibri"/>
          <w:color w:val="262626"/>
        </w:rPr>
      </w:pPr>
      <w:r w:rsidDel="00000000" w:rsidR="00000000" w:rsidRPr="00000000">
        <w:rPr>
          <w:rFonts w:ascii="Calibri" w:cs="Calibri" w:eastAsia="Calibri" w:hAnsi="Calibri"/>
          <w:color w:val="262626"/>
          <w:rtl w:val="0"/>
        </w:rPr>
        <w:t xml:space="preserve">‘Share by email’ action per code — enters the customer's email; the system sends the agency-branded promo email; the send is logged.</w:t>
      </w:r>
    </w:p>
    <w:p w:rsidR="00000000" w:rsidDel="00000000" w:rsidP="00000000" w:rsidRDefault="00000000" w:rsidRPr="00000000" w14:paraId="00001CEC">
      <w:pPr>
        <w:numPr>
          <w:ilvl w:val="0"/>
          <w:numId w:val="2"/>
        </w:numPr>
        <w:spacing w:after="60" w:line="260" w:lineRule="auto"/>
        <w:ind w:left="720" w:hanging="360"/>
        <w:rPr>
          <w:rFonts w:ascii="Calibri" w:cs="Calibri" w:eastAsia="Calibri" w:hAnsi="Calibri"/>
          <w:color w:val="262626"/>
        </w:rPr>
      </w:pPr>
      <w:r w:rsidDel="00000000" w:rsidR="00000000" w:rsidRPr="00000000">
        <w:rPr>
          <w:rFonts w:ascii="Calibri" w:cs="Calibri" w:eastAsia="Calibri" w:hAnsi="Calibri"/>
          <w:color w:val="262626"/>
          <w:rtl w:val="0"/>
        </w:rPr>
        <w:t xml:space="preserve">A sub-user needs the ‘Distribute promo codes’ toggle (2.2) to use this; it is OFF by default.</w:t>
      </w:r>
    </w:p>
    <w:p w:rsidR="00000000" w:rsidDel="00000000" w:rsidP="00000000" w:rsidRDefault="00000000" w:rsidRPr="00000000" w14:paraId="00001CED">
      <w:pPr>
        <w:pStyle w:val="Heading2"/>
        <w:spacing w:after="90" w:before="200" w:lineRule="auto"/>
        <w:rPr>
          <w:rFonts w:ascii="Calibri" w:cs="Calibri" w:eastAsia="Calibri" w:hAnsi="Calibri"/>
          <w:color w:val="2e75b6"/>
          <w:sz w:val="25"/>
          <w:szCs w:val="25"/>
        </w:rPr>
      </w:pPr>
      <w:r w:rsidDel="00000000" w:rsidR="00000000" w:rsidRPr="00000000">
        <w:rPr>
          <w:rFonts w:ascii="Calibri" w:cs="Calibri" w:eastAsia="Calibri" w:hAnsi="Calibri"/>
          <w:color w:val="2e75b6"/>
          <w:sz w:val="25"/>
          <w:szCs w:val="25"/>
          <w:rtl w:val="0"/>
        </w:rPr>
        <w:t xml:space="preserve">6.3 Validation on redemption (customer side)</w:t>
      </w:r>
    </w:p>
    <w:p w:rsidR="00000000" w:rsidDel="00000000" w:rsidP="00000000" w:rsidRDefault="00000000" w:rsidRPr="00000000" w14:paraId="00001CEE">
      <w:pPr>
        <w:numPr>
          <w:ilvl w:val="0"/>
          <w:numId w:val="2"/>
        </w:numPr>
        <w:spacing w:after="60" w:line="260" w:lineRule="auto"/>
        <w:ind w:left="720" w:hanging="360"/>
        <w:rPr>
          <w:rFonts w:ascii="Calibri" w:cs="Calibri" w:eastAsia="Calibri" w:hAnsi="Calibri"/>
          <w:color w:val="262626"/>
        </w:rPr>
      </w:pPr>
      <w:r w:rsidDel="00000000" w:rsidR="00000000" w:rsidRPr="00000000">
        <w:rPr>
          <w:rFonts w:ascii="Calibri" w:cs="Calibri" w:eastAsia="Calibri" w:hAnsi="Calibri"/>
          <w:color w:val="262626"/>
          <w:rtl w:val="0"/>
        </w:rPr>
        <w:t xml:space="preserve">Code exists, belongs to an allocated agency, is within its validity window, and has remaining uses.</w:t>
      </w:r>
    </w:p>
    <w:p w:rsidR="00000000" w:rsidDel="00000000" w:rsidP="00000000" w:rsidRDefault="00000000" w:rsidRPr="00000000" w14:paraId="00001CEF">
      <w:pPr>
        <w:numPr>
          <w:ilvl w:val="0"/>
          <w:numId w:val="2"/>
        </w:numPr>
        <w:spacing w:after="60" w:line="260" w:lineRule="auto"/>
        <w:ind w:left="720" w:hanging="360"/>
        <w:rPr>
          <w:rFonts w:ascii="Calibri" w:cs="Calibri" w:eastAsia="Calibri" w:hAnsi="Calibri"/>
          <w:color w:val="262626"/>
        </w:rPr>
      </w:pPr>
      <w:r w:rsidDel="00000000" w:rsidR="00000000" w:rsidRPr="00000000">
        <w:rPr>
          <w:rFonts w:ascii="Calibri" w:cs="Calibri" w:eastAsia="Calibri" w:hAnsi="Calibri"/>
          <w:color w:val="262626"/>
          <w:rtl w:val="0"/>
        </w:rPr>
        <w:t xml:space="preserve">On success: the payment/transaction fee is waived for that transaction; a confirmation is shown; the code usage counter is decremented.</w:t>
      </w:r>
    </w:p>
    <w:p w:rsidR="00000000" w:rsidDel="00000000" w:rsidP="00000000" w:rsidRDefault="00000000" w:rsidRPr="00000000" w14:paraId="00001CF0">
      <w:pPr>
        <w:numPr>
          <w:ilvl w:val="0"/>
          <w:numId w:val="2"/>
        </w:numPr>
        <w:spacing w:after="60" w:line="260" w:lineRule="auto"/>
        <w:ind w:left="720" w:hanging="360"/>
        <w:rPr>
          <w:rFonts w:ascii="Calibri" w:cs="Calibri" w:eastAsia="Calibri" w:hAnsi="Calibri"/>
          <w:color w:val="262626"/>
        </w:rPr>
      </w:pPr>
      <w:r w:rsidDel="00000000" w:rsidR="00000000" w:rsidRPr="00000000">
        <w:rPr>
          <w:rFonts w:ascii="Calibri" w:cs="Calibri" w:eastAsia="Calibri" w:hAnsi="Calibri"/>
          <w:color w:val="262626"/>
          <w:rtl w:val="0"/>
        </w:rPr>
        <w:t xml:space="preserve">On failure (expired / used-up / invalid): a clear error is shown and the customer proceeds to normal payment.</w:t>
      </w:r>
    </w:p>
    <w:p w:rsidR="00000000" w:rsidDel="00000000" w:rsidP="00000000" w:rsidRDefault="00000000" w:rsidRPr="00000000" w14:paraId="00001CF1">
      <w:pPr>
        <w:spacing w:after="60" w:lineRule="auto"/>
        <w:rPr>
          <w:rFonts w:ascii="Calibri" w:cs="Calibri" w:eastAsia="Calibri" w:hAnsi="Calibri"/>
          <w:color w:val="262626"/>
        </w:rPr>
      </w:pPr>
      <w:r w:rsidDel="00000000" w:rsidR="00000000" w:rsidRPr="00000000">
        <w:rPr>
          <w:rtl w:val="0"/>
        </w:rPr>
      </w:r>
    </w:p>
    <w:tbl>
      <w:tblPr>
        <w:tblStyle w:val="Table209"/>
        <w:tblW w:w="9360.0" w:type="dxa"/>
        <w:jc w:val="left"/>
        <w:tblBorders>
          <w:top w:color="fdecea" w:space="0" w:sz="4" w:val="single"/>
          <w:left w:color="b3261e" w:space="0" w:sz="18" w:val="single"/>
          <w:bottom w:color="fdecea" w:space="0" w:sz="4" w:val="single"/>
          <w:right w:color="fdecea" w:space="0" w:sz="4" w:val="single"/>
          <w:insideH w:color="000000" w:space="0" w:sz="0" w:val="nil"/>
          <w:insideV w:color="000000" w:space="0" w:sz="0" w:val="nil"/>
        </w:tblBorders>
        <w:tblLayout w:type="fixed"/>
        <w:tblLook w:val="0000"/>
      </w:tblPr>
      <w:tblGrid>
        <w:gridCol w:w="9360"/>
        <w:tblGridChange w:id="0">
          <w:tblGrid>
            <w:gridCol w:w="9360"/>
          </w:tblGrid>
        </w:tblGridChange>
      </w:tblGrid>
      <w:tr>
        <w:trPr>
          <w:cantSplit w:val="0"/>
          <w:tblHeader w:val="0"/>
        </w:trPr>
        <w:tc>
          <w:tcPr>
            <w:shd w:fill="fdecea" w:val="clear"/>
            <w:tcMar>
              <w:top w:w="70.0" w:type="dxa"/>
              <w:left w:w="120.0" w:type="dxa"/>
              <w:bottom w:w="70.0" w:type="dxa"/>
              <w:right w:w="120.0" w:type="dxa"/>
            </w:tcMar>
          </w:tcPr>
          <w:p w:rsidR="00000000" w:rsidDel="00000000" w:rsidP="00000000" w:rsidRDefault="00000000" w:rsidRPr="00000000" w14:paraId="00001CF2">
            <w:pPr>
              <w:spacing w:line="258" w:lineRule="auto"/>
              <w:rPr>
                <w:rFonts w:ascii="Calibri" w:cs="Calibri" w:eastAsia="Calibri" w:hAnsi="Calibri"/>
                <w:color w:val="262626"/>
              </w:rPr>
            </w:pPr>
            <w:r w:rsidDel="00000000" w:rsidR="00000000" w:rsidRPr="00000000">
              <w:rPr>
                <w:rFonts w:ascii="Calibri" w:cs="Calibri" w:eastAsia="Calibri" w:hAnsi="Calibri"/>
                <w:b w:val="1"/>
                <w:bCs w:val="1"/>
                <w:color w:val="b3261e"/>
                <w:rtl w:val="0"/>
              </w:rPr>
              <w:t xml:space="preserve">⚠ CLIENT INPUT REQUIRED —  </w:t>
            </w:r>
            <w:r w:rsidDel="00000000" w:rsidR="00000000" w:rsidRPr="00000000">
              <w:rPr>
                <w:rFonts w:ascii="Calibri" w:cs="Calibri" w:eastAsia="Calibri" w:hAnsi="Calibri"/>
                <w:color w:val="262626"/>
                <w:rtl w:val="0"/>
              </w:rPr>
              <w:t xml:space="preserve">Promo-code allocation model (how many codes per agency, default validity, single- vs multi-use defaults, any per-customer cap) and the final delivery email template copy.</w:t>
            </w:r>
          </w:p>
        </w:tc>
      </w:tr>
    </w:tbl>
    <w:p w:rsidR="00000000" w:rsidDel="00000000" w:rsidP="00000000" w:rsidRDefault="00000000" w:rsidRPr="00000000" w14:paraId="00001CF3">
      <w:pPr>
        <w:rPr>
          <w:rFonts w:ascii="Calibri" w:cs="Calibri" w:eastAsia="Calibri" w:hAnsi="Calibri"/>
          <w:color w:val="262626"/>
        </w:rPr>
      </w:pPr>
      <w:r w:rsidDel="00000000" w:rsidR="00000000" w:rsidRPr="00000000">
        <w:br w:type="page"/>
      </w:r>
      <w:r w:rsidDel="00000000" w:rsidR="00000000" w:rsidRPr="00000000">
        <w:rPr>
          <w:rtl w:val="0"/>
        </w:rPr>
      </w:r>
    </w:p>
    <w:p w:rsidR="00000000" w:rsidDel="00000000" w:rsidP="00000000" w:rsidRDefault="00000000" w:rsidRPr="00000000" w14:paraId="00001CF4">
      <w:pPr>
        <w:pStyle w:val="Heading1"/>
        <w:pBdr>
          <w:bottom w:color="2e75b6" w:space="4" w:sz="8" w:val="single"/>
        </w:pBdr>
        <w:spacing w:after="140" w:before="280" w:lineRule="auto"/>
        <w:rPr>
          <w:rFonts w:ascii="Calibri" w:cs="Calibri" w:eastAsia="Calibri" w:hAnsi="Calibri"/>
          <w:color w:val="1f3864"/>
          <w:sz w:val="30"/>
          <w:szCs w:val="30"/>
        </w:rPr>
      </w:pPr>
      <w:r w:rsidDel="00000000" w:rsidR="00000000" w:rsidRPr="00000000">
        <w:rPr>
          <w:rFonts w:ascii="Calibri" w:cs="Calibri" w:eastAsia="Calibri" w:hAnsi="Calibri"/>
          <w:color w:val="1f3864"/>
          <w:sz w:val="30"/>
          <w:szCs w:val="30"/>
          <w:rtl w:val="0"/>
        </w:rPr>
        <w:t xml:space="preserve">7. Branding &amp; Top-Bar Rules</w:t>
      </w:r>
    </w:p>
    <w:p w:rsidR="00000000" w:rsidDel="00000000" w:rsidP="00000000" w:rsidRDefault="00000000" w:rsidRPr="00000000" w14:paraId="00001CF5">
      <w:pPr>
        <w:numPr>
          <w:ilvl w:val="0"/>
          <w:numId w:val="2"/>
        </w:numPr>
        <w:spacing w:after="60" w:line="260" w:lineRule="auto"/>
        <w:ind w:left="720" w:hanging="360"/>
        <w:rPr>
          <w:rFonts w:ascii="Calibri" w:cs="Calibri" w:eastAsia="Calibri" w:hAnsi="Calibri"/>
          <w:color w:val="262626"/>
        </w:rPr>
      </w:pPr>
      <w:r w:rsidDel="00000000" w:rsidR="00000000" w:rsidRPr="00000000">
        <w:rPr>
          <w:rFonts w:ascii="Calibri" w:cs="Calibri" w:eastAsia="Calibri" w:hAnsi="Calibri"/>
          <w:color w:val="262626"/>
          <w:rtl w:val="0"/>
        </w:rPr>
        <w:t xml:space="preserve">The 6-digit Agency Code is always visible in the top bar.</w:t>
      </w:r>
    </w:p>
    <w:p w:rsidR="00000000" w:rsidDel="00000000" w:rsidP="00000000" w:rsidRDefault="00000000" w:rsidRPr="00000000" w14:paraId="00001CF6">
      <w:pPr>
        <w:numPr>
          <w:ilvl w:val="0"/>
          <w:numId w:val="2"/>
        </w:numPr>
        <w:spacing w:after="60" w:line="260" w:lineRule="auto"/>
        <w:ind w:left="720" w:hanging="360"/>
        <w:rPr>
          <w:rFonts w:ascii="Calibri" w:cs="Calibri" w:eastAsia="Calibri" w:hAnsi="Calibri"/>
          <w:color w:val="262626"/>
        </w:rPr>
      </w:pPr>
      <w:r w:rsidDel="00000000" w:rsidR="00000000" w:rsidRPr="00000000">
        <w:rPr>
          <w:rFonts w:ascii="Calibri" w:cs="Calibri" w:eastAsia="Calibri" w:hAnsi="Calibri"/>
          <w:color w:val="262626"/>
          <w:rtl w:val="0"/>
        </w:rPr>
        <w:t xml:space="preserve">The agency display name always appears with ‘Powered by VisaReady’.</w:t>
      </w:r>
    </w:p>
    <w:p w:rsidR="00000000" w:rsidDel="00000000" w:rsidP="00000000" w:rsidRDefault="00000000" w:rsidRPr="00000000" w14:paraId="00001CF7">
      <w:pPr>
        <w:numPr>
          <w:ilvl w:val="0"/>
          <w:numId w:val="2"/>
        </w:numPr>
        <w:spacing w:after="60" w:line="260" w:lineRule="auto"/>
        <w:ind w:left="720" w:hanging="360"/>
        <w:rPr>
          <w:rFonts w:ascii="Calibri" w:cs="Calibri" w:eastAsia="Calibri" w:hAnsi="Calibri"/>
          <w:color w:val="262626"/>
        </w:rPr>
      </w:pPr>
      <w:r w:rsidDel="00000000" w:rsidR="00000000" w:rsidRPr="00000000">
        <w:rPr>
          <w:rFonts w:ascii="Calibri" w:cs="Calibri" w:eastAsia="Calibri" w:hAnsi="Calibri"/>
          <w:color w:val="262626"/>
          <w:rtl w:val="0"/>
        </w:rPr>
        <w:t xml:space="preserve">Agency-referred VisaMatrix™ reports carry the agency's logo alongside ‘Powered by VisaReady’; direct (B2C) reports show VisaReady branding only.</w:t>
      </w:r>
    </w:p>
    <w:p w:rsidR="00000000" w:rsidDel="00000000" w:rsidP="00000000" w:rsidRDefault="00000000" w:rsidRPr="00000000" w14:paraId="00001CF8">
      <w:pPr>
        <w:pStyle w:val="Heading1"/>
        <w:pBdr>
          <w:bottom w:color="2e75b6" w:space="4" w:sz="8" w:val="single"/>
        </w:pBdr>
        <w:spacing w:after="140" w:before="280" w:lineRule="auto"/>
        <w:rPr>
          <w:rFonts w:ascii="Calibri" w:cs="Calibri" w:eastAsia="Calibri" w:hAnsi="Calibri"/>
          <w:color w:val="1f3864"/>
          <w:sz w:val="30"/>
          <w:szCs w:val="30"/>
        </w:rPr>
      </w:pPr>
      <w:r w:rsidDel="00000000" w:rsidR="00000000" w:rsidRPr="00000000">
        <w:rPr>
          <w:rFonts w:ascii="Calibri" w:cs="Calibri" w:eastAsia="Calibri" w:hAnsi="Calibri"/>
          <w:color w:val="1f3864"/>
          <w:sz w:val="30"/>
          <w:szCs w:val="30"/>
          <w:rtl w:val="0"/>
        </w:rPr>
        <w:t xml:space="preserve">8. Agency Mapping &amp; Lead Routing (Cross-Product)</w:t>
      </w:r>
    </w:p>
    <w:p w:rsidR="00000000" w:rsidDel="00000000" w:rsidP="00000000" w:rsidRDefault="00000000" w:rsidRPr="00000000" w14:paraId="00001CF9">
      <w:pPr>
        <w:spacing w:after="90" w:line="264" w:lineRule="auto"/>
        <w:rPr>
          <w:rFonts w:ascii="Calibri" w:cs="Calibri" w:eastAsia="Calibri" w:hAnsi="Calibri"/>
          <w:color w:val="262626"/>
        </w:rPr>
      </w:pPr>
      <w:r w:rsidDel="00000000" w:rsidR="00000000" w:rsidRPr="00000000">
        <w:rPr>
          <w:rFonts w:ascii="Calibri" w:cs="Calibri" w:eastAsia="Calibri" w:hAnsi="Calibri"/>
          <w:color w:val="262626"/>
          <w:rtl w:val="0"/>
        </w:rPr>
        <w:t xml:space="preserve">How customers connect to an agency, and where each lead is owned:</w:t>
      </w:r>
    </w:p>
    <w:tbl>
      <w:tblPr>
        <w:tblStyle w:val="Table210"/>
        <w:tblW w:w="9360.0" w:type="dxa"/>
        <w:jc w:val="left"/>
        <w:tblBorders>
          <w:top w:color="d6dce5" w:space="0" w:sz="4" w:val="single"/>
          <w:left w:color="d6dce5" w:space="0" w:sz="4" w:val="single"/>
          <w:bottom w:color="d6dce5" w:space="0" w:sz="4" w:val="single"/>
          <w:right w:color="d6dce5" w:space="0" w:sz="4" w:val="single"/>
          <w:insideH w:color="d6dce5" w:space="0" w:sz="4" w:val="single"/>
          <w:insideV w:color="d6dce5" w:space="0" w:sz="4" w:val="single"/>
        </w:tblBorders>
        <w:tblLayout w:type="fixed"/>
        <w:tblLook w:val="0000"/>
      </w:tblPr>
      <w:tblGrid>
        <w:gridCol w:w="2600"/>
        <w:gridCol w:w="6760"/>
        <w:tblGridChange w:id="0">
          <w:tblGrid>
            <w:gridCol w:w="2600"/>
            <w:gridCol w:w="6760"/>
          </w:tblGrid>
        </w:tblGridChange>
      </w:tblGrid>
      <w:tr>
        <w:trPr>
          <w:cantSplit w:val="0"/>
          <w:tblHeader w:val="1"/>
        </w:trPr>
        <w:tc>
          <w:tcPr>
            <w:shd w:fill="1f3864" w:val="clear"/>
            <w:tcMar>
              <w:top w:w="44.0" w:type="dxa"/>
              <w:left w:w="96.0" w:type="dxa"/>
              <w:bottom w:w="44.0" w:type="dxa"/>
              <w:right w:w="96.0" w:type="dxa"/>
            </w:tcMar>
          </w:tcPr>
          <w:p w:rsidR="00000000" w:rsidDel="00000000" w:rsidP="00000000" w:rsidRDefault="00000000" w:rsidRPr="00000000" w14:paraId="00001CFA">
            <w:pPr>
              <w:spacing w:line="252.00000000000003" w:lineRule="auto"/>
              <w:rPr>
                <w:rFonts w:ascii="Calibri" w:cs="Calibri" w:eastAsia="Calibri" w:hAnsi="Calibri"/>
                <w:color w:val="262626"/>
              </w:rPr>
            </w:pPr>
            <w:r w:rsidDel="00000000" w:rsidR="00000000" w:rsidRPr="00000000">
              <w:rPr>
                <w:rFonts w:ascii="Calibri" w:cs="Calibri" w:eastAsia="Calibri" w:hAnsi="Calibri"/>
                <w:b w:val="1"/>
                <w:bCs w:val="1"/>
                <w:color w:val="ffffff"/>
                <w:sz w:val="19"/>
                <w:szCs w:val="19"/>
                <w:rtl w:val="0"/>
              </w:rPr>
              <w:t xml:space="preserve">Path</w:t>
            </w:r>
            <w:r w:rsidDel="00000000" w:rsidR="00000000" w:rsidRPr="00000000">
              <w:rPr>
                <w:rtl w:val="0"/>
              </w:rPr>
            </w:r>
          </w:p>
        </w:tc>
        <w:tc>
          <w:tcPr>
            <w:shd w:fill="1f3864" w:val="clear"/>
            <w:tcMar>
              <w:top w:w="44.0" w:type="dxa"/>
              <w:left w:w="96.0" w:type="dxa"/>
              <w:bottom w:w="44.0" w:type="dxa"/>
              <w:right w:w="96.0" w:type="dxa"/>
            </w:tcMar>
          </w:tcPr>
          <w:p w:rsidR="00000000" w:rsidDel="00000000" w:rsidP="00000000" w:rsidRDefault="00000000" w:rsidRPr="00000000" w14:paraId="00001CFB">
            <w:pPr>
              <w:spacing w:line="252.00000000000003" w:lineRule="auto"/>
              <w:rPr>
                <w:rFonts w:ascii="Calibri" w:cs="Calibri" w:eastAsia="Calibri" w:hAnsi="Calibri"/>
                <w:color w:val="262626"/>
              </w:rPr>
            </w:pPr>
            <w:r w:rsidDel="00000000" w:rsidR="00000000" w:rsidRPr="00000000">
              <w:rPr>
                <w:rFonts w:ascii="Calibri" w:cs="Calibri" w:eastAsia="Calibri" w:hAnsi="Calibri"/>
                <w:b w:val="1"/>
                <w:bCs w:val="1"/>
                <w:color w:val="ffffff"/>
                <w:sz w:val="19"/>
                <w:szCs w:val="19"/>
                <w:rtl w:val="0"/>
              </w:rPr>
              <w:t xml:space="preserve">Mapping &amp; ownership</w:t>
            </w:r>
            <w:r w:rsidDel="00000000" w:rsidR="00000000" w:rsidRPr="00000000">
              <w:rPr>
                <w:rtl w:val="0"/>
              </w:rPr>
            </w:r>
          </w:p>
        </w:tc>
      </w:tr>
      <w:tr>
        <w:trPr>
          <w:cantSplit w:val="0"/>
          <w:tblHeader w:val="0"/>
        </w:trPr>
        <w:tc>
          <w:tcPr>
            <w:shd w:fill="ffffff" w:val="clear"/>
            <w:tcMar>
              <w:top w:w="44.0" w:type="dxa"/>
              <w:left w:w="96.0" w:type="dxa"/>
              <w:bottom w:w="44.0" w:type="dxa"/>
              <w:right w:w="96.0" w:type="dxa"/>
            </w:tcMar>
          </w:tcPr>
          <w:p w:rsidR="00000000" w:rsidDel="00000000" w:rsidP="00000000" w:rsidRDefault="00000000" w:rsidRPr="00000000" w14:paraId="00001CFC">
            <w:pPr>
              <w:spacing w:line="252.00000000000003" w:lineRule="auto"/>
              <w:rPr>
                <w:rFonts w:ascii="Calibri" w:cs="Calibri" w:eastAsia="Calibri" w:hAnsi="Calibri"/>
                <w:color w:val="262626"/>
              </w:rPr>
            </w:pPr>
            <w:r w:rsidDel="00000000" w:rsidR="00000000" w:rsidRPr="00000000">
              <w:rPr>
                <w:rFonts w:ascii="Calibri" w:cs="Calibri" w:eastAsia="Calibri" w:hAnsi="Calibri"/>
                <w:color w:val="262626"/>
                <w:sz w:val="18"/>
                <w:szCs w:val="18"/>
                <w:rtl w:val="0"/>
              </w:rPr>
              <w:t xml:space="preserve">WhatsApp referral link</w:t>
            </w:r>
            <w:r w:rsidDel="00000000" w:rsidR="00000000" w:rsidRPr="00000000">
              <w:rPr>
                <w:rtl w:val="0"/>
              </w:rPr>
            </w:r>
          </w:p>
        </w:tc>
        <w:tc>
          <w:tcPr>
            <w:shd w:fill="ffffff" w:val="clear"/>
            <w:tcMar>
              <w:top w:w="44.0" w:type="dxa"/>
              <w:left w:w="96.0" w:type="dxa"/>
              <w:bottom w:w="44.0" w:type="dxa"/>
              <w:right w:w="96.0" w:type="dxa"/>
            </w:tcMar>
          </w:tcPr>
          <w:p w:rsidR="00000000" w:rsidDel="00000000" w:rsidP="00000000" w:rsidRDefault="00000000" w:rsidRPr="00000000" w14:paraId="00001CFD">
            <w:pPr>
              <w:spacing w:line="252.00000000000003" w:lineRule="auto"/>
              <w:rPr>
                <w:rFonts w:ascii="Calibri" w:cs="Calibri" w:eastAsia="Calibri" w:hAnsi="Calibri"/>
                <w:color w:val="262626"/>
              </w:rPr>
            </w:pPr>
            <w:r w:rsidDel="00000000" w:rsidR="00000000" w:rsidRPr="00000000">
              <w:rPr>
                <w:rFonts w:ascii="Calibri" w:cs="Calibri" w:eastAsia="Calibri" w:hAnsi="Calibri"/>
                <w:color w:val="262626"/>
                <w:sz w:val="18"/>
                <w:szCs w:val="18"/>
                <w:rtl w:val="0"/>
              </w:rPr>
              <w:t xml:space="preserve">The agent generates a unique link (with the agency code). The client completes the assessment and is redirected to the customer web app. The application maps to the agent and appears in Clients.</w:t>
            </w:r>
            <w:r w:rsidDel="00000000" w:rsidR="00000000" w:rsidRPr="00000000">
              <w:rPr>
                <w:rtl w:val="0"/>
              </w:rPr>
            </w:r>
          </w:p>
        </w:tc>
      </w:tr>
      <w:tr>
        <w:trPr>
          <w:cantSplit w:val="0"/>
          <w:tblHeader w:val="0"/>
        </w:trPr>
        <w:tc>
          <w:tcPr>
            <w:shd w:fill="eaf1f8" w:val="clear"/>
            <w:tcMar>
              <w:top w:w="44.0" w:type="dxa"/>
              <w:left w:w="96.0" w:type="dxa"/>
              <w:bottom w:w="44.0" w:type="dxa"/>
              <w:right w:w="96.0" w:type="dxa"/>
            </w:tcMar>
          </w:tcPr>
          <w:p w:rsidR="00000000" w:rsidDel="00000000" w:rsidP="00000000" w:rsidRDefault="00000000" w:rsidRPr="00000000" w14:paraId="00001CFE">
            <w:pPr>
              <w:spacing w:line="252.00000000000003" w:lineRule="auto"/>
              <w:rPr>
                <w:rFonts w:ascii="Calibri" w:cs="Calibri" w:eastAsia="Calibri" w:hAnsi="Calibri"/>
                <w:color w:val="262626"/>
              </w:rPr>
            </w:pPr>
            <w:r w:rsidDel="00000000" w:rsidR="00000000" w:rsidRPr="00000000">
              <w:rPr>
                <w:rFonts w:ascii="Calibri" w:cs="Calibri" w:eastAsia="Calibri" w:hAnsi="Calibri"/>
                <w:color w:val="262626"/>
                <w:sz w:val="18"/>
                <w:szCs w:val="18"/>
                <w:rtl w:val="0"/>
              </w:rPr>
              <w:t xml:space="preserve">Agency code entered by customer (normal booking)</w:t>
            </w:r>
            <w:r w:rsidDel="00000000" w:rsidR="00000000" w:rsidRPr="00000000">
              <w:rPr>
                <w:rtl w:val="0"/>
              </w:rPr>
            </w:r>
          </w:p>
        </w:tc>
        <w:tc>
          <w:tcPr>
            <w:shd w:fill="eaf1f8" w:val="clear"/>
            <w:tcMar>
              <w:top w:w="44.0" w:type="dxa"/>
              <w:left w:w="96.0" w:type="dxa"/>
              <w:bottom w:w="44.0" w:type="dxa"/>
              <w:right w:w="96.0" w:type="dxa"/>
            </w:tcMar>
          </w:tcPr>
          <w:p w:rsidR="00000000" w:rsidDel="00000000" w:rsidP="00000000" w:rsidRDefault="00000000" w:rsidRPr="00000000" w14:paraId="00001CFF">
            <w:pPr>
              <w:spacing w:line="252.00000000000003" w:lineRule="auto"/>
              <w:rPr>
                <w:rFonts w:ascii="Calibri" w:cs="Calibri" w:eastAsia="Calibri" w:hAnsi="Calibri"/>
                <w:color w:val="262626"/>
              </w:rPr>
            </w:pPr>
            <w:r w:rsidDel="00000000" w:rsidR="00000000" w:rsidRPr="00000000">
              <w:rPr>
                <w:rFonts w:ascii="Calibri" w:cs="Calibri" w:eastAsia="Calibri" w:hAnsi="Calibri"/>
                <w:color w:val="262626"/>
                <w:sz w:val="18"/>
                <w:szCs w:val="18"/>
                <w:rtl w:val="0"/>
              </w:rPr>
              <w:t xml:space="preserve">The customer enters the 6-digit code in the app, web app, or while filling the application form. The whole application maps to this agency, appears in the agency's Leads (Screen 16), and is visible to Super Admin with the agency name attached; any details the customer already entered populate the agency's view of the shared record.</w:t>
            </w:r>
            <w:r w:rsidDel="00000000" w:rsidR="00000000" w:rsidRPr="00000000">
              <w:rPr>
                <w:rtl w:val="0"/>
              </w:rPr>
            </w:r>
          </w:p>
        </w:tc>
      </w:tr>
      <w:tr>
        <w:trPr>
          <w:cantSplit w:val="0"/>
          <w:tblHeader w:val="0"/>
        </w:trPr>
        <w:tc>
          <w:tcPr>
            <w:shd w:fill="ffffff" w:val="clear"/>
            <w:tcMar>
              <w:top w:w="44.0" w:type="dxa"/>
              <w:left w:w="96.0" w:type="dxa"/>
              <w:bottom w:w="44.0" w:type="dxa"/>
              <w:right w:w="96.0" w:type="dxa"/>
            </w:tcMar>
          </w:tcPr>
          <w:p w:rsidR="00000000" w:rsidDel="00000000" w:rsidP="00000000" w:rsidRDefault="00000000" w:rsidRPr="00000000" w14:paraId="00001D00">
            <w:pPr>
              <w:spacing w:line="252.00000000000003" w:lineRule="auto"/>
              <w:rPr>
                <w:rFonts w:ascii="Calibri" w:cs="Calibri" w:eastAsia="Calibri" w:hAnsi="Calibri"/>
                <w:color w:val="262626"/>
              </w:rPr>
            </w:pPr>
            <w:r w:rsidDel="00000000" w:rsidR="00000000" w:rsidRPr="00000000">
              <w:rPr>
                <w:rFonts w:ascii="Calibri" w:cs="Calibri" w:eastAsia="Calibri" w:hAnsi="Calibri"/>
                <w:color w:val="262626"/>
                <w:sz w:val="18"/>
                <w:szCs w:val="18"/>
                <w:rtl w:val="0"/>
              </w:rPr>
              <w:t xml:space="preserve">Allocated by Super Admin</w:t>
            </w:r>
            <w:r w:rsidDel="00000000" w:rsidR="00000000" w:rsidRPr="00000000">
              <w:rPr>
                <w:rtl w:val="0"/>
              </w:rPr>
            </w:r>
          </w:p>
        </w:tc>
        <w:tc>
          <w:tcPr>
            <w:shd w:fill="ffffff" w:val="clear"/>
            <w:tcMar>
              <w:top w:w="44.0" w:type="dxa"/>
              <w:left w:w="96.0" w:type="dxa"/>
              <w:bottom w:w="44.0" w:type="dxa"/>
              <w:right w:w="96.0" w:type="dxa"/>
            </w:tcMar>
          </w:tcPr>
          <w:p w:rsidR="00000000" w:rsidDel="00000000" w:rsidP="00000000" w:rsidRDefault="00000000" w:rsidRPr="00000000" w14:paraId="00001D01">
            <w:pPr>
              <w:spacing w:line="252.00000000000003" w:lineRule="auto"/>
              <w:rPr>
                <w:rFonts w:ascii="Calibri" w:cs="Calibri" w:eastAsia="Calibri" w:hAnsi="Calibri"/>
                <w:color w:val="262626"/>
              </w:rPr>
            </w:pPr>
            <w:r w:rsidDel="00000000" w:rsidR="00000000" w:rsidRPr="00000000">
              <w:rPr>
                <w:rFonts w:ascii="Calibri" w:cs="Calibri" w:eastAsia="Calibri" w:hAnsi="Calibri"/>
                <w:color w:val="262626"/>
                <w:sz w:val="18"/>
                <w:szCs w:val="18"/>
                <w:rtl w:val="0"/>
              </w:rPr>
              <w:t xml:space="preserve">An unassigned lead (customer applied with no code) is allocated by Super Admin to the agency and appears in the agency's Leads.</w:t>
            </w:r>
            <w:r w:rsidDel="00000000" w:rsidR="00000000" w:rsidRPr="00000000">
              <w:rPr>
                <w:rtl w:val="0"/>
              </w:rPr>
            </w:r>
          </w:p>
        </w:tc>
      </w:tr>
      <w:tr>
        <w:trPr>
          <w:cantSplit w:val="0"/>
          <w:tblHeader w:val="0"/>
        </w:trPr>
        <w:tc>
          <w:tcPr>
            <w:shd w:fill="eaf1f8" w:val="clear"/>
            <w:tcMar>
              <w:top w:w="44.0" w:type="dxa"/>
              <w:left w:w="96.0" w:type="dxa"/>
              <w:bottom w:w="44.0" w:type="dxa"/>
              <w:right w:w="96.0" w:type="dxa"/>
            </w:tcMar>
          </w:tcPr>
          <w:p w:rsidR="00000000" w:rsidDel="00000000" w:rsidP="00000000" w:rsidRDefault="00000000" w:rsidRPr="00000000" w14:paraId="00001D02">
            <w:pPr>
              <w:spacing w:line="252.00000000000003" w:lineRule="auto"/>
              <w:rPr>
                <w:rFonts w:ascii="Calibri" w:cs="Calibri" w:eastAsia="Calibri" w:hAnsi="Calibri"/>
                <w:color w:val="262626"/>
              </w:rPr>
            </w:pPr>
            <w:r w:rsidDel="00000000" w:rsidR="00000000" w:rsidRPr="00000000">
              <w:rPr>
                <w:rFonts w:ascii="Calibri" w:cs="Calibri" w:eastAsia="Calibri" w:hAnsi="Calibri"/>
                <w:color w:val="262626"/>
                <w:sz w:val="18"/>
                <w:szCs w:val="18"/>
                <w:rtl w:val="0"/>
              </w:rPr>
              <w:t xml:space="preserve">No code, not allocated</w:t>
            </w:r>
            <w:r w:rsidDel="00000000" w:rsidR="00000000" w:rsidRPr="00000000">
              <w:rPr>
                <w:rtl w:val="0"/>
              </w:rPr>
            </w:r>
          </w:p>
        </w:tc>
        <w:tc>
          <w:tcPr>
            <w:shd w:fill="eaf1f8" w:val="clear"/>
            <w:tcMar>
              <w:top w:w="44.0" w:type="dxa"/>
              <w:left w:w="96.0" w:type="dxa"/>
              <w:bottom w:w="44.0" w:type="dxa"/>
              <w:right w:w="96.0" w:type="dxa"/>
            </w:tcMar>
          </w:tcPr>
          <w:p w:rsidR="00000000" w:rsidDel="00000000" w:rsidP="00000000" w:rsidRDefault="00000000" w:rsidRPr="00000000" w14:paraId="00001D03">
            <w:pPr>
              <w:spacing w:line="252.00000000000003" w:lineRule="auto"/>
              <w:rPr>
                <w:rFonts w:ascii="Calibri" w:cs="Calibri" w:eastAsia="Calibri" w:hAnsi="Calibri"/>
                <w:color w:val="262626"/>
              </w:rPr>
            </w:pPr>
            <w:r w:rsidDel="00000000" w:rsidR="00000000" w:rsidRPr="00000000">
              <w:rPr>
                <w:rFonts w:ascii="Calibri" w:cs="Calibri" w:eastAsia="Calibri" w:hAnsi="Calibri"/>
                <w:color w:val="262626"/>
                <w:sz w:val="18"/>
                <w:szCs w:val="18"/>
                <w:rtl w:val="0"/>
              </w:rPr>
              <w:t xml:space="preserve">The lead remains unassigned in the Super Admin Portal. Transfer between agencies is a Phase-2 capability.</w:t>
            </w:r>
            <w:r w:rsidDel="00000000" w:rsidR="00000000" w:rsidRPr="00000000">
              <w:rPr>
                <w:rtl w:val="0"/>
              </w:rPr>
            </w:r>
          </w:p>
        </w:tc>
      </w:tr>
    </w:tbl>
    <w:p w:rsidR="00000000" w:rsidDel="00000000" w:rsidP="00000000" w:rsidRDefault="00000000" w:rsidRPr="00000000" w14:paraId="00001D04">
      <w:pPr>
        <w:spacing w:after="60" w:lineRule="auto"/>
        <w:rPr>
          <w:rFonts w:ascii="Calibri" w:cs="Calibri" w:eastAsia="Calibri" w:hAnsi="Calibri"/>
          <w:color w:val="262626"/>
        </w:rPr>
      </w:pPr>
      <w:r w:rsidDel="00000000" w:rsidR="00000000" w:rsidRPr="00000000">
        <w:rPr>
          <w:rtl w:val="0"/>
        </w:rPr>
      </w:r>
    </w:p>
    <w:tbl>
      <w:tblPr>
        <w:tblStyle w:val="Table211"/>
        <w:tblW w:w="9360.0" w:type="dxa"/>
        <w:jc w:val="left"/>
        <w:tblBorders>
          <w:top w:color="eef3f8" w:space="0" w:sz="4" w:val="single"/>
          <w:left w:color="1f3864" w:space="0" w:sz="18" w:val="single"/>
          <w:bottom w:color="eef3f8" w:space="0" w:sz="4" w:val="single"/>
          <w:right w:color="eef3f8" w:space="0" w:sz="4" w:val="single"/>
          <w:insideH w:color="000000" w:space="0" w:sz="0" w:val="nil"/>
          <w:insideV w:color="000000" w:space="0" w:sz="0" w:val="nil"/>
        </w:tblBorders>
        <w:tblLayout w:type="fixed"/>
        <w:tblLook w:val="0000"/>
      </w:tblPr>
      <w:tblGrid>
        <w:gridCol w:w="9360"/>
        <w:tblGridChange w:id="0">
          <w:tblGrid>
            <w:gridCol w:w="9360"/>
          </w:tblGrid>
        </w:tblGridChange>
      </w:tblGrid>
      <w:tr>
        <w:trPr>
          <w:cantSplit w:val="0"/>
          <w:tblHeader w:val="0"/>
        </w:trPr>
        <w:tc>
          <w:tcPr>
            <w:shd w:fill="eef3f8" w:val="clear"/>
            <w:tcMar>
              <w:top w:w="70.0" w:type="dxa"/>
              <w:left w:w="120.0" w:type="dxa"/>
              <w:bottom w:w="70.0" w:type="dxa"/>
              <w:right w:w="120.0" w:type="dxa"/>
            </w:tcMar>
          </w:tcPr>
          <w:p w:rsidR="00000000" w:rsidDel="00000000" w:rsidP="00000000" w:rsidRDefault="00000000" w:rsidRPr="00000000" w14:paraId="00001D05">
            <w:pPr>
              <w:spacing w:line="258" w:lineRule="auto"/>
              <w:rPr>
                <w:rFonts w:ascii="Calibri" w:cs="Calibri" w:eastAsia="Calibri" w:hAnsi="Calibri"/>
                <w:color w:val="262626"/>
              </w:rPr>
            </w:pPr>
            <w:r w:rsidDel="00000000" w:rsidR="00000000" w:rsidRPr="00000000">
              <w:rPr>
                <w:rFonts w:ascii="Calibri" w:cs="Calibri" w:eastAsia="Calibri" w:hAnsi="Calibri"/>
                <w:b w:val="1"/>
                <w:bCs w:val="1"/>
                <w:color w:val="1f3864"/>
                <w:rtl w:val="0"/>
              </w:rPr>
              <w:t xml:space="preserve">Note —  </w:t>
            </w:r>
            <w:r w:rsidDel="00000000" w:rsidR="00000000" w:rsidRPr="00000000">
              <w:rPr>
                <w:rFonts w:ascii="Calibri" w:cs="Calibri" w:eastAsia="Calibri" w:hAnsi="Calibri"/>
                <w:color w:val="262626"/>
                <w:rtl w:val="0"/>
              </w:rPr>
              <w:t xml:space="preserve">This section mirrors the Customer Application PRD (4.13 Lead Routing) and Appendix B, so the agency and customer documents stay consistent.</w:t>
            </w:r>
          </w:p>
        </w:tc>
      </w:tr>
    </w:tbl>
    <w:p w:rsidR="00000000" w:rsidDel="00000000" w:rsidP="00000000" w:rsidRDefault="00000000" w:rsidRPr="00000000" w14:paraId="00001D06">
      <w:pPr>
        <w:rPr>
          <w:rFonts w:ascii="Calibri" w:cs="Calibri" w:eastAsia="Calibri" w:hAnsi="Calibri"/>
          <w:color w:val="262626"/>
        </w:rPr>
      </w:pPr>
      <w:r w:rsidDel="00000000" w:rsidR="00000000" w:rsidRPr="00000000">
        <w:br w:type="page"/>
      </w:r>
      <w:r w:rsidDel="00000000" w:rsidR="00000000" w:rsidRPr="00000000">
        <w:rPr>
          <w:rtl w:val="0"/>
        </w:rPr>
      </w:r>
    </w:p>
    <w:p w:rsidR="00000000" w:rsidDel="00000000" w:rsidP="00000000" w:rsidRDefault="00000000" w:rsidRPr="00000000" w14:paraId="00001D07">
      <w:pPr>
        <w:pStyle w:val="Heading1"/>
        <w:pBdr>
          <w:bottom w:color="2e75b6" w:space="4" w:sz="8" w:val="single"/>
        </w:pBdr>
        <w:spacing w:after="140" w:before="280" w:lineRule="auto"/>
        <w:rPr>
          <w:rFonts w:ascii="Calibri" w:cs="Calibri" w:eastAsia="Calibri" w:hAnsi="Calibri"/>
          <w:color w:val="1f3864"/>
          <w:sz w:val="30"/>
          <w:szCs w:val="30"/>
        </w:rPr>
      </w:pPr>
      <w:r w:rsidDel="00000000" w:rsidR="00000000" w:rsidRPr="00000000">
        <w:rPr>
          <w:rFonts w:ascii="Calibri" w:cs="Calibri" w:eastAsia="Calibri" w:hAnsi="Calibri"/>
          <w:color w:val="1f3864"/>
          <w:sz w:val="30"/>
          <w:szCs w:val="30"/>
          <w:rtl w:val="0"/>
        </w:rPr>
        <w:t xml:space="preserve">9. Client Inputs Required &amp; Open Questions</w:t>
      </w:r>
    </w:p>
    <w:p w:rsidR="00000000" w:rsidDel="00000000" w:rsidP="00000000" w:rsidRDefault="00000000" w:rsidRPr="00000000" w14:paraId="00001D08">
      <w:pPr>
        <w:pStyle w:val="Heading2"/>
        <w:spacing w:after="90" w:before="200" w:lineRule="auto"/>
        <w:rPr>
          <w:rFonts w:ascii="Calibri" w:cs="Calibri" w:eastAsia="Calibri" w:hAnsi="Calibri"/>
          <w:color w:val="2e75b6"/>
          <w:sz w:val="25"/>
          <w:szCs w:val="25"/>
        </w:rPr>
      </w:pPr>
      <w:r w:rsidDel="00000000" w:rsidR="00000000" w:rsidRPr="00000000">
        <w:rPr>
          <w:rFonts w:ascii="Calibri" w:cs="Calibri" w:eastAsia="Calibri" w:hAnsi="Calibri"/>
          <w:color w:val="2e75b6"/>
          <w:sz w:val="25"/>
          <w:szCs w:val="25"/>
          <w:rtl w:val="0"/>
        </w:rPr>
        <w:t xml:space="preserve">9.1 Onboarding &amp; Verification</w:t>
      </w:r>
    </w:p>
    <w:p w:rsidR="00000000" w:rsidDel="00000000" w:rsidP="00000000" w:rsidRDefault="00000000" w:rsidRPr="00000000" w14:paraId="00001D09">
      <w:pPr>
        <w:numPr>
          <w:ilvl w:val="0"/>
          <w:numId w:val="2"/>
        </w:numPr>
        <w:spacing w:after="60" w:line="260" w:lineRule="auto"/>
        <w:ind w:left="720" w:hanging="360"/>
        <w:rPr>
          <w:rFonts w:ascii="Calibri" w:cs="Calibri" w:eastAsia="Calibri" w:hAnsi="Calibri"/>
          <w:color w:val="262626"/>
        </w:rPr>
      </w:pPr>
      <w:r w:rsidDel="00000000" w:rsidR="00000000" w:rsidRPr="00000000">
        <w:rPr>
          <w:rFonts w:ascii="Calibri" w:cs="Calibri" w:eastAsia="Calibri" w:hAnsi="Calibri"/>
          <w:color w:val="262626"/>
          <w:rtl w:val="0"/>
        </w:rPr>
        <w:t xml:space="preserve">Mandatory onboarding documents; GST + PAN validation rules.</w:t>
      </w:r>
    </w:p>
    <w:p w:rsidR="00000000" w:rsidDel="00000000" w:rsidP="00000000" w:rsidRDefault="00000000" w:rsidRPr="00000000" w14:paraId="00001D0A">
      <w:pPr>
        <w:pStyle w:val="Heading2"/>
        <w:spacing w:after="90" w:before="200" w:lineRule="auto"/>
        <w:rPr>
          <w:rFonts w:ascii="Calibri" w:cs="Calibri" w:eastAsia="Calibri" w:hAnsi="Calibri"/>
          <w:color w:val="2e75b6"/>
          <w:sz w:val="25"/>
          <w:szCs w:val="25"/>
        </w:rPr>
      </w:pPr>
      <w:r w:rsidDel="00000000" w:rsidR="00000000" w:rsidRPr="00000000">
        <w:rPr>
          <w:rFonts w:ascii="Calibri" w:cs="Calibri" w:eastAsia="Calibri" w:hAnsi="Calibri"/>
          <w:color w:val="2e75b6"/>
          <w:sz w:val="25"/>
          <w:szCs w:val="25"/>
          <w:rtl w:val="0"/>
        </w:rPr>
        <w:t xml:space="preserve">9.2 Credits &amp; Pricing</w:t>
      </w:r>
    </w:p>
    <w:p w:rsidR="00000000" w:rsidDel="00000000" w:rsidP="00000000" w:rsidRDefault="00000000" w:rsidRPr="00000000" w14:paraId="00001D0B">
      <w:pPr>
        <w:numPr>
          <w:ilvl w:val="0"/>
          <w:numId w:val="2"/>
        </w:numPr>
        <w:spacing w:after="60" w:line="260" w:lineRule="auto"/>
        <w:ind w:left="720" w:hanging="360"/>
        <w:rPr>
          <w:rFonts w:ascii="Calibri" w:cs="Calibri" w:eastAsia="Calibri" w:hAnsi="Calibri"/>
          <w:color w:val="262626"/>
        </w:rPr>
      </w:pPr>
      <w:r w:rsidDel="00000000" w:rsidR="00000000" w:rsidRPr="00000000">
        <w:rPr>
          <w:rFonts w:ascii="Calibri" w:cs="Calibri" w:eastAsia="Calibri" w:hAnsi="Calibri"/>
          <w:color w:val="262626"/>
          <w:rtl w:val="0"/>
        </w:rPr>
        <w:t xml:space="preserve">Initial free-credit allocation (one-time vs recurring); credit-pack definitions; scoring vs processing fee; low-credit threshold; whether the agency can self-switch billing models.</w:t>
      </w:r>
    </w:p>
    <w:p w:rsidR="00000000" w:rsidDel="00000000" w:rsidP="00000000" w:rsidRDefault="00000000" w:rsidRPr="00000000" w14:paraId="00001D0C">
      <w:pPr>
        <w:numPr>
          <w:ilvl w:val="0"/>
          <w:numId w:val="2"/>
        </w:numPr>
        <w:spacing w:after="60" w:line="260" w:lineRule="auto"/>
        <w:ind w:left="720" w:hanging="360"/>
        <w:rPr>
          <w:rFonts w:ascii="Calibri" w:cs="Calibri" w:eastAsia="Calibri" w:hAnsi="Calibri"/>
          <w:color w:val="262626"/>
        </w:rPr>
      </w:pPr>
      <w:r w:rsidDel="00000000" w:rsidR="00000000" w:rsidRPr="00000000">
        <w:rPr>
          <w:rFonts w:ascii="Calibri" w:cs="Calibri" w:eastAsia="Calibri" w:hAnsi="Calibri"/>
          <w:color w:val="262626"/>
          <w:rtl w:val="0"/>
        </w:rPr>
        <w:t xml:space="preserve">Per-credit treatment when an application includes co-applicants (primary-only scoring is confirmed).</w:t>
      </w:r>
    </w:p>
    <w:p w:rsidR="00000000" w:rsidDel="00000000" w:rsidP="00000000" w:rsidRDefault="00000000" w:rsidRPr="00000000" w14:paraId="00001D0D">
      <w:pPr>
        <w:pStyle w:val="Heading2"/>
        <w:spacing w:after="90" w:before="200" w:lineRule="auto"/>
        <w:rPr>
          <w:rFonts w:ascii="Calibri" w:cs="Calibri" w:eastAsia="Calibri" w:hAnsi="Calibri"/>
          <w:color w:val="2e75b6"/>
          <w:sz w:val="25"/>
          <w:szCs w:val="25"/>
        </w:rPr>
      </w:pPr>
      <w:r w:rsidDel="00000000" w:rsidR="00000000" w:rsidRPr="00000000">
        <w:rPr>
          <w:rFonts w:ascii="Calibri" w:cs="Calibri" w:eastAsia="Calibri" w:hAnsi="Calibri"/>
          <w:color w:val="2e75b6"/>
          <w:sz w:val="25"/>
          <w:szCs w:val="25"/>
          <w:rtl w:val="0"/>
        </w:rPr>
        <w:t xml:space="preserve">9.3 Promo, Leads &amp; Support</w:t>
      </w:r>
    </w:p>
    <w:p w:rsidR="00000000" w:rsidDel="00000000" w:rsidP="00000000" w:rsidRDefault="00000000" w:rsidRPr="00000000" w14:paraId="00001D0E">
      <w:pPr>
        <w:numPr>
          <w:ilvl w:val="0"/>
          <w:numId w:val="2"/>
        </w:numPr>
        <w:spacing w:after="60" w:line="260" w:lineRule="auto"/>
        <w:ind w:left="720" w:hanging="360"/>
        <w:rPr>
          <w:rFonts w:ascii="Calibri" w:cs="Calibri" w:eastAsia="Calibri" w:hAnsi="Calibri"/>
          <w:color w:val="262626"/>
        </w:rPr>
      </w:pPr>
      <w:r w:rsidDel="00000000" w:rsidR="00000000" w:rsidRPr="00000000">
        <w:rPr>
          <w:rFonts w:ascii="Calibri" w:cs="Calibri" w:eastAsia="Calibri" w:hAnsi="Calibri"/>
          <w:color w:val="262626"/>
          <w:rtl w:val="0"/>
        </w:rPr>
        <w:t xml:space="preserve">Promo-code allocation model (count per agency, validity, single/multi-use defaults) and the delivery email template.</w:t>
      </w:r>
    </w:p>
    <w:p w:rsidR="00000000" w:rsidDel="00000000" w:rsidP="00000000" w:rsidRDefault="00000000" w:rsidRPr="00000000" w14:paraId="00001D0F">
      <w:pPr>
        <w:numPr>
          <w:ilvl w:val="0"/>
          <w:numId w:val="2"/>
        </w:numPr>
        <w:spacing w:after="60" w:line="260" w:lineRule="auto"/>
        <w:ind w:left="720" w:hanging="360"/>
        <w:rPr>
          <w:rFonts w:ascii="Calibri" w:cs="Calibri" w:eastAsia="Calibri" w:hAnsi="Calibri"/>
          <w:color w:val="262626"/>
        </w:rPr>
      </w:pPr>
      <w:r w:rsidDel="00000000" w:rsidR="00000000" w:rsidRPr="00000000">
        <w:rPr>
          <w:rFonts w:ascii="Calibri" w:cs="Calibri" w:eastAsia="Calibri" w:hAnsi="Calibri"/>
          <w:color w:val="262626"/>
          <w:rtl w:val="0"/>
        </w:rPr>
        <w:t xml:space="preserve">Lead notification channel (email / WhatsApp) and the SLA before an unworked lead returns to the Admin pool.</w:t>
      </w:r>
    </w:p>
    <w:p w:rsidR="00000000" w:rsidDel="00000000" w:rsidP="00000000" w:rsidRDefault="00000000" w:rsidRPr="00000000" w14:paraId="00001D10">
      <w:pPr>
        <w:numPr>
          <w:ilvl w:val="0"/>
          <w:numId w:val="2"/>
        </w:numPr>
        <w:spacing w:after="60" w:line="260" w:lineRule="auto"/>
        <w:ind w:left="720" w:hanging="360"/>
        <w:rPr>
          <w:rFonts w:ascii="Calibri" w:cs="Calibri" w:eastAsia="Calibri" w:hAnsi="Calibri"/>
          <w:color w:val="262626"/>
        </w:rPr>
      </w:pPr>
      <w:r w:rsidDel="00000000" w:rsidR="00000000" w:rsidRPr="00000000">
        <w:rPr>
          <w:rFonts w:ascii="Calibri" w:cs="Calibri" w:eastAsia="Calibri" w:hAnsi="Calibri"/>
          <w:color w:val="262626"/>
          <w:rtl w:val="0"/>
        </w:rPr>
        <w:t xml:space="preserve">Support ticket categories, priority SLAs, the platform support WhatsApp number and email, and help-resource content.</w:t>
      </w:r>
    </w:p>
    <w:p w:rsidR="00000000" w:rsidDel="00000000" w:rsidP="00000000" w:rsidRDefault="00000000" w:rsidRPr="00000000" w14:paraId="00001D11">
      <w:pPr>
        <w:pStyle w:val="Heading2"/>
        <w:spacing w:after="90" w:before="200" w:lineRule="auto"/>
        <w:rPr>
          <w:rFonts w:ascii="Calibri" w:cs="Calibri" w:eastAsia="Calibri" w:hAnsi="Calibri"/>
          <w:color w:val="2e75b6"/>
          <w:sz w:val="25"/>
          <w:szCs w:val="25"/>
        </w:rPr>
      </w:pPr>
      <w:r w:rsidDel="00000000" w:rsidR="00000000" w:rsidRPr="00000000">
        <w:rPr>
          <w:rFonts w:ascii="Calibri" w:cs="Calibri" w:eastAsia="Calibri" w:hAnsi="Calibri"/>
          <w:color w:val="2e75b6"/>
          <w:sz w:val="25"/>
          <w:szCs w:val="25"/>
          <w:rtl w:val="0"/>
        </w:rPr>
        <w:t xml:space="preserve">9.4 Users, Integrations &amp; Branding</w:t>
      </w:r>
    </w:p>
    <w:p w:rsidR="00000000" w:rsidDel="00000000" w:rsidP="00000000" w:rsidRDefault="00000000" w:rsidRPr="00000000" w14:paraId="00001D12">
      <w:pPr>
        <w:numPr>
          <w:ilvl w:val="0"/>
          <w:numId w:val="2"/>
        </w:numPr>
        <w:spacing w:after="60" w:line="260" w:lineRule="auto"/>
        <w:ind w:left="720" w:hanging="360"/>
        <w:rPr>
          <w:rFonts w:ascii="Calibri" w:cs="Calibri" w:eastAsia="Calibri" w:hAnsi="Calibri"/>
          <w:color w:val="262626"/>
        </w:rPr>
      </w:pPr>
      <w:r w:rsidDel="00000000" w:rsidR="00000000" w:rsidRPr="00000000">
        <w:rPr>
          <w:rFonts w:ascii="Calibri" w:cs="Calibri" w:eastAsia="Calibri" w:hAnsi="Calibri"/>
          <w:color w:val="262626"/>
          <w:rtl w:val="0"/>
        </w:rPr>
        <w:t xml:space="preserve">Granular sub-user permission list and the default permission template.</w:t>
      </w:r>
    </w:p>
    <w:p w:rsidR="00000000" w:rsidDel="00000000" w:rsidP="00000000" w:rsidRDefault="00000000" w:rsidRPr="00000000" w14:paraId="00001D13">
      <w:pPr>
        <w:numPr>
          <w:ilvl w:val="0"/>
          <w:numId w:val="2"/>
        </w:numPr>
        <w:spacing w:after="60" w:line="260" w:lineRule="auto"/>
        <w:ind w:left="720" w:hanging="360"/>
        <w:rPr>
          <w:rFonts w:ascii="Calibri" w:cs="Calibri" w:eastAsia="Calibri" w:hAnsi="Calibri"/>
          <w:color w:val="262626"/>
        </w:rPr>
      </w:pPr>
      <w:r w:rsidDel="00000000" w:rsidR="00000000" w:rsidRPr="00000000">
        <w:rPr>
          <w:rFonts w:ascii="Calibri" w:cs="Calibri" w:eastAsia="Calibri" w:hAnsi="Calibri"/>
          <w:color w:val="262626"/>
          <w:rtl w:val="0"/>
        </w:rPr>
        <w:t xml:space="preserve">WhatsApp Business API and payment-gateway credentials; the agency logo and branding assets.</w:t>
      </w:r>
    </w:p>
    <w:p w:rsidR="00000000" w:rsidDel="00000000" w:rsidP="00000000" w:rsidRDefault="00000000" w:rsidRPr="00000000" w14:paraId="00001D14">
      <w:pPr>
        <w:pStyle w:val="Heading2"/>
        <w:spacing w:after="90" w:before="200" w:lineRule="auto"/>
        <w:rPr>
          <w:rFonts w:ascii="Calibri" w:cs="Calibri" w:eastAsia="Calibri" w:hAnsi="Calibri"/>
          <w:color w:val="2e75b6"/>
          <w:sz w:val="25"/>
          <w:szCs w:val="25"/>
        </w:rPr>
      </w:pPr>
      <w:r w:rsidDel="00000000" w:rsidR="00000000" w:rsidRPr="00000000">
        <w:rPr>
          <w:rFonts w:ascii="Calibri" w:cs="Calibri" w:eastAsia="Calibri" w:hAnsi="Calibri"/>
          <w:color w:val="2e75b6"/>
          <w:sz w:val="25"/>
          <w:szCs w:val="25"/>
          <w:rtl w:val="0"/>
        </w:rPr>
        <w:t xml:space="preserve">9.5 Open Questions</w:t>
      </w:r>
    </w:p>
    <w:tbl>
      <w:tblPr>
        <w:tblStyle w:val="Table212"/>
        <w:tblW w:w="9360.0" w:type="dxa"/>
        <w:jc w:val="left"/>
        <w:tblBorders>
          <w:top w:color="d6dce5" w:space="0" w:sz="4" w:val="single"/>
          <w:left w:color="d6dce5" w:space="0" w:sz="4" w:val="single"/>
          <w:bottom w:color="d6dce5" w:space="0" w:sz="4" w:val="single"/>
          <w:right w:color="d6dce5" w:space="0" w:sz="4" w:val="single"/>
          <w:insideH w:color="d6dce5" w:space="0" w:sz="4" w:val="single"/>
          <w:insideV w:color="d6dce5" w:space="0" w:sz="4" w:val="single"/>
        </w:tblBorders>
        <w:tblLayout w:type="fixed"/>
        <w:tblLook w:val="0000"/>
      </w:tblPr>
      <w:tblGrid>
        <w:gridCol w:w="600"/>
        <w:gridCol w:w="6760"/>
        <w:gridCol w:w="2000"/>
        <w:tblGridChange w:id="0">
          <w:tblGrid>
            <w:gridCol w:w="600"/>
            <w:gridCol w:w="6760"/>
            <w:gridCol w:w="2000"/>
          </w:tblGrid>
        </w:tblGridChange>
      </w:tblGrid>
      <w:tr>
        <w:trPr>
          <w:cantSplit w:val="0"/>
          <w:tblHeader w:val="1"/>
        </w:trPr>
        <w:tc>
          <w:tcPr>
            <w:shd w:fill="1f3864" w:val="clear"/>
            <w:tcMar>
              <w:top w:w="44.0" w:type="dxa"/>
              <w:left w:w="96.0" w:type="dxa"/>
              <w:bottom w:w="44.0" w:type="dxa"/>
              <w:right w:w="96.0" w:type="dxa"/>
            </w:tcMar>
          </w:tcPr>
          <w:p w:rsidR="00000000" w:rsidDel="00000000" w:rsidP="00000000" w:rsidRDefault="00000000" w:rsidRPr="00000000" w14:paraId="00001D15">
            <w:pPr>
              <w:spacing w:line="252.00000000000003" w:lineRule="auto"/>
              <w:rPr>
                <w:rFonts w:ascii="Calibri" w:cs="Calibri" w:eastAsia="Calibri" w:hAnsi="Calibri"/>
                <w:color w:val="262626"/>
              </w:rPr>
            </w:pPr>
            <w:r w:rsidDel="00000000" w:rsidR="00000000" w:rsidRPr="00000000">
              <w:rPr>
                <w:rFonts w:ascii="Calibri" w:cs="Calibri" w:eastAsia="Calibri" w:hAnsi="Calibri"/>
                <w:b w:val="1"/>
                <w:bCs w:val="1"/>
                <w:color w:val="ffffff"/>
                <w:sz w:val="19"/>
                <w:szCs w:val="19"/>
                <w:rtl w:val="0"/>
              </w:rPr>
              <w:t xml:space="preserve">#</w:t>
            </w:r>
            <w:r w:rsidDel="00000000" w:rsidR="00000000" w:rsidRPr="00000000">
              <w:rPr>
                <w:rtl w:val="0"/>
              </w:rPr>
            </w:r>
          </w:p>
        </w:tc>
        <w:tc>
          <w:tcPr>
            <w:shd w:fill="1f3864" w:val="clear"/>
            <w:tcMar>
              <w:top w:w="44.0" w:type="dxa"/>
              <w:left w:w="96.0" w:type="dxa"/>
              <w:bottom w:w="44.0" w:type="dxa"/>
              <w:right w:w="96.0" w:type="dxa"/>
            </w:tcMar>
          </w:tcPr>
          <w:p w:rsidR="00000000" w:rsidDel="00000000" w:rsidP="00000000" w:rsidRDefault="00000000" w:rsidRPr="00000000" w14:paraId="00001D16">
            <w:pPr>
              <w:spacing w:line="252.00000000000003" w:lineRule="auto"/>
              <w:rPr>
                <w:rFonts w:ascii="Calibri" w:cs="Calibri" w:eastAsia="Calibri" w:hAnsi="Calibri"/>
                <w:color w:val="262626"/>
              </w:rPr>
            </w:pPr>
            <w:r w:rsidDel="00000000" w:rsidR="00000000" w:rsidRPr="00000000">
              <w:rPr>
                <w:rFonts w:ascii="Calibri" w:cs="Calibri" w:eastAsia="Calibri" w:hAnsi="Calibri"/>
                <w:b w:val="1"/>
                <w:bCs w:val="1"/>
                <w:color w:val="ffffff"/>
                <w:sz w:val="19"/>
                <w:szCs w:val="19"/>
                <w:rtl w:val="0"/>
              </w:rPr>
              <w:t xml:space="preserve">Question</w:t>
            </w:r>
            <w:r w:rsidDel="00000000" w:rsidR="00000000" w:rsidRPr="00000000">
              <w:rPr>
                <w:rtl w:val="0"/>
              </w:rPr>
            </w:r>
          </w:p>
        </w:tc>
        <w:tc>
          <w:tcPr>
            <w:shd w:fill="1f3864" w:val="clear"/>
            <w:tcMar>
              <w:top w:w="44.0" w:type="dxa"/>
              <w:left w:w="96.0" w:type="dxa"/>
              <w:bottom w:w="44.0" w:type="dxa"/>
              <w:right w:w="96.0" w:type="dxa"/>
            </w:tcMar>
          </w:tcPr>
          <w:p w:rsidR="00000000" w:rsidDel="00000000" w:rsidP="00000000" w:rsidRDefault="00000000" w:rsidRPr="00000000" w14:paraId="00001D17">
            <w:pPr>
              <w:spacing w:line="252.00000000000003" w:lineRule="auto"/>
              <w:rPr>
                <w:rFonts w:ascii="Calibri" w:cs="Calibri" w:eastAsia="Calibri" w:hAnsi="Calibri"/>
                <w:color w:val="262626"/>
              </w:rPr>
            </w:pPr>
            <w:r w:rsidDel="00000000" w:rsidR="00000000" w:rsidRPr="00000000">
              <w:rPr>
                <w:rFonts w:ascii="Calibri" w:cs="Calibri" w:eastAsia="Calibri" w:hAnsi="Calibri"/>
                <w:b w:val="1"/>
                <w:bCs w:val="1"/>
                <w:color w:val="ffffff"/>
                <w:sz w:val="19"/>
                <w:szCs w:val="19"/>
                <w:rtl w:val="0"/>
              </w:rPr>
              <w:t xml:space="preserve">Impacts</w:t>
            </w:r>
            <w:r w:rsidDel="00000000" w:rsidR="00000000" w:rsidRPr="00000000">
              <w:rPr>
                <w:rtl w:val="0"/>
              </w:rPr>
            </w:r>
          </w:p>
        </w:tc>
      </w:tr>
      <w:tr>
        <w:trPr>
          <w:cantSplit w:val="0"/>
          <w:tblHeader w:val="0"/>
        </w:trPr>
        <w:tc>
          <w:tcPr>
            <w:shd w:fill="ffffff" w:val="clear"/>
            <w:tcMar>
              <w:top w:w="44.0" w:type="dxa"/>
              <w:left w:w="96.0" w:type="dxa"/>
              <w:bottom w:w="44.0" w:type="dxa"/>
              <w:right w:w="96.0" w:type="dxa"/>
            </w:tcMar>
          </w:tcPr>
          <w:p w:rsidR="00000000" w:rsidDel="00000000" w:rsidP="00000000" w:rsidRDefault="00000000" w:rsidRPr="00000000" w14:paraId="00001D18">
            <w:pPr>
              <w:spacing w:line="252.00000000000003" w:lineRule="auto"/>
              <w:rPr>
                <w:rFonts w:ascii="Calibri" w:cs="Calibri" w:eastAsia="Calibri" w:hAnsi="Calibri"/>
                <w:color w:val="262626"/>
              </w:rPr>
            </w:pPr>
            <w:r w:rsidDel="00000000" w:rsidR="00000000" w:rsidRPr="00000000">
              <w:rPr>
                <w:rFonts w:ascii="Calibri" w:cs="Calibri" w:eastAsia="Calibri" w:hAnsi="Calibri"/>
                <w:color w:val="262626"/>
                <w:sz w:val="18"/>
                <w:szCs w:val="18"/>
                <w:rtl w:val="0"/>
              </w:rPr>
              <w:t xml:space="preserve">1</w:t>
            </w:r>
            <w:r w:rsidDel="00000000" w:rsidR="00000000" w:rsidRPr="00000000">
              <w:rPr>
                <w:rtl w:val="0"/>
              </w:rPr>
            </w:r>
          </w:p>
        </w:tc>
        <w:tc>
          <w:tcPr>
            <w:shd w:fill="ffffff" w:val="clear"/>
            <w:tcMar>
              <w:top w:w="44.0" w:type="dxa"/>
              <w:left w:w="96.0" w:type="dxa"/>
              <w:bottom w:w="44.0" w:type="dxa"/>
              <w:right w:w="96.0" w:type="dxa"/>
            </w:tcMar>
          </w:tcPr>
          <w:p w:rsidR="00000000" w:rsidDel="00000000" w:rsidP="00000000" w:rsidRDefault="00000000" w:rsidRPr="00000000" w14:paraId="00001D19">
            <w:pPr>
              <w:spacing w:line="252.00000000000003" w:lineRule="auto"/>
              <w:rPr>
                <w:rFonts w:ascii="Calibri" w:cs="Calibri" w:eastAsia="Calibri" w:hAnsi="Calibri"/>
                <w:color w:val="262626"/>
              </w:rPr>
            </w:pPr>
            <w:r w:rsidDel="00000000" w:rsidR="00000000" w:rsidRPr="00000000">
              <w:rPr>
                <w:rFonts w:ascii="Calibri" w:cs="Calibri" w:eastAsia="Calibri" w:hAnsi="Calibri"/>
                <w:color w:val="262626"/>
                <w:sz w:val="18"/>
                <w:szCs w:val="18"/>
                <w:rtl w:val="0"/>
              </w:rPr>
              <w:t xml:space="preserve">Is the initial free-credit allocation one-time on approval, or repeated on each renewal?</w:t>
            </w:r>
            <w:r w:rsidDel="00000000" w:rsidR="00000000" w:rsidRPr="00000000">
              <w:rPr>
                <w:rtl w:val="0"/>
              </w:rPr>
            </w:r>
          </w:p>
        </w:tc>
        <w:tc>
          <w:tcPr>
            <w:shd w:fill="ffffff" w:val="clear"/>
            <w:tcMar>
              <w:top w:w="44.0" w:type="dxa"/>
              <w:left w:w="96.0" w:type="dxa"/>
              <w:bottom w:w="44.0" w:type="dxa"/>
              <w:right w:w="96.0" w:type="dxa"/>
            </w:tcMar>
          </w:tcPr>
          <w:p w:rsidR="00000000" w:rsidDel="00000000" w:rsidP="00000000" w:rsidRDefault="00000000" w:rsidRPr="00000000" w14:paraId="00001D1A">
            <w:pPr>
              <w:spacing w:line="252.00000000000003" w:lineRule="auto"/>
              <w:rPr>
                <w:rFonts w:ascii="Calibri" w:cs="Calibri" w:eastAsia="Calibri" w:hAnsi="Calibri"/>
                <w:color w:val="262626"/>
              </w:rPr>
            </w:pPr>
            <w:r w:rsidDel="00000000" w:rsidR="00000000" w:rsidRPr="00000000">
              <w:rPr>
                <w:rFonts w:ascii="Calibri" w:cs="Calibri" w:eastAsia="Calibri" w:hAnsi="Calibri"/>
                <w:color w:val="262626"/>
                <w:sz w:val="18"/>
                <w:szCs w:val="18"/>
                <w:rtl w:val="0"/>
              </w:rPr>
              <w:t xml:space="preserve">2.3, 5.1</w:t>
            </w:r>
            <w:r w:rsidDel="00000000" w:rsidR="00000000" w:rsidRPr="00000000">
              <w:rPr>
                <w:rtl w:val="0"/>
              </w:rPr>
            </w:r>
          </w:p>
        </w:tc>
      </w:tr>
      <w:tr>
        <w:trPr>
          <w:cantSplit w:val="0"/>
          <w:tblHeader w:val="0"/>
        </w:trPr>
        <w:tc>
          <w:tcPr>
            <w:shd w:fill="eaf1f8" w:val="clear"/>
            <w:tcMar>
              <w:top w:w="44.0" w:type="dxa"/>
              <w:left w:w="96.0" w:type="dxa"/>
              <w:bottom w:w="44.0" w:type="dxa"/>
              <w:right w:w="96.0" w:type="dxa"/>
            </w:tcMar>
          </w:tcPr>
          <w:p w:rsidR="00000000" w:rsidDel="00000000" w:rsidP="00000000" w:rsidRDefault="00000000" w:rsidRPr="00000000" w14:paraId="00001D1B">
            <w:pPr>
              <w:spacing w:line="252.00000000000003" w:lineRule="auto"/>
              <w:rPr>
                <w:rFonts w:ascii="Calibri" w:cs="Calibri" w:eastAsia="Calibri" w:hAnsi="Calibri"/>
                <w:color w:val="262626"/>
              </w:rPr>
            </w:pPr>
            <w:r w:rsidDel="00000000" w:rsidR="00000000" w:rsidRPr="00000000">
              <w:rPr>
                <w:rFonts w:ascii="Calibri" w:cs="Calibri" w:eastAsia="Calibri" w:hAnsi="Calibri"/>
                <w:color w:val="262626"/>
                <w:sz w:val="18"/>
                <w:szCs w:val="18"/>
                <w:rtl w:val="0"/>
              </w:rPr>
              <w:t xml:space="preserve">2</w:t>
            </w:r>
            <w:r w:rsidDel="00000000" w:rsidR="00000000" w:rsidRPr="00000000">
              <w:rPr>
                <w:rtl w:val="0"/>
              </w:rPr>
            </w:r>
          </w:p>
        </w:tc>
        <w:tc>
          <w:tcPr>
            <w:shd w:fill="eaf1f8" w:val="clear"/>
            <w:tcMar>
              <w:top w:w="44.0" w:type="dxa"/>
              <w:left w:w="96.0" w:type="dxa"/>
              <w:bottom w:w="44.0" w:type="dxa"/>
              <w:right w:w="96.0" w:type="dxa"/>
            </w:tcMar>
          </w:tcPr>
          <w:p w:rsidR="00000000" w:rsidDel="00000000" w:rsidP="00000000" w:rsidRDefault="00000000" w:rsidRPr="00000000" w14:paraId="00001D1C">
            <w:pPr>
              <w:spacing w:line="252.00000000000003" w:lineRule="auto"/>
              <w:rPr>
                <w:rFonts w:ascii="Calibri" w:cs="Calibri" w:eastAsia="Calibri" w:hAnsi="Calibri"/>
                <w:color w:val="262626"/>
              </w:rPr>
            </w:pPr>
            <w:r w:rsidDel="00000000" w:rsidR="00000000" w:rsidRPr="00000000">
              <w:rPr>
                <w:rFonts w:ascii="Calibri" w:cs="Calibri" w:eastAsia="Calibri" w:hAnsi="Calibri"/>
                <w:color w:val="262626"/>
                <w:sz w:val="18"/>
                <w:szCs w:val="18"/>
                <w:rtl w:val="0"/>
              </w:rPr>
              <w:t xml:space="preserve">When an application has co-applicants, how are credits treated (scoring is primary-only)?</w:t>
            </w:r>
            <w:r w:rsidDel="00000000" w:rsidR="00000000" w:rsidRPr="00000000">
              <w:rPr>
                <w:rtl w:val="0"/>
              </w:rPr>
            </w:r>
          </w:p>
        </w:tc>
        <w:tc>
          <w:tcPr>
            <w:shd w:fill="eaf1f8" w:val="clear"/>
            <w:tcMar>
              <w:top w:w="44.0" w:type="dxa"/>
              <w:left w:w="96.0" w:type="dxa"/>
              <w:bottom w:w="44.0" w:type="dxa"/>
              <w:right w:w="96.0" w:type="dxa"/>
            </w:tcMar>
          </w:tcPr>
          <w:p w:rsidR="00000000" w:rsidDel="00000000" w:rsidP="00000000" w:rsidRDefault="00000000" w:rsidRPr="00000000" w14:paraId="00001D1D">
            <w:pPr>
              <w:spacing w:line="252.00000000000003" w:lineRule="auto"/>
              <w:rPr>
                <w:rFonts w:ascii="Calibri" w:cs="Calibri" w:eastAsia="Calibri" w:hAnsi="Calibri"/>
                <w:color w:val="262626"/>
              </w:rPr>
            </w:pPr>
            <w:r w:rsidDel="00000000" w:rsidR="00000000" w:rsidRPr="00000000">
              <w:rPr>
                <w:rFonts w:ascii="Calibri" w:cs="Calibri" w:eastAsia="Calibri" w:hAnsi="Calibri"/>
                <w:color w:val="262626"/>
                <w:sz w:val="18"/>
                <w:szCs w:val="18"/>
                <w:rtl w:val="0"/>
              </w:rPr>
              <w:t xml:space="preserve">4.2, 5.1</w:t>
            </w:r>
            <w:r w:rsidDel="00000000" w:rsidR="00000000" w:rsidRPr="00000000">
              <w:rPr>
                <w:rtl w:val="0"/>
              </w:rPr>
            </w:r>
          </w:p>
        </w:tc>
      </w:tr>
      <w:tr>
        <w:trPr>
          <w:cantSplit w:val="0"/>
          <w:tblHeader w:val="0"/>
        </w:trPr>
        <w:tc>
          <w:tcPr>
            <w:shd w:fill="ffffff" w:val="clear"/>
            <w:tcMar>
              <w:top w:w="44.0" w:type="dxa"/>
              <w:left w:w="96.0" w:type="dxa"/>
              <w:bottom w:w="44.0" w:type="dxa"/>
              <w:right w:w="96.0" w:type="dxa"/>
            </w:tcMar>
          </w:tcPr>
          <w:p w:rsidR="00000000" w:rsidDel="00000000" w:rsidP="00000000" w:rsidRDefault="00000000" w:rsidRPr="00000000" w14:paraId="00001D1E">
            <w:pPr>
              <w:spacing w:line="252.00000000000003" w:lineRule="auto"/>
              <w:rPr>
                <w:rFonts w:ascii="Calibri" w:cs="Calibri" w:eastAsia="Calibri" w:hAnsi="Calibri"/>
                <w:color w:val="262626"/>
              </w:rPr>
            </w:pPr>
            <w:r w:rsidDel="00000000" w:rsidR="00000000" w:rsidRPr="00000000">
              <w:rPr>
                <w:rFonts w:ascii="Calibri" w:cs="Calibri" w:eastAsia="Calibri" w:hAnsi="Calibri"/>
                <w:color w:val="262626"/>
                <w:sz w:val="18"/>
                <w:szCs w:val="18"/>
                <w:rtl w:val="0"/>
              </w:rPr>
              <w:t xml:space="preserve">3</w:t>
            </w:r>
            <w:r w:rsidDel="00000000" w:rsidR="00000000" w:rsidRPr="00000000">
              <w:rPr>
                <w:rtl w:val="0"/>
              </w:rPr>
            </w:r>
          </w:p>
        </w:tc>
        <w:tc>
          <w:tcPr>
            <w:shd w:fill="ffffff" w:val="clear"/>
            <w:tcMar>
              <w:top w:w="44.0" w:type="dxa"/>
              <w:left w:w="96.0" w:type="dxa"/>
              <w:bottom w:w="44.0" w:type="dxa"/>
              <w:right w:w="96.0" w:type="dxa"/>
            </w:tcMar>
          </w:tcPr>
          <w:p w:rsidR="00000000" w:rsidDel="00000000" w:rsidP="00000000" w:rsidRDefault="00000000" w:rsidRPr="00000000" w14:paraId="00001D1F">
            <w:pPr>
              <w:spacing w:line="252.00000000000003" w:lineRule="auto"/>
              <w:rPr>
                <w:rFonts w:ascii="Calibri" w:cs="Calibri" w:eastAsia="Calibri" w:hAnsi="Calibri"/>
                <w:color w:val="262626"/>
              </w:rPr>
            </w:pPr>
            <w:r w:rsidDel="00000000" w:rsidR="00000000" w:rsidRPr="00000000">
              <w:rPr>
                <w:rFonts w:ascii="Calibri" w:cs="Calibri" w:eastAsia="Calibri" w:hAnsi="Calibri"/>
                <w:color w:val="262626"/>
                <w:sz w:val="18"/>
                <w:szCs w:val="18"/>
                <w:rtl w:val="0"/>
              </w:rPr>
              <w:t xml:space="preserve">Can an agency self-switch between Credit-Based and Pay-Per-Use (Phase 2), or is it platform-set?</w:t>
            </w:r>
            <w:r w:rsidDel="00000000" w:rsidR="00000000" w:rsidRPr="00000000">
              <w:rPr>
                <w:rtl w:val="0"/>
              </w:rPr>
            </w:r>
          </w:p>
        </w:tc>
        <w:tc>
          <w:tcPr>
            <w:shd w:fill="ffffff" w:val="clear"/>
            <w:tcMar>
              <w:top w:w="44.0" w:type="dxa"/>
              <w:left w:w="96.0" w:type="dxa"/>
              <w:bottom w:w="44.0" w:type="dxa"/>
              <w:right w:w="96.0" w:type="dxa"/>
            </w:tcMar>
          </w:tcPr>
          <w:p w:rsidR="00000000" w:rsidDel="00000000" w:rsidP="00000000" w:rsidRDefault="00000000" w:rsidRPr="00000000" w14:paraId="00001D20">
            <w:pPr>
              <w:spacing w:line="252.00000000000003" w:lineRule="auto"/>
              <w:rPr>
                <w:rFonts w:ascii="Calibri" w:cs="Calibri" w:eastAsia="Calibri" w:hAnsi="Calibri"/>
                <w:color w:val="262626"/>
              </w:rPr>
            </w:pPr>
            <w:r w:rsidDel="00000000" w:rsidR="00000000" w:rsidRPr="00000000">
              <w:rPr>
                <w:rFonts w:ascii="Calibri" w:cs="Calibri" w:eastAsia="Calibri" w:hAnsi="Calibri"/>
                <w:color w:val="262626"/>
                <w:sz w:val="18"/>
                <w:szCs w:val="18"/>
                <w:rtl w:val="0"/>
              </w:rPr>
              <w:t xml:space="preserve">Screen 10</w:t>
            </w:r>
            <w:r w:rsidDel="00000000" w:rsidR="00000000" w:rsidRPr="00000000">
              <w:rPr>
                <w:rtl w:val="0"/>
              </w:rPr>
            </w:r>
          </w:p>
        </w:tc>
      </w:tr>
      <w:tr>
        <w:trPr>
          <w:cantSplit w:val="0"/>
          <w:tblHeader w:val="0"/>
        </w:trPr>
        <w:tc>
          <w:tcPr>
            <w:shd w:fill="eaf1f8" w:val="clear"/>
            <w:tcMar>
              <w:top w:w="44.0" w:type="dxa"/>
              <w:left w:w="96.0" w:type="dxa"/>
              <w:bottom w:w="44.0" w:type="dxa"/>
              <w:right w:w="96.0" w:type="dxa"/>
            </w:tcMar>
          </w:tcPr>
          <w:p w:rsidR="00000000" w:rsidDel="00000000" w:rsidP="00000000" w:rsidRDefault="00000000" w:rsidRPr="00000000" w14:paraId="00001D21">
            <w:pPr>
              <w:spacing w:line="252.00000000000003" w:lineRule="auto"/>
              <w:rPr>
                <w:rFonts w:ascii="Calibri" w:cs="Calibri" w:eastAsia="Calibri" w:hAnsi="Calibri"/>
                <w:color w:val="262626"/>
              </w:rPr>
            </w:pPr>
            <w:r w:rsidDel="00000000" w:rsidR="00000000" w:rsidRPr="00000000">
              <w:rPr>
                <w:rFonts w:ascii="Calibri" w:cs="Calibri" w:eastAsia="Calibri" w:hAnsi="Calibri"/>
                <w:color w:val="262626"/>
                <w:sz w:val="18"/>
                <w:szCs w:val="18"/>
                <w:rtl w:val="0"/>
              </w:rPr>
              <w:t xml:space="preserve">4</w:t>
            </w:r>
            <w:r w:rsidDel="00000000" w:rsidR="00000000" w:rsidRPr="00000000">
              <w:rPr>
                <w:rtl w:val="0"/>
              </w:rPr>
            </w:r>
          </w:p>
        </w:tc>
        <w:tc>
          <w:tcPr>
            <w:shd w:fill="eaf1f8" w:val="clear"/>
            <w:tcMar>
              <w:top w:w="44.0" w:type="dxa"/>
              <w:left w:w="96.0" w:type="dxa"/>
              <w:bottom w:w="44.0" w:type="dxa"/>
              <w:right w:w="96.0" w:type="dxa"/>
            </w:tcMar>
          </w:tcPr>
          <w:p w:rsidR="00000000" w:rsidDel="00000000" w:rsidP="00000000" w:rsidRDefault="00000000" w:rsidRPr="00000000" w14:paraId="00001D22">
            <w:pPr>
              <w:spacing w:line="252.00000000000003" w:lineRule="auto"/>
              <w:rPr>
                <w:rFonts w:ascii="Calibri" w:cs="Calibri" w:eastAsia="Calibri" w:hAnsi="Calibri"/>
                <w:color w:val="262626"/>
              </w:rPr>
            </w:pPr>
            <w:r w:rsidDel="00000000" w:rsidR="00000000" w:rsidRPr="00000000">
              <w:rPr>
                <w:rFonts w:ascii="Calibri" w:cs="Calibri" w:eastAsia="Calibri" w:hAnsi="Calibri"/>
                <w:color w:val="262626"/>
                <w:sz w:val="18"/>
                <w:szCs w:val="18"/>
                <w:rtl w:val="0"/>
              </w:rPr>
              <w:t xml:space="preserve">Passport-data export: permitted recipients, format, and consent / audit required.</w:t>
            </w:r>
            <w:r w:rsidDel="00000000" w:rsidR="00000000" w:rsidRPr="00000000">
              <w:rPr>
                <w:rtl w:val="0"/>
              </w:rPr>
            </w:r>
          </w:p>
        </w:tc>
        <w:tc>
          <w:tcPr>
            <w:shd w:fill="eaf1f8" w:val="clear"/>
            <w:tcMar>
              <w:top w:w="44.0" w:type="dxa"/>
              <w:left w:w="96.0" w:type="dxa"/>
              <w:bottom w:w="44.0" w:type="dxa"/>
              <w:right w:w="96.0" w:type="dxa"/>
            </w:tcMar>
          </w:tcPr>
          <w:p w:rsidR="00000000" w:rsidDel="00000000" w:rsidP="00000000" w:rsidRDefault="00000000" w:rsidRPr="00000000" w14:paraId="00001D23">
            <w:pPr>
              <w:spacing w:line="252.00000000000003" w:lineRule="auto"/>
              <w:rPr>
                <w:rFonts w:ascii="Calibri" w:cs="Calibri" w:eastAsia="Calibri" w:hAnsi="Calibri"/>
                <w:color w:val="262626"/>
              </w:rPr>
            </w:pPr>
            <w:r w:rsidDel="00000000" w:rsidR="00000000" w:rsidRPr="00000000">
              <w:rPr>
                <w:rFonts w:ascii="Calibri" w:cs="Calibri" w:eastAsia="Calibri" w:hAnsi="Calibri"/>
                <w:color w:val="262626"/>
                <w:sz w:val="18"/>
                <w:szCs w:val="18"/>
                <w:rtl w:val="0"/>
              </w:rPr>
              <w:t xml:space="preserve">Screen 14</w:t>
            </w:r>
            <w:r w:rsidDel="00000000" w:rsidR="00000000" w:rsidRPr="00000000">
              <w:rPr>
                <w:rtl w:val="0"/>
              </w:rPr>
            </w:r>
          </w:p>
        </w:tc>
      </w:tr>
      <w:tr>
        <w:trPr>
          <w:cantSplit w:val="0"/>
          <w:tblHeader w:val="0"/>
        </w:trPr>
        <w:tc>
          <w:tcPr>
            <w:shd w:fill="ffffff" w:val="clear"/>
            <w:tcMar>
              <w:top w:w="44.0" w:type="dxa"/>
              <w:left w:w="96.0" w:type="dxa"/>
              <w:bottom w:w="44.0" w:type="dxa"/>
              <w:right w:w="96.0" w:type="dxa"/>
            </w:tcMar>
          </w:tcPr>
          <w:p w:rsidR="00000000" w:rsidDel="00000000" w:rsidP="00000000" w:rsidRDefault="00000000" w:rsidRPr="00000000" w14:paraId="00001D24">
            <w:pPr>
              <w:spacing w:line="252.00000000000003" w:lineRule="auto"/>
              <w:rPr>
                <w:rFonts w:ascii="Calibri" w:cs="Calibri" w:eastAsia="Calibri" w:hAnsi="Calibri"/>
                <w:color w:val="262626"/>
              </w:rPr>
            </w:pPr>
            <w:r w:rsidDel="00000000" w:rsidR="00000000" w:rsidRPr="00000000">
              <w:rPr>
                <w:rFonts w:ascii="Calibri" w:cs="Calibri" w:eastAsia="Calibri" w:hAnsi="Calibri"/>
                <w:color w:val="262626"/>
                <w:sz w:val="18"/>
                <w:szCs w:val="18"/>
                <w:rtl w:val="0"/>
              </w:rPr>
              <w:t xml:space="preserve">5</w:t>
            </w:r>
            <w:r w:rsidDel="00000000" w:rsidR="00000000" w:rsidRPr="00000000">
              <w:rPr>
                <w:rtl w:val="0"/>
              </w:rPr>
            </w:r>
          </w:p>
        </w:tc>
        <w:tc>
          <w:tcPr>
            <w:shd w:fill="ffffff" w:val="clear"/>
            <w:tcMar>
              <w:top w:w="44.0" w:type="dxa"/>
              <w:left w:w="96.0" w:type="dxa"/>
              <w:bottom w:w="44.0" w:type="dxa"/>
              <w:right w:w="96.0" w:type="dxa"/>
            </w:tcMar>
          </w:tcPr>
          <w:p w:rsidR="00000000" w:rsidDel="00000000" w:rsidP="00000000" w:rsidRDefault="00000000" w:rsidRPr="00000000" w14:paraId="00001D25">
            <w:pPr>
              <w:spacing w:line="252.00000000000003" w:lineRule="auto"/>
              <w:rPr>
                <w:rFonts w:ascii="Calibri" w:cs="Calibri" w:eastAsia="Calibri" w:hAnsi="Calibri"/>
                <w:color w:val="262626"/>
              </w:rPr>
            </w:pPr>
            <w:r w:rsidDel="00000000" w:rsidR="00000000" w:rsidRPr="00000000">
              <w:rPr>
                <w:rFonts w:ascii="Calibri" w:cs="Calibri" w:eastAsia="Calibri" w:hAnsi="Calibri"/>
                <w:color w:val="262626"/>
                <w:sz w:val="18"/>
                <w:szCs w:val="18"/>
                <w:rtl w:val="0"/>
              </w:rPr>
              <w:t xml:space="preserve">Lead notifications and the SLA before an unworked lead returns to the Admin pool.</w:t>
            </w:r>
            <w:r w:rsidDel="00000000" w:rsidR="00000000" w:rsidRPr="00000000">
              <w:rPr>
                <w:rtl w:val="0"/>
              </w:rPr>
            </w:r>
          </w:p>
        </w:tc>
        <w:tc>
          <w:tcPr>
            <w:shd w:fill="ffffff" w:val="clear"/>
            <w:tcMar>
              <w:top w:w="44.0" w:type="dxa"/>
              <w:left w:w="96.0" w:type="dxa"/>
              <w:bottom w:w="44.0" w:type="dxa"/>
              <w:right w:w="96.0" w:type="dxa"/>
            </w:tcMar>
          </w:tcPr>
          <w:p w:rsidR="00000000" w:rsidDel="00000000" w:rsidP="00000000" w:rsidRDefault="00000000" w:rsidRPr="00000000" w14:paraId="00001D26">
            <w:pPr>
              <w:spacing w:line="252.00000000000003" w:lineRule="auto"/>
              <w:rPr>
                <w:rFonts w:ascii="Calibri" w:cs="Calibri" w:eastAsia="Calibri" w:hAnsi="Calibri"/>
                <w:color w:val="262626"/>
              </w:rPr>
            </w:pPr>
            <w:r w:rsidDel="00000000" w:rsidR="00000000" w:rsidRPr="00000000">
              <w:rPr>
                <w:rFonts w:ascii="Calibri" w:cs="Calibri" w:eastAsia="Calibri" w:hAnsi="Calibri"/>
                <w:color w:val="262626"/>
                <w:sz w:val="18"/>
                <w:szCs w:val="18"/>
                <w:rtl w:val="0"/>
              </w:rPr>
              <w:t xml:space="preserve">Screen 16, 8</w:t>
            </w:r>
            <w:r w:rsidDel="00000000" w:rsidR="00000000" w:rsidRPr="00000000">
              <w:rPr>
                <w:rtl w:val="0"/>
              </w:rPr>
            </w:r>
          </w:p>
        </w:tc>
      </w:tr>
      <w:tr>
        <w:trPr>
          <w:cantSplit w:val="0"/>
          <w:tblHeader w:val="0"/>
        </w:trPr>
        <w:tc>
          <w:tcPr>
            <w:shd w:fill="eaf1f8" w:val="clear"/>
            <w:tcMar>
              <w:top w:w="44.0" w:type="dxa"/>
              <w:left w:w="96.0" w:type="dxa"/>
              <w:bottom w:w="44.0" w:type="dxa"/>
              <w:right w:w="96.0" w:type="dxa"/>
            </w:tcMar>
          </w:tcPr>
          <w:p w:rsidR="00000000" w:rsidDel="00000000" w:rsidP="00000000" w:rsidRDefault="00000000" w:rsidRPr="00000000" w14:paraId="00001D27">
            <w:pPr>
              <w:spacing w:line="252.00000000000003" w:lineRule="auto"/>
              <w:rPr>
                <w:rFonts w:ascii="Calibri" w:cs="Calibri" w:eastAsia="Calibri" w:hAnsi="Calibri"/>
                <w:color w:val="262626"/>
              </w:rPr>
            </w:pPr>
            <w:r w:rsidDel="00000000" w:rsidR="00000000" w:rsidRPr="00000000">
              <w:rPr>
                <w:rFonts w:ascii="Calibri" w:cs="Calibri" w:eastAsia="Calibri" w:hAnsi="Calibri"/>
                <w:color w:val="262626"/>
                <w:sz w:val="18"/>
                <w:szCs w:val="18"/>
                <w:rtl w:val="0"/>
              </w:rPr>
              <w:t xml:space="preserve">6</w:t>
            </w:r>
            <w:r w:rsidDel="00000000" w:rsidR="00000000" w:rsidRPr="00000000">
              <w:rPr>
                <w:rtl w:val="0"/>
              </w:rPr>
            </w:r>
          </w:p>
        </w:tc>
        <w:tc>
          <w:tcPr>
            <w:shd w:fill="eaf1f8" w:val="clear"/>
            <w:tcMar>
              <w:top w:w="44.0" w:type="dxa"/>
              <w:left w:w="96.0" w:type="dxa"/>
              <w:bottom w:w="44.0" w:type="dxa"/>
              <w:right w:w="96.0" w:type="dxa"/>
            </w:tcMar>
          </w:tcPr>
          <w:p w:rsidR="00000000" w:rsidDel="00000000" w:rsidP="00000000" w:rsidRDefault="00000000" w:rsidRPr="00000000" w14:paraId="00001D28">
            <w:pPr>
              <w:spacing w:line="252.00000000000003" w:lineRule="auto"/>
              <w:rPr>
                <w:rFonts w:ascii="Calibri" w:cs="Calibri" w:eastAsia="Calibri" w:hAnsi="Calibri"/>
                <w:color w:val="262626"/>
              </w:rPr>
            </w:pPr>
            <w:r w:rsidDel="00000000" w:rsidR="00000000" w:rsidRPr="00000000">
              <w:rPr>
                <w:rFonts w:ascii="Calibri" w:cs="Calibri" w:eastAsia="Calibri" w:hAnsi="Calibri"/>
                <w:color w:val="262626"/>
                <w:sz w:val="18"/>
                <w:szCs w:val="18"/>
                <w:rtl w:val="0"/>
              </w:rPr>
              <w:t xml:space="preserve">Promo-code allocation model: codes per agency, validity, single/multi-use defaults, per-customer cap.</w:t>
            </w:r>
            <w:r w:rsidDel="00000000" w:rsidR="00000000" w:rsidRPr="00000000">
              <w:rPr>
                <w:rtl w:val="0"/>
              </w:rPr>
            </w:r>
          </w:p>
        </w:tc>
        <w:tc>
          <w:tcPr>
            <w:shd w:fill="eaf1f8" w:val="clear"/>
            <w:tcMar>
              <w:top w:w="44.0" w:type="dxa"/>
              <w:left w:w="96.0" w:type="dxa"/>
              <w:bottom w:w="44.0" w:type="dxa"/>
              <w:right w:w="96.0" w:type="dxa"/>
            </w:tcMar>
          </w:tcPr>
          <w:p w:rsidR="00000000" w:rsidDel="00000000" w:rsidP="00000000" w:rsidRDefault="00000000" w:rsidRPr="00000000" w14:paraId="00001D29">
            <w:pPr>
              <w:spacing w:line="252.00000000000003" w:lineRule="auto"/>
              <w:rPr>
                <w:rFonts w:ascii="Calibri" w:cs="Calibri" w:eastAsia="Calibri" w:hAnsi="Calibri"/>
                <w:color w:val="262626"/>
              </w:rPr>
            </w:pPr>
            <w:r w:rsidDel="00000000" w:rsidR="00000000" w:rsidRPr="00000000">
              <w:rPr>
                <w:rFonts w:ascii="Calibri" w:cs="Calibri" w:eastAsia="Calibri" w:hAnsi="Calibri"/>
                <w:color w:val="262626"/>
                <w:sz w:val="18"/>
                <w:szCs w:val="18"/>
                <w:rtl w:val="0"/>
              </w:rPr>
              <w:t xml:space="preserve">Section 6</w:t>
            </w:r>
            <w:r w:rsidDel="00000000" w:rsidR="00000000" w:rsidRPr="00000000">
              <w:rPr>
                <w:rtl w:val="0"/>
              </w:rPr>
            </w:r>
          </w:p>
        </w:tc>
      </w:tr>
      <w:tr>
        <w:trPr>
          <w:cantSplit w:val="0"/>
          <w:tblHeader w:val="0"/>
        </w:trPr>
        <w:tc>
          <w:tcPr>
            <w:shd w:fill="ffffff" w:val="clear"/>
            <w:tcMar>
              <w:top w:w="44.0" w:type="dxa"/>
              <w:left w:w="96.0" w:type="dxa"/>
              <w:bottom w:w="44.0" w:type="dxa"/>
              <w:right w:w="96.0" w:type="dxa"/>
            </w:tcMar>
          </w:tcPr>
          <w:p w:rsidR="00000000" w:rsidDel="00000000" w:rsidP="00000000" w:rsidRDefault="00000000" w:rsidRPr="00000000" w14:paraId="00001D2A">
            <w:pPr>
              <w:spacing w:line="252.00000000000003" w:lineRule="auto"/>
              <w:rPr>
                <w:rFonts w:ascii="Calibri" w:cs="Calibri" w:eastAsia="Calibri" w:hAnsi="Calibri"/>
                <w:color w:val="262626"/>
              </w:rPr>
            </w:pPr>
            <w:r w:rsidDel="00000000" w:rsidR="00000000" w:rsidRPr="00000000">
              <w:rPr>
                <w:rFonts w:ascii="Calibri" w:cs="Calibri" w:eastAsia="Calibri" w:hAnsi="Calibri"/>
                <w:color w:val="262626"/>
                <w:sz w:val="18"/>
                <w:szCs w:val="18"/>
                <w:rtl w:val="0"/>
              </w:rPr>
              <w:t xml:space="preserve">7</w:t>
            </w:r>
            <w:r w:rsidDel="00000000" w:rsidR="00000000" w:rsidRPr="00000000">
              <w:rPr>
                <w:rtl w:val="0"/>
              </w:rPr>
            </w:r>
          </w:p>
        </w:tc>
        <w:tc>
          <w:tcPr>
            <w:shd w:fill="ffffff" w:val="clear"/>
            <w:tcMar>
              <w:top w:w="44.0" w:type="dxa"/>
              <w:left w:w="96.0" w:type="dxa"/>
              <w:bottom w:w="44.0" w:type="dxa"/>
              <w:right w:w="96.0" w:type="dxa"/>
            </w:tcMar>
          </w:tcPr>
          <w:p w:rsidR="00000000" w:rsidDel="00000000" w:rsidP="00000000" w:rsidRDefault="00000000" w:rsidRPr="00000000" w14:paraId="00001D2B">
            <w:pPr>
              <w:spacing w:line="252.00000000000003" w:lineRule="auto"/>
              <w:rPr>
                <w:rFonts w:ascii="Calibri" w:cs="Calibri" w:eastAsia="Calibri" w:hAnsi="Calibri"/>
                <w:color w:val="262626"/>
              </w:rPr>
            </w:pPr>
            <w:r w:rsidDel="00000000" w:rsidR="00000000" w:rsidRPr="00000000">
              <w:rPr>
                <w:rFonts w:ascii="Calibri" w:cs="Calibri" w:eastAsia="Calibri" w:hAnsi="Calibri"/>
                <w:color w:val="262626"/>
                <w:sz w:val="18"/>
                <w:szCs w:val="18"/>
                <w:rtl w:val="0"/>
              </w:rPr>
              <w:t xml:space="preserve">Does the 6-digit agency code give enough capacity for projected agency volume?</w:t>
            </w:r>
            <w:r w:rsidDel="00000000" w:rsidR="00000000" w:rsidRPr="00000000">
              <w:rPr>
                <w:rtl w:val="0"/>
              </w:rPr>
            </w:r>
          </w:p>
        </w:tc>
        <w:tc>
          <w:tcPr>
            <w:shd w:fill="ffffff" w:val="clear"/>
            <w:tcMar>
              <w:top w:w="44.0" w:type="dxa"/>
              <w:left w:w="96.0" w:type="dxa"/>
              <w:bottom w:w="44.0" w:type="dxa"/>
              <w:right w:w="96.0" w:type="dxa"/>
            </w:tcMar>
          </w:tcPr>
          <w:p w:rsidR="00000000" w:rsidDel="00000000" w:rsidP="00000000" w:rsidRDefault="00000000" w:rsidRPr="00000000" w14:paraId="00001D2C">
            <w:pPr>
              <w:spacing w:line="252.00000000000003" w:lineRule="auto"/>
              <w:rPr>
                <w:rFonts w:ascii="Calibri" w:cs="Calibri" w:eastAsia="Calibri" w:hAnsi="Calibri"/>
                <w:color w:val="262626"/>
              </w:rPr>
            </w:pPr>
            <w:r w:rsidDel="00000000" w:rsidR="00000000" w:rsidRPr="00000000">
              <w:rPr>
                <w:rFonts w:ascii="Calibri" w:cs="Calibri" w:eastAsia="Calibri" w:hAnsi="Calibri"/>
                <w:color w:val="262626"/>
                <w:sz w:val="18"/>
                <w:szCs w:val="18"/>
                <w:rtl w:val="0"/>
              </w:rPr>
              <w:t xml:space="preserve">Screen 1</w:t>
            </w:r>
            <w:r w:rsidDel="00000000" w:rsidR="00000000" w:rsidRPr="00000000">
              <w:rPr>
                <w:rtl w:val="0"/>
              </w:rPr>
            </w:r>
          </w:p>
        </w:tc>
      </w:tr>
    </w:tbl>
    <w:p w:rsidR="00000000" w:rsidDel="00000000" w:rsidP="00000000" w:rsidRDefault="00000000" w:rsidRPr="00000000" w14:paraId="00001D2D">
      <w:pPr>
        <w:rPr>
          <w:rFonts w:ascii="Calibri" w:cs="Calibri" w:eastAsia="Calibri" w:hAnsi="Calibri"/>
          <w:color w:val="262626"/>
        </w:rPr>
      </w:pPr>
      <w:r w:rsidDel="00000000" w:rsidR="00000000" w:rsidRPr="00000000">
        <w:br w:type="page"/>
      </w:r>
      <w:r w:rsidDel="00000000" w:rsidR="00000000" w:rsidRPr="00000000">
        <w:rPr>
          <w:rtl w:val="0"/>
        </w:rPr>
      </w:r>
    </w:p>
    <w:p w:rsidR="00000000" w:rsidDel="00000000" w:rsidP="00000000" w:rsidRDefault="00000000" w:rsidRPr="00000000" w14:paraId="00001D2E">
      <w:pPr>
        <w:pStyle w:val="Heading1"/>
        <w:pBdr>
          <w:bottom w:color="2e75b6" w:space="4" w:sz="8" w:val="single"/>
        </w:pBdr>
        <w:spacing w:after="140" w:before="280" w:lineRule="auto"/>
        <w:rPr>
          <w:rFonts w:ascii="Calibri" w:cs="Calibri" w:eastAsia="Calibri" w:hAnsi="Calibri"/>
          <w:color w:val="1f3864"/>
          <w:sz w:val="30"/>
          <w:szCs w:val="30"/>
        </w:rPr>
      </w:pPr>
      <w:r w:rsidDel="00000000" w:rsidR="00000000" w:rsidRPr="00000000">
        <w:rPr>
          <w:rFonts w:ascii="Calibri" w:cs="Calibri" w:eastAsia="Calibri" w:hAnsi="Calibri"/>
          <w:color w:val="1f3864"/>
          <w:sz w:val="30"/>
          <w:szCs w:val="30"/>
          <w:rtl w:val="0"/>
        </w:rPr>
        <w:t xml:space="preserve">Appendix B — Field-Level Cross-Product Mapping</w:t>
      </w:r>
    </w:p>
    <w:p w:rsidR="00000000" w:rsidDel="00000000" w:rsidP="00000000" w:rsidRDefault="00000000" w:rsidRPr="00000000" w14:paraId="00001D2F">
      <w:pPr>
        <w:spacing w:after="90" w:line="264" w:lineRule="auto"/>
        <w:rPr>
          <w:rFonts w:ascii="Calibri" w:cs="Calibri" w:eastAsia="Calibri" w:hAnsi="Calibri"/>
          <w:color w:val="262626"/>
        </w:rPr>
      </w:pPr>
      <w:r w:rsidDel="00000000" w:rsidR="00000000" w:rsidRPr="00000000">
        <w:rPr>
          <w:rFonts w:ascii="Calibri" w:cs="Calibri" w:eastAsia="Calibri" w:hAnsi="Calibri"/>
          <w:color w:val="262626"/>
          <w:rtl w:val="0"/>
        </w:rPr>
        <w:t xml:space="preserve">This appendix makes the cross-product wiring explicit: for each field or action, it shows what changes in one product and the effect in the others. ‘⇄’ means the data is a single shared record. Read it as: a change in the source column produces the effect columns.</w:t>
      </w:r>
    </w:p>
    <w:p w:rsidR="00000000" w:rsidDel="00000000" w:rsidP="00000000" w:rsidRDefault="00000000" w:rsidRPr="00000000" w14:paraId="00001D30">
      <w:pPr>
        <w:pStyle w:val="Heading2"/>
        <w:spacing w:after="90" w:before="200" w:lineRule="auto"/>
        <w:rPr>
          <w:rFonts w:ascii="Calibri" w:cs="Calibri" w:eastAsia="Calibri" w:hAnsi="Calibri"/>
          <w:color w:val="2e75b6"/>
          <w:sz w:val="25"/>
          <w:szCs w:val="25"/>
        </w:rPr>
      </w:pPr>
      <w:r w:rsidDel="00000000" w:rsidR="00000000" w:rsidRPr="00000000">
        <w:rPr>
          <w:rFonts w:ascii="Calibri" w:cs="Calibri" w:eastAsia="Calibri" w:hAnsi="Calibri"/>
          <w:color w:val="2e75b6"/>
          <w:sz w:val="25"/>
          <w:szCs w:val="25"/>
          <w:rtl w:val="0"/>
        </w:rPr>
        <w:t xml:space="preserve">B.1 Admin change → Agency &amp; Customer effect</w:t>
      </w:r>
    </w:p>
    <w:tbl>
      <w:tblPr>
        <w:tblStyle w:val="Table213"/>
        <w:tblW w:w="9360.0" w:type="dxa"/>
        <w:jc w:val="left"/>
        <w:tblBorders>
          <w:top w:color="d6dce5" w:space="0" w:sz="4" w:val="single"/>
          <w:left w:color="d6dce5" w:space="0" w:sz="4" w:val="single"/>
          <w:bottom w:color="d6dce5" w:space="0" w:sz="4" w:val="single"/>
          <w:right w:color="d6dce5" w:space="0" w:sz="4" w:val="single"/>
          <w:insideH w:color="d6dce5" w:space="0" w:sz="4" w:val="single"/>
          <w:insideV w:color="d6dce5" w:space="0" w:sz="4" w:val="single"/>
        </w:tblBorders>
        <w:tblLayout w:type="fixed"/>
        <w:tblLook w:val="0000"/>
      </w:tblPr>
      <w:tblGrid>
        <w:gridCol w:w="3260"/>
        <w:gridCol w:w="3050"/>
        <w:gridCol w:w="3050"/>
        <w:tblGridChange w:id="0">
          <w:tblGrid>
            <w:gridCol w:w="3260"/>
            <w:gridCol w:w="3050"/>
            <w:gridCol w:w="3050"/>
          </w:tblGrid>
        </w:tblGridChange>
      </w:tblGrid>
      <w:tr>
        <w:trPr>
          <w:cantSplit w:val="0"/>
          <w:tblHeader w:val="1"/>
        </w:trPr>
        <w:tc>
          <w:tcPr>
            <w:shd w:fill="1f3864" w:val="clear"/>
            <w:tcMar>
              <w:top w:w="44.0" w:type="dxa"/>
              <w:left w:w="96.0" w:type="dxa"/>
              <w:bottom w:w="44.0" w:type="dxa"/>
              <w:right w:w="96.0" w:type="dxa"/>
            </w:tcMar>
          </w:tcPr>
          <w:p w:rsidR="00000000" w:rsidDel="00000000" w:rsidP="00000000" w:rsidRDefault="00000000" w:rsidRPr="00000000" w14:paraId="00001D31">
            <w:pPr>
              <w:spacing w:line="252.00000000000003" w:lineRule="auto"/>
              <w:rPr>
                <w:rFonts w:ascii="Calibri" w:cs="Calibri" w:eastAsia="Calibri" w:hAnsi="Calibri"/>
                <w:color w:val="262626"/>
              </w:rPr>
            </w:pPr>
            <w:r w:rsidDel="00000000" w:rsidR="00000000" w:rsidRPr="00000000">
              <w:rPr>
                <w:rFonts w:ascii="Calibri" w:cs="Calibri" w:eastAsia="Calibri" w:hAnsi="Calibri"/>
                <w:b w:val="1"/>
                <w:bCs w:val="1"/>
                <w:color w:val="ffffff"/>
                <w:sz w:val="19"/>
                <w:szCs w:val="19"/>
                <w:rtl w:val="0"/>
              </w:rPr>
              <w:t xml:space="preserve">Admin action / field (Super Admin)</w:t>
            </w:r>
            <w:r w:rsidDel="00000000" w:rsidR="00000000" w:rsidRPr="00000000">
              <w:rPr>
                <w:rtl w:val="0"/>
              </w:rPr>
            </w:r>
          </w:p>
        </w:tc>
        <w:tc>
          <w:tcPr>
            <w:shd w:fill="1f3864" w:val="clear"/>
            <w:tcMar>
              <w:top w:w="44.0" w:type="dxa"/>
              <w:left w:w="96.0" w:type="dxa"/>
              <w:bottom w:w="44.0" w:type="dxa"/>
              <w:right w:w="96.0" w:type="dxa"/>
            </w:tcMar>
          </w:tcPr>
          <w:p w:rsidR="00000000" w:rsidDel="00000000" w:rsidP="00000000" w:rsidRDefault="00000000" w:rsidRPr="00000000" w14:paraId="00001D32">
            <w:pPr>
              <w:spacing w:line="252.00000000000003" w:lineRule="auto"/>
              <w:rPr>
                <w:rFonts w:ascii="Calibri" w:cs="Calibri" w:eastAsia="Calibri" w:hAnsi="Calibri"/>
                <w:color w:val="262626"/>
              </w:rPr>
            </w:pPr>
            <w:r w:rsidDel="00000000" w:rsidR="00000000" w:rsidRPr="00000000">
              <w:rPr>
                <w:rFonts w:ascii="Calibri" w:cs="Calibri" w:eastAsia="Calibri" w:hAnsi="Calibri"/>
                <w:b w:val="1"/>
                <w:bCs w:val="1"/>
                <w:color w:val="ffffff"/>
                <w:sz w:val="19"/>
                <w:szCs w:val="19"/>
                <w:rtl w:val="0"/>
              </w:rPr>
              <w:t xml:space="preserve">Effect in Agency Dashboard</w:t>
            </w:r>
            <w:r w:rsidDel="00000000" w:rsidR="00000000" w:rsidRPr="00000000">
              <w:rPr>
                <w:rtl w:val="0"/>
              </w:rPr>
            </w:r>
          </w:p>
        </w:tc>
        <w:tc>
          <w:tcPr>
            <w:shd w:fill="1f3864" w:val="clear"/>
            <w:tcMar>
              <w:top w:w="44.0" w:type="dxa"/>
              <w:left w:w="96.0" w:type="dxa"/>
              <w:bottom w:w="44.0" w:type="dxa"/>
              <w:right w:w="96.0" w:type="dxa"/>
            </w:tcMar>
          </w:tcPr>
          <w:p w:rsidR="00000000" w:rsidDel="00000000" w:rsidP="00000000" w:rsidRDefault="00000000" w:rsidRPr="00000000" w14:paraId="00001D33">
            <w:pPr>
              <w:spacing w:line="252.00000000000003" w:lineRule="auto"/>
              <w:rPr>
                <w:rFonts w:ascii="Calibri" w:cs="Calibri" w:eastAsia="Calibri" w:hAnsi="Calibri"/>
                <w:color w:val="262626"/>
              </w:rPr>
            </w:pPr>
            <w:r w:rsidDel="00000000" w:rsidR="00000000" w:rsidRPr="00000000">
              <w:rPr>
                <w:rFonts w:ascii="Calibri" w:cs="Calibri" w:eastAsia="Calibri" w:hAnsi="Calibri"/>
                <w:b w:val="1"/>
                <w:bCs w:val="1"/>
                <w:color w:val="ffffff"/>
                <w:sz w:val="19"/>
                <w:szCs w:val="19"/>
                <w:rtl w:val="0"/>
              </w:rPr>
              <w:t xml:space="preserve">Effect in Customer App / Web</w:t>
            </w:r>
            <w:r w:rsidDel="00000000" w:rsidR="00000000" w:rsidRPr="00000000">
              <w:rPr>
                <w:rtl w:val="0"/>
              </w:rPr>
            </w:r>
          </w:p>
        </w:tc>
      </w:tr>
      <w:tr>
        <w:trPr>
          <w:cantSplit w:val="0"/>
          <w:tblHeader w:val="0"/>
        </w:trPr>
        <w:tc>
          <w:tcPr>
            <w:shd w:fill="ffffff" w:val="clear"/>
            <w:tcMar>
              <w:top w:w="44.0" w:type="dxa"/>
              <w:left w:w="96.0" w:type="dxa"/>
              <w:bottom w:w="44.0" w:type="dxa"/>
              <w:right w:w="96.0" w:type="dxa"/>
            </w:tcMar>
          </w:tcPr>
          <w:p w:rsidR="00000000" w:rsidDel="00000000" w:rsidP="00000000" w:rsidRDefault="00000000" w:rsidRPr="00000000" w14:paraId="00001D34">
            <w:pPr>
              <w:spacing w:line="252.00000000000003" w:lineRule="auto"/>
              <w:rPr>
                <w:rFonts w:ascii="Calibri" w:cs="Calibri" w:eastAsia="Calibri" w:hAnsi="Calibri"/>
                <w:color w:val="262626"/>
              </w:rPr>
            </w:pPr>
            <w:r w:rsidDel="00000000" w:rsidR="00000000" w:rsidRPr="00000000">
              <w:rPr>
                <w:rFonts w:ascii="Calibri" w:cs="Calibri" w:eastAsia="Calibri" w:hAnsi="Calibri"/>
                <w:color w:val="262626"/>
                <w:sz w:val="18"/>
                <w:szCs w:val="18"/>
                <w:rtl w:val="0"/>
              </w:rPr>
              <w:t xml:space="preserve">Approve agency KYC (AD-07) / Activate toggle</w:t>
            </w:r>
            <w:r w:rsidDel="00000000" w:rsidR="00000000" w:rsidRPr="00000000">
              <w:rPr>
                <w:rtl w:val="0"/>
              </w:rPr>
            </w:r>
          </w:p>
        </w:tc>
        <w:tc>
          <w:tcPr>
            <w:shd w:fill="ffffff" w:val="clear"/>
            <w:tcMar>
              <w:top w:w="44.0" w:type="dxa"/>
              <w:left w:w="96.0" w:type="dxa"/>
              <w:bottom w:w="44.0" w:type="dxa"/>
              <w:right w:w="96.0" w:type="dxa"/>
            </w:tcMar>
          </w:tcPr>
          <w:p w:rsidR="00000000" w:rsidDel="00000000" w:rsidP="00000000" w:rsidRDefault="00000000" w:rsidRPr="00000000" w14:paraId="00001D35">
            <w:pPr>
              <w:spacing w:line="252.00000000000003" w:lineRule="auto"/>
              <w:rPr>
                <w:rFonts w:ascii="Calibri" w:cs="Calibri" w:eastAsia="Calibri" w:hAnsi="Calibri"/>
                <w:color w:val="262626"/>
              </w:rPr>
            </w:pPr>
            <w:r w:rsidDel="00000000" w:rsidR="00000000" w:rsidRPr="00000000">
              <w:rPr>
                <w:rFonts w:ascii="Calibri" w:cs="Calibri" w:eastAsia="Calibri" w:hAnsi="Calibri"/>
                <w:color w:val="262626"/>
                <w:sz w:val="18"/>
                <w:szCs w:val="18"/>
                <w:rtl w:val="0"/>
              </w:rPr>
              <w:t xml:space="preserve">Agency becomes Active; 6-digit code works; initial credits allocated; staff can log in</w:t>
            </w:r>
            <w:r w:rsidDel="00000000" w:rsidR="00000000" w:rsidRPr="00000000">
              <w:rPr>
                <w:rtl w:val="0"/>
              </w:rPr>
            </w:r>
          </w:p>
        </w:tc>
        <w:tc>
          <w:tcPr>
            <w:shd w:fill="ffffff" w:val="clear"/>
            <w:tcMar>
              <w:top w:w="44.0" w:type="dxa"/>
              <w:left w:w="96.0" w:type="dxa"/>
              <w:bottom w:w="44.0" w:type="dxa"/>
              <w:right w:w="96.0" w:type="dxa"/>
            </w:tcMar>
          </w:tcPr>
          <w:p w:rsidR="00000000" w:rsidDel="00000000" w:rsidP="00000000" w:rsidRDefault="00000000" w:rsidRPr="00000000" w14:paraId="00001D36">
            <w:pPr>
              <w:spacing w:line="252.00000000000003" w:lineRule="auto"/>
              <w:rPr>
                <w:rFonts w:ascii="Calibri" w:cs="Calibri" w:eastAsia="Calibri" w:hAnsi="Calibri"/>
                <w:color w:val="262626"/>
              </w:rPr>
            </w:pPr>
            <w:r w:rsidDel="00000000" w:rsidR="00000000" w:rsidRPr="00000000">
              <w:rPr>
                <w:rFonts w:ascii="Calibri" w:cs="Calibri" w:eastAsia="Calibri" w:hAnsi="Calibri"/>
                <w:color w:val="262626"/>
                <w:sz w:val="18"/>
                <w:szCs w:val="18"/>
                <w:rtl w:val="0"/>
              </w:rPr>
              <w:t xml:space="preserve">Agency code now validates when a customer enters it</w:t>
            </w:r>
            <w:r w:rsidDel="00000000" w:rsidR="00000000" w:rsidRPr="00000000">
              <w:rPr>
                <w:rtl w:val="0"/>
              </w:rPr>
            </w:r>
          </w:p>
        </w:tc>
      </w:tr>
      <w:tr>
        <w:trPr>
          <w:cantSplit w:val="0"/>
          <w:tblHeader w:val="0"/>
        </w:trPr>
        <w:tc>
          <w:tcPr>
            <w:shd w:fill="eaf1f8" w:val="clear"/>
            <w:tcMar>
              <w:top w:w="44.0" w:type="dxa"/>
              <w:left w:w="96.0" w:type="dxa"/>
              <w:bottom w:w="44.0" w:type="dxa"/>
              <w:right w:w="96.0" w:type="dxa"/>
            </w:tcMar>
          </w:tcPr>
          <w:p w:rsidR="00000000" w:rsidDel="00000000" w:rsidP="00000000" w:rsidRDefault="00000000" w:rsidRPr="00000000" w14:paraId="00001D37">
            <w:pPr>
              <w:spacing w:line="252.00000000000003" w:lineRule="auto"/>
              <w:rPr>
                <w:rFonts w:ascii="Calibri" w:cs="Calibri" w:eastAsia="Calibri" w:hAnsi="Calibri"/>
                <w:color w:val="262626"/>
              </w:rPr>
            </w:pPr>
            <w:r w:rsidDel="00000000" w:rsidR="00000000" w:rsidRPr="00000000">
              <w:rPr>
                <w:rFonts w:ascii="Calibri" w:cs="Calibri" w:eastAsia="Calibri" w:hAnsi="Calibri"/>
                <w:color w:val="262626"/>
                <w:sz w:val="18"/>
                <w:szCs w:val="18"/>
                <w:rtl w:val="0"/>
              </w:rPr>
              <w:t xml:space="preserve">Deactivate / Suspend agency (AD-10)</w:t>
            </w:r>
            <w:r w:rsidDel="00000000" w:rsidR="00000000" w:rsidRPr="00000000">
              <w:rPr>
                <w:rtl w:val="0"/>
              </w:rPr>
            </w:r>
          </w:p>
        </w:tc>
        <w:tc>
          <w:tcPr>
            <w:shd w:fill="eaf1f8" w:val="clear"/>
            <w:tcMar>
              <w:top w:w="44.0" w:type="dxa"/>
              <w:left w:w="96.0" w:type="dxa"/>
              <w:bottom w:w="44.0" w:type="dxa"/>
              <w:right w:w="96.0" w:type="dxa"/>
            </w:tcMar>
          </w:tcPr>
          <w:p w:rsidR="00000000" w:rsidDel="00000000" w:rsidP="00000000" w:rsidRDefault="00000000" w:rsidRPr="00000000" w14:paraId="00001D38">
            <w:pPr>
              <w:spacing w:line="252.00000000000003" w:lineRule="auto"/>
              <w:rPr>
                <w:rFonts w:ascii="Calibri" w:cs="Calibri" w:eastAsia="Calibri" w:hAnsi="Calibri"/>
                <w:color w:val="262626"/>
              </w:rPr>
            </w:pPr>
            <w:r w:rsidDel="00000000" w:rsidR="00000000" w:rsidRPr="00000000">
              <w:rPr>
                <w:rFonts w:ascii="Calibri" w:cs="Calibri" w:eastAsia="Calibri" w:hAnsi="Calibri"/>
                <w:color w:val="262626"/>
                <w:sz w:val="18"/>
                <w:szCs w:val="18"/>
                <w:rtl w:val="0"/>
              </w:rPr>
              <w:t xml:space="preserve">Login blocked for all staff; active cases frozen; code stops working</w:t>
            </w:r>
            <w:r w:rsidDel="00000000" w:rsidR="00000000" w:rsidRPr="00000000">
              <w:rPr>
                <w:rtl w:val="0"/>
              </w:rPr>
            </w:r>
          </w:p>
        </w:tc>
        <w:tc>
          <w:tcPr>
            <w:shd w:fill="eaf1f8" w:val="clear"/>
            <w:tcMar>
              <w:top w:w="44.0" w:type="dxa"/>
              <w:left w:w="96.0" w:type="dxa"/>
              <w:bottom w:w="44.0" w:type="dxa"/>
              <w:right w:w="96.0" w:type="dxa"/>
            </w:tcMar>
          </w:tcPr>
          <w:p w:rsidR="00000000" w:rsidDel="00000000" w:rsidP="00000000" w:rsidRDefault="00000000" w:rsidRPr="00000000" w14:paraId="00001D39">
            <w:pPr>
              <w:spacing w:line="252.00000000000003" w:lineRule="auto"/>
              <w:rPr>
                <w:rFonts w:ascii="Calibri" w:cs="Calibri" w:eastAsia="Calibri" w:hAnsi="Calibri"/>
                <w:color w:val="262626"/>
              </w:rPr>
            </w:pPr>
            <w:r w:rsidDel="00000000" w:rsidR="00000000" w:rsidRPr="00000000">
              <w:rPr>
                <w:rFonts w:ascii="Calibri" w:cs="Calibri" w:eastAsia="Calibri" w:hAnsi="Calibri"/>
                <w:color w:val="262626"/>
                <w:sz w:val="18"/>
                <w:szCs w:val="18"/>
                <w:rtl w:val="0"/>
              </w:rPr>
              <w:t xml:space="preserve">Customer entering that agency code sees an invalid/inactive-code error</w:t>
            </w:r>
            <w:r w:rsidDel="00000000" w:rsidR="00000000" w:rsidRPr="00000000">
              <w:rPr>
                <w:rtl w:val="0"/>
              </w:rPr>
            </w:r>
          </w:p>
        </w:tc>
      </w:tr>
      <w:tr>
        <w:trPr>
          <w:cantSplit w:val="0"/>
          <w:tblHeader w:val="0"/>
        </w:trPr>
        <w:tc>
          <w:tcPr>
            <w:shd w:fill="ffffff" w:val="clear"/>
            <w:tcMar>
              <w:top w:w="44.0" w:type="dxa"/>
              <w:left w:w="96.0" w:type="dxa"/>
              <w:bottom w:w="44.0" w:type="dxa"/>
              <w:right w:w="96.0" w:type="dxa"/>
            </w:tcMar>
          </w:tcPr>
          <w:p w:rsidR="00000000" w:rsidDel="00000000" w:rsidP="00000000" w:rsidRDefault="00000000" w:rsidRPr="00000000" w14:paraId="00001D3A">
            <w:pPr>
              <w:spacing w:line="252.00000000000003" w:lineRule="auto"/>
              <w:rPr>
                <w:rFonts w:ascii="Calibri" w:cs="Calibri" w:eastAsia="Calibri" w:hAnsi="Calibri"/>
                <w:color w:val="262626"/>
              </w:rPr>
            </w:pPr>
            <w:r w:rsidDel="00000000" w:rsidR="00000000" w:rsidRPr="00000000">
              <w:rPr>
                <w:rFonts w:ascii="Calibri" w:cs="Calibri" w:eastAsia="Calibri" w:hAnsi="Calibri"/>
                <w:color w:val="262626"/>
                <w:sz w:val="18"/>
                <w:szCs w:val="18"/>
                <w:rtl w:val="0"/>
              </w:rPr>
              <w:t xml:space="preserve">Agency plan / token allotment (AD-09, AD-11)</w:t>
            </w:r>
            <w:r w:rsidDel="00000000" w:rsidR="00000000" w:rsidRPr="00000000">
              <w:rPr>
                <w:rtl w:val="0"/>
              </w:rPr>
            </w:r>
          </w:p>
        </w:tc>
        <w:tc>
          <w:tcPr>
            <w:shd w:fill="ffffff" w:val="clear"/>
            <w:tcMar>
              <w:top w:w="44.0" w:type="dxa"/>
              <w:left w:w="96.0" w:type="dxa"/>
              <w:bottom w:w="44.0" w:type="dxa"/>
              <w:right w:w="96.0" w:type="dxa"/>
            </w:tcMar>
          </w:tcPr>
          <w:p w:rsidR="00000000" w:rsidDel="00000000" w:rsidP="00000000" w:rsidRDefault="00000000" w:rsidRPr="00000000" w14:paraId="00001D3B">
            <w:pPr>
              <w:spacing w:line="252.00000000000003" w:lineRule="auto"/>
              <w:rPr>
                <w:rFonts w:ascii="Calibri" w:cs="Calibri" w:eastAsia="Calibri" w:hAnsi="Calibri"/>
                <w:color w:val="262626"/>
              </w:rPr>
            </w:pPr>
            <w:r w:rsidDel="00000000" w:rsidR="00000000" w:rsidRPr="00000000">
              <w:rPr>
                <w:rFonts w:ascii="Calibri" w:cs="Calibri" w:eastAsia="Calibri" w:hAnsi="Calibri"/>
                <w:color w:val="262626"/>
                <w:sz w:val="18"/>
                <w:szCs w:val="18"/>
                <w:rtl w:val="0"/>
              </w:rPr>
              <w:t xml:space="preserve">Wallet balance and plan tier update; carry-forward per tier</w:t>
            </w:r>
            <w:r w:rsidDel="00000000" w:rsidR="00000000" w:rsidRPr="00000000">
              <w:rPr>
                <w:rtl w:val="0"/>
              </w:rPr>
            </w:r>
          </w:p>
        </w:tc>
        <w:tc>
          <w:tcPr>
            <w:shd w:fill="ffffff" w:val="clear"/>
            <w:tcMar>
              <w:top w:w="44.0" w:type="dxa"/>
              <w:left w:w="96.0" w:type="dxa"/>
              <w:bottom w:w="44.0" w:type="dxa"/>
              <w:right w:w="96.0" w:type="dxa"/>
            </w:tcMar>
          </w:tcPr>
          <w:p w:rsidR="00000000" w:rsidDel="00000000" w:rsidP="00000000" w:rsidRDefault="00000000" w:rsidRPr="00000000" w14:paraId="00001D3C">
            <w:pPr>
              <w:spacing w:line="252.00000000000003" w:lineRule="auto"/>
              <w:rPr>
                <w:rFonts w:ascii="Calibri" w:cs="Calibri" w:eastAsia="Calibri" w:hAnsi="Calibri"/>
                <w:color w:val="262626"/>
              </w:rPr>
            </w:pPr>
            <w:r w:rsidDel="00000000" w:rsidR="00000000" w:rsidRPr="00000000">
              <w:rPr>
                <w:rFonts w:ascii="Calibri" w:cs="Calibri" w:eastAsia="Calibri" w:hAnsi="Calibri"/>
                <w:color w:val="262626"/>
                <w:sz w:val="18"/>
                <w:szCs w:val="18"/>
                <w:rtl w:val="0"/>
              </w:rPr>
              <w:t xml:space="preserve">No direct change (agency-side only)</w:t>
            </w:r>
            <w:r w:rsidDel="00000000" w:rsidR="00000000" w:rsidRPr="00000000">
              <w:rPr>
                <w:rtl w:val="0"/>
              </w:rPr>
            </w:r>
          </w:p>
        </w:tc>
      </w:tr>
      <w:tr>
        <w:trPr>
          <w:cantSplit w:val="0"/>
          <w:tblHeader w:val="0"/>
        </w:trPr>
        <w:tc>
          <w:tcPr>
            <w:shd w:fill="eaf1f8" w:val="clear"/>
            <w:tcMar>
              <w:top w:w="44.0" w:type="dxa"/>
              <w:left w:w="96.0" w:type="dxa"/>
              <w:bottom w:w="44.0" w:type="dxa"/>
              <w:right w:w="96.0" w:type="dxa"/>
            </w:tcMar>
          </w:tcPr>
          <w:p w:rsidR="00000000" w:rsidDel="00000000" w:rsidP="00000000" w:rsidRDefault="00000000" w:rsidRPr="00000000" w14:paraId="00001D3D">
            <w:pPr>
              <w:spacing w:line="252.00000000000003" w:lineRule="auto"/>
              <w:rPr>
                <w:rFonts w:ascii="Calibri" w:cs="Calibri" w:eastAsia="Calibri" w:hAnsi="Calibri"/>
                <w:color w:val="262626"/>
              </w:rPr>
            </w:pPr>
            <w:r w:rsidDel="00000000" w:rsidR="00000000" w:rsidRPr="00000000">
              <w:rPr>
                <w:rFonts w:ascii="Calibri" w:cs="Calibri" w:eastAsia="Calibri" w:hAnsi="Calibri"/>
                <w:color w:val="262626"/>
                <w:sz w:val="18"/>
                <w:szCs w:val="18"/>
                <w:rtl w:val="0"/>
              </w:rPr>
              <w:t xml:space="preserve">Scoring weights / rule base (AD-27)</w:t>
            </w:r>
            <w:r w:rsidDel="00000000" w:rsidR="00000000" w:rsidRPr="00000000">
              <w:rPr>
                <w:rtl w:val="0"/>
              </w:rPr>
            </w:r>
          </w:p>
        </w:tc>
        <w:tc>
          <w:tcPr>
            <w:shd w:fill="eaf1f8" w:val="clear"/>
            <w:tcMar>
              <w:top w:w="44.0" w:type="dxa"/>
              <w:left w:w="96.0" w:type="dxa"/>
              <w:bottom w:w="44.0" w:type="dxa"/>
              <w:right w:w="96.0" w:type="dxa"/>
            </w:tcMar>
          </w:tcPr>
          <w:p w:rsidR="00000000" w:rsidDel="00000000" w:rsidP="00000000" w:rsidRDefault="00000000" w:rsidRPr="00000000" w14:paraId="00001D3E">
            <w:pPr>
              <w:spacing w:line="252.00000000000003" w:lineRule="auto"/>
              <w:rPr>
                <w:rFonts w:ascii="Calibri" w:cs="Calibri" w:eastAsia="Calibri" w:hAnsi="Calibri"/>
                <w:color w:val="262626"/>
              </w:rPr>
            </w:pPr>
            <w:r w:rsidDel="00000000" w:rsidR="00000000" w:rsidRPr="00000000">
              <w:rPr>
                <w:rFonts w:ascii="Calibri" w:cs="Calibri" w:eastAsia="Calibri" w:hAnsi="Calibri"/>
                <w:color w:val="262626"/>
                <w:sz w:val="18"/>
                <w:szCs w:val="18"/>
                <w:rtl w:val="0"/>
              </w:rPr>
              <w:t xml:space="preserve">VisaScore shown on Application Detail &amp; reports recomputed</w:t>
            </w:r>
            <w:r w:rsidDel="00000000" w:rsidR="00000000" w:rsidRPr="00000000">
              <w:rPr>
                <w:rtl w:val="0"/>
              </w:rPr>
            </w:r>
          </w:p>
        </w:tc>
        <w:tc>
          <w:tcPr>
            <w:shd w:fill="eaf1f8" w:val="clear"/>
            <w:tcMar>
              <w:top w:w="44.0" w:type="dxa"/>
              <w:left w:w="96.0" w:type="dxa"/>
              <w:bottom w:w="44.0" w:type="dxa"/>
              <w:right w:w="96.0" w:type="dxa"/>
            </w:tcMar>
          </w:tcPr>
          <w:p w:rsidR="00000000" w:rsidDel="00000000" w:rsidP="00000000" w:rsidRDefault="00000000" w:rsidRPr="00000000" w14:paraId="00001D3F">
            <w:pPr>
              <w:spacing w:line="252.00000000000003" w:lineRule="auto"/>
              <w:rPr>
                <w:rFonts w:ascii="Calibri" w:cs="Calibri" w:eastAsia="Calibri" w:hAnsi="Calibri"/>
                <w:color w:val="262626"/>
              </w:rPr>
            </w:pPr>
            <w:r w:rsidDel="00000000" w:rsidR="00000000" w:rsidRPr="00000000">
              <w:rPr>
                <w:rFonts w:ascii="Calibri" w:cs="Calibri" w:eastAsia="Calibri" w:hAnsi="Calibri"/>
                <w:color w:val="262626"/>
                <w:sz w:val="18"/>
                <w:szCs w:val="18"/>
                <w:rtl w:val="0"/>
              </w:rPr>
              <w:t xml:space="preserve">VisaScore Lite &amp; Final recomputed on next generation</w:t>
            </w:r>
            <w:r w:rsidDel="00000000" w:rsidR="00000000" w:rsidRPr="00000000">
              <w:rPr>
                <w:rtl w:val="0"/>
              </w:rPr>
            </w:r>
          </w:p>
        </w:tc>
      </w:tr>
      <w:tr>
        <w:trPr>
          <w:cantSplit w:val="0"/>
          <w:tblHeader w:val="0"/>
        </w:trPr>
        <w:tc>
          <w:tcPr>
            <w:shd w:fill="ffffff" w:val="clear"/>
            <w:tcMar>
              <w:top w:w="44.0" w:type="dxa"/>
              <w:left w:w="96.0" w:type="dxa"/>
              <w:bottom w:w="44.0" w:type="dxa"/>
              <w:right w:w="96.0" w:type="dxa"/>
            </w:tcMar>
          </w:tcPr>
          <w:p w:rsidR="00000000" w:rsidDel="00000000" w:rsidP="00000000" w:rsidRDefault="00000000" w:rsidRPr="00000000" w14:paraId="00001D40">
            <w:pPr>
              <w:spacing w:line="252.00000000000003" w:lineRule="auto"/>
              <w:rPr>
                <w:rFonts w:ascii="Calibri" w:cs="Calibri" w:eastAsia="Calibri" w:hAnsi="Calibri"/>
                <w:color w:val="262626"/>
              </w:rPr>
            </w:pPr>
            <w:r w:rsidDel="00000000" w:rsidR="00000000" w:rsidRPr="00000000">
              <w:rPr>
                <w:rFonts w:ascii="Calibri" w:cs="Calibri" w:eastAsia="Calibri" w:hAnsi="Calibri"/>
                <w:color w:val="262626"/>
                <w:sz w:val="18"/>
                <w:szCs w:val="18"/>
                <w:rtl w:val="0"/>
              </w:rPr>
              <w:t xml:space="preserve">Risk rules &amp; penalties (AD-30/31/32)</w:t>
            </w:r>
            <w:r w:rsidDel="00000000" w:rsidR="00000000" w:rsidRPr="00000000">
              <w:rPr>
                <w:rtl w:val="0"/>
              </w:rPr>
            </w:r>
          </w:p>
        </w:tc>
        <w:tc>
          <w:tcPr>
            <w:shd w:fill="ffffff" w:val="clear"/>
            <w:tcMar>
              <w:top w:w="44.0" w:type="dxa"/>
              <w:left w:w="96.0" w:type="dxa"/>
              <w:bottom w:w="44.0" w:type="dxa"/>
              <w:right w:w="96.0" w:type="dxa"/>
            </w:tcMar>
          </w:tcPr>
          <w:p w:rsidR="00000000" w:rsidDel="00000000" w:rsidP="00000000" w:rsidRDefault="00000000" w:rsidRPr="00000000" w14:paraId="00001D41">
            <w:pPr>
              <w:spacing w:line="252.00000000000003" w:lineRule="auto"/>
              <w:rPr>
                <w:rFonts w:ascii="Calibri" w:cs="Calibri" w:eastAsia="Calibri" w:hAnsi="Calibri"/>
                <w:color w:val="262626"/>
              </w:rPr>
            </w:pPr>
            <w:r w:rsidDel="00000000" w:rsidR="00000000" w:rsidRPr="00000000">
              <w:rPr>
                <w:rFonts w:ascii="Calibri" w:cs="Calibri" w:eastAsia="Calibri" w:hAnsi="Calibri"/>
                <w:color w:val="262626"/>
                <w:sz w:val="18"/>
                <w:szCs w:val="18"/>
                <w:rtl w:val="0"/>
              </w:rPr>
              <w:t xml:space="preserve">Fund-parking &amp; other flags on Application Detail change</w:t>
            </w:r>
            <w:r w:rsidDel="00000000" w:rsidR="00000000" w:rsidRPr="00000000">
              <w:rPr>
                <w:rtl w:val="0"/>
              </w:rPr>
            </w:r>
          </w:p>
        </w:tc>
        <w:tc>
          <w:tcPr>
            <w:shd w:fill="ffffff" w:val="clear"/>
            <w:tcMar>
              <w:top w:w="44.0" w:type="dxa"/>
              <w:left w:w="96.0" w:type="dxa"/>
              <w:bottom w:w="44.0" w:type="dxa"/>
              <w:right w:w="96.0" w:type="dxa"/>
            </w:tcMar>
          </w:tcPr>
          <w:p w:rsidR="00000000" w:rsidDel="00000000" w:rsidP="00000000" w:rsidRDefault="00000000" w:rsidRPr="00000000" w14:paraId="00001D42">
            <w:pPr>
              <w:spacing w:line="252.00000000000003" w:lineRule="auto"/>
              <w:rPr>
                <w:rFonts w:ascii="Calibri" w:cs="Calibri" w:eastAsia="Calibri" w:hAnsi="Calibri"/>
                <w:color w:val="262626"/>
              </w:rPr>
            </w:pPr>
            <w:r w:rsidDel="00000000" w:rsidR="00000000" w:rsidRPr="00000000">
              <w:rPr>
                <w:rFonts w:ascii="Calibri" w:cs="Calibri" w:eastAsia="Calibri" w:hAnsi="Calibri"/>
                <w:color w:val="262626"/>
                <w:sz w:val="18"/>
                <w:szCs w:val="18"/>
                <w:rtl w:val="0"/>
              </w:rPr>
              <w:t xml:space="preserve">Flags/penalties on Final score &amp; VisaMatrix change</w:t>
            </w:r>
            <w:r w:rsidDel="00000000" w:rsidR="00000000" w:rsidRPr="00000000">
              <w:rPr>
                <w:rtl w:val="0"/>
              </w:rPr>
            </w:r>
          </w:p>
        </w:tc>
      </w:tr>
      <w:tr>
        <w:trPr>
          <w:cantSplit w:val="0"/>
          <w:tblHeader w:val="0"/>
        </w:trPr>
        <w:tc>
          <w:tcPr>
            <w:shd w:fill="eaf1f8" w:val="clear"/>
            <w:tcMar>
              <w:top w:w="44.0" w:type="dxa"/>
              <w:left w:w="96.0" w:type="dxa"/>
              <w:bottom w:w="44.0" w:type="dxa"/>
              <w:right w:w="96.0" w:type="dxa"/>
            </w:tcMar>
          </w:tcPr>
          <w:p w:rsidR="00000000" w:rsidDel="00000000" w:rsidP="00000000" w:rsidRDefault="00000000" w:rsidRPr="00000000" w14:paraId="00001D43">
            <w:pPr>
              <w:spacing w:line="252.00000000000003" w:lineRule="auto"/>
              <w:rPr>
                <w:rFonts w:ascii="Calibri" w:cs="Calibri" w:eastAsia="Calibri" w:hAnsi="Calibri"/>
                <w:color w:val="262626"/>
              </w:rPr>
            </w:pPr>
            <w:r w:rsidDel="00000000" w:rsidR="00000000" w:rsidRPr="00000000">
              <w:rPr>
                <w:rFonts w:ascii="Calibri" w:cs="Calibri" w:eastAsia="Calibri" w:hAnsi="Calibri"/>
                <w:color w:val="262626"/>
                <w:sz w:val="18"/>
                <w:szCs w:val="18"/>
                <w:rtl w:val="0"/>
              </w:rPr>
              <w:t xml:space="preserve">Form fields &amp; range bands (AD-26)</w:t>
            </w:r>
            <w:r w:rsidDel="00000000" w:rsidR="00000000" w:rsidRPr="00000000">
              <w:rPr>
                <w:rtl w:val="0"/>
              </w:rPr>
            </w:r>
          </w:p>
        </w:tc>
        <w:tc>
          <w:tcPr>
            <w:shd w:fill="eaf1f8" w:val="clear"/>
            <w:tcMar>
              <w:top w:w="44.0" w:type="dxa"/>
              <w:left w:w="96.0" w:type="dxa"/>
              <w:bottom w:w="44.0" w:type="dxa"/>
              <w:right w:w="96.0" w:type="dxa"/>
            </w:tcMar>
          </w:tcPr>
          <w:p w:rsidR="00000000" w:rsidDel="00000000" w:rsidP="00000000" w:rsidRDefault="00000000" w:rsidRPr="00000000" w14:paraId="00001D44">
            <w:pPr>
              <w:spacing w:line="252.00000000000003" w:lineRule="auto"/>
              <w:rPr>
                <w:rFonts w:ascii="Calibri" w:cs="Calibri" w:eastAsia="Calibri" w:hAnsi="Calibri"/>
                <w:color w:val="262626"/>
              </w:rPr>
            </w:pPr>
            <w:r w:rsidDel="00000000" w:rsidR="00000000" w:rsidRPr="00000000">
              <w:rPr>
                <w:rFonts w:ascii="Calibri" w:cs="Calibri" w:eastAsia="Calibri" w:hAnsi="Calibri"/>
                <w:color w:val="262626"/>
                <w:sz w:val="18"/>
                <w:szCs w:val="18"/>
                <w:rtl w:val="0"/>
              </w:rPr>
              <w:t xml:space="preserve">Fields shown when filling on behalf change</w:t>
            </w:r>
            <w:r w:rsidDel="00000000" w:rsidR="00000000" w:rsidRPr="00000000">
              <w:rPr>
                <w:rtl w:val="0"/>
              </w:rPr>
            </w:r>
          </w:p>
        </w:tc>
        <w:tc>
          <w:tcPr>
            <w:shd w:fill="eaf1f8" w:val="clear"/>
            <w:tcMar>
              <w:top w:w="44.0" w:type="dxa"/>
              <w:left w:w="96.0" w:type="dxa"/>
              <w:bottom w:w="44.0" w:type="dxa"/>
              <w:right w:w="96.0" w:type="dxa"/>
            </w:tcMar>
          </w:tcPr>
          <w:p w:rsidR="00000000" w:rsidDel="00000000" w:rsidP="00000000" w:rsidRDefault="00000000" w:rsidRPr="00000000" w14:paraId="00001D45">
            <w:pPr>
              <w:spacing w:line="252.00000000000003" w:lineRule="auto"/>
              <w:rPr>
                <w:rFonts w:ascii="Calibri" w:cs="Calibri" w:eastAsia="Calibri" w:hAnsi="Calibri"/>
                <w:color w:val="262626"/>
              </w:rPr>
            </w:pPr>
            <w:r w:rsidDel="00000000" w:rsidR="00000000" w:rsidRPr="00000000">
              <w:rPr>
                <w:rFonts w:ascii="Calibri" w:cs="Calibri" w:eastAsia="Calibri" w:hAnsi="Calibri"/>
                <w:color w:val="262626"/>
                <w:sz w:val="18"/>
                <w:szCs w:val="18"/>
                <w:rtl w:val="0"/>
              </w:rPr>
              <w:t xml:space="preserve">Application-form dropdowns &amp; ranges change immediately</w:t>
            </w:r>
            <w:r w:rsidDel="00000000" w:rsidR="00000000" w:rsidRPr="00000000">
              <w:rPr>
                <w:rtl w:val="0"/>
              </w:rPr>
            </w:r>
          </w:p>
        </w:tc>
      </w:tr>
      <w:tr>
        <w:trPr>
          <w:cantSplit w:val="0"/>
          <w:tblHeader w:val="0"/>
        </w:trPr>
        <w:tc>
          <w:tcPr>
            <w:shd w:fill="ffffff" w:val="clear"/>
            <w:tcMar>
              <w:top w:w="44.0" w:type="dxa"/>
              <w:left w:w="96.0" w:type="dxa"/>
              <w:bottom w:w="44.0" w:type="dxa"/>
              <w:right w:w="96.0" w:type="dxa"/>
            </w:tcMar>
          </w:tcPr>
          <w:p w:rsidR="00000000" w:rsidDel="00000000" w:rsidP="00000000" w:rsidRDefault="00000000" w:rsidRPr="00000000" w14:paraId="00001D46">
            <w:pPr>
              <w:spacing w:line="252.00000000000003" w:lineRule="auto"/>
              <w:rPr>
                <w:rFonts w:ascii="Calibri" w:cs="Calibri" w:eastAsia="Calibri" w:hAnsi="Calibri"/>
                <w:color w:val="262626"/>
              </w:rPr>
            </w:pPr>
            <w:r w:rsidDel="00000000" w:rsidR="00000000" w:rsidRPr="00000000">
              <w:rPr>
                <w:rFonts w:ascii="Calibri" w:cs="Calibri" w:eastAsia="Calibri" w:hAnsi="Calibri"/>
                <w:color w:val="262626"/>
                <w:sz w:val="18"/>
                <w:szCs w:val="18"/>
                <w:rtl w:val="0"/>
              </w:rPr>
              <w:t xml:space="preserve">Document checklist (AD-34)</w:t>
            </w:r>
            <w:r w:rsidDel="00000000" w:rsidR="00000000" w:rsidRPr="00000000">
              <w:rPr>
                <w:rtl w:val="0"/>
              </w:rPr>
            </w:r>
          </w:p>
        </w:tc>
        <w:tc>
          <w:tcPr>
            <w:shd w:fill="ffffff" w:val="clear"/>
            <w:tcMar>
              <w:top w:w="44.0" w:type="dxa"/>
              <w:left w:w="96.0" w:type="dxa"/>
              <w:bottom w:w="44.0" w:type="dxa"/>
              <w:right w:w="96.0" w:type="dxa"/>
            </w:tcMar>
          </w:tcPr>
          <w:p w:rsidR="00000000" w:rsidDel="00000000" w:rsidP="00000000" w:rsidRDefault="00000000" w:rsidRPr="00000000" w14:paraId="00001D47">
            <w:pPr>
              <w:spacing w:line="252.00000000000003" w:lineRule="auto"/>
              <w:rPr>
                <w:rFonts w:ascii="Calibri" w:cs="Calibri" w:eastAsia="Calibri" w:hAnsi="Calibri"/>
                <w:color w:val="262626"/>
              </w:rPr>
            </w:pPr>
            <w:r w:rsidDel="00000000" w:rsidR="00000000" w:rsidRPr="00000000">
              <w:rPr>
                <w:rFonts w:ascii="Calibri" w:cs="Calibri" w:eastAsia="Calibri" w:hAnsi="Calibri"/>
                <w:color w:val="262626"/>
                <w:sz w:val="18"/>
                <w:szCs w:val="18"/>
                <w:rtl w:val="0"/>
              </w:rPr>
              <w:t xml:space="preserve">Checklist per applicant when agent uploads changes</w:t>
            </w:r>
            <w:r w:rsidDel="00000000" w:rsidR="00000000" w:rsidRPr="00000000">
              <w:rPr>
                <w:rtl w:val="0"/>
              </w:rPr>
            </w:r>
          </w:p>
        </w:tc>
        <w:tc>
          <w:tcPr>
            <w:shd w:fill="ffffff" w:val="clear"/>
            <w:tcMar>
              <w:top w:w="44.0" w:type="dxa"/>
              <w:left w:w="96.0" w:type="dxa"/>
              <w:bottom w:w="44.0" w:type="dxa"/>
              <w:right w:w="96.0" w:type="dxa"/>
            </w:tcMar>
          </w:tcPr>
          <w:p w:rsidR="00000000" w:rsidDel="00000000" w:rsidP="00000000" w:rsidRDefault="00000000" w:rsidRPr="00000000" w14:paraId="00001D48">
            <w:pPr>
              <w:spacing w:line="252.00000000000003" w:lineRule="auto"/>
              <w:rPr>
                <w:rFonts w:ascii="Calibri" w:cs="Calibri" w:eastAsia="Calibri" w:hAnsi="Calibri"/>
                <w:color w:val="262626"/>
              </w:rPr>
            </w:pPr>
            <w:r w:rsidDel="00000000" w:rsidR="00000000" w:rsidRPr="00000000">
              <w:rPr>
                <w:rFonts w:ascii="Calibri" w:cs="Calibri" w:eastAsia="Calibri" w:hAnsi="Calibri"/>
                <w:color w:val="262626"/>
                <w:sz w:val="18"/>
                <w:szCs w:val="18"/>
                <w:rtl w:val="0"/>
              </w:rPr>
              <w:t xml:space="preserve">Upload checklist rebuilt for the customer</w:t>
            </w:r>
            <w:r w:rsidDel="00000000" w:rsidR="00000000" w:rsidRPr="00000000">
              <w:rPr>
                <w:rtl w:val="0"/>
              </w:rPr>
            </w:r>
          </w:p>
        </w:tc>
      </w:tr>
      <w:tr>
        <w:trPr>
          <w:cantSplit w:val="0"/>
          <w:tblHeader w:val="0"/>
        </w:trPr>
        <w:tc>
          <w:tcPr>
            <w:shd w:fill="eaf1f8" w:val="clear"/>
            <w:tcMar>
              <w:top w:w="44.0" w:type="dxa"/>
              <w:left w:w="96.0" w:type="dxa"/>
              <w:bottom w:w="44.0" w:type="dxa"/>
              <w:right w:w="96.0" w:type="dxa"/>
            </w:tcMar>
          </w:tcPr>
          <w:p w:rsidR="00000000" w:rsidDel="00000000" w:rsidP="00000000" w:rsidRDefault="00000000" w:rsidRPr="00000000" w14:paraId="00001D49">
            <w:pPr>
              <w:spacing w:line="252.00000000000003" w:lineRule="auto"/>
              <w:rPr>
                <w:rFonts w:ascii="Calibri" w:cs="Calibri" w:eastAsia="Calibri" w:hAnsi="Calibri"/>
                <w:color w:val="262626"/>
              </w:rPr>
            </w:pPr>
            <w:r w:rsidDel="00000000" w:rsidR="00000000" w:rsidRPr="00000000">
              <w:rPr>
                <w:rFonts w:ascii="Calibri" w:cs="Calibri" w:eastAsia="Calibri" w:hAnsi="Calibri"/>
                <w:color w:val="262626"/>
                <w:sz w:val="18"/>
                <w:szCs w:val="18"/>
                <w:rtl w:val="0"/>
              </w:rPr>
              <w:t xml:space="preserve">Country / visa type add or set inactive (AD-20–23)</w:t>
            </w:r>
            <w:r w:rsidDel="00000000" w:rsidR="00000000" w:rsidRPr="00000000">
              <w:rPr>
                <w:rtl w:val="0"/>
              </w:rPr>
            </w:r>
          </w:p>
        </w:tc>
        <w:tc>
          <w:tcPr>
            <w:shd w:fill="eaf1f8" w:val="clear"/>
            <w:tcMar>
              <w:top w:w="44.0" w:type="dxa"/>
              <w:left w:w="96.0" w:type="dxa"/>
              <w:bottom w:w="44.0" w:type="dxa"/>
              <w:right w:w="96.0" w:type="dxa"/>
            </w:tcMar>
          </w:tcPr>
          <w:p w:rsidR="00000000" w:rsidDel="00000000" w:rsidP="00000000" w:rsidRDefault="00000000" w:rsidRPr="00000000" w14:paraId="00001D4A">
            <w:pPr>
              <w:spacing w:line="252.00000000000003" w:lineRule="auto"/>
              <w:rPr>
                <w:rFonts w:ascii="Calibri" w:cs="Calibri" w:eastAsia="Calibri" w:hAnsi="Calibri"/>
                <w:color w:val="262626"/>
              </w:rPr>
            </w:pPr>
            <w:r w:rsidDel="00000000" w:rsidR="00000000" w:rsidRPr="00000000">
              <w:rPr>
                <w:rFonts w:ascii="Calibri" w:cs="Calibri" w:eastAsia="Calibri" w:hAnsi="Calibri"/>
                <w:color w:val="262626"/>
                <w:sz w:val="18"/>
                <w:szCs w:val="18"/>
                <w:rtl w:val="0"/>
              </w:rPr>
              <w:t xml:space="preserve">Country/visa options in Add Client change</w:t>
            </w:r>
            <w:r w:rsidDel="00000000" w:rsidR="00000000" w:rsidRPr="00000000">
              <w:rPr>
                <w:rtl w:val="0"/>
              </w:rPr>
            </w:r>
          </w:p>
        </w:tc>
        <w:tc>
          <w:tcPr>
            <w:shd w:fill="eaf1f8" w:val="clear"/>
            <w:tcMar>
              <w:top w:w="44.0" w:type="dxa"/>
              <w:left w:w="96.0" w:type="dxa"/>
              <w:bottom w:w="44.0" w:type="dxa"/>
              <w:right w:w="96.0" w:type="dxa"/>
            </w:tcMar>
          </w:tcPr>
          <w:p w:rsidR="00000000" w:rsidDel="00000000" w:rsidP="00000000" w:rsidRDefault="00000000" w:rsidRPr="00000000" w14:paraId="00001D4B">
            <w:pPr>
              <w:spacing w:line="252.00000000000003" w:lineRule="auto"/>
              <w:rPr>
                <w:rFonts w:ascii="Calibri" w:cs="Calibri" w:eastAsia="Calibri" w:hAnsi="Calibri"/>
                <w:color w:val="262626"/>
              </w:rPr>
            </w:pPr>
            <w:r w:rsidDel="00000000" w:rsidR="00000000" w:rsidRPr="00000000">
              <w:rPr>
                <w:rFonts w:ascii="Calibri" w:cs="Calibri" w:eastAsia="Calibri" w:hAnsi="Calibri"/>
                <w:color w:val="262626"/>
                <w:sz w:val="18"/>
                <w:szCs w:val="18"/>
                <w:rtl w:val="0"/>
              </w:rPr>
              <w:t xml:space="preserve">Country/visa options in the app change; inactive ones hidden</w:t>
            </w:r>
            <w:r w:rsidDel="00000000" w:rsidR="00000000" w:rsidRPr="00000000">
              <w:rPr>
                <w:rtl w:val="0"/>
              </w:rPr>
            </w:r>
          </w:p>
        </w:tc>
      </w:tr>
      <w:tr>
        <w:trPr>
          <w:cantSplit w:val="0"/>
          <w:tblHeader w:val="0"/>
        </w:trPr>
        <w:tc>
          <w:tcPr>
            <w:shd w:fill="ffffff" w:val="clear"/>
            <w:tcMar>
              <w:top w:w="44.0" w:type="dxa"/>
              <w:left w:w="96.0" w:type="dxa"/>
              <w:bottom w:w="44.0" w:type="dxa"/>
              <w:right w:w="96.0" w:type="dxa"/>
            </w:tcMar>
          </w:tcPr>
          <w:p w:rsidR="00000000" w:rsidDel="00000000" w:rsidP="00000000" w:rsidRDefault="00000000" w:rsidRPr="00000000" w14:paraId="00001D4C">
            <w:pPr>
              <w:spacing w:line="252.00000000000003" w:lineRule="auto"/>
              <w:rPr>
                <w:rFonts w:ascii="Calibri" w:cs="Calibri" w:eastAsia="Calibri" w:hAnsi="Calibri"/>
                <w:color w:val="262626"/>
              </w:rPr>
            </w:pPr>
            <w:r w:rsidDel="00000000" w:rsidR="00000000" w:rsidRPr="00000000">
              <w:rPr>
                <w:rFonts w:ascii="Calibri" w:cs="Calibri" w:eastAsia="Calibri" w:hAnsi="Calibri"/>
                <w:color w:val="262626"/>
                <w:sz w:val="18"/>
                <w:szCs w:val="18"/>
                <w:rtl w:val="0"/>
              </w:rPr>
              <w:t xml:space="preserve">Generate &amp; allocate promo code (AD-62)</w:t>
            </w:r>
            <w:r w:rsidDel="00000000" w:rsidR="00000000" w:rsidRPr="00000000">
              <w:rPr>
                <w:rtl w:val="0"/>
              </w:rPr>
            </w:r>
          </w:p>
        </w:tc>
        <w:tc>
          <w:tcPr>
            <w:shd w:fill="ffffff" w:val="clear"/>
            <w:tcMar>
              <w:top w:w="44.0" w:type="dxa"/>
              <w:left w:w="96.0" w:type="dxa"/>
              <w:bottom w:w="44.0" w:type="dxa"/>
              <w:right w:w="96.0" w:type="dxa"/>
            </w:tcMar>
          </w:tcPr>
          <w:p w:rsidR="00000000" w:rsidDel="00000000" w:rsidP="00000000" w:rsidRDefault="00000000" w:rsidRPr="00000000" w14:paraId="00001D4D">
            <w:pPr>
              <w:spacing w:line="252.00000000000003" w:lineRule="auto"/>
              <w:rPr>
                <w:rFonts w:ascii="Calibri" w:cs="Calibri" w:eastAsia="Calibri" w:hAnsi="Calibri"/>
                <w:color w:val="262626"/>
              </w:rPr>
            </w:pPr>
            <w:r w:rsidDel="00000000" w:rsidR="00000000" w:rsidRPr="00000000">
              <w:rPr>
                <w:rFonts w:ascii="Calibri" w:cs="Calibri" w:eastAsia="Calibri" w:hAnsi="Calibri"/>
                <w:color w:val="262626"/>
                <w:sz w:val="18"/>
                <w:szCs w:val="18"/>
                <w:rtl w:val="0"/>
              </w:rPr>
              <w:t xml:space="preserve">Code appears in agency Notifications &amp; promo list to distribute</w:t>
            </w:r>
            <w:r w:rsidDel="00000000" w:rsidR="00000000" w:rsidRPr="00000000">
              <w:rPr>
                <w:rtl w:val="0"/>
              </w:rPr>
            </w:r>
          </w:p>
        </w:tc>
        <w:tc>
          <w:tcPr>
            <w:shd w:fill="ffffff" w:val="clear"/>
            <w:tcMar>
              <w:top w:w="44.0" w:type="dxa"/>
              <w:left w:w="96.0" w:type="dxa"/>
              <w:bottom w:w="44.0" w:type="dxa"/>
              <w:right w:w="96.0" w:type="dxa"/>
            </w:tcMar>
          </w:tcPr>
          <w:p w:rsidR="00000000" w:rsidDel="00000000" w:rsidP="00000000" w:rsidRDefault="00000000" w:rsidRPr="00000000" w14:paraId="00001D4E">
            <w:pPr>
              <w:spacing w:line="252.00000000000003" w:lineRule="auto"/>
              <w:rPr>
                <w:rFonts w:ascii="Calibri" w:cs="Calibri" w:eastAsia="Calibri" w:hAnsi="Calibri"/>
                <w:color w:val="262626"/>
              </w:rPr>
            </w:pPr>
            <w:r w:rsidDel="00000000" w:rsidR="00000000" w:rsidRPr="00000000">
              <w:rPr>
                <w:rFonts w:ascii="Calibri" w:cs="Calibri" w:eastAsia="Calibri" w:hAnsi="Calibri"/>
                <w:color w:val="262626"/>
                <w:sz w:val="18"/>
                <w:szCs w:val="18"/>
                <w:rtl w:val="0"/>
              </w:rPr>
              <w:t xml:space="preserve">Customer can redeem the code at Payment for a free transaction</w:t>
            </w:r>
            <w:r w:rsidDel="00000000" w:rsidR="00000000" w:rsidRPr="00000000">
              <w:rPr>
                <w:rtl w:val="0"/>
              </w:rPr>
            </w:r>
          </w:p>
        </w:tc>
      </w:tr>
      <w:tr>
        <w:trPr>
          <w:cantSplit w:val="0"/>
          <w:tblHeader w:val="0"/>
        </w:trPr>
        <w:tc>
          <w:tcPr>
            <w:shd w:fill="eaf1f8" w:val="clear"/>
            <w:tcMar>
              <w:top w:w="44.0" w:type="dxa"/>
              <w:left w:w="96.0" w:type="dxa"/>
              <w:bottom w:w="44.0" w:type="dxa"/>
              <w:right w:w="96.0" w:type="dxa"/>
            </w:tcMar>
          </w:tcPr>
          <w:p w:rsidR="00000000" w:rsidDel="00000000" w:rsidP="00000000" w:rsidRDefault="00000000" w:rsidRPr="00000000" w14:paraId="00001D4F">
            <w:pPr>
              <w:spacing w:line="252.00000000000003" w:lineRule="auto"/>
              <w:rPr>
                <w:rFonts w:ascii="Calibri" w:cs="Calibri" w:eastAsia="Calibri" w:hAnsi="Calibri"/>
                <w:color w:val="262626"/>
              </w:rPr>
            </w:pPr>
            <w:r w:rsidDel="00000000" w:rsidR="00000000" w:rsidRPr="00000000">
              <w:rPr>
                <w:rFonts w:ascii="Calibri" w:cs="Calibri" w:eastAsia="Calibri" w:hAnsi="Calibri"/>
                <w:color w:val="262626"/>
                <w:sz w:val="18"/>
                <w:szCs w:val="18"/>
                <w:rtl w:val="0"/>
              </w:rPr>
              <w:t xml:space="preserve">Allocate a lead to agency (AD-08)</w:t>
            </w:r>
            <w:r w:rsidDel="00000000" w:rsidR="00000000" w:rsidRPr="00000000">
              <w:rPr>
                <w:rtl w:val="0"/>
              </w:rPr>
            </w:r>
          </w:p>
        </w:tc>
        <w:tc>
          <w:tcPr>
            <w:shd w:fill="eaf1f8" w:val="clear"/>
            <w:tcMar>
              <w:top w:w="44.0" w:type="dxa"/>
              <w:left w:w="96.0" w:type="dxa"/>
              <w:bottom w:w="44.0" w:type="dxa"/>
              <w:right w:w="96.0" w:type="dxa"/>
            </w:tcMar>
          </w:tcPr>
          <w:p w:rsidR="00000000" w:rsidDel="00000000" w:rsidP="00000000" w:rsidRDefault="00000000" w:rsidRPr="00000000" w14:paraId="00001D50">
            <w:pPr>
              <w:spacing w:line="252.00000000000003" w:lineRule="auto"/>
              <w:rPr>
                <w:rFonts w:ascii="Calibri" w:cs="Calibri" w:eastAsia="Calibri" w:hAnsi="Calibri"/>
                <w:color w:val="262626"/>
              </w:rPr>
            </w:pPr>
            <w:r w:rsidDel="00000000" w:rsidR="00000000" w:rsidRPr="00000000">
              <w:rPr>
                <w:rFonts w:ascii="Calibri" w:cs="Calibri" w:eastAsia="Calibri" w:hAnsi="Calibri"/>
                <w:color w:val="262626"/>
                <w:sz w:val="18"/>
                <w:szCs w:val="18"/>
                <w:rtl w:val="0"/>
              </w:rPr>
              <w:t xml:space="preserve">Lead appears in agency Leads (Screen 16)</w:t>
            </w:r>
            <w:r w:rsidDel="00000000" w:rsidR="00000000" w:rsidRPr="00000000">
              <w:rPr>
                <w:rtl w:val="0"/>
              </w:rPr>
            </w:r>
          </w:p>
        </w:tc>
        <w:tc>
          <w:tcPr>
            <w:shd w:fill="eaf1f8" w:val="clear"/>
            <w:tcMar>
              <w:top w:w="44.0" w:type="dxa"/>
              <w:left w:w="96.0" w:type="dxa"/>
              <w:bottom w:w="44.0" w:type="dxa"/>
              <w:right w:w="96.0" w:type="dxa"/>
            </w:tcMar>
          </w:tcPr>
          <w:p w:rsidR="00000000" w:rsidDel="00000000" w:rsidP="00000000" w:rsidRDefault="00000000" w:rsidRPr="00000000" w14:paraId="00001D51">
            <w:pPr>
              <w:spacing w:line="252.00000000000003" w:lineRule="auto"/>
              <w:rPr>
                <w:rFonts w:ascii="Calibri" w:cs="Calibri" w:eastAsia="Calibri" w:hAnsi="Calibri"/>
                <w:color w:val="262626"/>
              </w:rPr>
            </w:pPr>
            <w:r w:rsidDel="00000000" w:rsidR="00000000" w:rsidRPr="00000000">
              <w:rPr>
                <w:rFonts w:ascii="Calibri" w:cs="Calibri" w:eastAsia="Calibri" w:hAnsi="Calibri"/>
                <w:color w:val="262626"/>
                <w:sz w:val="18"/>
                <w:szCs w:val="18"/>
                <w:rtl w:val="0"/>
              </w:rPr>
              <w:t xml:space="preserve">No direct change; customer already applied</w:t>
            </w:r>
            <w:r w:rsidDel="00000000" w:rsidR="00000000" w:rsidRPr="00000000">
              <w:rPr>
                <w:rtl w:val="0"/>
              </w:rPr>
            </w:r>
          </w:p>
        </w:tc>
      </w:tr>
      <w:tr>
        <w:trPr>
          <w:cantSplit w:val="0"/>
          <w:tblHeader w:val="0"/>
        </w:trPr>
        <w:tc>
          <w:tcPr>
            <w:shd w:fill="ffffff" w:val="clear"/>
            <w:tcMar>
              <w:top w:w="44.0" w:type="dxa"/>
              <w:left w:w="96.0" w:type="dxa"/>
              <w:bottom w:w="44.0" w:type="dxa"/>
              <w:right w:w="96.0" w:type="dxa"/>
            </w:tcMar>
          </w:tcPr>
          <w:p w:rsidR="00000000" w:rsidDel="00000000" w:rsidP="00000000" w:rsidRDefault="00000000" w:rsidRPr="00000000" w14:paraId="00001D52">
            <w:pPr>
              <w:spacing w:line="252.00000000000003" w:lineRule="auto"/>
              <w:rPr>
                <w:rFonts w:ascii="Calibri" w:cs="Calibri" w:eastAsia="Calibri" w:hAnsi="Calibri"/>
                <w:color w:val="262626"/>
              </w:rPr>
            </w:pPr>
            <w:r w:rsidDel="00000000" w:rsidR="00000000" w:rsidRPr="00000000">
              <w:rPr>
                <w:rFonts w:ascii="Calibri" w:cs="Calibri" w:eastAsia="Calibri" w:hAnsi="Calibri"/>
                <w:color w:val="262626"/>
                <w:sz w:val="18"/>
                <w:szCs w:val="18"/>
                <w:rtl w:val="0"/>
              </w:rPr>
              <w:t xml:space="preserve">Application status override (AD-19)</w:t>
            </w:r>
            <w:r w:rsidDel="00000000" w:rsidR="00000000" w:rsidRPr="00000000">
              <w:rPr>
                <w:rtl w:val="0"/>
              </w:rPr>
            </w:r>
          </w:p>
        </w:tc>
        <w:tc>
          <w:tcPr>
            <w:shd w:fill="ffffff" w:val="clear"/>
            <w:tcMar>
              <w:top w:w="44.0" w:type="dxa"/>
              <w:left w:w="96.0" w:type="dxa"/>
              <w:bottom w:w="44.0" w:type="dxa"/>
              <w:right w:w="96.0" w:type="dxa"/>
            </w:tcMar>
          </w:tcPr>
          <w:p w:rsidR="00000000" w:rsidDel="00000000" w:rsidP="00000000" w:rsidRDefault="00000000" w:rsidRPr="00000000" w14:paraId="00001D53">
            <w:pPr>
              <w:spacing w:line="252.00000000000003" w:lineRule="auto"/>
              <w:rPr>
                <w:rFonts w:ascii="Calibri" w:cs="Calibri" w:eastAsia="Calibri" w:hAnsi="Calibri"/>
                <w:color w:val="262626"/>
              </w:rPr>
            </w:pPr>
            <w:r w:rsidDel="00000000" w:rsidR="00000000" w:rsidRPr="00000000">
              <w:rPr>
                <w:rFonts w:ascii="Calibri" w:cs="Calibri" w:eastAsia="Calibri" w:hAnsi="Calibri"/>
                <w:color w:val="262626"/>
                <w:sz w:val="18"/>
                <w:szCs w:val="18"/>
                <w:rtl w:val="0"/>
              </w:rPr>
              <w:t xml:space="preserve">Status on Application Detail updates</w:t>
            </w:r>
            <w:r w:rsidDel="00000000" w:rsidR="00000000" w:rsidRPr="00000000">
              <w:rPr>
                <w:rtl w:val="0"/>
              </w:rPr>
            </w:r>
          </w:p>
        </w:tc>
        <w:tc>
          <w:tcPr>
            <w:shd w:fill="ffffff" w:val="clear"/>
            <w:tcMar>
              <w:top w:w="44.0" w:type="dxa"/>
              <w:left w:w="96.0" w:type="dxa"/>
              <w:bottom w:w="44.0" w:type="dxa"/>
              <w:right w:w="96.0" w:type="dxa"/>
            </w:tcMar>
          </w:tcPr>
          <w:p w:rsidR="00000000" w:rsidDel="00000000" w:rsidP="00000000" w:rsidRDefault="00000000" w:rsidRPr="00000000" w14:paraId="00001D54">
            <w:pPr>
              <w:spacing w:line="252.00000000000003" w:lineRule="auto"/>
              <w:rPr>
                <w:rFonts w:ascii="Calibri" w:cs="Calibri" w:eastAsia="Calibri" w:hAnsi="Calibri"/>
                <w:color w:val="262626"/>
              </w:rPr>
            </w:pPr>
            <w:r w:rsidDel="00000000" w:rsidR="00000000" w:rsidRPr="00000000">
              <w:rPr>
                <w:rFonts w:ascii="Calibri" w:cs="Calibri" w:eastAsia="Calibri" w:hAnsi="Calibri"/>
                <w:color w:val="262626"/>
                <w:sz w:val="18"/>
                <w:szCs w:val="18"/>
                <w:rtl w:val="0"/>
              </w:rPr>
              <w:t xml:space="preserve">Timeline &amp; status update; customer notified</w:t>
            </w:r>
            <w:r w:rsidDel="00000000" w:rsidR="00000000" w:rsidRPr="00000000">
              <w:rPr>
                <w:rtl w:val="0"/>
              </w:rPr>
            </w:r>
          </w:p>
        </w:tc>
      </w:tr>
      <w:tr>
        <w:trPr>
          <w:cantSplit w:val="0"/>
          <w:tblHeader w:val="0"/>
        </w:trPr>
        <w:tc>
          <w:tcPr>
            <w:shd w:fill="eaf1f8" w:val="clear"/>
            <w:tcMar>
              <w:top w:w="44.0" w:type="dxa"/>
              <w:left w:w="96.0" w:type="dxa"/>
              <w:bottom w:w="44.0" w:type="dxa"/>
              <w:right w:w="96.0" w:type="dxa"/>
            </w:tcMar>
          </w:tcPr>
          <w:p w:rsidR="00000000" w:rsidDel="00000000" w:rsidP="00000000" w:rsidRDefault="00000000" w:rsidRPr="00000000" w14:paraId="00001D55">
            <w:pPr>
              <w:spacing w:line="252.00000000000003" w:lineRule="auto"/>
              <w:rPr>
                <w:rFonts w:ascii="Calibri" w:cs="Calibri" w:eastAsia="Calibri" w:hAnsi="Calibri"/>
                <w:color w:val="262626"/>
              </w:rPr>
            </w:pPr>
            <w:r w:rsidDel="00000000" w:rsidR="00000000" w:rsidRPr="00000000">
              <w:rPr>
                <w:rFonts w:ascii="Calibri" w:cs="Calibri" w:eastAsia="Calibri" w:hAnsi="Calibri"/>
                <w:color w:val="262626"/>
                <w:sz w:val="18"/>
                <w:szCs w:val="18"/>
                <w:rtl w:val="0"/>
              </w:rPr>
              <w:t xml:space="preserve">Content / Library / Legal (AD-33, 63, 64, 65)</w:t>
            </w:r>
            <w:r w:rsidDel="00000000" w:rsidR="00000000" w:rsidRPr="00000000">
              <w:rPr>
                <w:rtl w:val="0"/>
              </w:rPr>
            </w:r>
          </w:p>
        </w:tc>
        <w:tc>
          <w:tcPr>
            <w:shd w:fill="eaf1f8" w:val="clear"/>
            <w:tcMar>
              <w:top w:w="44.0" w:type="dxa"/>
              <w:left w:w="96.0" w:type="dxa"/>
              <w:bottom w:w="44.0" w:type="dxa"/>
              <w:right w:w="96.0" w:type="dxa"/>
            </w:tcMar>
          </w:tcPr>
          <w:p w:rsidR="00000000" w:rsidDel="00000000" w:rsidP="00000000" w:rsidRDefault="00000000" w:rsidRPr="00000000" w14:paraId="00001D56">
            <w:pPr>
              <w:spacing w:line="252.00000000000003" w:lineRule="auto"/>
              <w:rPr>
                <w:rFonts w:ascii="Calibri" w:cs="Calibri" w:eastAsia="Calibri" w:hAnsi="Calibri"/>
                <w:color w:val="262626"/>
              </w:rPr>
            </w:pPr>
            <w:r w:rsidDel="00000000" w:rsidR="00000000" w:rsidRPr="00000000">
              <w:rPr>
                <w:rFonts w:ascii="Calibri" w:cs="Calibri" w:eastAsia="Calibri" w:hAnsi="Calibri"/>
                <w:color w:val="262626"/>
                <w:sz w:val="18"/>
                <w:szCs w:val="18"/>
                <w:rtl w:val="0"/>
              </w:rPr>
              <w:t xml:space="preserve">Report template &amp; help content the agency sees update</w:t>
            </w:r>
            <w:r w:rsidDel="00000000" w:rsidR="00000000" w:rsidRPr="00000000">
              <w:rPr>
                <w:rtl w:val="0"/>
              </w:rPr>
            </w:r>
          </w:p>
        </w:tc>
        <w:tc>
          <w:tcPr>
            <w:shd w:fill="eaf1f8" w:val="clear"/>
            <w:tcMar>
              <w:top w:w="44.0" w:type="dxa"/>
              <w:left w:w="96.0" w:type="dxa"/>
              <w:bottom w:w="44.0" w:type="dxa"/>
              <w:right w:w="96.0" w:type="dxa"/>
            </w:tcMar>
          </w:tcPr>
          <w:p w:rsidR="00000000" w:rsidDel="00000000" w:rsidP="00000000" w:rsidRDefault="00000000" w:rsidRPr="00000000" w14:paraId="00001D57">
            <w:pPr>
              <w:spacing w:line="252.00000000000003" w:lineRule="auto"/>
              <w:rPr>
                <w:rFonts w:ascii="Calibri" w:cs="Calibri" w:eastAsia="Calibri" w:hAnsi="Calibri"/>
                <w:color w:val="262626"/>
              </w:rPr>
            </w:pPr>
            <w:r w:rsidDel="00000000" w:rsidR="00000000" w:rsidRPr="00000000">
              <w:rPr>
                <w:rFonts w:ascii="Calibri" w:cs="Calibri" w:eastAsia="Calibri" w:hAnsi="Calibri"/>
                <w:color w:val="262626"/>
                <w:sz w:val="18"/>
                <w:szCs w:val="18"/>
                <w:rtl w:val="0"/>
              </w:rPr>
              <w:t xml:space="preserve">Library, requirement content, legal text &amp; report template update</w:t>
            </w:r>
            <w:r w:rsidDel="00000000" w:rsidR="00000000" w:rsidRPr="00000000">
              <w:rPr>
                <w:rtl w:val="0"/>
              </w:rPr>
            </w:r>
          </w:p>
        </w:tc>
      </w:tr>
    </w:tbl>
    <w:p w:rsidR="00000000" w:rsidDel="00000000" w:rsidP="00000000" w:rsidRDefault="00000000" w:rsidRPr="00000000" w14:paraId="00001D58">
      <w:pPr>
        <w:rPr>
          <w:rFonts w:ascii="Calibri" w:cs="Calibri" w:eastAsia="Calibri" w:hAnsi="Calibri"/>
          <w:color w:val="262626"/>
        </w:rPr>
      </w:pPr>
      <w:r w:rsidDel="00000000" w:rsidR="00000000" w:rsidRPr="00000000">
        <w:br w:type="page"/>
      </w:r>
      <w:r w:rsidDel="00000000" w:rsidR="00000000" w:rsidRPr="00000000">
        <w:rPr>
          <w:rtl w:val="0"/>
        </w:rPr>
      </w:r>
    </w:p>
    <w:p w:rsidR="00000000" w:rsidDel="00000000" w:rsidP="00000000" w:rsidRDefault="00000000" w:rsidRPr="00000000" w14:paraId="00001D59">
      <w:pPr>
        <w:pStyle w:val="Heading2"/>
        <w:spacing w:after="90" w:before="200" w:lineRule="auto"/>
        <w:rPr>
          <w:rFonts w:ascii="Calibri" w:cs="Calibri" w:eastAsia="Calibri" w:hAnsi="Calibri"/>
          <w:color w:val="2e75b6"/>
          <w:sz w:val="25"/>
          <w:szCs w:val="25"/>
        </w:rPr>
      </w:pPr>
      <w:r w:rsidDel="00000000" w:rsidR="00000000" w:rsidRPr="00000000">
        <w:rPr>
          <w:rFonts w:ascii="Calibri" w:cs="Calibri" w:eastAsia="Calibri" w:hAnsi="Calibri"/>
          <w:color w:val="2e75b6"/>
          <w:sz w:val="25"/>
          <w:szCs w:val="25"/>
          <w:rtl w:val="0"/>
        </w:rPr>
        <w:t xml:space="preserve">B.2 Agency change → Customer &amp; Admin effect</w:t>
      </w:r>
    </w:p>
    <w:tbl>
      <w:tblPr>
        <w:tblStyle w:val="Table214"/>
        <w:tblW w:w="9360.0" w:type="dxa"/>
        <w:jc w:val="left"/>
        <w:tblBorders>
          <w:top w:color="d6dce5" w:space="0" w:sz="4" w:val="single"/>
          <w:left w:color="d6dce5" w:space="0" w:sz="4" w:val="single"/>
          <w:bottom w:color="d6dce5" w:space="0" w:sz="4" w:val="single"/>
          <w:right w:color="d6dce5" w:space="0" w:sz="4" w:val="single"/>
          <w:insideH w:color="d6dce5" w:space="0" w:sz="4" w:val="single"/>
          <w:insideV w:color="d6dce5" w:space="0" w:sz="4" w:val="single"/>
        </w:tblBorders>
        <w:tblLayout w:type="fixed"/>
        <w:tblLook w:val="0000"/>
      </w:tblPr>
      <w:tblGrid>
        <w:gridCol w:w="3260"/>
        <w:gridCol w:w="3050"/>
        <w:gridCol w:w="3050"/>
        <w:tblGridChange w:id="0">
          <w:tblGrid>
            <w:gridCol w:w="3260"/>
            <w:gridCol w:w="3050"/>
            <w:gridCol w:w="3050"/>
          </w:tblGrid>
        </w:tblGridChange>
      </w:tblGrid>
      <w:tr>
        <w:trPr>
          <w:cantSplit w:val="0"/>
          <w:tblHeader w:val="1"/>
        </w:trPr>
        <w:tc>
          <w:tcPr>
            <w:shd w:fill="1f3864" w:val="clear"/>
            <w:tcMar>
              <w:top w:w="44.0" w:type="dxa"/>
              <w:left w:w="96.0" w:type="dxa"/>
              <w:bottom w:w="44.0" w:type="dxa"/>
              <w:right w:w="96.0" w:type="dxa"/>
            </w:tcMar>
          </w:tcPr>
          <w:p w:rsidR="00000000" w:rsidDel="00000000" w:rsidP="00000000" w:rsidRDefault="00000000" w:rsidRPr="00000000" w14:paraId="00001D5A">
            <w:pPr>
              <w:spacing w:line="252.00000000000003" w:lineRule="auto"/>
              <w:rPr>
                <w:rFonts w:ascii="Calibri" w:cs="Calibri" w:eastAsia="Calibri" w:hAnsi="Calibri"/>
                <w:color w:val="262626"/>
              </w:rPr>
            </w:pPr>
            <w:r w:rsidDel="00000000" w:rsidR="00000000" w:rsidRPr="00000000">
              <w:rPr>
                <w:rFonts w:ascii="Calibri" w:cs="Calibri" w:eastAsia="Calibri" w:hAnsi="Calibri"/>
                <w:b w:val="1"/>
                <w:bCs w:val="1"/>
                <w:color w:val="ffffff"/>
                <w:sz w:val="19"/>
                <w:szCs w:val="19"/>
                <w:rtl w:val="0"/>
              </w:rPr>
              <w:t xml:space="preserve">Agency action / field</w:t>
            </w:r>
            <w:r w:rsidDel="00000000" w:rsidR="00000000" w:rsidRPr="00000000">
              <w:rPr>
                <w:rtl w:val="0"/>
              </w:rPr>
            </w:r>
          </w:p>
        </w:tc>
        <w:tc>
          <w:tcPr>
            <w:shd w:fill="1f3864" w:val="clear"/>
            <w:tcMar>
              <w:top w:w="44.0" w:type="dxa"/>
              <w:left w:w="96.0" w:type="dxa"/>
              <w:bottom w:w="44.0" w:type="dxa"/>
              <w:right w:w="96.0" w:type="dxa"/>
            </w:tcMar>
          </w:tcPr>
          <w:p w:rsidR="00000000" w:rsidDel="00000000" w:rsidP="00000000" w:rsidRDefault="00000000" w:rsidRPr="00000000" w14:paraId="00001D5B">
            <w:pPr>
              <w:spacing w:line="252.00000000000003" w:lineRule="auto"/>
              <w:rPr>
                <w:rFonts w:ascii="Calibri" w:cs="Calibri" w:eastAsia="Calibri" w:hAnsi="Calibri"/>
                <w:color w:val="262626"/>
              </w:rPr>
            </w:pPr>
            <w:r w:rsidDel="00000000" w:rsidR="00000000" w:rsidRPr="00000000">
              <w:rPr>
                <w:rFonts w:ascii="Calibri" w:cs="Calibri" w:eastAsia="Calibri" w:hAnsi="Calibri"/>
                <w:b w:val="1"/>
                <w:bCs w:val="1"/>
                <w:color w:val="ffffff"/>
                <w:sz w:val="19"/>
                <w:szCs w:val="19"/>
                <w:rtl w:val="0"/>
              </w:rPr>
              <w:t xml:space="preserve">Effect in Customer App / Web</w:t>
            </w:r>
            <w:r w:rsidDel="00000000" w:rsidR="00000000" w:rsidRPr="00000000">
              <w:rPr>
                <w:rtl w:val="0"/>
              </w:rPr>
            </w:r>
          </w:p>
        </w:tc>
        <w:tc>
          <w:tcPr>
            <w:shd w:fill="1f3864" w:val="clear"/>
            <w:tcMar>
              <w:top w:w="44.0" w:type="dxa"/>
              <w:left w:w="96.0" w:type="dxa"/>
              <w:bottom w:w="44.0" w:type="dxa"/>
              <w:right w:w="96.0" w:type="dxa"/>
            </w:tcMar>
          </w:tcPr>
          <w:p w:rsidR="00000000" w:rsidDel="00000000" w:rsidP="00000000" w:rsidRDefault="00000000" w:rsidRPr="00000000" w14:paraId="00001D5C">
            <w:pPr>
              <w:spacing w:line="252.00000000000003" w:lineRule="auto"/>
              <w:rPr>
                <w:rFonts w:ascii="Calibri" w:cs="Calibri" w:eastAsia="Calibri" w:hAnsi="Calibri"/>
                <w:color w:val="262626"/>
              </w:rPr>
            </w:pPr>
            <w:r w:rsidDel="00000000" w:rsidR="00000000" w:rsidRPr="00000000">
              <w:rPr>
                <w:rFonts w:ascii="Calibri" w:cs="Calibri" w:eastAsia="Calibri" w:hAnsi="Calibri"/>
                <w:b w:val="1"/>
                <w:bCs w:val="1"/>
                <w:color w:val="ffffff"/>
                <w:sz w:val="19"/>
                <w:szCs w:val="19"/>
                <w:rtl w:val="0"/>
              </w:rPr>
              <w:t xml:space="preserve">Effect in Admin Portal</w:t>
            </w:r>
            <w:r w:rsidDel="00000000" w:rsidR="00000000" w:rsidRPr="00000000">
              <w:rPr>
                <w:rtl w:val="0"/>
              </w:rPr>
            </w:r>
          </w:p>
        </w:tc>
      </w:tr>
      <w:tr>
        <w:trPr>
          <w:cantSplit w:val="0"/>
          <w:tblHeader w:val="0"/>
        </w:trPr>
        <w:tc>
          <w:tcPr>
            <w:shd w:fill="ffffff" w:val="clear"/>
            <w:tcMar>
              <w:top w:w="44.0" w:type="dxa"/>
              <w:left w:w="96.0" w:type="dxa"/>
              <w:bottom w:w="44.0" w:type="dxa"/>
              <w:right w:w="96.0" w:type="dxa"/>
            </w:tcMar>
          </w:tcPr>
          <w:p w:rsidR="00000000" w:rsidDel="00000000" w:rsidP="00000000" w:rsidRDefault="00000000" w:rsidRPr="00000000" w14:paraId="00001D5D">
            <w:pPr>
              <w:spacing w:line="252.00000000000003" w:lineRule="auto"/>
              <w:rPr>
                <w:rFonts w:ascii="Calibri" w:cs="Calibri" w:eastAsia="Calibri" w:hAnsi="Calibri"/>
                <w:color w:val="262626"/>
              </w:rPr>
            </w:pPr>
            <w:r w:rsidDel="00000000" w:rsidR="00000000" w:rsidRPr="00000000">
              <w:rPr>
                <w:rFonts w:ascii="Calibri" w:cs="Calibri" w:eastAsia="Calibri" w:hAnsi="Calibri"/>
                <w:color w:val="262626"/>
                <w:sz w:val="18"/>
                <w:szCs w:val="18"/>
                <w:rtl w:val="0"/>
              </w:rPr>
              <w:t xml:space="preserve">Generate / share WhatsApp referral link</w:t>
            </w:r>
            <w:r w:rsidDel="00000000" w:rsidR="00000000" w:rsidRPr="00000000">
              <w:rPr>
                <w:rtl w:val="0"/>
              </w:rPr>
            </w:r>
          </w:p>
        </w:tc>
        <w:tc>
          <w:tcPr>
            <w:shd w:fill="ffffff" w:val="clear"/>
            <w:tcMar>
              <w:top w:w="44.0" w:type="dxa"/>
              <w:left w:w="96.0" w:type="dxa"/>
              <w:bottom w:w="44.0" w:type="dxa"/>
              <w:right w:w="96.0" w:type="dxa"/>
            </w:tcMar>
          </w:tcPr>
          <w:p w:rsidR="00000000" w:rsidDel="00000000" w:rsidP="00000000" w:rsidRDefault="00000000" w:rsidRPr="00000000" w14:paraId="00001D5E">
            <w:pPr>
              <w:spacing w:line="252.00000000000003" w:lineRule="auto"/>
              <w:rPr>
                <w:rFonts w:ascii="Calibri" w:cs="Calibri" w:eastAsia="Calibri" w:hAnsi="Calibri"/>
                <w:color w:val="262626"/>
              </w:rPr>
            </w:pPr>
            <w:r w:rsidDel="00000000" w:rsidR="00000000" w:rsidRPr="00000000">
              <w:rPr>
                <w:rFonts w:ascii="Calibri" w:cs="Calibri" w:eastAsia="Calibri" w:hAnsi="Calibri"/>
                <w:color w:val="262626"/>
                <w:sz w:val="18"/>
                <w:szCs w:val="18"/>
                <w:rtl w:val="0"/>
              </w:rPr>
              <w:t xml:space="preserve">Agency code pre-filled at the customer's Agency Code step</w:t>
            </w:r>
            <w:r w:rsidDel="00000000" w:rsidR="00000000" w:rsidRPr="00000000">
              <w:rPr>
                <w:rtl w:val="0"/>
              </w:rPr>
            </w:r>
          </w:p>
        </w:tc>
        <w:tc>
          <w:tcPr>
            <w:shd w:fill="ffffff" w:val="clear"/>
            <w:tcMar>
              <w:top w:w="44.0" w:type="dxa"/>
              <w:left w:w="96.0" w:type="dxa"/>
              <w:bottom w:w="44.0" w:type="dxa"/>
              <w:right w:w="96.0" w:type="dxa"/>
            </w:tcMar>
          </w:tcPr>
          <w:p w:rsidR="00000000" w:rsidDel="00000000" w:rsidP="00000000" w:rsidRDefault="00000000" w:rsidRPr="00000000" w14:paraId="00001D5F">
            <w:pPr>
              <w:spacing w:line="252.00000000000003" w:lineRule="auto"/>
              <w:rPr>
                <w:rFonts w:ascii="Calibri" w:cs="Calibri" w:eastAsia="Calibri" w:hAnsi="Calibri"/>
                <w:color w:val="262626"/>
              </w:rPr>
            </w:pPr>
            <w:r w:rsidDel="00000000" w:rsidR="00000000" w:rsidRPr="00000000">
              <w:rPr>
                <w:rFonts w:ascii="Calibri" w:cs="Calibri" w:eastAsia="Calibri" w:hAnsi="Calibri"/>
                <w:color w:val="262626"/>
                <w:sz w:val="18"/>
                <w:szCs w:val="18"/>
                <w:rtl w:val="0"/>
              </w:rPr>
              <w:t xml:space="preserve">Lead attributed to the agency in Lead Management (AD-08)</w:t>
            </w:r>
            <w:r w:rsidDel="00000000" w:rsidR="00000000" w:rsidRPr="00000000">
              <w:rPr>
                <w:rtl w:val="0"/>
              </w:rPr>
            </w:r>
          </w:p>
        </w:tc>
      </w:tr>
      <w:tr>
        <w:trPr>
          <w:cantSplit w:val="0"/>
          <w:tblHeader w:val="0"/>
        </w:trPr>
        <w:tc>
          <w:tcPr>
            <w:shd w:fill="eaf1f8" w:val="clear"/>
            <w:tcMar>
              <w:top w:w="44.0" w:type="dxa"/>
              <w:left w:w="96.0" w:type="dxa"/>
              <w:bottom w:w="44.0" w:type="dxa"/>
              <w:right w:w="96.0" w:type="dxa"/>
            </w:tcMar>
          </w:tcPr>
          <w:p w:rsidR="00000000" w:rsidDel="00000000" w:rsidP="00000000" w:rsidRDefault="00000000" w:rsidRPr="00000000" w14:paraId="00001D60">
            <w:pPr>
              <w:spacing w:line="252.00000000000003" w:lineRule="auto"/>
              <w:rPr>
                <w:rFonts w:ascii="Calibri" w:cs="Calibri" w:eastAsia="Calibri" w:hAnsi="Calibri"/>
                <w:color w:val="262626"/>
              </w:rPr>
            </w:pPr>
            <w:r w:rsidDel="00000000" w:rsidR="00000000" w:rsidRPr="00000000">
              <w:rPr>
                <w:rFonts w:ascii="Calibri" w:cs="Calibri" w:eastAsia="Calibri" w:hAnsi="Calibri"/>
                <w:color w:val="262626"/>
                <w:sz w:val="18"/>
                <w:szCs w:val="18"/>
                <w:rtl w:val="0"/>
              </w:rPr>
              <w:t xml:space="preserve">Fill / continue application on behalf</w:t>
            </w:r>
            <w:r w:rsidDel="00000000" w:rsidR="00000000" w:rsidRPr="00000000">
              <w:rPr>
                <w:rtl w:val="0"/>
              </w:rPr>
            </w:r>
          </w:p>
        </w:tc>
        <w:tc>
          <w:tcPr>
            <w:shd w:fill="eaf1f8" w:val="clear"/>
            <w:tcMar>
              <w:top w:w="44.0" w:type="dxa"/>
              <w:left w:w="96.0" w:type="dxa"/>
              <w:bottom w:w="44.0" w:type="dxa"/>
              <w:right w:w="96.0" w:type="dxa"/>
            </w:tcMar>
          </w:tcPr>
          <w:p w:rsidR="00000000" w:rsidDel="00000000" w:rsidP="00000000" w:rsidRDefault="00000000" w:rsidRPr="00000000" w14:paraId="00001D61">
            <w:pPr>
              <w:spacing w:line="252.00000000000003" w:lineRule="auto"/>
              <w:rPr>
                <w:rFonts w:ascii="Calibri" w:cs="Calibri" w:eastAsia="Calibri" w:hAnsi="Calibri"/>
                <w:color w:val="262626"/>
              </w:rPr>
            </w:pPr>
            <w:r w:rsidDel="00000000" w:rsidR="00000000" w:rsidRPr="00000000">
              <w:rPr>
                <w:rFonts w:ascii="Calibri" w:cs="Calibri" w:eastAsia="Calibri" w:hAnsi="Calibri"/>
                <w:color w:val="262626"/>
                <w:sz w:val="18"/>
                <w:szCs w:val="18"/>
                <w:rtl w:val="0"/>
              </w:rPr>
              <w:t xml:space="preserve">Same shared record updates in the customer app &amp; web (⇄)</w:t>
            </w:r>
            <w:r w:rsidDel="00000000" w:rsidR="00000000" w:rsidRPr="00000000">
              <w:rPr>
                <w:rtl w:val="0"/>
              </w:rPr>
            </w:r>
          </w:p>
        </w:tc>
        <w:tc>
          <w:tcPr>
            <w:shd w:fill="eaf1f8" w:val="clear"/>
            <w:tcMar>
              <w:top w:w="44.0" w:type="dxa"/>
              <w:left w:w="96.0" w:type="dxa"/>
              <w:bottom w:w="44.0" w:type="dxa"/>
              <w:right w:w="96.0" w:type="dxa"/>
            </w:tcMar>
          </w:tcPr>
          <w:p w:rsidR="00000000" w:rsidDel="00000000" w:rsidP="00000000" w:rsidRDefault="00000000" w:rsidRPr="00000000" w14:paraId="00001D62">
            <w:pPr>
              <w:spacing w:line="252.00000000000003" w:lineRule="auto"/>
              <w:rPr>
                <w:rFonts w:ascii="Calibri" w:cs="Calibri" w:eastAsia="Calibri" w:hAnsi="Calibri"/>
                <w:color w:val="262626"/>
              </w:rPr>
            </w:pPr>
            <w:r w:rsidDel="00000000" w:rsidR="00000000" w:rsidRPr="00000000">
              <w:rPr>
                <w:rFonts w:ascii="Calibri" w:cs="Calibri" w:eastAsia="Calibri" w:hAnsi="Calibri"/>
                <w:color w:val="262626"/>
                <w:sz w:val="18"/>
                <w:szCs w:val="18"/>
                <w:rtl w:val="0"/>
              </w:rPr>
              <w:t xml:space="preserve">Case data &amp; timeline visible in Application Detail (AD-18)</w:t>
            </w:r>
            <w:r w:rsidDel="00000000" w:rsidR="00000000" w:rsidRPr="00000000">
              <w:rPr>
                <w:rtl w:val="0"/>
              </w:rPr>
            </w:r>
          </w:p>
        </w:tc>
      </w:tr>
      <w:tr>
        <w:trPr>
          <w:cantSplit w:val="0"/>
          <w:tblHeader w:val="0"/>
        </w:trPr>
        <w:tc>
          <w:tcPr>
            <w:shd w:fill="ffffff" w:val="clear"/>
            <w:tcMar>
              <w:top w:w="44.0" w:type="dxa"/>
              <w:left w:w="96.0" w:type="dxa"/>
              <w:bottom w:w="44.0" w:type="dxa"/>
              <w:right w:w="96.0" w:type="dxa"/>
            </w:tcMar>
          </w:tcPr>
          <w:p w:rsidR="00000000" w:rsidDel="00000000" w:rsidP="00000000" w:rsidRDefault="00000000" w:rsidRPr="00000000" w14:paraId="00001D63">
            <w:pPr>
              <w:spacing w:line="252.00000000000003" w:lineRule="auto"/>
              <w:rPr>
                <w:rFonts w:ascii="Calibri" w:cs="Calibri" w:eastAsia="Calibri" w:hAnsi="Calibri"/>
                <w:color w:val="262626"/>
              </w:rPr>
            </w:pPr>
            <w:r w:rsidDel="00000000" w:rsidR="00000000" w:rsidRPr="00000000">
              <w:rPr>
                <w:rFonts w:ascii="Calibri" w:cs="Calibri" w:eastAsia="Calibri" w:hAnsi="Calibri"/>
                <w:color w:val="262626"/>
                <w:sz w:val="18"/>
                <w:szCs w:val="18"/>
                <w:rtl w:val="0"/>
              </w:rPr>
              <w:t xml:space="preserve">Generate the score (primary applicant)</w:t>
            </w:r>
            <w:r w:rsidDel="00000000" w:rsidR="00000000" w:rsidRPr="00000000">
              <w:rPr>
                <w:rtl w:val="0"/>
              </w:rPr>
            </w:r>
          </w:p>
        </w:tc>
        <w:tc>
          <w:tcPr>
            <w:shd w:fill="ffffff" w:val="clear"/>
            <w:tcMar>
              <w:top w:w="44.0" w:type="dxa"/>
              <w:left w:w="96.0" w:type="dxa"/>
              <w:bottom w:w="44.0" w:type="dxa"/>
              <w:right w:w="96.0" w:type="dxa"/>
            </w:tcMar>
          </w:tcPr>
          <w:p w:rsidR="00000000" w:rsidDel="00000000" w:rsidP="00000000" w:rsidRDefault="00000000" w:rsidRPr="00000000" w14:paraId="00001D64">
            <w:pPr>
              <w:spacing w:line="252.00000000000003" w:lineRule="auto"/>
              <w:rPr>
                <w:rFonts w:ascii="Calibri" w:cs="Calibri" w:eastAsia="Calibri" w:hAnsi="Calibri"/>
                <w:color w:val="262626"/>
              </w:rPr>
            </w:pPr>
            <w:r w:rsidDel="00000000" w:rsidR="00000000" w:rsidRPr="00000000">
              <w:rPr>
                <w:rFonts w:ascii="Calibri" w:cs="Calibri" w:eastAsia="Calibri" w:hAnsi="Calibri"/>
                <w:color w:val="262626"/>
                <w:sz w:val="18"/>
                <w:szCs w:val="18"/>
                <w:rtl w:val="0"/>
              </w:rPr>
              <w:t xml:space="preserve">VisaScore Lite / Final &amp; VisaMatrix shown to the customer</w:t>
            </w:r>
            <w:r w:rsidDel="00000000" w:rsidR="00000000" w:rsidRPr="00000000">
              <w:rPr>
                <w:rtl w:val="0"/>
              </w:rPr>
            </w:r>
          </w:p>
        </w:tc>
        <w:tc>
          <w:tcPr>
            <w:shd w:fill="ffffff" w:val="clear"/>
            <w:tcMar>
              <w:top w:w="44.0" w:type="dxa"/>
              <w:left w:w="96.0" w:type="dxa"/>
              <w:bottom w:w="44.0" w:type="dxa"/>
              <w:right w:w="96.0" w:type="dxa"/>
            </w:tcMar>
          </w:tcPr>
          <w:p w:rsidR="00000000" w:rsidDel="00000000" w:rsidP="00000000" w:rsidRDefault="00000000" w:rsidRPr="00000000" w14:paraId="00001D65">
            <w:pPr>
              <w:spacing w:line="252.00000000000003" w:lineRule="auto"/>
              <w:rPr>
                <w:rFonts w:ascii="Calibri" w:cs="Calibri" w:eastAsia="Calibri" w:hAnsi="Calibri"/>
                <w:color w:val="262626"/>
              </w:rPr>
            </w:pPr>
            <w:r w:rsidDel="00000000" w:rsidR="00000000" w:rsidRPr="00000000">
              <w:rPr>
                <w:rFonts w:ascii="Calibri" w:cs="Calibri" w:eastAsia="Calibri" w:hAnsi="Calibri"/>
                <w:color w:val="262626"/>
                <w:sz w:val="18"/>
                <w:szCs w:val="18"/>
                <w:rtl w:val="0"/>
              </w:rPr>
              <w:t xml:space="preserve">Case moves to Scored; visible platform-wide (AD-17)</w:t>
            </w:r>
            <w:r w:rsidDel="00000000" w:rsidR="00000000" w:rsidRPr="00000000">
              <w:rPr>
                <w:rtl w:val="0"/>
              </w:rPr>
            </w:r>
          </w:p>
        </w:tc>
      </w:tr>
      <w:tr>
        <w:trPr>
          <w:cantSplit w:val="0"/>
          <w:tblHeader w:val="0"/>
        </w:trPr>
        <w:tc>
          <w:tcPr>
            <w:shd w:fill="eaf1f8" w:val="clear"/>
            <w:tcMar>
              <w:top w:w="44.0" w:type="dxa"/>
              <w:left w:w="96.0" w:type="dxa"/>
              <w:bottom w:w="44.0" w:type="dxa"/>
              <w:right w:w="96.0" w:type="dxa"/>
            </w:tcMar>
          </w:tcPr>
          <w:p w:rsidR="00000000" w:rsidDel="00000000" w:rsidP="00000000" w:rsidRDefault="00000000" w:rsidRPr="00000000" w14:paraId="00001D66">
            <w:pPr>
              <w:spacing w:line="252.00000000000003" w:lineRule="auto"/>
              <w:rPr>
                <w:rFonts w:ascii="Calibri" w:cs="Calibri" w:eastAsia="Calibri" w:hAnsi="Calibri"/>
                <w:color w:val="262626"/>
              </w:rPr>
            </w:pPr>
            <w:r w:rsidDel="00000000" w:rsidR="00000000" w:rsidRPr="00000000">
              <w:rPr>
                <w:rFonts w:ascii="Calibri" w:cs="Calibri" w:eastAsia="Calibri" w:hAnsi="Calibri"/>
                <w:color w:val="262626"/>
                <w:sz w:val="18"/>
                <w:szCs w:val="18"/>
                <w:rtl w:val="0"/>
              </w:rPr>
              <w:t xml:space="preserve">Regenerate score (1 free, then paid)</w:t>
            </w:r>
            <w:r w:rsidDel="00000000" w:rsidR="00000000" w:rsidRPr="00000000">
              <w:rPr>
                <w:rtl w:val="0"/>
              </w:rPr>
            </w:r>
          </w:p>
        </w:tc>
        <w:tc>
          <w:tcPr>
            <w:shd w:fill="eaf1f8" w:val="clear"/>
            <w:tcMar>
              <w:top w:w="44.0" w:type="dxa"/>
              <w:left w:w="96.0" w:type="dxa"/>
              <w:bottom w:w="44.0" w:type="dxa"/>
              <w:right w:w="96.0" w:type="dxa"/>
            </w:tcMar>
          </w:tcPr>
          <w:p w:rsidR="00000000" w:rsidDel="00000000" w:rsidP="00000000" w:rsidRDefault="00000000" w:rsidRPr="00000000" w14:paraId="00001D67">
            <w:pPr>
              <w:spacing w:line="252.00000000000003" w:lineRule="auto"/>
              <w:rPr>
                <w:rFonts w:ascii="Calibri" w:cs="Calibri" w:eastAsia="Calibri" w:hAnsi="Calibri"/>
                <w:color w:val="262626"/>
              </w:rPr>
            </w:pPr>
            <w:r w:rsidDel="00000000" w:rsidR="00000000" w:rsidRPr="00000000">
              <w:rPr>
                <w:rFonts w:ascii="Calibri" w:cs="Calibri" w:eastAsia="Calibri" w:hAnsi="Calibri"/>
                <w:color w:val="262626"/>
                <w:sz w:val="18"/>
                <w:szCs w:val="18"/>
                <w:rtl w:val="0"/>
              </w:rPr>
              <w:t xml:space="preserve">Updated score shown; regeneration counter reflected</w:t>
            </w:r>
            <w:r w:rsidDel="00000000" w:rsidR="00000000" w:rsidRPr="00000000">
              <w:rPr>
                <w:rtl w:val="0"/>
              </w:rPr>
            </w:r>
          </w:p>
        </w:tc>
        <w:tc>
          <w:tcPr>
            <w:shd w:fill="eaf1f8" w:val="clear"/>
            <w:tcMar>
              <w:top w:w="44.0" w:type="dxa"/>
              <w:left w:w="96.0" w:type="dxa"/>
              <w:bottom w:w="44.0" w:type="dxa"/>
              <w:right w:w="96.0" w:type="dxa"/>
            </w:tcMar>
          </w:tcPr>
          <w:p w:rsidR="00000000" w:rsidDel="00000000" w:rsidP="00000000" w:rsidRDefault="00000000" w:rsidRPr="00000000" w14:paraId="00001D68">
            <w:pPr>
              <w:spacing w:line="252.00000000000003" w:lineRule="auto"/>
              <w:rPr>
                <w:rFonts w:ascii="Calibri" w:cs="Calibri" w:eastAsia="Calibri" w:hAnsi="Calibri"/>
                <w:color w:val="262626"/>
              </w:rPr>
            </w:pPr>
            <w:r w:rsidDel="00000000" w:rsidR="00000000" w:rsidRPr="00000000">
              <w:rPr>
                <w:rFonts w:ascii="Calibri" w:cs="Calibri" w:eastAsia="Calibri" w:hAnsi="Calibri"/>
                <w:color w:val="262626"/>
                <w:sz w:val="18"/>
                <w:szCs w:val="18"/>
                <w:rtl w:val="0"/>
              </w:rPr>
              <w:t xml:space="preserve">Regeneration &amp; credit deduction logged</w:t>
            </w:r>
            <w:r w:rsidDel="00000000" w:rsidR="00000000" w:rsidRPr="00000000">
              <w:rPr>
                <w:rtl w:val="0"/>
              </w:rPr>
            </w:r>
          </w:p>
        </w:tc>
      </w:tr>
      <w:tr>
        <w:trPr>
          <w:cantSplit w:val="0"/>
          <w:tblHeader w:val="0"/>
        </w:trPr>
        <w:tc>
          <w:tcPr>
            <w:shd w:fill="ffffff" w:val="clear"/>
            <w:tcMar>
              <w:top w:w="44.0" w:type="dxa"/>
              <w:left w:w="96.0" w:type="dxa"/>
              <w:bottom w:w="44.0" w:type="dxa"/>
              <w:right w:w="96.0" w:type="dxa"/>
            </w:tcMar>
          </w:tcPr>
          <w:p w:rsidR="00000000" w:rsidDel="00000000" w:rsidP="00000000" w:rsidRDefault="00000000" w:rsidRPr="00000000" w14:paraId="00001D69">
            <w:pPr>
              <w:spacing w:line="252.00000000000003" w:lineRule="auto"/>
              <w:rPr>
                <w:rFonts w:ascii="Calibri" w:cs="Calibri" w:eastAsia="Calibri" w:hAnsi="Calibri"/>
                <w:color w:val="262626"/>
              </w:rPr>
            </w:pPr>
            <w:r w:rsidDel="00000000" w:rsidR="00000000" w:rsidRPr="00000000">
              <w:rPr>
                <w:rFonts w:ascii="Calibri" w:cs="Calibri" w:eastAsia="Calibri" w:hAnsi="Calibri"/>
                <w:color w:val="262626"/>
                <w:sz w:val="18"/>
                <w:szCs w:val="18"/>
                <w:rtl w:val="0"/>
              </w:rPr>
              <w:t xml:space="preserve">Add / edit co-applicants (up to 5)</w:t>
            </w:r>
            <w:r w:rsidDel="00000000" w:rsidR="00000000" w:rsidRPr="00000000">
              <w:rPr>
                <w:rtl w:val="0"/>
              </w:rPr>
            </w:r>
          </w:p>
        </w:tc>
        <w:tc>
          <w:tcPr>
            <w:shd w:fill="ffffff" w:val="clear"/>
            <w:tcMar>
              <w:top w:w="44.0" w:type="dxa"/>
              <w:left w:w="96.0" w:type="dxa"/>
              <w:bottom w:w="44.0" w:type="dxa"/>
              <w:right w:w="96.0" w:type="dxa"/>
            </w:tcMar>
          </w:tcPr>
          <w:p w:rsidR="00000000" w:rsidDel="00000000" w:rsidP="00000000" w:rsidRDefault="00000000" w:rsidRPr="00000000" w14:paraId="00001D6A">
            <w:pPr>
              <w:spacing w:line="252.00000000000003" w:lineRule="auto"/>
              <w:rPr>
                <w:rFonts w:ascii="Calibri" w:cs="Calibri" w:eastAsia="Calibri" w:hAnsi="Calibri"/>
                <w:color w:val="262626"/>
              </w:rPr>
            </w:pPr>
            <w:r w:rsidDel="00000000" w:rsidR="00000000" w:rsidRPr="00000000">
              <w:rPr>
                <w:rFonts w:ascii="Calibri" w:cs="Calibri" w:eastAsia="Calibri" w:hAnsi="Calibri"/>
                <w:color w:val="262626"/>
                <w:sz w:val="18"/>
                <w:szCs w:val="18"/>
                <w:rtl w:val="0"/>
              </w:rPr>
              <w:t xml:space="preserve">Co-applicants reflected on the shared record</w:t>
            </w:r>
            <w:r w:rsidDel="00000000" w:rsidR="00000000" w:rsidRPr="00000000">
              <w:rPr>
                <w:rtl w:val="0"/>
              </w:rPr>
            </w:r>
          </w:p>
        </w:tc>
        <w:tc>
          <w:tcPr>
            <w:shd w:fill="ffffff" w:val="clear"/>
            <w:tcMar>
              <w:top w:w="44.0" w:type="dxa"/>
              <w:left w:w="96.0" w:type="dxa"/>
              <w:bottom w:w="44.0" w:type="dxa"/>
              <w:right w:w="96.0" w:type="dxa"/>
            </w:tcMar>
          </w:tcPr>
          <w:p w:rsidR="00000000" w:rsidDel="00000000" w:rsidP="00000000" w:rsidRDefault="00000000" w:rsidRPr="00000000" w14:paraId="00001D6B">
            <w:pPr>
              <w:spacing w:line="252.00000000000003" w:lineRule="auto"/>
              <w:rPr>
                <w:rFonts w:ascii="Calibri" w:cs="Calibri" w:eastAsia="Calibri" w:hAnsi="Calibri"/>
                <w:color w:val="262626"/>
              </w:rPr>
            </w:pPr>
            <w:r w:rsidDel="00000000" w:rsidR="00000000" w:rsidRPr="00000000">
              <w:rPr>
                <w:rFonts w:ascii="Calibri" w:cs="Calibri" w:eastAsia="Calibri" w:hAnsi="Calibri"/>
                <w:color w:val="262626"/>
                <w:sz w:val="18"/>
                <w:szCs w:val="18"/>
                <w:rtl w:val="0"/>
              </w:rPr>
              <w:t xml:space="preserve">Co-applicant data shown on the case</w:t>
            </w:r>
            <w:r w:rsidDel="00000000" w:rsidR="00000000" w:rsidRPr="00000000">
              <w:rPr>
                <w:rtl w:val="0"/>
              </w:rPr>
            </w:r>
          </w:p>
        </w:tc>
      </w:tr>
      <w:tr>
        <w:trPr>
          <w:cantSplit w:val="0"/>
          <w:tblHeader w:val="0"/>
        </w:trPr>
        <w:tc>
          <w:tcPr>
            <w:shd w:fill="eaf1f8" w:val="clear"/>
            <w:tcMar>
              <w:top w:w="44.0" w:type="dxa"/>
              <w:left w:w="96.0" w:type="dxa"/>
              <w:bottom w:w="44.0" w:type="dxa"/>
              <w:right w:w="96.0" w:type="dxa"/>
            </w:tcMar>
          </w:tcPr>
          <w:p w:rsidR="00000000" w:rsidDel="00000000" w:rsidP="00000000" w:rsidRDefault="00000000" w:rsidRPr="00000000" w14:paraId="00001D6C">
            <w:pPr>
              <w:spacing w:line="252.00000000000003" w:lineRule="auto"/>
              <w:rPr>
                <w:rFonts w:ascii="Calibri" w:cs="Calibri" w:eastAsia="Calibri" w:hAnsi="Calibri"/>
                <w:color w:val="262626"/>
              </w:rPr>
            </w:pPr>
            <w:r w:rsidDel="00000000" w:rsidR="00000000" w:rsidRPr="00000000">
              <w:rPr>
                <w:rFonts w:ascii="Calibri" w:cs="Calibri" w:eastAsia="Calibri" w:hAnsi="Calibri"/>
                <w:color w:val="262626"/>
                <w:sz w:val="18"/>
                <w:szCs w:val="18"/>
                <w:rtl w:val="0"/>
              </w:rPr>
              <w:t xml:space="preserve">Set application status</w:t>
            </w:r>
            <w:r w:rsidDel="00000000" w:rsidR="00000000" w:rsidRPr="00000000">
              <w:rPr>
                <w:rtl w:val="0"/>
              </w:rPr>
            </w:r>
          </w:p>
        </w:tc>
        <w:tc>
          <w:tcPr>
            <w:shd w:fill="eaf1f8" w:val="clear"/>
            <w:tcMar>
              <w:top w:w="44.0" w:type="dxa"/>
              <w:left w:w="96.0" w:type="dxa"/>
              <w:bottom w:w="44.0" w:type="dxa"/>
              <w:right w:w="96.0" w:type="dxa"/>
            </w:tcMar>
          </w:tcPr>
          <w:p w:rsidR="00000000" w:rsidDel="00000000" w:rsidP="00000000" w:rsidRDefault="00000000" w:rsidRPr="00000000" w14:paraId="00001D6D">
            <w:pPr>
              <w:spacing w:line="252.00000000000003" w:lineRule="auto"/>
              <w:rPr>
                <w:rFonts w:ascii="Calibri" w:cs="Calibri" w:eastAsia="Calibri" w:hAnsi="Calibri"/>
                <w:color w:val="262626"/>
              </w:rPr>
            </w:pPr>
            <w:r w:rsidDel="00000000" w:rsidR="00000000" w:rsidRPr="00000000">
              <w:rPr>
                <w:rFonts w:ascii="Calibri" w:cs="Calibri" w:eastAsia="Calibri" w:hAnsi="Calibri"/>
                <w:color w:val="262626"/>
                <w:sz w:val="18"/>
                <w:szCs w:val="18"/>
                <w:rtl w:val="0"/>
              </w:rPr>
              <w:t xml:space="preserve">Status &amp; timeline update; customer notified</w:t>
            </w:r>
            <w:r w:rsidDel="00000000" w:rsidR="00000000" w:rsidRPr="00000000">
              <w:rPr>
                <w:rtl w:val="0"/>
              </w:rPr>
            </w:r>
          </w:p>
        </w:tc>
        <w:tc>
          <w:tcPr>
            <w:shd w:fill="eaf1f8" w:val="clear"/>
            <w:tcMar>
              <w:top w:w="44.0" w:type="dxa"/>
              <w:left w:w="96.0" w:type="dxa"/>
              <w:bottom w:w="44.0" w:type="dxa"/>
              <w:right w:w="96.0" w:type="dxa"/>
            </w:tcMar>
          </w:tcPr>
          <w:p w:rsidR="00000000" w:rsidDel="00000000" w:rsidP="00000000" w:rsidRDefault="00000000" w:rsidRPr="00000000" w14:paraId="00001D6E">
            <w:pPr>
              <w:spacing w:line="252.00000000000003" w:lineRule="auto"/>
              <w:rPr>
                <w:rFonts w:ascii="Calibri" w:cs="Calibri" w:eastAsia="Calibri" w:hAnsi="Calibri"/>
                <w:color w:val="262626"/>
              </w:rPr>
            </w:pPr>
            <w:r w:rsidDel="00000000" w:rsidR="00000000" w:rsidRPr="00000000">
              <w:rPr>
                <w:rFonts w:ascii="Calibri" w:cs="Calibri" w:eastAsia="Calibri" w:hAnsi="Calibri"/>
                <w:color w:val="262626"/>
                <w:sz w:val="18"/>
                <w:szCs w:val="18"/>
                <w:rtl w:val="0"/>
              </w:rPr>
              <w:t xml:space="preserve">Status mirrored platform-wide</w:t>
            </w:r>
            <w:r w:rsidDel="00000000" w:rsidR="00000000" w:rsidRPr="00000000">
              <w:rPr>
                <w:rtl w:val="0"/>
              </w:rPr>
            </w:r>
          </w:p>
        </w:tc>
      </w:tr>
      <w:tr>
        <w:trPr>
          <w:cantSplit w:val="0"/>
          <w:tblHeader w:val="0"/>
        </w:trPr>
        <w:tc>
          <w:tcPr>
            <w:shd w:fill="ffffff" w:val="clear"/>
            <w:tcMar>
              <w:top w:w="44.0" w:type="dxa"/>
              <w:left w:w="96.0" w:type="dxa"/>
              <w:bottom w:w="44.0" w:type="dxa"/>
              <w:right w:w="96.0" w:type="dxa"/>
            </w:tcMar>
          </w:tcPr>
          <w:p w:rsidR="00000000" w:rsidDel="00000000" w:rsidP="00000000" w:rsidRDefault="00000000" w:rsidRPr="00000000" w14:paraId="00001D6F">
            <w:pPr>
              <w:spacing w:line="252.00000000000003" w:lineRule="auto"/>
              <w:rPr>
                <w:rFonts w:ascii="Calibri" w:cs="Calibri" w:eastAsia="Calibri" w:hAnsi="Calibri"/>
                <w:color w:val="262626"/>
              </w:rPr>
            </w:pPr>
            <w:r w:rsidDel="00000000" w:rsidR="00000000" w:rsidRPr="00000000">
              <w:rPr>
                <w:rFonts w:ascii="Calibri" w:cs="Calibri" w:eastAsia="Calibri" w:hAnsi="Calibri"/>
                <w:color w:val="262626"/>
                <w:sz w:val="18"/>
                <w:szCs w:val="18"/>
                <w:rtl w:val="0"/>
              </w:rPr>
              <w:t xml:space="preserve">Upload visa decision (approve/reject doc)</w:t>
            </w:r>
            <w:r w:rsidDel="00000000" w:rsidR="00000000" w:rsidRPr="00000000">
              <w:rPr>
                <w:rtl w:val="0"/>
              </w:rPr>
            </w:r>
          </w:p>
        </w:tc>
        <w:tc>
          <w:tcPr>
            <w:shd w:fill="ffffff" w:val="clear"/>
            <w:tcMar>
              <w:top w:w="44.0" w:type="dxa"/>
              <w:left w:w="96.0" w:type="dxa"/>
              <w:bottom w:w="44.0" w:type="dxa"/>
              <w:right w:w="96.0" w:type="dxa"/>
            </w:tcMar>
          </w:tcPr>
          <w:p w:rsidR="00000000" w:rsidDel="00000000" w:rsidP="00000000" w:rsidRDefault="00000000" w:rsidRPr="00000000" w14:paraId="00001D70">
            <w:pPr>
              <w:spacing w:line="252.00000000000003" w:lineRule="auto"/>
              <w:rPr>
                <w:rFonts w:ascii="Calibri" w:cs="Calibri" w:eastAsia="Calibri" w:hAnsi="Calibri"/>
                <w:color w:val="262626"/>
              </w:rPr>
            </w:pPr>
            <w:r w:rsidDel="00000000" w:rsidR="00000000" w:rsidRPr="00000000">
              <w:rPr>
                <w:rFonts w:ascii="Calibri" w:cs="Calibri" w:eastAsia="Calibri" w:hAnsi="Calibri"/>
                <w:color w:val="262626"/>
                <w:sz w:val="18"/>
                <w:szCs w:val="18"/>
                <w:rtl w:val="0"/>
              </w:rPr>
              <w:t xml:space="preserve">Accepted / Rejected with document image at the Conclusion step</w:t>
            </w:r>
            <w:r w:rsidDel="00000000" w:rsidR="00000000" w:rsidRPr="00000000">
              <w:rPr>
                <w:rtl w:val="0"/>
              </w:rPr>
            </w:r>
          </w:p>
        </w:tc>
        <w:tc>
          <w:tcPr>
            <w:shd w:fill="ffffff" w:val="clear"/>
            <w:tcMar>
              <w:top w:w="44.0" w:type="dxa"/>
              <w:left w:w="96.0" w:type="dxa"/>
              <w:bottom w:w="44.0" w:type="dxa"/>
              <w:right w:w="96.0" w:type="dxa"/>
            </w:tcMar>
          </w:tcPr>
          <w:p w:rsidR="00000000" w:rsidDel="00000000" w:rsidP="00000000" w:rsidRDefault="00000000" w:rsidRPr="00000000" w14:paraId="00001D71">
            <w:pPr>
              <w:spacing w:line="252.00000000000003" w:lineRule="auto"/>
              <w:rPr>
                <w:rFonts w:ascii="Calibri" w:cs="Calibri" w:eastAsia="Calibri" w:hAnsi="Calibri"/>
                <w:color w:val="262626"/>
              </w:rPr>
            </w:pPr>
            <w:r w:rsidDel="00000000" w:rsidR="00000000" w:rsidRPr="00000000">
              <w:rPr>
                <w:rFonts w:ascii="Calibri" w:cs="Calibri" w:eastAsia="Calibri" w:hAnsi="Calibri"/>
                <w:color w:val="262626"/>
                <w:sz w:val="18"/>
                <w:szCs w:val="18"/>
                <w:rtl w:val="0"/>
              </w:rPr>
              <w:t xml:space="preserve">Decision &amp; document mirrored; stored in audit trail</w:t>
            </w:r>
            <w:r w:rsidDel="00000000" w:rsidR="00000000" w:rsidRPr="00000000">
              <w:rPr>
                <w:rtl w:val="0"/>
              </w:rPr>
            </w:r>
          </w:p>
        </w:tc>
      </w:tr>
      <w:tr>
        <w:trPr>
          <w:cantSplit w:val="0"/>
          <w:tblHeader w:val="0"/>
        </w:trPr>
        <w:tc>
          <w:tcPr>
            <w:shd w:fill="eaf1f8" w:val="clear"/>
            <w:tcMar>
              <w:top w:w="44.0" w:type="dxa"/>
              <w:left w:w="96.0" w:type="dxa"/>
              <w:bottom w:w="44.0" w:type="dxa"/>
              <w:right w:w="96.0" w:type="dxa"/>
            </w:tcMar>
          </w:tcPr>
          <w:p w:rsidR="00000000" w:rsidDel="00000000" w:rsidP="00000000" w:rsidRDefault="00000000" w:rsidRPr="00000000" w14:paraId="00001D72">
            <w:pPr>
              <w:spacing w:line="252.00000000000003" w:lineRule="auto"/>
              <w:rPr>
                <w:rFonts w:ascii="Calibri" w:cs="Calibri" w:eastAsia="Calibri" w:hAnsi="Calibri"/>
                <w:color w:val="262626"/>
              </w:rPr>
            </w:pPr>
            <w:r w:rsidDel="00000000" w:rsidR="00000000" w:rsidRPr="00000000">
              <w:rPr>
                <w:rFonts w:ascii="Calibri" w:cs="Calibri" w:eastAsia="Calibri" w:hAnsi="Calibri"/>
                <w:color w:val="262626"/>
                <w:sz w:val="18"/>
                <w:szCs w:val="18"/>
                <w:rtl w:val="0"/>
              </w:rPr>
              <w:t xml:space="preserve">Add remarks</w:t>
            </w:r>
            <w:r w:rsidDel="00000000" w:rsidR="00000000" w:rsidRPr="00000000">
              <w:rPr>
                <w:rtl w:val="0"/>
              </w:rPr>
            </w:r>
          </w:p>
        </w:tc>
        <w:tc>
          <w:tcPr>
            <w:shd w:fill="eaf1f8" w:val="clear"/>
            <w:tcMar>
              <w:top w:w="44.0" w:type="dxa"/>
              <w:left w:w="96.0" w:type="dxa"/>
              <w:bottom w:w="44.0" w:type="dxa"/>
              <w:right w:w="96.0" w:type="dxa"/>
            </w:tcMar>
          </w:tcPr>
          <w:p w:rsidR="00000000" w:rsidDel="00000000" w:rsidP="00000000" w:rsidRDefault="00000000" w:rsidRPr="00000000" w14:paraId="00001D73">
            <w:pPr>
              <w:spacing w:line="252.00000000000003" w:lineRule="auto"/>
              <w:rPr>
                <w:rFonts w:ascii="Calibri" w:cs="Calibri" w:eastAsia="Calibri" w:hAnsi="Calibri"/>
                <w:color w:val="262626"/>
              </w:rPr>
            </w:pPr>
            <w:r w:rsidDel="00000000" w:rsidR="00000000" w:rsidRPr="00000000">
              <w:rPr>
                <w:rFonts w:ascii="Calibri" w:cs="Calibri" w:eastAsia="Calibri" w:hAnsi="Calibri"/>
                <w:color w:val="262626"/>
                <w:sz w:val="18"/>
                <w:szCs w:val="18"/>
                <w:rtl w:val="0"/>
              </w:rPr>
              <w:t xml:space="preserve">Not shown to the customer</w:t>
            </w:r>
            <w:r w:rsidDel="00000000" w:rsidR="00000000" w:rsidRPr="00000000">
              <w:rPr>
                <w:rtl w:val="0"/>
              </w:rPr>
            </w:r>
          </w:p>
        </w:tc>
        <w:tc>
          <w:tcPr>
            <w:shd w:fill="eaf1f8" w:val="clear"/>
            <w:tcMar>
              <w:top w:w="44.0" w:type="dxa"/>
              <w:left w:w="96.0" w:type="dxa"/>
              <w:bottom w:w="44.0" w:type="dxa"/>
              <w:right w:w="96.0" w:type="dxa"/>
            </w:tcMar>
          </w:tcPr>
          <w:p w:rsidR="00000000" w:rsidDel="00000000" w:rsidP="00000000" w:rsidRDefault="00000000" w:rsidRPr="00000000" w14:paraId="00001D74">
            <w:pPr>
              <w:spacing w:line="252.00000000000003" w:lineRule="auto"/>
              <w:rPr>
                <w:rFonts w:ascii="Calibri" w:cs="Calibri" w:eastAsia="Calibri" w:hAnsi="Calibri"/>
                <w:color w:val="262626"/>
              </w:rPr>
            </w:pPr>
            <w:r w:rsidDel="00000000" w:rsidR="00000000" w:rsidRPr="00000000">
              <w:rPr>
                <w:rFonts w:ascii="Calibri" w:cs="Calibri" w:eastAsia="Calibri" w:hAnsi="Calibri"/>
                <w:color w:val="262626"/>
                <w:sz w:val="18"/>
                <w:szCs w:val="18"/>
                <w:rtl w:val="0"/>
              </w:rPr>
              <w:t xml:space="preserve">Remarks visible to Super Admin</w:t>
            </w:r>
            <w:r w:rsidDel="00000000" w:rsidR="00000000" w:rsidRPr="00000000">
              <w:rPr>
                <w:rtl w:val="0"/>
              </w:rPr>
            </w:r>
          </w:p>
        </w:tc>
      </w:tr>
      <w:tr>
        <w:trPr>
          <w:cantSplit w:val="0"/>
          <w:tblHeader w:val="0"/>
        </w:trPr>
        <w:tc>
          <w:tcPr>
            <w:shd w:fill="ffffff" w:val="clear"/>
            <w:tcMar>
              <w:top w:w="44.0" w:type="dxa"/>
              <w:left w:w="96.0" w:type="dxa"/>
              <w:bottom w:w="44.0" w:type="dxa"/>
              <w:right w:w="96.0" w:type="dxa"/>
            </w:tcMar>
          </w:tcPr>
          <w:p w:rsidR="00000000" w:rsidDel="00000000" w:rsidP="00000000" w:rsidRDefault="00000000" w:rsidRPr="00000000" w14:paraId="00001D75">
            <w:pPr>
              <w:spacing w:line="252.00000000000003" w:lineRule="auto"/>
              <w:rPr>
                <w:rFonts w:ascii="Calibri" w:cs="Calibri" w:eastAsia="Calibri" w:hAnsi="Calibri"/>
                <w:color w:val="262626"/>
              </w:rPr>
            </w:pPr>
            <w:r w:rsidDel="00000000" w:rsidR="00000000" w:rsidRPr="00000000">
              <w:rPr>
                <w:rFonts w:ascii="Calibri" w:cs="Calibri" w:eastAsia="Calibri" w:hAnsi="Calibri"/>
                <w:color w:val="262626"/>
                <w:sz w:val="18"/>
                <w:szCs w:val="18"/>
                <w:rtl w:val="0"/>
              </w:rPr>
              <w:t xml:space="preserve">Distribute promo code by email</w:t>
            </w:r>
            <w:r w:rsidDel="00000000" w:rsidR="00000000" w:rsidRPr="00000000">
              <w:rPr>
                <w:rtl w:val="0"/>
              </w:rPr>
            </w:r>
          </w:p>
        </w:tc>
        <w:tc>
          <w:tcPr>
            <w:shd w:fill="ffffff" w:val="clear"/>
            <w:tcMar>
              <w:top w:w="44.0" w:type="dxa"/>
              <w:left w:w="96.0" w:type="dxa"/>
              <w:bottom w:w="44.0" w:type="dxa"/>
              <w:right w:w="96.0" w:type="dxa"/>
            </w:tcMar>
          </w:tcPr>
          <w:p w:rsidR="00000000" w:rsidDel="00000000" w:rsidP="00000000" w:rsidRDefault="00000000" w:rsidRPr="00000000" w14:paraId="00001D76">
            <w:pPr>
              <w:spacing w:line="252.00000000000003" w:lineRule="auto"/>
              <w:rPr>
                <w:rFonts w:ascii="Calibri" w:cs="Calibri" w:eastAsia="Calibri" w:hAnsi="Calibri"/>
                <w:color w:val="262626"/>
              </w:rPr>
            </w:pPr>
            <w:r w:rsidDel="00000000" w:rsidR="00000000" w:rsidRPr="00000000">
              <w:rPr>
                <w:rFonts w:ascii="Calibri" w:cs="Calibri" w:eastAsia="Calibri" w:hAnsi="Calibri"/>
                <w:color w:val="262626"/>
                <w:sz w:val="18"/>
                <w:szCs w:val="18"/>
                <w:rtl w:val="0"/>
              </w:rPr>
              <w:t xml:space="preserve">Customer receives the code; can redeem for a free transaction</w:t>
            </w:r>
            <w:r w:rsidDel="00000000" w:rsidR="00000000" w:rsidRPr="00000000">
              <w:rPr>
                <w:rtl w:val="0"/>
              </w:rPr>
            </w:r>
          </w:p>
        </w:tc>
        <w:tc>
          <w:tcPr>
            <w:shd w:fill="ffffff" w:val="clear"/>
            <w:tcMar>
              <w:top w:w="44.0" w:type="dxa"/>
              <w:left w:w="96.0" w:type="dxa"/>
              <w:bottom w:w="44.0" w:type="dxa"/>
              <w:right w:w="96.0" w:type="dxa"/>
            </w:tcMar>
          </w:tcPr>
          <w:p w:rsidR="00000000" w:rsidDel="00000000" w:rsidP="00000000" w:rsidRDefault="00000000" w:rsidRPr="00000000" w14:paraId="00001D77">
            <w:pPr>
              <w:spacing w:line="252.00000000000003" w:lineRule="auto"/>
              <w:rPr>
                <w:rFonts w:ascii="Calibri" w:cs="Calibri" w:eastAsia="Calibri" w:hAnsi="Calibri"/>
                <w:color w:val="262626"/>
              </w:rPr>
            </w:pPr>
            <w:r w:rsidDel="00000000" w:rsidR="00000000" w:rsidRPr="00000000">
              <w:rPr>
                <w:rFonts w:ascii="Calibri" w:cs="Calibri" w:eastAsia="Calibri" w:hAnsi="Calibri"/>
                <w:color w:val="262626"/>
                <w:sz w:val="18"/>
                <w:szCs w:val="18"/>
                <w:rtl w:val="0"/>
              </w:rPr>
              <w:t xml:space="preserve">Redemption tracked against the agency (AD-62)</w:t>
            </w:r>
            <w:r w:rsidDel="00000000" w:rsidR="00000000" w:rsidRPr="00000000">
              <w:rPr>
                <w:rtl w:val="0"/>
              </w:rPr>
            </w:r>
          </w:p>
        </w:tc>
      </w:tr>
      <w:tr>
        <w:trPr>
          <w:cantSplit w:val="0"/>
          <w:tblHeader w:val="0"/>
        </w:trPr>
        <w:tc>
          <w:tcPr>
            <w:shd w:fill="eaf1f8" w:val="clear"/>
            <w:tcMar>
              <w:top w:w="44.0" w:type="dxa"/>
              <w:left w:w="96.0" w:type="dxa"/>
              <w:bottom w:w="44.0" w:type="dxa"/>
              <w:right w:w="96.0" w:type="dxa"/>
            </w:tcMar>
          </w:tcPr>
          <w:p w:rsidR="00000000" w:rsidDel="00000000" w:rsidP="00000000" w:rsidRDefault="00000000" w:rsidRPr="00000000" w14:paraId="00001D78">
            <w:pPr>
              <w:spacing w:line="252.00000000000003" w:lineRule="auto"/>
              <w:rPr>
                <w:rFonts w:ascii="Calibri" w:cs="Calibri" w:eastAsia="Calibri" w:hAnsi="Calibri"/>
                <w:color w:val="262626"/>
              </w:rPr>
            </w:pPr>
            <w:r w:rsidDel="00000000" w:rsidR="00000000" w:rsidRPr="00000000">
              <w:rPr>
                <w:rFonts w:ascii="Calibri" w:cs="Calibri" w:eastAsia="Calibri" w:hAnsi="Calibri"/>
                <w:color w:val="262626"/>
                <w:sz w:val="18"/>
                <w:szCs w:val="18"/>
                <w:rtl w:val="0"/>
              </w:rPr>
              <w:t xml:space="preserve">Set agency branding (logo, display name)</w:t>
            </w:r>
            <w:r w:rsidDel="00000000" w:rsidR="00000000" w:rsidRPr="00000000">
              <w:rPr>
                <w:rtl w:val="0"/>
              </w:rPr>
            </w:r>
          </w:p>
        </w:tc>
        <w:tc>
          <w:tcPr>
            <w:shd w:fill="eaf1f8" w:val="clear"/>
            <w:tcMar>
              <w:top w:w="44.0" w:type="dxa"/>
              <w:left w:w="96.0" w:type="dxa"/>
              <w:bottom w:w="44.0" w:type="dxa"/>
              <w:right w:w="96.0" w:type="dxa"/>
            </w:tcMar>
          </w:tcPr>
          <w:p w:rsidR="00000000" w:rsidDel="00000000" w:rsidP="00000000" w:rsidRDefault="00000000" w:rsidRPr="00000000" w14:paraId="00001D79">
            <w:pPr>
              <w:spacing w:line="252.00000000000003" w:lineRule="auto"/>
              <w:rPr>
                <w:rFonts w:ascii="Calibri" w:cs="Calibri" w:eastAsia="Calibri" w:hAnsi="Calibri"/>
                <w:color w:val="262626"/>
              </w:rPr>
            </w:pPr>
            <w:r w:rsidDel="00000000" w:rsidR="00000000" w:rsidRPr="00000000">
              <w:rPr>
                <w:rFonts w:ascii="Calibri" w:cs="Calibri" w:eastAsia="Calibri" w:hAnsi="Calibri"/>
                <w:color w:val="262626"/>
                <w:sz w:val="18"/>
                <w:szCs w:val="18"/>
                <w:rtl w:val="0"/>
              </w:rPr>
              <w:t xml:space="preserve">Agency logo + ‘Powered by VisaReady’ on referred reports</w:t>
            </w:r>
            <w:r w:rsidDel="00000000" w:rsidR="00000000" w:rsidRPr="00000000">
              <w:rPr>
                <w:rtl w:val="0"/>
              </w:rPr>
            </w:r>
          </w:p>
        </w:tc>
        <w:tc>
          <w:tcPr>
            <w:shd w:fill="eaf1f8" w:val="clear"/>
            <w:tcMar>
              <w:top w:w="44.0" w:type="dxa"/>
              <w:left w:w="96.0" w:type="dxa"/>
              <w:bottom w:w="44.0" w:type="dxa"/>
              <w:right w:w="96.0" w:type="dxa"/>
            </w:tcMar>
          </w:tcPr>
          <w:p w:rsidR="00000000" w:rsidDel="00000000" w:rsidP="00000000" w:rsidRDefault="00000000" w:rsidRPr="00000000" w14:paraId="00001D7A">
            <w:pPr>
              <w:spacing w:line="252.00000000000003" w:lineRule="auto"/>
              <w:rPr>
                <w:rFonts w:ascii="Calibri" w:cs="Calibri" w:eastAsia="Calibri" w:hAnsi="Calibri"/>
                <w:color w:val="262626"/>
              </w:rPr>
            </w:pPr>
            <w:r w:rsidDel="00000000" w:rsidR="00000000" w:rsidRPr="00000000">
              <w:rPr>
                <w:rFonts w:ascii="Calibri" w:cs="Calibri" w:eastAsia="Calibri" w:hAnsi="Calibri"/>
                <w:color w:val="262626"/>
                <w:sz w:val="18"/>
                <w:szCs w:val="18"/>
                <w:rtl w:val="0"/>
              </w:rPr>
              <w:t xml:space="preserve">Branding stored on the agency profile</w:t>
            </w:r>
            <w:r w:rsidDel="00000000" w:rsidR="00000000" w:rsidRPr="00000000">
              <w:rPr>
                <w:rtl w:val="0"/>
              </w:rPr>
            </w:r>
          </w:p>
        </w:tc>
      </w:tr>
      <w:tr>
        <w:trPr>
          <w:cantSplit w:val="0"/>
          <w:tblHeader w:val="0"/>
        </w:trPr>
        <w:tc>
          <w:tcPr>
            <w:shd w:fill="ffffff" w:val="clear"/>
            <w:tcMar>
              <w:top w:w="44.0" w:type="dxa"/>
              <w:left w:w="96.0" w:type="dxa"/>
              <w:bottom w:w="44.0" w:type="dxa"/>
              <w:right w:w="96.0" w:type="dxa"/>
            </w:tcMar>
          </w:tcPr>
          <w:p w:rsidR="00000000" w:rsidDel="00000000" w:rsidP="00000000" w:rsidRDefault="00000000" w:rsidRPr="00000000" w14:paraId="00001D7B">
            <w:pPr>
              <w:spacing w:line="252.00000000000003" w:lineRule="auto"/>
              <w:rPr>
                <w:rFonts w:ascii="Calibri" w:cs="Calibri" w:eastAsia="Calibri" w:hAnsi="Calibri"/>
                <w:color w:val="262626"/>
              </w:rPr>
            </w:pPr>
            <w:r w:rsidDel="00000000" w:rsidR="00000000" w:rsidRPr="00000000">
              <w:rPr>
                <w:rFonts w:ascii="Calibri" w:cs="Calibri" w:eastAsia="Calibri" w:hAnsi="Calibri"/>
                <w:color w:val="262626"/>
                <w:sz w:val="18"/>
                <w:szCs w:val="18"/>
                <w:rtl w:val="0"/>
              </w:rPr>
              <w:t xml:space="preserve">Create / deactivate sub-user</w:t>
            </w:r>
            <w:r w:rsidDel="00000000" w:rsidR="00000000" w:rsidRPr="00000000">
              <w:rPr>
                <w:rtl w:val="0"/>
              </w:rPr>
            </w:r>
          </w:p>
        </w:tc>
        <w:tc>
          <w:tcPr>
            <w:shd w:fill="ffffff" w:val="clear"/>
            <w:tcMar>
              <w:top w:w="44.0" w:type="dxa"/>
              <w:left w:w="96.0" w:type="dxa"/>
              <w:bottom w:w="44.0" w:type="dxa"/>
              <w:right w:w="96.0" w:type="dxa"/>
            </w:tcMar>
          </w:tcPr>
          <w:p w:rsidR="00000000" w:rsidDel="00000000" w:rsidP="00000000" w:rsidRDefault="00000000" w:rsidRPr="00000000" w14:paraId="00001D7C">
            <w:pPr>
              <w:spacing w:line="252.00000000000003" w:lineRule="auto"/>
              <w:rPr>
                <w:rFonts w:ascii="Calibri" w:cs="Calibri" w:eastAsia="Calibri" w:hAnsi="Calibri"/>
                <w:color w:val="262626"/>
              </w:rPr>
            </w:pPr>
            <w:r w:rsidDel="00000000" w:rsidR="00000000" w:rsidRPr="00000000">
              <w:rPr>
                <w:rFonts w:ascii="Calibri" w:cs="Calibri" w:eastAsia="Calibri" w:hAnsi="Calibri"/>
                <w:color w:val="262626"/>
                <w:sz w:val="18"/>
                <w:szCs w:val="18"/>
                <w:rtl w:val="0"/>
              </w:rPr>
              <w:t xml:space="preserve">No direct change</w:t>
            </w:r>
            <w:r w:rsidDel="00000000" w:rsidR="00000000" w:rsidRPr="00000000">
              <w:rPr>
                <w:rtl w:val="0"/>
              </w:rPr>
            </w:r>
          </w:p>
        </w:tc>
        <w:tc>
          <w:tcPr>
            <w:shd w:fill="ffffff" w:val="clear"/>
            <w:tcMar>
              <w:top w:w="44.0" w:type="dxa"/>
              <w:left w:w="96.0" w:type="dxa"/>
              <w:bottom w:w="44.0" w:type="dxa"/>
              <w:right w:w="96.0" w:type="dxa"/>
            </w:tcMar>
          </w:tcPr>
          <w:p w:rsidR="00000000" w:rsidDel="00000000" w:rsidP="00000000" w:rsidRDefault="00000000" w:rsidRPr="00000000" w14:paraId="00001D7D">
            <w:pPr>
              <w:spacing w:line="252.00000000000003" w:lineRule="auto"/>
              <w:rPr>
                <w:rFonts w:ascii="Calibri" w:cs="Calibri" w:eastAsia="Calibri" w:hAnsi="Calibri"/>
                <w:color w:val="262626"/>
              </w:rPr>
            </w:pPr>
            <w:r w:rsidDel="00000000" w:rsidR="00000000" w:rsidRPr="00000000">
              <w:rPr>
                <w:rFonts w:ascii="Calibri" w:cs="Calibri" w:eastAsia="Calibri" w:hAnsi="Calibri"/>
                <w:color w:val="262626"/>
                <w:sz w:val="18"/>
                <w:szCs w:val="18"/>
                <w:rtl w:val="0"/>
              </w:rPr>
              <w:t xml:space="preserve">Agent list on Agency Detail (AD-07) updates</w:t>
            </w:r>
            <w:r w:rsidDel="00000000" w:rsidR="00000000" w:rsidRPr="00000000">
              <w:rPr>
                <w:rtl w:val="0"/>
              </w:rPr>
            </w:r>
          </w:p>
        </w:tc>
      </w:tr>
      <w:tr>
        <w:trPr>
          <w:cantSplit w:val="0"/>
          <w:tblHeader w:val="0"/>
        </w:trPr>
        <w:tc>
          <w:tcPr>
            <w:shd w:fill="eaf1f8" w:val="clear"/>
            <w:tcMar>
              <w:top w:w="44.0" w:type="dxa"/>
              <w:left w:w="96.0" w:type="dxa"/>
              <w:bottom w:w="44.0" w:type="dxa"/>
              <w:right w:w="96.0" w:type="dxa"/>
            </w:tcMar>
          </w:tcPr>
          <w:p w:rsidR="00000000" w:rsidDel="00000000" w:rsidP="00000000" w:rsidRDefault="00000000" w:rsidRPr="00000000" w14:paraId="00001D7E">
            <w:pPr>
              <w:spacing w:line="252.00000000000003" w:lineRule="auto"/>
              <w:rPr>
                <w:rFonts w:ascii="Calibri" w:cs="Calibri" w:eastAsia="Calibri" w:hAnsi="Calibri"/>
                <w:color w:val="262626"/>
              </w:rPr>
            </w:pPr>
            <w:r w:rsidDel="00000000" w:rsidR="00000000" w:rsidRPr="00000000">
              <w:rPr>
                <w:rFonts w:ascii="Calibri" w:cs="Calibri" w:eastAsia="Calibri" w:hAnsi="Calibri"/>
                <w:color w:val="262626"/>
                <w:sz w:val="18"/>
                <w:szCs w:val="18"/>
                <w:rtl w:val="0"/>
              </w:rPr>
              <w:t xml:space="preserve">Recharge credits</w:t>
            </w:r>
            <w:r w:rsidDel="00000000" w:rsidR="00000000" w:rsidRPr="00000000">
              <w:rPr>
                <w:rtl w:val="0"/>
              </w:rPr>
            </w:r>
          </w:p>
        </w:tc>
        <w:tc>
          <w:tcPr>
            <w:shd w:fill="eaf1f8" w:val="clear"/>
            <w:tcMar>
              <w:top w:w="44.0" w:type="dxa"/>
              <w:left w:w="96.0" w:type="dxa"/>
              <w:bottom w:w="44.0" w:type="dxa"/>
              <w:right w:w="96.0" w:type="dxa"/>
            </w:tcMar>
          </w:tcPr>
          <w:p w:rsidR="00000000" w:rsidDel="00000000" w:rsidP="00000000" w:rsidRDefault="00000000" w:rsidRPr="00000000" w14:paraId="00001D7F">
            <w:pPr>
              <w:spacing w:line="252.00000000000003" w:lineRule="auto"/>
              <w:rPr>
                <w:rFonts w:ascii="Calibri" w:cs="Calibri" w:eastAsia="Calibri" w:hAnsi="Calibri"/>
                <w:color w:val="262626"/>
              </w:rPr>
            </w:pPr>
            <w:r w:rsidDel="00000000" w:rsidR="00000000" w:rsidRPr="00000000">
              <w:rPr>
                <w:rFonts w:ascii="Calibri" w:cs="Calibri" w:eastAsia="Calibri" w:hAnsi="Calibri"/>
                <w:color w:val="262626"/>
                <w:sz w:val="18"/>
                <w:szCs w:val="18"/>
                <w:rtl w:val="0"/>
              </w:rPr>
              <w:t xml:space="preserve">No direct change</w:t>
            </w:r>
            <w:r w:rsidDel="00000000" w:rsidR="00000000" w:rsidRPr="00000000">
              <w:rPr>
                <w:rtl w:val="0"/>
              </w:rPr>
            </w:r>
          </w:p>
        </w:tc>
        <w:tc>
          <w:tcPr>
            <w:shd w:fill="eaf1f8" w:val="clear"/>
            <w:tcMar>
              <w:top w:w="44.0" w:type="dxa"/>
              <w:left w:w="96.0" w:type="dxa"/>
              <w:bottom w:w="44.0" w:type="dxa"/>
              <w:right w:w="96.0" w:type="dxa"/>
            </w:tcMar>
          </w:tcPr>
          <w:p w:rsidR="00000000" w:rsidDel="00000000" w:rsidP="00000000" w:rsidRDefault="00000000" w:rsidRPr="00000000" w14:paraId="00001D80">
            <w:pPr>
              <w:spacing w:line="252.00000000000003" w:lineRule="auto"/>
              <w:rPr>
                <w:rFonts w:ascii="Calibri" w:cs="Calibri" w:eastAsia="Calibri" w:hAnsi="Calibri"/>
                <w:color w:val="262626"/>
              </w:rPr>
            </w:pPr>
            <w:r w:rsidDel="00000000" w:rsidR="00000000" w:rsidRPr="00000000">
              <w:rPr>
                <w:rFonts w:ascii="Calibri" w:cs="Calibri" w:eastAsia="Calibri" w:hAnsi="Calibri"/>
                <w:color w:val="262626"/>
                <w:sz w:val="18"/>
                <w:szCs w:val="18"/>
                <w:rtl w:val="0"/>
              </w:rPr>
              <w:t xml:space="preserve">Transaction appears in Payment Monitoring (AD-50)</w:t>
            </w:r>
            <w:r w:rsidDel="00000000" w:rsidR="00000000" w:rsidRPr="00000000">
              <w:rPr>
                <w:rtl w:val="0"/>
              </w:rPr>
            </w:r>
          </w:p>
        </w:tc>
      </w:tr>
    </w:tbl>
    <w:p w:rsidR="00000000" w:rsidDel="00000000" w:rsidP="00000000" w:rsidRDefault="00000000" w:rsidRPr="00000000" w14:paraId="00001D81">
      <w:pPr>
        <w:rPr>
          <w:rFonts w:ascii="Calibri" w:cs="Calibri" w:eastAsia="Calibri" w:hAnsi="Calibri"/>
          <w:color w:val="262626"/>
        </w:rPr>
      </w:pPr>
      <w:r w:rsidDel="00000000" w:rsidR="00000000" w:rsidRPr="00000000">
        <w:br w:type="page"/>
      </w:r>
      <w:r w:rsidDel="00000000" w:rsidR="00000000" w:rsidRPr="00000000">
        <w:rPr>
          <w:rtl w:val="0"/>
        </w:rPr>
      </w:r>
    </w:p>
    <w:p w:rsidR="00000000" w:rsidDel="00000000" w:rsidP="00000000" w:rsidRDefault="00000000" w:rsidRPr="00000000" w14:paraId="00001D82">
      <w:pPr>
        <w:pStyle w:val="Heading2"/>
        <w:spacing w:after="90" w:before="200" w:lineRule="auto"/>
        <w:rPr>
          <w:rFonts w:ascii="Calibri" w:cs="Calibri" w:eastAsia="Calibri" w:hAnsi="Calibri"/>
          <w:color w:val="2e75b6"/>
          <w:sz w:val="25"/>
          <w:szCs w:val="25"/>
        </w:rPr>
      </w:pPr>
      <w:bookmarkStart w:colFirst="0" w:colLast="0" w:name="_bdwkjgtqjklr" w:id="8"/>
      <w:bookmarkEnd w:id="8"/>
      <w:r w:rsidDel="00000000" w:rsidR="00000000" w:rsidRPr="00000000">
        <w:rPr>
          <w:rFonts w:ascii="Calibri" w:cs="Calibri" w:eastAsia="Calibri" w:hAnsi="Calibri"/>
          <w:color w:val="2e75b6"/>
          <w:sz w:val="25"/>
          <w:szCs w:val="25"/>
          <w:rtl w:val="0"/>
        </w:rPr>
        <w:t xml:space="preserve">B.3 What the Agency Dashboard receives from Super Admin</w:t>
      </w:r>
    </w:p>
    <w:tbl>
      <w:tblPr>
        <w:tblStyle w:val="Table215"/>
        <w:tblW w:w="9360.0" w:type="dxa"/>
        <w:jc w:val="left"/>
        <w:tblBorders>
          <w:top w:color="d6dce5" w:space="0" w:sz="4" w:val="single"/>
          <w:left w:color="d6dce5" w:space="0" w:sz="4" w:val="single"/>
          <w:bottom w:color="d6dce5" w:space="0" w:sz="4" w:val="single"/>
          <w:right w:color="d6dce5" w:space="0" w:sz="4" w:val="single"/>
          <w:insideH w:color="d6dce5" w:space="0" w:sz="4" w:val="single"/>
          <w:insideV w:color="d6dce5" w:space="0" w:sz="4" w:val="single"/>
        </w:tblBorders>
        <w:tblLayout w:type="fixed"/>
        <w:tblLook w:val="0000"/>
      </w:tblPr>
      <w:tblGrid>
        <w:gridCol w:w="3400"/>
        <w:gridCol w:w="5960"/>
        <w:tblGridChange w:id="0">
          <w:tblGrid>
            <w:gridCol w:w="3400"/>
            <w:gridCol w:w="5960"/>
          </w:tblGrid>
        </w:tblGridChange>
      </w:tblGrid>
      <w:tr>
        <w:trPr>
          <w:cantSplit w:val="0"/>
          <w:tblHeader w:val="1"/>
        </w:trPr>
        <w:tc>
          <w:tcPr>
            <w:shd w:fill="1f3864" w:val="clear"/>
            <w:tcMar>
              <w:top w:w="44.0" w:type="dxa"/>
              <w:left w:w="96.0" w:type="dxa"/>
              <w:bottom w:w="44.0" w:type="dxa"/>
              <w:right w:w="96.0" w:type="dxa"/>
            </w:tcMar>
          </w:tcPr>
          <w:p w:rsidR="00000000" w:rsidDel="00000000" w:rsidP="00000000" w:rsidRDefault="00000000" w:rsidRPr="00000000" w14:paraId="00001D83">
            <w:pPr>
              <w:spacing w:line="252.00000000000003" w:lineRule="auto"/>
              <w:rPr>
                <w:rFonts w:ascii="Calibri" w:cs="Calibri" w:eastAsia="Calibri" w:hAnsi="Calibri"/>
                <w:color w:val="262626"/>
              </w:rPr>
            </w:pPr>
            <w:r w:rsidDel="00000000" w:rsidR="00000000" w:rsidRPr="00000000">
              <w:rPr>
                <w:rFonts w:ascii="Calibri" w:cs="Calibri" w:eastAsia="Calibri" w:hAnsi="Calibri"/>
                <w:b w:val="1"/>
                <w:bCs w:val="1"/>
                <w:color w:val="ffffff"/>
                <w:sz w:val="19"/>
                <w:szCs w:val="19"/>
                <w:rtl w:val="0"/>
              </w:rPr>
              <w:t xml:space="preserve">Item</w:t>
            </w:r>
            <w:r w:rsidDel="00000000" w:rsidR="00000000" w:rsidRPr="00000000">
              <w:rPr>
                <w:rtl w:val="0"/>
              </w:rPr>
            </w:r>
          </w:p>
        </w:tc>
        <w:tc>
          <w:tcPr>
            <w:shd w:fill="1f3864" w:val="clear"/>
            <w:tcMar>
              <w:top w:w="44.0" w:type="dxa"/>
              <w:left w:w="96.0" w:type="dxa"/>
              <w:bottom w:w="44.0" w:type="dxa"/>
              <w:right w:w="96.0" w:type="dxa"/>
            </w:tcMar>
          </w:tcPr>
          <w:p w:rsidR="00000000" w:rsidDel="00000000" w:rsidP="00000000" w:rsidRDefault="00000000" w:rsidRPr="00000000" w14:paraId="00001D84">
            <w:pPr>
              <w:spacing w:line="252.00000000000003" w:lineRule="auto"/>
              <w:rPr>
                <w:rFonts w:ascii="Calibri" w:cs="Calibri" w:eastAsia="Calibri" w:hAnsi="Calibri"/>
                <w:color w:val="262626"/>
              </w:rPr>
            </w:pPr>
            <w:r w:rsidDel="00000000" w:rsidR="00000000" w:rsidRPr="00000000">
              <w:rPr>
                <w:rFonts w:ascii="Calibri" w:cs="Calibri" w:eastAsia="Calibri" w:hAnsi="Calibri"/>
                <w:b w:val="1"/>
                <w:bCs w:val="1"/>
                <w:color w:val="ffffff"/>
                <w:sz w:val="19"/>
                <w:szCs w:val="19"/>
                <w:rtl w:val="0"/>
              </w:rPr>
              <w:t xml:space="preserve">Used for</w:t>
            </w:r>
            <w:r w:rsidDel="00000000" w:rsidR="00000000" w:rsidRPr="00000000">
              <w:rPr>
                <w:rtl w:val="0"/>
              </w:rPr>
            </w:r>
          </w:p>
        </w:tc>
      </w:tr>
      <w:tr>
        <w:trPr>
          <w:cantSplit w:val="0"/>
          <w:tblHeader w:val="0"/>
        </w:trPr>
        <w:tc>
          <w:tcPr>
            <w:shd w:fill="ffffff" w:val="clear"/>
            <w:tcMar>
              <w:top w:w="44.0" w:type="dxa"/>
              <w:left w:w="96.0" w:type="dxa"/>
              <w:bottom w:w="44.0" w:type="dxa"/>
              <w:right w:w="96.0" w:type="dxa"/>
            </w:tcMar>
          </w:tcPr>
          <w:p w:rsidR="00000000" w:rsidDel="00000000" w:rsidP="00000000" w:rsidRDefault="00000000" w:rsidRPr="00000000" w14:paraId="00001D85">
            <w:pPr>
              <w:spacing w:line="252.00000000000003" w:lineRule="auto"/>
              <w:rPr>
                <w:rFonts w:ascii="Calibri" w:cs="Calibri" w:eastAsia="Calibri" w:hAnsi="Calibri"/>
                <w:color w:val="262626"/>
              </w:rPr>
            </w:pPr>
            <w:r w:rsidDel="00000000" w:rsidR="00000000" w:rsidRPr="00000000">
              <w:rPr>
                <w:rFonts w:ascii="Calibri" w:cs="Calibri" w:eastAsia="Calibri" w:hAnsi="Calibri"/>
                <w:color w:val="262626"/>
                <w:sz w:val="18"/>
                <w:szCs w:val="18"/>
                <w:rtl w:val="0"/>
              </w:rPr>
              <w:t xml:space="preserve">Agency approval, status &amp; activate/deactivate toggle</w:t>
            </w:r>
            <w:r w:rsidDel="00000000" w:rsidR="00000000" w:rsidRPr="00000000">
              <w:rPr>
                <w:rtl w:val="0"/>
              </w:rPr>
            </w:r>
          </w:p>
        </w:tc>
        <w:tc>
          <w:tcPr>
            <w:shd w:fill="ffffff" w:val="clear"/>
            <w:tcMar>
              <w:top w:w="44.0" w:type="dxa"/>
              <w:left w:w="96.0" w:type="dxa"/>
              <w:bottom w:w="44.0" w:type="dxa"/>
              <w:right w:w="96.0" w:type="dxa"/>
            </w:tcMar>
          </w:tcPr>
          <w:p w:rsidR="00000000" w:rsidDel="00000000" w:rsidP="00000000" w:rsidRDefault="00000000" w:rsidRPr="00000000" w14:paraId="00001D86">
            <w:pPr>
              <w:spacing w:line="252.00000000000003" w:lineRule="auto"/>
              <w:rPr>
                <w:rFonts w:ascii="Calibri" w:cs="Calibri" w:eastAsia="Calibri" w:hAnsi="Calibri"/>
                <w:color w:val="262626"/>
              </w:rPr>
            </w:pPr>
            <w:r w:rsidDel="00000000" w:rsidR="00000000" w:rsidRPr="00000000">
              <w:rPr>
                <w:rFonts w:ascii="Calibri" w:cs="Calibri" w:eastAsia="Calibri" w:hAnsi="Calibri"/>
                <w:color w:val="262626"/>
                <w:sz w:val="18"/>
                <w:szCs w:val="18"/>
                <w:rtl w:val="0"/>
              </w:rPr>
              <w:t xml:space="preserve">Activates the account, code and credit allocation; suspends access</w:t>
            </w:r>
            <w:r w:rsidDel="00000000" w:rsidR="00000000" w:rsidRPr="00000000">
              <w:rPr>
                <w:rtl w:val="0"/>
              </w:rPr>
            </w:r>
          </w:p>
        </w:tc>
      </w:tr>
      <w:tr>
        <w:trPr>
          <w:cantSplit w:val="0"/>
          <w:tblHeader w:val="0"/>
        </w:trPr>
        <w:tc>
          <w:tcPr>
            <w:shd w:fill="eaf1f8" w:val="clear"/>
            <w:tcMar>
              <w:top w:w="44.0" w:type="dxa"/>
              <w:left w:w="96.0" w:type="dxa"/>
              <w:bottom w:w="44.0" w:type="dxa"/>
              <w:right w:w="96.0" w:type="dxa"/>
            </w:tcMar>
          </w:tcPr>
          <w:p w:rsidR="00000000" w:rsidDel="00000000" w:rsidP="00000000" w:rsidRDefault="00000000" w:rsidRPr="00000000" w14:paraId="00001D87">
            <w:pPr>
              <w:spacing w:line="252.00000000000003" w:lineRule="auto"/>
              <w:rPr>
                <w:rFonts w:ascii="Calibri" w:cs="Calibri" w:eastAsia="Calibri" w:hAnsi="Calibri"/>
                <w:color w:val="262626"/>
              </w:rPr>
            </w:pPr>
            <w:r w:rsidDel="00000000" w:rsidR="00000000" w:rsidRPr="00000000">
              <w:rPr>
                <w:rFonts w:ascii="Calibri" w:cs="Calibri" w:eastAsia="Calibri" w:hAnsi="Calibri"/>
                <w:color w:val="262626"/>
                <w:sz w:val="18"/>
                <w:szCs w:val="18"/>
                <w:rtl w:val="0"/>
              </w:rPr>
              <w:t xml:space="preserve">Scoring engine, weights, risk rules, bands</w:t>
            </w:r>
            <w:r w:rsidDel="00000000" w:rsidR="00000000" w:rsidRPr="00000000">
              <w:rPr>
                <w:rtl w:val="0"/>
              </w:rPr>
            </w:r>
          </w:p>
        </w:tc>
        <w:tc>
          <w:tcPr>
            <w:shd w:fill="eaf1f8" w:val="clear"/>
            <w:tcMar>
              <w:top w:w="44.0" w:type="dxa"/>
              <w:left w:w="96.0" w:type="dxa"/>
              <w:bottom w:w="44.0" w:type="dxa"/>
              <w:right w:w="96.0" w:type="dxa"/>
            </w:tcMar>
          </w:tcPr>
          <w:p w:rsidR="00000000" w:rsidDel="00000000" w:rsidP="00000000" w:rsidRDefault="00000000" w:rsidRPr="00000000" w14:paraId="00001D88">
            <w:pPr>
              <w:spacing w:line="252.00000000000003" w:lineRule="auto"/>
              <w:rPr>
                <w:rFonts w:ascii="Calibri" w:cs="Calibri" w:eastAsia="Calibri" w:hAnsi="Calibri"/>
                <w:color w:val="262626"/>
              </w:rPr>
            </w:pPr>
            <w:r w:rsidDel="00000000" w:rsidR="00000000" w:rsidRPr="00000000">
              <w:rPr>
                <w:rFonts w:ascii="Calibri" w:cs="Calibri" w:eastAsia="Calibri" w:hAnsi="Calibri"/>
                <w:color w:val="262626"/>
                <w:sz w:val="18"/>
                <w:szCs w:val="18"/>
                <w:rtl w:val="0"/>
              </w:rPr>
              <w:t xml:space="preserve">The VisaScore shown on Application Detail and reports</w:t>
            </w:r>
            <w:r w:rsidDel="00000000" w:rsidR="00000000" w:rsidRPr="00000000">
              <w:rPr>
                <w:rtl w:val="0"/>
              </w:rPr>
            </w:r>
          </w:p>
        </w:tc>
      </w:tr>
      <w:tr>
        <w:trPr>
          <w:cantSplit w:val="0"/>
          <w:tblHeader w:val="0"/>
        </w:trPr>
        <w:tc>
          <w:tcPr>
            <w:shd w:fill="ffffff" w:val="clear"/>
            <w:tcMar>
              <w:top w:w="44.0" w:type="dxa"/>
              <w:left w:w="96.0" w:type="dxa"/>
              <w:bottom w:w="44.0" w:type="dxa"/>
              <w:right w:w="96.0" w:type="dxa"/>
            </w:tcMar>
          </w:tcPr>
          <w:p w:rsidR="00000000" w:rsidDel="00000000" w:rsidP="00000000" w:rsidRDefault="00000000" w:rsidRPr="00000000" w14:paraId="00001D89">
            <w:pPr>
              <w:spacing w:line="252.00000000000003" w:lineRule="auto"/>
              <w:rPr>
                <w:rFonts w:ascii="Calibri" w:cs="Calibri" w:eastAsia="Calibri" w:hAnsi="Calibri"/>
                <w:color w:val="262626"/>
              </w:rPr>
            </w:pPr>
            <w:r w:rsidDel="00000000" w:rsidR="00000000" w:rsidRPr="00000000">
              <w:rPr>
                <w:rFonts w:ascii="Calibri" w:cs="Calibri" w:eastAsia="Calibri" w:hAnsi="Calibri"/>
                <w:color w:val="262626"/>
                <w:sz w:val="18"/>
                <w:szCs w:val="18"/>
                <w:rtl w:val="0"/>
              </w:rPr>
              <w:t xml:space="preserve">Pricing, credit packs, fees, promo codes</w:t>
            </w:r>
            <w:r w:rsidDel="00000000" w:rsidR="00000000" w:rsidRPr="00000000">
              <w:rPr>
                <w:rtl w:val="0"/>
              </w:rPr>
            </w:r>
          </w:p>
        </w:tc>
        <w:tc>
          <w:tcPr>
            <w:shd w:fill="ffffff" w:val="clear"/>
            <w:tcMar>
              <w:top w:w="44.0" w:type="dxa"/>
              <w:left w:w="96.0" w:type="dxa"/>
              <w:bottom w:w="44.0" w:type="dxa"/>
              <w:right w:w="96.0" w:type="dxa"/>
            </w:tcMar>
          </w:tcPr>
          <w:p w:rsidR="00000000" w:rsidDel="00000000" w:rsidP="00000000" w:rsidRDefault="00000000" w:rsidRPr="00000000" w14:paraId="00001D8A">
            <w:pPr>
              <w:spacing w:line="252.00000000000003" w:lineRule="auto"/>
              <w:rPr>
                <w:rFonts w:ascii="Calibri" w:cs="Calibri" w:eastAsia="Calibri" w:hAnsi="Calibri"/>
                <w:color w:val="262626"/>
              </w:rPr>
            </w:pPr>
            <w:r w:rsidDel="00000000" w:rsidR="00000000" w:rsidRPr="00000000">
              <w:rPr>
                <w:rFonts w:ascii="Calibri" w:cs="Calibri" w:eastAsia="Calibri" w:hAnsi="Calibri"/>
                <w:color w:val="262626"/>
                <w:sz w:val="18"/>
                <w:szCs w:val="18"/>
                <w:rtl w:val="0"/>
              </w:rPr>
              <w:t xml:space="preserve">Wallet, recharge, billing and promo distribution</w:t>
            </w:r>
            <w:r w:rsidDel="00000000" w:rsidR="00000000" w:rsidRPr="00000000">
              <w:rPr>
                <w:rtl w:val="0"/>
              </w:rPr>
            </w:r>
          </w:p>
        </w:tc>
      </w:tr>
      <w:tr>
        <w:trPr>
          <w:cantSplit w:val="0"/>
          <w:tblHeader w:val="0"/>
        </w:trPr>
        <w:tc>
          <w:tcPr>
            <w:shd w:fill="eaf1f8" w:val="clear"/>
            <w:tcMar>
              <w:top w:w="44.0" w:type="dxa"/>
              <w:left w:w="96.0" w:type="dxa"/>
              <w:bottom w:w="44.0" w:type="dxa"/>
              <w:right w:w="96.0" w:type="dxa"/>
            </w:tcMar>
          </w:tcPr>
          <w:p w:rsidR="00000000" w:rsidDel="00000000" w:rsidP="00000000" w:rsidRDefault="00000000" w:rsidRPr="00000000" w14:paraId="00001D8B">
            <w:pPr>
              <w:spacing w:line="252.00000000000003" w:lineRule="auto"/>
              <w:rPr>
                <w:rFonts w:ascii="Calibri" w:cs="Calibri" w:eastAsia="Calibri" w:hAnsi="Calibri"/>
                <w:color w:val="262626"/>
              </w:rPr>
            </w:pPr>
            <w:r w:rsidDel="00000000" w:rsidR="00000000" w:rsidRPr="00000000">
              <w:rPr>
                <w:rFonts w:ascii="Calibri" w:cs="Calibri" w:eastAsia="Calibri" w:hAnsi="Calibri"/>
                <w:color w:val="262626"/>
                <w:sz w:val="18"/>
                <w:szCs w:val="18"/>
                <w:rtl w:val="0"/>
              </w:rPr>
              <w:t xml:space="preserve">Country, city, visa-type and dropdown / range values</w:t>
            </w:r>
            <w:r w:rsidDel="00000000" w:rsidR="00000000" w:rsidRPr="00000000">
              <w:rPr>
                <w:rtl w:val="0"/>
              </w:rPr>
            </w:r>
          </w:p>
        </w:tc>
        <w:tc>
          <w:tcPr>
            <w:shd w:fill="eaf1f8" w:val="clear"/>
            <w:tcMar>
              <w:top w:w="44.0" w:type="dxa"/>
              <w:left w:w="96.0" w:type="dxa"/>
              <w:bottom w:w="44.0" w:type="dxa"/>
              <w:right w:w="96.0" w:type="dxa"/>
            </w:tcMar>
          </w:tcPr>
          <w:p w:rsidR="00000000" w:rsidDel="00000000" w:rsidP="00000000" w:rsidRDefault="00000000" w:rsidRPr="00000000" w14:paraId="00001D8C">
            <w:pPr>
              <w:spacing w:line="252.00000000000003" w:lineRule="auto"/>
              <w:rPr>
                <w:rFonts w:ascii="Calibri" w:cs="Calibri" w:eastAsia="Calibri" w:hAnsi="Calibri"/>
                <w:color w:val="262626"/>
              </w:rPr>
            </w:pPr>
            <w:r w:rsidDel="00000000" w:rsidR="00000000" w:rsidRPr="00000000">
              <w:rPr>
                <w:rFonts w:ascii="Calibri" w:cs="Calibri" w:eastAsia="Calibri" w:hAnsi="Calibri"/>
                <w:color w:val="262626"/>
                <w:sz w:val="18"/>
                <w:szCs w:val="18"/>
                <w:rtl w:val="0"/>
              </w:rPr>
              <w:t xml:space="preserve">Application forms filled on a client's behalf</w:t>
            </w:r>
            <w:r w:rsidDel="00000000" w:rsidR="00000000" w:rsidRPr="00000000">
              <w:rPr>
                <w:rtl w:val="0"/>
              </w:rPr>
            </w:r>
          </w:p>
        </w:tc>
      </w:tr>
      <w:tr>
        <w:trPr>
          <w:cantSplit w:val="0"/>
          <w:tblHeader w:val="0"/>
        </w:trPr>
        <w:tc>
          <w:tcPr>
            <w:shd w:fill="ffffff" w:val="clear"/>
            <w:tcMar>
              <w:top w:w="44.0" w:type="dxa"/>
              <w:left w:w="96.0" w:type="dxa"/>
              <w:bottom w:w="44.0" w:type="dxa"/>
              <w:right w:w="96.0" w:type="dxa"/>
            </w:tcMar>
          </w:tcPr>
          <w:p w:rsidR="00000000" w:rsidDel="00000000" w:rsidP="00000000" w:rsidRDefault="00000000" w:rsidRPr="00000000" w14:paraId="00001D8D">
            <w:pPr>
              <w:spacing w:line="252.00000000000003" w:lineRule="auto"/>
              <w:rPr>
                <w:rFonts w:ascii="Calibri" w:cs="Calibri" w:eastAsia="Calibri" w:hAnsi="Calibri"/>
                <w:color w:val="262626"/>
              </w:rPr>
            </w:pPr>
            <w:r w:rsidDel="00000000" w:rsidR="00000000" w:rsidRPr="00000000">
              <w:rPr>
                <w:rFonts w:ascii="Calibri" w:cs="Calibri" w:eastAsia="Calibri" w:hAnsi="Calibri"/>
                <w:color w:val="262626"/>
                <w:sz w:val="18"/>
                <w:szCs w:val="18"/>
                <w:rtl w:val="0"/>
              </w:rPr>
              <w:t xml:space="preserve">Document checklists (visa &amp; user type)</w:t>
            </w:r>
            <w:r w:rsidDel="00000000" w:rsidR="00000000" w:rsidRPr="00000000">
              <w:rPr>
                <w:rtl w:val="0"/>
              </w:rPr>
            </w:r>
          </w:p>
        </w:tc>
        <w:tc>
          <w:tcPr>
            <w:shd w:fill="ffffff" w:val="clear"/>
            <w:tcMar>
              <w:top w:w="44.0" w:type="dxa"/>
              <w:left w:w="96.0" w:type="dxa"/>
              <w:bottom w:w="44.0" w:type="dxa"/>
              <w:right w:w="96.0" w:type="dxa"/>
            </w:tcMar>
          </w:tcPr>
          <w:p w:rsidR="00000000" w:rsidDel="00000000" w:rsidP="00000000" w:rsidRDefault="00000000" w:rsidRPr="00000000" w14:paraId="00001D8E">
            <w:pPr>
              <w:spacing w:line="252.00000000000003" w:lineRule="auto"/>
              <w:rPr>
                <w:rFonts w:ascii="Calibri" w:cs="Calibri" w:eastAsia="Calibri" w:hAnsi="Calibri"/>
                <w:color w:val="262626"/>
              </w:rPr>
            </w:pPr>
            <w:r w:rsidDel="00000000" w:rsidR="00000000" w:rsidRPr="00000000">
              <w:rPr>
                <w:rFonts w:ascii="Calibri" w:cs="Calibri" w:eastAsia="Calibri" w:hAnsi="Calibri"/>
                <w:color w:val="262626"/>
                <w:sz w:val="18"/>
                <w:szCs w:val="18"/>
                <w:rtl w:val="0"/>
              </w:rPr>
              <w:t xml:space="preserve">Document collection per applicant</w:t>
            </w:r>
            <w:r w:rsidDel="00000000" w:rsidR="00000000" w:rsidRPr="00000000">
              <w:rPr>
                <w:rtl w:val="0"/>
              </w:rPr>
            </w:r>
          </w:p>
        </w:tc>
      </w:tr>
      <w:tr>
        <w:trPr>
          <w:cantSplit w:val="0"/>
          <w:tblHeader w:val="0"/>
        </w:trPr>
        <w:tc>
          <w:tcPr>
            <w:shd w:fill="eaf1f8" w:val="clear"/>
            <w:tcMar>
              <w:top w:w="44.0" w:type="dxa"/>
              <w:left w:w="96.0" w:type="dxa"/>
              <w:bottom w:w="44.0" w:type="dxa"/>
              <w:right w:w="96.0" w:type="dxa"/>
            </w:tcMar>
          </w:tcPr>
          <w:p w:rsidR="00000000" w:rsidDel="00000000" w:rsidP="00000000" w:rsidRDefault="00000000" w:rsidRPr="00000000" w14:paraId="00001D8F">
            <w:pPr>
              <w:spacing w:line="252.00000000000003" w:lineRule="auto"/>
              <w:rPr>
                <w:rFonts w:ascii="Calibri" w:cs="Calibri" w:eastAsia="Calibri" w:hAnsi="Calibri"/>
                <w:color w:val="262626"/>
              </w:rPr>
            </w:pPr>
            <w:r w:rsidDel="00000000" w:rsidR="00000000" w:rsidRPr="00000000">
              <w:rPr>
                <w:rFonts w:ascii="Calibri" w:cs="Calibri" w:eastAsia="Calibri" w:hAnsi="Calibri"/>
                <w:color w:val="262626"/>
                <w:sz w:val="18"/>
                <w:szCs w:val="18"/>
                <w:rtl w:val="0"/>
              </w:rPr>
              <w:t xml:space="preserve">Lead allocation</w:t>
            </w:r>
            <w:r w:rsidDel="00000000" w:rsidR="00000000" w:rsidRPr="00000000">
              <w:rPr>
                <w:rtl w:val="0"/>
              </w:rPr>
            </w:r>
          </w:p>
        </w:tc>
        <w:tc>
          <w:tcPr>
            <w:shd w:fill="eaf1f8" w:val="clear"/>
            <w:tcMar>
              <w:top w:w="44.0" w:type="dxa"/>
              <w:left w:w="96.0" w:type="dxa"/>
              <w:bottom w:w="44.0" w:type="dxa"/>
              <w:right w:w="96.0" w:type="dxa"/>
            </w:tcMar>
          </w:tcPr>
          <w:p w:rsidR="00000000" w:rsidDel="00000000" w:rsidP="00000000" w:rsidRDefault="00000000" w:rsidRPr="00000000" w14:paraId="00001D90">
            <w:pPr>
              <w:spacing w:line="252.00000000000003" w:lineRule="auto"/>
              <w:rPr>
                <w:rFonts w:ascii="Calibri" w:cs="Calibri" w:eastAsia="Calibri" w:hAnsi="Calibri"/>
                <w:color w:val="262626"/>
              </w:rPr>
            </w:pPr>
            <w:r w:rsidDel="00000000" w:rsidR="00000000" w:rsidRPr="00000000">
              <w:rPr>
                <w:rFonts w:ascii="Calibri" w:cs="Calibri" w:eastAsia="Calibri" w:hAnsi="Calibri"/>
                <w:color w:val="262626"/>
                <w:sz w:val="18"/>
                <w:szCs w:val="18"/>
                <w:rtl w:val="0"/>
              </w:rPr>
              <w:t xml:space="preserve">Admin-allocated leads in Screen 16</w:t>
            </w:r>
            <w:r w:rsidDel="00000000" w:rsidR="00000000" w:rsidRPr="00000000">
              <w:rPr>
                <w:rtl w:val="0"/>
              </w:rPr>
            </w:r>
          </w:p>
        </w:tc>
      </w:tr>
      <w:tr>
        <w:trPr>
          <w:cantSplit w:val="0"/>
          <w:tblHeader w:val="0"/>
        </w:trPr>
        <w:tc>
          <w:tcPr>
            <w:shd w:fill="ffffff" w:val="clear"/>
            <w:tcMar>
              <w:top w:w="44.0" w:type="dxa"/>
              <w:left w:w="96.0" w:type="dxa"/>
              <w:bottom w:w="44.0" w:type="dxa"/>
              <w:right w:w="96.0" w:type="dxa"/>
            </w:tcMar>
          </w:tcPr>
          <w:p w:rsidR="00000000" w:rsidDel="00000000" w:rsidP="00000000" w:rsidRDefault="00000000" w:rsidRPr="00000000" w14:paraId="00001D91">
            <w:pPr>
              <w:spacing w:line="252.00000000000003" w:lineRule="auto"/>
              <w:rPr>
                <w:rFonts w:ascii="Calibri" w:cs="Calibri" w:eastAsia="Calibri" w:hAnsi="Calibri"/>
                <w:color w:val="262626"/>
              </w:rPr>
            </w:pPr>
            <w:r w:rsidDel="00000000" w:rsidR="00000000" w:rsidRPr="00000000">
              <w:rPr>
                <w:rFonts w:ascii="Calibri" w:cs="Calibri" w:eastAsia="Calibri" w:hAnsi="Calibri"/>
                <w:color w:val="262626"/>
                <w:sz w:val="18"/>
                <w:szCs w:val="18"/>
                <w:rtl w:val="0"/>
              </w:rPr>
              <w:t xml:space="preserve">Support responses</w:t>
            </w:r>
            <w:r w:rsidDel="00000000" w:rsidR="00000000" w:rsidRPr="00000000">
              <w:rPr>
                <w:rtl w:val="0"/>
              </w:rPr>
            </w:r>
          </w:p>
        </w:tc>
        <w:tc>
          <w:tcPr>
            <w:shd w:fill="ffffff" w:val="clear"/>
            <w:tcMar>
              <w:top w:w="44.0" w:type="dxa"/>
              <w:left w:w="96.0" w:type="dxa"/>
              <w:bottom w:w="44.0" w:type="dxa"/>
              <w:right w:w="96.0" w:type="dxa"/>
            </w:tcMar>
          </w:tcPr>
          <w:p w:rsidR="00000000" w:rsidDel="00000000" w:rsidP="00000000" w:rsidRDefault="00000000" w:rsidRPr="00000000" w14:paraId="00001D92">
            <w:pPr>
              <w:spacing w:line="252.00000000000003" w:lineRule="auto"/>
              <w:rPr>
                <w:rFonts w:ascii="Calibri" w:cs="Calibri" w:eastAsia="Calibri" w:hAnsi="Calibri"/>
                <w:color w:val="262626"/>
              </w:rPr>
            </w:pPr>
            <w:r w:rsidDel="00000000" w:rsidR="00000000" w:rsidRPr="00000000">
              <w:rPr>
                <w:rFonts w:ascii="Calibri" w:cs="Calibri" w:eastAsia="Calibri" w:hAnsi="Calibri"/>
                <w:color w:val="262626"/>
                <w:sz w:val="18"/>
                <w:szCs w:val="18"/>
                <w:rtl w:val="0"/>
              </w:rPr>
              <w:t xml:space="preserve">Ticket replies and status in Screen 15</w:t>
            </w:r>
            <w:r w:rsidDel="00000000" w:rsidR="00000000" w:rsidRPr="00000000">
              <w:rPr>
                <w:rtl w:val="0"/>
              </w:rPr>
            </w:r>
          </w:p>
        </w:tc>
      </w:tr>
    </w:tbl>
    <w:p w:rsidR="00000000" w:rsidDel="00000000" w:rsidP="00000000" w:rsidRDefault="00000000" w:rsidRPr="00000000" w14:paraId="00001D93">
      <w:pPr>
        <w:spacing w:after="60" w:lineRule="auto"/>
        <w:rPr>
          <w:rFonts w:ascii="Calibri" w:cs="Calibri" w:eastAsia="Calibri" w:hAnsi="Calibri"/>
          <w:color w:val="262626"/>
        </w:rPr>
      </w:pPr>
      <w:r w:rsidDel="00000000" w:rsidR="00000000" w:rsidRPr="00000000">
        <w:rPr>
          <w:rtl w:val="0"/>
        </w:rPr>
      </w:r>
    </w:p>
    <w:tbl>
      <w:tblPr>
        <w:tblStyle w:val="Table216"/>
        <w:tblW w:w="9360.0" w:type="dxa"/>
        <w:jc w:val="left"/>
        <w:tblBorders>
          <w:top w:color="eef3f8" w:space="0" w:sz="4" w:val="single"/>
          <w:left w:color="1f3864" w:space="0" w:sz="18" w:val="single"/>
          <w:bottom w:color="eef3f8" w:space="0" w:sz="4" w:val="single"/>
          <w:right w:color="eef3f8" w:space="0" w:sz="4" w:val="single"/>
          <w:insideH w:color="000000" w:space="0" w:sz="0" w:val="nil"/>
          <w:insideV w:color="000000" w:space="0" w:sz="0" w:val="nil"/>
        </w:tblBorders>
        <w:tblLayout w:type="fixed"/>
        <w:tblLook w:val="0000"/>
      </w:tblPr>
      <w:tblGrid>
        <w:gridCol w:w="9360"/>
        <w:tblGridChange w:id="0">
          <w:tblGrid>
            <w:gridCol w:w="9360"/>
          </w:tblGrid>
        </w:tblGridChange>
      </w:tblGrid>
      <w:tr>
        <w:trPr>
          <w:cantSplit w:val="0"/>
          <w:tblHeader w:val="0"/>
        </w:trPr>
        <w:tc>
          <w:tcPr>
            <w:shd w:fill="eef3f8" w:val="clear"/>
            <w:tcMar>
              <w:top w:w="70.0" w:type="dxa"/>
              <w:left w:w="120.0" w:type="dxa"/>
              <w:bottom w:w="70.0" w:type="dxa"/>
              <w:right w:w="120.0" w:type="dxa"/>
            </w:tcMar>
          </w:tcPr>
          <w:p w:rsidR="00000000" w:rsidDel="00000000" w:rsidP="00000000" w:rsidRDefault="00000000" w:rsidRPr="00000000" w14:paraId="00001D94">
            <w:pPr>
              <w:spacing w:line="258" w:lineRule="auto"/>
              <w:rPr>
                <w:rFonts w:ascii="Calibri" w:cs="Calibri" w:eastAsia="Calibri" w:hAnsi="Calibri"/>
                <w:color w:val="262626"/>
              </w:rPr>
            </w:pPr>
            <w:r w:rsidDel="00000000" w:rsidR="00000000" w:rsidRPr="00000000">
              <w:rPr>
                <w:rFonts w:ascii="Calibri" w:cs="Calibri" w:eastAsia="Calibri" w:hAnsi="Calibri"/>
                <w:b w:val="1"/>
                <w:bCs w:val="1"/>
                <w:color w:val="1f3864"/>
                <w:rtl w:val="0"/>
              </w:rPr>
              <w:t xml:space="preserve">Note —  </w:t>
            </w:r>
            <w:r w:rsidDel="00000000" w:rsidR="00000000" w:rsidRPr="00000000">
              <w:rPr>
                <w:rFonts w:ascii="Calibri" w:cs="Calibri" w:eastAsia="Calibri" w:hAnsi="Calibri"/>
                <w:color w:val="262626"/>
                <w:rtl w:val="0"/>
              </w:rPr>
              <w:t xml:space="preserve">All scoring, pricing, content and configuration originate in the Super Admin Portal. The agency operates on that configuration; the customer sees the result. This mirrors the Customer Application PRD's Appendix B.</w:t>
            </w:r>
          </w:p>
        </w:tc>
      </w:tr>
    </w:tbl>
    <w:p w:rsidR="00000000" w:rsidDel="00000000" w:rsidP="00000000" w:rsidRDefault="00000000" w:rsidRPr="00000000" w14:paraId="00001D95">
      <w:pPr>
        <w:spacing w:after="120" w:lineRule="auto"/>
        <w:rPr>
          <w:rFonts w:ascii="Calibri" w:cs="Calibri" w:eastAsia="Calibri" w:hAnsi="Calibri"/>
          <w:color w:val="262626"/>
        </w:rPr>
      </w:pPr>
      <w:r w:rsidDel="00000000" w:rsidR="00000000" w:rsidRPr="00000000">
        <w:rPr>
          <w:rtl w:val="0"/>
        </w:rPr>
      </w:r>
    </w:p>
    <w:p w:rsidR="00000000" w:rsidDel="00000000" w:rsidP="00000000" w:rsidRDefault="00000000" w:rsidRPr="00000000" w14:paraId="00001D96">
      <w:pPr>
        <w:spacing w:before="200" w:lineRule="auto"/>
        <w:jc w:val="center"/>
        <w:rPr>
          <w:rFonts w:ascii="Calibri" w:cs="Calibri" w:eastAsia="Calibri" w:hAnsi="Calibri"/>
          <w:i w:val="1"/>
          <w:iCs w:val="1"/>
          <w:color w:val="808080"/>
          <w:sz w:val="16"/>
          <w:szCs w:val="16"/>
        </w:rPr>
      </w:pPr>
      <w:r w:rsidDel="00000000" w:rsidR="00000000" w:rsidRPr="00000000">
        <w:rPr>
          <w:rFonts w:ascii="Calibri" w:cs="Calibri" w:eastAsia="Calibri" w:hAnsi="Calibri"/>
          <w:i w:val="1"/>
          <w:iCs w:val="1"/>
          <w:color w:val="808080"/>
          <w:sz w:val="16"/>
          <w:szCs w:val="16"/>
          <w:rtl w:val="0"/>
        </w:rPr>
        <w:t xml:space="preserve">VisaReady™ · Agency Dashboard · Product Requirements Document · Client Release 1.1</w:t>
      </w:r>
    </w:p>
    <w:p w:rsidR="00000000" w:rsidDel="00000000" w:rsidP="00000000" w:rsidRDefault="00000000" w:rsidRPr="00000000" w14:paraId="00001D97">
      <w:pPr>
        <w:spacing w:before="200" w:lineRule="auto"/>
        <w:jc w:val="center"/>
        <w:rPr>
          <w:rFonts w:ascii="Calibri" w:cs="Calibri" w:eastAsia="Calibri" w:hAnsi="Calibri"/>
          <w:i w:val="1"/>
          <w:iCs w:val="1"/>
          <w:color w:val="808080"/>
          <w:sz w:val="16"/>
          <w:szCs w:val="16"/>
        </w:rPr>
      </w:pPr>
      <w:r w:rsidDel="00000000" w:rsidR="00000000" w:rsidRPr="00000000">
        <w:rPr>
          <w:rtl w:val="0"/>
        </w:rPr>
      </w:r>
    </w:p>
    <w:p w:rsidR="00000000" w:rsidDel="00000000" w:rsidP="00000000" w:rsidRDefault="00000000" w:rsidRPr="00000000" w14:paraId="00001D98">
      <w:pPr>
        <w:spacing w:before="200" w:lineRule="auto"/>
        <w:rPr>
          <w:rFonts w:ascii="Calibri" w:cs="Calibri" w:eastAsia="Calibri" w:hAnsi="Calibri"/>
          <w:i w:val="1"/>
          <w:iCs w:val="1"/>
          <w:color w:val="808080"/>
          <w:sz w:val="16"/>
          <w:szCs w:val="16"/>
        </w:rPr>
      </w:pPr>
      <w:r w:rsidDel="00000000" w:rsidR="00000000" w:rsidRPr="00000000">
        <w:rPr>
          <w:rtl w:val="0"/>
        </w:rPr>
      </w:r>
    </w:p>
    <w:p w:rsidR="00000000" w:rsidDel="00000000" w:rsidP="00000000" w:rsidRDefault="00000000" w:rsidRPr="00000000" w14:paraId="00001D99">
      <w:pPr>
        <w:spacing w:before="200" w:lineRule="auto"/>
        <w:rPr>
          <w:rFonts w:ascii="Calibri" w:cs="Calibri" w:eastAsia="Calibri" w:hAnsi="Calibri"/>
          <w:i w:val="1"/>
          <w:iCs w:val="1"/>
          <w:color w:val="808080"/>
          <w:sz w:val="16"/>
          <w:szCs w:val="16"/>
        </w:rPr>
      </w:pPr>
      <w:r w:rsidDel="00000000" w:rsidR="00000000" w:rsidRPr="00000000">
        <w:rPr>
          <w:rtl w:val="0"/>
        </w:rPr>
      </w:r>
    </w:p>
    <w:p w:rsidR="00000000" w:rsidDel="00000000" w:rsidP="00000000" w:rsidRDefault="00000000" w:rsidRPr="00000000" w14:paraId="00001D9A">
      <w:pPr>
        <w:spacing w:before="200" w:lineRule="auto"/>
        <w:rPr>
          <w:rFonts w:ascii="Calibri" w:cs="Calibri" w:eastAsia="Calibri" w:hAnsi="Calibri"/>
          <w:i w:val="1"/>
          <w:iCs w:val="1"/>
          <w:color w:val="808080"/>
          <w:sz w:val="16"/>
          <w:szCs w:val="16"/>
        </w:rPr>
      </w:pPr>
      <w:r w:rsidDel="00000000" w:rsidR="00000000" w:rsidRPr="00000000">
        <w:rPr>
          <w:rtl w:val="0"/>
        </w:rPr>
      </w:r>
    </w:p>
    <w:p w:rsidR="00000000" w:rsidDel="00000000" w:rsidP="00000000" w:rsidRDefault="00000000" w:rsidRPr="00000000" w14:paraId="00001D9B">
      <w:pPr>
        <w:spacing w:before="200" w:lineRule="auto"/>
        <w:rPr>
          <w:rFonts w:ascii="Calibri" w:cs="Calibri" w:eastAsia="Calibri" w:hAnsi="Calibri"/>
          <w:i w:val="1"/>
          <w:iCs w:val="1"/>
          <w:color w:val="808080"/>
          <w:sz w:val="16"/>
          <w:szCs w:val="16"/>
        </w:rPr>
      </w:pPr>
      <w:r w:rsidDel="00000000" w:rsidR="00000000" w:rsidRPr="00000000">
        <w:rPr>
          <w:rtl w:val="0"/>
        </w:rPr>
      </w:r>
    </w:p>
    <w:p w:rsidR="00000000" w:rsidDel="00000000" w:rsidP="00000000" w:rsidRDefault="00000000" w:rsidRPr="00000000" w14:paraId="00001D9C">
      <w:pPr>
        <w:spacing w:before="200" w:lineRule="auto"/>
        <w:rPr>
          <w:rFonts w:ascii="Calibri" w:cs="Calibri" w:eastAsia="Calibri" w:hAnsi="Calibri"/>
          <w:i w:val="1"/>
          <w:iCs w:val="1"/>
          <w:color w:val="808080"/>
          <w:sz w:val="16"/>
          <w:szCs w:val="16"/>
        </w:rPr>
      </w:pPr>
      <w:r w:rsidDel="00000000" w:rsidR="00000000" w:rsidRPr="00000000">
        <w:rPr>
          <w:rtl w:val="0"/>
        </w:rPr>
      </w:r>
    </w:p>
    <w:p w:rsidR="00000000" w:rsidDel="00000000" w:rsidP="00000000" w:rsidRDefault="00000000" w:rsidRPr="00000000" w14:paraId="00001D9D">
      <w:pPr>
        <w:spacing w:before="200" w:lineRule="auto"/>
        <w:rPr>
          <w:rFonts w:ascii="Calibri" w:cs="Calibri" w:eastAsia="Calibri" w:hAnsi="Calibri"/>
          <w:i w:val="1"/>
          <w:iCs w:val="1"/>
          <w:color w:val="808080"/>
          <w:sz w:val="16"/>
          <w:szCs w:val="16"/>
        </w:rPr>
      </w:pPr>
      <w:r w:rsidDel="00000000" w:rsidR="00000000" w:rsidRPr="00000000">
        <w:rPr>
          <w:rtl w:val="0"/>
        </w:rPr>
      </w:r>
    </w:p>
    <w:p w:rsidR="00000000" w:rsidDel="00000000" w:rsidP="00000000" w:rsidRDefault="00000000" w:rsidRPr="00000000" w14:paraId="00001D9E">
      <w:pPr>
        <w:spacing w:before="200" w:lineRule="auto"/>
        <w:rPr>
          <w:rFonts w:ascii="Calibri" w:cs="Calibri" w:eastAsia="Calibri" w:hAnsi="Calibri"/>
          <w:i w:val="1"/>
          <w:iCs w:val="1"/>
          <w:color w:val="808080"/>
          <w:sz w:val="16"/>
          <w:szCs w:val="16"/>
        </w:rPr>
      </w:pPr>
      <w:r w:rsidDel="00000000" w:rsidR="00000000" w:rsidRPr="00000000">
        <w:rPr>
          <w:rtl w:val="0"/>
        </w:rPr>
      </w:r>
    </w:p>
    <w:p w:rsidR="00000000" w:rsidDel="00000000" w:rsidP="00000000" w:rsidRDefault="00000000" w:rsidRPr="00000000" w14:paraId="00001D9F">
      <w:pPr>
        <w:spacing w:before="200" w:lineRule="auto"/>
        <w:rPr>
          <w:rFonts w:ascii="Calibri" w:cs="Calibri" w:eastAsia="Calibri" w:hAnsi="Calibri"/>
          <w:i w:val="1"/>
          <w:iCs w:val="1"/>
          <w:color w:val="808080"/>
          <w:sz w:val="16"/>
          <w:szCs w:val="16"/>
        </w:rPr>
      </w:pPr>
      <w:r w:rsidDel="00000000" w:rsidR="00000000" w:rsidRPr="00000000">
        <w:rPr>
          <w:rtl w:val="0"/>
        </w:rPr>
      </w:r>
    </w:p>
    <w:p w:rsidR="00000000" w:rsidDel="00000000" w:rsidP="00000000" w:rsidRDefault="00000000" w:rsidRPr="00000000" w14:paraId="00001DA0">
      <w:pPr>
        <w:spacing w:before="200" w:lineRule="auto"/>
        <w:rPr>
          <w:rFonts w:ascii="Calibri" w:cs="Calibri" w:eastAsia="Calibri" w:hAnsi="Calibri"/>
          <w:i w:val="1"/>
          <w:iCs w:val="1"/>
          <w:color w:val="808080"/>
          <w:sz w:val="16"/>
          <w:szCs w:val="16"/>
        </w:rPr>
      </w:pPr>
      <w:r w:rsidDel="00000000" w:rsidR="00000000" w:rsidRPr="00000000">
        <w:rPr>
          <w:rtl w:val="0"/>
        </w:rPr>
      </w:r>
    </w:p>
    <w:p w:rsidR="00000000" w:rsidDel="00000000" w:rsidP="00000000" w:rsidRDefault="00000000" w:rsidRPr="00000000" w14:paraId="00001DA1">
      <w:pPr>
        <w:spacing w:before="200" w:lineRule="auto"/>
        <w:rPr>
          <w:rFonts w:ascii="Calibri" w:cs="Calibri" w:eastAsia="Calibri" w:hAnsi="Calibri"/>
          <w:i w:val="1"/>
          <w:iCs w:val="1"/>
          <w:color w:val="808080"/>
          <w:sz w:val="16"/>
          <w:szCs w:val="16"/>
        </w:rPr>
      </w:pPr>
      <w:r w:rsidDel="00000000" w:rsidR="00000000" w:rsidRPr="00000000">
        <w:rPr>
          <w:rtl w:val="0"/>
        </w:rPr>
      </w:r>
    </w:p>
    <w:p w:rsidR="00000000" w:rsidDel="00000000" w:rsidP="00000000" w:rsidRDefault="00000000" w:rsidRPr="00000000" w14:paraId="00001DA2">
      <w:pPr>
        <w:spacing w:before="200" w:lineRule="auto"/>
        <w:rPr>
          <w:rFonts w:ascii="Calibri" w:cs="Calibri" w:eastAsia="Calibri" w:hAnsi="Calibri"/>
          <w:i w:val="1"/>
          <w:iCs w:val="1"/>
          <w:color w:val="808080"/>
          <w:sz w:val="16"/>
          <w:szCs w:val="16"/>
        </w:rPr>
      </w:pPr>
      <w:r w:rsidDel="00000000" w:rsidR="00000000" w:rsidRPr="00000000">
        <w:rPr>
          <w:rtl w:val="0"/>
        </w:rPr>
      </w:r>
    </w:p>
    <w:p w:rsidR="00000000" w:rsidDel="00000000" w:rsidP="00000000" w:rsidRDefault="00000000" w:rsidRPr="00000000" w14:paraId="00001DA3">
      <w:pPr>
        <w:spacing w:before="200" w:lineRule="auto"/>
        <w:rPr>
          <w:rFonts w:ascii="Calibri" w:cs="Calibri" w:eastAsia="Calibri" w:hAnsi="Calibri"/>
          <w:i w:val="1"/>
          <w:iCs w:val="1"/>
          <w:color w:val="808080"/>
          <w:sz w:val="16"/>
          <w:szCs w:val="16"/>
        </w:rPr>
      </w:pPr>
      <w:r w:rsidDel="00000000" w:rsidR="00000000" w:rsidRPr="00000000">
        <w:rPr>
          <w:rtl w:val="0"/>
        </w:rPr>
      </w:r>
    </w:p>
    <w:p w:rsidR="00000000" w:rsidDel="00000000" w:rsidP="00000000" w:rsidRDefault="00000000" w:rsidRPr="00000000" w14:paraId="00001DA4">
      <w:pPr>
        <w:spacing w:before="200" w:lineRule="auto"/>
        <w:rPr>
          <w:rFonts w:ascii="Calibri" w:cs="Calibri" w:eastAsia="Calibri" w:hAnsi="Calibri"/>
          <w:i w:val="1"/>
          <w:iCs w:val="1"/>
          <w:color w:val="808080"/>
          <w:sz w:val="16"/>
          <w:szCs w:val="16"/>
        </w:rPr>
      </w:pPr>
      <w:r w:rsidDel="00000000" w:rsidR="00000000" w:rsidRPr="00000000">
        <w:rPr>
          <w:rtl w:val="0"/>
        </w:rPr>
      </w:r>
    </w:p>
    <w:p w:rsidR="00000000" w:rsidDel="00000000" w:rsidP="00000000" w:rsidRDefault="00000000" w:rsidRPr="00000000" w14:paraId="00001DA5">
      <w:pPr>
        <w:spacing w:before="200" w:lineRule="auto"/>
        <w:rPr>
          <w:rFonts w:ascii="Calibri" w:cs="Calibri" w:eastAsia="Calibri" w:hAnsi="Calibri"/>
          <w:i w:val="1"/>
          <w:iCs w:val="1"/>
          <w:color w:val="808080"/>
          <w:sz w:val="16"/>
          <w:szCs w:val="16"/>
        </w:rPr>
      </w:pPr>
      <w:r w:rsidDel="00000000" w:rsidR="00000000" w:rsidRPr="00000000">
        <w:rPr>
          <w:rtl w:val="0"/>
        </w:rPr>
      </w:r>
    </w:p>
    <w:p w:rsidR="00000000" w:rsidDel="00000000" w:rsidP="00000000" w:rsidRDefault="00000000" w:rsidRPr="00000000" w14:paraId="00001DA6">
      <w:pPr>
        <w:spacing w:before="200" w:lineRule="auto"/>
        <w:rPr>
          <w:rFonts w:ascii="Calibri" w:cs="Calibri" w:eastAsia="Calibri" w:hAnsi="Calibri"/>
          <w:i w:val="1"/>
          <w:iCs w:val="1"/>
          <w:color w:val="808080"/>
          <w:sz w:val="16"/>
          <w:szCs w:val="16"/>
        </w:rPr>
      </w:pPr>
      <w:r w:rsidDel="00000000" w:rsidR="00000000" w:rsidRPr="00000000">
        <w:rPr>
          <w:rtl w:val="0"/>
        </w:rPr>
      </w:r>
    </w:p>
    <w:p w:rsidR="00000000" w:rsidDel="00000000" w:rsidP="00000000" w:rsidRDefault="00000000" w:rsidRPr="00000000" w14:paraId="00001DA7">
      <w:pPr>
        <w:spacing w:before="200" w:lineRule="auto"/>
        <w:rPr>
          <w:rFonts w:ascii="Calibri" w:cs="Calibri" w:eastAsia="Calibri" w:hAnsi="Calibri"/>
          <w:i w:val="1"/>
          <w:iCs w:val="1"/>
          <w:color w:val="808080"/>
          <w:sz w:val="16"/>
          <w:szCs w:val="16"/>
        </w:rPr>
      </w:pPr>
      <w:r w:rsidDel="00000000" w:rsidR="00000000" w:rsidRPr="00000000">
        <w:rPr>
          <w:rtl w:val="0"/>
        </w:rPr>
      </w:r>
    </w:p>
    <w:p w:rsidR="00000000" w:rsidDel="00000000" w:rsidP="00000000" w:rsidRDefault="00000000" w:rsidRPr="00000000" w14:paraId="00001DA8">
      <w:pPr>
        <w:spacing w:before="200" w:lineRule="auto"/>
        <w:rPr>
          <w:rFonts w:ascii="Calibri" w:cs="Calibri" w:eastAsia="Calibri" w:hAnsi="Calibri"/>
          <w:i w:val="1"/>
          <w:iCs w:val="1"/>
          <w:color w:val="808080"/>
          <w:sz w:val="16"/>
          <w:szCs w:val="16"/>
        </w:rPr>
      </w:pPr>
      <w:r w:rsidDel="00000000" w:rsidR="00000000" w:rsidRPr="00000000">
        <w:rPr>
          <w:rtl w:val="0"/>
        </w:rPr>
      </w:r>
    </w:p>
    <w:p w:rsidR="00000000" w:rsidDel="00000000" w:rsidP="00000000" w:rsidRDefault="00000000" w:rsidRPr="00000000" w14:paraId="00001DA9">
      <w:pPr>
        <w:spacing w:before="200" w:lineRule="auto"/>
        <w:rPr>
          <w:rFonts w:ascii="Calibri" w:cs="Calibri" w:eastAsia="Calibri" w:hAnsi="Calibri"/>
          <w:i w:val="1"/>
          <w:iCs w:val="1"/>
          <w:color w:val="808080"/>
          <w:sz w:val="16"/>
          <w:szCs w:val="16"/>
        </w:rPr>
      </w:pPr>
      <w:r w:rsidDel="00000000" w:rsidR="00000000" w:rsidRPr="00000000">
        <w:rPr>
          <w:rtl w:val="0"/>
        </w:rPr>
      </w:r>
    </w:p>
    <w:p w:rsidR="00000000" w:rsidDel="00000000" w:rsidP="00000000" w:rsidRDefault="00000000" w:rsidRPr="00000000" w14:paraId="00001DAA">
      <w:pPr>
        <w:spacing w:before="200" w:lineRule="auto"/>
        <w:rPr>
          <w:rFonts w:ascii="Calibri" w:cs="Calibri" w:eastAsia="Calibri" w:hAnsi="Calibri"/>
          <w:i w:val="1"/>
          <w:iCs w:val="1"/>
          <w:color w:val="808080"/>
          <w:sz w:val="16"/>
          <w:szCs w:val="16"/>
        </w:rPr>
      </w:pPr>
      <w:r w:rsidDel="00000000" w:rsidR="00000000" w:rsidRPr="00000000">
        <w:rPr>
          <w:rtl w:val="0"/>
        </w:rPr>
      </w:r>
    </w:p>
    <w:p w:rsidR="00000000" w:rsidDel="00000000" w:rsidP="00000000" w:rsidRDefault="00000000" w:rsidRPr="00000000" w14:paraId="00001DAB">
      <w:pPr>
        <w:spacing w:before="200" w:lineRule="auto"/>
        <w:rPr>
          <w:rFonts w:ascii="Calibri" w:cs="Calibri" w:eastAsia="Calibri" w:hAnsi="Calibri"/>
          <w:i w:val="1"/>
          <w:iCs w:val="1"/>
          <w:color w:val="808080"/>
          <w:sz w:val="16"/>
          <w:szCs w:val="16"/>
        </w:rPr>
      </w:pPr>
      <w:r w:rsidDel="00000000" w:rsidR="00000000" w:rsidRPr="00000000">
        <w:rPr>
          <w:rtl w:val="0"/>
        </w:rPr>
      </w:r>
    </w:p>
    <w:p w:rsidR="00000000" w:rsidDel="00000000" w:rsidP="00000000" w:rsidRDefault="00000000" w:rsidRPr="00000000" w14:paraId="00001DAC">
      <w:pPr>
        <w:spacing w:before="200" w:lineRule="auto"/>
        <w:rPr>
          <w:rFonts w:ascii="Calibri" w:cs="Calibri" w:eastAsia="Calibri" w:hAnsi="Calibri"/>
          <w:b w:val="1"/>
          <w:bCs w:val="1"/>
          <w:color w:val="1f3864"/>
          <w:sz w:val="64"/>
          <w:szCs w:val="64"/>
        </w:rPr>
      </w:pPr>
      <w:r w:rsidDel="00000000" w:rsidR="00000000" w:rsidRPr="00000000">
        <w:rPr>
          <w:rFonts w:ascii="Calibri" w:cs="Calibri" w:eastAsia="Calibri" w:hAnsi="Calibri"/>
          <w:i w:val="1"/>
          <w:iCs w:val="1"/>
          <w:color w:val="808080"/>
          <w:sz w:val="16"/>
          <w:szCs w:val="16"/>
          <w:rtl w:val="0"/>
        </w:rPr>
        <w:t xml:space="preserve">Mockups (just ui reference may need to add element mention in req , or remove extra:</w:t>
      </w:r>
      <w:r w:rsidDel="00000000" w:rsidR="00000000" w:rsidRPr="00000000">
        <w:rPr>
          <w:rFonts w:ascii="Calibri" w:cs="Calibri" w:eastAsia="Calibri" w:hAnsi="Calibri"/>
          <w:b w:val="1"/>
          <w:bCs w:val="1"/>
          <w:color w:val="1f3864"/>
          <w:sz w:val="64"/>
          <w:szCs w:val="64"/>
        </w:rPr>
        <w:drawing>
          <wp:inline distB="114300" distT="114300" distL="114300" distR="114300">
            <wp:extent cx="6400800" cy="5626100"/>
            <wp:effectExtent b="0" l="0" r="0" t="0"/>
            <wp:docPr id="65" name="image66.png"/>
            <a:graphic>
              <a:graphicData uri="http://schemas.openxmlformats.org/drawingml/2006/picture">
                <pic:pic>
                  <pic:nvPicPr>
                    <pic:cNvPr id="0" name="image66.png"/>
                    <pic:cNvPicPr preferRelativeResize="0"/>
                  </pic:nvPicPr>
                  <pic:blipFill>
                    <a:blip r:embed="rId58"/>
                    <a:srcRect b="0" l="0" r="0" t="0"/>
                    <a:stretch>
                      <a:fillRect/>
                    </a:stretch>
                  </pic:blipFill>
                  <pic:spPr>
                    <a:xfrm>
                      <a:off x="0" y="0"/>
                      <a:ext cx="6400800" cy="5626100"/>
                    </a:xfrm>
                    <a:prstGeom prst="rect"/>
                    <a:ln/>
                  </pic:spPr>
                </pic:pic>
              </a:graphicData>
            </a:graphic>
          </wp:inline>
        </w:drawing>
      </w:r>
      <w:r w:rsidDel="00000000" w:rsidR="00000000" w:rsidRPr="00000000">
        <w:rPr>
          <w:rFonts w:ascii="Calibri" w:cs="Calibri" w:eastAsia="Calibri" w:hAnsi="Calibri"/>
          <w:b w:val="1"/>
          <w:bCs w:val="1"/>
          <w:color w:val="1f3864"/>
          <w:sz w:val="64"/>
          <w:szCs w:val="64"/>
        </w:rPr>
        <w:drawing>
          <wp:inline distB="114300" distT="114300" distL="114300" distR="114300">
            <wp:extent cx="6400800" cy="6515100"/>
            <wp:effectExtent b="0" l="0" r="0" t="0"/>
            <wp:docPr id="51" name="image52.png"/>
            <a:graphic>
              <a:graphicData uri="http://schemas.openxmlformats.org/drawingml/2006/picture">
                <pic:pic>
                  <pic:nvPicPr>
                    <pic:cNvPr id="0" name="image52.png"/>
                    <pic:cNvPicPr preferRelativeResize="0"/>
                  </pic:nvPicPr>
                  <pic:blipFill>
                    <a:blip r:embed="rId59"/>
                    <a:srcRect b="0" l="0" r="0" t="0"/>
                    <a:stretch>
                      <a:fillRect/>
                    </a:stretch>
                  </pic:blipFill>
                  <pic:spPr>
                    <a:xfrm>
                      <a:off x="0" y="0"/>
                      <a:ext cx="6400800" cy="6515100"/>
                    </a:xfrm>
                    <a:prstGeom prst="rect"/>
                    <a:ln/>
                  </pic:spPr>
                </pic:pic>
              </a:graphicData>
            </a:graphic>
          </wp:inline>
        </w:drawing>
      </w:r>
      <w:r w:rsidDel="00000000" w:rsidR="00000000" w:rsidRPr="00000000">
        <w:rPr>
          <w:rFonts w:ascii="Calibri" w:cs="Calibri" w:eastAsia="Calibri" w:hAnsi="Calibri"/>
          <w:b w:val="1"/>
          <w:bCs w:val="1"/>
          <w:color w:val="1f3864"/>
          <w:sz w:val="64"/>
          <w:szCs w:val="64"/>
        </w:rPr>
        <w:drawing>
          <wp:inline distB="114300" distT="114300" distL="114300" distR="114300">
            <wp:extent cx="6400800" cy="5613400"/>
            <wp:effectExtent b="0" l="0" r="0" t="0"/>
            <wp:docPr id="20" name="image15.png"/>
            <a:graphic>
              <a:graphicData uri="http://schemas.openxmlformats.org/drawingml/2006/picture">
                <pic:pic>
                  <pic:nvPicPr>
                    <pic:cNvPr id="0" name="image15.png"/>
                    <pic:cNvPicPr preferRelativeResize="0"/>
                  </pic:nvPicPr>
                  <pic:blipFill>
                    <a:blip r:embed="rId60"/>
                    <a:srcRect b="0" l="0" r="0" t="0"/>
                    <a:stretch>
                      <a:fillRect/>
                    </a:stretch>
                  </pic:blipFill>
                  <pic:spPr>
                    <a:xfrm>
                      <a:off x="0" y="0"/>
                      <a:ext cx="6400800" cy="5613400"/>
                    </a:xfrm>
                    <a:prstGeom prst="rect"/>
                    <a:ln/>
                  </pic:spPr>
                </pic:pic>
              </a:graphicData>
            </a:graphic>
          </wp:inline>
        </w:drawing>
      </w:r>
      <w:r w:rsidDel="00000000" w:rsidR="00000000" w:rsidRPr="00000000">
        <w:rPr>
          <w:rFonts w:ascii="Calibri" w:cs="Calibri" w:eastAsia="Calibri" w:hAnsi="Calibri"/>
          <w:b w:val="1"/>
          <w:bCs w:val="1"/>
          <w:color w:val="1f3864"/>
          <w:sz w:val="64"/>
          <w:szCs w:val="64"/>
        </w:rPr>
        <w:drawing>
          <wp:inline distB="114300" distT="114300" distL="114300" distR="114300">
            <wp:extent cx="6400800" cy="5905500"/>
            <wp:effectExtent b="0" l="0" r="0" t="0"/>
            <wp:docPr id="126" name="image134.png"/>
            <a:graphic>
              <a:graphicData uri="http://schemas.openxmlformats.org/drawingml/2006/picture">
                <pic:pic>
                  <pic:nvPicPr>
                    <pic:cNvPr id="0" name="image134.png"/>
                    <pic:cNvPicPr preferRelativeResize="0"/>
                  </pic:nvPicPr>
                  <pic:blipFill>
                    <a:blip r:embed="rId61"/>
                    <a:srcRect b="0" l="0" r="0" t="0"/>
                    <a:stretch>
                      <a:fillRect/>
                    </a:stretch>
                  </pic:blipFill>
                  <pic:spPr>
                    <a:xfrm>
                      <a:off x="0" y="0"/>
                      <a:ext cx="6400800" cy="5905500"/>
                    </a:xfrm>
                    <a:prstGeom prst="rect"/>
                    <a:ln/>
                  </pic:spPr>
                </pic:pic>
              </a:graphicData>
            </a:graphic>
          </wp:inline>
        </w:drawing>
      </w:r>
      <w:r w:rsidDel="00000000" w:rsidR="00000000" w:rsidRPr="00000000">
        <w:rPr>
          <w:rFonts w:ascii="Calibri" w:cs="Calibri" w:eastAsia="Calibri" w:hAnsi="Calibri"/>
          <w:b w:val="1"/>
          <w:bCs w:val="1"/>
          <w:color w:val="1f3864"/>
          <w:sz w:val="64"/>
          <w:szCs w:val="64"/>
        </w:rPr>
        <w:drawing>
          <wp:inline distB="114300" distT="114300" distL="114300" distR="114300">
            <wp:extent cx="6400800" cy="7416800"/>
            <wp:effectExtent b="0" l="0" r="0" t="0"/>
            <wp:docPr id="83" name="image84.png"/>
            <a:graphic>
              <a:graphicData uri="http://schemas.openxmlformats.org/drawingml/2006/picture">
                <pic:pic>
                  <pic:nvPicPr>
                    <pic:cNvPr id="0" name="image84.png"/>
                    <pic:cNvPicPr preferRelativeResize="0"/>
                  </pic:nvPicPr>
                  <pic:blipFill>
                    <a:blip r:embed="rId62"/>
                    <a:srcRect b="0" l="0" r="0" t="0"/>
                    <a:stretch>
                      <a:fillRect/>
                    </a:stretch>
                  </pic:blipFill>
                  <pic:spPr>
                    <a:xfrm>
                      <a:off x="0" y="0"/>
                      <a:ext cx="6400800" cy="7416800"/>
                    </a:xfrm>
                    <a:prstGeom prst="rect"/>
                    <a:ln/>
                  </pic:spPr>
                </pic:pic>
              </a:graphicData>
            </a:graphic>
          </wp:inline>
        </w:drawing>
      </w:r>
      <w:r w:rsidDel="00000000" w:rsidR="00000000" w:rsidRPr="00000000">
        <w:rPr>
          <w:rFonts w:ascii="Calibri" w:cs="Calibri" w:eastAsia="Calibri" w:hAnsi="Calibri"/>
          <w:b w:val="1"/>
          <w:bCs w:val="1"/>
          <w:color w:val="1f3864"/>
          <w:sz w:val="64"/>
          <w:szCs w:val="64"/>
        </w:rPr>
        <w:drawing>
          <wp:inline distB="114300" distT="114300" distL="114300" distR="114300">
            <wp:extent cx="6400800" cy="7302500"/>
            <wp:effectExtent b="0" l="0" r="0" t="0"/>
            <wp:docPr id="95" name="image105.png"/>
            <a:graphic>
              <a:graphicData uri="http://schemas.openxmlformats.org/drawingml/2006/picture">
                <pic:pic>
                  <pic:nvPicPr>
                    <pic:cNvPr id="0" name="image105.png"/>
                    <pic:cNvPicPr preferRelativeResize="0"/>
                  </pic:nvPicPr>
                  <pic:blipFill>
                    <a:blip r:embed="rId63"/>
                    <a:srcRect b="0" l="0" r="0" t="0"/>
                    <a:stretch>
                      <a:fillRect/>
                    </a:stretch>
                  </pic:blipFill>
                  <pic:spPr>
                    <a:xfrm>
                      <a:off x="0" y="0"/>
                      <a:ext cx="6400800" cy="7302500"/>
                    </a:xfrm>
                    <a:prstGeom prst="rect"/>
                    <a:ln/>
                  </pic:spPr>
                </pic:pic>
              </a:graphicData>
            </a:graphic>
          </wp:inline>
        </w:drawing>
      </w:r>
      <w:r w:rsidDel="00000000" w:rsidR="00000000" w:rsidRPr="00000000">
        <w:rPr>
          <w:rFonts w:ascii="Calibri" w:cs="Calibri" w:eastAsia="Calibri" w:hAnsi="Calibri"/>
          <w:b w:val="1"/>
          <w:bCs w:val="1"/>
          <w:color w:val="1f3864"/>
          <w:sz w:val="64"/>
          <w:szCs w:val="64"/>
        </w:rPr>
        <w:drawing>
          <wp:inline distB="114300" distT="114300" distL="114300" distR="114300">
            <wp:extent cx="6400800" cy="5257800"/>
            <wp:effectExtent b="0" l="0" r="0" t="0"/>
            <wp:docPr id="112" name="image106.png"/>
            <a:graphic>
              <a:graphicData uri="http://schemas.openxmlformats.org/drawingml/2006/picture">
                <pic:pic>
                  <pic:nvPicPr>
                    <pic:cNvPr id="0" name="image106.png"/>
                    <pic:cNvPicPr preferRelativeResize="0"/>
                  </pic:nvPicPr>
                  <pic:blipFill>
                    <a:blip r:embed="rId64"/>
                    <a:srcRect b="0" l="0" r="0" t="0"/>
                    <a:stretch>
                      <a:fillRect/>
                    </a:stretch>
                  </pic:blipFill>
                  <pic:spPr>
                    <a:xfrm>
                      <a:off x="0" y="0"/>
                      <a:ext cx="6400800" cy="5257800"/>
                    </a:xfrm>
                    <a:prstGeom prst="rect"/>
                    <a:ln/>
                  </pic:spPr>
                </pic:pic>
              </a:graphicData>
            </a:graphic>
          </wp:inline>
        </w:drawing>
      </w:r>
      <w:r w:rsidDel="00000000" w:rsidR="00000000" w:rsidRPr="00000000">
        <w:rPr>
          <w:rFonts w:ascii="Calibri" w:cs="Calibri" w:eastAsia="Calibri" w:hAnsi="Calibri"/>
          <w:b w:val="1"/>
          <w:bCs w:val="1"/>
          <w:color w:val="1f3864"/>
          <w:sz w:val="64"/>
          <w:szCs w:val="64"/>
        </w:rPr>
        <w:drawing>
          <wp:inline distB="114300" distT="114300" distL="114300" distR="114300">
            <wp:extent cx="6400800" cy="5257800"/>
            <wp:effectExtent b="0" l="0" r="0" t="0"/>
            <wp:docPr id="19" name="image27.png"/>
            <a:graphic>
              <a:graphicData uri="http://schemas.openxmlformats.org/drawingml/2006/picture">
                <pic:pic>
                  <pic:nvPicPr>
                    <pic:cNvPr id="0" name="image27.png"/>
                    <pic:cNvPicPr preferRelativeResize="0"/>
                  </pic:nvPicPr>
                  <pic:blipFill>
                    <a:blip r:embed="rId65"/>
                    <a:srcRect b="0" l="0" r="0" t="0"/>
                    <a:stretch>
                      <a:fillRect/>
                    </a:stretch>
                  </pic:blipFill>
                  <pic:spPr>
                    <a:xfrm>
                      <a:off x="0" y="0"/>
                      <a:ext cx="6400800" cy="5257800"/>
                    </a:xfrm>
                    <a:prstGeom prst="rect"/>
                    <a:ln/>
                  </pic:spPr>
                </pic:pic>
              </a:graphicData>
            </a:graphic>
          </wp:inline>
        </w:drawing>
      </w:r>
      <w:r w:rsidDel="00000000" w:rsidR="00000000" w:rsidRPr="00000000">
        <w:rPr>
          <w:rFonts w:ascii="Calibri" w:cs="Calibri" w:eastAsia="Calibri" w:hAnsi="Calibri"/>
          <w:b w:val="1"/>
          <w:bCs w:val="1"/>
          <w:color w:val="1f3864"/>
          <w:sz w:val="64"/>
          <w:szCs w:val="64"/>
        </w:rPr>
        <w:drawing>
          <wp:inline distB="114300" distT="114300" distL="114300" distR="114300">
            <wp:extent cx="6400800" cy="5524500"/>
            <wp:effectExtent b="0" l="0" r="0" t="0"/>
            <wp:docPr id="71" name="image74.png"/>
            <a:graphic>
              <a:graphicData uri="http://schemas.openxmlformats.org/drawingml/2006/picture">
                <pic:pic>
                  <pic:nvPicPr>
                    <pic:cNvPr id="0" name="image74.png"/>
                    <pic:cNvPicPr preferRelativeResize="0"/>
                  </pic:nvPicPr>
                  <pic:blipFill>
                    <a:blip r:embed="rId66"/>
                    <a:srcRect b="0" l="0" r="0" t="0"/>
                    <a:stretch>
                      <a:fillRect/>
                    </a:stretch>
                  </pic:blipFill>
                  <pic:spPr>
                    <a:xfrm>
                      <a:off x="0" y="0"/>
                      <a:ext cx="6400800" cy="5524500"/>
                    </a:xfrm>
                    <a:prstGeom prst="rect"/>
                    <a:ln/>
                  </pic:spPr>
                </pic:pic>
              </a:graphicData>
            </a:graphic>
          </wp:inline>
        </w:drawing>
      </w:r>
      <w:r w:rsidDel="00000000" w:rsidR="00000000" w:rsidRPr="00000000">
        <w:rPr>
          <w:rFonts w:ascii="Calibri" w:cs="Calibri" w:eastAsia="Calibri" w:hAnsi="Calibri"/>
          <w:b w:val="1"/>
          <w:bCs w:val="1"/>
          <w:color w:val="1f3864"/>
          <w:sz w:val="64"/>
          <w:szCs w:val="64"/>
        </w:rPr>
        <w:drawing>
          <wp:inline distB="114300" distT="114300" distL="114300" distR="114300">
            <wp:extent cx="6400800" cy="5689600"/>
            <wp:effectExtent b="0" l="0" r="0" t="0"/>
            <wp:docPr id="59" name="image80.png"/>
            <a:graphic>
              <a:graphicData uri="http://schemas.openxmlformats.org/drawingml/2006/picture">
                <pic:pic>
                  <pic:nvPicPr>
                    <pic:cNvPr id="0" name="image80.png"/>
                    <pic:cNvPicPr preferRelativeResize="0"/>
                  </pic:nvPicPr>
                  <pic:blipFill>
                    <a:blip r:embed="rId67"/>
                    <a:srcRect b="0" l="0" r="0" t="0"/>
                    <a:stretch>
                      <a:fillRect/>
                    </a:stretch>
                  </pic:blipFill>
                  <pic:spPr>
                    <a:xfrm>
                      <a:off x="0" y="0"/>
                      <a:ext cx="6400800" cy="5689600"/>
                    </a:xfrm>
                    <a:prstGeom prst="rect"/>
                    <a:ln/>
                  </pic:spPr>
                </pic:pic>
              </a:graphicData>
            </a:graphic>
          </wp:inline>
        </w:drawing>
      </w:r>
      <w:r w:rsidDel="00000000" w:rsidR="00000000" w:rsidRPr="00000000">
        <w:rPr>
          <w:rFonts w:ascii="Calibri" w:cs="Calibri" w:eastAsia="Calibri" w:hAnsi="Calibri"/>
          <w:b w:val="1"/>
          <w:bCs w:val="1"/>
          <w:color w:val="1f3864"/>
          <w:sz w:val="64"/>
          <w:szCs w:val="64"/>
        </w:rPr>
        <w:drawing>
          <wp:inline distB="114300" distT="114300" distL="114300" distR="114300">
            <wp:extent cx="6400800" cy="8521700"/>
            <wp:effectExtent b="0" l="0" r="0" t="0"/>
            <wp:docPr id="125" name="image120.png"/>
            <a:graphic>
              <a:graphicData uri="http://schemas.openxmlformats.org/drawingml/2006/picture">
                <pic:pic>
                  <pic:nvPicPr>
                    <pic:cNvPr id="0" name="image120.png"/>
                    <pic:cNvPicPr preferRelativeResize="0"/>
                  </pic:nvPicPr>
                  <pic:blipFill>
                    <a:blip r:embed="rId68"/>
                    <a:srcRect b="0" l="0" r="0" t="0"/>
                    <a:stretch>
                      <a:fillRect/>
                    </a:stretch>
                  </pic:blipFill>
                  <pic:spPr>
                    <a:xfrm>
                      <a:off x="0" y="0"/>
                      <a:ext cx="6400800" cy="8521700"/>
                    </a:xfrm>
                    <a:prstGeom prst="rect"/>
                    <a:ln/>
                  </pic:spPr>
                </pic:pic>
              </a:graphicData>
            </a:graphic>
          </wp:inline>
        </w:drawing>
      </w:r>
      <w:r w:rsidDel="00000000" w:rsidR="00000000" w:rsidRPr="00000000">
        <w:rPr>
          <w:rFonts w:ascii="Calibri" w:cs="Calibri" w:eastAsia="Calibri" w:hAnsi="Calibri"/>
          <w:b w:val="1"/>
          <w:bCs w:val="1"/>
          <w:color w:val="1f3864"/>
          <w:sz w:val="64"/>
          <w:szCs w:val="64"/>
        </w:rPr>
        <w:drawing>
          <wp:inline distB="114300" distT="114300" distL="114300" distR="114300">
            <wp:extent cx="6400800" cy="7454900"/>
            <wp:effectExtent b="0" l="0" r="0" t="0"/>
            <wp:docPr id="78" name="image79.png"/>
            <a:graphic>
              <a:graphicData uri="http://schemas.openxmlformats.org/drawingml/2006/picture">
                <pic:pic>
                  <pic:nvPicPr>
                    <pic:cNvPr id="0" name="image79.png"/>
                    <pic:cNvPicPr preferRelativeResize="0"/>
                  </pic:nvPicPr>
                  <pic:blipFill>
                    <a:blip r:embed="rId69"/>
                    <a:srcRect b="0" l="0" r="0" t="0"/>
                    <a:stretch>
                      <a:fillRect/>
                    </a:stretch>
                  </pic:blipFill>
                  <pic:spPr>
                    <a:xfrm>
                      <a:off x="0" y="0"/>
                      <a:ext cx="6400800" cy="7454900"/>
                    </a:xfrm>
                    <a:prstGeom prst="rect"/>
                    <a:ln/>
                  </pic:spPr>
                </pic:pic>
              </a:graphicData>
            </a:graphic>
          </wp:inline>
        </w:drawing>
      </w:r>
      <w:r w:rsidDel="00000000" w:rsidR="00000000" w:rsidRPr="00000000">
        <w:rPr>
          <w:rFonts w:ascii="Calibri" w:cs="Calibri" w:eastAsia="Calibri" w:hAnsi="Calibri"/>
          <w:b w:val="1"/>
          <w:bCs w:val="1"/>
          <w:color w:val="1f3864"/>
          <w:sz w:val="64"/>
          <w:szCs w:val="64"/>
        </w:rPr>
        <w:drawing>
          <wp:inline distB="114300" distT="114300" distL="114300" distR="114300">
            <wp:extent cx="6400800" cy="5397500"/>
            <wp:effectExtent b="0" l="0" r="0" t="0"/>
            <wp:docPr id="11" name="image21.png"/>
            <a:graphic>
              <a:graphicData uri="http://schemas.openxmlformats.org/drawingml/2006/picture">
                <pic:pic>
                  <pic:nvPicPr>
                    <pic:cNvPr id="0" name="image21.png"/>
                    <pic:cNvPicPr preferRelativeResize="0"/>
                  </pic:nvPicPr>
                  <pic:blipFill>
                    <a:blip r:embed="rId70"/>
                    <a:srcRect b="0" l="0" r="0" t="0"/>
                    <a:stretch>
                      <a:fillRect/>
                    </a:stretch>
                  </pic:blipFill>
                  <pic:spPr>
                    <a:xfrm>
                      <a:off x="0" y="0"/>
                      <a:ext cx="6400800" cy="5397500"/>
                    </a:xfrm>
                    <a:prstGeom prst="rect"/>
                    <a:ln/>
                  </pic:spPr>
                </pic:pic>
              </a:graphicData>
            </a:graphic>
          </wp:inline>
        </w:drawing>
      </w:r>
      <w:r w:rsidDel="00000000" w:rsidR="00000000" w:rsidRPr="00000000">
        <w:rPr>
          <w:rFonts w:ascii="Calibri" w:cs="Calibri" w:eastAsia="Calibri" w:hAnsi="Calibri"/>
          <w:b w:val="1"/>
          <w:bCs w:val="1"/>
          <w:color w:val="1f3864"/>
          <w:sz w:val="64"/>
          <w:szCs w:val="64"/>
        </w:rPr>
        <w:drawing>
          <wp:inline distB="114300" distT="114300" distL="114300" distR="114300">
            <wp:extent cx="5519738" cy="9125637"/>
            <wp:effectExtent b="0" l="0" r="0" t="0"/>
            <wp:docPr id="28" name="image23.png"/>
            <a:graphic>
              <a:graphicData uri="http://schemas.openxmlformats.org/drawingml/2006/picture">
                <pic:pic>
                  <pic:nvPicPr>
                    <pic:cNvPr id="0" name="image23.png"/>
                    <pic:cNvPicPr preferRelativeResize="0"/>
                  </pic:nvPicPr>
                  <pic:blipFill>
                    <a:blip r:embed="rId71"/>
                    <a:srcRect b="0" l="0" r="0" t="0"/>
                    <a:stretch>
                      <a:fillRect/>
                    </a:stretch>
                  </pic:blipFill>
                  <pic:spPr>
                    <a:xfrm>
                      <a:off x="0" y="0"/>
                      <a:ext cx="5519738" cy="9125637"/>
                    </a:xfrm>
                    <a:prstGeom prst="rect"/>
                    <a:ln/>
                  </pic:spPr>
                </pic:pic>
              </a:graphicData>
            </a:graphic>
          </wp:inline>
        </w:drawing>
      </w:r>
      <w:r w:rsidDel="00000000" w:rsidR="00000000" w:rsidRPr="00000000">
        <w:rPr>
          <w:rFonts w:ascii="Calibri" w:cs="Calibri" w:eastAsia="Calibri" w:hAnsi="Calibri"/>
          <w:b w:val="1"/>
          <w:bCs w:val="1"/>
          <w:color w:val="1f3864"/>
          <w:sz w:val="64"/>
          <w:szCs w:val="64"/>
        </w:rPr>
        <w:drawing>
          <wp:inline distB="114300" distT="114300" distL="114300" distR="114300">
            <wp:extent cx="6400800" cy="1714500"/>
            <wp:effectExtent b="0" l="0" r="0" t="0"/>
            <wp:docPr id="54" name="image44.png"/>
            <a:graphic>
              <a:graphicData uri="http://schemas.openxmlformats.org/drawingml/2006/picture">
                <pic:pic>
                  <pic:nvPicPr>
                    <pic:cNvPr id="0" name="image44.png"/>
                    <pic:cNvPicPr preferRelativeResize="0"/>
                  </pic:nvPicPr>
                  <pic:blipFill>
                    <a:blip r:embed="rId72"/>
                    <a:srcRect b="0" l="0" r="0" t="0"/>
                    <a:stretch>
                      <a:fillRect/>
                    </a:stretch>
                  </pic:blipFill>
                  <pic:spPr>
                    <a:xfrm>
                      <a:off x="0" y="0"/>
                      <a:ext cx="6400800" cy="1714500"/>
                    </a:xfrm>
                    <a:prstGeom prst="rect"/>
                    <a:ln/>
                  </pic:spPr>
                </pic:pic>
              </a:graphicData>
            </a:graphic>
          </wp:inline>
        </w:drawing>
      </w:r>
      <w:r w:rsidDel="00000000" w:rsidR="00000000" w:rsidRPr="00000000">
        <w:rPr>
          <w:rFonts w:ascii="Calibri" w:cs="Calibri" w:eastAsia="Calibri" w:hAnsi="Calibri"/>
          <w:b w:val="1"/>
          <w:bCs w:val="1"/>
          <w:color w:val="1f3864"/>
          <w:sz w:val="64"/>
          <w:szCs w:val="64"/>
        </w:rPr>
        <w:drawing>
          <wp:inline distB="114300" distT="114300" distL="114300" distR="114300">
            <wp:extent cx="6400800" cy="5283200"/>
            <wp:effectExtent b="0" l="0" r="0" t="0"/>
            <wp:docPr id="133" name="image141.png"/>
            <a:graphic>
              <a:graphicData uri="http://schemas.openxmlformats.org/drawingml/2006/picture">
                <pic:pic>
                  <pic:nvPicPr>
                    <pic:cNvPr id="0" name="image141.png"/>
                    <pic:cNvPicPr preferRelativeResize="0"/>
                  </pic:nvPicPr>
                  <pic:blipFill>
                    <a:blip r:embed="rId73"/>
                    <a:srcRect b="0" l="0" r="0" t="0"/>
                    <a:stretch>
                      <a:fillRect/>
                    </a:stretch>
                  </pic:blipFill>
                  <pic:spPr>
                    <a:xfrm>
                      <a:off x="0" y="0"/>
                      <a:ext cx="6400800" cy="5283200"/>
                    </a:xfrm>
                    <a:prstGeom prst="rect"/>
                    <a:ln/>
                  </pic:spPr>
                </pic:pic>
              </a:graphicData>
            </a:graphic>
          </wp:inline>
        </w:drawing>
      </w:r>
      <w:r w:rsidDel="00000000" w:rsidR="00000000" w:rsidRPr="00000000">
        <w:rPr>
          <w:rFonts w:ascii="Calibri" w:cs="Calibri" w:eastAsia="Calibri" w:hAnsi="Calibri"/>
          <w:b w:val="1"/>
          <w:bCs w:val="1"/>
          <w:color w:val="1f3864"/>
          <w:sz w:val="64"/>
          <w:szCs w:val="64"/>
        </w:rPr>
        <w:drawing>
          <wp:inline distB="114300" distT="114300" distL="114300" distR="114300">
            <wp:extent cx="6400800" cy="5626100"/>
            <wp:effectExtent b="0" l="0" r="0" t="0"/>
            <wp:docPr id="158" name="image162.png"/>
            <a:graphic>
              <a:graphicData uri="http://schemas.openxmlformats.org/drawingml/2006/picture">
                <pic:pic>
                  <pic:nvPicPr>
                    <pic:cNvPr id="0" name="image162.png"/>
                    <pic:cNvPicPr preferRelativeResize="0"/>
                  </pic:nvPicPr>
                  <pic:blipFill>
                    <a:blip r:embed="rId74"/>
                    <a:srcRect b="0" l="0" r="0" t="0"/>
                    <a:stretch>
                      <a:fillRect/>
                    </a:stretch>
                  </pic:blipFill>
                  <pic:spPr>
                    <a:xfrm>
                      <a:off x="0" y="0"/>
                      <a:ext cx="6400800" cy="5626100"/>
                    </a:xfrm>
                    <a:prstGeom prst="rect"/>
                    <a:ln/>
                  </pic:spPr>
                </pic:pic>
              </a:graphicData>
            </a:graphic>
          </wp:inline>
        </w:drawing>
      </w:r>
      <w:r w:rsidDel="00000000" w:rsidR="00000000" w:rsidRPr="00000000">
        <w:rPr>
          <w:rtl w:val="0"/>
        </w:rPr>
      </w:r>
    </w:p>
    <w:p w:rsidR="00000000" w:rsidDel="00000000" w:rsidP="00000000" w:rsidRDefault="00000000" w:rsidRPr="00000000" w14:paraId="00001DAD">
      <w:pPr>
        <w:rPr>
          <w:rFonts w:ascii="Calibri" w:cs="Calibri" w:eastAsia="Calibri" w:hAnsi="Calibri"/>
          <w:b w:val="1"/>
          <w:bCs w:val="1"/>
          <w:color w:val="1f3864"/>
          <w:sz w:val="64"/>
          <w:szCs w:val="64"/>
        </w:rPr>
        <w:sectPr>
          <w:footerReference r:id="rId75" w:type="default"/>
          <w:type w:val="nextPage"/>
          <w:pgSz w:h="15840" w:w="12240" w:orient="portrait"/>
          <w:pgMar w:bottom="1080" w:top="1080" w:left="1080" w:right="1080" w:header="720" w:footer="720"/>
          <w:pgNumType w:start="1"/>
        </w:sectPr>
      </w:pPr>
      <w:r w:rsidDel="00000000" w:rsidR="00000000" w:rsidRPr="00000000">
        <w:rPr>
          <w:rtl w:val="0"/>
        </w:rPr>
      </w:r>
    </w:p>
    <w:p w:rsidR="00000000" w:rsidDel="00000000" w:rsidP="00000000" w:rsidRDefault="00000000" w:rsidRPr="00000000" w14:paraId="00001DAE">
      <w:pPr>
        <w:pStyle w:val="Title"/>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1"/>
          <w:bCs w:val="1"/>
          <w:color w:val="1f3864"/>
          <w:sz w:val="64"/>
          <w:szCs w:val="64"/>
        </w:rPr>
        <w:sectPr>
          <w:footerReference r:id="rId76" w:type="default"/>
          <w:type w:val="nextPage"/>
          <w:pgSz w:h="15840" w:w="12240" w:orient="portrait"/>
          <w:pgMar w:bottom="1080" w:top="1080" w:left="1080" w:right="1080" w:header="720" w:footer="720"/>
          <w:pgNumType w:start="1"/>
        </w:sectPr>
      </w:pPr>
      <w:bookmarkStart w:colFirst="0" w:colLast="0" w:name="_bsdsxf3awd8m" w:id="9"/>
      <w:bookmarkEnd w:id="9"/>
      <w:r w:rsidDel="00000000" w:rsidR="00000000" w:rsidRPr="00000000">
        <w:rPr>
          <w:rFonts w:ascii="Arial" w:cs="Arial" w:eastAsia="Arial" w:hAnsi="Arial"/>
          <w:b w:val="0"/>
          <w:bCs w:val="0"/>
          <w:i w:val="0"/>
          <w:iCs w:val="0"/>
          <w:smallCaps w:val="0"/>
          <w:strike w:val="0"/>
          <w:color w:val="1a1a2e"/>
          <w:sz w:val="56"/>
          <w:szCs w:val="56"/>
          <w:u w:val="none"/>
          <w:shd w:fill="auto" w:val="clear"/>
          <w:vertAlign w:val="baseline"/>
          <w:rtl w:val="0"/>
        </w:rPr>
        <w:t xml:space="preserve">Admin Website Doc</w:t>
      </w:r>
      <w:r w:rsidDel="00000000" w:rsidR="00000000" w:rsidRPr="00000000">
        <w:rPr>
          <w:rtl w:val="0"/>
        </w:rPr>
      </w:r>
    </w:p>
    <w:p w:rsidR="00000000" w:rsidDel="00000000" w:rsidP="00000000" w:rsidRDefault="00000000" w:rsidRPr="00000000" w14:paraId="00001DAF">
      <w:pPr>
        <w:spacing w:before="1200" w:lineRule="auto"/>
        <w:rPr>
          <w:rFonts w:ascii="Calibri" w:cs="Calibri" w:eastAsia="Calibri" w:hAnsi="Calibri"/>
          <w:color w:val="262626"/>
        </w:rPr>
      </w:pPr>
      <w:commentRangeStart w:id="8"/>
      <w:r w:rsidDel="00000000" w:rsidR="00000000" w:rsidRPr="00000000">
        <w:rPr>
          <w:rFonts w:ascii="Calibri" w:cs="Calibri" w:eastAsia="Calibri" w:hAnsi="Calibri"/>
          <w:b w:val="1"/>
          <w:bCs w:val="1"/>
          <w:color w:val="1f3864"/>
          <w:sz w:val="64"/>
          <w:szCs w:val="64"/>
          <w:rtl w:val="0"/>
        </w:rPr>
        <w:t xml:space="preserve">VisaReady™</w:t>
      </w:r>
      <w:commentRangeEnd w:id="8"/>
      <w:r w:rsidDel="00000000" w:rsidR="00000000" w:rsidRPr="00000000">
        <w:commentReference w:id="8"/>
      </w:r>
      <w:r w:rsidDel="00000000" w:rsidR="00000000" w:rsidRPr="00000000">
        <w:rPr>
          <w:rtl w:val="0"/>
        </w:rPr>
      </w:r>
    </w:p>
    <w:p w:rsidR="00000000" w:rsidDel="00000000" w:rsidP="00000000" w:rsidRDefault="00000000" w:rsidRPr="00000000" w14:paraId="00001DB0">
      <w:pPr>
        <w:spacing w:before="60" w:lineRule="auto"/>
        <w:rPr>
          <w:rFonts w:ascii="Calibri" w:cs="Calibri" w:eastAsia="Calibri" w:hAnsi="Calibri"/>
          <w:color w:val="262626"/>
        </w:rPr>
      </w:pPr>
      <w:r w:rsidDel="00000000" w:rsidR="00000000" w:rsidRPr="00000000">
        <w:rPr>
          <w:rFonts w:ascii="Calibri" w:cs="Calibri" w:eastAsia="Calibri" w:hAnsi="Calibri"/>
          <w:b w:val="1"/>
          <w:bCs w:val="1"/>
          <w:color w:val="2e75b6"/>
          <w:sz w:val="40"/>
          <w:szCs w:val="40"/>
          <w:rtl w:val="0"/>
        </w:rPr>
        <w:t xml:space="preserve">Super Admin Portal</w:t>
      </w:r>
      <w:r w:rsidDel="00000000" w:rsidR="00000000" w:rsidRPr="00000000">
        <w:rPr>
          <w:rtl w:val="0"/>
        </w:rPr>
      </w:r>
    </w:p>
    <w:p w:rsidR="00000000" w:rsidDel="00000000" w:rsidP="00000000" w:rsidRDefault="00000000" w:rsidRPr="00000000" w14:paraId="00001DB1">
      <w:pPr>
        <w:spacing w:after="300" w:before="40" w:lineRule="auto"/>
        <w:rPr>
          <w:rFonts w:ascii="Calibri" w:cs="Calibri" w:eastAsia="Calibri" w:hAnsi="Calibri"/>
          <w:color w:val="262626"/>
        </w:rPr>
      </w:pPr>
      <w:r w:rsidDel="00000000" w:rsidR="00000000" w:rsidRPr="00000000">
        <w:rPr>
          <w:rFonts w:ascii="Calibri" w:cs="Calibri" w:eastAsia="Calibri" w:hAnsi="Calibri"/>
          <w:i w:val="1"/>
          <w:iCs w:val="1"/>
          <w:color w:val="595959"/>
          <w:sz w:val="22"/>
          <w:szCs w:val="22"/>
          <w:rtl w:val="0"/>
        </w:rPr>
        <w:t xml:space="preserve">VisaReady Internal Command Centre</w:t>
      </w:r>
      <w:r w:rsidDel="00000000" w:rsidR="00000000" w:rsidRPr="00000000">
        <w:rPr>
          <w:rtl w:val="0"/>
        </w:rPr>
      </w:r>
    </w:p>
    <w:p w:rsidR="00000000" w:rsidDel="00000000" w:rsidP="00000000" w:rsidRDefault="00000000" w:rsidRPr="00000000" w14:paraId="00001DB2">
      <w:pPr>
        <w:spacing w:after="160" w:lineRule="auto"/>
        <w:rPr>
          <w:rFonts w:ascii="Calibri" w:cs="Calibri" w:eastAsia="Calibri" w:hAnsi="Calibri"/>
          <w:color w:val="262626"/>
        </w:rPr>
      </w:pPr>
      <w:r w:rsidDel="00000000" w:rsidR="00000000" w:rsidRPr="00000000">
        <w:rPr>
          <w:rFonts w:ascii="Calibri" w:cs="Calibri" w:eastAsia="Calibri" w:hAnsi="Calibri"/>
          <w:b w:val="1"/>
          <w:bCs w:val="1"/>
          <w:color w:val="262626"/>
          <w:sz w:val="26"/>
          <w:szCs w:val="26"/>
          <w:rtl w:val="0"/>
        </w:rPr>
        <w:t xml:space="preserve">Product Requirements Document</w:t>
      </w:r>
      <w:r w:rsidDel="00000000" w:rsidR="00000000" w:rsidRPr="00000000">
        <w:rPr>
          <w:rtl w:val="0"/>
        </w:rPr>
      </w:r>
    </w:p>
    <w:tbl>
      <w:tblPr>
        <w:tblStyle w:val="Table217"/>
        <w:tblW w:w="9360.0" w:type="dxa"/>
        <w:jc w:val="left"/>
        <w:tblBorders>
          <w:top w:color="d6dce5" w:space="0" w:sz="4" w:val="single"/>
          <w:left w:color="d6dce5" w:space="0" w:sz="4" w:val="single"/>
          <w:bottom w:color="d6dce5" w:space="0" w:sz="4" w:val="single"/>
          <w:right w:color="d6dce5" w:space="0" w:sz="4" w:val="single"/>
          <w:insideH w:color="d6dce5" w:space="0" w:sz="4" w:val="single"/>
          <w:insideV w:color="d6dce5" w:space="0" w:sz="4" w:val="single"/>
        </w:tblBorders>
        <w:tblLayout w:type="fixed"/>
        <w:tblLook w:val="0000"/>
      </w:tblPr>
      <w:tblGrid>
        <w:gridCol w:w="2600"/>
        <w:gridCol w:w="6760"/>
        <w:tblGridChange w:id="0">
          <w:tblGrid>
            <w:gridCol w:w="2600"/>
            <w:gridCol w:w="6760"/>
          </w:tblGrid>
        </w:tblGridChange>
      </w:tblGrid>
      <w:tr>
        <w:trPr>
          <w:cantSplit w:val="0"/>
          <w:tblHeader w:val="1"/>
        </w:trPr>
        <w:tc>
          <w:tcPr>
            <w:shd w:fill="1f3864" w:val="clear"/>
            <w:tcMar>
              <w:top w:w="44.0" w:type="dxa"/>
              <w:left w:w="96.0" w:type="dxa"/>
              <w:bottom w:w="44.0" w:type="dxa"/>
              <w:right w:w="96.0" w:type="dxa"/>
            </w:tcMar>
          </w:tcPr>
          <w:p w:rsidR="00000000" w:rsidDel="00000000" w:rsidP="00000000" w:rsidRDefault="00000000" w:rsidRPr="00000000" w14:paraId="00001DB3">
            <w:pPr>
              <w:spacing w:line="252.00000000000003" w:lineRule="auto"/>
              <w:rPr>
                <w:rFonts w:ascii="Calibri" w:cs="Calibri" w:eastAsia="Calibri" w:hAnsi="Calibri"/>
                <w:color w:val="262626"/>
              </w:rPr>
            </w:pPr>
            <w:r w:rsidDel="00000000" w:rsidR="00000000" w:rsidRPr="00000000">
              <w:rPr>
                <w:rFonts w:ascii="Calibri" w:cs="Calibri" w:eastAsia="Calibri" w:hAnsi="Calibri"/>
                <w:b w:val="1"/>
                <w:bCs w:val="1"/>
                <w:color w:val="ffffff"/>
                <w:sz w:val="19"/>
                <w:szCs w:val="19"/>
                <w:rtl w:val="0"/>
              </w:rPr>
              <w:t xml:space="preserve">Attribute</w:t>
            </w:r>
            <w:r w:rsidDel="00000000" w:rsidR="00000000" w:rsidRPr="00000000">
              <w:rPr>
                <w:rtl w:val="0"/>
              </w:rPr>
            </w:r>
          </w:p>
        </w:tc>
        <w:tc>
          <w:tcPr>
            <w:shd w:fill="1f3864" w:val="clear"/>
            <w:tcMar>
              <w:top w:w="44.0" w:type="dxa"/>
              <w:left w:w="96.0" w:type="dxa"/>
              <w:bottom w:w="44.0" w:type="dxa"/>
              <w:right w:w="96.0" w:type="dxa"/>
            </w:tcMar>
          </w:tcPr>
          <w:p w:rsidR="00000000" w:rsidDel="00000000" w:rsidP="00000000" w:rsidRDefault="00000000" w:rsidRPr="00000000" w14:paraId="00001DB4">
            <w:pPr>
              <w:spacing w:line="252.00000000000003" w:lineRule="auto"/>
              <w:rPr>
                <w:rFonts w:ascii="Calibri" w:cs="Calibri" w:eastAsia="Calibri" w:hAnsi="Calibri"/>
                <w:color w:val="262626"/>
              </w:rPr>
            </w:pPr>
            <w:r w:rsidDel="00000000" w:rsidR="00000000" w:rsidRPr="00000000">
              <w:rPr>
                <w:rFonts w:ascii="Calibri" w:cs="Calibri" w:eastAsia="Calibri" w:hAnsi="Calibri"/>
                <w:b w:val="1"/>
                <w:bCs w:val="1"/>
                <w:color w:val="ffffff"/>
                <w:sz w:val="19"/>
                <w:szCs w:val="19"/>
                <w:rtl w:val="0"/>
              </w:rPr>
              <w:t xml:space="preserve">Value</w:t>
            </w:r>
            <w:r w:rsidDel="00000000" w:rsidR="00000000" w:rsidRPr="00000000">
              <w:rPr>
                <w:rtl w:val="0"/>
              </w:rPr>
            </w:r>
          </w:p>
        </w:tc>
      </w:tr>
      <w:tr>
        <w:trPr>
          <w:cantSplit w:val="0"/>
          <w:tblHeader w:val="0"/>
        </w:trPr>
        <w:tc>
          <w:tcPr>
            <w:shd w:fill="ffffff" w:val="clear"/>
            <w:tcMar>
              <w:top w:w="44.0" w:type="dxa"/>
              <w:left w:w="96.0" w:type="dxa"/>
              <w:bottom w:w="44.0" w:type="dxa"/>
              <w:right w:w="96.0" w:type="dxa"/>
            </w:tcMar>
          </w:tcPr>
          <w:p w:rsidR="00000000" w:rsidDel="00000000" w:rsidP="00000000" w:rsidRDefault="00000000" w:rsidRPr="00000000" w14:paraId="00001DB5">
            <w:pPr>
              <w:spacing w:line="252.00000000000003" w:lineRule="auto"/>
              <w:rPr>
                <w:rFonts w:ascii="Calibri" w:cs="Calibri" w:eastAsia="Calibri" w:hAnsi="Calibri"/>
                <w:color w:val="262626"/>
              </w:rPr>
            </w:pPr>
            <w:r w:rsidDel="00000000" w:rsidR="00000000" w:rsidRPr="00000000">
              <w:rPr>
                <w:rFonts w:ascii="Calibri" w:cs="Calibri" w:eastAsia="Calibri" w:hAnsi="Calibri"/>
                <w:color w:val="262626"/>
                <w:sz w:val="18"/>
                <w:szCs w:val="18"/>
                <w:rtl w:val="0"/>
              </w:rPr>
              <w:t xml:space="preserve">Platform</w:t>
            </w:r>
            <w:r w:rsidDel="00000000" w:rsidR="00000000" w:rsidRPr="00000000">
              <w:rPr>
                <w:rtl w:val="0"/>
              </w:rPr>
            </w:r>
          </w:p>
        </w:tc>
        <w:tc>
          <w:tcPr>
            <w:shd w:fill="ffffff" w:val="clear"/>
            <w:tcMar>
              <w:top w:w="44.0" w:type="dxa"/>
              <w:left w:w="96.0" w:type="dxa"/>
              <w:bottom w:w="44.0" w:type="dxa"/>
              <w:right w:w="96.0" w:type="dxa"/>
            </w:tcMar>
          </w:tcPr>
          <w:p w:rsidR="00000000" w:rsidDel="00000000" w:rsidP="00000000" w:rsidRDefault="00000000" w:rsidRPr="00000000" w14:paraId="00001DB6">
            <w:pPr>
              <w:spacing w:line="252.00000000000003" w:lineRule="auto"/>
              <w:rPr>
                <w:rFonts w:ascii="Calibri" w:cs="Calibri" w:eastAsia="Calibri" w:hAnsi="Calibri"/>
                <w:color w:val="262626"/>
              </w:rPr>
            </w:pPr>
            <w:r w:rsidDel="00000000" w:rsidR="00000000" w:rsidRPr="00000000">
              <w:rPr>
                <w:rFonts w:ascii="Calibri" w:cs="Calibri" w:eastAsia="Calibri" w:hAnsi="Calibri"/>
                <w:color w:val="262626"/>
                <w:sz w:val="18"/>
                <w:szCs w:val="18"/>
                <w:rtl w:val="0"/>
              </w:rPr>
              <w:t xml:space="preserve">Responsive Web Portal (Desktop + Tablet)</w:t>
            </w:r>
            <w:r w:rsidDel="00000000" w:rsidR="00000000" w:rsidRPr="00000000">
              <w:rPr>
                <w:rtl w:val="0"/>
              </w:rPr>
            </w:r>
          </w:p>
        </w:tc>
      </w:tr>
      <w:tr>
        <w:trPr>
          <w:cantSplit w:val="0"/>
          <w:tblHeader w:val="0"/>
        </w:trPr>
        <w:tc>
          <w:tcPr>
            <w:shd w:fill="eaf1f8" w:val="clear"/>
            <w:tcMar>
              <w:top w:w="44.0" w:type="dxa"/>
              <w:left w:w="96.0" w:type="dxa"/>
              <w:bottom w:w="44.0" w:type="dxa"/>
              <w:right w:w="96.0" w:type="dxa"/>
            </w:tcMar>
          </w:tcPr>
          <w:p w:rsidR="00000000" w:rsidDel="00000000" w:rsidP="00000000" w:rsidRDefault="00000000" w:rsidRPr="00000000" w14:paraId="00001DB7">
            <w:pPr>
              <w:spacing w:line="252.00000000000003" w:lineRule="auto"/>
              <w:rPr>
                <w:rFonts w:ascii="Calibri" w:cs="Calibri" w:eastAsia="Calibri" w:hAnsi="Calibri"/>
                <w:color w:val="262626"/>
              </w:rPr>
            </w:pPr>
            <w:r w:rsidDel="00000000" w:rsidR="00000000" w:rsidRPr="00000000">
              <w:rPr>
                <w:rFonts w:ascii="Calibri" w:cs="Calibri" w:eastAsia="Calibri" w:hAnsi="Calibri"/>
                <w:color w:val="262626"/>
                <w:sz w:val="18"/>
                <w:szCs w:val="18"/>
                <w:rtl w:val="0"/>
              </w:rPr>
              <w:t xml:space="preserve">Audience</w:t>
            </w:r>
            <w:r w:rsidDel="00000000" w:rsidR="00000000" w:rsidRPr="00000000">
              <w:rPr>
                <w:rtl w:val="0"/>
              </w:rPr>
            </w:r>
          </w:p>
        </w:tc>
        <w:tc>
          <w:tcPr>
            <w:shd w:fill="eaf1f8" w:val="clear"/>
            <w:tcMar>
              <w:top w:w="44.0" w:type="dxa"/>
              <w:left w:w="96.0" w:type="dxa"/>
              <w:bottom w:w="44.0" w:type="dxa"/>
              <w:right w:w="96.0" w:type="dxa"/>
            </w:tcMar>
          </w:tcPr>
          <w:p w:rsidR="00000000" w:rsidDel="00000000" w:rsidP="00000000" w:rsidRDefault="00000000" w:rsidRPr="00000000" w14:paraId="00001DB8">
            <w:pPr>
              <w:spacing w:line="252.00000000000003" w:lineRule="auto"/>
              <w:rPr>
                <w:rFonts w:ascii="Calibri" w:cs="Calibri" w:eastAsia="Calibri" w:hAnsi="Calibri"/>
                <w:color w:val="262626"/>
              </w:rPr>
            </w:pPr>
            <w:r w:rsidDel="00000000" w:rsidR="00000000" w:rsidRPr="00000000">
              <w:rPr>
                <w:rFonts w:ascii="Calibri" w:cs="Calibri" w:eastAsia="Calibri" w:hAnsi="Calibri"/>
                <w:color w:val="262626"/>
                <w:sz w:val="18"/>
                <w:szCs w:val="18"/>
                <w:rtl w:val="0"/>
              </w:rPr>
              <w:t xml:space="preserve">VisaReady Internal Team (Super Admins)</w:t>
            </w:r>
            <w:r w:rsidDel="00000000" w:rsidR="00000000" w:rsidRPr="00000000">
              <w:rPr>
                <w:rtl w:val="0"/>
              </w:rPr>
            </w:r>
          </w:p>
        </w:tc>
      </w:tr>
      <w:tr>
        <w:trPr>
          <w:cantSplit w:val="0"/>
          <w:tblHeader w:val="0"/>
        </w:trPr>
        <w:tc>
          <w:tcPr>
            <w:shd w:fill="ffffff" w:val="clear"/>
            <w:tcMar>
              <w:top w:w="44.0" w:type="dxa"/>
              <w:left w:w="96.0" w:type="dxa"/>
              <w:bottom w:w="44.0" w:type="dxa"/>
              <w:right w:w="96.0" w:type="dxa"/>
            </w:tcMar>
          </w:tcPr>
          <w:p w:rsidR="00000000" w:rsidDel="00000000" w:rsidP="00000000" w:rsidRDefault="00000000" w:rsidRPr="00000000" w14:paraId="00001DB9">
            <w:pPr>
              <w:spacing w:line="252.00000000000003" w:lineRule="auto"/>
              <w:rPr>
                <w:rFonts w:ascii="Calibri" w:cs="Calibri" w:eastAsia="Calibri" w:hAnsi="Calibri"/>
                <w:color w:val="262626"/>
              </w:rPr>
            </w:pPr>
            <w:r w:rsidDel="00000000" w:rsidR="00000000" w:rsidRPr="00000000">
              <w:rPr>
                <w:rFonts w:ascii="Calibri" w:cs="Calibri" w:eastAsia="Calibri" w:hAnsi="Calibri"/>
                <w:color w:val="262626"/>
                <w:sz w:val="18"/>
                <w:szCs w:val="18"/>
                <w:rtl w:val="0"/>
              </w:rPr>
              <w:t xml:space="preserve">Phase</w:t>
            </w:r>
            <w:r w:rsidDel="00000000" w:rsidR="00000000" w:rsidRPr="00000000">
              <w:rPr>
                <w:rtl w:val="0"/>
              </w:rPr>
            </w:r>
          </w:p>
        </w:tc>
        <w:tc>
          <w:tcPr>
            <w:shd w:fill="ffffff" w:val="clear"/>
            <w:tcMar>
              <w:top w:w="44.0" w:type="dxa"/>
              <w:left w:w="96.0" w:type="dxa"/>
              <w:bottom w:w="44.0" w:type="dxa"/>
              <w:right w:w="96.0" w:type="dxa"/>
            </w:tcMar>
          </w:tcPr>
          <w:p w:rsidR="00000000" w:rsidDel="00000000" w:rsidP="00000000" w:rsidRDefault="00000000" w:rsidRPr="00000000" w14:paraId="00001DBA">
            <w:pPr>
              <w:spacing w:line="252.00000000000003" w:lineRule="auto"/>
              <w:rPr>
                <w:rFonts w:ascii="Calibri" w:cs="Calibri" w:eastAsia="Calibri" w:hAnsi="Calibri"/>
                <w:color w:val="262626"/>
              </w:rPr>
            </w:pPr>
            <w:r w:rsidDel="00000000" w:rsidR="00000000" w:rsidRPr="00000000">
              <w:rPr>
                <w:rFonts w:ascii="Calibri" w:cs="Calibri" w:eastAsia="Calibri" w:hAnsi="Calibri"/>
                <w:color w:val="262626"/>
                <w:sz w:val="18"/>
                <w:szCs w:val="18"/>
                <w:rtl w:val="0"/>
              </w:rPr>
              <w:t xml:space="preserve">MVP</w:t>
            </w:r>
            <w:r w:rsidDel="00000000" w:rsidR="00000000" w:rsidRPr="00000000">
              <w:rPr>
                <w:rtl w:val="0"/>
              </w:rPr>
            </w:r>
          </w:p>
        </w:tc>
      </w:tr>
      <w:tr>
        <w:trPr>
          <w:cantSplit w:val="0"/>
          <w:tblHeader w:val="0"/>
        </w:trPr>
        <w:tc>
          <w:tcPr>
            <w:shd w:fill="eaf1f8" w:val="clear"/>
            <w:tcMar>
              <w:top w:w="44.0" w:type="dxa"/>
              <w:left w:w="96.0" w:type="dxa"/>
              <w:bottom w:w="44.0" w:type="dxa"/>
              <w:right w:w="96.0" w:type="dxa"/>
            </w:tcMar>
          </w:tcPr>
          <w:p w:rsidR="00000000" w:rsidDel="00000000" w:rsidP="00000000" w:rsidRDefault="00000000" w:rsidRPr="00000000" w14:paraId="00001DBB">
            <w:pPr>
              <w:spacing w:line="252.00000000000003" w:lineRule="auto"/>
              <w:rPr>
                <w:rFonts w:ascii="Calibri" w:cs="Calibri" w:eastAsia="Calibri" w:hAnsi="Calibri"/>
                <w:color w:val="262626"/>
              </w:rPr>
            </w:pPr>
            <w:r w:rsidDel="00000000" w:rsidR="00000000" w:rsidRPr="00000000">
              <w:rPr>
                <w:rFonts w:ascii="Calibri" w:cs="Calibri" w:eastAsia="Calibri" w:hAnsi="Calibri"/>
                <w:color w:val="262626"/>
                <w:sz w:val="18"/>
                <w:szCs w:val="18"/>
                <w:rtl w:val="0"/>
              </w:rPr>
              <w:t xml:space="preserve">Version</w:t>
            </w:r>
            <w:r w:rsidDel="00000000" w:rsidR="00000000" w:rsidRPr="00000000">
              <w:rPr>
                <w:rtl w:val="0"/>
              </w:rPr>
            </w:r>
          </w:p>
        </w:tc>
        <w:tc>
          <w:tcPr>
            <w:shd w:fill="eaf1f8" w:val="clear"/>
            <w:tcMar>
              <w:top w:w="44.0" w:type="dxa"/>
              <w:left w:w="96.0" w:type="dxa"/>
              <w:bottom w:w="44.0" w:type="dxa"/>
              <w:right w:w="96.0" w:type="dxa"/>
            </w:tcMar>
          </w:tcPr>
          <w:p w:rsidR="00000000" w:rsidDel="00000000" w:rsidP="00000000" w:rsidRDefault="00000000" w:rsidRPr="00000000" w14:paraId="00001DBC">
            <w:pPr>
              <w:spacing w:line="252.00000000000003" w:lineRule="auto"/>
              <w:rPr>
                <w:rFonts w:ascii="Calibri" w:cs="Calibri" w:eastAsia="Calibri" w:hAnsi="Calibri"/>
                <w:color w:val="262626"/>
              </w:rPr>
            </w:pPr>
            <w:r w:rsidDel="00000000" w:rsidR="00000000" w:rsidRPr="00000000">
              <w:rPr>
                <w:rFonts w:ascii="Calibri" w:cs="Calibri" w:eastAsia="Calibri" w:hAnsi="Calibri"/>
                <w:color w:val="262626"/>
                <w:sz w:val="18"/>
                <w:szCs w:val="18"/>
                <w:rtl w:val="0"/>
              </w:rPr>
              <w:t xml:space="preserve">1.1 — Client Release (02 July 2026)</w:t>
            </w:r>
            <w:r w:rsidDel="00000000" w:rsidR="00000000" w:rsidRPr="00000000">
              <w:rPr>
                <w:rtl w:val="0"/>
              </w:rPr>
            </w:r>
          </w:p>
        </w:tc>
      </w:tr>
      <w:tr>
        <w:trPr>
          <w:cantSplit w:val="0"/>
          <w:tblHeader w:val="0"/>
        </w:trPr>
        <w:tc>
          <w:tcPr>
            <w:shd w:fill="ffffff" w:val="clear"/>
            <w:tcMar>
              <w:top w:w="44.0" w:type="dxa"/>
              <w:left w:w="96.0" w:type="dxa"/>
              <w:bottom w:w="44.0" w:type="dxa"/>
              <w:right w:w="96.0" w:type="dxa"/>
            </w:tcMar>
          </w:tcPr>
          <w:p w:rsidR="00000000" w:rsidDel="00000000" w:rsidP="00000000" w:rsidRDefault="00000000" w:rsidRPr="00000000" w14:paraId="00001DBD">
            <w:pPr>
              <w:spacing w:line="252.00000000000003" w:lineRule="auto"/>
              <w:rPr>
                <w:rFonts w:ascii="Calibri" w:cs="Calibri" w:eastAsia="Calibri" w:hAnsi="Calibri"/>
                <w:color w:val="262626"/>
              </w:rPr>
            </w:pPr>
            <w:r w:rsidDel="00000000" w:rsidR="00000000" w:rsidRPr="00000000">
              <w:rPr>
                <w:rFonts w:ascii="Calibri" w:cs="Calibri" w:eastAsia="Calibri" w:hAnsi="Calibri"/>
                <w:color w:val="262626"/>
                <w:sz w:val="18"/>
                <w:szCs w:val="18"/>
                <w:rtl w:val="0"/>
              </w:rPr>
              <w:t xml:space="preserve">Status</w:t>
            </w:r>
            <w:r w:rsidDel="00000000" w:rsidR="00000000" w:rsidRPr="00000000">
              <w:rPr>
                <w:rtl w:val="0"/>
              </w:rPr>
            </w:r>
          </w:p>
        </w:tc>
        <w:tc>
          <w:tcPr>
            <w:shd w:fill="ffffff" w:val="clear"/>
            <w:tcMar>
              <w:top w:w="44.0" w:type="dxa"/>
              <w:left w:w="96.0" w:type="dxa"/>
              <w:bottom w:w="44.0" w:type="dxa"/>
              <w:right w:w="96.0" w:type="dxa"/>
            </w:tcMar>
          </w:tcPr>
          <w:p w:rsidR="00000000" w:rsidDel="00000000" w:rsidP="00000000" w:rsidRDefault="00000000" w:rsidRPr="00000000" w14:paraId="00001DBE">
            <w:pPr>
              <w:spacing w:line="252.00000000000003" w:lineRule="auto"/>
              <w:rPr>
                <w:rFonts w:ascii="Calibri" w:cs="Calibri" w:eastAsia="Calibri" w:hAnsi="Calibri"/>
                <w:color w:val="262626"/>
              </w:rPr>
            </w:pPr>
            <w:r w:rsidDel="00000000" w:rsidR="00000000" w:rsidRPr="00000000">
              <w:rPr>
                <w:rFonts w:ascii="Calibri" w:cs="Calibri" w:eastAsia="Calibri" w:hAnsi="Calibri"/>
                <w:color w:val="262626"/>
                <w:sz w:val="18"/>
                <w:szCs w:val="18"/>
                <w:rtl w:val="0"/>
              </w:rPr>
              <w:t xml:space="preserve">For Client Review</w:t>
            </w:r>
            <w:r w:rsidDel="00000000" w:rsidR="00000000" w:rsidRPr="00000000">
              <w:rPr>
                <w:rtl w:val="0"/>
              </w:rPr>
            </w:r>
          </w:p>
        </w:tc>
      </w:tr>
      <w:tr>
        <w:trPr>
          <w:cantSplit w:val="0"/>
          <w:tblHeader w:val="0"/>
        </w:trPr>
        <w:tc>
          <w:tcPr>
            <w:shd w:fill="eaf1f8" w:val="clear"/>
            <w:tcMar>
              <w:top w:w="44.0" w:type="dxa"/>
              <w:left w:w="96.0" w:type="dxa"/>
              <w:bottom w:w="44.0" w:type="dxa"/>
              <w:right w:w="96.0" w:type="dxa"/>
            </w:tcMar>
          </w:tcPr>
          <w:p w:rsidR="00000000" w:rsidDel="00000000" w:rsidP="00000000" w:rsidRDefault="00000000" w:rsidRPr="00000000" w14:paraId="00001DBF">
            <w:pPr>
              <w:spacing w:line="252.00000000000003" w:lineRule="auto"/>
              <w:rPr>
                <w:rFonts w:ascii="Calibri" w:cs="Calibri" w:eastAsia="Calibri" w:hAnsi="Calibri"/>
                <w:color w:val="262626"/>
              </w:rPr>
            </w:pPr>
            <w:r w:rsidDel="00000000" w:rsidR="00000000" w:rsidRPr="00000000">
              <w:rPr>
                <w:rFonts w:ascii="Calibri" w:cs="Calibri" w:eastAsia="Calibri" w:hAnsi="Calibri"/>
                <w:color w:val="262626"/>
                <w:sz w:val="18"/>
                <w:szCs w:val="18"/>
                <w:rtl w:val="0"/>
              </w:rPr>
              <w:t xml:space="preserve">Powered by</w:t>
            </w:r>
            <w:r w:rsidDel="00000000" w:rsidR="00000000" w:rsidRPr="00000000">
              <w:rPr>
                <w:rtl w:val="0"/>
              </w:rPr>
            </w:r>
          </w:p>
        </w:tc>
        <w:tc>
          <w:tcPr>
            <w:shd w:fill="eaf1f8" w:val="clear"/>
            <w:tcMar>
              <w:top w:w="44.0" w:type="dxa"/>
              <w:left w:w="96.0" w:type="dxa"/>
              <w:bottom w:w="44.0" w:type="dxa"/>
              <w:right w:w="96.0" w:type="dxa"/>
            </w:tcMar>
          </w:tcPr>
          <w:p w:rsidR="00000000" w:rsidDel="00000000" w:rsidP="00000000" w:rsidRDefault="00000000" w:rsidRPr="00000000" w14:paraId="00001DC0">
            <w:pPr>
              <w:spacing w:line="252.00000000000003" w:lineRule="auto"/>
              <w:rPr>
                <w:rFonts w:ascii="Calibri" w:cs="Calibri" w:eastAsia="Calibri" w:hAnsi="Calibri"/>
                <w:color w:val="262626"/>
              </w:rPr>
            </w:pPr>
            <w:r w:rsidDel="00000000" w:rsidR="00000000" w:rsidRPr="00000000">
              <w:rPr>
                <w:rFonts w:ascii="Calibri" w:cs="Calibri" w:eastAsia="Calibri" w:hAnsi="Calibri"/>
                <w:color w:val="262626"/>
                <w:sz w:val="18"/>
                <w:szCs w:val="18"/>
                <w:rtl w:val="0"/>
              </w:rPr>
              <w:t xml:space="preserve">Tech2Go</w:t>
            </w:r>
            <w:r w:rsidDel="00000000" w:rsidR="00000000" w:rsidRPr="00000000">
              <w:rPr>
                <w:rtl w:val="0"/>
              </w:rPr>
            </w:r>
          </w:p>
        </w:tc>
      </w:tr>
      <w:tr>
        <w:trPr>
          <w:cantSplit w:val="0"/>
          <w:tblHeader w:val="0"/>
        </w:trPr>
        <w:tc>
          <w:tcPr>
            <w:shd w:fill="ffffff" w:val="clear"/>
            <w:tcMar>
              <w:top w:w="44.0" w:type="dxa"/>
              <w:left w:w="96.0" w:type="dxa"/>
              <w:bottom w:w="44.0" w:type="dxa"/>
              <w:right w:w="96.0" w:type="dxa"/>
            </w:tcMar>
          </w:tcPr>
          <w:p w:rsidR="00000000" w:rsidDel="00000000" w:rsidP="00000000" w:rsidRDefault="00000000" w:rsidRPr="00000000" w14:paraId="00001DC1">
            <w:pPr>
              <w:spacing w:line="252.00000000000003" w:lineRule="auto"/>
              <w:rPr>
                <w:rFonts w:ascii="Calibri" w:cs="Calibri" w:eastAsia="Calibri" w:hAnsi="Calibri"/>
                <w:color w:val="262626"/>
              </w:rPr>
            </w:pPr>
            <w:r w:rsidDel="00000000" w:rsidR="00000000" w:rsidRPr="00000000">
              <w:rPr>
                <w:rFonts w:ascii="Calibri" w:cs="Calibri" w:eastAsia="Calibri" w:hAnsi="Calibri"/>
                <w:color w:val="262626"/>
                <w:sz w:val="18"/>
                <w:szCs w:val="18"/>
                <w:rtl w:val="0"/>
              </w:rPr>
              <w:t xml:space="preserve">Related</w:t>
            </w:r>
            <w:r w:rsidDel="00000000" w:rsidR="00000000" w:rsidRPr="00000000">
              <w:rPr>
                <w:rtl w:val="0"/>
              </w:rPr>
            </w:r>
          </w:p>
        </w:tc>
        <w:tc>
          <w:tcPr>
            <w:shd w:fill="ffffff" w:val="clear"/>
            <w:tcMar>
              <w:top w:w="44.0" w:type="dxa"/>
              <w:left w:w="96.0" w:type="dxa"/>
              <w:bottom w:w="44.0" w:type="dxa"/>
              <w:right w:w="96.0" w:type="dxa"/>
            </w:tcMar>
          </w:tcPr>
          <w:p w:rsidR="00000000" w:rsidDel="00000000" w:rsidP="00000000" w:rsidRDefault="00000000" w:rsidRPr="00000000" w14:paraId="00001DC2">
            <w:pPr>
              <w:spacing w:line="252.00000000000003" w:lineRule="auto"/>
              <w:rPr>
                <w:rFonts w:ascii="Calibri" w:cs="Calibri" w:eastAsia="Calibri" w:hAnsi="Calibri"/>
                <w:color w:val="262626"/>
              </w:rPr>
            </w:pPr>
            <w:r w:rsidDel="00000000" w:rsidR="00000000" w:rsidRPr="00000000">
              <w:rPr>
                <w:rFonts w:ascii="Calibri" w:cs="Calibri" w:eastAsia="Calibri" w:hAnsi="Calibri"/>
                <w:color w:val="262626"/>
                <w:sz w:val="18"/>
                <w:szCs w:val="18"/>
                <w:rtl w:val="0"/>
              </w:rPr>
              <w:t xml:space="preserve">Customer Application PRD · Agency Dashboard PRD</w:t>
            </w:r>
            <w:r w:rsidDel="00000000" w:rsidR="00000000" w:rsidRPr="00000000">
              <w:rPr>
                <w:rtl w:val="0"/>
              </w:rPr>
            </w:r>
          </w:p>
        </w:tc>
      </w:tr>
    </w:tbl>
    <w:p w:rsidR="00000000" w:rsidDel="00000000" w:rsidP="00000000" w:rsidRDefault="00000000" w:rsidRPr="00000000" w14:paraId="00001DC3">
      <w:pPr>
        <w:rPr>
          <w:rFonts w:ascii="Calibri" w:cs="Calibri" w:eastAsia="Calibri" w:hAnsi="Calibri"/>
          <w:color w:val="262626"/>
        </w:rPr>
      </w:pPr>
      <w:r w:rsidDel="00000000" w:rsidR="00000000" w:rsidRPr="00000000">
        <w:br w:type="page"/>
      </w:r>
      <w:r w:rsidDel="00000000" w:rsidR="00000000" w:rsidRPr="00000000">
        <w:rPr>
          <w:rtl w:val="0"/>
        </w:rPr>
      </w:r>
    </w:p>
    <w:p w:rsidR="00000000" w:rsidDel="00000000" w:rsidP="00000000" w:rsidRDefault="00000000" w:rsidRPr="00000000" w14:paraId="00001DC4">
      <w:pPr>
        <w:pStyle w:val="Heading1"/>
        <w:pBdr>
          <w:bottom w:color="2e75b6" w:space="4" w:sz="8" w:val="single"/>
        </w:pBdr>
        <w:spacing w:after="140" w:before="280" w:lineRule="auto"/>
        <w:rPr>
          <w:rFonts w:ascii="Calibri" w:cs="Calibri" w:eastAsia="Calibri" w:hAnsi="Calibri"/>
          <w:color w:val="1f3864"/>
          <w:sz w:val="30"/>
          <w:szCs w:val="30"/>
        </w:rPr>
      </w:pPr>
      <w:r w:rsidDel="00000000" w:rsidR="00000000" w:rsidRPr="00000000">
        <w:rPr>
          <w:rFonts w:ascii="Calibri" w:cs="Calibri" w:eastAsia="Calibri" w:hAnsi="Calibri"/>
          <w:color w:val="1f3864"/>
          <w:sz w:val="30"/>
          <w:szCs w:val="30"/>
          <w:rtl w:val="0"/>
        </w:rPr>
        <w:t xml:space="preserve">Contents</w:t>
      </w:r>
    </w:p>
    <w:p w:rsidR="00000000" w:rsidDel="00000000" w:rsidP="00000000" w:rsidRDefault="00000000" w:rsidRPr="00000000" w14:paraId="00001DC5">
      <w:pPr>
        <w:spacing w:after="60" w:lineRule="auto"/>
        <w:rPr>
          <w:rFonts w:ascii="Calibri" w:cs="Calibri" w:eastAsia="Calibri" w:hAnsi="Calibri"/>
          <w:color w:val="262626"/>
        </w:rPr>
      </w:pPr>
      <w:r w:rsidDel="00000000" w:rsidR="00000000" w:rsidRPr="00000000">
        <w:rPr>
          <w:rFonts w:ascii="Calibri" w:cs="Calibri" w:eastAsia="Calibri" w:hAnsi="Calibri"/>
          <w:b w:val="1"/>
          <w:bCs w:val="1"/>
          <w:color w:val="1f3864"/>
          <w:sz w:val="21"/>
          <w:szCs w:val="21"/>
          <w:rtl w:val="0"/>
        </w:rPr>
        <w:t xml:space="preserve">1. Document Overview</w:t>
      </w:r>
      <w:r w:rsidDel="00000000" w:rsidR="00000000" w:rsidRPr="00000000">
        <w:rPr>
          <w:rtl w:val="0"/>
        </w:rPr>
      </w:r>
    </w:p>
    <w:p w:rsidR="00000000" w:rsidDel="00000000" w:rsidP="00000000" w:rsidRDefault="00000000" w:rsidRPr="00000000" w14:paraId="00001DC6">
      <w:pPr>
        <w:spacing w:after="60" w:lineRule="auto"/>
        <w:rPr>
          <w:rFonts w:ascii="Calibri" w:cs="Calibri" w:eastAsia="Calibri" w:hAnsi="Calibri"/>
          <w:color w:val="262626"/>
        </w:rPr>
      </w:pPr>
      <w:r w:rsidDel="00000000" w:rsidR="00000000" w:rsidRPr="00000000">
        <w:rPr>
          <w:rFonts w:ascii="Calibri" w:cs="Calibri" w:eastAsia="Calibri" w:hAnsi="Calibri"/>
          <w:b w:val="1"/>
          <w:bCs w:val="1"/>
          <w:color w:val="1f3864"/>
          <w:sz w:val="21"/>
          <w:szCs w:val="21"/>
          <w:rtl w:val="0"/>
        </w:rPr>
        <w:t xml:space="preserve">2. Admin User Roles &amp; Access (incl. 2.3 Navigation Map)</w:t>
      </w:r>
      <w:r w:rsidDel="00000000" w:rsidR="00000000" w:rsidRPr="00000000">
        <w:rPr>
          <w:rtl w:val="0"/>
        </w:rPr>
      </w:r>
    </w:p>
    <w:p w:rsidR="00000000" w:rsidDel="00000000" w:rsidP="00000000" w:rsidRDefault="00000000" w:rsidRPr="00000000" w14:paraId="00001DC7">
      <w:pPr>
        <w:spacing w:after="60" w:lineRule="auto"/>
        <w:rPr>
          <w:rFonts w:ascii="Calibri" w:cs="Calibri" w:eastAsia="Calibri" w:hAnsi="Calibri"/>
          <w:color w:val="262626"/>
        </w:rPr>
      </w:pPr>
      <w:r w:rsidDel="00000000" w:rsidR="00000000" w:rsidRPr="00000000">
        <w:rPr>
          <w:rFonts w:ascii="Calibri" w:cs="Calibri" w:eastAsia="Calibri" w:hAnsi="Calibri"/>
          <w:b w:val="1"/>
          <w:bCs w:val="1"/>
          <w:color w:val="1f3864"/>
          <w:sz w:val="21"/>
          <w:szCs w:val="21"/>
          <w:rtl w:val="0"/>
        </w:rPr>
        <w:t xml:space="preserve">3. Authentication &amp; Security (AD-01, AD-03)</w:t>
      </w:r>
      <w:r w:rsidDel="00000000" w:rsidR="00000000" w:rsidRPr="00000000">
        <w:rPr>
          <w:rtl w:val="0"/>
        </w:rPr>
      </w:r>
    </w:p>
    <w:p w:rsidR="00000000" w:rsidDel="00000000" w:rsidP="00000000" w:rsidRDefault="00000000" w:rsidRPr="00000000" w14:paraId="00001DC8">
      <w:pPr>
        <w:spacing w:after="60" w:lineRule="auto"/>
        <w:rPr>
          <w:rFonts w:ascii="Calibri" w:cs="Calibri" w:eastAsia="Calibri" w:hAnsi="Calibri"/>
          <w:color w:val="262626"/>
        </w:rPr>
      </w:pPr>
      <w:r w:rsidDel="00000000" w:rsidR="00000000" w:rsidRPr="00000000">
        <w:rPr>
          <w:rFonts w:ascii="Calibri" w:cs="Calibri" w:eastAsia="Calibri" w:hAnsi="Calibri"/>
          <w:b w:val="1"/>
          <w:bCs w:val="1"/>
          <w:color w:val="1f3864"/>
          <w:sz w:val="21"/>
          <w:szCs w:val="21"/>
          <w:rtl w:val="0"/>
        </w:rPr>
        <w:t xml:space="preserve">4. Platform Dashboard &amp; Overview (AD-04–AD-05)</w:t>
      </w:r>
      <w:r w:rsidDel="00000000" w:rsidR="00000000" w:rsidRPr="00000000">
        <w:rPr>
          <w:rtl w:val="0"/>
        </w:rPr>
      </w:r>
    </w:p>
    <w:p w:rsidR="00000000" w:rsidDel="00000000" w:rsidP="00000000" w:rsidRDefault="00000000" w:rsidRPr="00000000" w14:paraId="00001DC9">
      <w:pPr>
        <w:spacing w:after="60" w:lineRule="auto"/>
        <w:rPr>
          <w:rFonts w:ascii="Calibri" w:cs="Calibri" w:eastAsia="Calibri" w:hAnsi="Calibri"/>
          <w:color w:val="262626"/>
        </w:rPr>
      </w:pPr>
      <w:r w:rsidDel="00000000" w:rsidR="00000000" w:rsidRPr="00000000">
        <w:rPr>
          <w:rFonts w:ascii="Calibri" w:cs="Calibri" w:eastAsia="Calibri" w:hAnsi="Calibri"/>
          <w:b w:val="1"/>
          <w:bCs w:val="1"/>
          <w:color w:val="1f3864"/>
          <w:sz w:val="21"/>
          <w:szCs w:val="21"/>
          <w:rtl w:val="0"/>
        </w:rPr>
        <w:t xml:space="preserve">5. Agency Management (AD-06–AD-12) — incl. Activate / Deactivate toggles &amp; Phase-2 lead powers (AD-08)</w:t>
      </w:r>
      <w:r w:rsidDel="00000000" w:rsidR="00000000" w:rsidRPr="00000000">
        <w:rPr>
          <w:rtl w:val="0"/>
        </w:rPr>
      </w:r>
    </w:p>
    <w:p w:rsidR="00000000" w:rsidDel="00000000" w:rsidP="00000000" w:rsidRDefault="00000000" w:rsidRPr="00000000" w14:paraId="00001DCA">
      <w:pPr>
        <w:spacing w:after="60" w:lineRule="auto"/>
        <w:rPr>
          <w:rFonts w:ascii="Calibri" w:cs="Calibri" w:eastAsia="Calibri" w:hAnsi="Calibri"/>
          <w:color w:val="262626"/>
        </w:rPr>
      </w:pPr>
      <w:r w:rsidDel="00000000" w:rsidR="00000000" w:rsidRPr="00000000">
        <w:rPr>
          <w:rFonts w:ascii="Calibri" w:cs="Calibri" w:eastAsia="Calibri" w:hAnsi="Calibri"/>
          <w:b w:val="1"/>
          <w:bCs w:val="1"/>
          <w:color w:val="1f3864"/>
          <w:sz w:val="21"/>
          <w:szCs w:val="21"/>
          <w:rtl w:val="0"/>
        </w:rPr>
        <w:t xml:space="preserve">6. User Management (AD-13–AD-16)</w:t>
      </w:r>
      <w:r w:rsidDel="00000000" w:rsidR="00000000" w:rsidRPr="00000000">
        <w:rPr>
          <w:rtl w:val="0"/>
        </w:rPr>
      </w:r>
    </w:p>
    <w:p w:rsidR="00000000" w:rsidDel="00000000" w:rsidP="00000000" w:rsidRDefault="00000000" w:rsidRPr="00000000" w14:paraId="00001DCB">
      <w:pPr>
        <w:spacing w:after="60" w:lineRule="auto"/>
        <w:rPr>
          <w:rFonts w:ascii="Calibri" w:cs="Calibri" w:eastAsia="Calibri" w:hAnsi="Calibri"/>
          <w:color w:val="262626"/>
        </w:rPr>
      </w:pPr>
      <w:r w:rsidDel="00000000" w:rsidR="00000000" w:rsidRPr="00000000">
        <w:rPr>
          <w:rFonts w:ascii="Calibri" w:cs="Calibri" w:eastAsia="Calibri" w:hAnsi="Calibri"/>
          <w:b w:val="1"/>
          <w:bCs w:val="1"/>
          <w:color w:val="1f3864"/>
          <w:sz w:val="21"/>
          <w:szCs w:val="21"/>
          <w:rtl w:val="0"/>
        </w:rPr>
        <w:t xml:space="preserve">7. Case &amp; Application Management (AD-17–AD-19)</w:t>
      </w:r>
      <w:r w:rsidDel="00000000" w:rsidR="00000000" w:rsidRPr="00000000">
        <w:rPr>
          <w:rtl w:val="0"/>
        </w:rPr>
      </w:r>
    </w:p>
    <w:p w:rsidR="00000000" w:rsidDel="00000000" w:rsidP="00000000" w:rsidRDefault="00000000" w:rsidRPr="00000000" w14:paraId="00001DCC">
      <w:pPr>
        <w:spacing w:after="60" w:lineRule="auto"/>
        <w:rPr>
          <w:rFonts w:ascii="Calibri" w:cs="Calibri" w:eastAsia="Calibri" w:hAnsi="Calibri"/>
          <w:color w:val="262626"/>
        </w:rPr>
      </w:pPr>
      <w:r w:rsidDel="00000000" w:rsidR="00000000" w:rsidRPr="00000000">
        <w:rPr>
          <w:rFonts w:ascii="Calibri" w:cs="Calibri" w:eastAsia="Calibri" w:hAnsi="Calibri"/>
          <w:b w:val="1"/>
          <w:bCs w:val="1"/>
          <w:color w:val="1f3864"/>
          <w:sz w:val="21"/>
          <w:szCs w:val="21"/>
          <w:rtl w:val="0"/>
        </w:rPr>
        <w:t xml:space="preserve">8. Country &amp; Visa Type Management (AD-20–AD-23)</w:t>
      </w:r>
      <w:r w:rsidDel="00000000" w:rsidR="00000000" w:rsidRPr="00000000">
        <w:rPr>
          <w:rtl w:val="0"/>
        </w:rPr>
      </w:r>
    </w:p>
    <w:p w:rsidR="00000000" w:rsidDel="00000000" w:rsidP="00000000" w:rsidRDefault="00000000" w:rsidRPr="00000000" w14:paraId="00001DCD">
      <w:pPr>
        <w:spacing w:after="60" w:lineRule="auto"/>
        <w:rPr>
          <w:rFonts w:ascii="Calibri" w:cs="Calibri" w:eastAsia="Calibri" w:hAnsi="Calibri"/>
          <w:color w:val="262626"/>
        </w:rPr>
      </w:pPr>
      <w:r w:rsidDel="00000000" w:rsidR="00000000" w:rsidRPr="00000000">
        <w:rPr>
          <w:rFonts w:ascii="Calibri" w:cs="Calibri" w:eastAsia="Calibri" w:hAnsi="Calibri"/>
          <w:b w:val="1"/>
          <w:bCs w:val="1"/>
          <w:color w:val="1f3864"/>
          <w:sz w:val="21"/>
          <w:szCs w:val="21"/>
          <w:rtl w:val="0"/>
        </w:rPr>
        <w:t xml:space="preserve">9. Form Field &amp; Range Configuration (AD-26)</w:t>
      </w:r>
      <w:r w:rsidDel="00000000" w:rsidR="00000000" w:rsidRPr="00000000">
        <w:rPr>
          <w:rtl w:val="0"/>
        </w:rPr>
      </w:r>
    </w:p>
    <w:p w:rsidR="00000000" w:rsidDel="00000000" w:rsidP="00000000" w:rsidRDefault="00000000" w:rsidRPr="00000000" w14:paraId="00001DCE">
      <w:pPr>
        <w:spacing w:after="60" w:lineRule="auto"/>
        <w:rPr>
          <w:rFonts w:ascii="Calibri" w:cs="Calibri" w:eastAsia="Calibri" w:hAnsi="Calibri"/>
          <w:color w:val="262626"/>
        </w:rPr>
      </w:pPr>
      <w:r w:rsidDel="00000000" w:rsidR="00000000" w:rsidRPr="00000000">
        <w:rPr>
          <w:rFonts w:ascii="Calibri" w:cs="Calibri" w:eastAsia="Calibri" w:hAnsi="Calibri"/>
          <w:b w:val="1"/>
          <w:bCs w:val="1"/>
          <w:color w:val="1f3864"/>
          <w:sz w:val="21"/>
          <w:szCs w:val="21"/>
          <w:rtl w:val="0"/>
        </w:rPr>
        <w:t xml:space="preserve">10. Scoring Engine &amp; Editable Rule Base (AD-27–AD-29)</w:t>
      </w:r>
      <w:r w:rsidDel="00000000" w:rsidR="00000000" w:rsidRPr="00000000">
        <w:rPr>
          <w:rtl w:val="0"/>
        </w:rPr>
      </w:r>
    </w:p>
    <w:p w:rsidR="00000000" w:rsidDel="00000000" w:rsidP="00000000" w:rsidRDefault="00000000" w:rsidRPr="00000000" w14:paraId="00001DCF">
      <w:pPr>
        <w:spacing w:after="60" w:lineRule="auto"/>
        <w:rPr>
          <w:rFonts w:ascii="Calibri" w:cs="Calibri" w:eastAsia="Calibri" w:hAnsi="Calibri"/>
          <w:color w:val="262626"/>
        </w:rPr>
      </w:pPr>
      <w:r w:rsidDel="00000000" w:rsidR="00000000" w:rsidRPr="00000000">
        <w:rPr>
          <w:rFonts w:ascii="Calibri" w:cs="Calibri" w:eastAsia="Calibri" w:hAnsi="Calibri"/>
          <w:b w:val="1"/>
          <w:bCs w:val="1"/>
          <w:color w:val="1f3864"/>
          <w:sz w:val="21"/>
          <w:szCs w:val="21"/>
          <w:rtl w:val="0"/>
        </w:rPr>
        <w:t xml:space="preserve">11. Risk Rules (AD-30–AD-32)</w:t>
      </w:r>
      <w:r w:rsidDel="00000000" w:rsidR="00000000" w:rsidRPr="00000000">
        <w:rPr>
          <w:rtl w:val="0"/>
        </w:rPr>
      </w:r>
    </w:p>
    <w:p w:rsidR="00000000" w:rsidDel="00000000" w:rsidP="00000000" w:rsidRDefault="00000000" w:rsidRPr="00000000" w14:paraId="00001DD0">
      <w:pPr>
        <w:spacing w:after="60" w:lineRule="auto"/>
        <w:rPr>
          <w:rFonts w:ascii="Calibri" w:cs="Calibri" w:eastAsia="Calibri" w:hAnsi="Calibri"/>
          <w:color w:val="262626"/>
        </w:rPr>
      </w:pPr>
      <w:r w:rsidDel="00000000" w:rsidR="00000000" w:rsidRPr="00000000">
        <w:rPr>
          <w:rFonts w:ascii="Calibri" w:cs="Calibri" w:eastAsia="Calibri" w:hAnsi="Calibri"/>
          <w:b w:val="1"/>
          <w:bCs w:val="1"/>
          <w:color w:val="1f3864"/>
          <w:sz w:val="21"/>
          <w:szCs w:val="21"/>
          <w:rtl w:val="0"/>
        </w:rPr>
        <w:t xml:space="preserve">12. Content Management — Detailed (AD-33–AD-36, AD-41, AD-63–AD-65)</w:t>
      </w:r>
      <w:r w:rsidDel="00000000" w:rsidR="00000000" w:rsidRPr="00000000">
        <w:rPr>
          <w:rtl w:val="0"/>
        </w:rPr>
      </w:r>
    </w:p>
    <w:p w:rsidR="00000000" w:rsidDel="00000000" w:rsidP="00000000" w:rsidRDefault="00000000" w:rsidRPr="00000000" w14:paraId="00001DD1">
      <w:pPr>
        <w:spacing w:after="60" w:lineRule="auto"/>
        <w:rPr>
          <w:rFonts w:ascii="Calibri" w:cs="Calibri" w:eastAsia="Calibri" w:hAnsi="Calibri"/>
          <w:color w:val="262626"/>
        </w:rPr>
      </w:pPr>
      <w:r w:rsidDel="00000000" w:rsidR="00000000" w:rsidRPr="00000000">
        <w:rPr>
          <w:rFonts w:ascii="Calibri" w:cs="Calibri" w:eastAsia="Calibri" w:hAnsi="Calibri"/>
          <w:b w:val="1"/>
          <w:bCs w:val="1"/>
          <w:color w:val="1f3864"/>
          <w:sz w:val="21"/>
          <w:szCs w:val="21"/>
          <w:rtl w:val="0"/>
        </w:rPr>
        <w:t xml:space="preserve">13. Country Rules &amp; Weightage (AD-24, AD-25, AD-39)</w:t>
      </w:r>
      <w:r w:rsidDel="00000000" w:rsidR="00000000" w:rsidRPr="00000000">
        <w:rPr>
          <w:rtl w:val="0"/>
        </w:rPr>
      </w:r>
    </w:p>
    <w:p w:rsidR="00000000" w:rsidDel="00000000" w:rsidP="00000000" w:rsidRDefault="00000000" w:rsidRPr="00000000" w14:paraId="00001DD2">
      <w:pPr>
        <w:spacing w:after="60" w:lineRule="auto"/>
        <w:rPr>
          <w:rFonts w:ascii="Calibri" w:cs="Calibri" w:eastAsia="Calibri" w:hAnsi="Calibri"/>
          <w:color w:val="262626"/>
        </w:rPr>
      </w:pPr>
      <w:r w:rsidDel="00000000" w:rsidR="00000000" w:rsidRPr="00000000">
        <w:rPr>
          <w:rFonts w:ascii="Calibri" w:cs="Calibri" w:eastAsia="Calibri" w:hAnsi="Calibri"/>
          <w:b w:val="1"/>
          <w:bCs w:val="1"/>
          <w:color w:val="1f3864"/>
          <w:sz w:val="21"/>
          <w:szCs w:val="21"/>
          <w:rtl w:val="0"/>
        </w:rPr>
        <w:t xml:space="preserve">14. Reports &amp; Analytics (AD-37–AD-40)</w:t>
      </w:r>
      <w:r w:rsidDel="00000000" w:rsidR="00000000" w:rsidRPr="00000000">
        <w:rPr>
          <w:rtl w:val="0"/>
        </w:rPr>
      </w:r>
    </w:p>
    <w:p w:rsidR="00000000" w:rsidDel="00000000" w:rsidP="00000000" w:rsidRDefault="00000000" w:rsidRPr="00000000" w14:paraId="00001DD3">
      <w:pPr>
        <w:spacing w:after="60" w:lineRule="auto"/>
        <w:rPr>
          <w:rFonts w:ascii="Calibri" w:cs="Calibri" w:eastAsia="Calibri" w:hAnsi="Calibri"/>
          <w:color w:val="262626"/>
        </w:rPr>
      </w:pPr>
      <w:r w:rsidDel="00000000" w:rsidR="00000000" w:rsidRPr="00000000">
        <w:rPr>
          <w:rFonts w:ascii="Calibri" w:cs="Calibri" w:eastAsia="Calibri" w:hAnsi="Calibri"/>
          <w:b w:val="1"/>
          <w:bCs w:val="1"/>
          <w:color w:val="1f3864"/>
          <w:sz w:val="21"/>
          <w:szCs w:val="21"/>
          <w:rtl w:val="0"/>
        </w:rPr>
        <w:t xml:space="preserve">15. Subscription &amp; Billing (AD-42–AD-45)</w:t>
      </w:r>
      <w:r w:rsidDel="00000000" w:rsidR="00000000" w:rsidRPr="00000000">
        <w:rPr>
          <w:rtl w:val="0"/>
        </w:rPr>
      </w:r>
    </w:p>
    <w:p w:rsidR="00000000" w:rsidDel="00000000" w:rsidP="00000000" w:rsidRDefault="00000000" w:rsidRPr="00000000" w14:paraId="00001DD4">
      <w:pPr>
        <w:spacing w:after="60" w:lineRule="auto"/>
        <w:rPr>
          <w:rFonts w:ascii="Calibri" w:cs="Calibri" w:eastAsia="Calibri" w:hAnsi="Calibri"/>
          <w:color w:val="262626"/>
        </w:rPr>
      </w:pPr>
      <w:r w:rsidDel="00000000" w:rsidR="00000000" w:rsidRPr="00000000">
        <w:rPr>
          <w:rFonts w:ascii="Calibri" w:cs="Calibri" w:eastAsia="Calibri" w:hAnsi="Calibri"/>
          <w:b w:val="1"/>
          <w:bCs w:val="1"/>
          <w:color w:val="1f3864"/>
          <w:sz w:val="21"/>
          <w:szCs w:val="21"/>
          <w:rtl w:val="0"/>
        </w:rPr>
        <w:t xml:space="preserve">16. Promo Codes — End-to-End Detailed (AD-62)</w:t>
      </w:r>
      <w:r w:rsidDel="00000000" w:rsidR="00000000" w:rsidRPr="00000000">
        <w:rPr>
          <w:rtl w:val="0"/>
        </w:rPr>
      </w:r>
    </w:p>
    <w:p w:rsidR="00000000" w:rsidDel="00000000" w:rsidP="00000000" w:rsidRDefault="00000000" w:rsidRPr="00000000" w14:paraId="00001DD5">
      <w:pPr>
        <w:spacing w:after="60" w:lineRule="auto"/>
        <w:rPr>
          <w:rFonts w:ascii="Calibri" w:cs="Calibri" w:eastAsia="Calibri" w:hAnsi="Calibri"/>
          <w:color w:val="262626"/>
        </w:rPr>
      </w:pPr>
      <w:r w:rsidDel="00000000" w:rsidR="00000000" w:rsidRPr="00000000">
        <w:rPr>
          <w:rFonts w:ascii="Calibri" w:cs="Calibri" w:eastAsia="Calibri" w:hAnsi="Calibri"/>
          <w:b w:val="1"/>
          <w:bCs w:val="1"/>
          <w:color w:val="1f3864"/>
          <w:sz w:val="21"/>
          <w:szCs w:val="21"/>
          <w:rtl w:val="0"/>
        </w:rPr>
        <w:t xml:space="preserve">17. Notifications (AD-46–AD-49)</w:t>
      </w:r>
      <w:r w:rsidDel="00000000" w:rsidR="00000000" w:rsidRPr="00000000">
        <w:rPr>
          <w:rtl w:val="0"/>
        </w:rPr>
      </w:r>
    </w:p>
    <w:p w:rsidR="00000000" w:rsidDel="00000000" w:rsidP="00000000" w:rsidRDefault="00000000" w:rsidRPr="00000000" w14:paraId="00001DD6">
      <w:pPr>
        <w:spacing w:after="60" w:lineRule="auto"/>
        <w:rPr>
          <w:rFonts w:ascii="Calibri" w:cs="Calibri" w:eastAsia="Calibri" w:hAnsi="Calibri"/>
          <w:color w:val="262626"/>
        </w:rPr>
      </w:pPr>
      <w:r w:rsidDel="00000000" w:rsidR="00000000" w:rsidRPr="00000000">
        <w:rPr>
          <w:rFonts w:ascii="Calibri" w:cs="Calibri" w:eastAsia="Calibri" w:hAnsi="Calibri"/>
          <w:b w:val="1"/>
          <w:bCs w:val="1"/>
          <w:color w:val="1f3864"/>
          <w:sz w:val="21"/>
          <w:szCs w:val="21"/>
          <w:rtl w:val="0"/>
        </w:rPr>
        <w:t xml:space="preserve">18. Payment Monitoring (AD-50–AD-53)</w:t>
      </w:r>
      <w:r w:rsidDel="00000000" w:rsidR="00000000" w:rsidRPr="00000000">
        <w:rPr>
          <w:rtl w:val="0"/>
        </w:rPr>
      </w:r>
    </w:p>
    <w:p w:rsidR="00000000" w:rsidDel="00000000" w:rsidP="00000000" w:rsidRDefault="00000000" w:rsidRPr="00000000" w14:paraId="00001DD7">
      <w:pPr>
        <w:spacing w:after="60" w:lineRule="auto"/>
        <w:rPr>
          <w:rFonts w:ascii="Calibri" w:cs="Calibri" w:eastAsia="Calibri" w:hAnsi="Calibri"/>
          <w:color w:val="262626"/>
        </w:rPr>
      </w:pPr>
      <w:r w:rsidDel="00000000" w:rsidR="00000000" w:rsidRPr="00000000">
        <w:rPr>
          <w:rFonts w:ascii="Calibri" w:cs="Calibri" w:eastAsia="Calibri" w:hAnsi="Calibri"/>
          <w:b w:val="1"/>
          <w:bCs w:val="1"/>
          <w:color w:val="1f3864"/>
          <w:sz w:val="21"/>
          <w:szCs w:val="21"/>
          <w:rtl w:val="0"/>
        </w:rPr>
        <w:t xml:space="preserve">19. Admin Roles &amp; Permissions (AD-54–AD-57)</w:t>
      </w:r>
      <w:r w:rsidDel="00000000" w:rsidR="00000000" w:rsidRPr="00000000">
        <w:rPr>
          <w:rtl w:val="0"/>
        </w:rPr>
      </w:r>
    </w:p>
    <w:p w:rsidR="00000000" w:rsidDel="00000000" w:rsidP="00000000" w:rsidRDefault="00000000" w:rsidRPr="00000000" w14:paraId="00001DD8">
      <w:pPr>
        <w:spacing w:after="60" w:lineRule="auto"/>
        <w:rPr>
          <w:rFonts w:ascii="Calibri" w:cs="Calibri" w:eastAsia="Calibri" w:hAnsi="Calibri"/>
          <w:color w:val="262626"/>
        </w:rPr>
      </w:pPr>
      <w:r w:rsidDel="00000000" w:rsidR="00000000" w:rsidRPr="00000000">
        <w:rPr>
          <w:rFonts w:ascii="Calibri" w:cs="Calibri" w:eastAsia="Calibri" w:hAnsi="Calibri"/>
          <w:b w:val="1"/>
          <w:bCs w:val="1"/>
          <w:color w:val="1f3864"/>
          <w:sz w:val="21"/>
          <w:szCs w:val="21"/>
          <w:rtl w:val="0"/>
        </w:rPr>
        <w:t xml:space="preserve">20. Audit Trail &amp; Logs (AD-58–AD-59)</w:t>
      </w:r>
      <w:r w:rsidDel="00000000" w:rsidR="00000000" w:rsidRPr="00000000">
        <w:rPr>
          <w:rtl w:val="0"/>
        </w:rPr>
      </w:r>
    </w:p>
    <w:p w:rsidR="00000000" w:rsidDel="00000000" w:rsidP="00000000" w:rsidRDefault="00000000" w:rsidRPr="00000000" w14:paraId="00001DD9">
      <w:pPr>
        <w:spacing w:after="60" w:lineRule="auto"/>
        <w:rPr>
          <w:rFonts w:ascii="Calibri" w:cs="Calibri" w:eastAsia="Calibri" w:hAnsi="Calibri"/>
          <w:color w:val="262626"/>
        </w:rPr>
      </w:pPr>
      <w:r w:rsidDel="00000000" w:rsidR="00000000" w:rsidRPr="00000000">
        <w:rPr>
          <w:rFonts w:ascii="Calibri" w:cs="Calibri" w:eastAsia="Calibri" w:hAnsi="Calibri"/>
          <w:b w:val="1"/>
          <w:bCs w:val="1"/>
          <w:color w:val="1f3864"/>
          <w:sz w:val="21"/>
          <w:szCs w:val="21"/>
          <w:rtl w:val="0"/>
        </w:rPr>
        <w:t xml:space="preserve">21. System Health &amp; Utility (AD-60, AD-69, AD-70)</w:t>
      </w:r>
      <w:r w:rsidDel="00000000" w:rsidR="00000000" w:rsidRPr="00000000">
        <w:rPr>
          <w:rtl w:val="0"/>
        </w:rPr>
      </w:r>
    </w:p>
    <w:p w:rsidR="00000000" w:rsidDel="00000000" w:rsidP="00000000" w:rsidRDefault="00000000" w:rsidRPr="00000000" w14:paraId="00001DDA">
      <w:pPr>
        <w:spacing w:after="40" w:lineRule="auto"/>
        <w:rPr/>
      </w:pPr>
      <w:r w:rsidDel="00000000" w:rsidR="00000000" w:rsidRPr="00000000">
        <w:rPr>
          <w:rtl w:val="0"/>
        </w:rPr>
      </w:r>
    </w:p>
    <w:p w:rsidR="00000000" w:rsidDel="00000000" w:rsidP="00000000" w:rsidRDefault="00000000" w:rsidRPr="00000000" w14:paraId="00001DDB">
      <w:pPr>
        <w:spacing w:after="60" w:lineRule="auto"/>
        <w:rPr>
          <w:rFonts w:ascii="Calibri" w:cs="Calibri" w:eastAsia="Calibri" w:hAnsi="Calibri"/>
          <w:color w:val="262626"/>
        </w:rPr>
      </w:pPr>
      <w:r w:rsidDel="00000000" w:rsidR="00000000" w:rsidRPr="00000000">
        <w:rPr>
          <w:rFonts w:ascii="Calibri" w:cs="Calibri" w:eastAsia="Calibri" w:hAnsi="Calibri"/>
          <w:b w:val="1"/>
          <w:bCs w:val="1"/>
          <w:color w:val="1f3864"/>
          <w:sz w:val="21"/>
          <w:szCs w:val="21"/>
          <w:rtl w:val="0"/>
        </w:rPr>
        <w:t xml:space="preserve">22. Client Inputs Required &amp; Open Questions</w:t>
      </w:r>
      <w:r w:rsidDel="00000000" w:rsidR="00000000" w:rsidRPr="00000000">
        <w:rPr>
          <w:rtl w:val="0"/>
        </w:rPr>
      </w:r>
    </w:p>
    <w:p w:rsidR="00000000" w:rsidDel="00000000" w:rsidP="00000000" w:rsidRDefault="00000000" w:rsidRPr="00000000" w14:paraId="00001DDC">
      <w:pPr>
        <w:spacing w:after="60" w:lineRule="auto"/>
        <w:rPr>
          <w:rFonts w:ascii="Calibri" w:cs="Calibri" w:eastAsia="Calibri" w:hAnsi="Calibri"/>
          <w:color w:val="262626"/>
        </w:rPr>
      </w:pPr>
      <w:r w:rsidDel="00000000" w:rsidR="00000000" w:rsidRPr="00000000">
        <w:rPr>
          <w:rFonts w:ascii="Calibri" w:cs="Calibri" w:eastAsia="Calibri" w:hAnsi="Calibri"/>
          <w:b w:val="1"/>
          <w:bCs w:val="1"/>
          <w:color w:val="1f3864"/>
          <w:sz w:val="21"/>
          <w:szCs w:val="21"/>
          <w:rtl w:val="0"/>
        </w:rPr>
        <w:t xml:space="preserve">23. Non-Functional Requirements</w:t>
      </w:r>
      <w:r w:rsidDel="00000000" w:rsidR="00000000" w:rsidRPr="00000000">
        <w:rPr>
          <w:rtl w:val="0"/>
        </w:rPr>
      </w:r>
    </w:p>
    <w:p w:rsidR="00000000" w:rsidDel="00000000" w:rsidP="00000000" w:rsidRDefault="00000000" w:rsidRPr="00000000" w14:paraId="00001DDD">
      <w:pPr>
        <w:spacing w:after="60" w:lineRule="auto"/>
        <w:rPr>
          <w:rFonts w:ascii="Calibri" w:cs="Calibri" w:eastAsia="Calibri" w:hAnsi="Calibri"/>
          <w:color w:val="262626"/>
        </w:rPr>
      </w:pPr>
      <w:r w:rsidDel="00000000" w:rsidR="00000000" w:rsidRPr="00000000">
        <w:rPr>
          <w:rFonts w:ascii="Calibri" w:cs="Calibri" w:eastAsia="Calibri" w:hAnsi="Calibri"/>
          <w:b w:val="1"/>
          <w:bCs w:val="1"/>
          <w:color w:val="1f3864"/>
          <w:sz w:val="21"/>
          <w:szCs w:val="21"/>
          <w:rtl w:val="0"/>
        </w:rPr>
        <w:t xml:space="preserve">Appendix B — Field-Level Cross-Product Mapping (Admin ⇄ Agency ⇄ Customer)</w:t>
      </w:r>
      <w:r w:rsidDel="00000000" w:rsidR="00000000" w:rsidRPr="00000000">
        <w:rPr>
          <w:rtl w:val="0"/>
        </w:rPr>
      </w:r>
    </w:p>
    <w:p w:rsidR="00000000" w:rsidDel="00000000" w:rsidP="00000000" w:rsidRDefault="00000000" w:rsidRPr="00000000" w14:paraId="00001DDE">
      <w:pPr>
        <w:spacing w:after="60" w:lineRule="auto"/>
        <w:rPr>
          <w:rFonts w:ascii="Calibri" w:cs="Calibri" w:eastAsia="Calibri" w:hAnsi="Calibri"/>
          <w:color w:val="262626"/>
        </w:rPr>
      </w:pPr>
      <w:r w:rsidDel="00000000" w:rsidR="00000000" w:rsidRPr="00000000">
        <w:rPr>
          <w:rFonts w:ascii="Calibri" w:cs="Calibri" w:eastAsia="Calibri" w:hAnsi="Calibri"/>
          <w:b w:val="1"/>
          <w:bCs w:val="1"/>
          <w:color w:val="1f3864"/>
          <w:sz w:val="21"/>
          <w:szCs w:val="21"/>
          <w:rtl w:val="0"/>
        </w:rPr>
        <w:t xml:space="preserve">Appendix C — Customer App &amp; Agency Dependencies</w:t>
      </w:r>
      <w:r w:rsidDel="00000000" w:rsidR="00000000" w:rsidRPr="00000000">
        <w:rPr>
          <w:rtl w:val="0"/>
        </w:rPr>
      </w:r>
    </w:p>
    <w:p w:rsidR="00000000" w:rsidDel="00000000" w:rsidP="00000000" w:rsidRDefault="00000000" w:rsidRPr="00000000" w14:paraId="00001DDF">
      <w:pPr>
        <w:rPr>
          <w:rFonts w:ascii="Calibri" w:cs="Calibri" w:eastAsia="Calibri" w:hAnsi="Calibri"/>
          <w:color w:val="262626"/>
        </w:rPr>
      </w:pPr>
      <w:r w:rsidDel="00000000" w:rsidR="00000000" w:rsidRPr="00000000">
        <w:br w:type="page"/>
      </w:r>
      <w:r w:rsidDel="00000000" w:rsidR="00000000" w:rsidRPr="00000000">
        <w:rPr>
          <w:rtl w:val="0"/>
        </w:rPr>
      </w:r>
    </w:p>
    <w:p w:rsidR="00000000" w:rsidDel="00000000" w:rsidP="00000000" w:rsidRDefault="00000000" w:rsidRPr="00000000" w14:paraId="00001DE0">
      <w:pPr>
        <w:pStyle w:val="Heading1"/>
        <w:pBdr>
          <w:bottom w:color="2e75b6" w:space="4" w:sz="8" w:val="single"/>
        </w:pBdr>
        <w:spacing w:after="140" w:before="280" w:lineRule="auto"/>
        <w:rPr>
          <w:rFonts w:ascii="Calibri" w:cs="Calibri" w:eastAsia="Calibri" w:hAnsi="Calibri"/>
          <w:color w:val="1f3864"/>
          <w:sz w:val="30"/>
          <w:szCs w:val="30"/>
        </w:rPr>
      </w:pPr>
      <w:r w:rsidDel="00000000" w:rsidR="00000000" w:rsidRPr="00000000">
        <w:rPr>
          <w:rFonts w:ascii="Calibri" w:cs="Calibri" w:eastAsia="Calibri" w:hAnsi="Calibri"/>
          <w:color w:val="1f3864"/>
          <w:sz w:val="30"/>
          <w:szCs w:val="30"/>
          <w:rtl w:val="0"/>
        </w:rPr>
        <w:t xml:space="preserve">1. Document Overview</w:t>
      </w:r>
    </w:p>
    <w:p w:rsidR="00000000" w:rsidDel="00000000" w:rsidP="00000000" w:rsidRDefault="00000000" w:rsidRPr="00000000" w14:paraId="00001DE1">
      <w:pPr>
        <w:spacing w:after="90" w:line="264" w:lineRule="auto"/>
        <w:rPr>
          <w:rFonts w:ascii="Calibri" w:cs="Calibri" w:eastAsia="Calibri" w:hAnsi="Calibri"/>
          <w:color w:val="262626"/>
        </w:rPr>
      </w:pPr>
      <w:r w:rsidDel="00000000" w:rsidR="00000000" w:rsidRPr="00000000">
        <w:rPr>
          <w:rFonts w:ascii="Calibri" w:cs="Calibri" w:eastAsia="Calibri" w:hAnsi="Calibri"/>
          <w:color w:val="262626"/>
          <w:rtl w:val="0"/>
        </w:rPr>
        <w:t xml:space="preserve">This document defines the VisaReady Super Admin Portal — the internal command centre operated by the VisaReady platform team. It mirrors the Customer Application and Agency Dashboard PRDs and integrates the latest client feedback.</w:t>
      </w:r>
    </w:p>
    <w:p w:rsidR="00000000" w:rsidDel="00000000" w:rsidP="00000000" w:rsidRDefault="00000000" w:rsidRPr="00000000" w14:paraId="00001DE2">
      <w:pPr>
        <w:pStyle w:val="Heading2"/>
        <w:spacing w:after="90" w:before="200" w:lineRule="auto"/>
        <w:rPr>
          <w:rFonts w:ascii="Calibri" w:cs="Calibri" w:eastAsia="Calibri" w:hAnsi="Calibri"/>
          <w:color w:val="2e75b6"/>
          <w:sz w:val="25"/>
          <w:szCs w:val="25"/>
        </w:rPr>
      </w:pPr>
      <w:r w:rsidDel="00000000" w:rsidR="00000000" w:rsidRPr="00000000">
        <w:rPr>
          <w:rFonts w:ascii="Calibri" w:cs="Calibri" w:eastAsia="Calibri" w:hAnsi="Calibri"/>
          <w:color w:val="2e75b6"/>
          <w:sz w:val="25"/>
          <w:szCs w:val="25"/>
          <w:rtl w:val="0"/>
        </w:rPr>
        <w:t xml:space="preserve">1.1 Product Summary</w:t>
      </w:r>
    </w:p>
    <w:p w:rsidR="00000000" w:rsidDel="00000000" w:rsidP="00000000" w:rsidRDefault="00000000" w:rsidRPr="00000000" w14:paraId="00001DE3">
      <w:pPr>
        <w:spacing w:after="90" w:line="264" w:lineRule="auto"/>
        <w:rPr>
          <w:rFonts w:ascii="Calibri" w:cs="Calibri" w:eastAsia="Calibri" w:hAnsi="Calibri"/>
          <w:color w:val="262626"/>
        </w:rPr>
      </w:pPr>
      <w:r w:rsidDel="00000000" w:rsidR="00000000" w:rsidRPr="00000000">
        <w:rPr>
          <w:rFonts w:ascii="Calibri" w:cs="Calibri" w:eastAsia="Calibri" w:hAnsi="Calibri"/>
          <w:color w:val="262626"/>
          <w:rtl w:val="0"/>
        </w:rPr>
        <w:t xml:space="preserve">VisaReady consists of three connected products: the Customer Application (mobile, WhatsApp &amp; web app), the Agency Dashboard, and the Super Admin Portal (this document) — internal management of agency verification, activate/deactivate control, credit allocation, scoring and form configuration, content, promo codes, analytics and system health.</w:t>
      </w:r>
    </w:p>
    <w:p w:rsidR="00000000" w:rsidDel="00000000" w:rsidP="00000000" w:rsidRDefault="00000000" w:rsidRPr="00000000" w14:paraId="00001DE4">
      <w:pPr>
        <w:pStyle w:val="Heading2"/>
        <w:spacing w:after="90" w:before="200" w:lineRule="auto"/>
        <w:rPr>
          <w:rFonts w:ascii="Calibri" w:cs="Calibri" w:eastAsia="Calibri" w:hAnsi="Calibri"/>
          <w:color w:val="2e75b6"/>
          <w:sz w:val="25"/>
          <w:szCs w:val="25"/>
        </w:rPr>
      </w:pPr>
      <w:r w:rsidDel="00000000" w:rsidR="00000000" w:rsidRPr="00000000">
        <w:rPr>
          <w:rFonts w:ascii="Calibri" w:cs="Calibri" w:eastAsia="Calibri" w:hAnsi="Calibri"/>
          <w:color w:val="2e75b6"/>
          <w:sz w:val="25"/>
          <w:szCs w:val="25"/>
          <w:rtl w:val="0"/>
        </w:rPr>
        <w:t xml:space="preserve">1.2 Scope</w:t>
      </w:r>
    </w:p>
    <w:tbl>
      <w:tblPr>
        <w:tblStyle w:val="Table218"/>
        <w:tblW w:w="9360.0" w:type="dxa"/>
        <w:jc w:val="left"/>
        <w:tblBorders>
          <w:top w:color="eef3f8" w:space="0" w:sz="4" w:val="single"/>
          <w:left w:color="1f3864" w:space="0" w:sz="18" w:val="single"/>
          <w:bottom w:color="eef3f8" w:space="0" w:sz="4" w:val="single"/>
          <w:right w:color="eef3f8" w:space="0" w:sz="4" w:val="single"/>
          <w:insideH w:color="000000" w:space="0" w:sz="0" w:val="nil"/>
          <w:insideV w:color="000000" w:space="0" w:sz="0" w:val="nil"/>
        </w:tblBorders>
        <w:tblLayout w:type="fixed"/>
        <w:tblLook w:val="0000"/>
      </w:tblPr>
      <w:tblGrid>
        <w:gridCol w:w="9360"/>
        <w:tblGridChange w:id="0">
          <w:tblGrid>
            <w:gridCol w:w="9360"/>
          </w:tblGrid>
        </w:tblGridChange>
      </w:tblGrid>
      <w:tr>
        <w:trPr>
          <w:cantSplit w:val="0"/>
          <w:tblHeader w:val="0"/>
        </w:trPr>
        <w:tc>
          <w:tcPr>
            <w:shd w:fill="eef3f8" w:val="clear"/>
            <w:tcMar>
              <w:top w:w="70.0" w:type="dxa"/>
              <w:left w:w="120.0" w:type="dxa"/>
              <w:bottom w:w="70.0" w:type="dxa"/>
              <w:right w:w="120.0" w:type="dxa"/>
            </w:tcMar>
          </w:tcPr>
          <w:p w:rsidR="00000000" w:rsidDel="00000000" w:rsidP="00000000" w:rsidRDefault="00000000" w:rsidRPr="00000000" w14:paraId="00001DE5">
            <w:pPr>
              <w:spacing w:line="258" w:lineRule="auto"/>
              <w:rPr>
                <w:rFonts w:ascii="Calibri" w:cs="Calibri" w:eastAsia="Calibri" w:hAnsi="Calibri"/>
                <w:color w:val="262626"/>
              </w:rPr>
            </w:pPr>
            <w:r w:rsidDel="00000000" w:rsidR="00000000" w:rsidRPr="00000000">
              <w:rPr>
                <w:rFonts w:ascii="Calibri" w:cs="Calibri" w:eastAsia="Calibri" w:hAnsi="Calibri"/>
                <w:b w:val="1"/>
                <w:bCs w:val="1"/>
                <w:color w:val="1f3864"/>
                <w:rtl w:val="0"/>
              </w:rPr>
              <w:t xml:space="preserve">Note —  </w:t>
            </w:r>
            <w:r w:rsidDel="00000000" w:rsidR="00000000" w:rsidRPr="00000000">
              <w:rPr>
                <w:rFonts w:ascii="Calibri" w:cs="Calibri" w:eastAsia="Calibri" w:hAnsi="Calibri"/>
                <w:color w:val="262626"/>
                <w:rtl w:val="0"/>
              </w:rPr>
              <w:t xml:space="preserve">This document covers the Super Admin Portal only. Customer- and agency-facing screens are specified in their own PRDs and referenced here only where Super Admin actions affect them. Per-screen fields are in the Element Detail table under each screen; the field-level effect of each Admin action is mapped in Appendix B.</w:t>
            </w:r>
          </w:p>
        </w:tc>
      </w:tr>
    </w:tbl>
    <w:p w:rsidR="00000000" w:rsidDel="00000000" w:rsidP="00000000" w:rsidRDefault="00000000" w:rsidRPr="00000000" w14:paraId="00001DE6">
      <w:pPr>
        <w:pStyle w:val="Heading1"/>
        <w:pBdr>
          <w:bottom w:color="2e75b6" w:space="4" w:sz="8" w:val="single"/>
        </w:pBdr>
        <w:spacing w:after="140" w:before="280" w:lineRule="auto"/>
        <w:rPr>
          <w:rFonts w:ascii="Calibri" w:cs="Calibri" w:eastAsia="Calibri" w:hAnsi="Calibri"/>
          <w:color w:val="1f3864"/>
          <w:sz w:val="30"/>
          <w:szCs w:val="30"/>
        </w:rPr>
      </w:pPr>
      <w:r w:rsidDel="00000000" w:rsidR="00000000" w:rsidRPr="00000000">
        <w:rPr>
          <w:rFonts w:ascii="Calibri" w:cs="Calibri" w:eastAsia="Calibri" w:hAnsi="Calibri"/>
          <w:color w:val="1f3864"/>
          <w:sz w:val="30"/>
          <w:szCs w:val="30"/>
          <w:rtl w:val="0"/>
        </w:rPr>
        <w:t xml:space="preserve">2. Admin User Roles &amp; Access</w:t>
      </w:r>
    </w:p>
    <w:p w:rsidR="00000000" w:rsidDel="00000000" w:rsidP="00000000" w:rsidRDefault="00000000" w:rsidRPr="00000000" w14:paraId="00001DE7">
      <w:pPr>
        <w:pStyle w:val="Heading2"/>
        <w:spacing w:after="90" w:before="200" w:lineRule="auto"/>
        <w:rPr>
          <w:rFonts w:ascii="Calibri" w:cs="Calibri" w:eastAsia="Calibri" w:hAnsi="Calibri"/>
          <w:color w:val="2e75b6"/>
          <w:sz w:val="25"/>
          <w:szCs w:val="25"/>
        </w:rPr>
      </w:pPr>
      <w:r w:rsidDel="00000000" w:rsidR="00000000" w:rsidRPr="00000000">
        <w:rPr>
          <w:rFonts w:ascii="Calibri" w:cs="Calibri" w:eastAsia="Calibri" w:hAnsi="Calibri"/>
          <w:color w:val="2e75b6"/>
          <w:sz w:val="25"/>
          <w:szCs w:val="25"/>
          <w:rtl w:val="0"/>
        </w:rPr>
        <w:t xml:space="preserve">2.1 Admin Role Hierarchy (RBAC)</w:t>
      </w:r>
    </w:p>
    <w:tbl>
      <w:tblPr>
        <w:tblStyle w:val="Table219"/>
        <w:tblW w:w="9360.0" w:type="dxa"/>
        <w:jc w:val="left"/>
        <w:tblBorders>
          <w:top w:color="d6dce5" w:space="0" w:sz="4" w:val="single"/>
          <w:left w:color="d6dce5" w:space="0" w:sz="4" w:val="single"/>
          <w:bottom w:color="d6dce5" w:space="0" w:sz="4" w:val="single"/>
          <w:right w:color="d6dce5" w:space="0" w:sz="4" w:val="single"/>
          <w:insideH w:color="d6dce5" w:space="0" w:sz="4" w:val="single"/>
          <w:insideV w:color="d6dce5" w:space="0" w:sz="4" w:val="single"/>
        </w:tblBorders>
        <w:tblLayout w:type="fixed"/>
        <w:tblLook w:val="0000"/>
      </w:tblPr>
      <w:tblGrid>
        <w:gridCol w:w="1800"/>
        <w:gridCol w:w="2600"/>
        <w:gridCol w:w="4960"/>
        <w:tblGridChange w:id="0">
          <w:tblGrid>
            <w:gridCol w:w="1800"/>
            <w:gridCol w:w="2600"/>
            <w:gridCol w:w="4960"/>
          </w:tblGrid>
        </w:tblGridChange>
      </w:tblGrid>
      <w:tr>
        <w:trPr>
          <w:cantSplit w:val="0"/>
          <w:tblHeader w:val="1"/>
        </w:trPr>
        <w:tc>
          <w:tcPr>
            <w:shd w:fill="1f3864" w:val="clear"/>
            <w:tcMar>
              <w:top w:w="44.0" w:type="dxa"/>
              <w:left w:w="96.0" w:type="dxa"/>
              <w:bottom w:w="44.0" w:type="dxa"/>
              <w:right w:w="96.0" w:type="dxa"/>
            </w:tcMar>
          </w:tcPr>
          <w:p w:rsidR="00000000" w:rsidDel="00000000" w:rsidP="00000000" w:rsidRDefault="00000000" w:rsidRPr="00000000" w14:paraId="00001DE8">
            <w:pPr>
              <w:spacing w:line="252.00000000000003" w:lineRule="auto"/>
              <w:rPr>
                <w:rFonts w:ascii="Calibri" w:cs="Calibri" w:eastAsia="Calibri" w:hAnsi="Calibri"/>
                <w:color w:val="262626"/>
              </w:rPr>
            </w:pPr>
            <w:r w:rsidDel="00000000" w:rsidR="00000000" w:rsidRPr="00000000">
              <w:rPr>
                <w:rFonts w:ascii="Calibri" w:cs="Calibri" w:eastAsia="Calibri" w:hAnsi="Calibri"/>
                <w:b w:val="1"/>
                <w:bCs w:val="1"/>
                <w:color w:val="ffffff"/>
                <w:sz w:val="19"/>
                <w:szCs w:val="19"/>
                <w:rtl w:val="0"/>
              </w:rPr>
              <w:t xml:space="preserve">Role</w:t>
            </w:r>
            <w:r w:rsidDel="00000000" w:rsidR="00000000" w:rsidRPr="00000000">
              <w:rPr>
                <w:rtl w:val="0"/>
              </w:rPr>
            </w:r>
          </w:p>
        </w:tc>
        <w:tc>
          <w:tcPr>
            <w:shd w:fill="1f3864" w:val="clear"/>
            <w:tcMar>
              <w:top w:w="44.0" w:type="dxa"/>
              <w:left w:w="96.0" w:type="dxa"/>
              <w:bottom w:w="44.0" w:type="dxa"/>
              <w:right w:w="96.0" w:type="dxa"/>
            </w:tcMar>
          </w:tcPr>
          <w:p w:rsidR="00000000" w:rsidDel="00000000" w:rsidP="00000000" w:rsidRDefault="00000000" w:rsidRPr="00000000" w14:paraId="00001DE9">
            <w:pPr>
              <w:spacing w:line="252.00000000000003" w:lineRule="auto"/>
              <w:rPr>
                <w:rFonts w:ascii="Calibri" w:cs="Calibri" w:eastAsia="Calibri" w:hAnsi="Calibri"/>
                <w:color w:val="262626"/>
              </w:rPr>
            </w:pPr>
            <w:r w:rsidDel="00000000" w:rsidR="00000000" w:rsidRPr="00000000">
              <w:rPr>
                <w:rFonts w:ascii="Calibri" w:cs="Calibri" w:eastAsia="Calibri" w:hAnsi="Calibri"/>
                <w:b w:val="1"/>
                <w:bCs w:val="1"/>
                <w:color w:val="ffffff"/>
                <w:sz w:val="19"/>
                <w:szCs w:val="19"/>
                <w:rtl w:val="0"/>
              </w:rPr>
              <w:t xml:space="preserve">Who they are</w:t>
            </w:r>
            <w:r w:rsidDel="00000000" w:rsidR="00000000" w:rsidRPr="00000000">
              <w:rPr>
                <w:rtl w:val="0"/>
              </w:rPr>
            </w:r>
          </w:p>
        </w:tc>
        <w:tc>
          <w:tcPr>
            <w:shd w:fill="1f3864" w:val="clear"/>
            <w:tcMar>
              <w:top w:w="44.0" w:type="dxa"/>
              <w:left w:w="96.0" w:type="dxa"/>
              <w:bottom w:w="44.0" w:type="dxa"/>
              <w:right w:w="96.0" w:type="dxa"/>
            </w:tcMar>
          </w:tcPr>
          <w:p w:rsidR="00000000" w:rsidDel="00000000" w:rsidP="00000000" w:rsidRDefault="00000000" w:rsidRPr="00000000" w14:paraId="00001DEA">
            <w:pPr>
              <w:spacing w:line="252.00000000000003" w:lineRule="auto"/>
              <w:rPr>
                <w:rFonts w:ascii="Calibri" w:cs="Calibri" w:eastAsia="Calibri" w:hAnsi="Calibri"/>
                <w:color w:val="262626"/>
              </w:rPr>
            </w:pPr>
            <w:r w:rsidDel="00000000" w:rsidR="00000000" w:rsidRPr="00000000">
              <w:rPr>
                <w:rFonts w:ascii="Calibri" w:cs="Calibri" w:eastAsia="Calibri" w:hAnsi="Calibri"/>
                <w:b w:val="1"/>
                <w:bCs w:val="1"/>
                <w:color w:val="ffffff"/>
                <w:sz w:val="19"/>
                <w:szCs w:val="19"/>
                <w:rtl w:val="0"/>
              </w:rPr>
              <w:t xml:space="preserve">Key capabilities</w:t>
            </w:r>
            <w:r w:rsidDel="00000000" w:rsidR="00000000" w:rsidRPr="00000000">
              <w:rPr>
                <w:rtl w:val="0"/>
              </w:rPr>
            </w:r>
          </w:p>
        </w:tc>
      </w:tr>
      <w:tr>
        <w:trPr>
          <w:cantSplit w:val="0"/>
          <w:tblHeader w:val="0"/>
        </w:trPr>
        <w:tc>
          <w:tcPr>
            <w:shd w:fill="ffffff" w:val="clear"/>
            <w:tcMar>
              <w:top w:w="44.0" w:type="dxa"/>
              <w:left w:w="96.0" w:type="dxa"/>
              <w:bottom w:w="44.0" w:type="dxa"/>
              <w:right w:w="96.0" w:type="dxa"/>
            </w:tcMar>
          </w:tcPr>
          <w:p w:rsidR="00000000" w:rsidDel="00000000" w:rsidP="00000000" w:rsidRDefault="00000000" w:rsidRPr="00000000" w14:paraId="00001DEB">
            <w:pPr>
              <w:spacing w:line="252.00000000000003" w:lineRule="auto"/>
              <w:rPr>
                <w:rFonts w:ascii="Calibri" w:cs="Calibri" w:eastAsia="Calibri" w:hAnsi="Calibri"/>
                <w:color w:val="262626"/>
              </w:rPr>
            </w:pPr>
            <w:r w:rsidDel="00000000" w:rsidR="00000000" w:rsidRPr="00000000">
              <w:rPr>
                <w:rFonts w:ascii="Calibri" w:cs="Calibri" w:eastAsia="Calibri" w:hAnsi="Calibri"/>
                <w:color w:val="262626"/>
                <w:sz w:val="18"/>
                <w:szCs w:val="18"/>
                <w:rtl w:val="0"/>
              </w:rPr>
              <w:t xml:space="preserve">Super Admin</w:t>
            </w:r>
            <w:r w:rsidDel="00000000" w:rsidR="00000000" w:rsidRPr="00000000">
              <w:rPr>
                <w:rtl w:val="0"/>
              </w:rPr>
            </w:r>
          </w:p>
        </w:tc>
        <w:tc>
          <w:tcPr>
            <w:shd w:fill="ffffff" w:val="clear"/>
            <w:tcMar>
              <w:top w:w="44.0" w:type="dxa"/>
              <w:left w:w="96.0" w:type="dxa"/>
              <w:bottom w:w="44.0" w:type="dxa"/>
              <w:right w:w="96.0" w:type="dxa"/>
            </w:tcMar>
          </w:tcPr>
          <w:p w:rsidR="00000000" w:rsidDel="00000000" w:rsidP="00000000" w:rsidRDefault="00000000" w:rsidRPr="00000000" w14:paraId="00001DEC">
            <w:pPr>
              <w:spacing w:line="252.00000000000003" w:lineRule="auto"/>
              <w:rPr>
                <w:rFonts w:ascii="Calibri" w:cs="Calibri" w:eastAsia="Calibri" w:hAnsi="Calibri"/>
                <w:color w:val="262626"/>
              </w:rPr>
            </w:pPr>
            <w:r w:rsidDel="00000000" w:rsidR="00000000" w:rsidRPr="00000000">
              <w:rPr>
                <w:rFonts w:ascii="Calibri" w:cs="Calibri" w:eastAsia="Calibri" w:hAnsi="Calibri"/>
                <w:color w:val="262626"/>
                <w:sz w:val="18"/>
                <w:szCs w:val="18"/>
                <w:rtl w:val="0"/>
              </w:rPr>
              <w:t xml:space="preserve">Founders / senior ops</w:t>
            </w:r>
            <w:r w:rsidDel="00000000" w:rsidR="00000000" w:rsidRPr="00000000">
              <w:rPr>
                <w:rtl w:val="0"/>
              </w:rPr>
            </w:r>
          </w:p>
        </w:tc>
        <w:tc>
          <w:tcPr>
            <w:shd w:fill="ffffff" w:val="clear"/>
            <w:tcMar>
              <w:top w:w="44.0" w:type="dxa"/>
              <w:left w:w="96.0" w:type="dxa"/>
              <w:bottom w:w="44.0" w:type="dxa"/>
              <w:right w:w="96.0" w:type="dxa"/>
            </w:tcMar>
          </w:tcPr>
          <w:p w:rsidR="00000000" w:rsidDel="00000000" w:rsidP="00000000" w:rsidRDefault="00000000" w:rsidRPr="00000000" w14:paraId="00001DED">
            <w:pPr>
              <w:spacing w:line="252.00000000000003" w:lineRule="auto"/>
              <w:rPr>
                <w:rFonts w:ascii="Calibri" w:cs="Calibri" w:eastAsia="Calibri" w:hAnsi="Calibri"/>
                <w:color w:val="262626"/>
              </w:rPr>
            </w:pPr>
            <w:r w:rsidDel="00000000" w:rsidR="00000000" w:rsidRPr="00000000">
              <w:rPr>
                <w:rFonts w:ascii="Calibri" w:cs="Calibri" w:eastAsia="Calibri" w:hAnsi="Calibri"/>
                <w:color w:val="262626"/>
                <w:sz w:val="18"/>
                <w:szCs w:val="18"/>
                <w:rtl w:val="0"/>
              </w:rPr>
              <w:t xml:space="preserve">Full access incl. role management, system settings, maintenance mode, promo-code generation, agency blacklisting.</w:t>
            </w:r>
            <w:r w:rsidDel="00000000" w:rsidR="00000000" w:rsidRPr="00000000">
              <w:rPr>
                <w:rtl w:val="0"/>
              </w:rPr>
            </w:r>
          </w:p>
        </w:tc>
      </w:tr>
      <w:tr>
        <w:trPr>
          <w:cantSplit w:val="0"/>
          <w:tblHeader w:val="0"/>
        </w:trPr>
        <w:tc>
          <w:tcPr>
            <w:shd w:fill="eaf1f8" w:val="clear"/>
            <w:tcMar>
              <w:top w:w="44.0" w:type="dxa"/>
              <w:left w:w="96.0" w:type="dxa"/>
              <w:bottom w:w="44.0" w:type="dxa"/>
              <w:right w:w="96.0" w:type="dxa"/>
            </w:tcMar>
          </w:tcPr>
          <w:p w:rsidR="00000000" w:rsidDel="00000000" w:rsidP="00000000" w:rsidRDefault="00000000" w:rsidRPr="00000000" w14:paraId="00001DEE">
            <w:pPr>
              <w:spacing w:line="252.00000000000003" w:lineRule="auto"/>
              <w:rPr>
                <w:rFonts w:ascii="Calibri" w:cs="Calibri" w:eastAsia="Calibri" w:hAnsi="Calibri"/>
                <w:color w:val="262626"/>
              </w:rPr>
            </w:pPr>
            <w:r w:rsidDel="00000000" w:rsidR="00000000" w:rsidRPr="00000000">
              <w:rPr>
                <w:rFonts w:ascii="Calibri" w:cs="Calibri" w:eastAsia="Calibri" w:hAnsi="Calibri"/>
                <w:color w:val="262626"/>
                <w:sz w:val="18"/>
                <w:szCs w:val="18"/>
                <w:rtl w:val="0"/>
              </w:rPr>
              <w:t xml:space="preserve">Admin</w:t>
            </w:r>
            <w:r w:rsidDel="00000000" w:rsidR="00000000" w:rsidRPr="00000000">
              <w:rPr>
                <w:rtl w:val="0"/>
              </w:rPr>
            </w:r>
          </w:p>
        </w:tc>
        <w:tc>
          <w:tcPr>
            <w:shd w:fill="eaf1f8" w:val="clear"/>
            <w:tcMar>
              <w:top w:w="44.0" w:type="dxa"/>
              <w:left w:w="96.0" w:type="dxa"/>
              <w:bottom w:w="44.0" w:type="dxa"/>
              <w:right w:w="96.0" w:type="dxa"/>
            </w:tcMar>
          </w:tcPr>
          <w:p w:rsidR="00000000" w:rsidDel="00000000" w:rsidP="00000000" w:rsidRDefault="00000000" w:rsidRPr="00000000" w14:paraId="00001DEF">
            <w:pPr>
              <w:spacing w:line="252.00000000000003" w:lineRule="auto"/>
              <w:rPr>
                <w:rFonts w:ascii="Calibri" w:cs="Calibri" w:eastAsia="Calibri" w:hAnsi="Calibri"/>
                <w:color w:val="262626"/>
              </w:rPr>
            </w:pPr>
            <w:r w:rsidDel="00000000" w:rsidR="00000000" w:rsidRPr="00000000">
              <w:rPr>
                <w:rFonts w:ascii="Calibri" w:cs="Calibri" w:eastAsia="Calibri" w:hAnsi="Calibri"/>
                <w:color w:val="262626"/>
                <w:sz w:val="18"/>
                <w:szCs w:val="18"/>
                <w:rtl w:val="0"/>
              </w:rPr>
              <w:t xml:space="preserve">Operations managers</w:t>
            </w:r>
            <w:r w:rsidDel="00000000" w:rsidR="00000000" w:rsidRPr="00000000">
              <w:rPr>
                <w:rtl w:val="0"/>
              </w:rPr>
            </w:r>
          </w:p>
        </w:tc>
        <w:tc>
          <w:tcPr>
            <w:shd w:fill="eaf1f8" w:val="clear"/>
            <w:tcMar>
              <w:top w:w="44.0" w:type="dxa"/>
              <w:left w:w="96.0" w:type="dxa"/>
              <w:bottom w:w="44.0" w:type="dxa"/>
              <w:right w:w="96.0" w:type="dxa"/>
            </w:tcMar>
          </w:tcPr>
          <w:p w:rsidR="00000000" w:rsidDel="00000000" w:rsidP="00000000" w:rsidRDefault="00000000" w:rsidRPr="00000000" w14:paraId="00001DF0">
            <w:pPr>
              <w:spacing w:line="252.00000000000003" w:lineRule="auto"/>
              <w:rPr>
                <w:rFonts w:ascii="Calibri" w:cs="Calibri" w:eastAsia="Calibri" w:hAnsi="Calibri"/>
                <w:color w:val="262626"/>
              </w:rPr>
            </w:pPr>
            <w:r w:rsidDel="00000000" w:rsidR="00000000" w:rsidRPr="00000000">
              <w:rPr>
                <w:rFonts w:ascii="Calibri" w:cs="Calibri" w:eastAsia="Calibri" w:hAnsi="Calibri"/>
                <w:color w:val="262626"/>
                <w:sz w:val="18"/>
                <w:szCs w:val="18"/>
                <w:rtl w:val="0"/>
              </w:rPr>
              <w:t xml:space="preserve">Agency, credit, user, content and form configuration; agency activate/deactivate — cannot manage admin users or roles.</w:t>
            </w:r>
            <w:r w:rsidDel="00000000" w:rsidR="00000000" w:rsidRPr="00000000">
              <w:rPr>
                <w:rtl w:val="0"/>
              </w:rPr>
            </w:r>
          </w:p>
        </w:tc>
      </w:tr>
      <w:tr>
        <w:trPr>
          <w:cantSplit w:val="0"/>
          <w:tblHeader w:val="0"/>
        </w:trPr>
        <w:tc>
          <w:tcPr>
            <w:shd w:fill="ffffff" w:val="clear"/>
            <w:tcMar>
              <w:top w:w="44.0" w:type="dxa"/>
              <w:left w:w="96.0" w:type="dxa"/>
              <w:bottom w:w="44.0" w:type="dxa"/>
              <w:right w:w="96.0" w:type="dxa"/>
            </w:tcMar>
          </w:tcPr>
          <w:p w:rsidR="00000000" w:rsidDel="00000000" w:rsidP="00000000" w:rsidRDefault="00000000" w:rsidRPr="00000000" w14:paraId="00001DF1">
            <w:pPr>
              <w:spacing w:line="252.00000000000003" w:lineRule="auto"/>
              <w:rPr>
                <w:rFonts w:ascii="Calibri" w:cs="Calibri" w:eastAsia="Calibri" w:hAnsi="Calibri"/>
                <w:color w:val="262626"/>
              </w:rPr>
            </w:pPr>
            <w:r w:rsidDel="00000000" w:rsidR="00000000" w:rsidRPr="00000000">
              <w:rPr>
                <w:rFonts w:ascii="Calibri" w:cs="Calibri" w:eastAsia="Calibri" w:hAnsi="Calibri"/>
                <w:color w:val="262626"/>
                <w:sz w:val="18"/>
                <w:szCs w:val="18"/>
                <w:rtl w:val="0"/>
              </w:rPr>
              <w:t xml:space="preserve">Support</w:t>
            </w:r>
            <w:r w:rsidDel="00000000" w:rsidR="00000000" w:rsidRPr="00000000">
              <w:rPr>
                <w:rtl w:val="0"/>
              </w:rPr>
            </w:r>
          </w:p>
        </w:tc>
        <w:tc>
          <w:tcPr>
            <w:shd w:fill="ffffff" w:val="clear"/>
            <w:tcMar>
              <w:top w:w="44.0" w:type="dxa"/>
              <w:left w:w="96.0" w:type="dxa"/>
              <w:bottom w:w="44.0" w:type="dxa"/>
              <w:right w:w="96.0" w:type="dxa"/>
            </w:tcMar>
          </w:tcPr>
          <w:p w:rsidR="00000000" w:rsidDel="00000000" w:rsidP="00000000" w:rsidRDefault="00000000" w:rsidRPr="00000000" w14:paraId="00001DF2">
            <w:pPr>
              <w:spacing w:line="252.00000000000003" w:lineRule="auto"/>
              <w:rPr>
                <w:rFonts w:ascii="Calibri" w:cs="Calibri" w:eastAsia="Calibri" w:hAnsi="Calibri"/>
                <w:color w:val="262626"/>
              </w:rPr>
            </w:pPr>
            <w:r w:rsidDel="00000000" w:rsidR="00000000" w:rsidRPr="00000000">
              <w:rPr>
                <w:rFonts w:ascii="Calibri" w:cs="Calibri" w:eastAsia="Calibri" w:hAnsi="Calibri"/>
                <w:color w:val="262626"/>
                <w:sz w:val="18"/>
                <w:szCs w:val="18"/>
                <w:rtl w:val="0"/>
              </w:rPr>
              <w:t xml:space="preserve">Customer support</w:t>
            </w:r>
            <w:r w:rsidDel="00000000" w:rsidR="00000000" w:rsidRPr="00000000">
              <w:rPr>
                <w:rtl w:val="0"/>
              </w:rPr>
            </w:r>
          </w:p>
        </w:tc>
        <w:tc>
          <w:tcPr>
            <w:shd w:fill="ffffff" w:val="clear"/>
            <w:tcMar>
              <w:top w:w="44.0" w:type="dxa"/>
              <w:left w:w="96.0" w:type="dxa"/>
              <w:bottom w:w="44.0" w:type="dxa"/>
              <w:right w:w="96.0" w:type="dxa"/>
            </w:tcMar>
          </w:tcPr>
          <w:p w:rsidR="00000000" w:rsidDel="00000000" w:rsidP="00000000" w:rsidRDefault="00000000" w:rsidRPr="00000000" w14:paraId="00001DF3">
            <w:pPr>
              <w:spacing w:line="252.00000000000003" w:lineRule="auto"/>
              <w:rPr>
                <w:rFonts w:ascii="Calibri" w:cs="Calibri" w:eastAsia="Calibri" w:hAnsi="Calibri"/>
                <w:color w:val="262626"/>
              </w:rPr>
            </w:pPr>
            <w:r w:rsidDel="00000000" w:rsidR="00000000" w:rsidRPr="00000000">
              <w:rPr>
                <w:rFonts w:ascii="Calibri" w:cs="Calibri" w:eastAsia="Calibri" w:hAnsi="Calibri"/>
                <w:color w:val="262626"/>
                <w:sz w:val="18"/>
                <w:szCs w:val="18"/>
                <w:rtl w:val="0"/>
              </w:rPr>
              <w:t xml:space="preserve">Read-only on agency/user/case records; can initiate refunds and update case status.</w:t>
            </w:r>
            <w:r w:rsidDel="00000000" w:rsidR="00000000" w:rsidRPr="00000000">
              <w:rPr>
                <w:rtl w:val="0"/>
              </w:rPr>
            </w:r>
          </w:p>
        </w:tc>
      </w:tr>
      <w:tr>
        <w:trPr>
          <w:cantSplit w:val="0"/>
          <w:tblHeader w:val="0"/>
        </w:trPr>
        <w:tc>
          <w:tcPr>
            <w:shd w:fill="eaf1f8" w:val="clear"/>
            <w:tcMar>
              <w:top w:w="44.0" w:type="dxa"/>
              <w:left w:w="96.0" w:type="dxa"/>
              <w:bottom w:w="44.0" w:type="dxa"/>
              <w:right w:w="96.0" w:type="dxa"/>
            </w:tcMar>
          </w:tcPr>
          <w:p w:rsidR="00000000" w:rsidDel="00000000" w:rsidP="00000000" w:rsidRDefault="00000000" w:rsidRPr="00000000" w14:paraId="00001DF4">
            <w:pPr>
              <w:spacing w:line="252.00000000000003" w:lineRule="auto"/>
              <w:rPr>
                <w:rFonts w:ascii="Calibri" w:cs="Calibri" w:eastAsia="Calibri" w:hAnsi="Calibri"/>
                <w:color w:val="262626"/>
              </w:rPr>
            </w:pPr>
            <w:r w:rsidDel="00000000" w:rsidR="00000000" w:rsidRPr="00000000">
              <w:rPr>
                <w:rFonts w:ascii="Calibri" w:cs="Calibri" w:eastAsia="Calibri" w:hAnsi="Calibri"/>
                <w:color w:val="262626"/>
                <w:sz w:val="18"/>
                <w:szCs w:val="18"/>
                <w:rtl w:val="0"/>
              </w:rPr>
              <w:t xml:space="preserve">Analyst</w:t>
            </w:r>
            <w:r w:rsidDel="00000000" w:rsidR="00000000" w:rsidRPr="00000000">
              <w:rPr>
                <w:rtl w:val="0"/>
              </w:rPr>
            </w:r>
          </w:p>
        </w:tc>
        <w:tc>
          <w:tcPr>
            <w:shd w:fill="eaf1f8" w:val="clear"/>
            <w:tcMar>
              <w:top w:w="44.0" w:type="dxa"/>
              <w:left w:w="96.0" w:type="dxa"/>
              <w:bottom w:w="44.0" w:type="dxa"/>
              <w:right w:w="96.0" w:type="dxa"/>
            </w:tcMar>
          </w:tcPr>
          <w:p w:rsidR="00000000" w:rsidDel="00000000" w:rsidP="00000000" w:rsidRDefault="00000000" w:rsidRPr="00000000" w14:paraId="00001DF5">
            <w:pPr>
              <w:spacing w:line="252.00000000000003" w:lineRule="auto"/>
              <w:rPr>
                <w:rFonts w:ascii="Calibri" w:cs="Calibri" w:eastAsia="Calibri" w:hAnsi="Calibri"/>
                <w:color w:val="262626"/>
              </w:rPr>
            </w:pPr>
            <w:r w:rsidDel="00000000" w:rsidR="00000000" w:rsidRPr="00000000">
              <w:rPr>
                <w:rFonts w:ascii="Calibri" w:cs="Calibri" w:eastAsia="Calibri" w:hAnsi="Calibri"/>
                <w:color w:val="262626"/>
                <w:sz w:val="18"/>
                <w:szCs w:val="18"/>
                <w:rtl w:val="0"/>
              </w:rPr>
              <w:t xml:space="preserve">Data / business analysts</w:t>
            </w:r>
            <w:r w:rsidDel="00000000" w:rsidR="00000000" w:rsidRPr="00000000">
              <w:rPr>
                <w:rtl w:val="0"/>
              </w:rPr>
            </w:r>
          </w:p>
        </w:tc>
        <w:tc>
          <w:tcPr>
            <w:shd w:fill="eaf1f8" w:val="clear"/>
            <w:tcMar>
              <w:top w:w="44.0" w:type="dxa"/>
              <w:left w:w="96.0" w:type="dxa"/>
              <w:bottom w:w="44.0" w:type="dxa"/>
              <w:right w:w="96.0" w:type="dxa"/>
            </w:tcMar>
          </w:tcPr>
          <w:p w:rsidR="00000000" w:rsidDel="00000000" w:rsidP="00000000" w:rsidRDefault="00000000" w:rsidRPr="00000000" w14:paraId="00001DF6">
            <w:pPr>
              <w:spacing w:line="252.00000000000003" w:lineRule="auto"/>
              <w:rPr>
                <w:rFonts w:ascii="Calibri" w:cs="Calibri" w:eastAsia="Calibri" w:hAnsi="Calibri"/>
                <w:color w:val="262626"/>
              </w:rPr>
            </w:pPr>
            <w:r w:rsidDel="00000000" w:rsidR="00000000" w:rsidRPr="00000000">
              <w:rPr>
                <w:rFonts w:ascii="Calibri" w:cs="Calibri" w:eastAsia="Calibri" w:hAnsi="Calibri"/>
                <w:color w:val="262626"/>
                <w:sz w:val="18"/>
                <w:szCs w:val="18"/>
                <w:rtl w:val="0"/>
              </w:rPr>
              <w:t xml:space="preserve">Read-only analytics, reporting and audit logs. No actions.</w:t>
            </w:r>
            <w:r w:rsidDel="00000000" w:rsidR="00000000" w:rsidRPr="00000000">
              <w:rPr>
                <w:rtl w:val="0"/>
              </w:rPr>
            </w:r>
          </w:p>
        </w:tc>
      </w:tr>
    </w:tbl>
    <w:p w:rsidR="00000000" w:rsidDel="00000000" w:rsidP="00000000" w:rsidRDefault="00000000" w:rsidRPr="00000000" w14:paraId="00001DF7">
      <w:pPr>
        <w:spacing w:after="60" w:lineRule="auto"/>
        <w:rPr>
          <w:rFonts w:ascii="Calibri" w:cs="Calibri" w:eastAsia="Calibri" w:hAnsi="Calibri"/>
          <w:color w:val="262626"/>
        </w:rPr>
      </w:pPr>
      <w:r w:rsidDel="00000000" w:rsidR="00000000" w:rsidRPr="00000000">
        <w:rPr>
          <w:rtl w:val="0"/>
        </w:rPr>
      </w:r>
    </w:p>
    <w:tbl>
      <w:tblPr>
        <w:tblStyle w:val="Table220"/>
        <w:tblW w:w="9360.0" w:type="dxa"/>
        <w:jc w:val="left"/>
        <w:tblBorders>
          <w:top w:color="fbe9d0" w:space="0" w:sz="4" w:val="single"/>
          <w:left w:color="9c5700" w:space="0" w:sz="18" w:val="single"/>
          <w:bottom w:color="fbe9d0" w:space="0" w:sz="4" w:val="single"/>
          <w:right w:color="fbe9d0" w:space="0" w:sz="4" w:val="single"/>
          <w:insideH w:color="000000" w:space="0" w:sz="0" w:val="nil"/>
          <w:insideV w:color="000000" w:space="0" w:sz="0" w:val="nil"/>
        </w:tblBorders>
        <w:tblLayout w:type="fixed"/>
        <w:tblLook w:val="0000"/>
      </w:tblPr>
      <w:tblGrid>
        <w:gridCol w:w="9360"/>
        <w:tblGridChange w:id="0">
          <w:tblGrid>
            <w:gridCol w:w="9360"/>
          </w:tblGrid>
        </w:tblGridChange>
      </w:tblGrid>
      <w:tr>
        <w:trPr>
          <w:cantSplit w:val="0"/>
          <w:tblHeader w:val="0"/>
        </w:trPr>
        <w:tc>
          <w:tcPr>
            <w:shd w:fill="fbe9d0" w:val="clear"/>
            <w:tcMar>
              <w:top w:w="70.0" w:type="dxa"/>
              <w:left w:w="120.0" w:type="dxa"/>
              <w:bottom w:w="70.0" w:type="dxa"/>
              <w:right w:w="120.0" w:type="dxa"/>
            </w:tcMar>
          </w:tcPr>
          <w:p w:rsidR="00000000" w:rsidDel="00000000" w:rsidP="00000000" w:rsidRDefault="00000000" w:rsidRPr="00000000" w14:paraId="00001DF8">
            <w:pPr>
              <w:spacing w:line="258" w:lineRule="auto"/>
              <w:rPr>
                <w:rFonts w:ascii="Calibri" w:cs="Calibri" w:eastAsia="Calibri" w:hAnsi="Calibri"/>
                <w:color w:val="262626"/>
              </w:rPr>
            </w:pPr>
            <w:r w:rsidDel="00000000" w:rsidR="00000000" w:rsidRPr="00000000">
              <w:rPr>
                <w:rFonts w:ascii="Calibri" w:cs="Calibri" w:eastAsia="Calibri" w:hAnsi="Calibri"/>
                <w:b w:val="1"/>
                <w:bCs w:val="1"/>
                <w:color w:val="9c5700"/>
                <w:rtl w:val="0"/>
              </w:rPr>
              <w:t xml:space="preserve">▸ RULE —  </w:t>
            </w:r>
            <w:r w:rsidDel="00000000" w:rsidR="00000000" w:rsidRPr="00000000">
              <w:rPr>
                <w:rFonts w:ascii="Calibri" w:cs="Calibri" w:eastAsia="Calibri" w:hAnsi="Calibri"/>
                <w:color w:val="262626"/>
                <w:rtl w:val="0"/>
              </w:rPr>
              <w:t xml:space="preserve">RBAC is enforced on every API route; unauthorised access returns a 403 Access Denied screen (AD-69). Roles &amp; permissions are flexible/configurable for licensed users (AD-54–AD-57).</w:t>
            </w:r>
          </w:p>
        </w:tc>
      </w:tr>
    </w:tbl>
    <w:p w:rsidR="00000000" w:rsidDel="00000000" w:rsidP="00000000" w:rsidRDefault="00000000" w:rsidRPr="00000000" w14:paraId="00001DF9">
      <w:pPr>
        <w:pStyle w:val="Heading2"/>
        <w:spacing w:after="90" w:before="200" w:lineRule="auto"/>
        <w:rPr>
          <w:rFonts w:ascii="Calibri" w:cs="Calibri" w:eastAsia="Calibri" w:hAnsi="Calibri"/>
          <w:color w:val="2e75b6"/>
          <w:sz w:val="25"/>
          <w:szCs w:val="25"/>
        </w:rPr>
      </w:pPr>
      <w:r w:rsidDel="00000000" w:rsidR="00000000" w:rsidRPr="00000000">
        <w:rPr>
          <w:rFonts w:ascii="Calibri" w:cs="Calibri" w:eastAsia="Calibri" w:hAnsi="Calibri"/>
          <w:color w:val="2e75b6"/>
          <w:sz w:val="25"/>
          <w:szCs w:val="25"/>
          <w:rtl w:val="0"/>
        </w:rPr>
        <w:t xml:space="preserve">2.2 Admin Lifecycle</w:t>
      </w:r>
    </w:p>
    <w:p w:rsidR="00000000" w:rsidDel="00000000" w:rsidP="00000000" w:rsidRDefault="00000000" w:rsidRPr="00000000" w14:paraId="00001DFA">
      <w:pPr>
        <w:spacing w:after="90" w:line="264" w:lineRule="auto"/>
        <w:rPr>
          <w:rFonts w:ascii="Calibri" w:cs="Calibri" w:eastAsia="Calibri" w:hAnsi="Calibri"/>
          <w:color w:val="262626"/>
        </w:rPr>
      </w:pPr>
      <w:r w:rsidDel="00000000" w:rsidR="00000000" w:rsidRPr="00000000">
        <w:rPr>
          <w:rFonts w:ascii="Calibri" w:cs="Calibri" w:eastAsia="Calibri" w:hAnsi="Calibri"/>
          <w:color w:val="262626"/>
          <w:rtl w:val="0"/>
        </w:rPr>
        <w:t xml:space="preserve">Admin users are created by the Super Admin and receive an email invite with a one-time setup link. Authentication is email + OTP.</w:t>
      </w:r>
    </w:p>
    <w:p w:rsidR="00000000" w:rsidDel="00000000" w:rsidP="00000000" w:rsidRDefault="00000000" w:rsidRPr="00000000" w14:paraId="00001DFB">
      <w:pPr>
        <w:pStyle w:val="Heading2"/>
        <w:spacing w:after="90" w:before="200" w:lineRule="auto"/>
        <w:rPr>
          <w:rFonts w:ascii="Calibri" w:cs="Calibri" w:eastAsia="Calibri" w:hAnsi="Calibri"/>
          <w:color w:val="2e75b6"/>
          <w:sz w:val="25"/>
          <w:szCs w:val="25"/>
        </w:rPr>
      </w:pPr>
      <w:r w:rsidDel="00000000" w:rsidR="00000000" w:rsidRPr="00000000">
        <w:rPr>
          <w:rFonts w:ascii="Calibri" w:cs="Calibri" w:eastAsia="Calibri" w:hAnsi="Calibri"/>
          <w:color w:val="2e75b6"/>
          <w:sz w:val="25"/>
          <w:szCs w:val="25"/>
          <w:rtl w:val="0"/>
        </w:rPr>
        <w:t xml:space="preserve">2.3 Navigation Map</w:t>
      </w:r>
    </w:p>
    <w:p w:rsidR="00000000" w:rsidDel="00000000" w:rsidP="00000000" w:rsidRDefault="00000000" w:rsidRPr="00000000" w14:paraId="00001DFC">
      <w:pPr>
        <w:spacing w:after="90" w:line="264" w:lineRule="auto"/>
        <w:rPr>
          <w:rFonts w:ascii="Calibri" w:cs="Calibri" w:eastAsia="Calibri" w:hAnsi="Calibri"/>
          <w:color w:val="262626"/>
        </w:rPr>
      </w:pPr>
      <w:r w:rsidDel="00000000" w:rsidR="00000000" w:rsidRPr="00000000">
        <w:rPr>
          <w:rFonts w:ascii="Calibri" w:cs="Calibri" w:eastAsia="Calibri" w:hAnsi="Calibri"/>
          <w:color w:val="262626"/>
          <w:rtl w:val="0"/>
        </w:rPr>
        <w:t xml:space="preserve">The portal groups screens into modules in the left navigation. RBAC (2.1) determines which modules a given admin role can see.</w:t>
      </w:r>
    </w:p>
    <w:tbl>
      <w:tblPr>
        <w:tblStyle w:val="Table221"/>
        <w:tblW w:w="9360.0" w:type="dxa"/>
        <w:jc w:val="left"/>
        <w:tblBorders>
          <w:top w:color="d6dce5" w:space="0" w:sz="4" w:val="single"/>
          <w:left w:color="d6dce5" w:space="0" w:sz="4" w:val="single"/>
          <w:bottom w:color="d6dce5" w:space="0" w:sz="4" w:val="single"/>
          <w:right w:color="d6dce5" w:space="0" w:sz="4" w:val="single"/>
          <w:insideH w:color="d6dce5" w:space="0" w:sz="4" w:val="single"/>
          <w:insideV w:color="d6dce5" w:space="0" w:sz="4" w:val="single"/>
        </w:tblBorders>
        <w:tblLayout w:type="fixed"/>
        <w:tblLook w:val="0000"/>
      </w:tblPr>
      <w:tblGrid>
        <w:gridCol w:w="1900"/>
        <w:gridCol w:w="7460"/>
        <w:tblGridChange w:id="0">
          <w:tblGrid>
            <w:gridCol w:w="1900"/>
            <w:gridCol w:w="7460"/>
          </w:tblGrid>
        </w:tblGridChange>
      </w:tblGrid>
      <w:tr>
        <w:trPr>
          <w:cantSplit w:val="0"/>
          <w:tblHeader w:val="1"/>
        </w:trPr>
        <w:tc>
          <w:tcPr>
            <w:shd w:fill="1f3864" w:val="clear"/>
            <w:tcMar>
              <w:top w:w="44.0" w:type="dxa"/>
              <w:left w:w="96.0" w:type="dxa"/>
              <w:bottom w:w="44.0" w:type="dxa"/>
              <w:right w:w="96.0" w:type="dxa"/>
            </w:tcMar>
          </w:tcPr>
          <w:p w:rsidR="00000000" w:rsidDel="00000000" w:rsidP="00000000" w:rsidRDefault="00000000" w:rsidRPr="00000000" w14:paraId="00001DFD">
            <w:pPr>
              <w:spacing w:line="252.00000000000003" w:lineRule="auto"/>
              <w:rPr>
                <w:rFonts w:ascii="Calibri" w:cs="Calibri" w:eastAsia="Calibri" w:hAnsi="Calibri"/>
                <w:color w:val="262626"/>
              </w:rPr>
            </w:pPr>
            <w:r w:rsidDel="00000000" w:rsidR="00000000" w:rsidRPr="00000000">
              <w:rPr>
                <w:rFonts w:ascii="Calibri" w:cs="Calibri" w:eastAsia="Calibri" w:hAnsi="Calibri"/>
                <w:b w:val="1"/>
                <w:bCs w:val="1"/>
                <w:color w:val="ffffff"/>
                <w:sz w:val="19"/>
                <w:szCs w:val="19"/>
                <w:rtl w:val="0"/>
              </w:rPr>
              <w:t xml:space="preserve">Module</w:t>
            </w:r>
            <w:r w:rsidDel="00000000" w:rsidR="00000000" w:rsidRPr="00000000">
              <w:rPr>
                <w:rtl w:val="0"/>
              </w:rPr>
            </w:r>
          </w:p>
        </w:tc>
        <w:tc>
          <w:tcPr>
            <w:shd w:fill="1f3864" w:val="clear"/>
            <w:tcMar>
              <w:top w:w="44.0" w:type="dxa"/>
              <w:left w:w="96.0" w:type="dxa"/>
              <w:bottom w:w="44.0" w:type="dxa"/>
              <w:right w:w="96.0" w:type="dxa"/>
            </w:tcMar>
          </w:tcPr>
          <w:p w:rsidR="00000000" w:rsidDel="00000000" w:rsidP="00000000" w:rsidRDefault="00000000" w:rsidRPr="00000000" w14:paraId="00001DFE">
            <w:pPr>
              <w:spacing w:line="252.00000000000003" w:lineRule="auto"/>
              <w:rPr>
                <w:rFonts w:ascii="Calibri" w:cs="Calibri" w:eastAsia="Calibri" w:hAnsi="Calibri"/>
                <w:color w:val="262626"/>
              </w:rPr>
            </w:pPr>
            <w:r w:rsidDel="00000000" w:rsidR="00000000" w:rsidRPr="00000000">
              <w:rPr>
                <w:rFonts w:ascii="Calibri" w:cs="Calibri" w:eastAsia="Calibri" w:hAnsi="Calibri"/>
                <w:b w:val="1"/>
                <w:bCs w:val="1"/>
                <w:color w:val="ffffff"/>
                <w:sz w:val="19"/>
                <w:szCs w:val="19"/>
                <w:rtl w:val="0"/>
              </w:rPr>
              <w:t xml:space="preserve">Screens</w:t>
            </w:r>
            <w:r w:rsidDel="00000000" w:rsidR="00000000" w:rsidRPr="00000000">
              <w:rPr>
                <w:rtl w:val="0"/>
              </w:rPr>
            </w:r>
          </w:p>
        </w:tc>
      </w:tr>
      <w:tr>
        <w:trPr>
          <w:cantSplit w:val="0"/>
          <w:tblHeader w:val="0"/>
        </w:trPr>
        <w:tc>
          <w:tcPr>
            <w:shd w:fill="ffffff" w:val="clear"/>
            <w:tcMar>
              <w:top w:w="44.0" w:type="dxa"/>
              <w:left w:w="96.0" w:type="dxa"/>
              <w:bottom w:w="44.0" w:type="dxa"/>
              <w:right w:w="96.0" w:type="dxa"/>
            </w:tcMar>
          </w:tcPr>
          <w:p w:rsidR="00000000" w:rsidDel="00000000" w:rsidP="00000000" w:rsidRDefault="00000000" w:rsidRPr="00000000" w14:paraId="00001DFF">
            <w:pPr>
              <w:spacing w:line="252.00000000000003" w:lineRule="auto"/>
              <w:rPr>
                <w:rFonts w:ascii="Calibri" w:cs="Calibri" w:eastAsia="Calibri" w:hAnsi="Calibri"/>
                <w:color w:val="262626"/>
              </w:rPr>
            </w:pPr>
            <w:r w:rsidDel="00000000" w:rsidR="00000000" w:rsidRPr="00000000">
              <w:rPr>
                <w:rFonts w:ascii="Calibri" w:cs="Calibri" w:eastAsia="Calibri" w:hAnsi="Calibri"/>
                <w:color w:val="262626"/>
                <w:sz w:val="18"/>
                <w:szCs w:val="18"/>
                <w:rtl w:val="0"/>
              </w:rPr>
              <w:t xml:space="preserve">Overview</w:t>
            </w:r>
            <w:r w:rsidDel="00000000" w:rsidR="00000000" w:rsidRPr="00000000">
              <w:rPr>
                <w:rtl w:val="0"/>
              </w:rPr>
            </w:r>
          </w:p>
        </w:tc>
        <w:tc>
          <w:tcPr>
            <w:shd w:fill="ffffff" w:val="clear"/>
            <w:tcMar>
              <w:top w:w="44.0" w:type="dxa"/>
              <w:left w:w="96.0" w:type="dxa"/>
              <w:bottom w:w="44.0" w:type="dxa"/>
              <w:right w:w="96.0" w:type="dxa"/>
            </w:tcMar>
          </w:tcPr>
          <w:p w:rsidR="00000000" w:rsidDel="00000000" w:rsidP="00000000" w:rsidRDefault="00000000" w:rsidRPr="00000000" w14:paraId="00001E00">
            <w:pPr>
              <w:spacing w:line="252.00000000000003" w:lineRule="auto"/>
              <w:rPr>
                <w:rFonts w:ascii="Calibri" w:cs="Calibri" w:eastAsia="Calibri" w:hAnsi="Calibri"/>
                <w:color w:val="262626"/>
              </w:rPr>
            </w:pPr>
            <w:r w:rsidDel="00000000" w:rsidR="00000000" w:rsidRPr="00000000">
              <w:rPr>
                <w:rFonts w:ascii="Calibri" w:cs="Calibri" w:eastAsia="Calibri" w:hAnsi="Calibri"/>
                <w:color w:val="262626"/>
                <w:sz w:val="18"/>
                <w:szCs w:val="18"/>
                <w:rtl w:val="0"/>
              </w:rPr>
              <w:t xml:space="preserve">Platform Dashboard (AD-04), KPI Drill-Down (AD-05)</w:t>
            </w:r>
            <w:r w:rsidDel="00000000" w:rsidR="00000000" w:rsidRPr="00000000">
              <w:rPr>
                <w:rtl w:val="0"/>
              </w:rPr>
            </w:r>
          </w:p>
        </w:tc>
      </w:tr>
      <w:tr>
        <w:trPr>
          <w:cantSplit w:val="0"/>
          <w:tblHeader w:val="0"/>
        </w:trPr>
        <w:tc>
          <w:tcPr>
            <w:shd w:fill="eaf1f8" w:val="clear"/>
            <w:tcMar>
              <w:top w:w="44.0" w:type="dxa"/>
              <w:left w:w="96.0" w:type="dxa"/>
              <w:bottom w:w="44.0" w:type="dxa"/>
              <w:right w:w="96.0" w:type="dxa"/>
            </w:tcMar>
          </w:tcPr>
          <w:p w:rsidR="00000000" w:rsidDel="00000000" w:rsidP="00000000" w:rsidRDefault="00000000" w:rsidRPr="00000000" w14:paraId="00001E01">
            <w:pPr>
              <w:spacing w:line="252.00000000000003" w:lineRule="auto"/>
              <w:rPr>
                <w:rFonts w:ascii="Calibri" w:cs="Calibri" w:eastAsia="Calibri" w:hAnsi="Calibri"/>
                <w:color w:val="262626"/>
              </w:rPr>
            </w:pPr>
            <w:r w:rsidDel="00000000" w:rsidR="00000000" w:rsidRPr="00000000">
              <w:rPr>
                <w:rFonts w:ascii="Calibri" w:cs="Calibri" w:eastAsia="Calibri" w:hAnsi="Calibri"/>
                <w:color w:val="262626"/>
                <w:sz w:val="18"/>
                <w:szCs w:val="18"/>
                <w:rtl w:val="0"/>
              </w:rPr>
              <w:t xml:space="preserve">Agencies</w:t>
            </w:r>
            <w:r w:rsidDel="00000000" w:rsidR="00000000" w:rsidRPr="00000000">
              <w:rPr>
                <w:rtl w:val="0"/>
              </w:rPr>
            </w:r>
          </w:p>
        </w:tc>
        <w:tc>
          <w:tcPr>
            <w:shd w:fill="eaf1f8" w:val="clear"/>
            <w:tcMar>
              <w:top w:w="44.0" w:type="dxa"/>
              <w:left w:w="96.0" w:type="dxa"/>
              <w:bottom w:w="44.0" w:type="dxa"/>
              <w:right w:w="96.0" w:type="dxa"/>
            </w:tcMar>
          </w:tcPr>
          <w:p w:rsidR="00000000" w:rsidDel="00000000" w:rsidP="00000000" w:rsidRDefault="00000000" w:rsidRPr="00000000" w14:paraId="00001E02">
            <w:pPr>
              <w:spacing w:line="252.00000000000003" w:lineRule="auto"/>
              <w:rPr>
                <w:rFonts w:ascii="Calibri" w:cs="Calibri" w:eastAsia="Calibri" w:hAnsi="Calibri"/>
                <w:color w:val="262626"/>
              </w:rPr>
            </w:pPr>
            <w:r w:rsidDel="00000000" w:rsidR="00000000" w:rsidRPr="00000000">
              <w:rPr>
                <w:rFonts w:ascii="Calibri" w:cs="Calibri" w:eastAsia="Calibri" w:hAnsi="Calibri"/>
                <w:color w:val="262626"/>
                <w:sz w:val="18"/>
                <w:szCs w:val="18"/>
                <w:rtl w:val="0"/>
              </w:rPr>
              <w:t xml:space="preserve">Agencies List (AD-06), Agency Detail (AD-07), Plan Assignment (AD-09), Activate/Deactivate (AD-10), Token Adjustment (AD-11), Code Re-generation (AD-12), Lead Management (AD-08)</w:t>
            </w:r>
            <w:r w:rsidDel="00000000" w:rsidR="00000000" w:rsidRPr="00000000">
              <w:rPr>
                <w:rtl w:val="0"/>
              </w:rPr>
            </w:r>
          </w:p>
        </w:tc>
      </w:tr>
      <w:tr>
        <w:trPr>
          <w:cantSplit w:val="0"/>
          <w:tblHeader w:val="0"/>
        </w:trPr>
        <w:tc>
          <w:tcPr>
            <w:shd w:fill="ffffff" w:val="clear"/>
            <w:tcMar>
              <w:top w:w="44.0" w:type="dxa"/>
              <w:left w:w="96.0" w:type="dxa"/>
              <w:bottom w:w="44.0" w:type="dxa"/>
              <w:right w:w="96.0" w:type="dxa"/>
            </w:tcMar>
          </w:tcPr>
          <w:p w:rsidR="00000000" w:rsidDel="00000000" w:rsidP="00000000" w:rsidRDefault="00000000" w:rsidRPr="00000000" w14:paraId="00001E03">
            <w:pPr>
              <w:spacing w:line="252.00000000000003" w:lineRule="auto"/>
              <w:rPr>
                <w:rFonts w:ascii="Calibri" w:cs="Calibri" w:eastAsia="Calibri" w:hAnsi="Calibri"/>
                <w:color w:val="262626"/>
              </w:rPr>
            </w:pPr>
            <w:r w:rsidDel="00000000" w:rsidR="00000000" w:rsidRPr="00000000">
              <w:rPr>
                <w:rFonts w:ascii="Calibri" w:cs="Calibri" w:eastAsia="Calibri" w:hAnsi="Calibri"/>
                <w:color w:val="262626"/>
                <w:sz w:val="18"/>
                <w:szCs w:val="18"/>
                <w:rtl w:val="0"/>
              </w:rPr>
              <w:t xml:space="preserve">Users (B2C)</w:t>
            </w:r>
            <w:r w:rsidDel="00000000" w:rsidR="00000000" w:rsidRPr="00000000">
              <w:rPr>
                <w:rtl w:val="0"/>
              </w:rPr>
            </w:r>
          </w:p>
        </w:tc>
        <w:tc>
          <w:tcPr>
            <w:shd w:fill="ffffff" w:val="clear"/>
            <w:tcMar>
              <w:top w:w="44.0" w:type="dxa"/>
              <w:left w:w="96.0" w:type="dxa"/>
              <w:bottom w:w="44.0" w:type="dxa"/>
              <w:right w:w="96.0" w:type="dxa"/>
            </w:tcMar>
          </w:tcPr>
          <w:p w:rsidR="00000000" w:rsidDel="00000000" w:rsidP="00000000" w:rsidRDefault="00000000" w:rsidRPr="00000000" w14:paraId="00001E04">
            <w:pPr>
              <w:spacing w:line="252.00000000000003" w:lineRule="auto"/>
              <w:rPr>
                <w:rFonts w:ascii="Calibri" w:cs="Calibri" w:eastAsia="Calibri" w:hAnsi="Calibri"/>
                <w:color w:val="262626"/>
              </w:rPr>
            </w:pPr>
            <w:r w:rsidDel="00000000" w:rsidR="00000000" w:rsidRPr="00000000">
              <w:rPr>
                <w:rFonts w:ascii="Calibri" w:cs="Calibri" w:eastAsia="Calibri" w:hAnsi="Calibri"/>
                <w:color w:val="262626"/>
                <w:sz w:val="18"/>
                <w:szCs w:val="18"/>
                <w:rtl w:val="0"/>
              </w:rPr>
              <w:t xml:space="preserve">Users List (AD-13), User Detail (AD-14), Account Actions (AD-15), Plan Override (AD-16)</w:t>
            </w:r>
            <w:r w:rsidDel="00000000" w:rsidR="00000000" w:rsidRPr="00000000">
              <w:rPr>
                <w:rtl w:val="0"/>
              </w:rPr>
            </w:r>
          </w:p>
        </w:tc>
      </w:tr>
      <w:tr>
        <w:trPr>
          <w:cantSplit w:val="0"/>
          <w:tblHeader w:val="0"/>
        </w:trPr>
        <w:tc>
          <w:tcPr>
            <w:shd w:fill="eaf1f8" w:val="clear"/>
            <w:tcMar>
              <w:top w:w="44.0" w:type="dxa"/>
              <w:left w:w="96.0" w:type="dxa"/>
              <w:bottom w:w="44.0" w:type="dxa"/>
              <w:right w:w="96.0" w:type="dxa"/>
            </w:tcMar>
          </w:tcPr>
          <w:p w:rsidR="00000000" w:rsidDel="00000000" w:rsidP="00000000" w:rsidRDefault="00000000" w:rsidRPr="00000000" w14:paraId="00001E05">
            <w:pPr>
              <w:spacing w:line="252.00000000000003" w:lineRule="auto"/>
              <w:rPr>
                <w:rFonts w:ascii="Calibri" w:cs="Calibri" w:eastAsia="Calibri" w:hAnsi="Calibri"/>
                <w:color w:val="262626"/>
              </w:rPr>
            </w:pPr>
            <w:r w:rsidDel="00000000" w:rsidR="00000000" w:rsidRPr="00000000">
              <w:rPr>
                <w:rFonts w:ascii="Calibri" w:cs="Calibri" w:eastAsia="Calibri" w:hAnsi="Calibri"/>
                <w:color w:val="262626"/>
                <w:sz w:val="18"/>
                <w:szCs w:val="18"/>
                <w:rtl w:val="0"/>
              </w:rPr>
              <w:t xml:space="preserve">Cases</w:t>
            </w:r>
            <w:r w:rsidDel="00000000" w:rsidR="00000000" w:rsidRPr="00000000">
              <w:rPr>
                <w:rtl w:val="0"/>
              </w:rPr>
            </w:r>
          </w:p>
        </w:tc>
        <w:tc>
          <w:tcPr>
            <w:shd w:fill="eaf1f8" w:val="clear"/>
            <w:tcMar>
              <w:top w:w="44.0" w:type="dxa"/>
              <w:left w:w="96.0" w:type="dxa"/>
              <w:bottom w:w="44.0" w:type="dxa"/>
              <w:right w:w="96.0" w:type="dxa"/>
            </w:tcMar>
          </w:tcPr>
          <w:p w:rsidR="00000000" w:rsidDel="00000000" w:rsidP="00000000" w:rsidRDefault="00000000" w:rsidRPr="00000000" w14:paraId="00001E06">
            <w:pPr>
              <w:spacing w:line="252.00000000000003" w:lineRule="auto"/>
              <w:rPr>
                <w:rFonts w:ascii="Calibri" w:cs="Calibri" w:eastAsia="Calibri" w:hAnsi="Calibri"/>
                <w:color w:val="262626"/>
              </w:rPr>
            </w:pPr>
            <w:r w:rsidDel="00000000" w:rsidR="00000000" w:rsidRPr="00000000">
              <w:rPr>
                <w:rFonts w:ascii="Calibri" w:cs="Calibri" w:eastAsia="Calibri" w:hAnsi="Calibri"/>
                <w:color w:val="262626"/>
                <w:sz w:val="18"/>
                <w:szCs w:val="18"/>
                <w:rtl w:val="0"/>
              </w:rPr>
              <w:t xml:space="preserve">Applications List (AD-17), Application Detail (AD-18), Status Override (AD-19)</w:t>
            </w:r>
            <w:r w:rsidDel="00000000" w:rsidR="00000000" w:rsidRPr="00000000">
              <w:rPr>
                <w:rtl w:val="0"/>
              </w:rPr>
            </w:r>
          </w:p>
        </w:tc>
      </w:tr>
      <w:tr>
        <w:trPr>
          <w:cantSplit w:val="0"/>
          <w:tblHeader w:val="0"/>
        </w:trPr>
        <w:tc>
          <w:tcPr>
            <w:shd w:fill="ffffff" w:val="clear"/>
            <w:tcMar>
              <w:top w:w="44.0" w:type="dxa"/>
              <w:left w:w="96.0" w:type="dxa"/>
              <w:bottom w:w="44.0" w:type="dxa"/>
              <w:right w:w="96.0" w:type="dxa"/>
            </w:tcMar>
          </w:tcPr>
          <w:p w:rsidR="00000000" w:rsidDel="00000000" w:rsidP="00000000" w:rsidRDefault="00000000" w:rsidRPr="00000000" w14:paraId="00001E07">
            <w:pPr>
              <w:spacing w:line="252.00000000000003" w:lineRule="auto"/>
              <w:rPr>
                <w:rFonts w:ascii="Calibri" w:cs="Calibri" w:eastAsia="Calibri" w:hAnsi="Calibri"/>
                <w:color w:val="262626"/>
              </w:rPr>
            </w:pPr>
            <w:r w:rsidDel="00000000" w:rsidR="00000000" w:rsidRPr="00000000">
              <w:rPr>
                <w:rFonts w:ascii="Calibri" w:cs="Calibri" w:eastAsia="Calibri" w:hAnsi="Calibri"/>
                <w:color w:val="262626"/>
                <w:sz w:val="18"/>
                <w:szCs w:val="18"/>
                <w:rtl w:val="0"/>
              </w:rPr>
              <w:t xml:space="preserve">Configuration</w:t>
            </w:r>
            <w:r w:rsidDel="00000000" w:rsidR="00000000" w:rsidRPr="00000000">
              <w:rPr>
                <w:rtl w:val="0"/>
              </w:rPr>
            </w:r>
          </w:p>
        </w:tc>
        <w:tc>
          <w:tcPr>
            <w:shd w:fill="ffffff" w:val="clear"/>
            <w:tcMar>
              <w:top w:w="44.0" w:type="dxa"/>
              <w:left w:w="96.0" w:type="dxa"/>
              <w:bottom w:w="44.0" w:type="dxa"/>
              <w:right w:w="96.0" w:type="dxa"/>
            </w:tcMar>
          </w:tcPr>
          <w:p w:rsidR="00000000" w:rsidDel="00000000" w:rsidP="00000000" w:rsidRDefault="00000000" w:rsidRPr="00000000" w14:paraId="00001E08">
            <w:pPr>
              <w:spacing w:line="252.00000000000003" w:lineRule="auto"/>
              <w:rPr>
                <w:rFonts w:ascii="Calibri" w:cs="Calibri" w:eastAsia="Calibri" w:hAnsi="Calibri"/>
                <w:color w:val="262626"/>
              </w:rPr>
            </w:pPr>
            <w:r w:rsidDel="00000000" w:rsidR="00000000" w:rsidRPr="00000000">
              <w:rPr>
                <w:rFonts w:ascii="Calibri" w:cs="Calibri" w:eastAsia="Calibri" w:hAnsi="Calibri"/>
                <w:color w:val="262626"/>
                <w:sz w:val="18"/>
                <w:szCs w:val="18"/>
                <w:rtl w:val="0"/>
              </w:rPr>
              <w:t xml:space="preserve">Countries &amp; Visa Types (AD-20–23), Form Fields &amp; Ranges (AD-26), Scoring Engine (AD-27–29), Risk Rules (AD-30–32), Country Rules &amp; Weightage (AD-24, 25, 39)</w:t>
            </w:r>
            <w:r w:rsidDel="00000000" w:rsidR="00000000" w:rsidRPr="00000000">
              <w:rPr>
                <w:rtl w:val="0"/>
              </w:rPr>
            </w:r>
          </w:p>
        </w:tc>
      </w:tr>
      <w:tr>
        <w:trPr>
          <w:cantSplit w:val="0"/>
          <w:tblHeader w:val="0"/>
        </w:trPr>
        <w:tc>
          <w:tcPr>
            <w:shd w:fill="eaf1f8" w:val="clear"/>
            <w:tcMar>
              <w:top w:w="44.0" w:type="dxa"/>
              <w:left w:w="96.0" w:type="dxa"/>
              <w:bottom w:w="44.0" w:type="dxa"/>
              <w:right w:w="96.0" w:type="dxa"/>
            </w:tcMar>
          </w:tcPr>
          <w:p w:rsidR="00000000" w:rsidDel="00000000" w:rsidP="00000000" w:rsidRDefault="00000000" w:rsidRPr="00000000" w14:paraId="00001E09">
            <w:pPr>
              <w:spacing w:line="252.00000000000003" w:lineRule="auto"/>
              <w:rPr>
                <w:rFonts w:ascii="Calibri" w:cs="Calibri" w:eastAsia="Calibri" w:hAnsi="Calibri"/>
                <w:color w:val="262626"/>
              </w:rPr>
            </w:pPr>
            <w:r w:rsidDel="00000000" w:rsidR="00000000" w:rsidRPr="00000000">
              <w:rPr>
                <w:rFonts w:ascii="Calibri" w:cs="Calibri" w:eastAsia="Calibri" w:hAnsi="Calibri"/>
                <w:color w:val="262626"/>
                <w:sz w:val="18"/>
                <w:szCs w:val="18"/>
                <w:rtl w:val="0"/>
              </w:rPr>
              <w:t xml:space="preserve">Content</w:t>
            </w:r>
            <w:r w:rsidDel="00000000" w:rsidR="00000000" w:rsidRPr="00000000">
              <w:rPr>
                <w:rtl w:val="0"/>
              </w:rPr>
            </w:r>
          </w:p>
        </w:tc>
        <w:tc>
          <w:tcPr>
            <w:shd w:fill="eaf1f8" w:val="clear"/>
            <w:tcMar>
              <w:top w:w="44.0" w:type="dxa"/>
              <w:left w:w="96.0" w:type="dxa"/>
              <w:bottom w:w="44.0" w:type="dxa"/>
              <w:right w:w="96.0" w:type="dxa"/>
            </w:tcMar>
          </w:tcPr>
          <w:p w:rsidR="00000000" w:rsidDel="00000000" w:rsidP="00000000" w:rsidRDefault="00000000" w:rsidRPr="00000000" w14:paraId="00001E0A">
            <w:pPr>
              <w:spacing w:line="252.00000000000003" w:lineRule="auto"/>
              <w:rPr>
                <w:rFonts w:ascii="Calibri" w:cs="Calibri" w:eastAsia="Calibri" w:hAnsi="Calibri"/>
                <w:color w:val="262626"/>
              </w:rPr>
            </w:pPr>
            <w:r w:rsidDel="00000000" w:rsidR="00000000" w:rsidRPr="00000000">
              <w:rPr>
                <w:rFonts w:ascii="Calibri" w:cs="Calibri" w:eastAsia="Calibri" w:hAnsi="Calibri"/>
                <w:color w:val="262626"/>
                <w:sz w:val="18"/>
                <w:szCs w:val="18"/>
                <w:rtl w:val="0"/>
              </w:rPr>
              <w:t xml:space="preserve">Country Requirements (AD-33), Document Checklists (AD-34), Reason Codes (AD-35), Help/FAQ (AD-36), Cover Letters &amp; Itineraries (AD-41), Library (AD-63), Legal (AD-64), Report Template (AD-65)</w:t>
            </w:r>
            <w:r w:rsidDel="00000000" w:rsidR="00000000" w:rsidRPr="00000000">
              <w:rPr>
                <w:rtl w:val="0"/>
              </w:rPr>
            </w:r>
          </w:p>
        </w:tc>
      </w:tr>
      <w:tr>
        <w:trPr>
          <w:cantSplit w:val="0"/>
          <w:tblHeader w:val="0"/>
        </w:trPr>
        <w:tc>
          <w:tcPr>
            <w:shd w:fill="ffffff" w:val="clear"/>
            <w:tcMar>
              <w:top w:w="44.0" w:type="dxa"/>
              <w:left w:w="96.0" w:type="dxa"/>
              <w:bottom w:w="44.0" w:type="dxa"/>
              <w:right w:w="96.0" w:type="dxa"/>
            </w:tcMar>
          </w:tcPr>
          <w:p w:rsidR="00000000" w:rsidDel="00000000" w:rsidP="00000000" w:rsidRDefault="00000000" w:rsidRPr="00000000" w14:paraId="00001E0B">
            <w:pPr>
              <w:spacing w:line="252.00000000000003" w:lineRule="auto"/>
              <w:rPr>
                <w:rFonts w:ascii="Calibri" w:cs="Calibri" w:eastAsia="Calibri" w:hAnsi="Calibri"/>
                <w:color w:val="262626"/>
              </w:rPr>
            </w:pPr>
            <w:r w:rsidDel="00000000" w:rsidR="00000000" w:rsidRPr="00000000">
              <w:rPr>
                <w:rFonts w:ascii="Calibri" w:cs="Calibri" w:eastAsia="Calibri" w:hAnsi="Calibri"/>
                <w:color w:val="262626"/>
                <w:sz w:val="18"/>
                <w:szCs w:val="18"/>
                <w:rtl w:val="0"/>
              </w:rPr>
              <w:t xml:space="preserve">Reports &amp; Analytics</w:t>
            </w:r>
            <w:r w:rsidDel="00000000" w:rsidR="00000000" w:rsidRPr="00000000">
              <w:rPr>
                <w:rtl w:val="0"/>
              </w:rPr>
            </w:r>
          </w:p>
        </w:tc>
        <w:tc>
          <w:tcPr>
            <w:shd w:fill="ffffff" w:val="clear"/>
            <w:tcMar>
              <w:top w:w="44.0" w:type="dxa"/>
              <w:left w:w="96.0" w:type="dxa"/>
              <w:bottom w:w="44.0" w:type="dxa"/>
              <w:right w:w="96.0" w:type="dxa"/>
            </w:tcMar>
          </w:tcPr>
          <w:p w:rsidR="00000000" w:rsidDel="00000000" w:rsidP="00000000" w:rsidRDefault="00000000" w:rsidRPr="00000000" w14:paraId="00001E0C">
            <w:pPr>
              <w:spacing w:line="252.00000000000003" w:lineRule="auto"/>
              <w:rPr>
                <w:rFonts w:ascii="Calibri" w:cs="Calibri" w:eastAsia="Calibri" w:hAnsi="Calibri"/>
                <w:color w:val="262626"/>
              </w:rPr>
            </w:pPr>
            <w:r w:rsidDel="00000000" w:rsidR="00000000" w:rsidRPr="00000000">
              <w:rPr>
                <w:rFonts w:ascii="Calibri" w:cs="Calibri" w:eastAsia="Calibri" w:hAnsi="Calibri"/>
                <w:color w:val="262626"/>
                <w:sz w:val="18"/>
                <w:szCs w:val="18"/>
                <w:rtl w:val="0"/>
              </w:rPr>
              <w:t xml:space="preserve">Platform Analytics (AD-37), Approval Trends (AD-38), Revenue Analytics (AD-40)</w:t>
            </w:r>
            <w:r w:rsidDel="00000000" w:rsidR="00000000" w:rsidRPr="00000000">
              <w:rPr>
                <w:rtl w:val="0"/>
              </w:rPr>
            </w:r>
          </w:p>
        </w:tc>
      </w:tr>
      <w:tr>
        <w:trPr>
          <w:cantSplit w:val="0"/>
          <w:tblHeader w:val="0"/>
        </w:trPr>
        <w:tc>
          <w:tcPr>
            <w:shd w:fill="eaf1f8" w:val="clear"/>
            <w:tcMar>
              <w:top w:w="44.0" w:type="dxa"/>
              <w:left w:w="96.0" w:type="dxa"/>
              <w:bottom w:w="44.0" w:type="dxa"/>
              <w:right w:w="96.0" w:type="dxa"/>
            </w:tcMar>
          </w:tcPr>
          <w:p w:rsidR="00000000" w:rsidDel="00000000" w:rsidP="00000000" w:rsidRDefault="00000000" w:rsidRPr="00000000" w14:paraId="00001E0D">
            <w:pPr>
              <w:spacing w:line="252.00000000000003" w:lineRule="auto"/>
              <w:rPr>
                <w:rFonts w:ascii="Calibri" w:cs="Calibri" w:eastAsia="Calibri" w:hAnsi="Calibri"/>
                <w:color w:val="262626"/>
              </w:rPr>
            </w:pPr>
            <w:r w:rsidDel="00000000" w:rsidR="00000000" w:rsidRPr="00000000">
              <w:rPr>
                <w:rFonts w:ascii="Calibri" w:cs="Calibri" w:eastAsia="Calibri" w:hAnsi="Calibri"/>
                <w:color w:val="262626"/>
                <w:sz w:val="18"/>
                <w:szCs w:val="18"/>
                <w:rtl w:val="0"/>
              </w:rPr>
              <w:t xml:space="preserve">Billing &amp; Promo</w:t>
            </w:r>
            <w:r w:rsidDel="00000000" w:rsidR="00000000" w:rsidRPr="00000000">
              <w:rPr>
                <w:rtl w:val="0"/>
              </w:rPr>
            </w:r>
          </w:p>
        </w:tc>
        <w:tc>
          <w:tcPr>
            <w:shd w:fill="eaf1f8" w:val="clear"/>
            <w:tcMar>
              <w:top w:w="44.0" w:type="dxa"/>
              <w:left w:w="96.0" w:type="dxa"/>
              <w:bottom w:w="44.0" w:type="dxa"/>
              <w:right w:w="96.0" w:type="dxa"/>
            </w:tcMar>
          </w:tcPr>
          <w:p w:rsidR="00000000" w:rsidDel="00000000" w:rsidP="00000000" w:rsidRDefault="00000000" w:rsidRPr="00000000" w14:paraId="00001E0E">
            <w:pPr>
              <w:spacing w:line="252.00000000000003" w:lineRule="auto"/>
              <w:rPr>
                <w:rFonts w:ascii="Calibri" w:cs="Calibri" w:eastAsia="Calibri" w:hAnsi="Calibri"/>
                <w:color w:val="262626"/>
              </w:rPr>
            </w:pPr>
            <w:r w:rsidDel="00000000" w:rsidR="00000000" w:rsidRPr="00000000">
              <w:rPr>
                <w:rFonts w:ascii="Calibri" w:cs="Calibri" w:eastAsia="Calibri" w:hAnsi="Calibri"/>
                <w:color w:val="262626"/>
                <w:sz w:val="18"/>
                <w:szCs w:val="18"/>
                <w:rtl w:val="0"/>
              </w:rPr>
              <w:t xml:space="preserve">Subscription Plans (AD-42), Subscribers (AD-43), Revenue Dashboard (AD-44), Manual Override (AD-45), Promo Codes (AD-62)</w:t>
            </w:r>
            <w:r w:rsidDel="00000000" w:rsidR="00000000" w:rsidRPr="00000000">
              <w:rPr>
                <w:rtl w:val="0"/>
              </w:rPr>
            </w:r>
          </w:p>
        </w:tc>
      </w:tr>
      <w:tr>
        <w:trPr>
          <w:cantSplit w:val="0"/>
          <w:tblHeader w:val="0"/>
        </w:trPr>
        <w:tc>
          <w:tcPr>
            <w:shd w:fill="ffffff" w:val="clear"/>
            <w:tcMar>
              <w:top w:w="44.0" w:type="dxa"/>
              <w:left w:w="96.0" w:type="dxa"/>
              <w:bottom w:w="44.0" w:type="dxa"/>
              <w:right w:w="96.0" w:type="dxa"/>
            </w:tcMar>
          </w:tcPr>
          <w:p w:rsidR="00000000" w:rsidDel="00000000" w:rsidP="00000000" w:rsidRDefault="00000000" w:rsidRPr="00000000" w14:paraId="00001E0F">
            <w:pPr>
              <w:spacing w:line="252.00000000000003" w:lineRule="auto"/>
              <w:rPr>
                <w:rFonts w:ascii="Calibri" w:cs="Calibri" w:eastAsia="Calibri" w:hAnsi="Calibri"/>
                <w:color w:val="262626"/>
              </w:rPr>
            </w:pPr>
            <w:r w:rsidDel="00000000" w:rsidR="00000000" w:rsidRPr="00000000">
              <w:rPr>
                <w:rFonts w:ascii="Calibri" w:cs="Calibri" w:eastAsia="Calibri" w:hAnsi="Calibri"/>
                <w:color w:val="262626"/>
                <w:sz w:val="18"/>
                <w:szCs w:val="18"/>
                <w:rtl w:val="0"/>
              </w:rPr>
              <w:t xml:space="preserve">Notifications</w:t>
            </w:r>
            <w:r w:rsidDel="00000000" w:rsidR="00000000" w:rsidRPr="00000000">
              <w:rPr>
                <w:rtl w:val="0"/>
              </w:rPr>
            </w:r>
          </w:p>
        </w:tc>
        <w:tc>
          <w:tcPr>
            <w:shd w:fill="ffffff" w:val="clear"/>
            <w:tcMar>
              <w:top w:w="44.0" w:type="dxa"/>
              <w:left w:w="96.0" w:type="dxa"/>
              <w:bottom w:w="44.0" w:type="dxa"/>
              <w:right w:w="96.0" w:type="dxa"/>
            </w:tcMar>
          </w:tcPr>
          <w:p w:rsidR="00000000" w:rsidDel="00000000" w:rsidP="00000000" w:rsidRDefault="00000000" w:rsidRPr="00000000" w14:paraId="00001E10">
            <w:pPr>
              <w:spacing w:line="252.00000000000003" w:lineRule="auto"/>
              <w:rPr>
                <w:rFonts w:ascii="Calibri" w:cs="Calibri" w:eastAsia="Calibri" w:hAnsi="Calibri"/>
                <w:color w:val="262626"/>
              </w:rPr>
            </w:pPr>
            <w:r w:rsidDel="00000000" w:rsidR="00000000" w:rsidRPr="00000000">
              <w:rPr>
                <w:rFonts w:ascii="Calibri" w:cs="Calibri" w:eastAsia="Calibri" w:hAnsi="Calibri"/>
                <w:color w:val="262626"/>
                <w:sz w:val="18"/>
                <w:szCs w:val="18"/>
                <w:rtl w:val="0"/>
              </w:rPr>
              <w:t xml:space="preserve">Templates (AD-46, 47), Test Send (AD-48), Trigger Config (AD-49)</w:t>
            </w:r>
            <w:r w:rsidDel="00000000" w:rsidR="00000000" w:rsidRPr="00000000">
              <w:rPr>
                <w:rtl w:val="0"/>
              </w:rPr>
            </w:r>
          </w:p>
        </w:tc>
      </w:tr>
      <w:tr>
        <w:trPr>
          <w:cantSplit w:val="0"/>
          <w:tblHeader w:val="0"/>
        </w:trPr>
        <w:tc>
          <w:tcPr>
            <w:shd w:fill="eaf1f8" w:val="clear"/>
            <w:tcMar>
              <w:top w:w="44.0" w:type="dxa"/>
              <w:left w:w="96.0" w:type="dxa"/>
              <w:bottom w:w="44.0" w:type="dxa"/>
              <w:right w:w="96.0" w:type="dxa"/>
            </w:tcMar>
          </w:tcPr>
          <w:p w:rsidR="00000000" w:rsidDel="00000000" w:rsidP="00000000" w:rsidRDefault="00000000" w:rsidRPr="00000000" w14:paraId="00001E11">
            <w:pPr>
              <w:spacing w:line="252.00000000000003" w:lineRule="auto"/>
              <w:rPr>
                <w:rFonts w:ascii="Calibri" w:cs="Calibri" w:eastAsia="Calibri" w:hAnsi="Calibri"/>
                <w:color w:val="262626"/>
              </w:rPr>
            </w:pPr>
            <w:r w:rsidDel="00000000" w:rsidR="00000000" w:rsidRPr="00000000">
              <w:rPr>
                <w:rFonts w:ascii="Calibri" w:cs="Calibri" w:eastAsia="Calibri" w:hAnsi="Calibri"/>
                <w:color w:val="262626"/>
                <w:sz w:val="18"/>
                <w:szCs w:val="18"/>
                <w:rtl w:val="0"/>
              </w:rPr>
              <w:t xml:space="preserve">Payments</w:t>
            </w:r>
            <w:r w:rsidDel="00000000" w:rsidR="00000000" w:rsidRPr="00000000">
              <w:rPr>
                <w:rtl w:val="0"/>
              </w:rPr>
            </w:r>
          </w:p>
        </w:tc>
        <w:tc>
          <w:tcPr>
            <w:shd w:fill="eaf1f8" w:val="clear"/>
            <w:tcMar>
              <w:top w:w="44.0" w:type="dxa"/>
              <w:left w:w="96.0" w:type="dxa"/>
              <w:bottom w:w="44.0" w:type="dxa"/>
              <w:right w:w="96.0" w:type="dxa"/>
            </w:tcMar>
          </w:tcPr>
          <w:p w:rsidR="00000000" w:rsidDel="00000000" w:rsidP="00000000" w:rsidRDefault="00000000" w:rsidRPr="00000000" w14:paraId="00001E12">
            <w:pPr>
              <w:spacing w:line="252.00000000000003" w:lineRule="auto"/>
              <w:rPr>
                <w:rFonts w:ascii="Calibri" w:cs="Calibri" w:eastAsia="Calibri" w:hAnsi="Calibri"/>
                <w:color w:val="262626"/>
              </w:rPr>
            </w:pPr>
            <w:r w:rsidDel="00000000" w:rsidR="00000000" w:rsidRPr="00000000">
              <w:rPr>
                <w:rFonts w:ascii="Calibri" w:cs="Calibri" w:eastAsia="Calibri" w:hAnsi="Calibri"/>
                <w:color w:val="262626"/>
                <w:sz w:val="18"/>
                <w:szCs w:val="18"/>
                <w:rtl w:val="0"/>
              </w:rPr>
              <w:t xml:space="preserve">Transactions (AD-50), Transaction Detail (AD-51), Refunds (AD-52), Reconciliation (AD-53)</w:t>
            </w:r>
            <w:r w:rsidDel="00000000" w:rsidR="00000000" w:rsidRPr="00000000">
              <w:rPr>
                <w:rtl w:val="0"/>
              </w:rPr>
            </w:r>
          </w:p>
        </w:tc>
      </w:tr>
      <w:tr>
        <w:trPr>
          <w:cantSplit w:val="0"/>
          <w:tblHeader w:val="0"/>
        </w:trPr>
        <w:tc>
          <w:tcPr>
            <w:shd w:fill="ffffff" w:val="clear"/>
            <w:tcMar>
              <w:top w:w="44.0" w:type="dxa"/>
              <w:left w:w="96.0" w:type="dxa"/>
              <w:bottom w:w="44.0" w:type="dxa"/>
              <w:right w:w="96.0" w:type="dxa"/>
            </w:tcMar>
          </w:tcPr>
          <w:p w:rsidR="00000000" w:rsidDel="00000000" w:rsidP="00000000" w:rsidRDefault="00000000" w:rsidRPr="00000000" w14:paraId="00001E13">
            <w:pPr>
              <w:spacing w:line="252.00000000000003" w:lineRule="auto"/>
              <w:rPr>
                <w:rFonts w:ascii="Calibri" w:cs="Calibri" w:eastAsia="Calibri" w:hAnsi="Calibri"/>
                <w:color w:val="262626"/>
              </w:rPr>
            </w:pPr>
            <w:r w:rsidDel="00000000" w:rsidR="00000000" w:rsidRPr="00000000">
              <w:rPr>
                <w:rFonts w:ascii="Calibri" w:cs="Calibri" w:eastAsia="Calibri" w:hAnsi="Calibri"/>
                <w:color w:val="262626"/>
                <w:sz w:val="18"/>
                <w:szCs w:val="18"/>
                <w:rtl w:val="0"/>
              </w:rPr>
              <w:t xml:space="preserve">Access &amp; Roles</w:t>
            </w:r>
            <w:r w:rsidDel="00000000" w:rsidR="00000000" w:rsidRPr="00000000">
              <w:rPr>
                <w:rtl w:val="0"/>
              </w:rPr>
            </w:r>
          </w:p>
        </w:tc>
        <w:tc>
          <w:tcPr>
            <w:shd w:fill="ffffff" w:val="clear"/>
            <w:tcMar>
              <w:top w:w="44.0" w:type="dxa"/>
              <w:left w:w="96.0" w:type="dxa"/>
              <w:bottom w:w="44.0" w:type="dxa"/>
              <w:right w:w="96.0" w:type="dxa"/>
            </w:tcMar>
          </w:tcPr>
          <w:p w:rsidR="00000000" w:rsidDel="00000000" w:rsidP="00000000" w:rsidRDefault="00000000" w:rsidRPr="00000000" w14:paraId="00001E14">
            <w:pPr>
              <w:spacing w:line="252.00000000000003" w:lineRule="auto"/>
              <w:rPr>
                <w:rFonts w:ascii="Calibri" w:cs="Calibri" w:eastAsia="Calibri" w:hAnsi="Calibri"/>
                <w:color w:val="262626"/>
              </w:rPr>
            </w:pPr>
            <w:r w:rsidDel="00000000" w:rsidR="00000000" w:rsidRPr="00000000">
              <w:rPr>
                <w:rFonts w:ascii="Calibri" w:cs="Calibri" w:eastAsia="Calibri" w:hAnsi="Calibri"/>
                <w:color w:val="262626"/>
                <w:sz w:val="18"/>
                <w:szCs w:val="18"/>
                <w:rtl w:val="0"/>
              </w:rPr>
              <w:t xml:space="preserve">Admin Users (AD-54, 55), Roles (AD-56, 57)</w:t>
            </w:r>
            <w:r w:rsidDel="00000000" w:rsidR="00000000" w:rsidRPr="00000000">
              <w:rPr>
                <w:rtl w:val="0"/>
              </w:rPr>
            </w:r>
          </w:p>
        </w:tc>
      </w:tr>
      <w:tr>
        <w:trPr>
          <w:cantSplit w:val="0"/>
          <w:tblHeader w:val="0"/>
        </w:trPr>
        <w:tc>
          <w:tcPr>
            <w:shd w:fill="eaf1f8" w:val="clear"/>
            <w:tcMar>
              <w:top w:w="44.0" w:type="dxa"/>
              <w:left w:w="96.0" w:type="dxa"/>
              <w:bottom w:w="44.0" w:type="dxa"/>
              <w:right w:w="96.0" w:type="dxa"/>
            </w:tcMar>
          </w:tcPr>
          <w:p w:rsidR="00000000" w:rsidDel="00000000" w:rsidP="00000000" w:rsidRDefault="00000000" w:rsidRPr="00000000" w14:paraId="00001E15">
            <w:pPr>
              <w:spacing w:line="252.00000000000003" w:lineRule="auto"/>
              <w:rPr>
                <w:rFonts w:ascii="Calibri" w:cs="Calibri" w:eastAsia="Calibri" w:hAnsi="Calibri"/>
                <w:color w:val="262626"/>
              </w:rPr>
            </w:pPr>
            <w:r w:rsidDel="00000000" w:rsidR="00000000" w:rsidRPr="00000000">
              <w:rPr>
                <w:rFonts w:ascii="Calibri" w:cs="Calibri" w:eastAsia="Calibri" w:hAnsi="Calibri"/>
                <w:color w:val="262626"/>
                <w:sz w:val="18"/>
                <w:szCs w:val="18"/>
                <w:rtl w:val="0"/>
              </w:rPr>
              <w:t xml:space="preserve">Audit &amp; System</w:t>
            </w:r>
            <w:r w:rsidDel="00000000" w:rsidR="00000000" w:rsidRPr="00000000">
              <w:rPr>
                <w:rtl w:val="0"/>
              </w:rPr>
            </w:r>
          </w:p>
        </w:tc>
        <w:tc>
          <w:tcPr>
            <w:shd w:fill="eaf1f8" w:val="clear"/>
            <w:tcMar>
              <w:top w:w="44.0" w:type="dxa"/>
              <w:left w:w="96.0" w:type="dxa"/>
              <w:bottom w:w="44.0" w:type="dxa"/>
              <w:right w:w="96.0" w:type="dxa"/>
            </w:tcMar>
          </w:tcPr>
          <w:p w:rsidR="00000000" w:rsidDel="00000000" w:rsidP="00000000" w:rsidRDefault="00000000" w:rsidRPr="00000000" w14:paraId="00001E16">
            <w:pPr>
              <w:spacing w:line="252.00000000000003" w:lineRule="auto"/>
              <w:rPr>
                <w:rFonts w:ascii="Calibri" w:cs="Calibri" w:eastAsia="Calibri" w:hAnsi="Calibri"/>
                <w:color w:val="262626"/>
              </w:rPr>
            </w:pPr>
            <w:r w:rsidDel="00000000" w:rsidR="00000000" w:rsidRPr="00000000">
              <w:rPr>
                <w:rFonts w:ascii="Calibri" w:cs="Calibri" w:eastAsia="Calibri" w:hAnsi="Calibri"/>
                <w:color w:val="262626"/>
                <w:sz w:val="18"/>
                <w:szCs w:val="18"/>
                <w:rtl w:val="0"/>
              </w:rPr>
              <w:t xml:space="preserve">Audit Log (AD-58, 59), System Health (AD-60), Access Denied (AD-69), Maintenance Mode (AD-70)</w:t>
            </w:r>
            <w:r w:rsidDel="00000000" w:rsidR="00000000" w:rsidRPr="00000000">
              <w:rPr>
                <w:rtl w:val="0"/>
              </w:rPr>
            </w:r>
          </w:p>
        </w:tc>
      </w:tr>
    </w:tbl>
    <w:p w:rsidR="00000000" w:rsidDel="00000000" w:rsidP="00000000" w:rsidRDefault="00000000" w:rsidRPr="00000000" w14:paraId="00001E17">
      <w:pPr>
        <w:rPr>
          <w:rFonts w:ascii="Calibri" w:cs="Calibri" w:eastAsia="Calibri" w:hAnsi="Calibri"/>
          <w:color w:val="262626"/>
        </w:rPr>
      </w:pPr>
      <w:r w:rsidDel="00000000" w:rsidR="00000000" w:rsidRPr="00000000">
        <w:br w:type="page"/>
      </w:r>
      <w:r w:rsidDel="00000000" w:rsidR="00000000" w:rsidRPr="00000000">
        <w:rPr>
          <w:rtl w:val="0"/>
        </w:rPr>
      </w:r>
    </w:p>
    <w:p w:rsidR="00000000" w:rsidDel="00000000" w:rsidP="00000000" w:rsidRDefault="00000000" w:rsidRPr="00000000" w14:paraId="00001E18">
      <w:pPr>
        <w:pStyle w:val="Heading1"/>
        <w:pBdr>
          <w:bottom w:color="2e75b6" w:space="4" w:sz="8" w:val="single"/>
        </w:pBdr>
        <w:spacing w:after="140" w:before="280" w:lineRule="auto"/>
        <w:rPr>
          <w:rFonts w:ascii="Calibri" w:cs="Calibri" w:eastAsia="Calibri" w:hAnsi="Calibri"/>
          <w:color w:val="1f3864"/>
          <w:sz w:val="30"/>
          <w:szCs w:val="30"/>
        </w:rPr>
      </w:pPr>
      <w:r w:rsidDel="00000000" w:rsidR="00000000" w:rsidRPr="00000000">
        <w:rPr>
          <w:rFonts w:ascii="Calibri" w:cs="Calibri" w:eastAsia="Calibri" w:hAnsi="Calibri"/>
          <w:color w:val="1f3864"/>
          <w:sz w:val="30"/>
          <w:szCs w:val="30"/>
          <w:rtl w:val="0"/>
        </w:rPr>
        <w:t xml:space="preserve">3. Authentication &amp; Security</w:t>
      </w:r>
    </w:p>
    <w:p w:rsidR="00000000" w:rsidDel="00000000" w:rsidP="00000000" w:rsidRDefault="00000000" w:rsidRPr="00000000" w14:paraId="00001E19">
      <w:pPr>
        <w:spacing w:after="60" w:lineRule="auto"/>
        <w:rPr>
          <w:rFonts w:ascii="Calibri" w:cs="Calibri" w:eastAsia="Calibri" w:hAnsi="Calibri"/>
          <w:color w:val="262626"/>
        </w:rPr>
      </w:pPr>
      <w:r w:rsidDel="00000000" w:rsidR="00000000" w:rsidRPr="00000000">
        <w:rPr>
          <w:rtl w:val="0"/>
        </w:rPr>
      </w:r>
    </w:p>
    <w:tbl>
      <w:tblPr>
        <w:tblStyle w:val="Table222"/>
        <w:tblW w:w="9360.0" w:type="dxa"/>
        <w:jc w:val="left"/>
        <w:tblBorders>
          <w:top w:color="1f3864" w:space="0" w:sz="2" w:val="single"/>
          <w:left w:color="1f3864" w:space="0" w:sz="2" w:val="single"/>
          <w:bottom w:color="1f3864" w:space="0" w:sz="2" w:val="single"/>
          <w:right w:color="1f3864" w:space="0" w:sz="2" w:val="single"/>
          <w:insideH w:color="1f3864" w:space="0" w:sz="2" w:val="single"/>
          <w:insideV w:color="1f3864" w:space="0" w:sz="2" w:val="single"/>
        </w:tblBorders>
        <w:tblLayout w:type="fixed"/>
        <w:tblLook w:val="0000"/>
      </w:tblPr>
      <w:tblGrid>
        <w:gridCol w:w="1200"/>
        <w:gridCol w:w="8160"/>
        <w:tblGridChange w:id="0">
          <w:tblGrid>
            <w:gridCol w:w="1200"/>
            <w:gridCol w:w="8160"/>
          </w:tblGrid>
        </w:tblGridChange>
      </w:tblGrid>
      <w:tr>
        <w:trPr>
          <w:cantSplit w:val="0"/>
          <w:tblHeader w:val="0"/>
        </w:trPr>
        <w:tc>
          <w:tcPr>
            <w:shd w:fill="1f3864" w:val="clear"/>
            <w:tcMar>
              <w:top w:w="60.0" w:type="dxa"/>
              <w:left w:w="110.0" w:type="dxa"/>
              <w:bottom w:w="60.0" w:type="dxa"/>
              <w:right w:w="60.0" w:type="dxa"/>
            </w:tcMar>
          </w:tcPr>
          <w:p w:rsidR="00000000" w:rsidDel="00000000" w:rsidP="00000000" w:rsidRDefault="00000000" w:rsidRPr="00000000" w14:paraId="00001E1A">
            <w:pPr>
              <w:rPr>
                <w:rFonts w:ascii="Calibri" w:cs="Calibri" w:eastAsia="Calibri" w:hAnsi="Calibri"/>
                <w:color w:val="262626"/>
              </w:rPr>
            </w:pPr>
            <w:r w:rsidDel="00000000" w:rsidR="00000000" w:rsidRPr="00000000">
              <w:rPr>
                <w:rFonts w:ascii="Calibri" w:cs="Calibri" w:eastAsia="Calibri" w:hAnsi="Calibri"/>
                <w:b w:val="1"/>
                <w:bCs w:val="1"/>
                <w:color w:val="ffffff"/>
                <w:rtl w:val="0"/>
              </w:rPr>
              <w:t xml:space="preserve">AD-01</w:t>
            </w:r>
            <w:r w:rsidDel="00000000" w:rsidR="00000000" w:rsidRPr="00000000">
              <w:rPr>
                <w:rtl w:val="0"/>
              </w:rPr>
            </w:r>
          </w:p>
        </w:tc>
        <w:tc>
          <w:tcPr>
            <w:shd w:fill="2e75b6" w:val="clear"/>
            <w:tcMar>
              <w:top w:w="60.0" w:type="dxa"/>
              <w:left w:w="110.0" w:type="dxa"/>
              <w:bottom w:w="60.0" w:type="dxa"/>
              <w:right w:w="60.0" w:type="dxa"/>
            </w:tcMar>
          </w:tcPr>
          <w:p w:rsidR="00000000" w:rsidDel="00000000" w:rsidP="00000000" w:rsidRDefault="00000000" w:rsidRPr="00000000" w14:paraId="00001E1B">
            <w:pPr>
              <w:rPr>
                <w:rFonts w:ascii="Calibri" w:cs="Calibri" w:eastAsia="Calibri" w:hAnsi="Calibri"/>
                <w:color w:val="262626"/>
              </w:rPr>
            </w:pPr>
            <w:r w:rsidDel="00000000" w:rsidR="00000000" w:rsidRPr="00000000">
              <w:rPr>
                <w:rFonts w:ascii="Calibri" w:cs="Calibri" w:eastAsia="Calibri" w:hAnsi="Calibri"/>
                <w:b w:val="1"/>
                <w:bCs w:val="1"/>
                <w:color w:val="ffffff"/>
                <w:sz w:val="21"/>
                <w:szCs w:val="21"/>
                <w:rtl w:val="0"/>
              </w:rPr>
              <w:t xml:space="preserve">Admin Login</w:t>
            </w:r>
            <w:r w:rsidDel="00000000" w:rsidR="00000000" w:rsidRPr="00000000">
              <w:rPr>
                <w:rtl w:val="0"/>
              </w:rPr>
            </w:r>
          </w:p>
        </w:tc>
      </w:tr>
    </w:tbl>
    <w:p w:rsidR="00000000" w:rsidDel="00000000" w:rsidP="00000000" w:rsidRDefault="00000000" w:rsidRPr="00000000" w14:paraId="00001E1C">
      <w:pPr>
        <w:spacing w:after="60" w:lineRule="auto"/>
        <w:rPr>
          <w:rFonts w:ascii="Calibri" w:cs="Calibri" w:eastAsia="Calibri" w:hAnsi="Calibri"/>
          <w:color w:val="262626"/>
        </w:rPr>
      </w:pPr>
      <w:r w:rsidDel="00000000" w:rsidR="00000000" w:rsidRPr="00000000">
        <w:rPr>
          <w:rtl w:val="0"/>
        </w:rPr>
      </w:r>
    </w:p>
    <w:p w:rsidR="00000000" w:rsidDel="00000000" w:rsidP="00000000" w:rsidRDefault="00000000" w:rsidRPr="00000000" w14:paraId="00001E1D">
      <w:pPr>
        <w:spacing w:after="90" w:line="264" w:lineRule="auto"/>
        <w:rPr>
          <w:rFonts w:ascii="Calibri" w:cs="Calibri" w:eastAsia="Calibri" w:hAnsi="Calibri"/>
          <w:color w:val="262626"/>
        </w:rPr>
      </w:pPr>
      <w:r w:rsidDel="00000000" w:rsidR="00000000" w:rsidRPr="00000000">
        <w:rPr>
          <w:rFonts w:ascii="Calibri" w:cs="Calibri" w:eastAsia="Calibri" w:hAnsi="Calibri"/>
          <w:b w:val="1"/>
          <w:bCs w:val="1"/>
          <w:color w:val="262626"/>
          <w:rtl w:val="0"/>
        </w:rPr>
        <w:t xml:space="preserve">Purpose — </w:t>
      </w:r>
      <w:r w:rsidDel="00000000" w:rsidR="00000000" w:rsidRPr="00000000">
        <w:rPr>
          <w:rFonts w:ascii="Calibri" w:cs="Calibri" w:eastAsia="Calibri" w:hAnsi="Calibri"/>
          <w:color w:val="262626"/>
          <w:rtl w:val="0"/>
        </w:rPr>
        <w:t xml:space="preserve">Secure entry to the portal; role is resolved from the account and RBAC applied immediately.</w:t>
      </w:r>
    </w:p>
    <w:p w:rsidR="00000000" w:rsidDel="00000000" w:rsidP="00000000" w:rsidRDefault="00000000" w:rsidRPr="00000000" w14:paraId="00001E1E">
      <w:pPr>
        <w:spacing w:after="40" w:line="264" w:lineRule="auto"/>
        <w:rPr>
          <w:rFonts w:ascii="Calibri" w:cs="Calibri" w:eastAsia="Calibri" w:hAnsi="Calibri"/>
          <w:color w:val="262626"/>
        </w:rPr>
      </w:pPr>
      <w:r w:rsidDel="00000000" w:rsidR="00000000" w:rsidRPr="00000000">
        <w:rPr>
          <w:rFonts w:ascii="Calibri" w:cs="Calibri" w:eastAsia="Calibri" w:hAnsi="Calibri"/>
          <w:b w:val="1"/>
          <w:bCs w:val="1"/>
          <w:color w:val="262626"/>
          <w:rtl w:val="0"/>
        </w:rPr>
        <w:t xml:space="preserve">Key elements</w:t>
      </w:r>
      <w:r w:rsidDel="00000000" w:rsidR="00000000" w:rsidRPr="00000000">
        <w:rPr>
          <w:rtl w:val="0"/>
        </w:rPr>
      </w:r>
    </w:p>
    <w:p w:rsidR="00000000" w:rsidDel="00000000" w:rsidP="00000000" w:rsidRDefault="00000000" w:rsidRPr="00000000" w14:paraId="00001E1F">
      <w:pPr>
        <w:numPr>
          <w:ilvl w:val="0"/>
          <w:numId w:val="6"/>
        </w:numPr>
        <w:spacing w:after="60" w:line="260" w:lineRule="auto"/>
        <w:ind w:left="720" w:hanging="360"/>
        <w:rPr>
          <w:rFonts w:ascii="Calibri" w:cs="Calibri" w:eastAsia="Calibri" w:hAnsi="Calibri"/>
          <w:color w:val="262626"/>
        </w:rPr>
      </w:pPr>
      <w:r w:rsidDel="00000000" w:rsidR="00000000" w:rsidRPr="00000000">
        <w:rPr>
          <w:rFonts w:ascii="Calibri" w:cs="Calibri" w:eastAsia="Calibri" w:hAnsi="Calibri"/>
          <w:color w:val="262626"/>
          <w:rtl w:val="0"/>
        </w:rPr>
        <w:t xml:space="preserve">Email + OTP entry; role badge on the login card; JWT session issued; ‘Forgot Password’ link.</w:t>
      </w:r>
    </w:p>
    <w:tbl>
      <w:tblPr>
        <w:tblStyle w:val="Table223"/>
        <w:tblW w:w="9360.0" w:type="dxa"/>
        <w:jc w:val="left"/>
        <w:tblBorders>
          <w:top w:color="fbe9d0" w:space="0" w:sz="4" w:val="single"/>
          <w:left w:color="9c5700" w:space="0" w:sz="18" w:val="single"/>
          <w:bottom w:color="fbe9d0" w:space="0" w:sz="4" w:val="single"/>
          <w:right w:color="fbe9d0" w:space="0" w:sz="4" w:val="single"/>
          <w:insideH w:color="000000" w:space="0" w:sz="0" w:val="nil"/>
          <w:insideV w:color="000000" w:space="0" w:sz="0" w:val="nil"/>
        </w:tblBorders>
        <w:tblLayout w:type="fixed"/>
        <w:tblLook w:val="0000"/>
      </w:tblPr>
      <w:tblGrid>
        <w:gridCol w:w="9360"/>
        <w:tblGridChange w:id="0">
          <w:tblGrid>
            <w:gridCol w:w="9360"/>
          </w:tblGrid>
        </w:tblGridChange>
      </w:tblGrid>
      <w:tr>
        <w:trPr>
          <w:cantSplit w:val="0"/>
          <w:tblHeader w:val="0"/>
        </w:trPr>
        <w:tc>
          <w:tcPr>
            <w:shd w:fill="fbe9d0" w:val="clear"/>
            <w:tcMar>
              <w:top w:w="70.0" w:type="dxa"/>
              <w:left w:w="120.0" w:type="dxa"/>
              <w:bottom w:w="70.0" w:type="dxa"/>
              <w:right w:w="120.0" w:type="dxa"/>
            </w:tcMar>
          </w:tcPr>
          <w:p w:rsidR="00000000" w:rsidDel="00000000" w:rsidP="00000000" w:rsidRDefault="00000000" w:rsidRPr="00000000" w14:paraId="00001E20">
            <w:pPr>
              <w:spacing w:line="258" w:lineRule="auto"/>
              <w:rPr>
                <w:rFonts w:ascii="Calibri" w:cs="Calibri" w:eastAsia="Calibri" w:hAnsi="Calibri"/>
                <w:color w:val="262626"/>
              </w:rPr>
            </w:pPr>
            <w:r w:rsidDel="00000000" w:rsidR="00000000" w:rsidRPr="00000000">
              <w:rPr>
                <w:rFonts w:ascii="Calibri" w:cs="Calibri" w:eastAsia="Calibri" w:hAnsi="Calibri"/>
                <w:b w:val="1"/>
                <w:bCs w:val="1"/>
                <w:color w:val="9c5700"/>
                <w:rtl w:val="0"/>
              </w:rPr>
              <w:t xml:space="preserve">▸ RULE —  </w:t>
            </w:r>
            <w:r w:rsidDel="00000000" w:rsidR="00000000" w:rsidRPr="00000000">
              <w:rPr>
                <w:rFonts w:ascii="Calibri" w:cs="Calibri" w:eastAsia="Calibri" w:hAnsi="Calibri"/>
                <w:color w:val="262626"/>
                <w:rtl w:val="0"/>
              </w:rPr>
              <w:t xml:space="preserve">Account locks after N failed attempts (configurable). Sessions are JWT-based with policy-driven expiry.</w:t>
            </w:r>
          </w:p>
        </w:tc>
      </w:tr>
    </w:tbl>
    <w:p w:rsidR="00000000" w:rsidDel="00000000" w:rsidP="00000000" w:rsidRDefault="00000000" w:rsidRPr="00000000" w14:paraId="00001E21">
      <w:pPr>
        <w:spacing w:after="60" w:lineRule="auto"/>
        <w:rPr>
          <w:rFonts w:ascii="Calibri" w:cs="Calibri" w:eastAsia="Calibri" w:hAnsi="Calibri"/>
          <w:color w:val="262626"/>
        </w:rPr>
      </w:pPr>
      <w:r w:rsidDel="00000000" w:rsidR="00000000" w:rsidRPr="00000000">
        <w:rPr>
          <w:rtl w:val="0"/>
        </w:rPr>
      </w:r>
    </w:p>
    <w:p w:rsidR="00000000" w:rsidDel="00000000" w:rsidP="00000000" w:rsidRDefault="00000000" w:rsidRPr="00000000" w14:paraId="00001E22">
      <w:pPr>
        <w:spacing w:after="30" w:before="140" w:lineRule="auto"/>
        <w:rPr>
          <w:b w:val="1"/>
          <w:bCs w:val="1"/>
          <w:color w:val="2e75b6"/>
          <w:sz w:val="19"/>
          <w:szCs w:val="19"/>
        </w:rPr>
      </w:pPr>
      <w:r w:rsidDel="00000000" w:rsidR="00000000" w:rsidRPr="00000000">
        <w:rPr>
          <w:b w:val="1"/>
          <w:bCs w:val="1"/>
          <w:color w:val="2e75b6"/>
          <w:sz w:val="19"/>
          <w:szCs w:val="19"/>
          <w:rtl w:val="0"/>
        </w:rPr>
        <w:t xml:space="preserve">Element Detail — AD-01 — Admin Login</w:t>
      </w:r>
    </w:p>
    <w:tbl>
      <w:tblPr>
        <w:tblStyle w:val="Table224"/>
        <w:tblW w:w="11140.0" w:type="dxa"/>
        <w:jc w:val="left"/>
        <w:tblBorders>
          <w:top w:color="b4c6e7" w:space="0" w:sz="4" w:val="single"/>
          <w:left w:color="b4c6e7" w:space="0" w:sz="4" w:val="single"/>
          <w:bottom w:color="b4c6e7" w:space="0" w:sz="4" w:val="single"/>
          <w:right w:color="b4c6e7" w:space="0" w:sz="4" w:val="single"/>
          <w:insideH w:color="b4c6e7" w:space="0" w:sz="4" w:val="single"/>
          <w:insideV w:color="b4c6e7" w:space="0" w:sz="4" w:val="single"/>
        </w:tblBorders>
        <w:tblLayout w:type="fixed"/>
        <w:tblLook w:val="0000"/>
      </w:tblPr>
      <w:tblGrid>
        <w:gridCol w:w="620"/>
        <w:gridCol w:w="680"/>
        <w:gridCol w:w="740"/>
        <w:gridCol w:w="500"/>
        <w:gridCol w:w="360"/>
        <w:gridCol w:w="740"/>
        <w:gridCol w:w="620"/>
        <w:gridCol w:w="620"/>
        <w:gridCol w:w="1160"/>
        <w:gridCol w:w="920"/>
        <w:gridCol w:w="840"/>
        <w:gridCol w:w="840"/>
        <w:gridCol w:w="620"/>
        <w:gridCol w:w="820"/>
        <w:gridCol w:w="1060"/>
        <w:tblGridChange w:id="0">
          <w:tblGrid>
            <w:gridCol w:w="620"/>
            <w:gridCol w:w="680"/>
            <w:gridCol w:w="740"/>
            <w:gridCol w:w="500"/>
            <w:gridCol w:w="360"/>
            <w:gridCol w:w="740"/>
            <w:gridCol w:w="620"/>
            <w:gridCol w:w="620"/>
            <w:gridCol w:w="1160"/>
            <w:gridCol w:w="920"/>
            <w:gridCol w:w="840"/>
            <w:gridCol w:w="840"/>
            <w:gridCol w:w="620"/>
            <w:gridCol w:w="820"/>
            <w:gridCol w:w="1060"/>
          </w:tblGrid>
        </w:tblGridChange>
      </w:tblGrid>
      <w:tr>
        <w:trPr>
          <w:cantSplit w:val="0"/>
          <w:tblHeader w:val="1"/>
        </w:trPr>
        <w:tc>
          <w:tcPr>
            <w:shd w:fill="1f3864" w:val="clear"/>
            <w:tcMar>
              <w:top w:w="20.0" w:type="dxa"/>
              <w:left w:w="40.0" w:type="dxa"/>
              <w:bottom w:w="20.0" w:type="dxa"/>
              <w:right w:w="40.0" w:type="dxa"/>
            </w:tcMar>
            <w:vAlign w:val="center"/>
          </w:tcPr>
          <w:p w:rsidR="00000000" w:rsidDel="00000000" w:rsidP="00000000" w:rsidRDefault="00000000" w:rsidRPr="00000000" w14:paraId="00001E23">
            <w:pPr>
              <w:rPr/>
            </w:pPr>
            <w:r w:rsidDel="00000000" w:rsidR="00000000" w:rsidRPr="00000000">
              <w:rPr>
                <w:b w:val="1"/>
                <w:bCs w:val="1"/>
                <w:color w:val="ffffff"/>
                <w:sz w:val="14"/>
                <w:szCs w:val="14"/>
                <w:rtl w:val="0"/>
              </w:rPr>
              <w:t xml:space="preserve">Element Type</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1E24">
            <w:pPr>
              <w:rPr/>
            </w:pPr>
            <w:r w:rsidDel="00000000" w:rsidR="00000000" w:rsidRPr="00000000">
              <w:rPr>
                <w:b w:val="1"/>
                <w:bCs w:val="1"/>
                <w:color w:val="ffffff"/>
                <w:sz w:val="14"/>
                <w:szCs w:val="14"/>
                <w:rtl w:val="0"/>
              </w:rPr>
              <w:t xml:space="preserve">Element ID</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1E25">
            <w:pPr>
              <w:rPr/>
            </w:pPr>
            <w:r w:rsidDel="00000000" w:rsidR="00000000" w:rsidRPr="00000000">
              <w:rPr>
                <w:b w:val="1"/>
                <w:bCs w:val="1"/>
                <w:color w:val="ffffff"/>
                <w:sz w:val="14"/>
                <w:szCs w:val="14"/>
                <w:rtl w:val="0"/>
              </w:rPr>
              <w:t xml:space="preserve">Label</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1E26">
            <w:pPr>
              <w:rPr/>
            </w:pPr>
            <w:r w:rsidDel="00000000" w:rsidR="00000000" w:rsidRPr="00000000">
              <w:rPr>
                <w:b w:val="1"/>
                <w:bCs w:val="1"/>
                <w:color w:val="ffffff"/>
                <w:sz w:val="14"/>
                <w:szCs w:val="14"/>
                <w:rtl w:val="0"/>
              </w:rPr>
              <w:t xml:space="preserve">Type</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1E27">
            <w:pPr>
              <w:rPr/>
            </w:pPr>
            <w:r w:rsidDel="00000000" w:rsidR="00000000" w:rsidRPr="00000000">
              <w:rPr>
                <w:b w:val="1"/>
                <w:bCs w:val="1"/>
                <w:color w:val="ffffff"/>
                <w:sz w:val="14"/>
                <w:szCs w:val="14"/>
                <w:rtl w:val="0"/>
              </w:rPr>
              <w:t xml:space="preserve">M/O/C</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1E28">
            <w:pPr>
              <w:rPr/>
            </w:pPr>
            <w:r w:rsidDel="00000000" w:rsidR="00000000" w:rsidRPr="00000000">
              <w:rPr>
                <w:b w:val="1"/>
                <w:bCs w:val="1"/>
                <w:color w:val="ffffff"/>
                <w:sz w:val="14"/>
                <w:szCs w:val="14"/>
                <w:rtl w:val="0"/>
              </w:rPr>
              <w:t xml:space="preserve">Auto-Populate Source</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1E29">
            <w:pPr>
              <w:rPr/>
            </w:pPr>
            <w:r w:rsidDel="00000000" w:rsidR="00000000" w:rsidRPr="00000000">
              <w:rPr>
                <w:b w:val="1"/>
                <w:bCs w:val="1"/>
                <w:color w:val="ffffff"/>
                <w:sz w:val="14"/>
                <w:szCs w:val="14"/>
                <w:rtl w:val="0"/>
              </w:rPr>
              <w:t xml:space="preserve">Visible When</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1E2A">
            <w:pPr>
              <w:rPr/>
            </w:pPr>
            <w:r w:rsidDel="00000000" w:rsidR="00000000" w:rsidRPr="00000000">
              <w:rPr>
                <w:b w:val="1"/>
                <w:bCs w:val="1"/>
                <w:color w:val="ffffff"/>
                <w:sz w:val="14"/>
                <w:szCs w:val="14"/>
                <w:rtl w:val="0"/>
              </w:rPr>
              <w:t xml:space="preserve">Enabled When</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1E2B">
            <w:pPr>
              <w:rPr/>
            </w:pPr>
            <w:r w:rsidDel="00000000" w:rsidR="00000000" w:rsidRPr="00000000">
              <w:rPr>
                <w:b w:val="1"/>
                <w:bCs w:val="1"/>
                <w:color w:val="ffffff"/>
                <w:sz w:val="14"/>
                <w:szCs w:val="14"/>
                <w:rtl w:val="0"/>
              </w:rPr>
              <w:t xml:space="preserve">Validation / Precondition</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1E2C">
            <w:pPr>
              <w:rPr/>
            </w:pPr>
            <w:r w:rsidDel="00000000" w:rsidR="00000000" w:rsidRPr="00000000">
              <w:rPr>
                <w:b w:val="1"/>
                <w:bCs w:val="1"/>
                <w:color w:val="ffffff"/>
                <w:sz w:val="14"/>
                <w:szCs w:val="14"/>
                <w:rtl w:val="0"/>
              </w:rPr>
              <w:t xml:space="preserve">On Click / On Change</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1E2D">
            <w:pPr>
              <w:rPr/>
            </w:pPr>
            <w:r w:rsidDel="00000000" w:rsidR="00000000" w:rsidRPr="00000000">
              <w:rPr>
                <w:b w:val="1"/>
                <w:bCs w:val="1"/>
                <w:color w:val="ffffff"/>
                <w:sz w:val="14"/>
                <w:szCs w:val="14"/>
                <w:rtl w:val="0"/>
              </w:rPr>
              <w:t xml:space="preserve">Next / Result</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1E2E">
            <w:pPr>
              <w:rPr/>
            </w:pPr>
            <w:r w:rsidDel="00000000" w:rsidR="00000000" w:rsidRPr="00000000">
              <w:rPr>
                <w:b w:val="1"/>
                <w:bCs w:val="1"/>
                <w:color w:val="ffffff"/>
                <w:sz w:val="14"/>
                <w:szCs w:val="14"/>
                <w:rtl w:val="0"/>
              </w:rPr>
              <w:t xml:space="preserve">Source (config)</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1E2F">
            <w:pPr>
              <w:rPr/>
            </w:pPr>
            <w:r w:rsidDel="00000000" w:rsidR="00000000" w:rsidRPr="00000000">
              <w:rPr>
                <w:b w:val="1"/>
                <w:bCs w:val="1"/>
                <w:color w:val="ffffff"/>
                <w:sz w:val="14"/>
                <w:szCs w:val="14"/>
                <w:rtl w:val="0"/>
              </w:rPr>
              <w:t xml:space="preserve">Editable By (role)</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1E30">
            <w:pPr>
              <w:rPr/>
            </w:pPr>
            <w:r w:rsidDel="00000000" w:rsidR="00000000" w:rsidRPr="00000000">
              <w:rPr>
                <w:b w:val="1"/>
                <w:bCs w:val="1"/>
                <w:color w:val="ffffff"/>
                <w:sz w:val="14"/>
                <w:szCs w:val="14"/>
                <w:rtl w:val="0"/>
              </w:rPr>
              <w:t xml:space="preserve">Error / Fallback</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1E31">
            <w:pPr>
              <w:rPr/>
            </w:pPr>
            <w:r w:rsidDel="00000000" w:rsidR="00000000" w:rsidRPr="00000000">
              <w:rPr>
                <w:b w:val="1"/>
                <w:bCs w:val="1"/>
                <w:color w:val="ffffff"/>
                <w:sz w:val="14"/>
                <w:szCs w:val="14"/>
                <w:rtl w:val="0"/>
              </w:rPr>
              <w:t xml:space="preserve">Dev Notes</w:t>
            </w:r>
            <w:r w:rsidDel="00000000" w:rsidR="00000000" w:rsidRPr="00000000">
              <w:rPr>
                <w:rtl w:val="0"/>
              </w:rPr>
            </w:r>
          </w:p>
        </w:tc>
      </w:tr>
      <w:tr>
        <w:trPr>
          <w:cantSplit w:val="0"/>
          <w:tblHeader w:val="0"/>
        </w:trPr>
        <w:tc>
          <w:tcPr>
            <w:shd w:fill="ffffff" w:val="clear"/>
            <w:tcMar>
              <w:top w:w="20.0" w:type="dxa"/>
              <w:left w:w="40.0" w:type="dxa"/>
              <w:bottom w:w="20.0" w:type="dxa"/>
              <w:right w:w="40.0" w:type="dxa"/>
            </w:tcMar>
            <w:vAlign w:val="center"/>
          </w:tcPr>
          <w:p w:rsidR="00000000" w:rsidDel="00000000" w:rsidP="00000000" w:rsidRDefault="00000000" w:rsidRPr="00000000" w14:paraId="00001E32">
            <w:pPr>
              <w:rPr/>
            </w:pPr>
            <w:r w:rsidDel="00000000" w:rsidR="00000000" w:rsidRPr="00000000">
              <w:rPr>
                <w:sz w:val="14"/>
                <w:szCs w:val="14"/>
                <w:rtl w:val="0"/>
              </w:rPr>
              <w:t xml:space="preserve">Input</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1E33">
            <w:pPr>
              <w:rPr/>
            </w:pPr>
            <w:r w:rsidDel="00000000" w:rsidR="00000000" w:rsidRPr="00000000">
              <w:rPr>
                <w:sz w:val="14"/>
                <w:szCs w:val="14"/>
                <w:rtl w:val="0"/>
              </w:rPr>
              <w:t xml:space="preserve">ad01_email</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1E34">
            <w:pPr>
              <w:rPr/>
            </w:pPr>
            <w:r w:rsidDel="00000000" w:rsidR="00000000" w:rsidRPr="00000000">
              <w:rPr>
                <w:sz w:val="14"/>
                <w:szCs w:val="14"/>
                <w:rtl w:val="0"/>
              </w:rPr>
              <w:t xml:space="preserve">Email</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1E35">
            <w:pPr>
              <w:rPr/>
            </w:pPr>
            <w:r w:rsidDel="00000000" w:rsidR="00000000" w:rsidRPr="00000000">
              <w:rPr>
                <w:sz w:val="14"/>
                <w:szCs w:val="14"/>
                <w:rtl w:val="0"/>
              </w:rPr>
              <w:t xml:space="preserve">Email</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1E36">
            <w:pPr>
              <w:rPr/>
            </w:pPr>
            <w:r w:rsidDel="00000000" w:rsidR="00000000" w:rsidRPr="00000000">
              <w:rPr>
                <w:sz w:val="14"/>
                <w:szCs w:val="14"/>
                <w:rtl w:val="0"/>
              </w:rPr>
              <w:t xml:space="preserve">M</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1E37">
            <w:pPr>
              <w:rPr/>
            </w:pPr>
            <w:r w:rsidDel="00000000" w:rsidR="00000000" w:rsidRPr="00000000">
              <w:rPr>
                <w:sz w:val="14"/>
                <w:szCs w:val="14"/>
                <w:rtl w:val="0"/>
              </w:rPr>
              <w:t xml:space="preserve">—</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1E38">
            <w:pPr>
              <w:rPr/>
            </w:pPr>
            <w:r w:rsidDel="00000000" w:rsidR="00000000" w:rsidRPr="00000000">
              <w:rPr>
                <w:sz w:val="14"/>
                <w:szCs w:val="14"/>
                <w:rtl w:val="0"/>
              </w:rPr>
              <w:t xml:space="preserve">Always</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1E39">
            <w:pPr>
              <w:rPr/>
            </w:pPr>
            <w:r w:rsidDel="00000000" w:rsidR="00000000" w:rsidRPr="00000000">
              <w:rPr>
                <w:sz w:val="14"/>
                <w:szCs w:val="14"/>
                <w:rtl w:val="0"/>
              </w:rPr>
              <w:t xml:space="preserve">Always</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1E3A">
            <w:pPr>
              <w:rPr/>
            </w:pPr>
            <w:r w:rsidDel="00000000" w:rsidR="00000000" w:rsidRPr="00000000">
              <w:rPr>
                <w:sz w:val="14"/>
                <w:szCs w:val="14"/>
                <w:rtl w:val="0"/>
              </w:rPr>
              <w:t xml:space="preserve">Must match an admin account</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1E3B">
            <w:pPr>
              <w:rPr/>
            </w:pPr>
            <w:r w:rsidDel="00000000" w:rsidR="00000000" w:rsidRPr="00000000">
              <w:rPr>
                <w:sz w:val="14"/>
                <w:szCs w:val="14"/>
                <w:rtl w:val="0"/>
              </w:rPr>
              <w:t xml:space="preserve">On submit send OTP</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1E3C">
            <w:pPr>
              <w:rPr/>
            </w:pPr>
            <w:r w:rsidDel="00000000" w:rsidR="00000000" w:rsidRPr="00000000">
              <w:rPr>
                <w:sz w:val="14"/>
                <w:szCs w:val="14"/>
                <w:rtl w:val="0"/>
              </w:rPr>
              <w:t xml:space="preserve">OTP verify</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1E3D">
            <w:pPr>
              <w:rPr/>
            </w:pPr>
            <w:r w:rsidDel="00000000" w:rsidR="00000000" w:rsidRPr="00000000">
              <w:rPr>
                <w:sz w:val="14"/>
                <w:szCs w:val="14"/>
                <w:rtl w:val="0"/>
              </w:rPr>
              <w:t xml:space="preserve">Auth</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1E3E">
            <w:pPr>
              <w:rPr/>
            </w:pPr>
            <w:r w:rsidDel="00000000" w:rsidR="00000000" w:rsidRPr="00000000">
              <w:rPr>
                <w:sz w:val="14"/>
                <w:szCs w:val="14"/>
                <w:rtl w:val="0"/>
              </w:rPr>
              <w:t xml:space="preserve">—</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1E3F">
            <w:pPr>
              <w:rPr/>
            </w:pPr>
            <w:r w:rsidDel="00000000" w:rsidR="00000000" w:rsidRPr="00000000">
              <w:rPr>
                <w:sz w:val="14"/>
                <w:szCs w:val="14"/>
                <w:rtl w:val="0"/>
              </w:rPr>
              <w:t xml:space="preserve">No account / invalid</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1E40">
            <w:pPr>
              <w:rPr/>
            </w:pPr>
            <w:r w:rsidDel="00000000" w:rsidR="00000000" w:rsidRPr="00000000">
              <w:rPr>
                <w:sz w:val="14"/>
                <w:szCs w:val="14"/>
                <w:rtl w:val="0"/>
              </w:rPr>
              <w:t xml:space="preserve">RBAC resolved on login</w:t>
            </w:r>
            <w:r w:rsidDel="00000000" w:rsidR="00000000" w:rsidRPr="00000000">
              <w:rPr>
                <w:rtl w:val="0"/>
              </w:rPr>
            </w:r>
          </w:p>
        </w:tc>
      </w:tr>
      <w:tr>
        <w:trPr>
          <w:cantSplit w:val="0"/>
          <w:tblHeader w:val="0"/>
        </w:trPr>
        <w:tc>
          <w:tcPr>
            <w:shd w:fill="f2f6fc" w:val="clear"/>
            <w:tcMar>
              <w:top w:w="20.0" w:type="dxa"/>
              <w:left w:w="40.0" w:type="dxa"/>
              <w:bottom w:w="20.0" w:type="dxa"/>
              <w:right w:w="40.0" w:type="dxa"/>
            </w:tcMar>
            <w:vAlign w:val="center"/>
          </w:tcPr>
          <w:p w:rsidR="00000000" w:rsidDel="00000000" w:rsidP="00000000" w:rsidRDefault="00000000" w:rsidRPr="00000000" w14:paraId="00001E41">
            <w:pPr>
              <w:rPr/>
            </w:pPr>
            <w:r w:rsidDel="00000000" w:rsidR="00000000" w:rsidRPr="00000000">
              <w:rPr>
                <w:sz w:val="14"/>
                <w:szCs w:val="14"/>
                <w:rtl w:val="0"/>
              </w:rPr>
              <w:t xml:space="preserve">Input</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1E42">
            <w:pPr>
              <w:rPr/>
            </w:pPr>
            <w:r w:rsidDel="00000000" w:rsidR="00000000" w:rsidRPr="00000000">
              <w:rPr>
                <w:sz w:val="14"/>
                <w:szCs w:val="14"/>
                <w:rtl w:val="0"/>
              </w:rPr>
              <w:t xml:space="preserve">ad01_otp</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1E43">
            <w:pPr>
              <w:rPr/>
            </w:pPr>
            <w:r w:rsidDel="00000000" w:rsidR="00000000" w:rsidRPr="00000000">
              <w:rPr>
                <w:sz w:val="14"/>
                <w:szCs w:val="14"/>
                <w:rtl w:val="0"/>
              </w:rPr>
              <w:t xml:space="preserve">OTP</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1E44">
            <w:pPr>
              <w:rPr/>
            </w:pPr>
            <w:r w:rsidDel="00000000" w:rsidR="00000000" w:rsidRPr="00000000">
              <w:rPr>
                <w:sz w:val="14"/>
                <w:szCs w:val="14"/>
                <w:rtl w:val="0"/>
              </w:rPr>
              <w:t xml:space="preserve">Numeric</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1E45">
            <w:pPr>
              <w:rPr/>
            </w:pPr>
            <w:r w:rsidDel="00000000" w:rsidR="00000000" w:rsidRPr="00000000">
              <w:rPr>
                <w:sz w:val="14"/>
                <w:szCs w:val="14"/>
                <w:rtl w:val="0"/>
              </w:rPr>
              <w:t xml:space="preserve">M</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1E46">
            <w:pPr>
              <w:rPr/>
            </w:pPr>
            <w:r w:rsidDel="00000000" w:rsidR="00000000" w:rsidRPr="00000000">
              <w:rPr>
                <w:sz w:val="14"/>
                <w:szCs w:val="14"/>
                <w:rtl w:val="0"/>
              </w:rPr>
              <w:t xml:space="preserve">—</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1E47">
            <w:pPr>
              <w:rPr/>
            </w:pPr>
            <w:r w:rsidDel="00000000" w:rsidR="00000000" w:rsidRPr="00000000">
              <w:rPr>
                <w:sz w:val="14"/>
                <w:szCs w:val="14"/>
                <w:rtl w:val="0"/>
              </w:rPr>
              <w:t xml:space="preserve">After send</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1E48">
            <w:pPr>
              <w:rPr/>
            </w:pPr>
            <w:r w:rsidDel="00000000" w:rsidR="00000000" w:rsidRPr="00000000">
              <w:rPr>
                <w:sz w:val="14"/>
                <w:szCs w:val="14"/>
                <w:rtl w:val="0"/>
              </w:rPr>
              <w:t xml:space="preserve">After send</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1E49">
            <w:pPr>
              <w:rPr/>
            </w:pPr>
            <w:r w:rsidDel="00000000" w:rsidR="00000000" w:rsidRPr="00000000">
              <w:rPr>
                <w:sz w:val="14"/>
                <w:szCs w:val="14"/>
                <w:rtl w:val="0"/>
              </w:rPr>
              <w:t xml:space="preserve">Locks after N failed attempts (configurable)</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1E4A">
            <w:pPr>
              <w:rPr/>
            </w:pPr>
            <w:r w:rsidDel="00000000" w:rsidR="00000000" w:rsidRPr="00000000">
              <w:rPr>
                <w:rFonts w:ascii="Arial Unicode MS" w:cs="Arial Unicode MS" w:eastAsia="Arial Unicode MS" w:hAnsi="Arial Unicode MS"/>
                <w:sz w:val="14"/>
                <w:szCs w:val="14"/>
                <w:rtl w:val="0"/>
              </w:rPr>
              <w:t xml:space="preserve">Verify → issue JWT</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1E4B">
            <w:pPr>
              <w:rPr/>
            </w:pPr>
            <w:r w:rsidDel="00000000" w:rsidR="00000000" w:rsidRPr="00000000">
              <w:rPr>
                <w:sz w:val="14"/>
                <w:szCs w:val="14"/>
                <w:rtl w:val="0"/>
              </w:rPr>
              <w:t xml:space="preserve">Platform Dashboard</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1E4C">
            <w:pPr>
              <w:rPr/>
            </w:pPr>
            <w:r w:rsidDel="00000000" w:rsidR="00000000" w:rsidRPr="00000000">
              <w:rPr>
                <w:sz w:val="14"/>
                <w:szCs w:val="14"/>
                <w:rtl w:val="0"/>
              </w:rPr>
              <w:t xml:space="preserve">Auth service</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1E4D">
            <w:pPr>
              <w:rPr/>
            </w:pPr>
            <w:r w:rsidDel="00000000" w:rsidR="00000000" w:rsidRPr="00000000">
              <w:rPr>
                <w:sz w:val="14"/>
                <w:szCs w:val="14"/>
                <w:rtl w:val="0"/>
              </w:rPr>
              <w:t xml:space="preserve">—</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1E4E">
            <w:pPr>
              <w:rPr/>
            </w:pPr>
            <w:r w:rsidDel="00000000" w:rsidR="00000000" w:rsidRPr="00000000">
              <w:rPr>
                <w:sz w:val="14"/>
                <w:szCs w:val="14"/>
                <w:rtl w:val="0"/>
              </w:rPr>
              <w:t xml:space="preserve">Lock after N fails</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1E4F">
            <w:pPr>
              <w:rPr/>
            </w:pPr>
            <w:r w:rsidDel="00000000" w:rsidR="00000000" w:rsidRPr="00000000">
              <w:rPr>
                <w:sz w:val="14"/>
                <w:szCs w:val="14"/>
                <w:rtl w:val="0"/>
              </w:rPr>
              <w:t xml:space="preserve">JWT policy-driven expiry</w:t>
            </w:r>
            <w:r w:rsidDel="00000000" w:rsidR="00000000" w:rsidRPr="00000000">
              <w:rPr>
                <w:rtl w:val="0"/>
              </w:rPr>
            </w:r>
          </w:p>
        </w:tc>
      </w:tr>
      <w:tr>
        <w:trPr>
          <w:cantSplit w:val="0"/>
          <w:tblHeader w:val="0"/>
        </w:trPr>
        <w:tc>
          <w:tcPr>
            <w:shd w:fill="ffffff" w:val="clear"/>
            <w:tcMar>
              <w:top w:w="20.0" w:type="dxa"/>
              <w:left w:w="40.0" w:type="dxa"/>
              <w:bottom w:w="20.0" w:type="dxa"/>
              <w:right w:w="40.0" w:type="dxa"/>
            </w:tcMar>
            <w:vAlign w:val="center"/>
          </w:tcPr>
          <w:p w:rsidR="00000000" w:rsidDel="00000000" w:rsidP="00000000" w:rsidRDefault="00000000" w:rsidRPr="00000000" w14:paraId="00001E50">
            <w:pPr>
              <w:rPr/>
            </w:pPr>
            <w:r w:rsidDel="00000000" w:rsidR="00000000" w:rsidRPr="00000000">
              <w:rPr>
                <w:sz w:val="14"/>
                <w:szCs w:val="14"/>
                <w:rtl w:val="0"/>
              </w:rPr>
              <w:t xml:space="preserve">Badge</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1E51">
            <w:pPr>
              <w:rPr/>
            </w:pPr>
            <w:r w:rsidDel="00000000" w:rsidR="00000000" w:rsidRPr="00000000">
              <w:rPr>
                <w:sz w:val="14"/>
                <w:szCs w:val="14"/>
                <w:rtl w:val="0"/>
              </w:rPr>
              <w:t xml:space="preserve">ad01_role</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1E52">
            <w:pPr>
              <w:rPr/>
            </w:pPr>
            <w:r w:rsidDel="00000000" w:rsidR="00000000" w:rsidRPr="00000000">
              <w:rPr>
                <w:sz w:val="14"/>
                <w:szCs w:val="14"/>
                <w:rtl w:val="0"/>
              </w:rPr>
              <w:t xml:space="preserve">Role badge</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1E53">
            <w:pPr>
              <w:rPr/>
            </w:pPr>
            <w:r w:rsidDel="00000000" w:rsidR="00000000" w:rsidRPr="00000000">
              <w:rPr>
                <w:sz w:val="14"/>
                <w:szCs w:val="14"/>
                <w:rtl w:val="0"/>
              </w:rPr>
              <w:t xml:space="preserve">Display</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1E54">
            <w:pPr>
              <w:rPr/>
            </w:pPr>
            <w:r w:rsidDel="00000000" w:rsidR="00000000" w:rsidRPr="00000000">
              <w:rPr>
                <w:sz w:val="14"/>
                <w:szCs w:val="14"/>
                <w:rtl w:val="0"/>
              </w:rPr>
              <w:t xml:space="preserve">—</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1E55">
            <w:pPr>
              <w:rPr/>
            </w:pPr>
            <w:r w:rsidDel="00000000" w:rsidR="00000000" w:rsidRPr="00000000">
              <w:rPr>
                <w:sz w:val="14"/>
                <w:szCs w:val="14"/>
                <w:rtl w:val="0"/>
              </w:rPr>
              <w:t xml:space="preserve">From account</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1E56">
            <w:pPr>
              <w:rPr/>
            </w:pPr>
            <w:r w:rsidDel="00000000" w:rsidR="00000000" w:rsidRPr="00000000">
              <w:rPr>
                <w:sz w:val="14"/>
                <w:szCs w:val="14"/>
                <w:rtl w:val="0"/>
              </w:rPr>
              <w:t xml:space="preserve">Always</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1E57">
            <w:pPr>
              <w:rPr/>
            </w:pPr>
            <w:r w:rsidDel="00000000" w:rsidR="00000000" w:rsidRPr="00000000">
              <w:rPr>
                <w:sz w:val="14"/>
                <w:szCs w:val="14"/>
                <w:rtl w:val="0"/>
              </w:rPr>
              <w:t xml:space="preserve">—</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1E58">
            <w:pPr>
              <w:rPr/>
            </w:pPr>
            <w:r w:rsidDel="00000000" w:rsidR="00000000" w:rsidRPr="00000000">
              <w:rPr>
                <w:sz w:val="14"/>
                <w:szCs w:val="14"/>
                <w:rtl w:val="0"/>
              </w:rPr>
              <w:t xml:space="preserve">—</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1E59">
            <w:pPr>
              <w:rPr/>
            </w:pPr>
            <w:r w:rsidDel="00000000" w:rsidR="00000000" w:rsidRPr="00000000">
              <w:rPr>
                <w:sz w:val="14"/>
                <w:szCs w:val="14"/>
                <w:rtl w:val="0"/>
              </w:rPr>
              <w:t xml:space="preserve">—</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1E5A">
            <w:pPr>
              <w:rPr/>
            </w:pPr>
            <w:r w:rsidDel="00000000" w:rsidR="00000000" w:rsidRPr="00000000">
              <w:rPr>
                <w:sz w:val="14"/>
                <w:szCs w:val="14"/>
                <w:rtl w:val="0"/>
              </w:rPr>
              <w:t xml:space="preserve">—</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1E5B">
            <w:pPr>
              <w:rPr/>
            </w:pPr>
            <w:r w:rsidDel="00000000" w:rsidR="00000000" w:rsidRPr="00000000">
              <w:rPr>
                <w:sz w:val="14"/>
                <w:szCs w:val="14"/>
                <w:rtl w:val="0"/>
              </w:rPr>
              <w:t xml:space="preserve">RBAC</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1E5C">
            <w:pPr>
              <w:rPr/>
            </w:pPr>
            <w:r w:rsidDel="00000000" w:rsidR="00000000" w:rsidRPr="00000000">
              <w:rPr>
                <w:sz w:val="14"/>
                <w:szCs w:val="14"/>
                <w:rtl w:val="0"/>
              </w:rPr>
              <w:t xml:space="preserve">—</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1E5D">
            <w:pPr>
              <w:rPr/>
            </w:pPr>
            <w:r w:rsidDel="00000000" w:rsidR="00000000" w:rsidRPr="00000000">
              <w:rPr>
                <w:sz w:val="14"/>
                <w:szCs w:val="14"/>
                <w:rtl w:val="0"/>
              </w:rPr>
              <w:t xml:space="preserve">—</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1E5E">
            <w:pPr>
              <w:rPr/>
            </w:pPr>
            <w:r w:rsidDel="00000000" w:rsidR="00000000" w:rsidRPr="00000000">
              <w:rPr>
                <w:sz w:val="14"/>
                <w:szCs w:val="14"/>
                <w:rtl w:val="0"/>
              </w:rPr>
              <w:t xml:space="preserve">Shows resolved role</w:t>
            </w:r>
            <w:r w:rsidDel="00000000" w:rsidR="00000000" w:rsidRPr="00000000">
              <w:rPr>
                <w:rtl w:val="0"/>
              </w:rPr>
            </w:r>
          </w:p>
        </w:tc>
      </w:tr>
      <w:tr>
        <w:trPr>
          <w:cantSplit w:val="0"/>
          <w:tblHeader w:val="0"/>
        </w:trPr>
        <w:tc>
          <w:tcPr>
            <w:shd w:fill="f2f6fc" w:val="clear"/>
            <w:tcMar>
              <w:top w:w="20.0" w:type="dxa"/>
              <w:left w:w="40.0" w:type="dxa"/>
              <w:bottom w:w="20.0" w:type="dxa"/>
              <w:right w:w="40.0" w:type="dxa"/>
            </w:tcMar>
            <w:vAlign w:val="center"/>
          </w:tcPr>
          <w:p w:rsidR="00000000" w:rsidDel="00000000" w:rsidP="00000000" w:rsidRDefault="00000000" w:rsidRPr="00000000" w14:paraId="00001E5F">
            <w:pPr>
              <w:rPr/>
            </w:pPr>
            <w:r w:rsidDel="00000000" w:rsidR="00000000" w:rsidRPr="00000000">
              <w:rPr>
                <w:sz w:val="14"/>
                <w:szCs w:val="14"/>
                <w:rtl w:val="0"/>
              </w:rPr>
              <w:t xml:space="preserve">Link</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1E60">
            <w:pPr>
              <w:rPr/>
            </w:pPr>
            <w:r w:rsidDel="00000000" w:rsidR="00000000" w:rsidRPr="00000000">
              <w:rPr>
                <w:sz w:val="14"/>
                <w:szCs w:val="14"/>
                <w:rtl w:val="0"/>
              </w:rPr>
              <w:t xml:space="preserve">ad01_forgot</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1E61">
            <w:pPr>
              <w:rPr/>
            </w:pPr>
            <w:r w:rsidDel="00000000" w:rsidR="00000000" w:rsidRPr="00000000">
              <w:rPr>
                <w:sz w:val="14"/>
                <w:szCs w:val="14"/>
                <w:rtl w:val="0"/>
              </w:rPr>
              <w:t xml:space="preserve">Forgot Password</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1E62">
            <w:pPr>
              <w:rPr/>
            </w:pPr>
            <w:r w:rsidDel="00000000" w:rsidR="00000000" w:rsidRPr="00000000">
              <w:rPr>
                <w:sz w:val="14"/>
                <w:szCs w:val="14"/>
                <w:rtl w:val="0"/>
              </w:rPr>
              <w:t xml:space="preserve">Link</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1E63">
            <w:pPr>
              <w:rPr/>
            </w:pPr>
            <w:r w:rsidDel="00000000" w:rsidR="00000000" w:rsidRPr="00000000">
              <w:rPr>
                <w:sz w:val="14"/>
                <w:szCs w:val="14"/>
                <w:rtl w:val="0"/>
              </w:rPr>
              <w:t xml:space="preserve">O</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1E64">
            <w:pPr>
              <w:rPr/>
            </w:pPr>
            <w:r w:rsidDel="00000000" w:rsidR="00000000" w:rsidRPr="00000000">
              <w:rPr>
                <w:sz w:val="14"/>
                <w:szCs w:val="14"/>
                <w:rtl w:val="0"/>
              </w:rPr>
              <w:t xml:space="preserve">—</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1E65">
            <w:pPr>
              <w:rPr/>
            </w:pPr>
            <w:r w:rsidDel="00000000" w:rsidR="00000000" w:rsidRPr="00000000">
              <w:rPr>
                <w:sz w:val="14"/>
                <w:szCs w:val="14"/>
                <w:rtl w:val="0"/>
              </w:rPr>
              <w:t xml:space="preserve">Always</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1E66">
            <w:pPr>
              <w:rPr/>
            </w:pPr>
            <w:r w:rsidDel="00000000" w:rsidR="00000000" w:rsidRPr="00000000">
              <w:rPr>
                <w:sz w:val="14"/>
                <w:szCs w:val="14"/>
                <w:rtl w:val="0"/>
              </w:rPr>
              <w:t xml:space="preserve">Always</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1E67">
            <w:pPr>
              <w:rPr/>
            </w:pPr>
            <w:r w:rsidDel="00000000" w:rsidR="00000000" w:rsidRPr="00000000">
              <w:rPr>
                <w:sz w:val="14"/>
                <w:szCs w:val="14"/>
                <w:rtl w:val="0"/>
              </w:rPr>
              <w:t xml:space="preserve">—</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1E68">
            <w:pPr>
              <w:rPr/>
            </w:pPr>
            <w:r w:rsidDel="00000000" w:rsidR="00000000" w:rsidRPr="00000000">
              <w:rPr>
                <w:rFonts w:ascii="Arial Unicode MS" w:cs="Arial Unicode MS" w:eastAsia="Arial Unicode MS" w:hAnsi="Arial Unicode MS"/>
                <w:sz w:val="14"/>
                <w:szCs w:val="14"/>
                <w:rtl w:val="0"/>
              </w:rPr>
              <w:t xml:space="preserve">On click → AD-03</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1E69">
            <w:pPr>
              <w:rPr/>
            </w:pPr>
            <w:r w:rsidDel="00000000" w:rsidR="00000000" w:rsidRPr="00000000">
              <w:rPr>
                <w:sz w:val="14"/>
                <w:szCs w:val="14"/>
                <w:rtl w:val="0"/>
              </w:rPr>
              <w:t xml:space="preserve">Reset password</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1E6A">
            <w:pPr>
              <w:rPr/>
            </w:pPr>
            <w:r w:rsidDel="00000000" w:rsidR="00000000" w:rsidRPr="00000000">
              <w:rPr>
                <w:sz w:val="14"/>
                <w:szCs w:val="14"/>
                <w:rtl w:val="0"/>
              </w:rPr>
              <w:t xml:space="preserve">App</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1E6B">
            <w:pPr>
              <w:rPr/>
            </w:pPr>
            <w:r w:rsidDel="00000000" w:rsidR="00000000" w:rsidRPr="00000000">
              <w:rPr>
                <w:sz w:val="14"/>
                <w:szCs w:val="14"/>
                <w:rtl w:val="0"/>
              </w:rPr>
              <w:t xml:space="preserve">—</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1E6C">
            <w:pPr>
              <w:rPr/>
            </w:pPr>
            <w:r w:rsidDel="00000000" w:rsidR="00000000" w:rsidRPr="00000000">
              <w:rPr>
                <w:sz w:val="14"/>
                <w:szCs w:val="14"/>
                <w:rtl w:val="0"/>
              </w:rPr>
              <w:t xml:space="preserve">—</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1E6D">
            <w:pPr>
              <w:rPr/>
            </w:pPr>
            <w:r w:rsidDel="00000000" w:rsidR="00000000" w:rsidRPr="00000000">
              <w:rPr>
                <w:sz w:val="14"/>
                <w:szCs w:val="14"/>
                <w:rtl w:val="0"/>
              </w:rPr>
              <w:t xml:space="preserve">—</w:t>
            </w:r>
            <w:r w:rsidDel="00000000" w:rsidR="00000000" w:rsidRPr="00000000">
              <w:rPr>
                <w:rtl w:val="0"/>
              </w:rPr>
            </w:r>
          </w:p>
        </w:tc>
      </w:tr>
    </w:tbl>
    <w:p w:rsidR="00000000" w:rsidDel="00000000" w:rsidP="00000000" w:rsidRDefault="00000000" w:rsidRPr="00000000" w14:paraId="00001E6E">
      <w:pPr>
        <w:spacing w:after="40" w:lineRule="auto"/>
        <w:rPr/>
      </w:pPr>
      <w:r w:rsidDel="00000000" w:rsidR="00000000" w:rsidRPr="00000000">
        <w:rPr>
          <w:rtl w:val="0"/>
        </w:rPr>
      </w:r>
    </w:p>
    <w:tbl>
      <w:tblPr>
        <w:tblStyle w:val="Table225"/>
        <w:tblW w:w="9360.0" w:type="dxa"/>
        <w:jc w:val="left"/>
        <w:tblBorders>
          <w:top w:color="1f3864" w:space="0" w:sz="2" w:val="single"/>
          <w:left w:color="1f3864" w:space="0" w:sz="2" w:val="single"/>
          <w:bottom w:color="1f3864" w:space="0" w:sz="2" w:val="single"/>
          <w:right w:color="1f3864" w:space="0" w:sz="2" w:val="single"/>
          <w:insideH w:color="1f3864" w:space="0" w:sz="2" w:val="single"/>
          <w:insideV w:color="1f3864" w:space="0" w:sz="2" w:val="single"/>
        </w:tblBorders>
        <w:tblLayout w:type="fixed"/>
        <w:tblLook w:val="0000"/>
      </w:tblPr>
      <w:tblGrid>
        <w:gridCol w:w="1200"/>
        <w:gridCol w:w="8160"/>
        <w:tblGridChange w:id="0">
          <w:tblGrid>
            <w:gridCol w:w="1200"/>
            <w:gridCol w:w="8160"/>
          </w:tblGrid>
        </w:tblGridChange>
      </w:tblGrid>
      <w:tr>
        <w:trPr>
          <w:cantSplit w:val="0"/>
          <w:tblHeader w:val="0"/>
        </w:trPr>
        <w:tc>
          <w:tcPr>
            <w:shd w:fill="1f3864" w:val="clear"/>
            <w:tcMar>
              <w:top w:w="60.0" w:type="dxa"/>
              <w:left w:w="110.0" w:type="dxa"/>
              <w:bottom w:w="60.0" w:type="dxa"/>
              <w:right w:w="60.0" w:type="dxa"/>
            </w:tcMar>
          </w:tcPr>
          <w:p w:rsidR="00000000" w:rsidDel="00000000" w:rsidP="00000000" w:rsidRDefault="00000000" w:rsidRPr="00000000" w14:paraId="00001E6F">
            <w:pPr>
              <w:rPr>
                <w:rFonts w:ascii="Calibri" w:cs="Calibri" w:eastAsia="Calibri" w:hAnsi="Calibri"/>
                <w:color w:val="262626"/>
              </w:rPr>
            </w:pPr>
            <w:r w:rsidDel="00000000" w:rsidR="00000000" w:rsidRPr="00000000">
              <w:rPr>
                <w:rFonts w:ascii="Calibri" w:cs="Calibri" w:eastAsia="Calibri" w:hAnsi="Calibri"/>
                <w:b w:val="1"/>
                <w:bCs w:val="1"/>
                <w:color w:val="ffffff"/>
                <w:rtl w:val="0"/>
              </w:rPr>
              <w:t xml:space="preserve">AD-03</w:t>
            </w:r>
            <w:r w:rsidDel="00000000" w:rsidR="00000000" w:rsidRPr="00000000">
              <w:rPr>
                <w:rtl w:val="0"/>
              </w:rPr>
            </w:r>
          </w:p>
        </w:tc>
        <w:tc>
          <w:tcPr>
            <w:shd w:fill="2e75b6" w:val="clear"/>
            <w:tcMar>
              <w:top w:w="60.0" w:type="dxa"/>
              <w:left w:w="110.0" w:type="dxa"/>
              <w:bottom w:w="60.0" w:type="dxa"/>
              <w:right w:w="60.0" w:type="dxa"/>
            </w:tcMar>
          </w:tcPr>
          <w:p w:rsidR="00000000" w:rsidDel="00000000" w:rsidP="00000000" w:rsidRDefault="00000000" w:rsidRPr="00000000" w14:paraId="00001E70">
            <w:pPr>
              <w:rPr>
                <w:rFonts w:ascii="Calibri" w:cs="Calibri" w:eastAsia="Calibri" w:hAnsi="Calibri"/>
                <w:color w:val="262626"/>
              </w:rPr>
            </w:pPr>
            <w:r w:rsidDel="00000000" w:rsidR="00000000" w:rsidRPr="00000000">
              <w:rPr>
                <w:rFonts w:ascii="Calibri" w:cs="Calibri" w:eastAsia="Calibri" w:hAnsi="Calibri"/>
                <w:b w:val="1"/>
                <w:bCs w:val="1"/>
                <w:color w:val="ffffff"/>
                <w:sz w:val="21"/>
                <w:szCs w:val="21"/>
                <w:rtl w:val="0"/>
              </w:rPr>
              <w:t xml:space="preserve">Admin Forgot / Reset Password</w:t>
            </w:r>
            <w:r w:rsidDel="00000000" w:rsidR="00000000" w:rsidRPr="00000000">
              <w:rPr>
                <w:rtl w:val="0"/>
              </w:rPr>
            </w:r>
          </w:p>
        </w:tc>
      </w:tr>
    </w:tbl>
    <w:p w:rsidR="00000000" w:rsidDel="00000000" w:rsidP="00000000" w:rsidRDefault="00000000" w:rsidRPr="00000000" w14:paraId="00001E71">
      <w:pPr>
        <w:spacing w:after="60" w:lineRule="auto"/>
        <w:rPr>
          <w:rFonts w:ascii="Calibri" w:cs="Calibri" w:eastAsia="Calibri" w:hAnsi="Calibri"/>
          <w:color w:val="262626"/>
        </w:rPr>
      </w:pPr>
      <w:r w:rsidDel="00000000" w:rsidR="00000000" w:rsidRPr="00000000">
        <w:rPr>
          <w:rtl w:val="0"/>
        </w:rPr>
      </w:r>
    </w:p>
    <w:p w:rsidR="00000000" w:rsidDel="00000000" w:rsidP="00000000" w:rsidRDefault="00000000" w:rsidRPr="00000000" w14:paraId="00001E72">
      <w:pPr>
        <w:spacing w:after="90" w:line="264" w:lineRule="auto"/>
        <w:rPr>
          <w:rFonts w:ascii="Calibri" w:cs="Calibri" w:eastAsia="Calibri" w:hAnsi="Calibri"/>
          <w:color w:val="262626"/>
        </w:rPr>
      </w:pPr>
      <w:r w:rsidDel="00000000" w:rsidR="00000000" w:rsidRPr="00000000">
        <w:rPr>
          <w:rFonts w:ascii="Calibri" w:cs="Calibri" w:eastAsia="Calibri" w:hAnsi="Calibri"/>
          <w:b w:val="1"/>
          <w:bCs w:val="1"/>
          <w:color w:val="262626"/>
          <w:rtl w:val="0"/>
        </w:rPr>
        <w:t xml:space="preserve">Purpose — </w:t>
      </w:r>
      <w:r w:rsidDel="00000000" w:rsidR="00000000" w:rsidRPr="00000000">
        <w:rPr>
          <w:rFonts w:ascii="Calibri" w:cs="Calibri" w:eastAsia="Calibri" w:hAnsi="Calibri"/>
          <w:color w:val="262626"/>
          <w:rtl w:val="0"/>
        </w:rPr>
        <w:t xml:space="preserve">Recover access via email OTP and password reset, consistent with the platform auth model.</w:t>
      </w:r>
    </w:p>
    <w:p w:rsidR="00000000" w:rsidDel="00000000" w:rsidP="00000000" w:rsidRDefault="00000000" w:rsidRPr="00000000" w14:paraId="00001E73">
      <w:pPr>
        <w:spacing w:after="40" w:line="264" w:lineRule="auto"/>
        <w:rPr>
          <w:rFonts w:ascii="Calibri" w:cs="Calibri" w:eastAsia="Calibri" w:hAnsi="Calibri"/>
          <w:color w:val="262626"/>
        </w:rPr>
      </w:pPr>
      <w:r w:rsidDel="00000000" w:rsidR="00000000" w:rsidRPr="00000000">
        <w:rPr>
          <w:rFonts w:ascii="Calibri" w:cs="Calibri" w:eastAsia="Calibri" w:hAnsi="Calibri"/>
          <w:b w:val="1"/>
          <w:bCs w:val="1"/>
          <w:color w:val="262626"/>
          <w:rtl w:val="0"/>
        </w:rPr>
        <w:t xml:space="preserve">Key elements</w:t>
      </w:r>
      <w:r w:rsidDel="00000000" w:rsidR="00000000" w:rsidRPr="00000000">
        <w:rPr>
          <w:rtl w:val="0"/>
        </w:rPr>
      </w:r>
    </w:p>
    <w:p w:rsidR="00000000" w:rsidDel="00000000" w:rsidP="00000000" w:rsidRDefault="00000000" w:rsidRPr="00000000" w14:paraId="00001E74">
      <w:pPr>
        <w:numPr>
          <w:ilvl w:val="0"/>
          <w:numId w:val="6"/>
        </w:numPr>
        <w:spacing w:after="60" w:line="260" w:lineRule="auto"/>
        <w:ind w:left="720" w:hanging="360"/>
        <w:rPr>
          <w:rFonts w:ascii="Calibri" w:cs="Calibri" w:eastAsia="Calibri" w:hAnsi="Calibri"/>
          <w:color w:val="262626"/>
        </w:rPr>
      </w:pPr>
      <w:r w:rsidDel="00000000" w:rsidR="00000000" w:rsidRPr="00000000">
        <w:rPr>
          <w:rFonts w:ascii="Calibri" w:cs="Calibri" w:eastAsia="Calibri" w:hAnsi="Calibri"/>
          <w:color w:val="262626"/>
          <w:rtl w:val="0"/>
        </w:rPr>
        <w:t xml:space="preserve">Email input; OTP entry; new + confirm password fields.</w:t>
      </w:r>
    </w:p>
    <w:tbl>
      <w:tblPr>
        <w:tblStyle w:val="Table226"/>
        <w:tblW w:w="9360.0" w:type="dxa"/>
        <w:jc w:val="left"/>
        <w:tblBorders>
          <w:top w:color="fbe9d0" w:space="0" w:sz="4" w:val="single"/>
          <w:left w:color="9c5700" w:space="0" w:sz="18" w:val="single"/>
          <w:bottom w:color="fbe9d0" w:space="0" w:sz="4" w:val="single"/>
          <w:right w:color="fbe9d0" w:space="0" w:sz="4" w:val="single"/>
          <w:insideH w:color="000000" w:space="0" w:sz="0" w:val="nil"/>
          <w:insideV w:color="000000" w:space="0" w:sz="0" w:val="nil"/>
        </w:tblBorders>
        <w:tblLayout w:type="fixed"/>
        <w:tblLook w:val="0000"/>
      </w:tblPr>
      <w:tblGrid>
        <w:gridCol w:w="9360"/>
        <w:tblGridChange w:id="0">
          <w:tblGrid>
            <w:gridCol w:w="9360"/>
          </w:tblGrid>
        </w:tblGridChange>
      </w:tblGrid>
      <w:tr>
        <w:trPr>
          <w:cantSplit w:val="0"/>
          <w:tblHeader w:val="0"/>
        </w:trPr>
        <w:tc>
          <w:tcPr>
            <w:shd w:fill="fbe9d0" w:val="clear"/>
            <w:tcMar>
              <w:top w:w="70.0" w:type="dxa"/>
              <w:left w:w="120.0" w:type="dxa"/>
              <w:bottom w:w="70.0" w:type="dxa"/>
              <w:right w:w="120.0" w:type="dxa"/>
            </w:tcMar>
          </w:tcPr>
          <w:p w:rsidR="00000000" w:rsidDel="00000000" w:rsidP="00000000" w:rsidRDefault="00000000" w:rsidRPr="00000000" w14:paraId="00001E75">
            <w:pPr>
              <w:spacing w:line="258" w:lineRule="auto"/>
              <w:rPr>
                <w:rFonts w:ascii="Calibri" w:cs="Calibri" w:eastAsia="Calibri" w:hAnsi="Calibri"/>
                <w:color w:val="262626"/>
              </w:rPr>
            </w:pPr>
            <w:r w:rsidDel="00000000" w:rsidR="00000000" w:rsidRPr="00000000">
              <w:rPr>
                <w:rFonts w:ascii="Calibri" w:cs="Calibri" w:eastAsia="Calibri" w:hAnsi="Calibri"/>
                <w:b w:val="1"/>
                <w:bCs w:val="1"/>
                <w:color w:val="9c5700"/>
                <w:rtl w:val="0"/>
              </w:rPr>
              <w:t xml:space="preserve">▸ RULE —  </w:t>
            </w:r>
            <w:r w:rsidDel="00000000" w:rsidR="00000000" w:rsidRPr="00000000">
              <w:rPr>
                <w:rFonts w:ascii="Calibri" w:cs="Calibri" w:eastAsia="Calibri" w:hAnsi="Calibri"/>
                <w:color w:val="262626"/>
                <w:rtl w:val="0"/>
              </w:rPr>
              <w:t xml:space="preserve">Account must exist; new password must meet the platform password policy.</w:t>
            </w:r>
          </w:p>
        </w:tc>
      </w:tr>
    </w:tbl>
    <w:p w:rsidR="00000000" w:rsidDel="00000000" w:rsidP="00000000" w:rsidRDefault="00000000" w:rsidRPr="00000000" w14:paraId="00001E76">
      <w:pPr>
        <w:spacing w:after="30" w:before="140" w:lineRule="auto"/>
        <w:rPr>
          <w:b w:val="1"/>
          <w:bCs w:val="1"/>
          <w:color w:val="2e75b6"/>
          <w:sz w:val="19"/>
          <w:szCs w:val="19"/>
        </w:rPr>
      </w:pPr>
      <w:r w:rsidDel="00000000" w:rsidR="00000000" w:rsidRPr="00000000">
        <w:rPr>
          <w:b w:val="1"/>
          <w:bCs w:val="1"/>
          <w:color w:val="2e75b6"/>
          <w:sz w:val="19"/>
          <w:szCs w:val="19"/>
          <w:rtl w:val="0"/>
        </w:rPr>
        <w:t xml:space="preserve">Element Detail — AD-03 — Admin Forgot / Reset Password</w:t>
      </w:r>
    </w:p>
    <w:tbl>
      <w:tblPr>
        <w:tblStyle w:val="Table227"/>
        <w:tblW w:w="11140.0" w:type="dxa"/>
        <w:jc w:val="left"/>
        <w:tblBorders>
          <w:top w:color="b4c6e7" w:space="0" w:sz="4" w:val="single"/>
          <w:left w:color="b4c6e7" w:space="0" w:sz="4" w:val="single"/>
          <w:bottom w:color="b4c6e7" w:space="0" w:sz="4" w:val="single"/>
          <w:right w:color="b4c6e7" w:space="0" w:sz="4" w:val="single"/>
          <w:insideH w:color="b4c6e7" w:space="0" w:sz="4" w:val="single"/>
          <w:insideV w:color="b4c6e7" w:space="0" w:sz="4" w:val="single"/>
        </w:tblBorders>
        <w:tblLayout w:type="fixed"/>
        <w:tblLook w:val="0000"/>
      </w:tblPr>
      <w:tblGrid>
        <w:gridCol w:w="620"/>
        <w:gridCol w:w="680"/>
        <w:gridCol w:w="740"/>
        <w:gridCol w:w="500"/>
        <w:gridCol w:w="360"/>
        <w:gridCol w:w="740"/>
        <w:gridCol w:w="620"/>
        <w:gridCol w:w="620"/>
        <w:gridCol w:w="1160"/>
        <w:gridCol w:w="920"/>
        <w:gridCol w:w="840"/>
        <w:gridCol w:w="840"/>
        <w:gridCol w:w="620"/>
        <w:gridCol w:w="820"/>
        <w:gridCol w:w="1060"/>
        <w:tblGridChange w:id="0">
          <w:tblGrid>
            <w:gridCol w:w="620"/>
            <w:gridCol w:w="680"/>
            <w:gridCol w:w="740"/>
            <w:gridCol w:w="500"/>
            <w:gridCol w:w="360"/>
            <w:gridCol w:w="740"/>
            <w:gridCol w:w="620"/>
            <w:gridCol w:w="620"/>
            <w:gridCol w:w="1160"/>
            <w:gridCol w:w="920"/>
            <w:gridCol w:w="840"/>
            <w:gridCol w:w="840"/>
            <w:gridCol w:w="620"/>
            <w:gridCol w:w="820"/>
            <w:gridCol w:w="1060"/>
          </w:tblGrid>
        </w:tblGridChange>
      </w:tblGrid>
      <w:tr>
        <w:trPr>
          <w:cantSplit w:val="0"/>
          <w:tblHeader w:val="1"/>
        </w:trPr>
        <w:tc>
          <w:tcPr>
            <w:shd w:fill="1f3864" w:val="clear"/>
            <w:tcMar>
              <w:top w:w="20.0" w:type="dxa"/>
              <w:left w:w="40.0" w:type="dxa"/>
              <w:bottom w:w="20.0" w:type="dxa"/>
              <w:right w:w="40.0" w:type="dxa"/>
            </w:tcMar>
            <w:vAlign w:val="center"/>
          </w:tcPr>
          <w:p w:rsidR="00000000" w:rsidDel="00000000" w:rsidP="00000000" w:rsidRDefault="00000000" w:rsidRPr="00000000" w14:paraId="00001E77">
            <w:pPr>
              <w:rPr/>
            </w:pPr>
            <w:r w:rsidDel="00000000" w:rsidR="00000000" w:rsidRPr="00000000">
              <w:rPr>
                <w:b w:val="1"/>
                <w:bCs w:val="1"/>
                <w:color w:val="ffffff"/>
                <w:sz w:val="14"/>
                <w:szCs w:val="14"/>
                <w:rtl w:val="0"/>
              </w:rPr>
              <w:t xml:space="preserve">Element Type</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1E78">
            <w:pPr>
              <w:rPr/>
            </w:pPr>
            <w:r w:rsidDel="00000000" w:rsidR="00000000" w:rsidRPr="00000000">
              <w:rPr>
                <w:b w:val="1"/>
                <w:bCs w:val="1"/>
                <w:color w:val="ffffff"/>
                <w:sz w:val="14"/>
                <w:szCs w:val="14"/>
                <w:rtl w:val="0"/>
              </w:rPr>
              <w:t xml:space="preserve">Element ID</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1E79">
            <w:pPr>
              <w:rPr/>
            </w:pPr>
            <w:r w:rsidDel="00000000" w:rsidR="00000000" w:rsidRPr="00000000">
              <w:rPr>
                <w:b w:val="1"/>
                <w:bCs w:val="1"/>
                <w:color w:val="ffffff"/>
                <w:sz w:val="14"/>
                <w:szCs w:val="14"/>
                <w:rtl w:val="0"/>
              </w:rPr>
              <w:t xml:space="preserve">Label</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1E7A">
            <w:pPr>
              <w:rPr/>
            </w:pPr>
            <w:r w:rsidDel="00000000" w:rsidR="00000000" w:rsidRPr="00000000">
              <w:rPr>
                <w:b w:val="1"/>
                <w:bCs w:val="1"/>
                <w:color w:val="ffffff"/>
                <w:sz w:val="14"/>
                <w:szCs w:val="14"/>
                <w:rtl w:val="0"/>
              </w:rPr>
              <w:t xml:space="preserve">Type</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1E7B">
            <w:pPr>
              <w:rPr/>
            </w:pPr>
            <w:r w:rsidDel="00000000" w:rsidR="00000000" w:rsidRPr="00000000">
              <w:rPr>
                <w:b w:val="1"/>
                <w:bCs w:val="1"/>
                <w:color w:val="ffffff"/>
                <w:sz w:val="14"/>
                <w:szCs w:val="14"/>
                <w:rtl w:val="0"/>
              </w:rPr>
              <w:t xml:space="preserve">M/O/C</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1E7C">
            <w:pPr>
              <w:rPr/>
            </w:pPr>
            <w:r w:rsidDel="00000000" w:rsidR="00000000" w:rsidRPr="00000000">
              <w:rPr>
                <w:b w:val="1"/>
                <w:bCs w:val="1"/>
                <w:color w:val="ffffff"/>
                <w:sz w:val="14"/>
                <w:szCs w:val="14"/>
                <w:rtl w:val="0"/>
              </w:rPr>
              <w:t xml:space="preserve">Auto-Populate Source</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1E7D">
            <w:pPr>
              <w:rPr/>
            </w:pPr>
            <w:r w:rsidDel="00000000" w:rsidR="00000000" w:rsidRPr="00000000">
              <w:rPr>
                <w:b w:val="1"/>
                <w:bCs w:val="1"/>
                <w:color w:val="ffffff"/>
                <w:sz w:val="14"/>
                <w:szCs w:val="14"/>
                <w:rtl w:val="0"/>
              </w:rPr>
              <w:t xml:space="preserve">Visible When</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1E7E">
            <w:pPr>
              <w:rPr/>
            </w:pPr>
            <w:r w:rsidDel="00000000" w:rsidR="00000000" w:rsidRPr="00000000">
              <w:rPr>
                <w:b w:val="1"/>
                <w:bCs w:val="1"/>
                <w:color w:val="ffffff"/>
                <w:sz w:val="14"/>
                <w:szCs w:val="14"/>
                <w:rtl w:val="0"/>
              </w:rPr>
              <w:t xml:space="preserve">Enabled When</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1E7F">
            <w:pPr>
              <w:rPr/>
            </w:pPr>
            <w:r w:rsidDel="00000000" w:rsidR="00000000" w:rsidRPr="00000000">
              <w:rPr>
                <w:b w:val="1"/>
                <w:bCs w:val="1"/>
                <w:color w:val="ffffff"/>
                <w:sz w:val="14"/>
                <w:szCs w:val="14"/>
                <w:rtl w:val="0"/>
              </w:rPr>
              <w:t xml:space="preserve">Validation / Precondition</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1E80">
            <w:pPr>
              <w:rPr/>
            </w:pPr>
            <w:r w:rsidDel="00000000" w:rsidR="00000000" w:rsidRPr="00000000">
              <w:rPr>
                <w:b w:val="1"/>
                <w:bCs w:val="1"/>
                <w:color w:val="ffffff"/>
                <w:sz w:val="14"/>
                <w:szCs w:val="14"/>
                <w:rtl w:val="0"/>
              </w:rPr>
              <w:t xml:space="preserve">On Click / On Change</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1E81">
            <w:pPr>
              <w:rPr/>
            </w:pPr>
            <w:r w:rsidDel="00000000" w:rsidR="00000000" w:rsidRPr="00000000">
              <w:rPr>
                <w:b w:val="1"/>
                <w:bCs w:val="1"/>
                <w:color w:val="ffffff"/>
                <w:sz w:val="14"/>
                <w:szCs w:val="14"/>
                <w:rtl w:val="0"/>
              </w:rPr>
              <w:t xml:space="preserve">Next / Result</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1E82">
            <w:pPr>
              <w:rPr/>
            </w:pPr>
            <w:r w:rsidDel="00000000" w:rsidR="00000000" w:rsidRPr="00000000">
              <w:rPr>
                <w:b w:val="1"/>
                <w:bCs w:val="1"/>
                <w:color w:val="ffffff"/>
                <w:sz w:val="14"/>
                <w:szCs w:val="14"/>
                <w:rtl w:val="0"/>
              </w:rPr>
              <w:t xml:space="preserve">Source (config)</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1E83">
            <w:pPr>
              <w:rPr/>
            </w:pPr>
            <w:r w:rsidDel="00000000" w:rsidR="00000000" w:rsidRPr="00000000">
              <w:rPr>
                <w:b w:val="1"/>
                <w:bCs w:val="1"/>
                <w:color w:val="ffffff"/>
                <w:sz w:val="14"/>
                <w:szCs w:val="14"/>
                <w:rtl w:val="0"/>
              </w:rPr>
              <w:t xml:space="preserve">Editable By (role)</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1E84">
            <w:pPr>
              <w:rPr/>
            </w:pPr>
            <w:r w:rsidDel="00000000" w:rsidR="00000000" w:rsidRPr="00000000">
              <w:rPr>
                <w:b w:val="1"/>
                <w:bCs w:val="1"/>
                <w:color w:val="ffffff"/>
                <w:sz w:val="14"/>
                <w:szCs w:val="14"/>
                <w:rtl w:val="0"/>
              </w:rPr>
              <w:t xml:space="preserve">Error / Fallback</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1E85">
            <w:pPr>
              <w:rPr/>
            </w:pPr>
            <w:r w:rsidDel="00000000" w:rsidR="00000000" w:rsidRPr="00000000">
              <w:rPr>
                <w:b w:val="1"/>
                <w:bCs w:val="1"/>
                <w:color w:val="ffffff"/>
                <w:sz w:val="14"/>
                <w:szCs w:val="14"/>
                <w:rtl w:val="0"/>
              </w:rPr>
              <w:t xml:space="preserve">Dev Notes</w:t>
            </w:r>
            <w:r w:rsidDel="00000000" w:rsidR="00000000" w:rsidRPr="00000000">
              <w:rPr>
                <w:rtl w:val="0"/>
              </w:rPr>
            </w:r>
          </w:p>
        </w:tc>
      </w:tr>
      <w:tr>
        <w:trPr>
          <w:cantSplit w:val="0"/>
          <w:tblHeader w:val="0"/>
        </w:trPr>
        <w:tc>
          <w:tcPr>
            <w:shd w:fill="ffffff" w:val="clear"/>
            <w:tcMar>
              <w:top w:w="20.0" w:type="dxa"/>
              <w:left w:w="40.0" w:type="dxa"/>
              <w:bottom w:w="20.0" w:type="dxa"/>
              <w:right w:w="40.0" w:type="dxa"/>
            </w:tcMar>
            <w:vAlign w:val="center"/>
          </w:tcPr>
          <w:p w:rsidR="00000000" w:rsidDel="00000000" w:rsidP="00000000" w:rsidRDefault="00000000" w:rsidRPr="00000000" w14:paraId="00001E86">
            <w:pPr>
              <w:rPr/>
            </w:pPr>
            <w:r w:rsidDel="00000000" w:rsidR="00000000" w:rsidRPr="00000000">
              <w:rPr>
                <w:sz w:val="14"/>
                <w:szCs w:val="14"/>
                <w:rtl w:val="0"/>
              </w:rPr>
              <w:t xml:space="preserve">Input</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1E87">
            <w:pPr>
              <w:rPr/>
            </w:pPr>
            <w:r w:rsidDel="00000000" w:rsidR="00000000" w:rsidRPr="00000000">
              <w:rPr>
                <w:sz w:val="14"/>
                <w:szCs w:val="14"/>
                <w:rtl w:val="0"/>
              </w:rPr>
              <w:t xml:space="preserve">ad03_email</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1E88">
            <w:pPr>
              <w:rPr/>
            </w:pPr>
            <w:r w:rsidDel="00000000" w:rsidR="00000000" w:rsidRPr="00000000">
              <w:rPr>
                <w:sz w:val="14"/>
                <w:szCs w:val="14"/>
                <w:rtl w:val="0"/>
              </w:rPr>
              <w:t xml:space="preserve">Email</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1E89">
            <w:pPr>
              <w:rPr/>
            </w:pPr>
            <w:r w:rsidDel="00000000" w:rsidR="00000000" w:rsidRPr="00000000">
              <w:rPr>
                <w:sz w:val="14"/>
                <w:szCs w:val="14"/>
                <w:rtl w:val="0"/>
              </w:rPr>
              <w:t xml:space="preserve">Email</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1E8A">
            <w:pPr>
              <w:rPr/>
            </w:pPr>
            <w:r w:rsidDel="00000000" w:rsidR="00000000" w:rsidRPr="00000000">
              <w:rPr>
                <w:sz w:val="14"/>
                <w:szCs w:val="14"/>
                <w:rtl w:val="0"/>
              </w:rPr>
              <w:t xml:space="preserve">M</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1E8B">
            <w:pPr>
              <w:rPr/>
            </w:pPr>
            <w:r w:rsidDel="00000000" w:rsidR="00000000" w:rsidRPr="00000000">
              <w:rPr>
                <w:sz w:val="14"/>
                <w:szCs w:val="14"/>
                <w:rtl w:val="0"/>
              </w:rPr>
              <w:t xml:space="preserve">—</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1E8C">
            <w:pPr>
              <w:rPr/>
            </w:pPr>
            <w:r w:rsidDel="00000000" w:rsidR="00000000" w:rsidRPr="00000000">
              <w:rPr>
                <w:sz w:val="14"/>
                <w:szCs w:val="14"/>
                <w:rtl w:val="0"/>
              </w:rPr>
              <w:t xml:space="preserve">Always</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1E8D">
            <w:pPr>
              <w:rPr/>
            </w:pPr>
            <w:r w:rsidDel="00000000" w:rsidR="00000000" w:rsidRPr="00000000">
              <w:rPr>
                <w:sz w:val="14"/>
                <w:szCs w:val="14"/>
                <w:rtl w:val="0"/>
              </w:rPr>
              <w:t xml:space="preserve">Always</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1E8E">
            <w:pPr>
              <w:rPr/>
            </w:pPr>
            <w:r w:rsidDel="00000000" w:rsidR="00000000" w:rsidRPr="00000000">
              <w:rPr>
                <w:sz w:val="14"/>
                <w:szCs w:val="14"/>
                <w:rtl w:val="0"/>
              </w:rPr>
              <w:t xml:space="preserve">Account must exist</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1E8F">
            <w:pPr>
              <w:rPr/>
            </w:pPr>
            <w:r w:rsidDel="00000000" w:rsidR="00000000" w:rsidRPr="00000000">
              <w:rPr>
                <w:sz w:val="14"/>
                <w:szCs w:val="14"/>
                <w:rtl w:val="0"/>
              </w:rPr>
              <w:t xml:space="preserve">On submit send OTP</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1E90">
            <w:pPr>
              <w:rPr/>
            </w:pPr>
            <w:r w:rsidDel="00000000" w:rsidR="00000000" w:rsidRPr="00000000">
              <w:rPr>
                <w:sz w:val="14"/>
                <w:szCs w:val="14"/>
                <w:rtl w:val="0"/>
              </w:rPr>
              <w:t xml:space="preserve">OTP entry</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1E91">
            <w:pPr>
              <w:rPr/>
            </w:pPr>
            <w:r w:rsidDel="00000000" w:rsidR="00000000" w:rsidRPr="00000000">
              <w:rPr>
                <w:sz w:val="14"/>
                <w:szCs w:val="14"/>
                <w:rtl w:val="0"/>
              </w:rPr>
              <w:t xml:space="preserve">Auth</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1E92">
            <w:pPr>
              <w:rPr/>
            </w:pPr>
            <w:r w:rsidDel="00000000" w:rsidR="00000000" w:rsidRPr="00000000">
              <w:rPr>
                <w:sz w:val="14"/>
                <w:szCs w:val="14"/>
                <w:rtl w:val="0"/>
              </w:rPr>
              <w:t xml:space="preserve">—</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1E93">
            <w:pPr>
              <w:rPr/>
            </w:pPr>
            <w:r w:rsidDel="00000000" w:rsidR="00000000" w:rsidRPr="00000000">
              <w:rPr>
                <w:sz w:val="14"/>
                <w:szCs w:val="14"/>
                <w:rtl w:val="0"/>
              </w:rPr>
              <w:t xml:space="preserve">No account</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1E94">
            <w:pPr>
              <w:rPr/>
            </w:pPr>
            <w:r w:rsidDel="00000000" w:rsidR="00000000" w:rsidRPr="00000000">
              <w:rPr>
                <w:sz w:val="14"/>
                <w:szCs w:val="14"/>
                <w:rtl w:val="0"/>
              </w:rPr>
              <w:t xml:space="preserve">—</w:t>
            </w:r>
            <w:r w:rsidDel="00000000" w:rsidR="00000000" w:rsidRPr="00000000">
              <w:rPr>
                <w:rtl w:val="0"/>
              </w:rPr>
            </w:r>
          </w:p>
        </w:tc>
      </w:tr>
      <w:tr>
        <w:trPr>
          <w:cantSplit w:val="0"/>
          <w:tblHeader w:val="0"/>
        </w:trPr>
        <w:tc>
          <w:tcPr>
            <w:shd w:fill="f2f6fc" w:val="clear"/>
            <w:tcMar>
              <w:top w:w="20.0" w:type="dxa"/>
              <w:left w:w="40.0" w:type="dxa"/>
              <w:bottom w:w="20.0" w:type="dxa"/>
              <w:right w:w="40.0" w:type="dxa"/>
            </w:tcMar>
            <w:vAlign w:val="center"/>
          </w:tcPr>
          <w:p w:rsidR="00000000" w:rsidDel="00000000" w:rsidP="00000000" w:rsidRDefault="00000000" w:rsidRPr="00000000" w14:paraId="00001E95">
            <w:pPr>
              <w:rPr/>
            </w:pPr>
            <w:r w:rsidDel="00000000" w:rsidR="00000000" w:rsidRPr="00000000">
              <w:rPr>
                <w:sz w:val="14"/>
                <w:szCs w:val="14"/>
                <w:rtl w:val="0"/>
              </w:rPr>
              <w:t xml:space="preserve">Input</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1E96">
            <w:pPr>
              <w:rPr/>
            </w:pPr>
            <w:r w:rsidDel="00000000" w:rsidR="00000000" w:rsidRPr="00000000">
              <w:rPr>
                <w:sz w:val="14"/>
                <w:szCs w:val="14"/>
                <w:rtl w:val="0"/>
              </w:rPr>
              <w:t xml:space="preserve">ad03_otp</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1E97">
            <w:pPr>
              <w:rPr/>
            </w:pPr>
            <w:r w:rsidDel="00000000" w:rsidR="00000000" w:rsidRPr="00000000">
              <w:rPr>
                <w:sz w:val="14"/>
                <w:szCs w:val="14"/>
                <w:rtl w:val="0"/>
              </w:rPr>
              <w:t xml:space="preserve">OTP</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1E98">
            <w:pPr>
              <w:rPr/>
            </w:pPr>
            <w:r w:rsidDel="00000000" w:rsidR="00000000" w:rsidRPr="00000000">
              <w:rPr>
                <w:sz w:val="14"/>
                <w:szCs w:val="14"/>
                <w:rtl w:val="0"/>
              </w:rPr>
              <w:t xml:space="preserve">Numeric</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1E99">
            <w:pPr>
              <w:rPr/>
            </w:pPr>
            <w:r w:rsidDel="00000000" w:rsidR="00000000" w:rsidRPr="00000000">
              <w:rPr>
                <w:sz w:val="14"/>
                <w:szCs w:val="14"/>
                <w:rtl w:val="0"/>
              </w:rPr>
              <w:t xml:space="preserve">M</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1E9A">
            <w:pPr>
              <w:rPr/>
            </w:pPr>
            <w:r w:rsidDel="00000000" w:rsidR="00000000" w:rsidRPr="00000000">
              <w:rPr>
                <w:sz w:val="14"/>
                <w:szCs w:val="14"/>
                <w:rtl w:val="0"/>
              </w:rPr>
              <w:t xml:space="preserve">—</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1E9B">
            <w:pPr>
              <w:rPr/>
            </w:pPr>
            <w:r w:rsidDel="00000000" w:rsidR="00000000" w:rsidRPr="00000000">
              <w:rPr>
                <w:sz w:val="14"/>
                <w:szCs w:val="14"/>
                <w:rtl w:val="0"/>
              </w:rPr>
              <w:t xml:space="preserve">After send</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1E9C">
            <w:pPr>
              <w:rPr/>
            </w:pPr>
            <w:r w:rsidDel="00000000" w:rsidR="00000000" w:rsidRPr="00000000">
              <w:rPr>
                <w:sz w:val="14"/>
                <w:szCs w:val="14"/>
                <w:rtl w:val="0"/>
              </w:rPr>
              <w:t xml:space="preserve">After send</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1E9D">
            <w:pPr>
              <w:rPr/>
            </w:pPr>
            <w:r w:rsidDel="00000000" w:rsidR="00000000" w:rsidRPr="00000000">
              <w:rPr>
                <w:sz w:val="14"/>
                <w:szCs w:val="14"/>
                <w:rtl w:val="0"/>
              </w:rPr>
              <w:t xml:space="preserve">Time-limited</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1E9E">
            <w:pPr>
              <w:rPr/>
            </w:pPr>
            <w:r w:rsidDel="00000000" w:rsidR="00000000" w:rsidRPr="00000000">
              <w:rPr>
                <w:sz w:val="14"/>
                <w:szCs w:val="14"/>
                <w:rtl w:val="0"/>
              </w:rPr>
              <w:t xml:space="preserve">Verify</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1E9F">
            <w:pPr>
              <w:rPr/>
            </w:pPr>
            <w:r w:rsidDel="00000000" w:rsidR="00000000" w:rsidRPr="00000000">
              <w:rPr>
                <w:sz w:val="14"/>
                <w:szCs w:val="14"/>
                <w:rtl w:val="0"/>
              </w:rPr>
              <w:t xml:space="preserve">New password</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1EA0">
            <w:pPr>
              <w:rPr/>
            </w:pPr>
            <w:r w:rsidDel="00000000" w:rsidR="00000000" w:rsidRPr="00000000">
              <w:rPr>
                <w:sz w:val="14"/>
                <w:szCs w:val="14"/>
                <w:rtl w:val="0"/>
              </w:rPr>
              <w:t xml:space="preserve">Auth</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1EA1">
            <w:pPr>
              <w:rPr/>
            </w:pPr>
            <w:r w:rsidDel="00000000" w:rsidR="00000000" w:rsidRPr="00000000">
              <w:rPr>
                <w:sz w:val="14"/>
                <w:szCs w:val="14"/>
                <w:rtl w:val="0"/>
              </w:rPr>
              <w:t xml:space="preserve">—</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1EA2">
            <w:pPr>
              <w:rPr/>
            </w:pPr>
            <w:r w:rsidDel="00000000" w:rsidR="00000000" w:rsidRPr="00000000">
              <w:rPr>
                <w:sz w:val="14"/>
                <w:szCs w:val="14"/>
                <w:rtl w:val="0"/>
              </w:rPr>
              <w:t xml:space="preserve">Wrong OTP</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1EA3">
            <w:pPr>
              <w:rPr/>
            </w:pPr>
            <w:r w:rsidDel="00000000" w:rsidR="00000000" w:rsidRPr="00000000">
              <w:rPr>
                <w:sz w:val="14"/>
                <w:szCs w:val="14"/>
                <w:rtl w:val="0"/>
              </w:rPr>
              <w:t xml:space="preserve">—</w:t>
            </w:r>
            <w:r w:rsidDel="00000000" w:rsidR="00000000" w:rsidRPr="00000000">
              <w:rPr>
                <w:rtl w:val="0"/>
              </w:rPr>
            </w:r>
          </w:p>
        </w:tc>
      </w:tr>
      <w:tr>
        <w:trPr>
          <w:cantSplit w:val="0"/>
          <w:tblHeader w:val="0"/>
        </w:trPr>
        <w:tc>
          <w:tcPr>
            <w:shd w:fill="ffffff" w:val="clear"/>
            <w:tcMar>
              <w:top w:w="20.0" w:type="dxa"/>
              <w:left w:w="40.0" w:type="dxa"/>
              <w:bottom w:w="20.0" w:type="dxa"/>
              <w:right w:w="40.0" w:type="dxa"/>
            </w:tcMar>
            <w:vAlign w:val="center"/>
          </w:tcPr>
          <w:p w:rsidR="00000000" w:rsidDel="00000000" w:rsidP="00000000" w:rsidRDefault="00000000" w:rsidRPr="00000000" w14:paraId="00001EA4">
            <w:pPr>
              <w:rPr/>
            </w:pPr>
            <w:r w:rsidDel="00000000" w:rsidR="00000000" w:rsidRPr="00000000">
              <w:rPr>
                <w:sz w:val="14"/>
                <w:szCs w:val="14"/>
                <w:rtl w:val="0"/>
              </w:rPr>
              <w:t xml:space="preserve">Input</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1EA5">
            <w:pPr>
              <w:rPr/>
            </w:pPr>
            <w:r w:rsidDel="00000000" w:rsidR="00000000" w:rsidRPr="00000000">
              <w:rPr>
                <w:sz w:val="14"/>
                <w:szCs w:val="14"/>
                <w:rtl w:val="0"/>
              </w:rPr>
              <w:t xml:space="preserve">ad03_pwd</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1EA6">
            <w:pPr>
              <w:rPr/>
            </w:pPr>
            <w:r w:rsidDel="00000000" w:rsidR="00000000" w:rsidRPr="00000000">
              <w:rPr>
                <w:sz w:val="14"/>
                <w:szCs w:val="14"/>
                <w:rtl w:val="0"/>
              </w:rPr>
              <w:t xml:space="preserve">New + confirm password</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1EA7">
            <w:pPr>
              <w:rPr/>
            </w:pPr>
            <w:r w:rsidDel="00000000" w:rsidR="00000000" w:rsidRPr="00000000">
              <w:rPr>
                <w:sz w:val="14"/>
                <w:szCs w:val="14"/>
                <w:rtl w:val="0"/>
              </w:rPr>
              <w:t xml:space="preserve">Password</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1EA8">
            <w:pPr>
              <w:rPr/>
            </w:pPr>
            <w:r w:rsidDel="00000000" w:rsidR="00000000" w:rsidRPr="00000000">
              <w:rPr>
                <w:sz w:val="14"/>
                <w:szCs w:val="14"/>
                <w:rtl w:val="0"/>
              </w:rPr>
              <w:t xml:space="preserve">M</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1EA9">
            <w:pPr>
              <w:rPr/>
            </w:pPr>
            <w:r w:rsidDel="00000000" w:rsidR="00000000" w:rsidRPr="00000000">
              <w:rPr>
                <w:sz w:val="14"/>
                <w:szCs w:val="14"/>
                <w:rtl w:val="0"/>
              </w:rPr>
              <w:t xml:space="preserve">—</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1EAA">
            <w:pPr>
              <w:rPr/>
            </w:pPr>
            <w:r w:rsidDel="00000000" w:rsidR="00000000" w:rsidRPr="00000000">
              <w:rPr>
                <w:sz w:val="14"/>
                <w:szCs w:val="14"/>
                <w:rtl w:val="0"/>
              </w:rPr>
              <w:t xml:space="preserve">After OTP</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1EAB">
            <w:pPr>
              <w:rPr/>
            </w:pPr>
            <w:r w:rsidDel="00000000" w:rsidR="00000000" w:rsidRPr="00000000">
              <w:rPr>
                <w:sz w:val="14"/>
                <w:szCs w:val="14"/>
                <w:rtl w:val="0"/>
              </w:rPr>
              <w:t xml:space="preserve">After verify</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1EAC">
            <w:pPr>
              <w:rPr/>
            </w:pPr>
            <w:r w:rsidDel="00000000" w:rsidR="00000000" w:rsidRPr="00000000">
              <w:rPr>
                <w:sz w:val="14"/>
                <w:szCs w:val="14"/>
                <w:rtl w:val="0"/>
              </w:rPr>
              <w:t xml:space="preserve">Meets password policy; both match</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1EAD">
            <w:pPr>
              <w:rPr/>
            </w:pPr>
            <w:r w:rsidDel="00000000" w:rsidR="00000000" w:rsidRPr="00000000">
              <w:rPr>
                <w:sz w:val="14"/>
                <w:szCs w:val="14"/>
                <w:rtl w:val="0"/>
              </w:rPr>
              <w:t xml:space="preserve">On save</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1EAE">
            <w:pPr>
              <w:rPr/>
            </w:pPr>
            <w:r w:rsidDel="00000000" w:rsidR="00000000" w:rsidRPr="00000000">
              <w:rPr>
                <w:sz w:val="14"/>
                <w:szCs w:val="14"/>
                <w:rtl w:val="0"/>
              </w:rPr>
              <w:t xml:space="preserve">Login</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1EAF">
            <w:pPr>
              <w:rPr/>
            </w:pPr>
            <w:r w:rsidDel="00000000" w:rsidR="00000000" w:rsidRPr="00000000">
              <w:rPr>
                <w:sz w:val="14"/>
                <w:szCs w:val="14"/>
                <w:rtl w:val="0"/>
              </w:rPr>
              <w:t xml:space="preserve">Auth</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1EB0">
            <w:pPr>
              <w:rPr/>
            </w:pPr>
            <w:r w:rsidDel="00000000" w:rsidR="00000000" w:rsidRPr="00000000">
              <w:rPr>
                <w:sz w:val="14"/>
                <w:szCs w:val="14"/>
                <w:rtl w:val="0"/>
              </w:rPr>
              <w:t xml:space="preserve">—</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1EB1">
            <w:pPr>
              <w:rPr/>
            </w:pPr>
            <w:r w:rsidDel="00000000" w:rsidR="00000000" w:rsidRPr="00000000">
              <w:rPr>
                <w:sz w:val="14"/>
                <w:szCs w:val="14"/>
                <w:rtl w:val="0"/>
              </w:rPr>
              <w:t xml:space="preserve">Policy/mismatch error</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1EB2">
            <w:pPr>
              <w:rPr/>
            </w:pPr>
            <w:r w:rsidDel="00000000" w:rsidR="00000000" w:rsidRPr="00000000">
              <w:rPr>
                <w:sz w:val="14"/>
                <w:szCs w:val="14"/>
                <w:rtl w:val="0"/>
              </w:rPr>
              <w:t xml:space="preserve">—</w:t>
            </w:r>
            <w:r w:rsidDel="00000000" w:rsidR="00000000" w:rsidRPr="00000000">
              <w:rPr>
                <w:rtl w:val="0"/>
              </w:rPr>
            </w:r>
          </w:p>
        </w:tc>
      </w:tr>
    </w:tbl>
    <w:p w:rsidR="00000000" w:rsidDel="00000000" w:rsidP="00000000" w:rsidRDefault="00000000" w:rsidRPr="00000000" w14:paraId="00001EB3">
      <w:pPr>
        <w:rPr>
          <w:rFonts w:ascii="Calibri" w:cs="Calibri" w:eastAsia="Calibri" w:hAnsi="Calibri"/>
          <w:color w:val="262626"/>
        </w:rPr>
      </w:pPr>
      <w:r w:rsidDel="00000000" w:rsidR="00000000" w:rsidRPr="00000000">
        <w:br w:type="page"/>
      </w:r>
      <w:r w:rsidDel="00000000" w:rsidR="00000000" w:rsidRPr="00000000">
        <w:rPr>
          <w:rtl w:val="0"/>
        </w:rPr>
      </w:r>
    </w:p>
    <w:p w:rsidR="00000000" w:rsidDel="00000000" w:rsidP="00000000" w:rsidRDefault="00000000" w:rsidRPr="00000000" w14:paraId="00001EB4">
      <w:pPr>
        <w:pStyle w:val="Heading1"/>
        <w:pBdr>
          <w:bottom w:color="2e75b6" w:space="4" w:sz="8" w:val="single"/>
        </w:pBdr>
        <w:spacing w:after="140" w:before="280" w:lineRule="auto"/>
        <w:rPr>
          <w:rFonts w:ascii="Calibri" w:cs="Calibri" w:eastAsia="Calibri" w:hAnsi="Calibri"/>
          <w:color w:val="1f3864"/>
          <w:sz w:val="30"/>
          <w:szCs w:val="30"/>
        </w:rPr>
      </w:pPr>
      <w:r w:rsidDel="00000000" w:rsidR="00000000" w:rsidRPr="00000000">
        <w:rPr>
          <w:rFonts w:ascii="Calibri" w:cs="Calibri" w:eastAsia="Calibri" w:hAnsi="Calibri"/>
          <w:color w:val="1f3864"/>
          <w:sz w:val="30"/>
          <w:szCs w:val="30"/>
          <w:rtl w:val="0"/>
        </w:rPr>
        <w:t xml:space="preserve">4. Platform Dashboard &amp; Overview</w:t>
      </w:r>
    </w:p>
    <w:p w:rsidR="00000000" w:rsidDel="00000000" w:rsidP="00000000" w:rsidRDefault="00000000" w:rsidRPr="00000000" w14:paraId="00001EB5">
      <w:pPr>
        <w:spacing w:after="60" w:lineRule="auto"/>
        <w:rPr>
          <w:rFonts w:ascii="Calibri" w:cs="Calibri" w:eastAsia="Calibri" w:hAnsi="Calibri"/>
          <w:color w:val="262626"/>
        </w:rPr>
      </w:pPr>
      <w:r w:rsidDel="00000000" w:rsidR="00000000" w:rsidRPr="00000000">
        <w:rPr>
          <w:rtl w:val="0"/>
        </w:rPr>
      </w:r>
    </w:p>
    <w:p w:rsidR="00000000" w:rsidDel="00000000" w:rsidP="00000000" w:rsidRDefault="00000000" w:rsidRPr="00000000" w14:paraId="00001EB6">
      <w:pPr>
        <w:spacing w:after="40" w:lineRule="auto"/>
        <w:rPr/>
      </w:pPr>
      <w:r w:rsidDel="00000000" w:rsidR="00000000" w:rsidRPr="00000000">
        <w:rPr>
          <w:rtl w:val="0"/>
        </w:rPr>
      </w:r>
    </w:p>
    <w:tbl>
      <w:tblPr>
        <w:tblStyle w:val="Table228"/>
        <w:tblW w:w="9360.0" w:type="dxa"/>
        <w:jc w:val="left"/>
        <w:tblBorders>
          <w:top w:color="1f3864" w:space="0" w:sz="2" w:val="single"/>
          <w:left w:color="1f3864" w:space="0" w:sz="2" w:val="single"/>
          <w:bottom w:color="1f3864" w:space="0" w:sz="2" w:val="single"/>
          <w:right w:color="1f3864" w:space="0" w:sz="2" w:val="single"/>
          <w:insideH w:color="1f3864" w:space="0" w:sz="2" w:val="single"/>
          <w:insideV w:color="1f3864" w:space="0" w:sz="2" w:val="single"/>
        </w:tblBorders>
        <w:tblLayout w:type="fixed"/>
        <w:tblLook w:val="0000"/>
      </w:tblPr>
      <w:tblGrid>
        <w:gridCol w:w="1200"/>
        <w:gridCol w:w="8160"/>
        <w:tblGridChange w:id="0">
          <w:tblGrid>
            <w:gridCol w:w="1200"/>
            <w:gridCol w:w="8160"/>
          </w:tblGrid>
        </w:tblGridChange>
      </w:tblGrid>
      <w:tr>
        <w:trPr>
          <w:cantSplit w:val="0"/>
          <w:tblHeader w:val="0"/>
        </w:trPr>
        <w:tc>
          <w:tcPr>
            <w:shd w:fill="1f3864" w:val="clear"/>
            <w:tcMar>
              <w:top w:w="60.0" w:type="dxa"/>
              <w:left w:w="110.0" w:type="dxa"/>
              <w:bottom w:w="60.0" w:type="dxa"/>
              <w:right w:w="60.0" w:type="dxa"/>
            </w:tcMar>
          </w:tcPr>
          <w:p w:rsidR="00000000" w:rsidDel="00000000" w:rsidP="00000000" w:rsidRDefault="00000000" w:rsidRPr="00000000" w14:paraId="00001EB7">
            <w:pPr>
              <w:rPr>
                <w:rFonts w:ascii="Calibri" w:cs="Calibri" w:eastAsia="Calibri" w:hAnsi="Calibri"/>
                <w:color w:val="262626"/>
              </w:rPr>
            </w:pPr>
            <w:r w:rsidDel="00000000" w:rsidR="00000000" w:rsidRPr="00000000">
              <w:rPr>
                <w:rFonts w:ascii="Calibri" w:cs="Calibri" w:eastAsia="Calibri" w:hAnsi="Calibri"/>
                <w:b w:val="1"/>
                <w:bCs w:val="1"/>
                <w:color w:val="ffffff"/>
                <w:rtl w:val="0"/>
              </w:rPr>
              <w:t xml:space="preserve">AD-04</w:t>
            </w:r>
            <w:r w:rsidDel="00000000" w:rsidR="00000000" w:rsidRPr="00000000">
              <w:rPr>
                <w:rtl w:val="0"/>
              </w:rPr>
            </w:r>
          </w:p>
        </w:tc>
        <w:tc>
          <w:tcPr>
            <w:shd w:fill="2e75b6" w:val="clear"/>
            <w:tcMar>
              <w:top w:w="60.0" w:type="dxa"/>
              <w:left w:w="110.0" w:type="dxa"/>
              <w:bottom w:w="60.0" w:type="dxa"/>
              <w:right w:w="60.0" w:type="dxa"/>
            </w:tcMar>
          </w:tcPr>
          <w:p w:rsidR="00000000" w:rsidDel="00000000" w:rsidP="00000000" w:rsidRDefault="00000000" w:rsidRPr="00000000" w14:paraId="00001EB8">
            <w:pPr>
              <w:rPr>
                <w:rFonts w:ascii="Calibri" w:cs="Calibri" w:eastAsia="Calibri" w:hAnsi="Calibri"/>
                <w:color w:val="262626"/>
              </w:rPr>
            </w:pPr>
            <w:r w:rsidDel="00000000" w:rsidR="00000000" w:rsidRPr="00000000">
              <w:rPr>
                <w:rFonts w:ascii="Calibri" w:cs="Calibri" w:eastAsia="Calibri" w:hAnsi="Calibri"/>
                <w:b w:val="1"/>
                <w:bCs w:val="1"/>
                <w:color w:val="ffffff"/>
                <w:sz w:val="21"/>
                <w:szCs w:val="21"/>
                <w:rtl w:val="0"/>
              </w:rPr>
              <w:t xml:space="preserve">Platform Dashboard</w:t>
            </w:r>
            <w:r w:rsidDel="00000000" w:rsidR="00000000" w:rsidRPr="00000000">
              <w:rPr>
                <w:rtl w:val="0"/>
              </w:rPr>
            </w:r>
          </w:p>
        </w:tc>
      </w:tr>
    </w:tbl>
    <w:p w:rsidR="00000000" w:rsidDel="00000000" w:rsidP="00000000" w:rsidRDefault="00000000" w:rsidRPr="00000000" w14:paraId="00001EB9">
      <w:pPr>
        <w:spacing w:after="60" w:lineRule="auto"/>
        <w:rPr>
          <w:rFonts w:ascii="Calibri" w:cs="Calibri" w:eastAsia="Calibri" w:hAnsi="Calibri"/>
          <w:color w:val="262626"/>
        </w:rPr>
      </w:pPr>
      <w:r w:rsidDel="00000000" w:rsidR="00000000" w:rsidRPr="00000000">
        <w:rPr>
          <w:rtl w:val="0"/>
        </w:rPr>
      </w:r>
    </w:p>
    <w:p w:rsidR="00000000" w:rsidDel="00000000" w:rsidP="00000000" w:rsidRDefault="00000000" w:rsidRPr="00000000" w14:paraId="00001EBA">
      <w:pPr>
        <w:spacing w:after="90" w:line="264" w:lineRule="auto"/>
        <w:rPr>
          <w:rFonts w:ascii="Calibri" w:cs="Calibri" w:eastAsia="Calibri" w:hAnsi="Calibri"/>
          <w:color w:val="262626"/>
        </w:rPr>
      </w:pPr>
      <w:r w:rsidDel="00000000" w:rsidR="00000000" w:rsidRPr="00000000">
        <w:rPr>
          <w:rFonts w:ascii="Calibri" w:cs="Calibri" w:eastAsia="Calibri" w:hAnsi="Calibri"/>
          <w:b w:val="1"/>
          <w:bCs w:val="1"/>
          <w:color w:val="262626"/>
          <w:rtl w:val="0"/>
        </w:rPr>
        <w:t xml:space="preserve">Purpose — </w:t>
      </w:r>
      <w:r w:rsidDel="00000000" w:rsidR="00000000" w:rsidRPr="00000000">
        <w:rPr>
          <w:rFonts w:ascii="Calibri" w:cs="Calibri" w:eastAsia="Calibri" w:hAnsi="Calibri"/>
          <w:color w:val="262626"/>
          <w:rtl w:val="0"/>
        </w:rPr>
        <w:t xml:space="preserve">Command centre with real-time KPIs, activity, alerts, and quick access to all modules.</w:t>
      </w:r>
    </w:p>
    <w:p w:rsidR="00000000" w:rsidDel="00000000" w:rsidP="00000000" w:rsidRDefault="00000000" w:rsidRPr="00000000" w14:paraId="00001EBB">
      <w:pPr>
        <w:spacing w:after="40" w:line="264" w:lineRule="auto"/>
        <w:rPr>
          <w:rFonts w:ascii="Calibri" w:cs="Calibri" w:eastAsia="Calibri" w:hAnsi="Calibri"/>
          <w:color w:val="262626"/>
        </w:rPr>
      </w:pPr>
      <w:r w:rsidDel="00000000" w:rsidR="00000000" w:rsidRPr="00000000">
        <w:rPr>
          <w:rFonts w:ascii="Calibri" w:cs="Calibri" w:eastAsia="Calibri" w:hAnsi="Calibri"/>
          <w:b w:val="1"/>
          <w:bCs w:val="1"/>
          <w:color w:val="262626"/>
          <w:rtl w:val="0"/>
        </w:rPr>
        <w:t xml:space="preserve">Key elements</w:t>
      </w:r>
      <w:r w:rsidDel="00000000" w:rsidR="00000000" w:rsidRPr="00000000">
        <w:rPr>
          <w:rtl w:val="0"/>
        </w:rPr>
      </w:r>
    </w:p>
    <w:p w:rsidR="00000000" w:rsidDel="00000000" w:rsidP="00000000" w:rsidRDefault="00000000" w:rsidRPr="00000000" w14:paraId="00001EBC">
      <w:pPr>
        <w:numPr>
          <w:ilvl w:val="0"/>
          <w:numId w:val="6"/>
        </w:numPr>
        <w:spacing w:after="60" w:line="260" w:lineRule="auto"/>
        <w:ind w:left="720" w:hanging="360"/>
        <w:rPr>
          <w:rFonts w:ascii="Calibri" w:cs="Calibri" w:eastAsia="Calibri" w:hAnsi="Calibri"/>
          <w:color w:val="262626"/>
        </w:rPr>
      </w:pPr>
      <w:r w:rsidDel="00000000" w:rsidR="00000000" w:rsidRPr="00000000">
        <w:rPr>
          <w:rFonts w:ascii="Calibri" w:cs="Calibri" w:eastAsia="Calibri" w:hAnsi="Calibri"/>
          <w:color w:val="262626"/>
          <w:rtl w:val="0"/>
        </w:rPr>
        <w:t xml:space="preserve">KPI tiles: Total Applications | Active Agencies | B2C Users | Approval Rate | Rejection Rate | Avg Processing Days | Revenue | Active Subscriptions.</w:t>
      </w:r>
    </w:p>
    <w:p w:rsidR="00000000" w:rsidDel="00000000" w:rsidP="00000000" w:rsidRDefault="00000000" w:rsidRPr="00000000" w14:paraId="00001EBD">
      <w:pPr>
        <w:numPr>
          <w:ilvl w:val="0"/>
          <w:numId w:val="6"/>
        </w:numPr>
        <w:spacing w:after="60" w:line="260" w:lineRule="auto"/>
        <w:ind w:left="720" w:hanging="360"/>
        <w:rPr>
          <w:rFonts w:ascii="Calibri" w:cs="Calibri" w:eastAsia="Calibri" w:hAnsi="Calibri"/>
          <w:color w:val="262626"/>
        </w:rPr>
      </w:pPr>
      <w:r w:rsidDel="00000000" w:rsidR="00000000" w:rsidRPr="00000000">
        <w:rPr>
          <w:rFonts w:ascii="Calibri" w:cs="Calibri" w:eastAsia="Calibri" w:hAnsi="Calibri"/>
          <w:color w:val="262626"/>
          <w:rtl w:val="0"/>
        </w:rPr>
        <w:t xml:space="preserve">Trend chart (30/60/90-day toggle); risk-level donut; recent applications table; live alerts strip (pending KYC, low-credit agencies, flagged cases, health).</w:t>
      </w:r>
    </w:p>
    <w:tbl>
      <w:tblPr>
        <w:tblStyle w:val="Table229"/>
        <w:tblW w:w="9360.0" w:type="dxa"/>
        <w:jc w:val="left"/>
        <w:tblBorders>
          <w:top w:color="fbe9d0" w:space="0" w:sz="4" w:val="single"/>
          <w:left w:color="9c5700" w:space="0" w:sz="18" w:val="single"/>
          <w:bottom w:color="fbe9d0" w:space="0" w:sz="4" w:val="single"/>
          <w:right w:color="fbe9d0" w:space="0" w:sz="4" w:val="single"/>
          <w:insideH w:color="000000" w:space="0" w:sz="0" w:val="nil"/>
          <w:insideV w:color="000000" w:space="0" w:sz="0" w:val="nil"/>
        </w:tblBorders>
        <w:tblLayout w:type="fixed"/>
        <w:tblLook w:val="0000"/>
      </w:tblPr>
      <w:tblGrid>
        <w:gridCol w:w="9360"/>
        <w:tblGridChange w:id="0">
          <w:tblGrid>
            <w:gridCol w:w="9360"/>
          </w:tblGrid>
        </w:tblGridChange>
      </w:tblGrid>
      <w:tr>
        <w:trPr>
          <w:cantSplit w:val="0"/>
          <w:tblHeader w:val="0"/>
        </w:trPr>
        <w:tc>
          <w:tcPr>
            <w:shd w:fill="fbe9d0" w:val="clear"/>
            <w:tcMar>
              <w:top w:w="70.0" w:type="dxa"/>
              <w:left w:w="120.0" w:type="dxa"/>
              <w:bottom w:w="70.0" w:type="dxa"/>
              <w:right w:w="120.0" w:type="dxa"/>
            </w:tcMar>
          </w:tcPr>
          <w:p w:rsidR="00000000" w:rsidDel="00000000" w:rsidP="00000000" w:rsidRDefault="00000000" w:rsidRPr="00000000" w14:paraId="00001EBE">
            <w:pPr>
              <w:spacing w:line="258" w:lineRule="auto"/>
              <w:rPr>
                <w:rFonts w:ascii="Calibri" w:cs="Calibri" w:eastAsia="Calibri" w:hAnsi="Calibri"/>
                <w:color w:val="262626"/>
              </w:rPr>
            </w:pPr>
            <w:r w:rsidDel="00000000" w:rsidR="00000000" w:rsidRPr="00000000">
              <w:rPr>
                <w:rFonts w:ascii="Calibri" w:cs="Calibri" w:eastAsia="Calibri" w:hAnsi="Calibri"/>
                <w:b w:val="1"/>
                <w:bCs w:val="1"/>
                <w:color w:val="9c5700"/>
                <w:rtl w:val="0"/>
              </w:rPr>
              <w:t xml:space="preserve">▸ RULE —  </w:t>
            </w:r>
            <w:r w:rsidDel="00000000" w:rsidR="00000000" w:rsidRPr="00000000">
              <w:rPr>
                <w:rFonts w:ascii="Calibri" w:cs="Calibri" w:eastAsia="Calibri" w:hAnsi="Calibri"/>
                <w:color w:val="262626"/>
                <w:rtl w:val="0"/>
              </w:rPr>
              <w:t xml:space="preserve">KPIs aggregate in real time. The alerts strip cannot be dismissed until the underlying condition is resolved.</w:t>
            </w:r>
          </w:p>
        </w:tc>
      </w:tr>
    </w:tbl>
    <w:p w:rsidR="00000000" w:rsidDel="00000000" w:rsidP="00000000" w:rsidRDefault="00000000" w:rsidRPr="00000000" w14:paraId="00001EBF">
      <w:pPr>
        <w:spacing w:after="60" w:lineRule="auto"/>
        <w:rPr>
          <w:rFonts w:ascii="Calibri" w:cs="Calibri" w:eastAsia="Calibri" w:hAnsi="Calibri"/>
          <w:color w:val="262626"/>
        </w:rPr>
      </w:pPr>
      <w:r w:rsidDel="00000000" w:rsidR="00000000" w:rsidRPr="00000000">
        <w:rPr>
          <w:rtl w:val="0"/>
        </w:rPr>
      </w:r>
    </w:p>
    <w:p w:rsidR="00000000" w:rsidDel="00000000" w:rsidP="00000000" w:rsidRDefault="00000000" w:rsidRPr="00000000" w14:paraId="00001EC0">
      <w:pPr>
        <w:spacing w:after="30" w:before="140" w:lineRule="auto"/>
        <w:rPr>
          <w:b w:val="1"/>
          <w:bCs w:val="1"/>
          <w:color w:val="2e75b6"/>
          <w:sz w:val="19"/>
          <w:szCs w:val="19"/>
        </w:rPr>
      </w:pPr>
      <w:r w:rsidDel="00000000" w:rsidR="00000000" w:rsidRPr="00000000">
        <w:rPr>
          <w:b w:val="1"/>
          <w:bCs w:val="1"/>
          <w:color w:val="2e75b6"/>
          <w:sz w:val="19"/>
          <w:szCs w:val="19"/>
          <w:rtl w:val="0"/>
        </w:rPr>
        <w:t xml:space="preserve">Element Detail — AD-04 — Platform Dashboard</w:t>
      </w:r>
    </w:p>
    <w:tbl>
      <w:tblPr>
        <w:tblStyle w:val="Table230"/>
        <w:tblW w:w="11140.0" w:type="dxa"/>
        <w:jc w:val="left"/>
        <w:tblBorders>
          <w:top w:color="b4c6e7" w:space="0" w:sz="4" w:val="single"/>
          <w:left w:color="b4c6e7" w:space="0" w:sz="4" w:val="single"/>
          <w:bottom w:color="b4c6e7" w:space="0" w:sz="4" w:val="single"/>
          <w:right w:color="b4c6e7" w:space="0" w:sz="4" w:val="single"/>
          <w:insideH w:color="b4c6e7" w:space="0" w:sz="4" w:val="single"/>
          <w:insideV w:color="b4c6e7" w:space="0" w:sz="4" w:val="single"/>
        </w:tblBorders>
        <w:tblLayout w:type="fixed"/>
        <w:tblLook w:val="0000"/>
      </w:tblPr>
      <w:tblGrid>
        <w:gridCol w:w="620"/>
        <w:gridCol w:w="680"/>
        <w:gridCol w:w="740"/>
        <w:gridCol w:w="500"/>
        <w:gridCol w:w="360"/>
        <w:gridCol w:w="740"/>
        <w:gridCol w:w="620"/>
        <w:gridCol w:w="620"/>
        <w:gridCol w:w="1160"/>
        <w:gridCol w:w="920"/>
        <w:gridCol w:w="840"/>
        <w:gridCol w:w="840"/>
        <w:gridCol w:w="620"/>
        <w:gridCol w:w="820"/>
        <w:gridCol w:w="1060"/>
        <w:tblGridChange w:id="0">
          <w:tblGrid>
            <w:gridCol w:w="620"/>
            <w:gridCol w:w="680"/>
            <w:gridCol w:w="740"/>
            <w:gridCol w:w="500"/>
            <w:gridCol w:w="360"/>
            <w:gridCol w:w="740"/>
            <w:gridCol w:w="620"/>
            <w:gridCol w:w="620"/>
            <w:gridCol w:w="1160"/>
            <w:gridCol w:w="920"/>
            <w:gridCol w:w="840"/>
            <w:gridCol w:w="840"/>
            <w:gridCol w:w="620"/>
            <w:gridCol w:w="820"/>
            <w:gridCol w:w="1060"/>
          </w:tblGrid>
        </w:tblGridChange>
      </w:tblGrid>
      <w:tr>
        <w:trPr>
          <w:cantSplit w:val="0"/>
          <w:tblHeader w:val="1"/>
        </w:trPr>
        <w:tc>
          <w:tcPr>
            <w:shd w:fill="1f3864" w:val="clear"/>
            <w:tcMar>
              <w:top w:w="20.0" w:type="dxa"/>
              <w:left w:w="40.0" w:type="dxa"/>
              <w:bottom w:w="20.0" w:type="dxa"/>
              <w:right w:w="40.0" w:type="dxa"/>
            </w:tcMar>
            <w:vAlign w:val="center"/>
          </w:tcPr>
          <w:p w:rsidR="00000000" w:rsidDel="00000000" w:rsidP="00000000" w:rsidRDefault="00000000" w:rsidRPr="00000000" w14:paraId="00001EC1">
            <w:pPr>
              <w:rPr/>
            </w:pPr>
            <w:r w:rsidDel="00000000" w:rsidR="00000000" w:rsidRPr="00000000">
              <w:rPr>
                <w:b w:val="1"/>
                <w:bCs w:val="1"/>
                <w:color w:val="ffffff"/>
                <w:sz w:val="14"/>
                <w:szCs w:val="14"/>
                <w:rtl w:val="0"/>
              </w:rPr>
              <w:t xml:space="preserve">Element Type</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1EC2">
            <w:pPr>
              <w:rPr/>
            </w:pPr>
            <w:r w:rsidDel="00000000" w:rsidR="00000000" w:rsidRPr="00000000">
              <w:rPr>
                <w:b w:val="1"/>
                <w:bCs w:val="1"/>
                <w:color w:val="ffffff"/>
                <w:sz w:val="14"/>
                <w:szCs w:val="14"/>
                <w:rtl w:val="0"/>
              </w:rPr>
              <w:t xml:space="preserve">Element ID</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1EC3">
            <w:pPr>
              <w:rPr/>
            </w:pPr>
            <w:r w:rsidDel="00000000" w:rsidR="00000000" w:rsidRPr="00000000">
              <w:rPr>
                <w:b w:val="1"/>
                <w:bCs w:val="1"/>
                <w:color w:val="ffffff"/>
                <w:sz w:val="14"/>
                <w:szCs w:val="14"/>
                <w:rtl w:val="0"/>
              </w:rPr>
              <w:t xml:space="preserve">Label</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1EC4">
            <w:pPr>
              <w:rPr/>
            </w:pPr>
            <w:r w:rsidDel="00000000" w:rsidR="00000000" w:rsidRPr="00000000">
              <w:rPr>
                <w:b w:val="1"/>
                <w:bCs w:val="1"/>
                <w:color w:val="ffffff"/>
                <w:sz w:val="14"/>
                <w:szCs w:val="14"/>
                <w:rtl w:val="0"/>
              </w:rPr>
              <w:t xml:space="preserve">Type</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1EC5">
            <w:pPr>
              <w:rPr/>
            </w:pPr>
            <w:r w:rsidDel="00000000" w:rsidR="00000000" w:rsidRPr="00000000">
              <w:rPr>
                <w:b w:val="1"/>
                <w:bCs w:val="1"/>
                <w:color w:val="ffffff"/>
                <w:sz w:val="14"/>
                <w:szCs w:val="14"/>
                <w:rtl w:val="0"/>
              </w:rPr>
              <w:t xml:space="preserve">M/O/C</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1EC6">
            <w:pPr>
              <w:rPr/>
            </w:pPr>
            <w:r w:rsidDel="00000000" w:rsidR="00000000" w:rsidRPr="00000000">
              <w:rPr>
                <w:b w:val="1"/>
                <w:bCs w:val="1"/>
                <w:color w:val="ffffff"/>
                <w:sz w:val="14"/>
                <w:szCs w:val="14"/>
                <w:rtl w:val="0"/>
              </w:rPr>
              <w:t xml:space="preserve">Auto-Populate Source</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1EC7">
            <w:pPr>
              <w:rPr/>
            </w:pPr>
            <w:r w:rsidDel="00000000" w:rsidR="00000000" w:rsidRPr="00000000">
              <w:rPr>
                <w:b w:val="1"/>
                <w:bCs w:val="1"/>
                <w:color w:val="ffffff"/>
                <w:sz w:val="14"/>
                <w:szCs w:val="14"/>
                <w:rtl w:val="0"/>
              </w:rPr>
              <w:t xml:space="preserve">Visible When</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1EC8">
            <w:pPr>
              <w:rPr/>
            </w:pPr>
            <w:r w:rsidDel="00000000" w:rsidR="00000000" w:rsidRPr="00000000">
              <w:rPr>
                <w:b w:val="1"/>
                <w:bCs w:val="1"/>
                <w:color w:val="ffffff"/>
                <w:sz w:val="14"/>
                <w:szCs w:val="14"/>
                <w:rtl w:val="0"/>
              </w:rPr>
              <w:t xml:space="preserve">Enabled When</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1EC9">
            <w:pPr>
              <w:rPr/>
            </w:pPr>
            <w:r w:rsidDel="00000000" w:rsidR="00000000" w:rsidRPr="00000000">
              <w:rPr>
                <w:b w:val="1"/>
                <w:bCs w:val="1"/>
                <w:color w:val="ffffff"/>
                <w:sz w:val="14"/>
                <w:szCs w:val="14"/>
                <w:rtl w:val="0"/>
              </w:rPr>
              <w:t xml:space="preserve">Validation / Precondition</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1ECA">
            <w:pPr>
              <w:rPr/>
            </w:pPr>
            <w:r w:rsidDel="00000000" w:rsidR="00000000" w:rsidRPr="00000000">
              <w:rPr>
                <w:b w:val="1"/>
                <w:bCs w:val="1"/>
                <w:color w:val="ffffff"/>
                <w:sz w:val="14"/>
                <w:szCs w:val="14"/>
                <w:rtl w:val="0"/>
              </w:rPr>
              <w:t xml:space="preserve">On Click / On Change</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1ECB">
            <w:pPr>
              <w:rPr/>
            </w:pPr>
            <w:r w:rsidDel="00000000" w:rsidR="00000000" w:rsidRPr="00000000">
              <w:rPr>
                <w:b w:val="1"/>
                <w:bCs w:val="1"/>
                <w:color w:val="ffffff"/>
                <w:sz w:val="14"/>
                <w:szCs w:val="14"/>
                <w:rtl w:val="0"/>
              </w:rPr>
              <w:t xml:space="preserve">Next / Result</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1ECC">
            <w:pPr>
              <w:rPr/>
            </w:pPr>
            <w:r w:rsidDel="00000000" w:rsidR="00000000" w:rsidRPr="00000000">
              <w:rPr>
                <w:b w:val="1"/>
                <w:bCs w:val="1"/>
                <w:color w:val="ffffff"/>
                <w:sz w:val="14"/>
                <w:szCs w:val="14"/>
                <w:rtl w:val="0"/>
              </w:rPr>
              <w:t xml:space="preserve">Source (config)</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1ECD">
            <w:pPr>
              <w:rPr/>
            </w:pPr>
            <w:r w:rsidDel="00000000" w:rsidR="00000000" w:rsidRPr="00000000">
              <w:rPr>
                <w:b w:val="1"/>
                <w:bCs w:val="1"/>
                <w:color w:val="ffffff"/>
                <w:sz w:val="14"/>
                <w:szCs w:val="14"/>
                <w:rtl w:val="0"/>
              </w:rPr>
              <w:t xml:space="preserve">Editable By (role)</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1ECE">
            <w:pPr>
              <w:rPr/>
            </w:pPr>
            <w:r w:rsidDel="00000000" w:rsidR="00000000" w:rsidRPr="00000000">
              <w:rPr>
                <w:b w:val="1"/>
                <w:bCs w:val="1"/>
                <w:color w:val="ffffff"/>
                <w:sz w:val="14"/>
                <w:szCs w:val="14"/>
                <w:rtl w:val="0"/>
              </w:rPr>
              <w:t xml:space="preserve">Error / Fallback</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1ECF">
            <w:pPr>
              <w:rPr/>
            </w:pPr>
            <w:r w:rsidDel="00000000" w:rsidR="00000000" w:rsidRPr="00000000">
              <w:rPr>
                <w:b w:val="1"/>
                <w:bCs w:val="1"/>
                <w:color w:val="ffffff"/>
                <w:sz w:val="14"/>
                <w:szCs w:val="14"/>
                <w:rtl w:val="0"/>
              </w:rPr>
              <w:t xml:space="preserve">Dev Notes</w:t>
            </w:r>
            <w:r w:rsidDel="00000000" w:rsidR="00000000" w:rsidRPr="00000000">
              <w:rPr>
                <w:rtl w:val="0"/>
              </w:rPr>
            </w:r>
          </w:p>
        </w:tc>
      </w:tr>
      <w:tr>
        <w:trPr>
          <w:cantSplit w:val="0"/>
          <w:tblHeader w:val="0"/>
        </w:trPr>
        <w:tc>
          <w:tcPr>
            <w:shd w:fill="ffffff" w:val="clear"/>
            <w:tcMar>
              <w:top w:w="20.0" w:type="dxa"/>
              <w:left w:w="40.0" w:type="dxa"/>
              <w:bottom w:w="20.0" w:type="dxa"/>
              <w:right w:w="40.0" w:type="dxa"/>
            </w:tcMar>
            <w:vAlign w:val="center"/>
          </w:tcPr>
          <w:p w:rsidR="00000000" w:rsidDel="00000000" w:rsidP="00000000" w:rsidRDefault="00000000" w:rsidRPr="00000000" w14:paraId="00001ED0">
            <w:pPr>
              <w:rPr/>
            </w:pPr>
            <w:r w:rsidDel="00000000" w:rsidR="00000000" w:rsidRPr="00000000">
              <w:rPr>
                <w:sz w:val="14"/>
                <w:szCs w:val="14"/>
                <w:rtl w:val="0"/>
              </w:rPr>
              <w:t xml:space="preserve">Tiles</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1ED1">
            <w:pPr>
              <w:rPr/>
            </w:pPr>
            <w:r w:rsidDel="00000000" w:rsidR="00000000" w:rsidRPr="00000000">
              <w:rPr>
                <w:sz w:val="14"/>
                <w:szCs w:val="14"/>
                <w:rtl w:val="0"/>
              </w:rPr>
              <w:t xml:space="preserve">ad04_kpis</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1ED2">
            <w:pPr>
              <w:rPr/>
            </w:pPr>
            <w:r w:rsidDel="00000000" w:rsidR="00000000" w:rsidRPr="00000000">
              <w:rPr>
                <w:sz w:val="14"/>
                <w:szCs w:val="14"/>
                <w:rtl w:val="0"/>
              </w:rPr>
              <w:t xml:space="preserve">KPI tiles</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1ED3">
            <w:pPr>
              <w:rPr/>
            </w:pPr>
            <w:r w:rsidDel="00000000" w:rsidR="00000000" w:rsidRPr="00000000">
              <w:rPr>
                <w:sz w:val="14"/>
                <w:szCs w:val="14"/>
                <w:rtl w:val="0"/>
              </w:rPr>
              <w:t xml:space="preserve">Display</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1ED4">
            <w:pPr>
              <w:rPr/>
            </w:pPr>
            <w:r w:rsidDel="00000000" w:rsidR="00000000" w:rsidRPr="00000000">
              <w:rPr>
                <w:sz w:val="14"/>
                <w:szCs w:val="14"/>
                <w:rtl w:val="0"/>
              </w:rPr>
              <w:t xml:space="preserve">—</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1ED5">
            <w:pPr>
              <w:rPr/>
            </w:pPr>
            <w:r w:rsidDel="00000000" w:rsidR="00000000" w:rsidRPr="00000000">
              <w:rPr>
                <w:sz w:val="14"/>
                <w:szCs w:val="14"/>
                <w:rtl w:val="0"/>
              </w:rPr>
              <w:t xml:space="preserve">Real-time aggregates</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1ED6">
            <w:pPr>
              <w:rPr/>
            </w:pPr>
            <w:r w:rsidDel="00000000" w:rsidR="00000000" w:rsidRPr="00000000">
              <w:rPr>
                <w:sz w:val="14"/>
                <w:szCs w:val="14"/>
                <w:rtl w:val="0"/>
              </w:rPr>
              <w:t xml:space="preserve">Always</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1ED7">
            <w:pPr>
              <w:rPr/>
            </w:pPr>
            <w:r w:rsidDel="00000000" w:rsidR="00000000" w:rsidRPr="00000000">
              <w:rPr>
                <w:sz w:val="14"/>
                <w:szCs w:val="14"/>
                <w:rtl w:val="0"/>
              </w:rPr>
              <w:t xml:space="preserve">—</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1ED8">
            <w:pPr>
              <w:rPr/>
            </w:pPr>
            <w:r w:rsidDel="00000000" w:rsidR="00000000" w:rsidRPr="00000000">
              <w:rPr>
                <w:sz w:val="14"/>
                <w:szCs w:val="14"/>
                <w:rtl w:val="0"/>
              </w:rPr>
              <w:t xml:space="preserve">Total Apps, Active Agencies, B2C Users, Approval%, Rejection%, Avg Days, Revenue, Active Subs</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1ED9">
            <w:pPr>
              <w:rPr/>
            </w:pPr>
            <w:r w:rsidDel="00000000" w:rsidR="00000000" w:rsidRPr="00000000">
              <w:rPr>
                <w:sz w:val="14"/>
                <w:szCs w:val="14"/>
                <w:rtl w:val="0"/>
              </w:rPr>
              <w:t xml:space="preserve">On tap drill (AD-05)</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1EDA">
            <w:pPr>
              <w:rPr/>
            </w:pPr>
            <w:r w:rsidDel="00000000" w:rsidR="00000000" w:rsidRPr="00000000">
              <w:rPr>
                <w:sz w:val="14"/>
                <w:szCs w:val="14"/>
                <w:rtl w:val="0"/>
              </w:rPr>
              <w:t xml:space="preserve">KPI Drill-Down</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1EDB">
            <w:pPr>
              <w:rPr/>
            </w:pPr>
            <w:r w:rsidDel="00000000" w:rsidR="00000000" w:rsidRPr="00000000">
              <w:rPr>
                <w:sz w:val="14"/>
                <w:szCs w:val="14"/>
                <w:rtl w:val="0"/>
              </w:rPr>
              <w:t xml:space="preserve">System</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1EDC">
            <w:pPr>
              <w:rPr/>
            </w:pPr>
            <w:r w:rsidDel="00000000" w:rsidR="00000000" w:rsidRPr="00000000">
              <w:rPr>
                <w:sz w:val="14"/>
                <w:szCs w:val="14"/>
                <w:rtl w:val="0"/>
              </w:rPr>
              <w:t xml:space="preserve">—</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1EDD">
            <w:pPr>
              <w:rPr/>
            </w:pPr>
            <w:r w:rsidDel="00000000" w:rsidR="00000000" w:rsidRPr="00000000">
              <w:rPr>
                <w:sz w:val="14"/>
                <w:szCs w:val="14"/>
                <w:rtl w:val="0"/>
              </w:rPr>
              <w:t xml:space="preserve">—</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1EDE">
            <w:pPr>
              <w:rPr/>
            </w:pPr>
            <w:r w:rsidDel="00000000" w:rsidR="00000000" w:rsidRPr="00000000">
              <w:rPr>
                <w:sz w:val="14"/>
                <w:szCs w:val="14"/>
                <w:rtl w:val="0"/>
              </w:rPr>
              <w:t xml:space="preserve">Real-time</w:t>
            </w:r>
            <w:r w:rsidDel="00000000" w:rsidR="00000000" w:rsidRPr="00000000">
              <w:rPr>
                <w:rtl w:val="0"/>
              </w:rPr>
            </w:r>
          </w:p>
        </w:tc>
      </w:tr>
      <w:tr>
        <w:trPr>
          <w:cantSplit w:val="0"/>
          <w:tblHeader w:val="0"/>
        </w:trPr>
        <w:tc>
          <w:tcPr>
            <w:shd w:fill="f2f6fc" w:val="clear"/>
            <w:tcMar>
              <w:top w:w="20.0" w:type="dxa"/>
              <w:left w:w="40.0" w:type="dxa"/>
              <w:bottom w:w="20.0" w:type="dxa"/>
              <w:right w:w="40.0" w:type="dxa"/>
            </w:tcMar>
            <w:vAlign w:val="center"/>
          </w:tcPr>
          <w:p w:rsidR="00000000" w:rsidDel="00000000" w:rsidP="00000000" w:rsidRDefault="00000000" w:rsidRPr="00000000" w14:paraId="00001EDF">
            <w:pPr>
              <w:rPr/>
            </w:pPr>
            <w:r w:rsidDel="00000000" w:rsidR="00000000" w:rsidRPr="00000000">
              <w:rPr>
                <w:sz w:val="14"/>
                <w:szCs w:val="14"/>
                <w:rtl w:val="0"/>
              </w:rPr>
              <w:t xml:space="preserve">Chart</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1EE0">
            <w:pPr>
              <w:rPr/>
            </w:pPr>
            <w:r w:rsidDel="00000000" w:rsidR="00000000" w:rsidRPr="00000000">
              <w:rPr>
                <w:sz w:val="14"/>
                <w:szCs w:val="14"/>
                <w:rtl w:val="0"/>
              </w:rPr>
              <w:t xml:space="preserve">ad04_trend</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1EE1">
            <w:pPr>
              <w:rPr/>
            </w:pPr>
            <w:r w:rsidDel="00000000" w:rsidR="00000000" w:rsidRPr="00000000">
              <w:rPr>
                <w:sz w:val="14"/>
                <w:szCs w:val="14"/>
                <w:rtl w:val="0"/>
              </w:rPr>
              <w:t xml:space="preserve">Trend chart</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1EE2">
            <w:pPr>
              <w:rPr/>
            </w:pPr>
            <w:r w:rsidDel="00000000" w:rsidR="00000000" w:rsidRPr="00000000">
              <w:rPr>
                <w:sz w:val="14"/>
                <w:szCs w:val="14"/>
                <w:rtl w:val="0"/>
              </w:rPr>
              <w:t xml:space="preserve">Chart</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1EE3">
            <w:pPr>
              <w:rPr/>
            </w:pPr>
            <w:r w:rsidDel="00000000" w:rsidR="00000000" w:rsidRPr="00000000">
              <w:rPr>
                <w:sz w:val="14"/>
                <w:szCs w:val="14"/>
                <w:rtl w:val="0"/>
              </w:rPr>
              <w:t xml:space="preserve">—</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1EE4">
            <w:pPr>
              <w:rPr/>
            </w:pPr>
            <w:r w:rsidDel="00000000" w:rsidR="00000000" w:rsidRPr="00000000">
              <w:rPr>
                <w:sz w:val="14"/>
                <w:szCs w:val="14"/>
                <w:rtl w:val="0"/>
              </w:rPr>
              <w:t xml:space="preserve">Aggregates</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1EE5">
            <w:pPr>
              <w:rPr/>
            </w:pPr>
            <w:r w:rsidDel="00000000" w:rsidR="00000000" w:rsidRPr="00000000">
              <w:rPr>
                <w:sz w:val="14"/>
                <w:szCs w:val="14"/>
                <w:rtl w:val="0"/>
              </w:rPr>
              <w:t xml:space="preserve">Always</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1EE6">
            <w:pPr>
              <w:rPr/>
            </w:pPr>
            <w:r w:rsidDel="00000000" w:rsidR="00000000" w:rsidRPr="00000000">
              <w:rPr>
                <w:sz w:val="14"/>
                <w:szCs w:val="14"/>
                <w:rtl w:val="0"/>
              </w:rPr>
              <w:t xml:space="preserve">—</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1EE7">
            <w:pPr>
              <w:rPr/>
            </w:pPr>
            <w:r w:rsidDel="00000000" w:rsidR="00000000" w:rsidRPr="00000000">
              <w:rPr>
                <w:sz w:val="14"/>
                <w:szCs w:val="14"/>
                <w:rtl w:val="0"/>
              </w:rPr>
              <w:t xml:space="preserve">30/60/90-day toggle</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1EE8">
            <w:pPr>
              <w:rPr/>
            </w:pPr>
            <w:r w:rsidDel="00000000" w:rsidR="00000000" w:rsidRPr="00000000">
              <w:rPr>
                <w:sz w:val="14"/>
                <w:szCs w:val="14"/>
                <w:rtl w:val="0"/>
              </w:rPr>
              <w:t xml:space="preserve">On toggle re-query</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1EE9">
            <w:pPr>
              <w:rPr/>
            </w:pPr>
            <w:r w:rsidDel="00000000" w:rsidR="00000000" w:rsidRPr="00000000">
              <w:rPr>
                <w:sz w:val="14"/>
                <w:szCs w:val="14"/>
                <w:rtl w:val="0"/>
              </w:rPr>
              <w:t xml:space="preserve">—</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1EEA">
            <w:pPr>
              <w:rPr/>
            </w:pPr>
            <w:r w:rsidDel="00000000" w:rsidR="00000000" w:rsidRPr="00000000">
              <w:rPr>
                <w:sz w:val="14"/>
                <w:szCs w:val="14"/>
                <w:rtl w:val="0"/>
              </w:rPr>
              <w:t xml:space="preserve">System</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1EEB">
            <w:pPr>
              <w:rPr/>
            </w:pPr>
            <w:r w:rsidDel="00000000" w:rsidR="00000000" w:rsidRPr="00000000">
              <w:rPr>
                <w:sz w:val="14"/>
                <w:szCs w:val="14"/>
                <w:rtl w:val="0"/>
              </w:rPr>
              <w:t xml:space="preserve">—</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1EEC">
            <w:pPr>
              <w:rPr/>
            </w:pPr>
            <w:r w:rsidDel="00000000" w:rsidR="00000000" w:rsidRPr="00000000">
              <w:rPr>
                <w:sz w:val="14"/>
                <w:szCs w:val="14"/>
                <w:rtl w:val="0"/>
              </w:rPr>
              <w:t xml:space="preserve">—</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1EED">
            <w:pPr>
              <w:rPr/>
            </w:pPr>
            <w:r w:rsidDel="00000000" w:rsidR="00000000" w:rsidRPr="00000000">
              <w:rPr>
                <w:sz w:val="14"/>
                <w:szCs w:val="14"/>
                <w:rtl w:val="0"/>
              </w:rPr>
              <w:t xml:space="preserve">—</w:t>
            </w:r>
            <w:r w:rsidDel="00000000" w:rsidR="00000000" w:rsidRPr="00000000">
              <w:rPr>
                <w:rtl w:val="0"/>
              </w:rPr>
            </w:r>
          </w:p>
        </w:tc>
      </w:tr>
      <w:tr>
        <w:trPr>
          <w:cantSplit w:val="0"/>
          <w:tblHeader w:val="0"/>
        </w:trPr>
        <w:tc>
          <w:tcPr>
            <w:shd w:fill="ffffff" w:val="clear"/>
            <w:tcMar>
              <w:top w:w="20.0" w:type="dxa"/>
              <w:left w:w="40.0" w:type="dxa"/>
              <w:bottom w:w="20.0" w:type="dxa"/>
              <w:right w:w="40.0" w:type="dxa"/>
            </w:tcMar>
            <w:vAlign w:val="center"/>
          </w:tcPr>
          <w:p w:rsidR="00000000" w:rsidDel="00000000" w:rsidP="00000000" w:rsidRDefault="00000000" w:rsidRPr="00000000" w14:paraId="00001EEE">
            <w:pPr>
              <w:rPr/>
            </w:pPr>
            <w:r w:rsidDel="00000000" w:rsidR="00000000" w:rsidRPr="00000000">
              <w:rPr>
                <w:sz w:val="14"/>
                <w:szCs w:val="14"/>
                <w:rtl w:val="0"/>
              </w:rPr>
              <w:t xml:space="preserve">Chart</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1EEF">
            <w:pPr>
              <w:rPr/>
            </w:pPr>
            <w:r w:rsidDel="00000000" w:rsidR="00000000" w:rsidRPr="00000000">
              <w:rPr>
                <w:sz w:val="14"/>
                <w:szCs w:val="14"/>
                <w:rtl w:val="0"/>
              </w:rPr>
              <w:t xml:space="preserve">ad04_donut</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1EF0">
            <w:pPr>
              <w:rPr/>
            </w:pPr>
            <w:r w:rsidDel="00000000" w:rsidR="00000000" w:rsidRPr="00000000">
              <w:rPr>
                <w:sz w:val="14"/>
                <w:szCs w:val="14"/>
                <w:rtl w:val="0"/>
              </w:rPr>
              <w:t xml:space="preserve">Risk-level donut</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1EF1">
            <w:pPr>
              <w:rPr/>
            </w:pPr>
            <w:r w:rsidDel="00000000" w:rsidR="00000000" w:rsidRPr="00000000">
              <w:rPr>
                <w:sz w:val="14"/>
                <w:szCs w:val="14"/>
                <w:rtl w:val="0"/>
              </w:rPr>
              <w:t xml:space="preserve">Chart</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1EF2">
            <w:pPr>
              <w:rPr/>
            </w:pPr>
            <w:r w:rsidDel="00000000" w:rsidR="00000000" w:rsidRPr="00000000">
              <w:rPr>
                <w:sz w:val="14"/>
                <w:szCs w:val="14"/>
                <w:rtl w:val="0"/>
              </w:rPr>
              <w:t xml:space="preserve">—</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1EF3">
            <w:pPr>
              <w:rPr/>
            </w:pPr>
            <w:r w:rsidDel="00000000" w:rsidR="00000000" w:rsidRPr="00000000">
              <w:rPr>
                <w:sz w:val="14"/>
                <w:szCs w:val="14"/>
                <w:rtl w:val="0"/>
              </w:rPr>
              <w:t xml:space="preserve">Aggregates</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1EF4">
            <w:pPr>
              <w:rPr/>
            </w:pPr>
            <w:r w:rsidDel="00000000" w:rsidR="00000000" w:rsidRPr="00000000">
              <w:rPr>
                <w:sz w:val="14"/>
                <w:szCs w:val="14"/>
                <w:rtl w:val="0"/>
              </w:rPr>
              <w:t xml:space="preserve">Always</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1EF5">
            <w:pPr>
              <w:rPr/>
            </w:pPr>
            <w:r w:rsidDel="00000000" w:rsidR="00000000" w:rsidRPr="00000000">
              <w:rPr>
                <w:sz w:val="14"/>
                <w:szCs w:val="14"/>
                <w:rtl w:val="0"/>
              </w:rPr>
              <w:t xml:space="preserve">—</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1EF6">
            <w:pPr>
              <w:rPr/>
            </w:pPr>
            <w:r w:rsidDel="00000000" w:rsidR="00000000" w:rsidRPr="00000000">
              <w:rPr>
                <w:sz w:val="14"/>
                <w:szCs w:val="14"/>
                <w:rtl w:val="0"/>
              </w:rPr>
              <w:t xml:space="preserve">—</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1EF7">
            <w:pPr>
              <w:rPr/>
            </w:pPr>
            <w:r w:rsidDel="00000000" w:rsidR="00000000" w:rsidRPr="00000000">
              <w:rPr>
                <w:sz w:val="14"/>
                <w:szCs w:val="14"/>
                <w:rtl w:val="0"/>
              </w:rPr>
              <w:t xml:space="preserve">—</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1EF8">
            <w:pPr>
              <w:rPr/>
            </w:pPr>
            <w:r w:rsidDel="00000000" w:rsidR="00000000" w:rsidRPr="00000000">
              <w:rPr>
                <w:sz w:val="14"/>
                <w:szCs w:val="14"/>
                <w:rtl w:val="0"/>
              </w:rPr>
              <w:t xml:space="preserve">—</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1EF9">
            <w:pPr>
              <w:rPr/>
            </w:pPr>
            <w:r w:rsidDel="00000000" w:rsidR="00000000" w:rsidRPr="00000000">
              <w:rPr>
                <w:sz w:val="14"/>
                <w:szCs w:val="14"/>
                <w:rtl w:val="0"/>
              </w:rPr>
              <w:t xml:space="preserve">System</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1EFA">
            <w:pPr>
              <w:rPr/>
            </w:pPr>
            <w:r w:rsidDel="00000000" w:rsidR="00000000" w:rsidRPr="00000000">
              <w:rPr>
                <w:sz w:val="14"/>
                <w:szCs w:val="14"/>
                <w:rtl w:val="0"/>
              </w:rPr>
              <w:t xml:space="preserve">—</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1EFB">
            <w:pPr>
              <w:rPr/>
            </w:pPr>
            <w:r w:rsidDel="00000000" w:rsidR="00000000" w:rsidRPr="00000000">
              <w:rPr>
                <w:sz w:val="14"/>
                <w:szCs w:val="14"/>
                <w:rtl w:val="0"/>
              </w:rPr>
              <w:t xml:space="preserve">—</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1EFC">
            <w:pPr>
              <w:rPr/>
            </w:pPr>
            <w:r w:rsidDel="00000000" w:rsidR="00000000" w:rsidRPr="00000000">
              <w:rPr>
                <w:sz w:val="14"/>
                <w:szCs w:val="14"/>
                <w:rtl w:val="0"/>
              </w:rPr>
              <w:t xml:space="preserve">—</w:t>
            </w:r>
            <w:r w:rsidDel="00000000" w:rsidR="00000000" w:rsidRPr="00000000">
              <w:rPr>
                <w:rtl w:val="0"/>
              </w:rPr>
            </w:r>
          </w:p>
        </w:tc>
      </w:tr>
      <w:tr>
        <w:trPr>
          <w:cantSplit w:val="0"/>
          <w:tblHeader w:val="0"/>
        </w:trPr>
        <w:tc>
          <w:tcPr>
            <w:shd w:fill="f2f6fc" w:val="clear"/>
            <w:tcMar>
              <w:top w:w="20.0" w:type="dxa"/>
              <w:left w:w="40.0" w:type="dxa"/>
              <w:bottom w:w="20.0" w:type="dxa"/>
              <w:right w:w="40.0" w:type="dxa"/>
            </w:tcMar>
            <w:vAlign w:val="center"/>
          </w:tcPr>
          <w:p w:rsidR="00000000" w:rsidDel="00000000" w:rsidP="00000000" w:rsidRDefault="00000000" w:rsidRPr="00000000" w14:paraId="00001EFD">
            <w:pPr>
              <w:rPr/>
            </w:pPr>
            <w:r w:rsidDel="00000000" w:rsidR="00000000" w:rsidRPr="00000000">
              <w:rPr>
                <w:sz w:val="14"/>
                <w:szCs w:val="14"/>
                <w:rtl w:val="0"/>
              </w:rPr>
              <w:t xml:space="preserve">Table</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1EFE">
            <w:pPr>
              <w:rPr/>
            </w:pPr>
            <w:r w:rsidDel="00000000" w:rsidR="00000000" w:rsidRPr="00000000">
              <w:rPr>
                <w:sz w:val="14"/>
                <w:szCs w:val="14"/>
                <w:rtl w:val="0"/>
              </w:rPr>
              <w:t xml:space="preserve">ad04_recent</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1EFF">
            <w:pPr>
              <w:rPr/>
            </w:pPr>
            <w:r w:rsidDel="00000000" w:rsidR="00000000" w:rsidRPr="00000000">
              <w:rPr>
                <w:sz w:val="14"/>
                <w:szCs w:val="14"/>
                <w:rtl w:val="0"/>
              </w:rPr>
              <w:t xml:space="preserve">Recent applications</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1F00">
            <w:pPr>
              <w:rPr/>
            </w:pPr>
            <w:r w:rsidDel="00000000" w:rsidR="00000000" w:rsidRPr="00000000">
              <w:rPr>
                <w:sz w:val="14"/>
                <w:szCs w:val="14"/>
                <w:rtl w:val="0"/>
              </w:rPr>
              <w:t xml:space="preserve">Table</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1F01">
            <w:pPr>
              <w:rPr/>
            </w:pPr>
            <w:r w:rsidDel="00000000" w:rsidR="00000000" w:rsidRPr="00000000">
              <w:rPr>
                <w:sz w:val="14"/>
                <w:szCs w:val="14"/>
                <w:rtl w:val="0"/>
              </w:rPr>
              <w:t xml:space="preserve">—</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1F02">
            <w:pPr>
              <w:rPr/>
            </w:pPr>
            <w:r w:rsidDel="00000000" w:rsidR="00000000" w:rsidRPr="00000000">
              <w:rPr>
                <w:sz w:val="14"/>
                <w:szCs w:val="14"/>
                <w:rtl w:val="0"/>
              </w:rPr>
              <w:t xml:space="preserve">Case data</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1F03">
            <w:pPr>
              <w:rPr/>
            </w:pPr>
            <w:r w:rsidDel="00000000" w:rsidR="00000000" w:rsidRPr="00000000">
              <w:rPr>
                <w:sz w:val="14"/>
                <w:szCs w:val="14"/>
                <w:rtl w:val="0"/>
              </w:rPr>
              <w:t xml:space="preserve">Always</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1F04">
            <w:pPr>
              <w:rPr/>
            </w:pPr>
            <w:r w:rsidDel="00000000" w:rsidR="00000000" w:rsidRPr="00000000">
              <w:rPr>
                <w:sz w:val="14"/>
                <w:szCs w:val="14"/>
                <w:rtl w:val="0"/>
              </w:rPr>
              <w:t xml:space="preserve">—</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1F05">
            <w:pPr>
              <w:rPr/>
            </w:pPr>
            <w:r w:rsidDel="00000000" w:rsidR="00000000" w:rsidRPr="00000000">
              <w:rPr>
                <w:sz w:val="14"/>
                <w:szCs w:val="14"/>
                <w:rtl w:val="0"/>
              </w:rPr>
              <w:t xml:space="preserve">—</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1F06">
            <w:pPr>
              <w:rPr/>
            </w:pPr>
            <w:r w:rsidDel="00000000" w:rsidR="00000000" w:rsidRPr="00000000">
              <w:rPr>
                <w:sz w:val="14"/>
                <w:szCs w:val="14"/>
                <w:rtl w:val="0"/>
              </w:rPr>
              <w:t xml:space="preserve">On tap open case</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1F07">
            <w:pPr>
              <w:rPr/>
            </w:pPr>
            <w:r w:rsidDel="00000000" w:rsidR="00000000" w:rsidRPr="00000000">
              <w:rPr>
                <w:sz w:val="14"/>
                <w:szCs w:val="14"/>
                <w:rtl w:val="0"/>
              </w:rPr>
              <w:t xml:space="preserve">Application Detail</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1F08">
            <w:pPr>
              <w:rPr/>
            </w:pPr>
            <w:r w:rsidDel="00000000" w:rsidR="00000000" w:rsidRPr="00000000">
              <w:rPr>
                <w:sz w:val="14"/>
                <w:szCs w:val="14"/>
                <w:rtl w:val="0"/>
              </w:rPr>
              <w:t xml:space="preserve">System</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1F09">
            <w:pPr>
              <w:rPr/>
            </w:pPr>
            <w:r w:rsidDel="00000000" w:rsidR="00000000" w:rsidRPr="00000000">
              <w:rPr>
                <w:sz w:val="14"/>
                <w:szCs w:val="14"/>
                <w:rtl w:val="0"/>
              </w:rPr>
              <w:t xml:space="preserve">—</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1F0A">
            <w:pPr>
              <w:rPr/>
            </w:pPr>
            <w:r w:rsidDel="00000000" w:rsidR="00000000" w:rsidRPr="00000000">
              <w:rPr>
                <w:sz w:val="14"/>
                <w:szCs w:val="14"/>
                <w:rtl w:val="0"/>
              </w:rPr>
              <w:t xml:space="preserve">—</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1F0B">
            <w:pPr>
              <w:rPr/>
            </w:pPr>
            <w:r w:rsidDel="00000000" w:rsidR="00000000" w:rsidRPr="00000000">
              <w:rPr>
                <w:sz w:val="14"/>
                <w:szCs w:val="14"/>
                <w:rtl w:val="0"/>
              </w:rPr>
              <w:t xml:space="preserve">—</w:t>
            </w:r>
            <w:r w:rsidDel="00000000" w:rsidR="00000000" w:rsidRPr="00000000">
              <w:rPr>
                <w:rtl w:val="0"/>
              </w:rPr>
            </w:r>
          </w:p>
        </w:tc>
      </w:tr>
      <w:tr>
        <w:trPr>
          <w:cantSplit w:val="0"/>
          <w:tblHeader w:val="0"/>
        </w:trPr>
        <w:tc>
          <w:tcPr>
            <w:shd w:fill="ffffff" w:val="clear"/>
            <w:tcMar>
              <w:top w:w="20.0" w:type="dxa"/>
              <w:left w:w="40.0" w:type="dxa"/>
              <w:bottom w:w="20.0" w:type="dxa"/>
              <w:right w:w="40.0" w:type="dxa"/>
            </w:tcMar>
            <w:vAlign w:val="center"/>
          </w:tcPr>
          <w:p w:rsidR="00000000" w:rsidDel="00000000" w:rsidP="00000000" w:rsidRDefault="00000000" w:rsidRPr="00000000" w14:paraId="00001F0C">
            <w:pPr>
              <w:rPr/>
            </w:pPr>
            <w:r w:rsidDel="00000000" w:rsidR="00000000" w:rsidRPr="00000000">
              <w:rPr>
                <w:sz w:val="14"/>
                <w:szCs w:val="14"/>
                <w:rtl w:val="0"/>
              </w:rPr>
              <w:t xml:space="preserve">Strip</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1F0D">
            <w:pPr>
              <w:rPr/>
            </w:pPr>
            <w:r w:rsidDel="00000000" w:rsidR="00000000" w:rsidRPr="00000000">
              <w:rPr>
                <w:sz w:val="14"/>
                <w:szCs w:val="14"/>
                <w:rtl w:val="0"/>
              </w:rPr>
              <w:t xml:space="preserve">ad04_alerts</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1F0E">
            <w:pPr>
              <w:rPr/>
            </w:pPr>
            <w:r w:rsidDel="00000000" w:rsidR="00000000" w:rsidRPr="00000000">
              <w:rPr>
                <w:sz w:val="14"/>
                <w:szCs w:val="14"/>
                <w:rtl w:val="0"/>
              </w:rPr>
              <w:t xml:space="preserve">Live alerts strip</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1F0F">
            <w:pPr>
              <w:rPr/>
            </w:pPr>
            <w:r w:rsidDel="00000000" w:rsidR="00000000" w:rsidRPr="00000000">
              <w:rPr>
                <w:sz w:val="14"/>
                <w:szCs w:val="14"/>
                <w:rtl w:val="0"/>
              </w:rPr>
              <w:t xml:space="preserve">Alerts</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1F10">
            <w:pPr>
              <w:rPr/>
            </w:pPr>
            <w:r w:rsidDel="00000000" w:rsidR="00000000" w:rsidRPr="00000000">
              <w:rPr>
                <w:sz w:val="14"/>
                <w:szCs w:val="14"/>
                <w:rtl w:val="0"/>
              </w:rPr>
              <w:t xml:space="preserve">—</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1F11">
            <w:pPr>
              <w:rPr/>
            </w:pPr>
            <w:r w:rsidDel="00000000" w:rsidR="00000000" w:rsidRPr="00000000">
              <w:rPr>
                <w:sz w:val="14"/>
                <w:szCs w:val="14"/>
                <w:rtl w:val="0"/>
              </w:rPr>
              <w:t xml:space="preserve">System events</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1F12">
            <w:pPr>
              <w:rPr/>
            </w:pPr>
            <w:r w:rsidDel="00000000" w:rsidR="00000000" w:rsidRPr="00000000">
              <w:rPr>
                <w:sz w:val="14"/>
                <w:szCs w:val="14"/>
                <w:rtl w:val="0"/>
              </w:rPr>
              <w:t xml:space="preserve">Always</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1F13">
            <w:pPr>
              <w:rPr/>
            </w:pPr>
            <w:r w:rsidDel="00000000" w:rsidR="00000000" w:rsidRPr="00000000">
              <w:rPr>
                <w:sz w:val="14"/>
                <w:szCs w:val="14"/>
                <w:rtl w:val="0"/>
              </w:rPr>
              <w:t xml:space="preserve">—</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1F14">
            <w:pPr>
              <w:rPr/>
            </w:pPr>
            <w:r w:rsidDel="00000000" w:rsidR="00000000" w:rsidRPr="00000000">
              <w:rPr>
                <w:sz w:val="14"/>
                <w:szCs w:val="14"/>
                <w:rtl w:val="0"/>
              </w:rPr>
              <w:t xml:space="preserve">Pending KYC, low-credit agencies, flagged cases, health</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1F15">
            <w:pPr>
              <w:rPr/>
            </w:pPr>
            <w:r w:rsidDel="00000000" w:rsidR="00000000" w:rsidRPr="00000000">
              <w:rPr>
                <w:sz w:val="14"/>
                <w:szCs w:val="14"/>
                <w:rtl w:val="0"/>
              </w:rPr>
              <w:t xml:space="preserve">On tap open item</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1F16">
            <w:pPr>
              <w:rPr/>
            </w:pPr>
            <w:r w:rsidDel="00000000" w:rsidR="00000000" w:rsidRPr="00000000">
              <w:rPr>
                <w:sz w:val="14"/>
                <w:szCs w:val="14"/>
                <w:rtl w:val="0"/>
              </w:rPr>
              <w:t xml:space="preserve">Relevant screen</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1F17">
            <w:pPr>
              <w:rPr/>
            </w:pPr>
            <w:r w:rsidDel="00000000" w:rsidR="00000000" w:rsidRPr="00000000">
              <w:rPr>
                <w:sz w:val="14"/>
                <w:szCs w:val="14"/>
                <w:rtl w:val="0"/>
              </w:rPr>
              <w:t xml:space="preserve">System</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1F18">
            <w:pPr>
              <w:rPr/>
            </w:pPr>
            <w:r w:rsidDel="00000000" w:rsidR="00000000" w:rsidRPr="00000000">
              <w:rPr>
                <w:sz w:val="14"/>
                <w:szCs w:val="14"/>
                <w:rtl w:val="0"/>
              </w:rPr>
              <w:t xml:space="preserve">—</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1F19">
            <w:pPr>
              <w:rPr/>
            </w:pPr>
            <w:r w:rsidDel="00000000" w:rsidR="00000000" w:rsidRPr="00000000">
              <w:rPr>
                <w:sz w:val="14"/>
                <w:szCs w:val="14"/>
                <w:rtl w:val="0"/>
              </w:rPr>
              <w:t xml:space="preserve">Cannot dismiss until resolved</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1F1A">
            <w:pPr>
              <w:rPr/>
            </w:pPr>
            <w:r w:rsidDel="00000000" w:rsidR="00000000" w:rsidRPr="00000000">
              <w:rPr>
                <w:sz w:val="14"/>
                <w:szCs w:val="14"/>
                <w:rtl w:val="0"/>
              </w:rPr>
              <w:t xml:space="preserve">Persistent</w:t>
            </w:r>
            <w:r w:rsidDel="00000000" w:rsidR="00000000" w:rsidRPr="00000000">
              <w:rPr>
                <w:rtl w:val="0"/>
              </w:rPr>
            </w:r>
          </w:p>
        </w:tc>
      </w:tr>
    </w:tbl>
    <w:p w:rsidR="00000000" w:rsidDel="00000000" w:rsidP="00000000" w:rsidRDefault="00000000" w:rsidRPr="00000000" w14:paraId="00001F1B">
      <w:pPr>
        <w:spacing w:after="40" w:lineRule="auto"/>
        <w:rPr/>
      </w:pPr>
      <w:r w:rsidDel="00000000" w:rsidR="00000000" w:rsidRPr="00000000">
        <w:rPr>
          <w:rtl w:val="0"/>
        </w:rPr>
      </w:r>
    </w:p>
    <w:tbl>
      <w:tblPr>
        <w:tblStyle w:val="Table231"/>
        <w:tblW w:w="9360.0" w:type="dxa"/>
        <w:jc w:val="left"/>
        <w:tblBorders>
          <w:top w:color="1f3864" w:space="0" w:sz="2" w:val="single"/>
          <w:left w:color="1f3864" w:space="0" w:sz="2" w:val="single"/>
          <w:bottom w:color="1f3864" w:space="0" w:sz="2" w:val="single"/>
          <w:right w:color="1f3864" w:space="0" w:sz="2" w:val="single"/>
          <w:insideH w:color="1f3864" w:space="0" w:sz="2" w:val="single"/>
          <w:insideV w:color="1f3864" w:space="0" w:sz="2" w:val="single"/>
        </w:tblBorders>
        <w:tblLayout w:type="fixed"/>
        <w:tblLook w:val="0000"/>
      </w:tblPr>
      <w:tblGrid>
        <w:gridCol w:w="1200"/>
        <w:gridCol w:w="8160"/>
        <w:tblGridChange w:id="0">
          <w:tblGrid>
            <w:gridCol w:w="1200"/>
            <w:gridCol w:w="8160"/>
          </w:tblGrid>
        </w:tblGridChange>
      </w:tblGrid>
      <w:tr>
        <w:trPr>
          <w:cantSplit w:val="0"/>
          <w:tblHeader w:val="0"/>
        </w:trPr>
        <w:tc>
          <w:tcPr>
            <w:shd w:fill="1f3864" w:val="clear"/>
            <w:tcMar>
              <w:top w:w="60.0" w:type="dxa"/>
              <w:left w:w="110.0" w:type="dxa"/>
              <w:bottom w:w="60.0" w:type="dxa"/>
              <w:right w:w="60.0" w:type="dxa"/>
            </w:tcMar>
          </w:tcPr>
          <w:p w:rsidR="00000000" w:rsidDel="00000000" w:rsidP="00000000" w:rsidRDefault="00000000" w:rsidRPr="00000000" w14:paraId="00001F1C">
            <w:pPr>
              <w:rPr>
                <w:rFonts w:ascii="Calibri" w:cs="Calibri" w:eastAsia="Calibri" w:hAnsi="Calibri"/>
                <w:color w:val="262626"/>
              </w:rPr>
            </w:pPr>
            <w:r w:rsidDel="00000000" w:rsidR="00000000" w:rsidRPr="00000000">
              <w:rPr>
                <w:rFonts w:ascii="Calibri" w:cs="Calibri" w:eastAsia="Calibri" w:hAnsi="Calibri"/>
                <w:b w:val="1"/>
                <w:bCs w:val="1"/>
                <w:color w:val="ffffff"/>
                <w:rtl w:val="0"/>
              </w:rPr>
              <w:t xml:space="preserve">AD-05</w:t>
            </w:r>
            <w:r w:rsidDel="00000000" w:rsidR="00000000" w:rsidRPr="00000000">
              <w:rPr>
                <w:rtl w:val="0"/>
              </w:rPr>
            </w:r>
          </w:p>
        </w:tc>
        <w:tc>
          <w:tcPr>
            <w:shd w:fill="2e75b6" w:val="clear"/>
            <w:tcMar>
              <w:top w:w="60.0" w:type="dxa"/>
              <w:left w:w="110.0" w:type="dxa"/>
              <w:bottom w:w="60.0" w:type="dxa"/>
              <w:right w:w="60.0" w:type="dxa"/>
            </w:tcMar>
          </w:tcPr>
          <w:p w:rsidR="00000000" w:rsidDel="00000000" w:rsidP="00000000" w:rsidRDefault="00000000" w:rsidRPr="00000000" w14:paraId="00001F1D">
            <w:pPr>
              <w:rPr>
                <w:rFonts w:ascii="Calibri" w:cs="Calibri" w:eastAsia="Calibri" w:hAnsi="Calibri"/>
                <w:color w:val="262626"/>
              </w:rPr>
            </w:pPr>
            <w:r w:rsidDel="00000000" w:rsidR="00000000" w:rsidRPr="00000000">
              <w:rPr>
                <w:rFonts w:ascii="Calibri" w:cs="Calibri" w:eastAsia="Calibri" w:hAnsi="Calibri"/>
                <w:b w:val="1"/>
                <w:bCs w:val="1"/>
                <w:color w:val="ffffff"/>
                <w:sz w:val="21"/>
                <w:szCs w:val="21"/>
                <w:rtl w:val="0"/>
              </w:rPr>
              <w:t xml:space="preserve">KPI Drill-Down</w:t>
            </w:r>
            <w:r w:rsidDel="00000000" w:rsidR="00000000" w:rsidRPr="00000000">
              <w:rPr>
                <w:rtl w:val="0"/>
              </w:rPr>
            </w:r>
          </w:p>
        </w:tc>
      </w:tr>
    </w:tbl>
    <w:p w:rsidR="00000000" w:rsidDel="00000000" w:rsidP="00000000" w:rsidRDefault="00000000" w:rsidRPr="00000000" w14:paraId="00001F1E">
      <w:pPr>
        <w:spacing w:after="60" w:lineRule="auto"/>
        <w:rPr>
          <w:rFonts w:ascii="Calibri" w:cs="Calibri" w:eastAsia="Calibri" w:hAnsi="Calibri"/>
          <w:color w:val="262626"/>
        </w:rPr>
      </w:pPr>
      <w:r w:rsidDel="00000000" w:rsidR="00000000" w:rsidRPr="00000000">
        <w:rPr>
          <w:rtl w:val="0"/>
        </w:rPr>
      </w:r>
    </w:p>
    <w:p w:rsidR="00000000" w:rsidDel="00000000" w:rsidP="00000000" w:rsidRDefault="00000000" w:rsidRPr="00000000" w14:paraId="00001F1F">
      <w:pPr>
        <w:spacing w:after="90" w:line="264" w:lineRule="auto"/>
        <w:rPr>
          <w:rFonts w:ascii="Calibri" w:cs="Calibri" w:eastAsia="Calibri" w:hAnsi="Calibri"/>
          <w:color w:val="262626"/>
        </w:rPr>
      </w:pPr>
      <w:r w:rsidDel="00000000" w:rsidR="00000000" w:rsidRPr="00000000">
        <w:rPr>
          <w:rFonts w:ascii="Calibri" w:cs="Calibri" w:eastAsia="Calibri" w:hAnsi="Calibri"/>
          <w:b w:val="1"/>
          <w:bCs w:val="1"/>
          <w:color w:val="262626"/>
          <w:rtl w:val="0"/>
        </w:rPr>
        <w:t xml:space="preserve">Purpose — </w:t>
      </w:r>
      <w:r w:rsidDel="00000000" w:rsidR="00000000" w:rsidRPr="00000000">
        <w:rPr>
          <w:rFonts w:ascii="Calibri" w:cs="Calibri" w:eastAsia="Calibri" w:hAnsi="Calibri"/>
          <w:color w:val="262626"/>
          <w:rtl w:val="0"/>
        </w:rPr>
        <w:t xml:space="preserve">Deep-dive for any single KPI with filtering and chart-type switching.</w:t>
      </w:r>
    </w:p>
    <w:p w:rsidR="00000000" w:rsidDel="00000000" w:rsidP="00000000" w:rsidRDefault="00000000" w:rsidRPr="00000000" w14:paraId="00001F20">
      <w:pPr>
        <w:spacing w:after="40" w:line="264" w:lineRule="auto"/>
        <w:rPr>
          <w:rFonts w:ascii="Calibri" w:cs="Calibri" w:eastAsia="Calibri" w:hAnsi="Calibri"/>
          <w:color w:val="262626"/>
        </w:rPr>
      </w:pPr>
      <w:r w:rsidDel="00000000" w:rsidR="00000000" w:rsidRPr="00000000">
        <w:rPr>
          <w:rFonts w:ascii="Calibri" w:cs="Calibri" w:eastAsia="Calibri" w:hAnsi="Calibri"/>
          <w:b w:val="1"/>
          <w:bCs w:val="1"/>
          <w:color w:val="262626"/>
          <w:rtl w:val="0"/>
        </w:rPr>
        <w:t xml:space="preserve">Key elements</w:t>
      </w:r>
      <w:r w:rsidDel="00000000" w:rsidR="00000000" w:rsidRPr="00000000">
        <w:rPr>
          <w:rtl w:val="0"/>
        </w:rPr>
      </w:r>
    </w:p>
    <w:p w:rsidR="00000000" w:rsidDel="00000000" w:rsidP="00000000" w:rsidRDefault="00000000" w:rsidRPr="00000000" w14:paraId="00001F21">
      <w:pPr>
        <w:numPr>
          <w:ilvl w:val="0"/>
          <w:numId w:val="6"/>
        </w:numPr>
        <w:spacing w:after="60" w:line="260" w:lineRule="auto"/>
        <w:ind w:left="720" w:hanging="360"/>
        <w:rPr>
          <w:rFonts w:ascii="Calibri" w:cs="Calibri" w:eastAsia="Calibri" w:hAnsi="Calibri"/>
          <w:color w:val="262626"/>
        </w:rPr>
      </w:pPr>
      <w:r w:rsidDel="00000000" w:rsidR="00000000" w:rsidRPr="00000000">
        <w:rPr>
          <w:rFonts w:ascii="Calibri" w:cs="Calibri" w:eastAsia="Calibri" w:hAnsi="Calibri"/>
          <w:color w:val="262626"/>
          <w:rtl w:val="0"/>
        </w:rPr>
        <w:t xml:space="preserve">Metric trend chart; breakdowns by country, visa type and plan; export (CSV).</w:t>
      </w:r>
    </w:p>
    <w:p w:rsidR="00000000" w:rsidDel="00000000" w:rsidP="00000000" w:rsidRDefault="00000000" w:rsidRPr="00000000" w14:paraId="00001F22">
      <w:pPr>
        <w:spacing w:after="30" w:before="140" w:lineRule="auto"/>
        <w:rPr>
          <w:b w:val="1"/>
          <w:bCs w:val="1"/>
          <w:color w:val="2e75b6"/>
          <w:sz w:val="19"/>
          <w:szCs w:val="19"/>
        </w:rPr>
      </w:pPr>
      <w:r w:rsidDel="00000000" w:rsidR="00000000" w:rsidRPr="00000000">
        <w:rPr>
          <w:b w:val="1"/>
          <w:bCs w:val="1"/>
          <w:color w:val="2e75b6"/>
          <w:sz w:val="19"/>
          <w:szCs w:val="19"/>
          <w:rtl w:val="0"/>
        </w:rPr>
        <w:t xml:space="preserve">Element Detail — AD-05 — KPI Drill-Down</w:t>
      </w:r>
    </w:p>
    <w:tbl>
      <w:tblPr>
        <w:tblStyle w:val="Table232"/>
        <w:tblW w:w="10960.0" w:type="dxa"/>
        <w:jc w:val="left"/>
        <w:tblBorders>
          <w:top w:color="b4c6e7" w:space="0" w:sz="4" w:val="single"/>
          <w:left w:color="b4c6e7" w:space="0" w:sz="4" w:val="single"/>
          <w:bottom w:color="b4c6e7" w:space="0" w:sz="4" w:val="single"/>
          <w:right w:color="b4c6e7" w:space="0" w:sz="4" w:val="single"/>
          <w:insideH w:color="b4c6e7" w:space="0" w:sz="4" w:val="single"/>
          <w:insideV w:color="b4c6e7" w:space="0" w:sz="4" w:val="single"/>
        </w:tblBorders>
        <w:tblLayout w:type="fixed"/>
        <w:tblLook w:val="0000"/>
      </w:tblPr>
      <w:tblGrid>
        <w:gridCol w:w="615"/>
        <w:gridCol w:w="675"/>
        <w:gridCol w:w="735"/>
        <w:gridCol w:w="495"/>
        <w:gridCol w:w="360"/>
        <w:gridCol w:w="735"/>
        <w:gridCol w:w="615"/>
        <w:gridCol w:w="615"/>
        <w:gridCol w:w="1155"/>
        <w:gridCol w:w="915"/>
        <w:gridCol w:w="840"/>
        <w:gridCol w:w="840"/>
        <w:gridCol w:w="615"/>
        <w:gridCol w:w="825"/>
        <w:gridCol w:w="924.9999999999994"/>
        <w:tblGridChange w:id="0">
          <w:tblGrid>
            <w:gridCol w:w="615"/>
            <w:gridCol w:w="675"/>
            <w:gridCol w:w="735"/>
            <w:gridCol w:w="495"/>
            <w:gridCol w:w="360"/>
            <w:gridCol w:w="735"/>
            <w:gridCol w:w="615"/>
            <w:gridCol w:w="615"/>
            <w:gridCol w:w="1155"/>
            <w:gridCol w:w="915"/>
            <w:gridCol w:w="840"/>
            <w:gridCol w:w="840"/>
            <w:gridCol w:w="615"/>
            <w:gridCol w:w="825"/>
            <w:gridCol w:w="924.9999999999994"/>
          </w:tblGrid>
        </w:tblGridChange>
      </w:tblGrid>
      <w:tr>
        <w:trPr>
          <w:cantSplit w:val="0"/>
          <w:tblHeader w:val="1"/>
        </w:trPr>
        <w:tc>
          <w:tcPr>
            <w:shd w:fill="1f3864" w:val="clear"/>
            <w:tcMar>
              <w:top w:w="20.0" w:type="dxa"/>
              <w:left w:w="40.0" w:type="dxa"/>
              <w:bottom w:w="20.0" w:type="dxa"/>
              <w:right w:w="40.0" w:type="dxa"/>
            </w:tcMar>
            <w:vAlign w:val="center"/>
          </w:tcPr>
          <w:p w:rsidR="00000000" w:rsidDel="00000000" w:rsidP="00000000" w:rsidRDefault="00000000" w:rsidRPr="00000000" w14:paraId="00001F23">
            <w:pPr>
              <w:rPr/>
            </w:pPr>
            <w:r w:rsidDel="00000000" w:rsidR="00000000" w:rsidRPr="00000000">
              <w:rPr>
                <w:b w:val="1"/>
                <w:bCs w:val="1"/>
                <w:color w:val="ffffff"/>
                <w:sz w:val="14"/>
                <w:szCs w:val="14"/>
                <w:rtl w:val="0"/>
              </w:rPr>
              <w:t xml:space="preserve">Element Type</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1F24">
            <w:pPr>
              <w:rPr/>
            </w:pPr>
            <w:r w:rsidDel="00000000" w:rsidR="00000000" w:rsidRPr="00000000">
              <w:rPr>
                <w:b w:val="1"/>
                <w:bCs w:val="1"/>
                <w:color w:val="ffffff"/>
                <w:sz w:val="14"/>
                <w:szCs w:val="14"/>
                <w:rtl w:val="0"/>
              </w:rPr>
              <w:t xml:space="preserve">Element ID</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1F25">
            <w:pPr>
              <w:rPr/>
            </w:pPr>
            <w:r w:rsidDel="00000000" w:rsidR="00000000" w:rsidRPr="00000000">
              <w:rPr>
                <w:b w:val="1"/>
                <w:bCs w:val="1"/>
                <w:color w:val="ffffff"/>
                <w:sz w:val="14"/>
                <w:szCs w:val="14"/>
                <w:rtl w:val="0"/>
              </w:rPr>
              <w:t xml:space="preserve">Label</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1F26">
            <w:pPr>
              <w:rPr/>
            </w:pPr>
            <w:r w:rsidDel="00000000" w:rsidR="00000000" w:rsidRPr="00000000">
              <w:rPr>
                <w:b w:val="1"/>
                <w:bCs w:val="1"/>
                <w:color w:val="ffffff"/>
                <w:sz w:val="14"/>
                <w:szCs w:val="14"/>
                <w:rtl w:val="0"/>
              </w:rPr>
              <w:t xml:space="preserve">Type</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1F27">
            <w:pPr>
              <w:rPr/>
            </w:pPr>
            <w:r w:rsidDel="00000000" w:rsidR="00000000" w:rsidRPr="00000000">
              <w:rPr>
                <w:b w:val="1"/>
                <w:bCs w:val="1"/>
                <w:color w:val="ffffff"/>
                <w:sz w:val="14"/>
                <w:szCs w:val="14"/>
                <w:rtl w:val="0"/>
              </w:rPr>
              <w:t xml:space="preserve">M/O/C</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1F28">
            <w:pPr>
              <w:rPr/>
            </w:pPr>
            <w:r w:rsidDel="00000000" w:rsidR="00000000" w:rsidRPr="00000000">
              <w:rPr>
                <w:b w:val="1"/>
                <w:bCs w:val="1"/>
                <w:color w:val="ffffff"/>
                <w:sz w:val="14"/>
                <w:szCs w:val="14"/>
                <w:rtl w:val="0"/>
              </w:rPr>
              <w:t xml:space="preserve">Auto-Populate Source</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1F29">
            <w:pPr>
              <w:rPr/>
            </w:pPr>
            <w:r w:rsidDel="00000000" w:rsidR="00000000" w:rsidRPr="00000000">
              <w:rPr>
                <w:b w:val="1"/>
                <w:bCs w:val="1"/>
                <w:color w:val="ffffff"/>
                <w:sz w:val="14"/>
                <w:szCs w:val="14"/>
                <w:rtl w:val="0"/>
              </w:rPr>
              <w:t xml:space="preserve">Visible When</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1F2A">
            <w:pPr>
              <w:rPr/>
            </w:pPr>
            <w:r w:rsidDel="00000000" w:rsidR="00000000" w:rsidRPr="00000000">
              <w:rPr>
                <w:b w:val="1"/>
                <w:bCs w:val="1"/>
                <w:color w:val="ffffff"/>
                <w:sz w:val="14"/>
                <w:szCs w:val="14"/>
                <w:rtl w:val="0"/>
              </w:rPr>
              <w:t xml:space="preserve">Enabled When</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1F2B">
            <w:pPr>
              <w:rPr/>
            </w:pPr>
            <w:r w:rsidDel="00000000" w:rsidR="00000000" w:rsidRPr="00000000">
              <w:rPr>
                <w:b w:val="1"/>
                <w:bCs w:val="1"/>
                <w:color w:val="ffffff"/>
                <w:sz w:val="14"/>
                <w:szCs w:val="14"/>
                <w:rtl w:val="0"/>
              </w:rPr>
              <w:t xml:space="preserve">Validation / Precondition</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1F2C">
            <w:pPr>
              <w:rPr/>
            </w:pPr>
            <w:r w:rsidDel="00000000" w:rsidR="00000000" w:rsidRPr="00000000">
              <w:rPr>
                <w:b w:val="1"/>
                <w:bCs w:val="1"/>
                <w:color w:val="ffffff"/>
                <w:sz w:val="14"/>
                <w:szCs w:val="14"/>
                <w:rtl w:val="0"/>
              </w:rPr>
              <w:t xml:space="preserve">On Click / On Change</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1F2D">
            <w:pPr>
              <w:rPr/>
            </w:pPr>
            <w:r w:rsidDel="00000000" w:rsidR="00000000" w:rsidRPr="00000000">
              <w:rPr>
                <w:b w:val="1"/>
                <w:bCs w:val="1"/>
                <w:color w:val="ffffff"/>
                <w:sz w:val="14"/>
                <w:szCs w:val="14"/>
                <w:rtl w:val="0"/>
              </w:rPr>
              <w:t xml:space="preserve">Next / Result</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1F2E">
            <w:pPr>
              <w:rPr/>
            </w:pPr>
            <w:r w:rsidDel="00000000" w:rsidR="00000000" w:rsidRPr="00000000">
              <w:rPr>
                <w:b w:val="1"/>
                <w:bCs w:val="1"/>
                <w:color w:val="ffffff"/>
                <w:sz w:val="14"/>
                <w:szCs w:val="14"/>
                <w:rtl w:val="0"/>
              </w:rPr>
              <w:t xml:space="preserve">Source (config)</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1F2F">
            <w:pPr>
              <w:rPr/>
            </w:pPr>
            <w:r w:rsidDel="00000000" w:rsidR="00000000" w:rsidRPr="00000000">
              <w:rPr>
                <w:b w:val="1"/>
                <w:bCs w:val="1"/>
                <w:color w:val="ffffff"/>
                <w:sz w:val="14"/>
                <w:szCs w:val="14"/>
                <w:rtl w:val="0"/>
              </w:rPr>
              <w:t xml:space="preserve">Editable By (role)</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1F30">
            <w:pPr>
              <w:rPr/>
            </w:pPr>
            <w:r w:rsidDel="00000000" w:rsidR="00000000" w:rsidRPr="00000000">
              <w:rPr>
                <w:b w:val="1"/>
                <w:bCs w:val="1"/>
                <w:color w:val="ffffff"/>
                <w:sz w:val="14"/>
                <w:szCs w:val="14"/>
                <w:rtl w:val="0"/>
              </w:rPr>
              <w:t xml:space="preserve">Error / Fallback</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1F31">
            <w:pPr>
              <w:rPr/>
            </w:pPr>
            <w:r w:rsidDel="00000000" w:rsidR="00000000" w:rsidRPr="00000000">
              <w:rPr>
                <w:b w:val="1"/>
                <w:bCs w:val="1"/>
                <w:color w:val="ffffff"/>
                <w:sz w:val="14"/>
                <w:szCs w:val="14"/>
                <w:rtl w:val="0"/>
              </w:rPr>
              <w:t xml:space="preserve">Dev Notes</w:t>
            </w:r>
            <w:r w:rsidDel="00000000" w:rsidR="00000000" w:rsidRPr="00000000">
              <w:rPr>
                <w:rtl w:val="0"/>
              </w:rPr>
            </w:r>
          </w:p>
        </w:tc>
      </w:tr>
      <w:tr>
        <w:trPr>
          <w:cantSplit w:val="0"/>
          <w:tblHeader w:val="0"/>
        </w:trPr>
        <w:tc>
          <w:tcPr>
            <w:shd w:fill="ffffff" w:val="clear"/>
            <w:tcMar>
              <w:top w:w="20.0" w:type="dxa"/>
              <w:left w:w="40.0" w:type="dxa"/>
              <w:bottom w:w="20.0" w:type="dxa"/>
              <w:right w:w="40.0" w:type="dxa"/>
            </w:tcMar>
            <w:vAlign w:val="center"/>
          </w:tcPr>
          <w:p w:rsidR="00000000" w:rsidDel="00000000" w:rsidP="00000000" w:rsidRDefault="00000000" w:rsidRPr="00000000" w14:paraId="00001F32">
            <w:pPr>
              <w:rPr/>
            </w:pPr>
            <w:r w:rsidDel="00000000" w:rsidR="00000000" w:rsidRPr="00000000">
              <w:rPr>
                <w:sz w:val="14"/>
                <w:szCs w:val="14"/>
                <w:rtl w:val="0"/>
              </w:rPr>
              <w:t xml:space="preserve">Chart</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1F33">
            <w:pPr>
              <w:rPr/>
            </w:pPr>
            <w:r w:rsidDel="00000000" w:rsidR="00000000" w:rsidRPr="00000000">
              <w:rPr>
                <w:sz w:val="14"/>
                <w:szCs w:val="14"/>
                <w:rtl w:val="0"/>
              </w:rPr>
              <w:t xml:space="preserve">ad05_metric</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1F34">
            <w:pPr>
              <w:rPr/>
            </w:pPr>
            <w:r w:rsidDel="00000000" w:rsidR="00000000" w:rsidRPr="00000000">
              <w:rPr>
                <w:sz w:val="14"/>
                <w:szCs w:val="14"/>
                <w:rtl w:val="0"/>
              </w:rPr>
              <w:t xml:space="preserve">Metric trend chart</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1F35">
            <w:pPr>
              <w:rPr/>
            </w:pPr>
            <w:r w:rsidDel="00000000" w:rsidR="00000000" w:rsidRPr="00000000">
              <w:rPr>
                <w:sz w:val="14"/>
                <w:szCs w:val="14"/>
                <w:rtl w:val="0"/>
              </w:rPr>
              <w:t xml:space="preserve">Chart</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1F36">
            <w:pPr>
              <w:rPr/>
            </w:pPr>
            <w:r w:rsidDel="00000000" w:rsidR="00000000" w:rsidRPr="00000000">
              <w:rPr>
                <w:sz w:val="14"/>
                <w:szCs w:val="14"/>
                <w:rtl w:val="0"/>
              </w:rPr>
              <w:t xml:space="preserve">—</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1F37">
            <w:pPr>
              <w:rPr/>
            </w:pPr>
            <w:r w:rsidDel="00000000" w:rsidR="00000000" w:rsidRPr="00000000">
              <w:rPr>
                <w:sz w:val="14"/>
                <w:szCs w:val="14"/>
                <w:rtl w:val="0"/>
              </w:rPr>
              <w:t xml:space="preserve">Aggregates</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1F38">
            <w:pPr>
              <w:rPr/>
            </w:pPr>
            <w:r w:rsidDel="00000000" w:rsidR="00000000" w:rsidRPr="00000000">
              <w:rPr>
                <w:sz w:val="14"/>
                <w:szCs w:val="14"/>
                <w:rtl w:val="0"/>
              </w:rPr>
              <w:t xml:space="preserve">Always</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1F39">
            <w:pPr>
              <w:rPr/>
            </w:pPr>
            <w:r w:rsidDel="00000000" w:rsidR="00000000" w:rsidRPr="00000000">
              <w:rPr>
                <w:sz w:val="14"/>
                <w:szCs w:val="14"/>
                <w:rtl w:val="0"/>
              </w:rPr>
              <w:t xml:space="preserve">—</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1F3A">
            <w:pPr>
              <w:rPr/>
            </w:pPr>
            <w:r w:rsidDel="00000000" w:rsidR="00000000" w:rsidRPr="00000000">
              <w:rPr>
                <w:sz w:val="14"/>
                <w:szCs w:val="14"/>
                <w:rtl w:val="0"/>
              </w:rPr>
              <w:t xml:space="preserve">Chart-type switch</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1F3B">
            <w:pPr>
              <w:rPr/>
            </w:pPr>
            <w:r w:rsidDel="00000000" w:rsidR="00000000" w:rsidRPr="00000000">
              <w:rPr>
                <w:sz w:val="14"/>
                <w:szCs w:val="14"/>
                <w:rtl w:val="0"/>
              </w:rPr>
              <w:t xml:space="preserve">On change</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1F3C">
            <w:pPr>
              <w:rPr/>
            </w:pPr>
            <w:r w:rsidDel="00000000" w:rsidR="00000000" w:rsidRPr="00000000">
              <w:rPr>
                <w:sz w:val="14"/>
                <w:szCs w:val="14"/>
                <w:rtl w:val="0"/>
              </w:rPr>
              <w:t xml:space="preserve">—</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1F3D">
            <w:pPr>
              <w:rPr/>
            </w:pPr>
            <w:r w:rsidDel="00000000" w:rsidR="00000000" w:rsidRPr="00000000">
              <w:rPr>
                <w:sz w:val="14"/>
                <w:szCs w:val="14"/>
                <w:rtl w:val="0"/>
              </w:rPr>
              <w:t xml:space="preserve">System</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1F3E">
            <w:pPr>
              <w:rPr/>
            </w:pPr>
            <w:r w:rsidDel="00000000" w:rsidR="00000000" w:rsidRPr="00000000">
              <w:rPr>
                <w:sz w:val="14"/>
                <w:szCs w:val="14"/>
                <w:rtl w:val="0"/>
              </w:rPr>
              <w:t xml:space="preserve">—</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1F3F">
            <w:pPr>
              <w:rPr/>
            </w:pPr>
            <w:r w:rsidDel="00000000" w:rsidR="00000000" w:rsidRPr="00000000">
              <w:rPr>
                <w:sz w:val="14"/>
                <w:szCs w:val="14"/>
                <w:rtl w:val="0"/>
              </w:rPr>
              <w:t xml:space="preserve">—</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1F40">
            <w:pPr>
              <w:rPr/>
            </w:pPr>
            <w:r w:rsidDel="00000000" w:rsidR="00000000" w:rsidRPr="00000000">
              <w:rPr>
                <w:sz w:val="14"/>
                <w:szCs w:val="14"/>
                <w:rtl w:val="0"/>
              </w:rPr>
              <w:t xml:space="preserve">—</w:t>
            </w:r>
            <w:r w:rsidDel="00000000" w:rsidR="00000000" w:rsidRPr="00000000">
              <w:rPr>
                <w:rtl w:val="0"/>
              </w:rPr>
            </w:r>
          </w:p>
        </w:tc>
      </w:tr>
      <w:tr>
        <w:trPr>
          <w:cantSplit w:val="0"/>
          <w:tblHeader w:val="0"/>
        </w:trPr>
        <w:tc>
          <w:tcPr>
            <w:shd w:fill="f2f6fc" w:val="clear"/>
            <w:tcMar>
              <w:top w:w="20.0" w:type="dxa"/>
              <w:left w:w="40.0" w:type="dxa"/>
              <w:bottom w:w="20.0" w:type="dxa"/>
              <w:right w:w="40.0" w:type="dxa"/>
            </w:tcMar>
            <w:vAlign w:val="center"/>
          </w:tcPr>
          <w:p w:rsidR="00000000" w:rsidDel="00000000" w:rsidP="00000000" w:rsidRDefault="00000000" w:rsidRPr="00000000" w14:paraId="00001F41">
            <w:pPr>
              <w:rPr/>
            </w:pPr>
            <w:r w:rsidDel="00000000" w:rsidR="00000000" w:rsidRPr="00000000">
              <w:rPr>
                <w:sz w:val="14"/>
                <w:szCs w:val="14"/>
                <w:rtl w:val="0"/>
              </w:rPr>
              <w:t xml:space="preserve">Breakdown</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1F42">
            <w:pPr>
              <w:rPr/>
            </w:pPr>
            <w:r w:rsidDel="00000000" w:rsidR="00000000" w:rsidRPr="00000000">
              <w:rPr>
                <w:sz w:val="14"/>
                <w:szCs w:val="14"/>
                <w:rtl w:val="0"/>
              </w:rPr>
              <w:t xml:space="preserve">ad05_break</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1F43">
            <w:pPr>
              <w:rPr/>
            </w:pPr>
            <w:r w:rsidDel="00000000" w:rsidR="00000000" w:rsidRPr="00000000">
              <w:rPr>
                <w:sz w:val="14"/>
                <w:szCs w:val="14"/>
                <w:rtl w:val="0"/>
              </w:rPr>
              <w:t xml:space="preserve">Breakdowns</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1F44">
            <w:pPr>
              <w:rPr/>
            </w:pPr>
            <w:r w:rsidDel="00000000" w:rsidR="00000000" w:rsidRPr="00000000">
              <w:rPr>
                <w:sz w:val="14"/>
                <w:szCs w:val="14"/>
                <w:rtl w:val="0"/>
              </w:rPr>
              <w:t xml:space="preserve">Display</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1F45">
            <w:pPr>
              <w:rPr/>
            </w:pPr>
            <w:r w:rsidDel="00000000" w:rsidR="00000000" w:rsidRPr="00000000">
              <w:rPr>
                <w:sz w:val="14"/>
                <w:szCs w:val="14"/>
                <w:rtl w:val="0"/>
              </w:rPr>
              <w:t xml:space="preserve">—</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1F46">
            <w:pPr>
              <w:rPr/>
            </w:pPr>
            <w:r w:rsidDel="00000000" w:rsidR="00000000" w:rsidRPr="00000000">
              <w:rPr>
                <w:sz w:val="14"/>
                <w:szCs w:val="14"/>
                <w:rtl w:val="0"/>
              </w:rPr>
              <w:t xml:space="preserve">Aggregates</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1F47">
            <w:pPr>
              <w:rPr/>
            </w:pPr>
            <w:r w:rsidDel="00000000" w:rsidR="00000000" w:rsidRPr="00000000">
              <w:rPr>
                <w:sz w:val="14"/>
                <w:szCs w:val="14"/>
                <w:rtl w:val="0"/>
              </w:rPr>
              <w:t xml:space="preserve">Always</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1F48">
            <w:pPr>
              <w:rPr/>
            </w:pPr>
            <w:r w:rsidDel="00000000" w:rsidR="00000000" w:rsidRPr="00000000">
              <w:rPr>
                <w:sz w:val="14"/>
                <w:szCs w:val="14"/>
                <w:rtl w:val="0"/>
              </w:rPr>
              <w:t xml:space="preserve">—</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1F49">
            <w:pPr>
              <w:rPr/>
            </w:pPr>
            <w:r w:rsidDel="00000000" w:rsidR="00000000" w:rsidRPr="00000000">
              <w:rPr>
                <w:sz w:val="14"/>
                <w:szCs w:val="14"/>
                <w:rtl w:val="0"/>
              </w:rPr>
              <w:t xml:space="preserve">By country / visa type / plan</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1F4A">
            <w:pPr>
              <w:rPr/>
            </w:pPr>
            <w:r w:rsidDel="00000000" w:rsidR="00000000" w:rsidRPr="00000000">
              <w:rPr>
                <w:sz w:val="14"/>
                <w:szCs w:val="14"/>
                <w:rtl w:val="0"/>
              </w:rPr>
              <w:t xml:space="preserve">On filter</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1F4B">
            <w:pPr>
              <w:rPr/>
            </w:pPr>
            <w:r w:rsidDel="00000000" w:rsidR="00000000" w:rsidRPr="00000000">
              <w:rPr>
                <w:sz w:val="14"/>
                <w:szCs w:val="14"/>
                <w:rtl w:val="0"/>
              </w:rPr>
              <w:t xml:space="preserve">—</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1F4C">
            <w:pPr>
              <w:rPr/>
            </w:pPr>
            <w:r w:rsidDel="00000000" w:rsidR="00000000" w:rsidRPr="00000000">
              <w:rPr>
                <w:sz w:val="14"/>
                <w:szCs w:val="14"/>
                <w:rtl w:val="0"/>
              </w:rPr>
              <w:t xml:space="preserve">System</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1F4D">
            <w:pPr>
              <w:rPr/>
            </w:pPr>
            <w:r w:rsidDel="00000000" w:rsidR="00000000" w:rsidRPr="00000000">
              <w:rPr>
                <w:sz w:val="14"/>
                <w:szCs w:val="14"/>
                <w:rtl w:val="0"/>
              </w:rPr>
              <w:t xml:space="preserve">—</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1F4E">
            <w:pPr>
              <w:rPr/>
            </w:pPr>
            <w:r w:rsidDel="00000000" w:rsidR="00000000" w:rsidRPr="00000000">
              <w:rPr>
                <w:sz w:val="14"/>
                <w:szCs w:val="14"/>
                <w:rtl w:val="0"/>
              </w:rPr>
              <w:t xml:space="preserve">—</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1F4F">
            <w:pPr>
              <w:rPr/>
            </w:pPr>
            <w:r w:rsidDel="00000000" w:rsidR="00000000" w:rsidRPr="00000000">
              <w:rPr>
                <w:sz w:val="14"/>
                <w:szCs w:val="14"/>
                <w:rtl w:val="0"/>
              </w:rPr>
              <w:t xml:space="preserve">—</w:t>
            </w:r>
            <w:r w:rsidDel="00000000" w:rsidR="00000000" w:rsidRPr="00000000">
              <w:rPr>
                <w:rtl w:val="0"/>
              </w:rPr>
            </w:r>
          </w:p>
        </w:tc>
      </w:tr>
      <w:tr>
        <w:trPr>
          <w:cantSplit w:val="0"/>
          <w:tblHeader w:val="0"/>
        </w:trPr>
        <w:tc>
          <w:tcPr>
            <w:shd w:fill="ffffff" w:val="clear"/>
            <w:tcMar>
              <w:top w:w="20.0" w:type="dxa"/>
              <w:left w:w="40.0" w:type="dxa"/>
              <w:bottom w:w="20.0" w:type="dxa"/>
              <w:right w:w="40.0" w:type="dxa"/>
            </w:tcMar>
            <w:vAlign w:val="center"/>
          </w:tcPr>
          <w:p w:rsidR="00000000" w:rsidDel="00000000" w:rsidP="00000000" w:rsidRDefault="00000000" w:rsidRPr="00000000" w14:paraId="00001F50">
            <w:pPr>
              <w:rPr/>
            </w:pPr>
            <w:r w:rsidDel="00000000" w:rsidR="00000000" w:rsidRPr="00000000">
              <w:rPr>
                <w:sz w:val="14"/>
                <w:szCs w:val="14"/>
                <w:rtl w:val="0"/>
              </w:rPr>
              <w:t xml:space="preserve">Button</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1F51">
            <w:pPr>
              <w:rPr/>
            </w:pPr>
            <w:r w:rsidDel="00000000" w:rsidR="00000000" w:rsidRPr="00000000">
              <w:rPr>
                <w:sz w:val="14"/>
                <w:szCs w:val="14"/>
                <w:rtl w:val="0"/>
              </w:rPr>
              <w:t xml:space="preserve">ad05_export</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1F52">
            <w:pPr>
              <w:rPr/>
            </w:pPr>
            <w:r w:rsidDel="00000000" w:rsidR="00000000" w:rsidRPr="00000000">
              <w:rPr>
                <w:sz w:val="14"/>
                <w:szCs w:val="14"/>
                <w:rtl w:val="0"/>
              </w:rPr>
              <w:t xml:space="preserve">Export CSV</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1F53">
            <w:pPr>
              <w:rPr/>
            </w:pPr>
            <w:r w:rsidDel="00000000" w:rsidR="00000000" w:rsidRPr="00000000">
              <w:rPr>
                <w:sz w:val="14"/>
                <w:szCs w:val="14"/>
                <w:rtl w:val="0"/>
              </w:rPr>
              <w:t xml:space="preserve">Button</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1F54">
            <w:pPr>
              <w:rPr/>
            </w:pPr>
            <w:r w:rsidDel="00000000" w:rsidR="00000000" w:rsidRPr="00000000">
              <w:rPr>
                <w:sz w:val="14"/>
                <w:szCs w:val="14"/>
                <w:rtl w:val="0"/>
              </w:rPr>
              <w:t xml:space="preserve">O</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1F55">
            <w:pPr>
              <w:rPr/>
            </w:pPr>
            <w:r w:rsidDel="00000000" w:rsidR="00000000" w:rsidRPr="00000000">
              <w:rPr>
                <w:sz w:val="14"/>
                <w:szCs w:val="14"/>
                <w:rtl w:val="0"/>
              </w:rPr>
              <w:t xml:space="preserve">—</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1F56">
            <w:pPr>
              <w:rPr/>
            </w:pPr>
            <w:r w:rsidDel="00000000" w:rsidR="00000000" w:rsidRPr="00000000">
              <w:rPr>
                <w:sz w:val="14"/>
                <w:szCs w:val="14"/>
                <w:rtl w:val="0"/>
              </w:rPr>
              <w:t xml:space="preserve">Always</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1F57">
            <w:pPr>
              <w:rPr/>
            </w:pPr>
            <w:r w:rsidDel="00000000" w:rsidR="00000000" w:rsidRPr="00000000">
              <w:rPr>
                <w:sz w:val="14"/>
                <w:szCs w:val="14"/>
                <w:rtl w:val="0"/>
              </w:rPr>
              <w:t xml:space="preserve">Export permission</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1F58">
            <w:pPr>
              <w:rPr/>
            </w:pPr>
            <w:r w:rsidDel="00000000" w:rsidR="00000000" w:rsidRPr="00000000">
              <w:rPr>
                <w:sz w:val="14"/>
                <w:szCs w:val="14"/>
                <w:rtl w:val="0"/>
              </w:rPr>
              <w:t xml:space="preserve">—</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1F59">
            <w:pPr>
              <w:rPr/>
            </w:pPr>
            <w:r w:rsidDel="00000000" w:rsidR="00000000" w:rsidRPr="00000000">
              <w:rPr>
                <w:sz w:val="14"/>
                <w:szCs w:val="14"/>
                <w:rtl w:val="0"/>
              </w:rPr>
              <w:t xml:space="preserve">On click export</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1F5A">
            <w:pPr>
              <w:rPr/>
            </w:pPr>
            <w:r w:rsidDel="00000000" w:rsidR="00000000" w:rsidRPr="00000000">
              <w:rPr>
                <w:sz w:val="14"/>
                <w:szCs w:val="14"/>
                <w:rtl w:val="0"/>
              </w:rPr>
              <w:t xml:space="preserve">CSV file</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1F5B">
            <w:pPr>
              <w:rPr/>
            </w:pPr>
            <w:r w:rsidDel="00000000" w:rsidR="00000000" w:rsidRPr="00000000">
              <w:rPr>
                <w:sz w:val="14"/>
                <w:szCs w:val="14"/>
                <w:rtl w:val="0"/>
              </w:rPr>
              <w:t xml:space="preserve">System</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1F5C">
            <w:pPr>
              <w:rPr/>
            </w:pPr>
            <w:r w:rsidDel="00000000" w:rsidR="00000000" w:rsidRPr="00000000">
              <w:rPr>
                <w:sz w:val="14"/>
                <w:szCs w:val="14"/>
                <w:rtl w:val="0"/>
              </w:rPr>
              <w:t xml:space="preserve">Analyst+</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1F5D">
            <w:pPr>
              <w:rPr/>
            </w:pPr>
            <w:r w:rsidDel="00000000" w:rsidR="00000000" w:rsidRPr="00000000">
              <w:rPr>
                <w:sz w:val="14"/>
                <w:szCs w:val="14"/>
                <w:rtl w:val="0"/>
              </w:rPr>
              <w:t xml:space="preserve">—</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1F5E">
            <w:pPr>
              <w:rPr/>
            </w:pPr>
            <w:r w:rsidDel="00000000" w:rsidR="00000000" w:rsidRPr="00000000">
              <w:rPr>
                <w:sz w:val="14"/>
                <w:szCs w:val="14"/>
                <w:rtl w:val="0"/>
              </w:rPr>
              <w:t xml:space="preserve">—</w:t>
            </w:r>
            <w:r w:rsidDel="00000000" w:rsidR="00000000" w:rsidRPr="00000000">
              <w:rPr>
                <w:rtl w:val="0"/>
              </w:rPr>
            </w:r>
          </w:p>
        </w:tc>
      </w:tr>
    </w:tbl>
    <w:p w:rsidR="00000000" w:rsidDel="00000000" w:rsidP="00000000" w:rsidRDefault="00000000" w:rsidRPr="00000000" w14:paraId="00001F5F">
      <w:pPr>
        <w:spacing w:after="40" w:lineRule="auto"/>
        <w:rPr>
          <w:rFonts w:ascii="Calibri" w:cs="Calibri" w:eastAsia="Calibri" w:hAnsi="Calibri"/>
          <w:color w:val="262626"/>
        </w:rPr>
      </w:pPr>
      <w:r w:rsidDel="00000000" w:rsidR="00000000" w:rsidRPr="00000000">
        <w:rPr>
          <w:rtl w:val="0"/>
        </w:rPr>
      </w:r>
    </w:p>
    <w:p w:rsidR="00000000" w:rsidDel="00000000" w:rsidP="00000000" w:rsidRDefault="00000000" w:rsidRPr="00000000" w14:paraId="00001F60">
      <w:pPr>
        <w:rPr>
          <w:rFonts w:ascii="Calibri" w:cs="Calibri" w:eastAsia="Calibri" w:hAnsi="Calibri"/>
          <w:color w:val="262626"/>
        </w:rPr>
      </w:pPr>
      <w:r w:rsidDel="00000000" w:rsidR="00000000" w:rsidRPr="00000000">
        <w:br w:type="page"/>
      </w:r>
      <w:r w:rsidDel="00000000" w:rsidR="00000000" w:rsidRPr="00000000">
        <w:rPr>
          <w:rtl w:val="0"/>
        </w:rPr>
      </w:r>
    </w:p>
    <w:p w:rsidR="00000000" w:rsidDel="00000000" w:rsidP="00000000" w:rsidRDefault="00000000" w:rsidRPr="00000000" w14:paraId="00001F61">
      <w:pPr>
        <w:pStyle w:val="Heading1"/>
        <w:pBdr>
          <w:bottom w:color="2e75b6" w:space="4" w:sz="8" w:val="single"/>
        </w:pBdr>
        <w:spacing w:after="140" w:before="280" w:lineRule="auto"/>
        <w:rPr>
          <w:rFonts w:ascii="Calibri" w:cs="Calibri" w:eastAsia="Calibri" w:hAnsi="Calibri"/>
          <w:color w:val="1f3864"/>
          <w:sz w:val="30"/>
          <w:szCs w:val="30"/>
        </w:rPr>
      </w:pPr>
      <w:r w:rsidDel="00000000" w:rsidR="00000000" w:rsidRPr="00000000">
        <w:rPr>
          <w:rFonts w:ascii="Calibri" w:cs="Calibri" w:eastAsia="Calibri" w:hAnsi="Calibri"/>
          <w:color w:val="1f3864"/>
          <w:sz w:val="30"/>
          <w:szCs w:val="30"/>
          <w:rtl w:val="0"/>
        </w:rPr>
        <w:t xml:space="preserve">5. Agency Management</w:t>
      </w:r>
    </w:p>
    <w:p w:rsidR="00000000" w:rsidDel="00000000" w:rsidP="00000000" w:rsidRDefault="00000000" w:rsidRPr="00000000" w14:paraId="00001F62">
      <w:pPr>
        <w:spacing w:after="60" w:lineRule="auto"/>
        <w:rPr>
          <w:rFonts w:ascii="Calibri" w:cs="Calibri" w:eastAsia="Calibri" w:hAnsi="Calibri"/>
          <w:color w:val="262626"/>
        </w:rPr>
      </w:pPr>
      <w:r w:rsidDel="00000000" w:rsidR="00000000" w:rsidRPr="00000000">
        <w:rPr>
          <w:rtl w:val="0"/>
        </w:rPr>
      </w:r>
    </w:p>
    <w:p w:rsidR="00000000" w:rsidDel="00000000" w:rsidP="00000000" w:rsidRDefault="00000000" w:rsidRPr="00000000" w14:paraId="00001F63">
      <w:pPr>
        <w:spacing w:after="30" w:before="140" w:lineRule="auto"/>
        <w:rPr/>
      </w:pPr>
      <w:r w:rsidDel="00000000" w:rsidR="00000000" w:rsidRPr="00000000">
        <w:rPr>
          <w:rtl w:val="0"/>
        </w:rPr>
      </w:r>
    </w:p>
    <w:tbl>
      <w:tblPr>
        <w:tblStyle w:val="Table233"/>
        <w:tblW w:w="9360.0" w:type="dxa"/>
        <w:jc w:val="left"/>
        <w:tblBorders>
          <w:top w:color="1f3864" w:space="0" w:sz="2" w:val="single"/>
          <w:left w:color="1f3864" w:space="0" w:sz="2" w:val="single"/>
          <w:bottom w:color="1f3864" w:space="0" w:sz="2" w:val="single"/>
          <w:right w:color="1f3864" w:space="0" w:sz="2" w:val="single"/>
          <w:insideH w:color="1f3864" w:space="0" w:sz="2" w:val="single"/>
          <w:insideV w:color="1f3864" w:space="0" w:sz="2" w:val="single"/>
        </w:tblBorders>
        <w:tblLayout w:type="fixed"/>
        <w:tblLook w:val="0000"/>
      </w:tblPr>
      <w:tblGrid>
        <w:gridCol w:w="1200"/>
        <w:gridCol w:w="8160"/>
        <w:tblGridChange w:id="0">
          <w:tblGrid>
            <w:gridCol w:w="1200"/>
            <w:gridCol w:w="8160"/>
          </w:tblGrid>
        </w:tblGridChange>
      </w:tblGrid>
      <w:tr>
        <w:trPr>
          <w:cantSplit w:val="0"/>
          <w:tblHeader w:val="0"/>
        </w:trPr>
        <w:tc>
          <w:tcPr>
            <w:shd w:fill="1f3864" w:val="clear"/>
            <w:tcMar>
              <w:top w:w="60.0" w:type="dxa"/>
              <w:left w:w="110.0" w:type="dxa"/>
              <w:bottom w:w="60.0" w:type="dxa"/>
              <w:right w:w="60.0" w:type="dxa"/>
            </w:tcMar>
          </w:tcPr>
          <w:p w:rsidR="00000000" w:rsidDel="00000000" w:rsidP="00000000" w:rsidRDefault="00000000" w:rsidRPr="00000000" w14:paraId="00001F64">
            <w:pPr>
              <w:rPr>
                <w:rFonts w:ascii="Calibri" w:cs="Calibri" w:eastAsia="Calibri" w:hAnsi="Calibri"/>
                <w:color w:val="262626"/>
              </w:rPr>
            </w:pPr>
            <w:r w:rsidDel="00000000" w:rsidR="00000000" w:rsidRPr="00000000">
              <w:rPr>
                <w:rFonts w:ascii="Calibri" w:cs="Calibri" w:eastAsia="Calibri" w:hAnsi="Calibri"/>
                <w:b w:val="1"/>
                <w:bCs w:val="1"/>
                <w:color w:val="ffffff"/>
                <w:rtl w:val="0"/>
              </w:rPr>
              <w:t xml:space="preserve">AD-06</w:t>
            </w:r>
            <w:r w:rsidDel="00000000" w:rsidR="00000000" w:rsidRPr="00000000">
              <w:rPr>
                <w:rtl w:val="0"/>
              </w:rPr>
            </w:r>
          </w:p>
        </w:tc>
        <w:tc>
          <w:tcPr>
            <w:shd w:fill="2e75b6" w:val="clear"/>
            <w:tcMar>
              <w:top w:w="60.0" w:type="dxa"/>
              <w:left w:w="110.0" w:type="dxa"/>
              <w:bottom w:w="60.0" w:type="dxa"/>
              <w:right w:w="60.0" w:type="dxa"/>
            </w:tcMar>
          </w:tcPr>
          <w:p w:rsidR="00000000" w:rsidDel="00000000" w:rsidP="00000000" w:rsidRDefault="00000000" w:rsidRPr="00000000" w14:paraId="00001F65">
            <w:pPr>
              <w:rPr>
                <w:rFonts w:ascii="Calibri" w:cs="Calibri" w:eastAsia="Calibri" w:hAnsi="Calibri"/>
                <w:color w:val="262626"/>
              </w:rPr>
            </w:pPr>
            <w:r w:rsidDel="00000000" w:rsidR="00000000" w:rsidRPr="00000000">
              <w:rPr>
                <w:rFonts w:ascii="Calibri" w:cs="Calibri" w:eastAsia="Calibri" w:hAnsi="Calibri"/>
                <w:b w:val="1"/>
                <w:bCs w:val="1"/>
                <w:color w:val="ffffff"/>
                <w:sz w:val="21"/>
                <w:szCs w:val="21"/>
                <w:rtl w:val="0"/>
              </w:rPr>
              <w:t xml:space="preserve">Agencies List</w:t>
            </w:r>
            <w:r w:rsidDel="00000000" w:rsidR="00000000" w:rsidRPr="00000000">
              <w:rPr>
                <w:rtl w:val="0"/>
              </w:rPr>
            </w:r>
          </w:p>
        </w:tc>
      </w:tr>
    </w:tbl>
    <w:p w:rsidR="00000000" w:rsidDel="00000000" w:rsidP="00000000" w:rsidRDefault="00000000" w:rsidRPr="00000000" w14:paraId="00001F66">
      <w:pPr>
        <w:spacing w:after="60" w:lineRule="auto"/>
        <w:rPr>
          <w:rFonts w:ascii="Calibri" w:cs="Calibri" w:eastAsia="Calibri" w:hAnsi="Calibri"/>
          <w:color w:val="262626"/>
        </w:rPr>
      </w:pPr>
      <w:r w:rsidDel="00000000" w:rsidR="00000000" w:rsidRPr="00000000">
        <w:rPr>
          <w:rtl w:val="0"/>
        </w:rPr>
      </w:r>
    </w:p>
    <w:p w:rsidR="00000000" w:rsidDel="00000000" w:rsidP="00000000" w:rsidRDefault="00000000" w:rsidRPr="00000000" w14:paraId="00001F67">
      <w:pPr>
        <w:spacing w:after="90" w:line="264" w:lineRule="auto"/>
        <w:rPr>
          <w:rFonts w:ascii="Calibri" w:cs="Calibri" w:eastAsia="Calibri" w:hAnsi="Calibri"/>
          <w:color w:val="262626"/>
        </w:rPr>
      </w:pPr>
      <w:r w:rsidDel="00000000" w:rsidR="00000000" w:rsidRPr="00000000">
        <w:rPr>
          <w:rFonts w:ascii="Calibri" w:cs="Calibri" w:eastAsia="Calibri" w:hAnsi="Calibri"/>
          <w:b w:val="1"/>
          <w:bCs w:val="1"/>
          <w:color w:val="262626"/>
          <w:rtl w:val="0"/>
        </w:rPr>
        <w:t xml:space="preserve">Purpose — </w:t>
      </w:r>
      <w:r w:rsidDel="00000000" w:rsidR="00000000" w:rsidRPr="00000000">
        <w:rPr>
          <w:rFonts w:ascii="Calibri" w:cs="Calibri" w:eastAsia="Calibri" w:hAnsi="Calibri"/>
          <w:color w:val="262626"/>
          <w:rtl w:val="0"/>
        </w:rPr>
        <w:t xml:space="preserve">All registered agencies across every lifecycle state.</w:t>
      </w:r>
    </w:p>
    <w:p w:rsidR="00000000" w:rsidDel="00000000" w:rsidP="00000000" w:rsidRDefault="00000000" w:rsidRPr="00000000" w14:paraId="00001F68">
      <w:pPr>
        <w:spacing w:after="40" w:line="264" w:lineRule="auto"/>
        <w:rPr>
          <w:rFonts w:ascii="Calibri" w:cs="Calibri" w:eastAsia="Calibri" w:hAnsi="Calibri"/>
          <w:color w:val="262626"/>
        </w:rPr>
      </w:pPr>
      <w:r w:rsidDel="00000000" w:rsidR="00000000" w:rsidRPr="00000000">
        <w:rPr>
          <w:rFonts w:ascii="Calibri" w:cs="Calibri" w:eastAsia="Calibri" w:hAnsi="Calibri"/>
          <w:b w:val="1"/>
          <w:bCs w:val="1"/>
          <w:color w:val="262626"/>
          <w:rtl w:val="0"/>
        </w:rPr>
        <w:t xml:space="preserve">Key elements</w:t>
      </w:r>
      <w:r w:rsidDel="00000000" w:rsidR="00000000" w:rsidRPr="00000000">
        <w:rPr>
          <w:rtl w:val="0"/>
        </w:rPr>
      </w:r>
    </w:p>
    <w:p w:rsidR="00000000" w:rsidDel="00000000" w:rsidP="00000000" w:rsidRDefault="00000000" w:rsidRPr="00000000" w14:paraId="00001F69">
      <w:pPr>
        <w:numPr>
          <w:ilvl w:val="0"/>
          <w:numId w:val="6"/>
        </w:numPr>
        <w:spacing w:after="60" w:line="260" w:lineRule="auto"/>
        <w:ind w:left="720" w:hanging="360"/>
        <w:rPr>
          <w:rFonts w:ascii="Calibri" w:cs="Calibri" w:eastAsia="Calibri" w:hAnsi="Calibri"/>
          <w:color w:val="262626"/>
        </w:rPr>
      </w:pPr>
      <w:r w:rsidDel="00000000" w:rsidR="00000000" w:rsidRPr="00000000">
        <w:rPr>
          <w:rFonts w:ascii="Calibri" w:cs="Calibri" w:eastAsia="Calibri" w:hAnsi="Calibri"/>
          <w:color w:val="262626"/>
          <w:rtl w:val="0"/>
        </w:rPr>
        <w:t xml:space="preserve">Searchable table: Agency | Code | Plan | Status | Case Count | Token Balance | Revenue | KYC | Registered Date. Filters; bulk status change; CSV export.</w:t>
      </w:r>
    </w:p>
    <w:tbl>
      <w:tblPr>
        <w:tblStyle w:val="Table234"/>
        <w:tblW w:w="9360.0" w:type="dxa"/>
        <w:jc w:val="left"/>
        <w:tblBorders>
          <w:top w:color="fbe9d0" w:space="0" w:sz="4" w:val="single"/>
          <w:left w:color="9c5700" w:space="0" w:sz="18" w:val="single"/>
          <w:bottom w:color="fbe9d0" w:space="0" w:sz="4" w:val="single"/>
          <w:right w:color="fbe9d0" w:space="0" w:sz="4" w:val="single"/>
          <w:insideH w:color="000000" w:space="0" w:sz="0" w:val="nil"/>
          <w:insideV w:color="000000" w:space="0" w:sz="0" w:val="nil"/>
        </w:tblBorders>
        <w:tblLayout w:type="fixed"/>
        <w:tblLook w:val="0000"/>
      </w:tblPr>
      <w:tblGrid>
        <w:gridCol w:w="9360"/>
        <w:tblGridChange w:id="0">
          <w:tblGrid>
            <w:gridCol w:w="9360"/>
          </w:tblGrid>
        </w:tblGridChange>
      </w:tblGrid>
      <w:tr>
        <w:trPr>
          <w:cantSplit w:val="0"/>
          <w:tblHeader w:val="0"/>
        </w:trPr>
        <w:tc>
          <w:tcPr>
            <w:shd w:fill="fbe9d0" w:val="clear"/>
            <w:tcMar>
              <w:top w:w="70.0" w:type="dxa"/>
              <w:left w:w="120.0" w:type="dxa"/>
              <w:bottom w:w="70.0" w:type="dxa"/>
              <w:right w:w="120.0" w:type="dxa"/>
            </w:tcMar>
          </w:tcPr>
          <w:p w:rsidR="00000000" w:rsidDel="00000000" w:rsidP="00000000" w:rsidRDefault="00000000" w:rsidRPr="00000000" w14:paraId="00001F6A">
            <w:pPr>
              <w:spacing w:line="258" w:lineRule="auto"/>
              <w:rPr>
                <w:rFonts w:ascii="Calibri" w:cs="Calibri" w:eastAsia="Calibri" w:hAnsi="Calibri"/>
                <w:color w:val="262626"/>
              </w:rPr>
            </w:pPr>
            <w:r w:rsidDel="00000000" w:rsidR="00000000" w:rsidRPr="00000000">
              <w:rPr>
                <w:rFonts w:ascii="Calibri" w:cs="Calibri" w:eastAsia="Calibri" w:hAnsi="Calibri"/>
                <w:b w:val="1"/>
                <w:bCs w:val="1"/>
                <w:color w:val="9c5700"/>
                <w:rtl w:val="0"/>
              </w:rPr>
              <w:t xml:space="preserve">▸ RULE —  </w:t>
            </w:r>
            <w:r w:rsidDel="00000000" w:rsidR="00000000" w:rsidRPr="00000000">
              <w:rPr>
                <w:rFonts w:ascii="Calibri" w:cs="Calibri" w:eastAsia="Calibri" w:hAnsi="Calibri"/>
                <w:color w:val="262626"/>
                <w:rtl w:val="0"/>
              </w:rPr>
              <w:t xml:space="preserve">Status colour-coding: Active = green, Pending = amber, Suspended = red, Expired = grey.</w:t>
            </w:r>
          </w:p>
        </w:tc>
      </w:tr>
    </w:tbl>
    <w:p w:rsidR="00000000" w:rsidDel="00000000" w:rsidP="00000000" w:rsidRDefault="00000000" w:rsidRPr="00000000" w14:paraId="00001F6B">
      <w:pPr>
        <w:spacing w:after="60" w:lineRule="auto"/>
        <w:rPr>
          <w:rFonts w:ascii="Calibri" w:cs="Calibri" w:eastAsia="Calibri" w:hAnsi="Calibri"/>
          <w:color w:val="262626"/>
        </w:rPr>
      </w:pPr>
      <w:r w:rsidDel="00000000" w:rsidR="00000000" w:rsidRPr="00000000">
        <w:rPr>
          <w:rtl w:val="0"/>
        </w:rPr>
      </w:r>
    </w:p>
    <w:p w:rsidR="00000000" w:rsidDel="00000000" w:rsidP="00000000" w:rsidRDefault="00000000" w:rsidRPr="00000000" w14:paraId="00001F6C">
      <w:pPr>
        <w:spacing w:after="30" w:before="140" w:lineRule="auto"/>
        <w:rPr>
          <w:b w:val="1"/>
          <w:bCs w:val="1"/>
          <w:color w:val="2e75b6"/>
          <w:sz w:val="19"/>
          <w:szCs w:val="19"/>
        </w:rPr>
      </w:pPr>
      <w:r w:rsidDel="00000000" w:rsidR="00000000" w:rsidRPr="00000000">
        <w:rPr>
          <w:b w:val="1"/>
          <w:bCs w:val="1"/>
          <w:color w:val="2e75b6"/>
          <w:sz w:val="19"/>
          <w:szCs w:val="19"/>
          <w:rtl w:val="0"/>
        </w:rPr>
        <w:t xml:space="preserve">Element Detail — AD-06 — Agencies List</w:t>
      </w:r>
    </w:p>
    <w:tbl>
      <w:tblPr>
        <w:tblStyle w:val="Table235"/>
        <w:tblW w:w="11140.0" w:type="dxa"/>
        <w:jc w:val="left"/>
        <w:tblBorders>
          <w:top w:color="b4c6e7" w:space="0" w:sz="4" w:val="single"/>
          <w:left w:color="b4c6e7" w:space="0" w:sz="4" w:val="single"/>
          <w:bottom w:color="b4c6e7" w:space="0" w:sz="4" w:val="single"/>
          <w:right w:color="b4c6e7" w:space="0" w:sz="4" w:val="single"/>
          <w:insideH w:color="b4c6e7" w:space="0" w:sz="4" w:val="single"/>
          <w:insideV w:color="b4c6e7" w:space="0" w:sz="4" w:val="single"/>
        </w:tblBorders>
        <w:tblLayout w:type="fixed"/>
        <w:tblLook w:val="0000"/>
      </w:tblPr>
      <w:tblGrid>
        <w:gridCol w:w="620"/>
        <w:gridCol w:w="680"/>
        <w:gridCol w:w="740"/>
        <w:gridCol w:w="500"/>
        <w:gridCol w:w="360"/>
        <w:gridCol w:w="740"/>
        <w:gridCol w:w="620"/>
        <w:gridCol w:w="620"/>
        <w:gridCol w:w="1160"/>
        <w:gridCol w:w="920"/>
        <w:gridCol w:w="840"/>
        <w:gridCol w:w="840"/>
        <w:gridCol w:w="620"/>
        <w:gridCol w:w="820"/>
        <w:gridCol w:w="1060"/>
        <w:tblGridChange w:id="0">
          <w:tblGrid>
            <w:gridCol w:w="620"/>
            <w:gridCol w:w="680"/>
            <w:gridCol w:w="740"/>
            <w:gridCol w:w="500"/>
            <w:gridCol w:w="360"/>
            <w:gridCol w:w="740"/>
            <w:gridCol w:w="620"/>
            <w:gridCol w:w="620"/>
            <w:gridCol w:w="1160"/>
            <w:gridCol w:w="920"/>
            <w:gridCol w:w="840"/>
            <w:gridCol w:w="840"/>
            <w:gridCol w:w="620"/>
            <w:gridCol w:w="820"/>
            <w:gridCol w:w="1060"/>
          </w:tblGrid>
        </w:tblGridChange>
      </w:tblGrid>
      <w:tr>
        <w:trPr>
          <w:cantSplit w:val="0"/>
          <w:tblHeader w:val="1"/>
        </w:trPr>
        <w:tc>
          <w:tcPr>
            <w:shd w:fill="1f3864" w:val="clear"/>
            <w:tcMar>
              <w:top w:w="20.0" w:type="dxa"/>
              <w:left w:w="40.0" w:type="dxa"/>
              <w:bottom w:w="20.0" w:type="dxa"/>
              <w:right w:w="40.0" w:type="dxa"/>
            </w:tcMar>
            <w:vAlign w:val="center"/>
          </w:tcPr>
          <w:p w:rsidR="00000000" w:rsidDel="00000000" w:rsidP="00000000" w:rsidRDefault="00000000" w:rsidRPr="00000000" w14:paraId="00001F6D">
            <w:pPr>
              <w:rPr/>
            </w:pPr>
            <w:r w:rsidDel="00000000" w:rsidR="00000000" w:rsidRPr="00000000">
              <w:rPr>
                <w:b w:val="1"/>
                <w:bCs w:val="1"/>
                <w:color w:val="ffffff"/>
                <w:sz w:val="14"/>
                <w:szCs w:val="14"/>
                <w:rtl w:val="0"/>
              </w:rPr>
              <w:t xml:space="preserve">Element Type</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1F6E">
            <w:pPr>
              <w:rPr/>
            </w:pPr>
            <w:r w:rsidDel="00000000" w:rsidR="00000000" w:rsidRPr="00000000">
              <w:rPr>
                <w:b w:val="1"/>
                <w:bCs w:val="1"/>
                <w:color w:val="ffffff"/>
                <w:sz w:val="14"/>
                <w:szCs w:val="14"/>
                <w:rtl w:val="0"/>
              </w:rPr>
              <w:t xml:space="preserve">Element ID</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1F6F">
            <w:pPr>
              <w:rPr/>
            </w:pPr>
            <w:r w:rsidDel="00000000" w:rsidR="00000000" w:rsidRPr="00000000">
              <w:rPr>
                <w:b w:val="1"/>
                <w:bCs w:val="1"/>
                <w:color w:val="ffffff"/>
                <w:sz w:val="14"/>
                <w:szCs w:val="14"/>
                <w:rtl w:val="0"/>
              </w:rPr>
              <w:t xml:space="preserve">Label</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1F70">
            <w:pPr>
              <w:rPr/>
            </w:pPr>
            <w:r w:rsidDel="00000000" w:rsidR="00000000" w:rsidRPr="00000000">
              <w:rPr>
                <w:b w:val="1"/>
                <w:bCs w:val="1"/>
                <w:color w:val="ffffff"/>
                <w:sz w:val="14"/>
                <w:szCs w:val="14"/>
                <w:rtl w:val="0"/>
              </w:rPr>
              <w:t xml:space="preserve">Type</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1F71">
            <w:pPr>
              <w:rPr/>
            </w:pPr>
            <w:r w:rsidDel="00000000" w:rsidR="00000000" w:rsidRPr="00000000">
              <w:rPr>
                <w:b w:val="1"/>
                <w:bCs w:val="1"/>
                <w:color w:val="ffffff"/>
                <w:sz w:val="14"/>
                <w:szCs w:val="14"/>
                <w:rtl w:val="0"/>
              </w:rPr>
              <w:t xml:space="preserve">M/O/C</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1F72">
            <w:pPr>
              <w:rPr/>
            </w:pPr>
            <w:r w:rsidDel="00000000" w:rsidR="00000000" w:rsidRPr="00000000">
              <w:rPr>
                <w:b w:val="1"/>
                <w:bCs w:val="1"/>
                <w:color w:val="ffffff"/>
                <w:sz w:val="14"/>
                <w:szCs w:val="14"/>
                <w:rtl w:val="0"/>
              </w:rPr>
              <w:t xml:space="preserve">Auto-Populate Source</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1F73">
            <w:pPr>
              <w:rPr/>
            </w:pPr>
            <w:r w:rsidDel="00000000" w:rsidR="00000000" w:rsidRPr="00000000">
              <w:rPr>
                <w:b w:val="1"/>
                <w:bCs w:val="1"/>
                <w:color w:val="ffffff"/>
                <w:sz w:val="14"/>
                <w:szCs w:val="14"/>
                <w:rtl w:val="0"/>
              </w:rPr>
              <w:t xml:space="preserve">Visible When</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1F74">
            <w:pPr>
              <w:rPr/>
            </w:pPr>
            <w:r w:rsidDel="00000000" w:rsidR="00000000" w:rsidRPr="00000000">
              <w:rPr>
                <w:b w:val="1"/>
                <w:bCs w:val="1"/>
                <w:color w:val="ffffff"/>
                <w:sz w:val="14"/>
                <w:szCs w:val="14"/>
                <w:rtl w:val="0"/>
              </w:rPr>
              <w:t xml:space="preserve">Enabled When</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1F75">
            <w:pPr>
              <w:rPr/>
            </w:pPr>
            <w:r w:rsidDel="00000000" w:rsidR="00000000" w:rsidRPr="00000000">
              <w:rPr>
                <w:b w:val="1"/>
                <w:bCs w:val="1"/>
                <w:color w:val="ffffff"/>
                <w:sz w:val="14"/>
                <w:szCs w:val="14"/>
                <w:rtl w:val="0"/>
              </w:rPr>
              <w:t xml:space="preserve">Validation / Precondition</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1F76">
            <w:pPr>
              <w:rPr/>
            </w:pPr>
            <w:r w:rsidDel="00000000" w:rsidR="00000000" w:rsidRPr="00000000">
              <w:rPr>
                <w:b w:val="1"/>
                <w:bCs w:val="1"/>
                <w:color w:val="ffffff"/>
                <w:sz w:val="14"/>
                <w:szCs w:val="14"/>
                <w:rtl w:val="0"/>
              </w:rPr>
              <w:t xml:space="preserve">On Click / On Change</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1F77">
            <w:pPr>
              <w:rPr/>
            </w:pPr>
            <w:r w:rsidDel="00000000" w:rsidR="00000000" w:rsidRPr="00000000">
              <w:rPr>
                <w:b w:val="1"/>
                <w:bCs w:val="1"/>
                <w:color w:val="ffffff"/>
                <w:sz w:val="14"/>
                <w:szCs w:val="14"/>
                <w:rtl w:val="0"/>
              </w:rPr>
              <w:t xml:space="preserve">Next / Result</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1F78">
            <w:pPr>
              <w:rPr/>
            </w:pPr>
            <w:r w:rsidDel="00000000" w:rsidR="00000000" w:rsidRPr="00000000">
              <w:rPr>
                <w:b w:val="1"/>
                <w:bCs w:val="1"/>
                <w:color w:val="ffffff"/>
                <w:sz w:val="14"/>
                <w:szCs w:val="14"/>
                <w:rtl w:val="0"/>
              </w:rPr>
              <w:t xml:space="preserve">Source (config)</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1F79">
            <w:pPr>
              <w:rPr/>
            </w:pPr>
            <w:r w:rsidDel="00000000" w:rsidR="00000000" w:rsidRPr="00000000">
              <w:rPr>
                <w:b w:val="1"/>
                <w:bCs w:val="1"/>
                <w:color w:val="ffffff"/>
                <w:sz w:val="14"/>
                <w:szCs w:val="14"/>
                <w:rtl w:val="0"/>
              </w:rPr>
              <w:t xml:space="preserve">Editable By (role)</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1F7A">
            <w:pPr>
              <w:rPr/>
            </w:pPr>
            <w:r w:rsidDel="00000000" w:rsidR="00000000" w:rsidRPr="00000000">
              <w:rPr>
                <w:b w:val="1"/>
                <w:bCs w:val="1"/>
                <w:color w:val="ffffff"/>
                <w:sz w:val="14"/>
                <w:szCs w:val="14"/>
                <w:rtl w:val="0"/>
              </w:rPr>
              <w:t xml:space="preserve">Error / Fallback</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1F7B">
            <w:pPr>
              <w:rPr/>
            </w:pPr>
            <w:r w:rsidDel="00000000" w:rsidR="00000000" w:rsidRPr="00000000">
              <w:rPr>
                <w:b w:val="1"/>
                <w:bCs w:val="1"/>
                <w:color w:val="ffffff"/>
                <w:sz w:val="14"/>
                <w:szCs w:val="14"/>
                <w:rtl w:val="0"/>
              </w:rPr>
              <w:t xml:space="preserve">Dev Notes</w:t>
            </w:r>
            <w:r w:rsidDel="00000000" w:rsidR="00000000" w:rsidRPr="00000000">
              <w:rPr>
                <w:rtl w:val="0"/>
              </w:rPr>
            </w:r>
          </w:p>
        </w:tc>
      </w:tr>
      <w:tr>
        <w:trPr>
          <w:cantSplit w:val="0"/>
          <w:tblHeader w:val="0"/>
        </w:trPr>
        <w:tc>
          <w:tcPr>
            <w:shd w:fill="ffffff" w:val="clear"/>
            <w:tcMar>
              <w:top w:w="20.0" w:type="dxa"/>
              <w:left w:w="40.0" w:type="dxa"/>
              <w:bottom w:w="20.0" w:type="dxa"/>
              <w:right w:w="40.0" w:type="dxa"/>
            </w:tcMar>
            <w:vAlign w:val="center"/>
          </w:tcPr>
          <w:p w:rsidR="00000000" w:rsidDel="00000000" w:rsidP="00000000" w:rsidRDefault="00000000" w:rsidRPr="00000000" w14:paraId="00001F7C">
            <w:pPr>
              <w:rPr/>
            </w:pPr>
            <w:r w:rsidDel="00000000" w:rsidR="00000000" w:rsidRPr="00000000">
              <w:rPr>
                <w:sz w:val="14"/>
                <w:szCs w:val="14"/>
                <w:rtl w:val="0"/>
              </w:rPr>
              <w:t xml:space="preserve">Table</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1F7D">
            <w:pPr>
              <w:rPr/>
            </w:pPr>
            <w:r w:rsidDel="00000000" w:rsidR="00000000" w:rsidRPr="00000000">
              <w:rPr>
                <w:sz w:val="14"/>
                <w:szCs w:val="14"/>
                <w:rtl w:val="0"/>
              </w:rPr>
              <w:t xml:space="preserve">ad06_list</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1F7E">
            <w:pPr>
              <w:rPr/>
            </w:pPr>
            <w:r w:rsidDel="00000000" w:rsidR="00000000" w:rsidRPr="00000000">
              <w:rPr>
                <w:sz w:val="14"/>
                <w:szCs w:val="14"/>
                <w:rtl w:val="0"/>
              </w:rPr>
              <w:t xml:space="preserve">Agencies table</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1F7F">
            <w:pPr>
              <w:rPr/>
            </w:pPr>
            <w:r w:rsidDel="00000000" w:rsidR="00000000" w:rsidRPr="00000000">
              <w:rPr>
                <w:sz w:val="14"/>
                <w:szCs w:val="14"/>
                <w:rtl w:val="0"/>
              </w:rPr>
              <w:t xml:space="preserve">Table</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1F80">
            <w:pPr>
              <w:rPr/>
            </w:pPr>
            <w:r w:rsidDel="00000000" w:rsidR="00000000" w:rsidRPr="00000000">
              <w:rPr>
                <w:sz w:val="14"/>
                <w:szCs w:val="14"/>
                <w:rtl w:val="0"/>
              </w:rPr>
              <w:t xml:space="preserve">—</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1F81">
            <w:pPr>
              <w:rPr/>
            </w:pPr>
            <w:r w:rsidDel="00000000" w:rsidR="00000000" w:rsidRPr="00000000">
              <w:rPr>
                <w:sz w:val="14"/>
                <w:szCs w:val="14"/>
                <w:rtl w:val="0"/>
              </w:rPr>
              <w:t xml:space="preserve">Agency registry</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1F82">
            <w:pPr>
              <w:rPr/>
            </w:pPr>
            <w:r w:rsidDel="00000000" w:rsidR="00000000" w:rsidRPr="00000000">
              <w:rPr>
                <w:sz w:val="14"/>
                <w:szCs w:val="14"/>
                <w:rtl w:val="0"/>
              </w:rPr>
              <w:t xml:space="preserve">Always</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1F83">
            <w:pPr>
              <w:rPr/>
            </w:pPr>
            <w:r w:rsidDel="00000000" w:rsidR="00000000" w:rsidRPr="00000000">
              <w:rPr>
                <w:sz w:val="14"/>
                <w:szCs w:val="14"/>
                <w:rtl w:val="0"/>
              </w:rPr>
              <w:t xml:space="preserve">—</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1F84">
            <w:pPr>
              <w:rPr/>
            </w:pPr>
            <w:r w:rsidDel="00000000" w:rsidR="00000000" w:rsidRPr="00000000">
              <w:rPr>
                <w:sz w:val="14"/>
                <w:szCs w:val="14"/>
                <w:rtl w:val="0"/>
              </w:rPr>
              <w:t xml:space="preserve">Cols: Agency|Code|Plan|Status|Case Count|Token Balance|Revenue|KYC|Registered</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1F85">
            <w:pPr>
              <w:rPr/>
            </w:pPr>
            <w:r w:rsidDel="00000000" w:rsidR="00000000" w:rsidRPr="00000000">
              <w:rPr>
                <w:sz w:val="14"/>
                <w:szCs w:val="14"/>
                <w:rtl w:val="0"/>
              </w:rPr>
              <w:t xml:space="preserve">On row open detail</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1F86">
            <w:pPr>
              <w:rPr/>
            </w:pPr>
            <w:r w:rsidDel="00000000" w:rsidR="00000000" w:rsidRPr="00000000">
              <w:rPr>
                <w:sz w:val="14"/>
                <w:szCs w:val="14"/>
                <w:rtl w:val="0"/>
              </w:rPr>
              <w:t xml:space="preserve">Agency Detail</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1F87">
            <w:pPr>
              <w:rPr/>
            </w:pPr>
            <w:r w:rsidDel="00000000" w:rsidR="00000000" w:rsidRPr="00000000">
              <w:rPr>
                <w:sz w:val="14"/>
                <w:szCs w:val="14"/>
                <w:rtl w:val="0"/>
              </w:rPr>
              <w:t xml:space="preserve">System</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1F88">
            <w:pPr>
              <w:rPr/>
            </w:pPr>
            <w:r w:rsidDel="00000000" w:rsidR="00000000" w:rsidRPr="00000000">
              <w:rPr>
                <w:sz w:val="14"/>
                <w:szCs w:val="14"/>
                <w:rtl w:val="0"/>
              </w:rPr>
              <w:t xml:space="preserve">—</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1F89">
            <w:pPr>
              <w:rPr/>
            </w:pPr>
            <w:r w:rsidDel="00000000" w:rsidR="00000000" w:rsidRPr="00000000">
              <w:rPr>
                <w:sz w:val="14"/>
                <w:szCs w:val="14"/>
                <w:rtl w:val="0"/>
              </w:rPr>
              <w:t xml:space="preserve">Empty state</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1F8A">
            <w:pPr>
              <w:rPr/>
            </w:pPr>
            <w:r w:rsidDel="00000000" w:rsidR="00000000" w:rsidRPr="00000000">
              <w:rPr>
                <w:sz w:val="14"/>
                <w:szCs w:val="14"/>
                <w:rtl w:val="0"/>
              </w:rPr>
              <w:t xml:space="preserve">Status colour-coded</w:t>
            </w:r>
            <w:r w:rsidDel="00000000" w:rsidR="00000000" w:rsidRPr="00000000">
              <w:rPr>
                <w:rtl w:val="0"/>
              </w:rPr>
            </w:r>
          </w:p>
        </w:tc>
      </w:tr>
      <w:tr>
        <w:trPr>
          <w:cantSplit w:val="0"/>
          <w:tblHeader w:val="0"/>
        </w:trPr>
        <w:tc>
          <w:tcPr>
            <w:shd w:fill="f2f6fc" w:val="clear"/>
            <w:tcMar>
              <w:top w:w="20.0" w:type="dxa"/>
              <w:left w:w="40.0" w:type="dxa"/>
              <w:bottom w:w="20.0" w:type="dxa"/>
              <w:right w:w="40.0" w:type="dxa"/>
            </w:tcMar>
            <w:vAlign w:val="center"/>
          </w:tcPr>
          <w:p w:rsidR="00000000" w:rsidDel="00000000" w:rsidP="00000000" w:rsidRDefault="00000000" w:rsidRPr="00000000" w14:paraId="00001F8B">
            <w:pPr>
              <w:rPr/>
            </w:pPr>
            <w:r w:rsidDel="00000000" w:rsidR="00000000" w:rsidRPr="00000000">
              <w:rPr>
                <w:sz w:val="14"/>
                <w:szCs w:val="14"/>
                <w:rtl w:val="0"/>
              </w:rPr>
              <w:t xml:space="preserve">Search</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1F8C">
            <w:pPr>
              <w:rPr/>
            </w:pPr>
            <w:r w:rsidDel="00000000" w:rsidR="00000000" w:rsidRPr="00000000">
              <w:rPr>
                <w:sz w:val="14"/>
                <w:szCs w:val="14"/>
                <w:rtl w:val="0"/>
              </w:rPr>
              <w:t xml:space="preserve">ad06_search</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1F8D">
            <w:pPr>
              <w:rPr/>
            </w:pPr>
            <w:r w:rsidDel="00000000" w:rsidR="00000000" w:rsidRPr="00000000">
              <w:rPr>
                <w:sz w:val="14"/>
                <w:szCs w:val="14"/>
                <w:rtl w:val="0"/>
              </w:rPr>
              <w:t xml:space="preserve">Search / filters</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1F8E">
            <w:pPr>
              <w:rPr/>
            </w:pPr>
            <w:r w:rsidDel="00000000" w:rsidR="00000000" w:rsidRPr="00000000">
              <w:rPr>
                <w:sz w:val="14"/>
                <w:szCs w:val="14"/>
                <w:rtl w:val="0"/>
              </w:rPr>
              <w:t xml:space="preserve">Filter</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1F8F">
            <w:pPr>
              <w:rPr/>
            </w:pPr>
            <w:r w:rsidDel="00000000" w:rsidR="00000000" w:rsidRPr="00000000">
              <w:rPr>
                <w:sz w:val="14"/>
                <w:szCs w:val="14"/>
                <w:rtl w:val="0"/>
              </w:rPr>
              <w:t xml:space="preserve">O</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1F90">
            <w:pPr>
              <w:rPr/>
            </w:pPr>
            <w:r w:rsidDel="00000000" w:rsidR="00000000" w:rsidRPr="00000000">
              <w:rPr>
                <w:sz w:val="14"/>
                <w:szCs w:val="14"/>
                <w:rtl w:val="0"/>
              </w:rPr>
              <w:t xml:space="preserve">—</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1F91">
            <w:pPr>
              <w:rPr/>
            </w:pPr>
            <w:r w:rsidDel="00000000" w:rsidR="00000000" w:rsidRPr="00000000">
              <w:rPr>
                <w:sz w:val="14"/>
                <w:szCs w:val="14"/>
                <w:rtl w:val="0"/>
              </w:rPr>
              <w:t xml:space="preserve">Always</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1F92">
            <w:pPr>
              <w:rPr/>
            </w:pPr>
            <w:r w:rsidDel="00000000" w:rsidR="00000000" w:rsidRPr="00000000">
              <w:rPr>
                <w:sz w:val="14"/>
                <w:szCs w:val="14"/>
                <w:rtl w:val="0"/>
              </w:rPr>
              <w:t xml:space="preserve">Always</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1F93">
            <w:pPr>
              <w:rPr/>
            </w:pPr>
            <w:r w:rsidDel="00000000" w:rsidR="00000000" w:rsidRPr="00000000">
              <w:rPr>
                <w:sz w:val="14"/>
                <w:szCs w:val="14"/>
                <w:rtl w:val="0"/>
              </w:rPr>
              <w:t xml:space="preserve">—</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1F94">
            <w:pPr>
              <w:rPr/>
            </w:pPr>
            <w:r w:rsidDel="00000000" w:rsidR="00000000" w:rsidRPr="00000000">
              <w:rPr>
                <w:sz w:val="14"/>
                <w:szCs w:val="14"/>
                <w:rtl w:val="0"/>
              </w:rPr>
              <w:t xml:space="preserve">On change filter</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1F95">
            <w:pPr>
              <w:rPr/>
            </w:pPr>
            <w:r w:rsidDel="00000000" w:rsidR="00000000" w:rsidRPr="00000000">
              <w:rPr>
                <w:sz w:val="14"/>
                <w:szCs w:val="14"/>
                <w:rtl w:val="0"/>
              </w:rPr>
              <w:t xml:space="preserve">—</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1F96">
            <w:pPr>
              <w:rPr/>
            </w:pPr>
            <w:r w:rsidDel="00000000" w:rsidR="00000000" w:rsidRPr="00000000">
              <w:rPr>
                <w:sz w:val="14"/>
                <w:szCs w:val="14"/>
                <w:rtl w:val="0"/>
              </w:rPr>
              <w:t xml:space="preserve">App</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1F97">
            <w:pPr>
              <w:rPr/>
            </w:pPr>
            <w:r w:rsidDel="00000000" w:rsidR="00000000" w:rsidRPr="00000000">
              <w:rPr>
                <w:sz w:val="14"/>
                <w:szCs w:val="14"/>
                <w:rtl w:val="0"/>
              </w:rPr>
              <w:t xml:space="preserve">Admin+</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1F98">
            <w:pPr>
              <w:rPr/>
            </w:pPr>
            <w:r w:rsidDel="00000000" w:rsidR="00000000" w:rsidRPr="00000000">
              <w:rPr>
                <w:sz w:val="14"/>
                <w:szCs w:val="14"/>
                <w:rtl w:val="0"/>
              </w:rPr>
              <w:t xml:space="preserve">—</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1F99">
            <w:pPr>
              <w:rPr/>
            </w:pPr>
            <w:r w:rsidDel="00000000" w:rsidR="00000000" w:rsidRPr="00000000">
              <w:rPr>
                <w:sz w:val="14"/>
                <w:szCs w:val="14"/>
                <w:rtl w:val="0"/>
              </w:rPr>
              <w:t xml:space="preserve">—</w:t>
            </w:r>
            <w:r w:rsidDel="00000000" w:rsidR="00000000" w:rsidRPr="00000000">
              <w:rPr>
                <w:rtl w:val="0"/>
              </w:rPr>
            </w:r>
          </w:p>
        </w:tc>
      </w:tr>
      <w:tr>
        <w:trPr>
          <w:cantSplit w:val="0"/>
          <w:tblHeader w:val="0"/>
        </w:trPr>
        <w:tc>
          <w:tcPr>
            <w:shd w:fill="ffffff" w:val="clear"/>
            <w:tcMar>
              <w:top w:w="20.0" w:type="dxa"/>
              <w:left w:w="40.0" w:type="dxa"/>
              <w:bottom w:w="20.0" w:type="dxa"/>
              <w:right w:w="40.0" w:type="dxa"/>
            </w:tcMar>
            <w:vAlign w:val="center"/>
          </w:tcPr>
          <w:p w:rsidR="00000000" w:rsidDel="00000000" w:rsidP="00000000" w:rsidRDefault="00000000" w:rsidRPr="00000000" w14:paraId="00001F9A">
            <w:pPr>
              <w:rPr/>
            </w:pPr>
            <w:r w:rsidDel="00000000" w:rsidR="00000000" w:rsidRPr="00000000">
              <w:rPr>
                <w:sz w:val="14"/>
                <w:szCs w:val="14"/>
                <w:rtl w:val="0"/>
              </w:rPr>
              <w:t xml:space="preserve">Action</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1F9B">
            <w:pPr>
              <w:rPr/>
            </w:pPr>
            <w:r w:rsidDel="00000000" w:rsidR="00000000" w:rsidRPr="00000000">
              <w:rPr>
                <w:sz w:val="14"/>
                <w:szCs w:val="14"/>
                <w:rtl w:val="0"/>
              </w:rPr>
              <w:t xml:space="preserve">ad06_bulk</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1F9C">
            <w:pPr>
              <w:rPr/>
            </w:pPr>
            <w:r w:rsidDel="00000000" w:rsidR="00000000" w:rsidRPr="00000000">
              <w:rPr>
                <w:sz w:val="14"/>
                <w:szCs w:val="14"/>
                <w:rtl w:val="0"/>
              </w:rPr>
              <w:t xml:space="preserve">Bulk status change</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1F9D">
            <w:pPr>
              <w:rPr/>
            </w:pPr>
            <w:r w:rsidDel="00000000" w:rsidR="00000000" w:rsidRPr="00000000">
              <w:rPr>
                <w:sz w:val="14"/>
                <w:szCs w:val="14"/>
                <w:rtl w:val="0"/>
              </w:rPr>
              <w:t xml:space="preserve">Action</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1F9E">
            <w:pPr>
              <w:rPr/>
            </w:pPr>
            <w:r w:rsidDel="00000000" w:rsidR="00000000" w:rsidRPr="00000000">
              <w:rPr>
                <w:sz w:val="14"/>
                <w:szCs w:val="14"/>
                <w:rtl w:val="0"/>
              </w:rPr>
              <w:t xml:space="preserve">O</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1F9F">
            <w:pPr>
              <w:rPr/>
            </w:pPr>
            <w:r w:rsidDel="00000000" w:rsidR="00000000" w:rsidRPr="00000000">
              <w:rPr>
                <w:sz w:val="14"/>
                <w:szCs w:val="14"/>
                <w:rtl w:val="0"/>
              </w:rPr>
              <w:t xml:space="preserve">—</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1FA0">
            <w:pPr>
              <w:rPr/>
            </w:pPr>
            <w:r w:rsidDel="00000000" w:rsidR="00000000" w:rsidRPr="00000000">
              <w:rPr>
                <w:sz w:val="14"/>
                <w:szCs w:val="14"/>
                <w:rtl w:val="0"/>
              </w:rPr>
              <w:t xml:space="preserve">Rows selected</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1FA1">
            <w:pPr>
              <w:rPr/>
            </w:pPr>
            <w:r w:rsidDel="00000000" w:rsidR="00000000" w:rsidRPr="00000000">
              <w:rPr>
                <w:sz w:val="14"/>
                <w:szCs w:val="14"/>
                <w:rtl w:val="0"/>
              </w:rPr>
              <w:t xml:space="preserve">Manage permission</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1FA2">
            <w:pPr>
              <w:rPr/>
            </w:pPr>
            <w:r w:rsidDel="00000000" w:rsidR="00000000" w:rsidRPr="00000000">
              <w:rPr>
                <w:sz w:val="14"/>
                <w:szCs w:val="14"/>
                <w:rtl w:val="0"/>
              </w:rPr>
              <w:t xml:space="preserve">—</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1FA3">
            <w:pPr>
              <w:rPr/>
            </w:pPr>
            <w:r w:rsidDel="00000000" w:rsidR="00000000" w:rsidRPr="00000000">
              <w:rPr>
                <w:sz w:val="14"/>
                <w:szCs w:val="14"/>
                <w:rtl w:val="0"/>
              </w:rPr>
              <w:t xml:space="preserve">On apply update</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1FA4">
            <w:pPr>
              <w:rPr/>
            </w:pPr>
            <w:r w:rsidDel="00000000" w:rsidR="00000000" w:rsidRPr="00000000">
              <w:rPr>
                <w:sz w:val="14"/>
                <w:szCs w:val="14"/>
                <w:rtl w:val="0"/>
              </w:rPr>
              <w:t xml:space="preserve">Status updated</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1FA5">
            <w:pPr>
              <w:rPr/>
            </w:pPr>
            <w:r w:rsidDel="00000000" w:rsidR="00000000" w:rsidRPr="00000000">
              <w:rPr>
                <w:sz w:val="14"/>
                <w:szCs w:val="14"/>
                <w:rtl w:val="0"/>
              </w:rPr>
              <w:t xml:space="preserve">App</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1FA6">
            <w:pPr>
              <w:rPr/>
            </w:pPr>
            <w:r w:rsidDel="00000000" w:rsidR="00000000" w:rsidRPr="00000000">
              <w:rPr>
                <w:sz w:val="14"/>
                <w:szCs w:val="14"/>
                <w:rtl w:val="0"/>
              </w:rPr>
              <w:t xml:space="preserve">Admin+</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1FA7">
            <w:pPr>
              <w:rPr/>
            </w:pPr>
            <w:r w:rsidDel="00000000" w:rsidR="00000000" w:rsidRPr="00000000">
              <w:rPr>
                <w:sz w:val="14"/>
                <w:szCs w:val="14"/>
                <w:rtl w:val="0"/>
              </w:rPr>
              <w:t xml:space="preserve">—</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1FA8">
            <w:pPr>
              <w:rPr/>
            </w:pPr>
            <w:r w:rsidDel="00000000" w:rsidR="00000000" w:rsidRPr="00000000">
              <w:rPr>
                <w:sz w:val="14"/>
                <w:szCs w:val="14"/>
                <w:rtl w:val="0"/>
              </w:rPr>
              <w:t xml:space="preserve">Logged to Audit Trail</w:t>
            </w:r>
            <w:r w:rsidDel="00000000" w:rsidR="00000000" w:rsidRPr="00000000">
              <w:rPr>
                <w:rtl w:val="0"/>
              </w:rPr>
            </w:r>
          </w:p>
        </w:tc>
      </w:tr>
      <w:tr>
        <w:trPr>
          <w:cantSplit w:val="0"/>
          <w:tblHeader w:val="0"/>
        </w:trPr>
        <w:tc>
          <w:tcPr>
            <w:shd w:fill="f2f6fc" w:val="clear"/>
            <w:tcMar>
              <w:top w:w="20.0" w:type="dxa"/>
              <w:left w:w="40.0" w:type="dxa"/>
              <w:bottom w:w="20.0" w:type="dxa"/>
              <w:right w:w="40.0" w:type="dxa"/>
            </w:tcMar>
            <w:vAlign w:val="center"/>
          </w:tcPr>
          <w:p w:rsidR="00000000" w:rsidDel="00000000" w:rsidP="00000000" w:rsidRDefault="00000000" w:rsidRPr="00000000" w14:paraId="00001FA9">
            <w:pPr>
              <w:rPr/>
            </w:pPr>
            <w:r w:rsidDel="00000000" w:rsidR="00000000" w:rsidRPr="00000000">
              <w:rPr>
                <w:sz w:val="14"/>
                <w:szCs w:val="14"/>
                <w:rtl w:val="0"/>
              </w:rPr>
              <w:t xml:space="preserve">Button</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1FAA">
            <w:pPr>
              <w:rPr/>
            </w:pPr>
            <w:r w:rsidDel="00000000" w:rsidR="00000000" w:rsidRPr="00000000">
              <w:rPr>
                <w:sz w:val="14"/>
                <w:szCs w:val="14"/>
                <w:rtl w:val="0"/>
              </w:rPr>
              <w:t xml:space="preserve">ad06_export</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1FAB">
            <w:pPr>
              <w:rPr/>
            </w:pPr>
            <w:r w:rsidDel="00000000" w:rsidR="00000000" w:rsidRPr="00000000">
              <w:rPr>
                <w:sz w:val="14"/>
                <w:szCs w:val="14"/>
                <w:rtl w:val="0"/>
              </w:rPr>
              <w:t xml:space="preserve">CSV export</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1FAC">
            <w:pPr>
              <w:rPr/>
            </w:pPr>
            <w:r w:rsidDel="00000000" w:rsidR="00000000" w:rsidRPr="00000000">
              <w:rPr>
                <w:sz w:val="14"/>
                <w:szCs w:val="14"/>
                <w:rtl w:val="0"/>
              </w:rPr>
              <w:t xml:space="preserve">Button</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1FAD">
            <w:pPr>
              <w:rPr/>
            </w:pPr>
            <w:r w:rsidDel="00000000" w:rsidR="00000000" w:rsidRPr="00000000">
              <w:rPr>
                <w:sz w:val="14"/>
                <w:szCs w:val="14"/>
                <w:rtl w:val="0"/>
              </w:rPr>
              <w:t xml:space="preserve">O</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1FAE">
            <w:pPr>
              <w:rPr/>
            </w:pPr>
            <w:r w:rsidDel="00000000" w:rsidR="00000000" w:rsidRPr="00000000">
              <w:rPr>
                <w:sz w:val="14"/>
                <w:szCs w:val="14"/>
                <w:rtl w:val="0"/>
              </w:rPr>
              <w:t xml:space="preserve">—</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1FAF">
            <w:pPr>
              <w:rPr/>
            </w:pPr>
            <w:r w:rsidDel="00000000" w:rsidR="00000000" w:rsidRPr="00000000">
              <w:rPr>
                <w:sz w:val="14"/>
                <w:szCs w:val="14"/>
                <w:rtl w:val="0"/>
              </w:rPr>
              <w:t xml:space="preserve">Always</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1FB0">
            <w:pPr>
              <w:rPr/>
            </w:pPr>
            <w:r w:rsidDel="00000000" w:rsidR="00000000" w:rsidRPr="00000000">
              <w:rPr>
                <w:sz w:val="14"/>
                <w:szCs w:val="14"/>
                <w:rtl w:val="0"/>
              </w:rPr>
              <w:t xml:space="preserve">Export permission</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1FB1">
            <w:pPr>
              <w:rPr/>
            </w:pPr>
            <w:r w:rsidDel="00000000" w:rsidR="00000000" w:rsidRPr="00000000">
              <w:rPr>
                <w:sz w:val="14"/>
                <w:szCs w:val="14"/>
                <w:rtl w:val="0"/>
              </w:rPr>
              <w:t xml:space="preserve">—</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1FB2">
            <w:pPr>
              <w:rPr/>
            </w:pPr>
            <w:r w:rsidDel="00000000" w:rsidR="00000000" w:rsidRPr="00000000">
              <w:rPr>
                <w:sz w:val="14"/>
                <w:szCs w:val="14"/>
                <w:rtl w:val="0"/>
              </w:rPr>
              <w:t xml:space="preserve">On click</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1FB3">
            <w:pPr>
              <w:rPr/>
            </w:pPr>
            <w:r w:rsidDel="00000000" w:rsidR="00000000" w:rsidRPr="00000000">
              <w:rPr>
                <w:sz w:val="14"/>
                <w:szCs w:val="14"/>
                <w:rtl w:val="0"/>
              </w:rPr>
              <w:t xml:space="preserve">CSV</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1FB4">
            <w:pPr>
              <w:rPr/>
            </w:pPr>
            <w:r w:rsidDel="00000000" w:rsidR="00000000" w:rsidRPr="00000000">
              <w:rPr>
                <w:sz w:val="14"/>
                <w:szCs w:val="14"/>
                <w:rtl w:val="0"/>
              </w:rPr>
              <w:t xml:space="preserve">System</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1FB5">
            <w:pPr>
              <w:rPr/>
            </w:pPr>
            <w:r w:rsidDel="00000000" w:rsidR="00000000" w:rsidRPr="00000000">
              <w:rPr>
                <w:sz w:val="14"/>
                <w:szCs w:val="14"/>
                <w:rtl w:val="0"/>
              </w:rPr>
              <w:t xml:space="preserve">Analyst+</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1FB6">
            <w:pPr>
              <w:rPr/>
            </w:pPr>
            <w:r w:rsidDel="00000000" w:rsidR="00000000" w:rsidRPr="00000000">
              <w:rPr>
                <w:sz w:val="14"/>
                <w:szCs w:val="14"/>
                <w:rtl w:val="0"/>
              </w:rPr>
              <w:t xml:space="preserve">—</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1FB7">
            <w:pPr>
              <w:rPr/>
            </w:pPr>
            <w:r w:rsidDel="00000000" w:rsidR="00000000" w:rsidRPr="00000000">
              <w:rPr>
                <w:sz w:val="14"/>
                <w:szCs w:val="14"/>
                <w:rtl w:val="0"/>
              </w:rPr>
              <w:t xml:space="preserve">—</w:t>
            </w:r>
            <w:r w:rsidDel="00000000" w:rsidR="00000000" w:rsidRPr="00000000">
              <w:rPr>
                <w:rtl w:val="0"/>
              </w:rPr>
            </w:r>
          </w:p>
        </w:tc>
      </w:tr>
    </w:tbl>
    <w:p w:rsidR="00000000" w:rsidDel="00000000" w:rsidP="00000000" w:rsidRDefault="00000000" w:rsidRPr="00000000" w14:paraId="00001FB8">
      <w:pPr>
        <w:spacing w:after="40" w:lineRule="auto"/>
        <w:rPr/>
      </w:pPr>
      <w:r w:rsidDel="00000000" w:rsidR="00000000" w:rsidRPr="00000000">
        <w:rPr>
          <w:rtl w:val="0"/>
        </w:rPr>
      </w:r>
    </w:p>
    <w:tbl>
      <w:tblPr>
        <w:tblStyle w:val="Table236"/>
        <w:tblW w:w="9360.0" w:type="dxa"/>
        <w:jc w:val="left"/>
        <w:tblBorders>
          <w:top w:color="1f3864" w:space="0" w:sz="2" w:val="single"/>
          <w:left w:color="1f3864" w:space="0" w:sz="2" w:val="single"/>
          <w:bottom w:color="1f3864" w:space="0" w:sz="2" w:val="single"/>
          <w:right w:color="1f3864" w:space="0" w:sz="2" w:val="single"/>
          <w:insideH w:color="1f3864" w:space="0" w:sz="2" w:val="single"/>
          <w:insideV w:color="1f3864" w:space="0" w:sz="2" w:val="single"/>
        </w:tblBorders>
        <w:tblLayout w:type="fixed"/>
        <w:tblLook w:val="0000"/>
      </w:tblPr>
      <w:tblGrid>
        <w:gridCol w:w="1200"/>
        <w:gridCol w:w="8160"/>
        <w:tblGridChange w:id="0">
          <w:tblGrid>
            <w:gridCol w:w="1200"/>
            <w:gridCol w:w="8160"/>
          </w:tblGrid>
        </w:tblGridChange>
      </w:tblGrid>
      <w:tr>
        <w:trPr>
          <w:cantSplit w:val="0"/>
          <w:tblHeader w:val="0"/>
        </w:trPr>
        <w:tc>
          <w:tcPr>
            <w:shd w:fill="1f3864" w:val="clear"/>
            <w:tcMar>
              <w:top w:w="60.0" w:type="dxa"/>
              <w:left w:w="110.0" w:type="dxa"/>
              <w:bottom w:w="60.0" w:type="dxa"/>
              <w:right w:w="60.0" w:type="dxa"/>
            </w:tcMar>
          </w:tcPr>
          <w:p w:rsidR="00000000" w:rsidDel="00000000" w:rsidP="00000000" w:rsidRDefault="00000000" w:rsidRPr="00000000" w14:paraId="00001FB9">
            <w:pPr>
              <w:rPr>
                <w:rFonts w:ascii="Calibri" w:cs="Calibri" w:eastAsia="Calibri" w:hAnsi="Calibri"/>
                <w:color w:val="262626"/>
              </w:rPr>
            </w:pPr>
            <w:r w:rsidDel="00000000" w:rsidR="00000000" w:rsidRPr="00000000">
              <w:rPr>
                <w:rFonts w:ascii="Calibri" w:cs="Calibri" w:eastAsia="Calibri" w:hAnsi="Calibri"/>
                <w:b w:val="1"/>
                <w:bCs w:val="1"/>
                <w:color w:val="ffffff"/>
                <w:rtl w:val="0"/>
              </w:rPr>
              <w:t xml:space="preserve">AD-07</w:t>
            </w:r>
            <w:r w:rsidDel="00000000" w:rsidR="00000000" w:rsidRPr="00000000">
              <w:rPr>
                <w:rtl w:val="0"/>
              </w:rPr>
            </w:r>
          </w:p>
        </w:tc>
        <w:tc>
          <w:tcPr>
            <w:shd w:fill="2e75b6" w:val="clear"/>
            <w:tcMar>
              <w:top w:w="60.0" w:type="dxa"/>
              <w:left w:w="110.0" w:type="dxa"/>
              <w:bottom w:w="60.0" w:type="dxa"/>
              <w:right w:w="60.0" w:type="dxa"/>
            </w:tcMar>
          </w:tcPr>
          <w:p w:rsidR="00000000" w:rsidDel="00000000" w:rsidP="00000000" w:rsidRDefault="00000000" w:rsidRPr="00000000" w14:paraId="00001FBA">
            <w:pPr>
              <w:rPr>
                <w:rFonts w:ascii="Calibri" w:cs="Calibri" w:eastAsia="Calibri" w:hAnsi="Calibri"/>
                <w:color w:val="262626"/>
              </w:rPr>
            </w:pPr>
            <w:r w:rsidDel="00000000" w:rsidR="00000000" w:rsidRPr="00000000">
              <w:rPr>
                <w:rFonts w:ascii="Calibri" w:cs="Calibri" w:eastAsia="Calibri" w:hAnsi="Calibri"/>
                <w:b w:val="1"/>
                <w:bCs w:val="1"/>
                <w:color w:val="ffffff"/>
                <w:sz w:val="21"/>
                <w:szCs w:val="21"/>
                <w:rtl w:val="0"/>
              </w:rPr>
              <w:t xml:space="preserve">Agency Detail View</w:t>
            </w:r>
            <w:r w:rsidDel="00000000" w:rsidR="00000000" w:rsidRPr="00000000">
              <w:rPr>
                <w:rtl w:val="0"/>
              </w:rPr>
            </w:r>
          </w:p>
        </w:tc>
      </w:tr>
    </w:tbl>
    <w:p w:rsidR="00000000" w:rsidDel="00000000" w:rsidP="00000000" w:rsidRDefault="00000000" w:rsidRPr="00000000" w14:paraId="00001FBB">
      <w:pPr>
        <w:spacing w:after="60" w:lineRule="auto"/>
        <w:rPr>
          <w:rFonts w:ascii="Calibri" w:cs="Calibri" w:eastAsia="Calibri" w:hAnsi="Calibri"/>
          <w:color w:val="262626"/>
        </w:rPr>
      </w:pPr>
      <w:r w:rsidDel="00000000" w:rsidR="00000000" w:rsidRPr="00000000">
        <w:rPr>
          <w:rtl w:val="0"/>
        </w:rPr>
      </w:r>
    </w:p>
    <w:p w:rsidR="00000000" w:rsidDel="00000000" w:rsidP="00000000" w:rsidRDefault="00000000" w:rsidRPr="00000000" w14:paraId="00001FBC">
      <w:pPr>
        <w:spacing w:after="90" w:line="264" w:lineRule="auto"/>
        <w:rPr>
          <w:rFonts w:ascii="Calibri" w:cs="Calibri" w:eastAsia="Calibri" w:hAnsi="Calibri"/>
          <w:color w:val="262626"/>
        </w:rPr>
      </w:pPr>
      <w:r w:rsidDel="00000000" w:rsidR="00000000" w:rsidRPr="00000000">
        <w:rPr>
          <w:rFonts w:ascii="Calibri" w:cs="Calibri" w:eastAsia="Calibri" w:hAnsi="Calibri"/>
          <w:b w:val="1"/>
          <w:bCs w:val="1"/>
          <w:color w:val="262626"/>
          <w:rtl w:val="0"/>
        </w:rPr>
        <w:t xml:space="preserve">Purpose — </w:t>
      </w:r>
      <w:r w:rsidDel="00000000" w:rsidR="00000000" w:rsidRPr="00000000">
        <w:rPr>
          <w:rFonts w:ascii="Calibri" w:cs="Calibri" w:eastAsia="Calibri" w:hAnsi="Calibri"/>
          <w:color w:val="262626"/>
          <w:rtl w:val="0"/>
        </w:rPr>
        <w:t xml:space="preserve">360° view of a single agency: profile, documents, plan, credits, agents (sub-users), cases, revenue, activity.</w:t>
      </w:r>
    </w:p>
    <w:p w:rsidR="00000000" w:rsidDel="00000000" w:rsidP="00000000" w:rsidRDefault="00000000" w:rsidRPr="00000000" w14:paraId="00001FBD">
      <w:pPr>
        <w:spacing w:after="40" w:line="264" w:lineRule="auto"/>
        <w:rPr>
          <w:rFonts w:ascii="Calibri" w:cs="Calibri" w:eastAsia="Calibri" w:hAnsi="Calibri"/>
          <w:color w:val="262626"/>
        </w:rPr>
      </w:pPr>
      <w:r w:rsidDel="00000000" w:rsidR="00000000" w:rsidRPr="00000000">
        <w:rPr>
          <w:rFonts w:ascii="Calibri" w:cs="Calibri" w:eastAsia="Calibri" w:hAnsi="Calibri"/>
          <w:b w:val="1"/>
          <w:bCs w:val="1"/>
          <w:color w:val="262626"/>
          <w:rtl w:val="0"/>
        </w:rPr>
        <w:t xml:space="preserve">Key elements</w:t>
      </w:r>
      <w:r w:rsidDel="00000000" w:rsidR="00000000" w:rsidRPr="00000000">
        <w:rPr>
          <w:rtl w:val="0"/>
        </w:rPr>
      </w:r>
    </w:p>
    <w:p w:rsidR="00000000" w:rsidDel="00000000" w:rsidP="00000000" w:rsidRDefault="00000000" w:rsidRPr="00000000" w14:paraId="00001FBE">
      <w:pPr>
        <w:numPr>
          <w:ilvl w:val="0"/>
          <w:numId w:val="6"/>
        </w:numPr>
        <w:spacing w:after="60" w:line="260" w:lineRule="auto"/>
        <w:ind w:left="720" w:hanging="360"/>
        <w:rPr>
          <w:rFonts w:ascii="Calibri" w:cs="Calibri" w:eastAsia="Calibri" w:hAnsi="Calibri"/>
          <w:color w:val="262626"/>
        </w:rPr>
      </w:pPr>
      <w:r w:rsidDel="00000000" w:rsidR="00000000" w:rsidRPr="00000000">
        <w:rPr>
          <w:rFonts w:ascii="Calibri" w:cs="Calibri" w:eastAsia="Calibri" w:hAnsi="Calibri"/>
          <w:color w:val="262626"/>
          <w:rtl w:val="0"/>
        </w:rPr>
        <w:t xml:space="preserve">KYC documents now include GST and PAN; approve/reject controls.</w:t>
      </w:r>
    </w:p>
    <w:p w:rsidR="00000000" w:rsidDel="00000000" w:rsidP="00000000" w:rsidRDefault="00000000" w:rsidRPr="00000000" w14:paraId="00001FBF">
      <w:pPr>
        <w:numPr>
          <w:ilvl w:val="0"/>
          <w:numId w:val="6"/>
        </w:numPr>
        <w:spacing w:after="60" w:line="260" w:lineRule="auto"/>
        <w:ind w:left="720" w:hanging="360"/>
        <w:rPr>
          <w:rFonts w:ascii="Calibri" w:cs="Calibri" w:eastAsia="Calibri" w:hAnsi="Calibri"/>
          <w:color w:val="262626"/>
        </w:rPr>
      </w:pPr>
      <w:r w:rsidDel="00000000" w:rsidR="00000000" w:rsidRPr="00000000">
        <w:rPr>
          <w:rFonts w:ascii="Calibri" w:cs="Calibri" w:eastAsia="Calibri" w:hAnsi="Calibri"/>
          <w:color w:val="262626"/>
          <w:rtl w:val="0"/>
        </w:rPr>
        <w:t xml:space="preserve">Profile (name, code, owner, contact, address); plan; token wallet; agent (sub-user) list; case summary; revenue; activity log (last 30).</w:t>
      </w:r>
    </w:p>
    <w:tbl>
      <w:tblPr>
        <w:tblStyle w:val="Table237"/>
        <w:tblW w:w="9360.0" w:type="dxa"/>
        <w:jc w:val="left"/>
        <w:tblBorders>
          <w:top w:color="fbe9d0" w:space="0" w:sz="4" w:val="single"/>
          <w:left w:color="9c5700" w:space="0" w:sz="18" w:val="single"/>
          <w:bottom w:color="fbe9d0" w:space="0" w:sz="4" w:val="single"/>
          <w:right w:color="fbe9d0" w:space="0" w:sz="4" w:val="single"/>
          <w:insideH w:color="000000" w:space="0" w:sz="0" w:val="nil"/>
          <w:insideV w:color="000000" w:space="0" w:sz="0" w:val="nil"/>
        </w:tblBorders>
        <w:tblLayout w:type="fixed"/>
        <w:tblLook w:val="0000"/>
      </w:tblPr>
      <w:tblGrid>
        <w:gridCol w:w="9360"/>
        <w:tblGridChange w:id="0">
          <w:tblGrid>
            <w:gridCol w:w="9360"/>
          </w:tblGrid>
        </w:tblGridChange>
      </w:tblGrid>
      <w:tr>
        <w:trPr>
          <w:cantSplit w:val="0"/>
          <w:tblHeader w:val="0"/>
        </w:trPr>
        <w:tc>
          <w:tcPr>
            <w:shd w:fill="fbe9d0" w:val="clear"/>
            <w:tcMar>
              <w:top w:w="70.0" w:type="dxa"/>
              <w:left w:w="120.0" w:type="dxa"/>
              <w:bottom w:w="70.0" w:type="dxa"/>
              <w:right w:w="120.0" w:type="dxa"/>
            </w:tcMar>
          </w:tcPr>
          <w:p w:rsidR="00000000" w:rsidDel="00000000" w:rsidP="00000000" w:rsidRDefault="00000000" w:rsidRPr="00000000" w14:paraId="00001FC0">
            <w:pPr>
              <w:spacing w:line="258" w:lineRule="auto"/>
              <w:rPr>
                <w:rFonts w:ascii="Calibri" w:cs="Calibri" w:eastAsia="Calibri" w:hAnsi="Calibri"/>
                <w:color w:val="262626"/>
              </w:rPr>
            </w:pPr>
            <w:r w:rsidDel="00000000" w:rsidR="00000000" w:rsidRPr="00000000">
              <w:rPr>
                <w:rFonts w:ascii="Calibri" w:cs="Calibri" w:eastAsia="Calibri" w:hAnsi="Calibri"/>
                <w:b w:val="1"/>
                <w:bCs w:val="1"/>
                <w:color w:val="9c5700"/>
                <w:rtl w:val="0"/>
              </w:rPr>
              <w:t xml:space="preserve">▸ RULE —  </w:t>
            </w:r>
            <w:r w:rsidDel="00000000" w:rsidR="00000000" w:rsidRPr="00000000">
              <w:rPr>
                <w:rFonts w:ascii="Calibri" w:cs="Calibri" w:eastAsia="Calibri" w:hAnsi="Calibri"/>
                <w:color w:val="262626"/>
                <w:rtl w:val="0"/>
              </w:rPr>
              <w:t xml:space="preserve">KYC approval activates the agency and allocates the initial free credits per the approved plan. Rejection requires a reason; all actions logged to the Audit Trail (AD-58).</w:t>
            </w:r>
          </w:p>
        </w:tc>
      </w:tr>
    </w:tbl>
    <w:p w:rsidR="00000000" w:rsidDel="00000000" w:rsidP="00000000" w:rsidRDefault="00000000" w:rsidRPr="00000000" w14:paraId="00001FC1">
      <w:pPr>
        <w:spacing w:after="60" w:lineRule="auto"/>
        <w:rPr>
          <w:rFonts w:ascii="Calibri" w:cs="Calibri" w:eastAsia="Calibri" w:hAnsi="Calibri"/>
          <w:color w:val="262626"/>
        </w:rPr>
      </w:pPr>
      <w:r w:rsidDel="00000000" w:rsidR="00000000" w:rsidRPr="00000000">
        <w:rPr>
          <w:rtl w:val="0"/>
        </w:rPr>
      </w:r>
    </w:p>
    <w:p w:rsidR="00000000" w:rsidDel="00000000" w:rsidP="00000000" w:rsidRDefault="00000000" w:rsidRPr="00000000" w14:paraId="00001FC2">
      <w:pPr>
        <w:spacing w:after="30" w:before="140" w:lineRule="auto"/>
        <w:rPr>
          <w:b w:val="1"/>
          <w:bCs w:val="1"/>
          <w:color w:val="2e75b6"/>
          <w:sz w:val="19"/>
          <w:szCs w:val="19"/>
        </w:rPr>
      </w:pPr>
      <w:r w:rsidDel="00000000" w:rsidR="00000000" w:rsidRPr="00000000">
        <w:rPr>
          <w:b w:val="1"/>
          <w:bCs w:val="1"/>
          <w:color w:val="2e75b6"/>
          <w:sz w:val="19"/>
          <w:szCs w:val="19"/>
          <w:rtl w:val="0"/>
        </w:rPr>
        <w:t xml:space="preserve">Element Detail — AD-07 — Agency Detail View</w:t>
      </w:r>
    </w:p>
    <w:tbl>
      <w:tblPr>
        <w:tblStyle w:val="Table238"/>
        <w:tblW w:w="11140.0" w:type="dxa"/>
        <w:jc w:val="left"/>
        <w:tblBorders>
          <w:top w:color="b4c6e7" w:space="0" w:sz="4" w:val="single"/>
          <w:left w:color="b4c6e7" w:space="0" w:sz="4" w:val="single"/>
          <w:bottom w:color="b4c6e7" w:space="0" w:sz="4" w:val="single"/>
          <w:right w:color="b4c6e7" w:space="0" w:sz="4" w:val="single"/>
          <w:insideH w:color="b4c6e7" w:space="0" w:sz="4" w:val="single"/>
          <w:insideV w:color="b4c6e7" w:space="0" w:sz="4" w:val="single"/>
        </w:tblBorders>
        <w:tblLayout w:type="fixed"/>
        <w:tblLook w:val="0000"/>
      </w:tblPr>
      <w:tblGrid>
        <w:gridCol w:w="620"/>
        <w:gridCol w:w="680"/>
        <w:gridCol w:w="740"/>
        <w:gridCol w:w="500"/>
        <w:gridCol w:w="360"/>
        <w:gridCol w:w="740"/>
        <w:gridCol w:w="620"/>
        <w:gridCol w:w="620"/>
        <w:gridCol w:w="1160"/>
        <w:gridCol w:w="920"/>
        <w:gridCol w:w="840"/>
        <w:gridCol w:w="840"/>
        <w:gridCol w:w="620"/>
        <w:gridCol w:w="820"/>
        <w:gridCol w:w="1060"/>
        <w:tblGridChange w:id="0">
          <w:tblGrid>
            <w:gridCol w:w="620"/>
            <w:gridCol w:w="680"/>
            <w:gridCol w:w="740"/>
            <w:gridCol w:w="500"/>
            <w:gridCol w:w="360"/>
            <w:gridCol w:w="740"/>
            <w:gridCol w:w="620"/>
            <w:gridCol w:w="620"/>
            <w:gridCol w:w="1160"/>
            <w:gridCol w:w="920"/>
            <w:gridCol w:w="840"/>
            <w:gridCol w:w="840"/>
            <w:gridCol w:w="620"/>
            <w:gridCol w:w="820"/>
            <w:gridCol w:w="1060"/>
          </w:tblGrid>
        </w:tblGridChange>
      </w:tblGrid>
      <w:tr>
        <w:trPr>
          <w:cantSplit w:val="0"/>
          <w:tblHeader w:val="1"/>
        </w:trPr>
        <w:tc>
          <w:tcPr>
            <w:shd w:fill="1f3864" w:val="clear"/>
            <w:tcMar>
              <w:top w:w="20.0" w:type="dxa"/>
              <w:left w:w="40.0" w:type="dxa"/>
              <w:bottom w:w="20.0" w:type="dxa"/>
              <w:right w:w="40.0" w:type="dxa"/>
            </w:tcMar>
            <w:vAlign w:val="center"/>
          </w:tcPr>
          <w:p w:rsidR="00000000" w:rsidDel="00000000" w:rsidP="00000000" w:rsidRDefault="00000000" w:rsidRPr="00000000" w14:paraId="00001FC3">
            <w:pPr>
              <w:rPr/>
            </w:pPr>
            <w:r w:rsidDel="00000000" w:rsidR="00000000" w:rsidRPr="00000000">
              <w:rPr>
                <w:b w:val="1"/>
                <w:bCs w:val="1"/>
                <w:color w:val="ffffff"/>
                <w:sz w:val="14"/>
                <w:szCs w:val="14"/>
                <w:rtl w:val="0"/>
              </w:rPr>
              <w:t xml:space="preserve">Element Type</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1FC4">
            <w:pPr>
              <w:rPr/>
            </w:pPr>
            <w:r w:rsidDel="00000000" w:rsidR="00000000" w:rsidRPr="00000000">
              <w:rPr>
                <w:b w:val="1"/>
                <w:bCs w:val="1"/>
                <w:color w:val="ffffff"/>
                <w:sz w:val="14"/>
                <w:szCs w:val="14"/>
                <w:rtl w:val="0"/>
              </w:rPr>
              <w:t xml:space="preserve">Element ID</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1FC5">
            <w:pPr>
              <w:rPr/>
            </w:pPr>
            <w:r w:rsidDel="00000000" w:rsidR="00000000" w:rsidRPr="00000000">
              <w:rPr>
                <w:b w:val="1"/>
                <w:bCs w:val="1"/>
                <w:color w:val="ffffff"/>
                <w:sz w:val="14"/>
                <w:szCs w:val="14"/>
                <w:rtl w:val="0"/>
              </w:rPr>
              <w:t xml:space="preserve">Label</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1FC6">
            <w:pPr>
              <w:rPr/>
            </w:pPr>
            <w:r w:rsidDel="00000000" w:rsidR="00000000" w:rsidRPr="00000000">
              <w:rPr>
                <w:b w:val="1"/>
                <w:bCs w:val="1"/>
                <w:color w:val="ffffff"/>
                <w:sz w:val="14"/>
                <w:szCs w:val="14"/>
                <w:rtl w:val="0"/>
              </w:rPr>
              <w:t xml:space="preserve">Type</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1FC7">
            <w:pPr>
              <w:rPr/>
            </w:pPr>
            <w:r w:rsidDel="00000000" w:rsidR="00000000" w:rsidRPr="00000000">
              <w:rPr>
                <w:b w:val="1"/>
                <w:bCs w:val="1"/>
                <w:color w:val="ffffff"/>
                <w:sz w:val="14"/>
                <w:szCs w:val="14"/>
                <w:rtl w:val="0"/>
              </w:rPr>
              <w:t xml:space="preserve">M/O/C</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1FC8">
            <w:pPr>
              <w:rPr/>
            </w:pPr>
            <w:r w:rsidDel="00000000" w:rsidR="00000000" w:rsidRPr="00000000">
              <w:rPr>
                <w:b w:val="1"/>
                <w:bCs w:val="1"/>
                <w:color w:val="ffffff"/>
                <w:sz w:val="14"/>
                <w:szCs w:val="14"/>
                <w:rtl w:val="0"/>
              </w:rPr>
              <w:t xml:space="preserve">Auto-Populate Source</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1FC9">
            <w:pPr>
              <w:rPr/>
            </w:pPr>
            <w:r w:rsidDel="00000000" w:rsidR="00000000" w:rsidRPr="00000000">
              <w:rPr>
                <w:b w:val="1"/>
                <w:bCs w:val="1"/>
                <w:color w:val="ffffff"/>
                <w:sz w:val="14"/>
                <w:szCs w:val="14"/>
                <w:rtl w:val="0"/>
              </w:rPr>
              <w:t xml:space="preserve">Visible When</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1FCA">
            <w:pPr>
              <w:rPr/>
            </w:pPr>
            <w:r w:rsidDel="00000000" w:rsidR="00000000" w:rsidRPr="00000000">
              <w:rPr>
                <w:b w:val="1"/>
                <w:bCs w:val="1"/>
                <w:color w:val="ffffff"/>
                <w:sz w:val="14"/>
                <w:szCs w:val="14"/>
                <w:rtl w:val="0"/>
              </w:rPr>
              <w:t xml:space="preserve">Enabled When</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1FCB">
            <w:pPr>
              <w:rPr/>
            </w:pPr>
            <w:r w:rsidDel="00000000" w:rsidR="00000000" w:rsidRPr="00000000">
              <w:rPr>
                <w:b w:val="1"/>
                <w:bCs w:val="1"/>
                <w:color w:val="ffffff"/>
                <w:sz w:val="14"/>
                <w:szCs w:val="14"/>
                <w:rtl w:val="0"/>
              </w:rPr>
              <w:t xml:space="preserve">Validation / Precondition</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1FCC">
            <w:pPr>
              <w:rPr/>
            </w:pPr>
            <w:r w:rsidDel="00000000" w:rsidR="00000000" w:rsidRPr="00000000">
              <w:rPr>
                <w:b w:val="1"/>
                <w:bCs w:val="1"/>
                <w:color w:val="ffffff"/>
                <w:sz w:val="14"/>
                <w:szCs w:val="14"/>
                <w:rtl w:val="0"/>
              </w:rPr>
              <w:t xml:space="preserve">On Click / On Change</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1FCD">
            <w:pPr>
              <w:rPr/>
            </w:pPr>
            <w:r w:rsidDel="00000000" w:rsidR="00000000" w:rsidRPr="00000000">
              <w:rPr>
                <w:b w:val="1"/>
                <w:bCs w:val="1"/>
                <w:color w:val="ffffff"/>
                <w:sz w:val="14"/>
                <w:szCs w:val="14"/>
                <w:rtl w:val="0"/>
              </w:rPr>
              <w:t xml:space="preserve">Next / Result</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1FCE">
            <w:pPr>
              <w:rPr/>
            </w:pPr>
            <w:r w:rsidDel="00000000" w:rsidR="00000000" w:rsidRPr="00000000">
              <w:rPr>
                <w:b w:val="1"/>
                <w:bCs w:val="1"/>
                <w:color w:val="ffffff"/>
                <w:sz w:val="14"/>
                <w:szCs w:val="14"/>
                <w:rtl w:val="0"/>
              </w:rPr>
              <w:t xml:space="preserve">Source (config)</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1FCF">
            <w:pPr>
              <w:rPr/>
            </w:pPr>
            <w:r w:rsidDel="00000000" w:rsidR="00000000" w:rsidRPr="00000000">
              <w:rPr>
                <w:b w:val="1"/>
                <w:bCs w:val="1"/>
                <w:color w:val="ffffff"/>
                <w:sz w:val="14"/>
                <w:szCs w:val="14"/>
                <w:rtl w:val="0"/>
              </w:rPr>
              <w:t xml:space="preserve">Editable By (role)</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1FD0">
            <w:pPr>
              <w:rPr/>
            </w:pPr>
            <w:r w:rsidDel="00000000" w:rsidR="00000000" w:rsidRPr="00000000">
              <w:rPr>
                <w:b w:val="1"/>
                <w:bCs w:val="1"/>
                <w:color w:val="ffffff"/>
                <w:sz w:val="14"/>
                <w:szCs w:val="14"/>
                <w:rtl w:val="0"/>
              </w:rPr>
              <w:t xml:space="preserve">Error / Fallback</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1FD1">
            <w:pPr>
              <w:rPr/>
            </w:pPr>
            <w:r w:rsidDel="00000000" w:rsidR="00000000" w:rsidRPr="00000000">
              <w:rPr>
                <w:b w:val="1"/>
                <w:bCs w:val="1"/>
                <w:color w:val="ffffff"/>
                <w:sz w:val="14"/>
                <w:szCs w:val="14"/>
                <w:rtl w:val="0"/>
              </w:rPr>
              <w:t xml:space="preserve">Dev Notes</w:t>
            </w:r>
            <w:r w:rsidDel="00000000" w:rsidR="00000000" w:rsidRPr="00000000">
              <w:rPr>
                <w:rtl w:val="0"/>
              </w:rPr>
            </w:r>
          </w:p>
        </w:tc>
      </w:tr>
      <w:tr>
        <w:trPr>
          <w:cantSplit w:val="0"/>
          <w:tblHeader w:val="0"/>
        </w:trPr>
        <w:tc>
          <w:tcPr>
            <w:shd w:fill="ffffff" w:val="clear"/>
            <w:tcMar>
              <w:top w:w="20.0" w:type="dxa"/>
              <w:left w:w="40.0" w:type="dxa"/>
              <w:bottom w:w="20.0" w:type="dxa"/>
              <w:right w:w="40.0" w:type="dxa"/>
            </w:tcMar>
            <w:vAlign w:val="center"/>
          </w:tcPr>
          <w:p w:rsidR="00000000" w:rsidDel="00000000" w:rsidP="00000000" w:rsidRDefault="00000000" w:rsidRPr="00000000" w14:paraId="00001FD2">
            <w:pPr>
              <w:rPr/>
            </w:pPr>
            <w:r w:rsidDel="00000000" w:rsidR="00000000" w:rsidRPr="00000000">
              <w:rPr>
                <w:sz w:val="14"/>
                <w:szCs w:val="14"/>
                <w:rtl w:val="0"/>
              </w:rPr>
              <w:t xml:space="preserve">Section</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1FD3">
            <w:pPr>
              <w:rPr/>
            </w:pPr>
            <w:r w:rsidDel="00000000" w:rsidR="00000000" w:rsidRPr="00000000">
              <w:rPr>
                <w:sz w:val="14"/>
                <w:szCs w:val="14"/>
                <w:rtl w:val="0"/>
              </w:rPr>
              <w:t xml:space="preserve">ad07_profile</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1FD4">
            <w:pPr>
              <w:rPr/>
            </w:pPr>
            <w:r w:rsidDel="00000000" w:rsidR="00000000" w:rsidRPr="00000000">
              <w:rPr>
                <w:sz w:val="14"/>
                <w:szCs w:val="14"/>
                <w:rtl w:val="0"/>
              </w:rPr>
              <w:t xml:space="preserve">Profile</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1FD5">
            <w:pPr>
              <w:rPr/>
            </w:pPr>
            <w:r w:rsidDel="00000000" w:rsidR="00000000" w:rsidRPr="00000000">
              <w:rPr>
                <w:sz w:val="14"/>
                <w:szCs w:val="14"/>
                <w:rtl w:val="0"/>
              </w:rPr>
              <w:t xml:space="preserve">Display</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1FD6">
            <w:pPr>
              <w:rPr/>
            </w:pPr>
            <w:r w:rsidDel="00000000" w:rsidR="00000000" w:rsidRPr="00000000">
              <w:rPr>
                <w:sz w:val="14"/>
                <w:szCs w:val="14"/>
                <w:rtl w:val="0"/>
              </w:rPr>
              <w:t xml:space="preserve">—</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1FD7">
            <w:pPr>
              <w:rPr/>
            </w:pPr>
            <w:r w:rsidDel="00000000" w:rsidR="00000000" w:rsidRPr="00000000">
              <w:rPr>
                <w:sz w:val="14"/>
                <w:szCs w:val="14"/>
                <w:rtl w:val="0"/>
              </w:rPr>
              <w:t xml:space="preserve">Agency registration</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1FD8">
            <w:pPr>
              <w:rPr/>
            </w:pPr>
            <w:r w:rsidDel="00000000" w:rsidR="00000000" w:rsidRPr="00000000">
              <w:rPr>
                <w:sz w:val="14"/>
                <w:szCs w:val="14"/>
                <w:rtl w:val="0"/>
              </w:rPr>
              <w:t xml:space="preserve">Always</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1FD9">
            <w:pPr>
              <w:rPr/>
            </w:pPr>
            <w:r w:rsidDel="00000000" w:rsidR="00000000" w:rsidRPr="00000000">
              <w:rPr>
                <w:sz w:val="14"/>
                <w:szCs w:val="14"/>
                <w:rtl w:val="0"/>
              </w:rPr>
              <w:t xml:space="preserve">—</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1FDA">
            <w:pPr>
              <w:rPr/>
            </w:pPr>
            <w:r w:rsidDel="00000000" w:rsidR="00000000" w:rsidRPr="00000000">
              <w:rPr>
                <w:sz w:val="14"/>
                <w:szCs w:val="14"/>
                <w:rtl w:val="0"/>
              </w:rPr>
              <w:t xml:space="preserve">Name, code, owner, contact, address</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1FDB">
            <w:pPr>
              <w:rPr/>
            </w:pPr>
            <w:r w:rsidDel="00000000" w:rsidR="00000000" w:rsidRPr="00000000">
              <w:rPr>
                <w:sz w:val="14"/>
                <w:szCs w:val="14"/>
                <w:rtl w:val="0"/>
              </w:rPr>
              <w:t xml:space="preserve">—</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1FDC">
            <w:pPr>
              <w:rPr/>
            </w:pPr>
            <w:r w:rsidDel="00000000" w:rsidR="00000000" w:rsidRPr="00000000">
              <w:rPr>
                <w:sz w:val="14"/>
                <w:szCs w:val="14"/>
                <w:rtl w:val="0"/>
              </w:rPr>
              <w:t xml:space="preserve">—</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1FDD">
            <w:pPr>
              <w:rPr/>
            </w:pPr>
            <w:r w:rsidDel="00000000" w:rsidR="00000000" w:rsidRPr="00000000">
              <w:rPr>
                <w:sz w:val="14"/>
                <w:szCs w:val="14"/>
                <w:rtl w:val="0"/>
              </w:rPr>
              <w:t xml:space="preserve">Agency data</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1FDE">
            <w:pPr>
              <w:rPr/>
            </w:pPr>
            <w:r w:rsidDel="00000000" w:rsidR="00000000" w:rsidRPr="00000000">
              <w:rPr>
                <w:sz w:val="14"/>
                <w:szCs w:val="14"/>
                <w:rtl w:val="0"/>
              </w:rPr>
              <w:t xml:space="preserve">—</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1FDF">
            <w:pPr>
              <w:rPr/>
            </w:pPr>
            <w:r w:rsidDel="00000000" w:rsidR="00000000" w:rsidRPr="00000000">
              <w:rPr>
                <w:sz w:val="14"/>
                <w:szCs w:val="14"/>
                <w:rtl w:val="0"/>
              </w:rPr>
              <w:t xml:space="preserve">—</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1FE0">
            <w:pPr>
              <w:rPr/>
            </w:pPr>
            <w:r w:rsidDel="00000000" w:rsidR="00000000" w:rsidRPr="00000000">
              <w:rPr>
                <w:sz w:val="14"/>
                <w:szCs w:val="14"/>
                <w:rtl w:val="0"/>
              </w:rPr>
              <w:t xml:space="preserve">—</w:t>
            </w:r>
            <w:r w:rsidDel="00000000" w:rsidR="00000000" w:rsidRPr="00000000">
              <w:rPr>
                <w:rtl w:val="0"/>
              </w:rPr>
            </w:r>
          </w:p>
        </w:tc>
      </w:tr>
      <w:tr>
        <w:trPr>
          <w:cantSplit w:val="0"/>
          <w:tblHeader w:val="0"/>
        </w:trPr>
        <w:tc>
          <w:tcPr>
            <w:shd w:fill="f2f6fc" w:val="clear"/>
            <w:tcMar>
              <w:top w:w="20.0" w:type="dxa"/>
              <w:left w:w="40.0" w:type="dxa"/>
              <w:bottom w:w="20.0" w:type="dxa"/>
              <w:right w:w="40.0" w:type="dxa"/>
            </w:tcMar>
            <w:vAlign w:val="center"/>
          </w:tcPr>
          <w:p w:rsidR="00000000" w:rsidDel="00000000" w:rsidP="00000000" w:rsidRDefault="00000000" w:rsidRPr="00000000" w14:paraId="00001FE1">
            <w:pPr>
              <w:rPr/>
            </w:pPr>
            <w:r w:rsidDel="00000000" w:rsidR="00000000" w:rsidRPr="00000000">
              <w:rPr>
                <w:sz w:val="14"/>
                <w:szCs w:val="14"/>
                <w:rtl w:val="0"/>
              </w:rPr>
              <w:t xml:space="preserve">View</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1FE2">
            <w:pPr>
              <w:rPr/>
            </w:pPr>
            <w:r w:rsidDel="00000000" w:rsidR="00000000" w:rsidRPr="00000000">
              <w:rPr>
                <w:sz w:val="14"/>
                <w:szCs w:val="14"/>
                <w:rtl w:val="0"/>
              </w:rPr>
              <w:t xml:space="preserve">ad07_kyc</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1FE3">
            <w:pPr>
              <w:rPr/>
            </w:pPr>
            <w:r w:rsidDel="00000000" w:rsidR="00000000" w:rsidRPr="00000000">
              <w:rPr>
                <w:sz w:val="14"/>
                <w:szCs w:val="14"/>
                <w:rtl w:val="0"/>
              </w:rPr>
              <w:t xml:space="preserve">KYC documents (GST/PAN)</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1FE4">
            <w:pPr>
              <w:rPr/>
            </w:pPr>
            <w:r w:rsidDel="00000000" w:rsidR="00000000" w:rsidRPr="00000000">
              <w:rPr>
                <w:sz w:val="14"/>
                <w:szCs w:val="14"/>
                <w:rtl w:val="0"/>
              </w:rPr>
              <w:t xml:space="preserve">Display</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1FE5">
            <w:pPr>
              <w:rPr/>
            </w:pPr>
            <w:r w:rsidDel="00000000" w:rsidR="00000000" w:rsidRPr="00000000">
              <w:rPr>
                <w:sz w:val="14"/>
                <w:szCs w:val="14"/>
                <w:rtl w:val="0"/>
              </w:rPr>
              <w:t xml:space="preserve">—</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1FE6">
            <w:pPr>
              <w:rPr/>
            </w:pPr>
            <w:r w:rsidDel="00000000" w:rsidR="00000000" w:rsidRPr="00000000">
              <w:rPr>
                <w:sz w:val="14"/>
                <w:szCs w:val="14"/>
                <w:rtl w:val="0"/>
              </w:rPr>
              <w:t xml:space="preserve">Agency uploads</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1FE7">
            <w:pPr>
              <w:rPr/>
            </w:pPr>
            <w:r w:rsidDel="00000000" w:rsidR="00000000" w:rsidRPr="00000000">
              <w:rPr>
                <w:sz w:val="14"/>
                <w:szCs w:val="14"/>
                <w:rtl w:val="0"/>
              </w:rPr>
              <w:t xml:space="preserve">Always</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1FE8">
            <w:pPr>
              <w:rPr/>
            </w:pPr>
            <w:r w:rsidDel="00000000" w:rsidR="00000000" w:rsidRPr="00000000">
              <w:rPr>
                <w:sz w:val="14"/>
                <w:szCs w:val="14"/>
                <w:rtl w:val="0"/>
              </w:rPr>
              <w:t xml:space="preserve">—</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1FE9">
            <w:pPr>
              <w:rPr/>
            </w:pPr>
            <w:r w:rsidDel="00000000" w:rsidR="00000000" w:rsidRPr="00000000">
              <w:rPr>
                <w:sz w:val="14"/>
                <w:szCs w:val="14"/>
                <w:rtl w:val="0"/>
              </w:rPr>
              <w:t xml:space="preserve">GST 15-char, PAN 10-char</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1FEA">
            <w:pPr>
              <w:rPr/>
            </w:pPr>
            <w:r w:rsidDel="00000000" w:rsidR="00000000" w:rsidRPr="00000000">
              <w:rPr>
                <w:sz w:val="14"/>
                <w:szCs w:val="14"/>
                <w:rtl w:val="0"/>
              </w:rPr>
              <w:t xml:space="preserve">On review</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1FEB">
            <w:pPr>
              <w:rPr/>
            </w:pPr>
            <w:r w:rsidDel="00000000" w:rsidR="00000000" w:rsidRPr="00000000">
              <w:rPr>
                <w:sz w:val="14"/>
                <w:szCs w:val="14"/>
                <w:rtl w:val="0"/>
              </w:rPr>
              <w:t xml:space="preserve">—</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1FEC">
            <w:pPr>
              <w:rPr/>
            </w:pPr>
            <w:r w:rsidDel="00000000" w:rsidR="00000000" w:rsidRPr="00000000">
              <w:rPr>
                <w:sz w:val="14"/>
                <w:szCs w:val="14"/>
                <w:rtl w:val="0"/>
              </w:rPr>
              <w:t xml:space="preserve">Agency data</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1FED">
            <w:pPr>
              <w:rPr/>
            </w:pPr>
            <w:r w:rsidDel="00000000" w:rsidR="00000000" w:rsidRPr="00000000">
              <w:rPr>
                <w:sz w:val="14"/>
                <w:szCs w:val="14"/>
                <w:rtl w:val="0"/>
              </w:rPr>
              <w:t xml:space="preserve">—</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1FEE">
            <w:pPr>
              <w:rPr/>
            </w:pPr>
            <w:r w:rsidDel="00000000" w:rsidR="00000000" w:rsidRPr="00000000">
              <w:rPr>
                <w:sz w:val="14"/>
                <w:szCs w:val="14"/>
                <w:rtl w:val="0"/>
              </w:rPr>
              <w:t xml:space="preserve">—</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1FEF">
            <w:pPr>
              <w:rPr/>
            </w:pPr>
            <w:r w:rsidDel="00000000" w:rsidR="00000000" w:rsidRPr="00000000">
              <w:rPr>
                <w:sz w:val="14"/>
                <w:szCs w:val="14"/>
                <w:rtl w:val="0"/>
              </w:rPr>
              <w:t xml:space="preserve">Verify before approve</w:t>
            </w:r>
            <w:r w:rsidDel="00000000" w:rsidR="00000000" w:rsidRPr="00000000">
              <w:rPr>
                <w:rtl w:val="0"/>
              </w:rPr>
            </w:r>
          </w:p>
        </w:tc>
      </w:tr>
      <w:tr>
        <w:trPr>
          <w:cantSplit w:val="0"/>
          <w:tblHeader w:val="0"/>
        </w:trPr>
        <w:tc>
          <w:tcPr>
            <w:shd w:fill="ffffff" w:val="clear"/>
            <w:tcMar>
              <w:top w:w="20.0" w:type="dxa"/>
              <w:left w:w="40.0" w:type="dxa"/>
              <w:bottom w:w="20.0" w:type="dxa"/>
              <w:right w:w="40.0" w:type="dxa"/>
            </w:tcMar>
            <w:vAlign w:val="center"/>
          </w:tcPr>
          <w:p w:rsidR="00000000" w:rsidDel="00000000" w:rsidP="00000000" w:rsidRDefault="00000000" w:rsidRPr="00000000" w14:paraId="00001FF0">
            <w:pPr>
              <w:rPr/>
            </w:pPr>
            <w:r w:rsidDel="00000000" w:rsidR="00000000" w:rsidRPr="00000000">
              <w:rPr>
                <w:sz w:val="14"/>
                <w:szCs w:val="14"/>
                <w:rtl w:val="0"/>
              </w:rPr>
              <w:t xml:space="preserve">Action</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1FF1">
            <w:pPr>
              <w:rPr/>
            </w:pPr>
            <w:r w:rsidDel="00000000" w:rsidR="00000000" w:rsidRPr="00000000">
              <w:rPr>
                <w:sz w:val="14"/>
                <w:szCs w:val="14"/>
                <w:rtl w:val="0"/>
              </w:rPr>
              <w:t xml:space="preserve">ad07_approve</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1FF2">
            <w:pPr>
              <w:rPr/>
            </w:pPr>
            <w:r w:rsidDel="00000000" w:rsidR="00000000" w:rsidRPr="00000000">
              <w:rPr>
                <w:sz w:val="14"/>
                <w:szCs w:val="14"/>
                <w:rtl w:val="0"/>
              </w:rPr>
              <w:t xml:space="preserve">Approve / Reject KYC</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1FF3">
            <w:pPr>
              <w:rPr/>
            </w:pPr>
            <w:r w:rsidDel="00000000" w:rsidR="00000000" w:rsidRPr="00000000">
              <w:rPr>
                <w:sz w:val="14"/>
                <w:szCs w:val="14"/>
                <w:rtl w:val="0"/>
              </w:rPr>
              <w:t xml:space="preserve">Action</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1FF4">
            <w:pPr>
              <w:rPr/>
            </w:pPr>
            <w:r w:rsidDel="00000000" w:rsidR="00000000" w:rsidRPr="00000000">
              <w:rPr>
                <w:sz w:val="14"/>
                <w:szCs w:val="14"/>
                <w:rtl w:val="0"/>
              </w:rPr>
              <w:t xml:space="preserve">M</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1FF5">
            <w:pPr>
              <w:rPr/>
            </w:pPr>
            <w:r w:rsidDel="00000000" w:rsidR="00000000" w:rsidRPr="00000000">
              <w:rPr>
                <w:sz w:val="14"/>
                <w:szCs w:val="14"/>
                <w:rtl w:val="0"/>
              </w:rPr>
              <w:t xml:space="preserve">—</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1FF6">
            <w:pPr>
              <w:rPr/>
            </w:pPr>
            <w:r w:rsidDel="00000000" w:rsidR="00000000" w:rsidRPr="00000000">
              <w:rPr>
                <w:sz w:val="14"/>
                <w:szCs w:val="14"/>
                <w:rtl w:val="0"/>
              </w:rPr>
              <w:t xml:space="preserve">Pending KYC</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1FF7">
            <w:pPr>
              <w:rPr/>
            </w:pPr>
            <w:r w:rsidDel="00000000" w:rsidR="00000000" w:rsidRPr="00000000">
              <w:rPr>
                <w:sz w:val="14"/>
                <w:szCs w:val="14"/>
                <w:rtl w:val="0"/>
              </w:rPr>
              <w:t xml:space="preserve">Manage permission</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1FF8">
            <w:pPr>
              <w:rPr/>
            </w:pPr>
            <w:r w:rsidDel="00000000" w:rsidR="00000000" w:rsidRPr="00000000">
              <w:rPr>
                <w:sz w:val="14"/>
                <w:szCs w:val="14"/>
                <w:rtl w:val="0"/>
              </w:rPr>
              <w:t xml:space="preserve">Reject requires reason</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1FF9">
            <w:pPr>
              <w:rPr/>
            </w:pPr>
            <w:r w:rsidDel="00000000" w:rsidR="00000000" w:rsidRPr="00000000">
              <w:rPr>
                <w:sz w:val="14"/>
                <w:szCs w:val="14"/>
                <w:rtl w:val="0"/>
              </w:rPr>
              <w:t xml:space="preserve">On approve activate + allocate credits</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1FFA">
            <w:pPr>
              <w:rPr/>
            </w:pPr>
            <w:r w:rsidDel="00000000" w:rsidR="00000000" w:rsidRPr="00000000">
              <w:rPr>
                <w:sz w:val="14"/>
                <w:szCs w:val="14"/>
                <w:rtl w:val="0"/>
              </w:rPr>
              <w:t xml:space="preserve">Agency Active</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1FFB">
            <w:pPr>
              <w:rPr/>
            </w:pPr>
            <w:r w:rsidDel="00000000" w:rsidR="00000000" w:rsidRPr="00000000">
              <w:rPr>
                <w:sz w:val="14"/>
                <w:szCs w:val="14"/>
                <w:rtl w:val="0"/>
              </w:rPr>
              <w:t xml:space="preserve">App</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1FFC">
            <w:pPr>
              <w:rPr/>
            </w:pPr>
            <w:r w:rsidDel="00000000" w:rsidR="00000000" w:rsidRPr="00000000">
              <w:rPr>
                <w:sz w:val="14"/>
                <w:szCs w:val="14"/>
                <w:rtl w:val="0"/>
              </w:rPr>
              <w:t xml:space="preserve">Admin+</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1FFD">
            <w:pPr>
              <w:rPr/>
            </w:pPr>
            <w:r w:rsidDel="00000000" w:rsidR="00000000" w:rsidRPr="00000000">
              <w:rPr>
                <w:sz w:val="14"/>
                <w:szCs w:val="14"/>
                <w:rtl w:val="0"/>
              </w:rPr>
              <w:t xml:space="preserve">Reason required on reject</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1FFE">
            <w:pPr>
              <w:rPr/>
            </w:pPr>
            <w:r w:rsidDel="00000000" w:rsidR="00000000" w:rsidRPr="00000000">
              <w:rPr>
                <w:sz w:val="14"/>
                <w:szCs w:val="14"/>
                <w:rtl w:val="0"/>
              </w:rPr>
              <w:t xml:space="preserve">Activates agency + initial credits; logged AD-58</w:t>
            </w:r>
            <w:r w:rsidDel="00000000" w:rsidR="00000000" w:rsidRPr="00000000">
              <w:rPr>
                <w:rtl w:val="0"/>
              </w:rPr>
            </w:r>
          </w:p>
        </w:tc>
      </w:tr>
      <w:tr>
        <w:trPr>
          <w:cantSplit w:val="0"/>
          <w:tblHeader w:val="0"/>
        </w:trPr>
        <w:tc>
          <w:tcPr>
            <w:shd w:fill="f2f6fc" w:val="clear"/>
            <w:tcMar>
              <w:top w:w="20.0" w:type="dxa"/>
              <w:left w:w="40.0" w:type="dxa"/>
              <w:bottom w:w="20.0" w:type="dxa"/>
              <w:right w:w="40.0" w:type="dxa"/>
            </w:tcMar>
            <w:vAlign w:val="center"/>
          </w:tcPr>
          <w:p w:rsidR="00000000" w:rsidDel="00000000" w:rsidP="00000000" w:rsidRDefault="00000000" w:rsidRPr="00000000" w14:paraId="00001FFF">
            <w:pPr>
              <w:rPr/>
            </w:pPr>
            <w:r w:rsidDel="00000000" w:rsidR="00000000" w:rsidRPr="00000000">
              <w:rPr>
                <w:sz w:val="14"/>
                <w:szCs w:val="14"/>
                <w:rtl w:val="0"/>
              </w:rPr>
              <w:t xml:space="preserve">Display</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2000">
            <w:pPr>
              <w:rPr/>
            </w:pPr>
            <w:r w:rsidDel="00000000" w:rsidR="00000000" w:rsidRPr="00000000">
              <w:rPr>
                <w:sz w:val="14"/>
                <w:szCs w:val="14"/>
                <w:rtl w:val="0"/>
              </w:rPr>
              <w:t xml:space="preserve">ad07_wallet</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2001">
            <w:pPr>
              <w:rPr/>
            </w:pPr>
            <w:r w:rsidDel="00000000" w:rsidR="00000000" w:rsidRPr="00000000">
              <w:rPr>
                <w:sz w:val="14"/>
                <w:szCs w:val="14"/>
                <w:rtl w:val="0"/>
              </w:rPr>
              <w:t xml:space="preserve">Token wallet</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2002">
            <w:pPr>
              <w:rPr/>
            </w:pPr>
            <w:r w:rsidDel="00000000" w:rsidR="00000000" w:rsidRPr="00000000">
              <w:rPr>
                <w:sz w:val="14"/>
                <w:szCs w:val="14"/>
                <w:rtl w:val="0"/>
              </w:rPr>
              <w:t xml:space="preserve">Display</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2003">
            <w:pPr>
              <w:rPr/>
            </w:pPr>
            <w:r w:rsidDel="00000000" w:rsidR="00000000" w:rsidRPr="00000000">
              <w:rPr>
                <w:sz w:val="14"/>
                <w:szCs w:val="14"/>
                <w:rtl w:val="0"/>
              </w:rPr>
              <w:t xml:space="preserve">—</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2004">
            <w:pPr>
              <w:rPr/>
            </w:pPr>
            <w:r w:rsidDel="00000000" w:rsidR="00000000" w:rsidRPr="00000000">
              <w:rPr>
                <w:sz w:val="14"/>
                <w:szCs w:val="14"/>
                <w:rtl w:val="0"/>
              </w:rPr>
              <w:t xml:space="preserve">Token engine</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2005">
            <w:pPr>
              <w:rPr/>
            </w:pPr>
            <w:r w:rsidDel="00000000" w:rsidR="00000000" w:rsidRPr="00000000">
              <w:rPr>
                <w:sz w:val="14"/>
                <w:szCs w:val="14"/>
                <w:rtl w:val="0"/>
              </w:rPr>
              <w:t xml:space="preserve">Always</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2006">
            <w:pPr>
              <w:rPr/>
            </w:pPr>
            <w:r w:rsidDel="00000000" w:rsidR="00000000" w:rsidRPr="00000000">
              <w:rPr>
                <w:sz w:val="14"/>
                <w:szCs w:val="14"/>
                <w:rtl w:val="0"/>
              </w:rPr>
              <w:t xml:space="preserve">—</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2007">
            <w:pPr>
              <w:rPr/>
            </w:pPr>
            <w:r w:rsidDel="00000000" w:rsidR="00000000" w:rsidRPr="00000000">
              <w:rPr>
                <w:sz w:val="14"/>
                <w:szCs w:val="14"/>
                <w:rtl w:val="0"/>
              </w:rPr>
              <w:t xml:space="preserve">—</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2008">
            <w:pPr>
              <w:rPr/>
            </w:pPr>
            <w:r w:rsidDel="00000000" w:rsidR="00000000" w:rsidRPr="00000000">
              <w:rPr>
                <w:sz w:val="14"/>
                <w:szCs w:val="14"/>
                <w:rtl w:val="0"/>
              </w:rPr>
              <w:t xml:space="preserve">—</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2009">
            <w:pPr>
              <w:rPr/>
            </w:pPr>
            <w:r w:rsidDel="00000000" w:rsidR="00000000" w:rsidRPr="00000000">
              <w:rPr>
                <w:sz w:val="14"/>
                <w:szCs w:val="14"/>
                <w:rtl w:val="0"/>
              </w:rPr>
              <w:t xml:space="preserve">—</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200A">
            <w:pPr>
              <w:rPr/>
            </w:pPr>
            <w:r w:rsidDel="00000000" w:rsidR="00000000" w:rsidRPr="00000000">
              <w:rPr>
                <w:sz w:val="14"/>
                <w:szCs w:val="14"/>
                <w:rtl w:val="0"/>
              </w:rPr>
              <w:t xml:space="preserve">Token engine</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200B">
            <w:pPr>
              <w:rPr/>
            </w:pPr>
            <w:r w:rsidDel="00000000" w:rsidR="00000000" w:rsidRPr="00000000">
              <w:rPr>
                <w:sz w:val="14"/>
                <w:szCs w:val="14"/>
                <w:rtl w:val="0"/>
              </w:rPr>
              <w:t xml:space="preserve">—</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200C">
            <w:pPr>
              <w:rPr/>
            </w:pPr>
            <w:r w:rsidDel="00000000" w:rsidR="00000000" w:rsidRPr="00000000">
              <w:rPr>
                <w:sz w:val="14"/>
                <w:szCs w:val="14"/>
                <w:rtl w:val="0"/>
              </w:rPr>
              <w:t xml:space="preserve">—</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200D">
            <w:pPr>
              <w:rPr/>
            </w:pPr>
            <w:r w:rsidDel="00000000" w:rsidR="00000000" w:rsidRPr="00000000">
              <w:rPr>
                <w:sz w:val="14"/>
                <w:szCs w:val="14"/>
                <w:rtl w:val="0"/>
              </w:rPr>
              <w:t xml:space="preserve">—</w:t>
            </w:r>
            <w:r w:rsidDel="00000000" w:rsidR="00000000" w:rsidRPr="00000000">
              <w:rPr>
                <w:rtl w:val="0"/>
              </w:rPr>
            </w:r>
          </w:p>
        </w:tc>
      </w:tr>
      <w:tr>
        <w:trPr>
          <w:cantSplit w:val="0"/>
          <w:tblHeader w:val="0"/>
        </w:trPr>
        <w:tc>
          <w:tcPr>
            <w:shd w:fill="ffffff" w:val="clear"/>
            <w:tcMar>
              <w:top w:w="20.0" w:type="dxa"/>
              <w:left w:w="40.0" w:type="dxa"/>
              <w:bottom w:w="20.0" w:type="dxa"/>
              <w:right w:w="40.0" w:type="dxa"/>
            </w:tcMar>
            <w:vAlign w:val="center"/>
          </w:tcPr>
          <w:p w:rsidR="00000000" w:rsidDel="00000000" w:rsidP="00000000" w:rsidRDefault="00000000" w:rsidRPr="00000000" w14:paraId="0000200E">
            <w:pPr>
              <w:rPr/>
            </w:pPr>
            <w:r w:rsidDel="00000000" w:rsidR="00000000" w:rsidRPr="00000000">
              <w:rPr>
                <w:sz w:val="14"/>
                <w:szCs w:val="14"/>
                <w:rtl w:val="0"/>
              </w:rPr>
              <w:t xml:space="preserve">List</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00F">
            <w:pPr>
              <w:rPr/>
            </w:pPr>
            <w:r w:rsidDel="00000000" w:rsidR="00000000" w:rsidRPr="00000000">
              <w:rPr>
                <w:sz w:val="14"/>
                <w:szCs w:val="14"/>
                <w:rtl w:val="0"/>
              </w:rPr>
              <w:t xml:space="preserve">ad07_agents</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010">
            <w:pPr>
              <w:rPr/>
            </w:pPr>
            <w:r w:rsidDel="00000000" w:rsidR="00000000" w:rsidRPr="00000000">
              <w:rPr>
                <w:sz w:val="14"/>
                <w:szCs w:val="14"/>
                <w:rtl w:val="0"/>
              </w:rPr>
              <w:t xml:space="preserve">Agent (sub-user) list</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011">
            <w:pPr>
              <w:rPr/>
            </w:pPr>
            <w:r w:rsidDel="00000000" w:rsidR="00000000" w:rsidRPr="00000000">
              <w:rPr>
                <w:sz w:val="14"/>
                <w:szCs w:val="14"/>
                <w:rtl w:val="0"/>
              </w:rPr>
              <w:t xml:space="preserve">List</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012">
            <w:pPr>
              <w:rPr/>
            </w:pPr>
            <w:r w:rsidDel="00000000" w:rsidR="00000000" w:rsidRPr="00000000">
              <w:rPr>
                <w:sz w:val="14"/>
                <w:szCs w:val="14"/>
                <w:rtl w:val="0"/>
              </w:rPr>
              <w:t xml:space="preserve">—</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013">
            <w:pPr>
              <w:rPr/>
            </w:pPr>
            <w:r w:rsidDel="00000000" w:rsidR="00000000" w:rsidRPr="00000000">
              <w:rPr>
                <w:sz w:val="14"/>
                <w:szCs w:val="14"/>
                <w:rtl w:val="0"/>
              </w:rPr>
              <w:t xml:space="preserve">Agency user mgmt</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014">
            <w:pPr>
              <w:rPr/>
            </w:pPr>
            <w:r w:rsidDel="00000000" w:rsidR="00000000" w:rsidRPr="00000000">
              <w:rPr>
                <w:sz w:val="14"/>
                <w:szCs w:val="14"/>
                <w:rtl w:val="0"/>
              </w:rPr>
              <w:t xml:space="preserve">Always</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015">
            <w:pPr>
              <w:rPr/>
            </w:pPr>
            <w:r w:rsidDel="00000000" w:rsidR="00000000" w:rsidRPr="00000000">
              <w:rPr>
                <w:sz w:val="14"/>
                <w:szCs w:val="14"/>
                <w:rtl w:val="0"/>
              </w:rPr>
              <w:t xml:space="preserve">—</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016">
            <w:pPr>
              <w:rPr/>
            </w:pPr>
            <w:r w:rsidDel="00000000" w:rsidR="00000000" w:rsidRPr="00000000">
              <w:rPr>
                <w:sz w:val="14"/>
                <w:szCs w:val="14"/>
                <w:rtl w:val="0"/>
              </w:rPr>
              <w:t xml:space="preserve">—</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017">
            <w:pPr>
              <w:rPr/>
            </w:pPr>
            <w:r w:rsidDel="00000000" w:rsidR="00000000" w:rsidRPr="00000000">
              <w:rPr>
                <w:sz w:val="14"/>
                <w:szCs w:val="14"/>
                <w:rtl w:val="0"/>
              </w:rPr>
              <w:t xml:space="preserve">On tap view</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018">
            <w:pPr>
              <w:rPr/>
            </w:pPr>
            <w:r w:rsidDel="00000000" w:rsidR="00000000" w:rsidRPr="00000000">
              <w:rPr>
                <w:sz w:val="14"/>
                <w:szCs w:val="14"/>
                <w:rtl w:val="0"/>
              </w:rPr>
              <w:t xml:space="preserve">—</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019">
            <w:pPr>
              <w:rPr/>
            </w:pPr>
            <w:r w:rsidDel="00000000" w:rsidR="00000000" w:rsidRPr="00000000">
              <w:rPr>
                <w:sz w:val="14"/>
                <w:szCs w:val="14"/>
                <w:rtl w:val="0"/>
              </w:rPr>
              <w:t xml:space="preserve">Agency data</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01A">
            <w:pPr>
              <w:rPr/>
            </w:pPr>
            <w:r w:rsidDel="00000000" w:rsidR="00000000" w:rsidRPr="00000000">
              <w:rPr>
                <w:sz w:val="14"/>
                <w:szCs w:val="14"/>
                <w:rtl w:val="0"/>
              </w:rPr>
              <w:t xml:space="preserve">—</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01B">
            <w:pPr>
              <w:rPr/>
            </w:pPr>
            <w:r w:rsidDel="00000000" w:rsidR="00000000" w:rsidRPr="00000000">
              <w:rPr>
                <w:sz w:val="14"/>
                <w:szCs w:val="14"/>
                <w:rtl w:val="0"/>
              </w:rPr>
              <w:t xml:space="preserve">—</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01C">
            <w:pPr>
              <w:rPr/>
            </w:pPr>
            <w:r w:rsidDel="00000000" w:rsidR="00000000" w:rsidRPr="00000000">
              <w:rPr>
                <w:sz w:val="14"/>
                <w:szCs w:val="14"/>
                <w:rtl w:val="0"/>
              </w:rPr>
              <w:t xml:space="preserve">Created by Agency Admin, shown here</w:t>
            </w:r>
            <w:r w:rsidDel="00000000" w:rsidR="00000000" w:rsidRPr="00000000">
              <w:rPr>
                <w:rtl w:val="0"/>
              </w:rPr>
            </w:r>
          </w:p>
        </w:tc>
      </w:tr>
      <w:tr>
        <w:trPr>
          <w:cantSplit w:val="0"/>
          <w:tblHeader w:val="0"/>
        </w:trPr>
        <w:tc>
          <w:tcPr>
            <w:shd w:fill="f2f6fc" w:val="clear"/>
            <w:tcMar>
              <w:top w:w="20.0" w:type="dxa"/>
              <w:left w:w="40.0" w:type="dxa"/>
              <w:bottom w:w="20.0" w:type="dxa"/>
              <w:right w:w="40.0" w:type="dxa"/>
            </w:tcMar>
            <w:vAlign w:val="center"/>
          </w:tcPr>
          <w:p w:rsidR="00000000" w:rsidDel="00000000" w:rsidP="00000000" w:rsidRDefault="00000000" w:rsidRPr="00000000" w14:paraId="0000201D">
            <w:pPr>
              <w:rPr/>
            </w:pPr>
            <w:r w:rsidDel="00000000" w:rsidR="00000000" w:rsidRPr="00000000">
              <w:rPr>
                <w:sz w:val="14"/>
                <w:szCs w:val="14"/>
                <w:rtl w:val="0"/>
              </w:rPr>
              <w:t xml:space="preserve">Summary</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201E">
            <w:pPr>
              <w:rPr/>
            </w:pPr>
            <w:r w:rsidDel="00000000" w:rsidR="00000000" w:rsidRPr="00000000">
              <w:rPr>
                <w:sz w:val="14"/>
                <w:szCs w:val="14"/>
                <w:rtl w:val="0"/>
              </w:rPr>
              <w:t xml:space="preserve">ad07_cases</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201F">
            <w:pPr>
              <w:rPr/>
            </w:pPr>
            <w:r w:rsidDel="00000000" w:rsidR="00000000" w:rsidRPr="00000000">
              <w:rPr>
                <w:sz w:val="14"/>
                <w:szCs w:val="14"/>
                <w:rtl w:val="0"/>
              </w:rPr>
              <w:t xml:space="preserve">Case summary + revenue + activity</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2020">
            <w:pPr>
              <w:rPr/>
            </w:pPr>
            <w:r w:rsidDel="00000000" w:rsidR="00000000" w:rsidRPr="00000000">
              <w:rPr>
                <w:sz w:val="14"/>
                <w:szCs w:val="14"/>
                <w:rtl w:val="0"/>
              </w:rPr>
              <w:t xml:space="preserve">Display</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2021">
            <w:pPr>
              <w:rPr/>
            </w:pPr>
            <w:r w:rsidDel="00000000" w:rsidR="00000000" w:rsidRPr="00000000">
              <w:rPr>
                <w:sz w:val="14"/>
                <w:szCs w:val="14"/>
                <w:rtl w:val="0"/>
              </w:rPr>
              <w:t xml:space="preserve">—</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2022">
            <w:pPr>
              <w:rPr/>
            </w:pPr>
            <w:r w:rsidDel="00000000" w:rsidR="00000000" w:rsidRPr="00000000">
              <w:rPr>
                <w:sz w:val="14"/>
                <w:szCs w:val="14"/>
                <w:rtl w:val="0"/>
              </w:rPr>
              <w:t xml:space="preserve">Case/billing data</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2023">
            <w:pPr>
              <w:rPr/>
            </w:pPr>
            <w:r w:rsidDel="00000000" w:rsidR="00000000" w:rsidRPr="00000000">
              <w:rPr>
                <w:sz w:val="14"/>
                <w:szCs w:val="14"/>
                <w:rtl w:val="0"/>
              </w:rPr>
              <w:t xml:space="preserve">Always</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2024">
            <w:pPr>
              <w:rPr/>
            </w:pPr>
            <w:r w:rsidDel="00000000" w:rsidR="00000000" w:rsidRPr="00000000">
              <w:rPr>
                <w:sz w:val="14"/>
                <w:szCs w:val="14"/>
                <w:rtl w:val="0"/>
              </w:rPr>
              <w:t xml:space="preserve">—</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2025">
            <w:pPr>
              <w:rPr/>
            </w:pPr>
            <w:r w:rsidDel="00000000" w:rsidR="00000000" w:rsidRPr="00000000">
              <w:rPr>
                <w:sz w:val="14"/>
                <w:szCs w:val="14"/>
                <w:rtl w:val="0"/>
              </w:rPr>
              <w:t xml:space="preserve">Activity log last 30</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2026">
            <w:pPr>
              <w:rPr/>
            </w:pPr>
            <w:r w:rsidDel="00000000" w:rsidR="00000000" w:rsidRPr="00000000">
              <w:rPr>
                <w:sz w:val="14"/>
                <w:szCs w:val="14"/>
                <w:rtl w:val="0"/>
              </w:rPr>
              <w:t xml:space="preserve">—</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2027">
            <w:pPr>
              <w:rPr/>
            </w:pPr>
            <w:r w:rsidDel="00000000" w:rsidR="00000000" w:rsidRPr="00000000">
              <w:rPr>
                <w:sz w:val="14"/>
                <w:szCs w:val="14"/>
                <w:rtl w:val="0"/>
              </w:rPr>
              <w:t xml:space="preserve">—</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2028">
            <w:pPr>
              <w:rPr/>
            </w:pPr>
            <w:r w:rsidDel="00000000" w:rsidR="00000000" w:rsidRPr="00000000">
              <w:rPr>
                <w:sz w:val="14"/>
                <w:szCs w:val="14"/>
                <w:rtl w:val="0"/>
              </w:rPr>
              <w:t xml:space="preserve">System</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2029">
            <w:pPr>
              <w:rPr/>
            </w:pPr>
            <w:r w:rsidDel="00000000" w:rsidR="00000000" w:rsidRPr="00000000">
              <w:rPr>
                <w:sz w:val="14"/>
                <w:szCs w:val="14"/>
                <w:rtl w:val="0"/>
              </w:rPr>
              <w:t xml:space="preserve">—</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202A">
            <w:pPr>
              <w:rPr/>
            </w:pPr>
            <w:r w:rsidDel="00000000" w:rsidR="00000000" w:rsidRPr="00000000">
              <w:rPr>
                <w:sz w:val="14"/>
                <w:szCs w:val="14"/>
                <w:rtl w:val="0"/>
              </w:rPr>
              <w:t xml:space="preserve">—</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202B">
            <w:pPr>
              <w:rPr/>
            </w:pPr>
            <w:r w:rsidDel="00000000" w:rsidR="00000000" w:rsidRPr="00000000">
              <w:rPr>
                <w:sz w:val="14"/>
                <w:szCs w:val="14"/>
                <w:rtl w:val="0"/>
              </w:rPr>
              <w:t xml:space="preserve">—</w:t>
            </w:r>
            <w:r w:rsidDel="00000000" w:rsidR="00000000" w:rsidRPr="00000000">
              <w:rPr>
                <w:rtl w:val="0"/>
              </w:rPr>
            </w:r>
          </w:p>
        </w:tc>
      </w:tr>
    </w:tbl>
    <w:p w:rsidR="00000000" w:rsidDel="00000000" w:rsidP="00000000" w:rsidRDefault="00000000" w:rsidRPr="00000000" w14:paraId="0000202C">
      <w:pPr>
        <w:spacing w:after="40" w:lineRule="auto"/>
        <w:rPr/>
      </w:pPr>
      <w:r w:rsidDel="00000000" w:rsidR="00000000" w:rsidRPr="00000000">
        <w:rPr>
          <w:rtl w:val="0"/>
        </w:rPr>
      </w:r>
    </w:p>
    <w:tbl>
      <w:tblPr>
        <w:tblStyle w:val="Table239"/>
        <w:tblW w:w="9360.0" w:type="dxa"/>
        <w:jc w:val="left"/>
        <w:tblBorders>
          <w:top w:color="1f3864" w:space="0" w:sz="2" w:val="single"/>
          <w:left w:color="1f3864" w:space="0" w:sz="2" w:val="single"/>
          <w:bottom w:color="1f3864" w:space="0" w:sz="2" w:val="single"/>
          <w:right w:color="1f3864" w:space="0" w:sz="2" w:val="single"/>
          <w:insideH w:color="1f3864" w:space="0" w:sz="2" w:val="single"/>
          <w:insideV w:color="1f3864" w:space="0" w:sz="2" w:val="single"/>
        </w:tblBorders>
        <w:tblLayout w:type="fixed"/>
        <w:tblLook w:val="0000"/>
      </w:tblPr>
      <w:tblGrid>
        <w:gridCol w:w="1200"/>
        <w:gridCol w:w="8160"/>
        <w:tblGridChange w:id="0">
          <w:tblGrid>
            <w:gridCol w:w="1200"/>
            <w:gridCol w:w="8160"/>
          </w:tblGrid>
        </w:tblGridChange>
      </w:tblGrid>
      <w:tr>
        <w:trPr>
          <w:cantSplit w:val="0"/>
          <w:tblHeader w:val="0"/>
        </w:trPr>
        <w:tc>
          <w:tcPr>
            <w:shd w:fill="1f3864" w:val="clear"/>
            <w:tcMar>
              <w:top w:w="60.0" w:type="dxa"/>
              <w:left w:w="110.0" w:type="dxa"/>
              <w:bottom w:w="60.0" w:type="dxa"/>
              <w:right w:w="60.0" w:type="dxa"/>
            </w:tcMar>
          </w:tcPr>
          <w:p w:rsidR="00000000" w:rsidDel="00000000" w:rsidP="00000000" w:rsidRDefault="00000000" w:rsidRPr="00000000" w14:paraId="0000202D">
            <w:pPr>
              <w:rPr>
                <w:rFonts w:ascii="Calibri" w:cs="Calibri" w:eastAsia="Calibri" w:hAnsi="Calibri"/>
                <w:color w:val="262626"/>
              </w:rPr>
            </w:pPr>
            <w:r w:rsidDel="00000000" w:rsidR="00000000" w:rsidRPr="00000000">
              <w:rPr>
                <w:rFonts w:ascii="Calibri" w:cs="Calibri" w:eastAsia="Calibri" w:hAnsi="Calibri"/>
                <w:b w:val="1"/>
                <w:bCs w:val="1"/>
                <w:color w:val="ffffff"/>
                <w:rtl w:val="0"/>
              </w:rPr>
              <w:t xml:space="preserve">AD-10</w:t>
            </w:r>
            <w:r w:rsidDel="00000000" w:rsidR="00000000" w:rsidRPr="00000000">
              <w:rPr>
                <w:rtl w:val="0"/>
              </w:rPr>
            </w:r>
          </w:p>
        </w:tc>
        <w:tc>
          <w:tcPr>
            <w:shd w:fill="2e75b6" w:val="clear"/>
            <w:tcMar>
              <w:top w:w="60.0" w:type="dxa"/>
              <w:left w:w="110.0" w:type="dxa"/>
              <w:bottom w:w="60.0" w:type="dxa"/>
              <w:right w:w="60.0" w:type="dxa"/>
            </w:tcMar>
          </w:tcPr>
          <w:p w:rsidR="00000000" w:rsidDel="00000000" w:rsidP="00000000" w:rsidRDefault="00000000" w:rsidRPr="00000000" w14:paraId="0000202E">
            <w:pPr>
              <w:rPr>
                <w:rFonts w:ascii="Calibri" w:cs="Calibri" w:eastAsia="Calibri" w:hAnsi="Calibri"/>
                <w:color w:val="262626"/>
              </w:rPr>
            </w:pPr>
            <w:r w:rsidDel="00000000" w:rsidR="00000000" w:rsidRPr="00000000">
              <w:rPr>
                <w:rFonts w:ascii="Calibri" w:cs="Calibri" w:eastAsia="Calibri" w:hAnsi="Calibri"/>
                <w:b w:val="1"/>
                <w:bCs w:val="1"/>
                <w:color w:val="ffffff"/>
                <w:sz w:val="21"/>
                <w:szCs w:val="21"/>
                <w:rtl w:val="0"/>
              </w:rPr>
              <w:t xml:space="preserve">Agency Activate / Deactivate (Suspend / Reinstate) — Detailed</w:t>
            </w:r>
            <w:r w:rsidDel="00000000" w:rsidR="00000000" w:rsidRPr="00000000">
              <w:rPr>
                <w:rtl w:val="0"/>
              </w:rPr>
            </w:r>
          </w:p>
        </w:tc>
      </w:tr>
    </w:tbl>
    <w:p w:rsidR="00000000" w:rsidDel="00000000" w:rsidP="00000000" w:rsidRDefault="00000000" w:rsidRPr="00000000" w14:paraId="0000202F">
      <w:pPr>
        <w:spacing w:after="60" w:lineRule="auto"/>
        <w:rPr>
          <w:rFonts w:ascii="Calibri" w:cs="Calibri" w:eastAsia="Calibri" w:hAnsi="Calibri"/>
          <w:color w:val="262626"/>
        </w:rPr>
      </w:pPr>
      <w:r w:rsidDel="00000000" w:rsidR="00000000" w:rsidRPr="00000000">
        <w:rPr>
          <w:rtl w:val="0"/>
        </w:rPr>
      </w:r>
    </w:p>
    <w:p w:rsidR="00000000" w:rsidDel="00000000" w:rsidP="00000000" w:rsidRDefault="00000000" w:rsidRPr="00000000" w14:paraId="00002030">
      <w:pPr>
        <w:spacing w:after="90" w:line="264" w:lineRule="auto"/>
        <w:rPr>
          <w:rFonts w:ascii="Calibri" w:cs="Calibri" w:eastAsia="Calibri" w:hAnsi="Calibri"/>
          <w:color w:val="262626"/>
        </w:rPr>
      </w:pPr>
      <w:r w:rsidDel="00000000" w:rsidR="00000000" w:rsidRPr="00000000">
        <w:rPr>
          <w:rFonts w:ascii="Calibri" w:cs="Calibri" w:eastAsia="Calibri" w:hAnsi="Calibri"/>
          <w:b w:val="1"/>
          <w:bCs w:val="1"/>
          <w:color w:val="262626"/>
          <w:rtl w:val="0"/>
        </w:rPr>
        <w:t xml:space="preserve">Purpose — </w:t>
      </w:r>
      <w:r w:rsidDel="00000000" w:rsidR="00000000" w:rsidRPr="00000000">
        <w:rPr>
          <w:rFonts w:ascii="Calibri" w:cs="Calibri" w:eastAsia="Calibri" w:hAnsi="Calibri"/>
          <w:color w:val="262626"/>
          <w:rtl w:val="0"/>
        </w:rPr>
        <w:t xml:space="preserve">The single place where Super Admin controls whether an agency is live. Every agency has an explicit active/inactive state driven by these toggles; suspension freezes active cases.</w:t>
      </w:r>
    </w:p>
    <w:p w:rsidR="00000000" w:rsidDel="00000000" w:rsidP="00000000" w:rsidRDefault="00000000" w:rsidRPr="00000000" w14:paraId="00002031">
      <w:pPr>
        <w:spacing w:after="40" w:line="264" w:lineRule="auto"/>
        <w:rPr>
          <w:rFonts w:ascii="Calibri" w:cs="Calibri" w:eastAsia="Calibri" w:hAnsi="Calibri"/>
          <w:color w:val="262626"/>
        </w:rPr>
      </w:pPr>
      <w:r w:rsidDel="00000000" w:rsidR="00000000" w:rsidRPr="00000000">
        <w:rPr>
          <w:rFonts w:ascii="Calibri" w:cs="Calibri" w:eastAsia="Calibri" w:hAnsi="Calibri"/>
          <w:b w:val="1"/>
          <w:bCs w:val="1"/>
          <w:color w:val="262626"/>
          <w:rtl w:val="0"/>
        </w:rPr>
        <w:t xml:space="preserve">Toggle behaviour</w:t>
      </w:r>
      <w:r w:rsidDel="00000000" w:rsidR="00000000" w:rsidRPr="00000000">
        <w:rPr>
          <w:rtl w:val="0"/>
        </w:rPr>
      </w:r>
    </w:p>
    <w:tbl>
      <w:tblPr>
        <w:tblStyle w:val="Table240"/>
        <w:tblW w:w="9360.0" w:type="dxa"/>
        <w:jc w:val="left"/>
        <w:tblBorders>
          <w:top w:color="d6dce5" w:space="0" w:sz="4" w:val="single"/>
          <w:left w:color="d6dce5" w:space="0" w:sz="4" w:val="single"/>
          <w:bottom w:color="d6dce5" w:space="0" w:sz="4" w:val="single"/>
          <w:right w:color="d6dce5" w:space="0" w:sz="4" w:val="single"/>
          <w:insideH w:color="d6dce5" w:space="0" w:sz="4" w:val="single"/>
          <w:insideV w:color="d6dce5" w:space="0" w:sz="4" w:val="single"/>
        </w:tblBorders>
        <w:tblLayout w:type="fixed"/>
        <w:tblLook w:val="0000"/>
      </w:tblPr>
      <w:tblGrid>
        <w:gridCol w:w="2600"/>
        <w:gridCol w:w="3480"/>
        <w:gridCol w:w="3280"/>
        <w:tblGridChange w:id="0">
          <w:tblGrid>
            <w:gridCol w:w="2600"/>
            <w:gridCol w:w="3480"/>
            <w:gridCol w:w="3280"/>
          </w:tblGrid>
        </w:tblGridChange>
      </w:tblGrid>
      <w:tr>
        <w:trPr>
          <w:cantSplit w:val="0"/>
          <w:tblHeader w:val="1"/>
        </w:trPr>
        <w:tc>
          <w:tcPr>
            <w:shd w:fill="1f3864" w:val="clear"/>
            <w:tcMar>
              <w:top w:w="44.0" w:type="dxa"/>
              <w:left w:w="96.0" w:type="dxa"/>
              <w:bottom w:w="44.0" w:type="dxa"/>
              <w:right w:w="96.0" w:type="dxa"/>
            </w:tcMar>
          </w:tcPr>
          <w:p w:rsidR="00000000" w:rsidDel="00000000" w:rsidP="00000000" w:rsidRDefault="00000000" w:rsidRPr="00000000" w14:paraId="00002032">
            <w:pPr>
              <w:spacing w:line="252.00000000000003" w:lineRule="auto"/>
              <w:rPr>
                <w:rFonts w:ascii="Calibri" w:cs="Calibri" w:eastAsia="Calibri" w:hAnsi="Calibri"/>
                <w:color w:val="262626"/>
              </w:rPr>
            </w:pPr>
            <w:r w:rsidDel="00000000" w:rsidR="00000000" w:rsidRPr="00000000">
              <w:rPr>
                <w:rFonts w:ascii="Calibri" w:cs="Calibri" w:eastAsia="Calibri" w:hAnsi="Calibri"/>
                <w:b w:val="1"/>
                <w:bCs w:val="1"/>
                <w:color w:val="ffffff"/>
                <w:sz w:val="19"/>
                <w:szCs w:val="19"/>
                <w:rtl w:val="0"/>
              </w:rPr>
              <w:t xml:space="preserve">Toggle / action</w:t>
            </w:r>
            <w:r w:rsidDel="00000000" w:rsidR="00000000" w:rsidRPr="00000000">
              <w:rPr>
                <w:rtl w:val="0"/>
              </w:rPr>
            </w:r>
          </w:p>
        </w:tc>
        <w:tc>
          <w:tcPr>
            <w:shd w:fill="1f3864" w:val="clear"/>
            <w:tcMar>
              <w:top w:w="44.0" w:type="dxa"/>
              <w:left w:w="96.0" w:type="dxa"/>
              <w:bottom w:w="44.0" w:type="dxa"/>
              <w:right w:w="96.0" w:type="dxa"/>
            </w:tcMar>
          </w:tcPr>
          <w:p w:rsidR="00000000" w:rsidDel="00000000" w:rsidP="00000000" w:rsidRDefault="00000000" w:rsidRPr="00000000" w14:paraId="00002033">
            <w:pPr>
              <w:spacing w:line="252.00000000000003" w:lineRule="auto"/>
              <w:rPr>
                <w:rFonts w:ascii="Calibri" w:cs="Calibri" w:eastAsia="Calibri" w:hAnsi="Calibri"/>
                <w:color w:val="262626"/>
              </w:rPr>
            </w:pPr>
            <w:r w:rsidDel="00000000" w:rsidR="00000000" w:rsidRPr="00000000">
              <w:rPr>
                <w:rFonts w:ascii="Calibri" w:cs="Calibri" w:eastAsia="Calibri" w:hAnsi="Calibri"/>
                <w:b w:val="1"/>
                <w:bCs w:val="1"/>
                <w:color w:val="ffffff"/>
                <w:sz w:val="19"/>
                <w:szCs w:val="19"/>
                <w:rtl w:val="0"/>
              </w:rPr>
              <w:t xml:space="preserve">Effect on the agency</w:t>
            </w:r>
            <w:r w:rsidDel="00000000" w:rsidR="00000000" w:rsidRPr="00000000">
              <w:rPr>
                <w:rtl w:val="0"/>
              </w:rPr>
            </w:r>
          </w:p>
        </w:tc>
        <w:tc>
          <w:tcPr>
            <w:shd w:fill="1f3864" w:val="clear"/>
            <w:tcMar>
              <w:top w:w="44.0" w:type="dxa"/>
              <w:left w:w="96.0" w:type="dxa"/>
              <w:bottom w:w="44.0" w:type="dxa"/>
              <w:right w:w="96.0" w:type="dxa"/>
            </w:tcMar>
          </w:tcPr>
          <w:p w:rsidR="00000000" w:rsidDel="00000000" w:rsidP="00000000" w:rsidRDefault="00000000" w:rsidRPr="00000000" w14:paraId="00002034">
            <w:pPr>
              <w:spacing w:line="252.00000000000003" w:lineRule="auto"/>
              <w:rPr>
                <w:rFonts w:ascii="Calibri" w:cs="Calibri" w:eastAsia="Calibri" w:hAnsi="Calibri"/>
                <w:color w:val="262626"/>
              </w:rPr>
            </w:pPr>
            <w:r w:rsidDel="00000000" w:rsidR="00000000" w:rsidRPr="00000000">
              <w:rPr>
                <w:rFonts w:ascii="Calibri" w:cs="Calibri" w:eastAsia="Calibri" w:hAnsi="Calibri"/>
                <w:b w:val="1"/>
                <w:bCs w:val="1"/>
                <w:color w:val="ffffff"/>
                <w:sz w:val="19"/>
                <w:szCs w:val="19"/>
                <w:rtl w:val="0"/>
              </w:rPr>
              <w:t xml:space="preserve">Effect on the customer side</w:t>
            </w:r>
            <w:r w:rsidDel="00000000" w:rsidR="00000000" w:rsidRPr="00000000">
              <w:rPr>
                <w:rtl w:val="0"/>
              </w:rPr>
            </w:r>
          </w:p>
        </w:tc>
      </w:tr>
      <w:tr>
        <w:trPr>
          <w:cantSplit w:val="0"/>
          <w:tblHeader w:val="0"/>
        </w:trPr>
        <w:tc>
          <w:tcPr>
            <w:shd w:fill="ffffff" w:val="clear"/>
            <w:tcMar>
              <w:top w:w="44.0" w:type="dxa"/>
              <w:left w:w="96.0" w:type="dxa"/>
              <w:bottom w:w="44.0" w:type="dxa"/>
              <w:right w:w="96.0" w:type="dxa"/>
            </w:tcMar>
          </w:tcPr>
          <w:p w:rsidR="00000000" w:rsidDel="00000000" w:rsidP="00000000" w:rsidRDefault="00000000" w:rsidRPr="00000000" w14:paraId="00002035">
            <w:pPr>
              <w:spacing w:line="252.00000000000003" w:lineRule="auto"/>
              <w:rPr>
                <w:rFonts w:ascii="Calibri" w:cs="Calibri" w:eastAsia="Calibri" w:hAnsi="Calibri"/>
                <w:color w:val="262626"/>
              </w:rPr>
            </w:pPr>
            <w:r w:rsidDel="00000000" w:rsidR="00000000" w:rsidRPr="00000000">
              <w:rPr>
                <w:rFonts w:ascii="Calibri" w:cs="Calibri" w:eastAsia="Calibri" w:hAnsi="Calibri"/>
                <w:color w:val="262626"/>
                <w:sz w:val="18"/>
                <w:szCs w:val="18"/>
                <w:rtl w:val="0"/>
              </w:rPr>
              <w:t xml:space="preserve">Activate (on KYC approval or Reinstate)</w:t>
            </w:r>
            <w:r w:rsidDel="00000000" w:rsidR="00000000" w:rsidRPr="00000000">
              <w:rPr>
                <w:rtl w:val="0"/>
              </w:rPr>
            </w:r>
          </w:p>
        </w:tc>
        <w:tc>
          <w:tcPr>
            <w:shd w:fill="ffffff" w:val="clear"/>
            <w:tcMar>
              <w:top w:w="44.0" w:type="dxa"/>
              <w:left w:w="96.0" w:type="dxa"/>
              <w:bottom w:w="44.0" w:type="dxa"/>
              <w:right w:w="96.0" w:type="dxa"/>
            </w:tcMar>
          </w:tcPr>
          <w:p w:rsidR="00000000" w:rsidDel="00000000" w:rsidP="00000000" w:rsidRDefault="00000000" w:rsidRPr="00000000" w14:paraId="00002036">
            <w:pPr>
              <w:spacing w:line="252.00000000000003" w:lineRule="auto"/>
              <w:rPr>
                <w:rFonts w:ascii="Calibri" w:cs="Calibri" w:eastAsia="Calibri" w:hAnsi="Calibri"/>
                <w:color w:val="262626"/>
              </w:rPr>
            </w:pPr>
            <w:r w:rsidDel="00000000" w:rsidR="00000000" w:rsidRPr="00000000">
              <w:rPr>
                <w:rFonts w:ascii="Calibri" w:cs="Calibri" w:eastAsia="Calibri" w:hAnsi="Calibri"/>
                <w:color w:val="262626"/>
                <w:sz w:val="18"/>
                <w:szCs w:val="18"/>
                <w:rtl w:val="0"/>
              </w:rPr>
              <w:t xml:space="preserve">Login enabled for all staff; agency code validates; credit allocation applied; cases resume</w:t>
            </w:r>
            <w:r w:rsidDel="00000000" w:rsidR="00000000" w:rsidRPr="00000000">
              <w:rPr>
                <w:rtl w:val="0"/>
              </w:rPr>
            </w:r>
          </w:p>
        </w:tc>
        <w:tc>
          <w:tcPr>
            <w:shd w:fill="ffffff" w:val="clear"/>
            <w:tcMar>
              <w:top w:w="44.0" w:type="dxa"/>
              <w:left w:w="96.0" w:type="dxa"/>
              <w:bottom w:w="44.0" w:type="dxa"/>
              <w:right w:w="96.0" w:type="dxa"/>
            </w:tcMar>
          </w:tcPr>
          <w:p w:rsidR="00000000" w:rsidDel="00000000" w:rsidP="00000000" w:rsidRDefault="00000000" w:rsidRPr="00000000" w14:paraId="00002037">
            <w:pPr>
              <w:spacing w:line="252.00000000000003" w:lineRule="auto"/>
              <w:rPr>
                <w:rFonts w:ascii="Calibri" w:cs="Calibri" w:eastAsia="Calibri" w:hAnsi="Calibri"/>
                <w:color w:val="262626"/>
              </w:rPr>
            </w:pPr>
            <w:r w:rsidDel="00000000" w:rsidR="00000000" w:rsidRPr="00000000">
              <w:rPr>
                <w:rFonts w:ascii="Calibri" w:cs="Calibri" w:eastAsia="Calibri" w:hAnsi="Calibri"/>
                <w:color w:val="262626"/>
                <w:sz w:val="18"/>
                <w:szCs w:val="18"/>
                <w:rtl w:val="0"/>
              </w:rPr>
              <w:t xml:space="preserve">Customers can enter the agency code successfully; new leads map to the agency</w:t>
            </w:r>
            <w:r w:rsidDel="00000000" w:rsidR="00000000" w:rsidRPr="00000000">
              <w:rPr>
                <w:rtl w:val="0"/>
              </w:rPr>
            </w:r>
          </w:p>
        </w:tc>
      </w:tr>
      <w:tr>
        <w:trPr>
          <w:cantSplit w:val="0"/>
          <w:tblHeader w:val="0"/>
        </w:trPr>
        <w:tc>
          <w:tcPr>
            <w:shd w:fill="eaf1f8" w:val="clear"/>
            <w:tcMar>
              <w:top w:w="44.0" w:type="dxa"/>
              <w:left w:w="96.0" w:type="dxa"/>
              <w:bottom w:w="44.0" w:type="dxa"/>
              <w:right w:w="96.0" w:type="dxa"/>
            </w:tcMar>
          </w:tcPr>
          <w:p w:rsidR="00000000" w:rsidDel="00000000" w:rsidP="00000000" w:rsidRDefault="00000000" w:rsidRPr="00000000" w14:paraId="00002038">
            <w:pPr>
              <w:spacing w:line="252.00000000000003" w:lineRule="auto"/>
              <w:rPr>
                <w:rFonts w:ascii="Calibri" w:cs="Calibri" w:eastAsia="Calibri" w:hAnsi="Calibri"/>
                <w:color w:val="262626"/>
              </w:rPr>
            </w:pPr>
            <w:r w:rsidDel="00000000" w:rsidR="00000000" w:rsidRPr="00000000">
              <w:rPr>
                <w:rFonts w:ascii="Calibri" w:cs="Calibri" w:eastAsia="Calibri" w:hAnsi="Calibri"/>
                <w:color w:val="262626"/>
                <w:sz w:val="18"/>
                <w:szCs w:val="18"/>
                <w:rtl w:val="0"/>
              </w:rPr>
              <w:t xml:space="preserve">Deactivate / Suspend</w:t>
            </w:r>
            <w:r w:rsidDel="00000000" w:rsidR="00000000" w:rsidRPr="00000000">
              <w:rPr>
                <w:rtl w:val="0"/>
              </w:rPr>
            </w:r>
          </w:p>
        </w:tc>
        <w:tc>
          <w:tcPr>
            <w:shd w:fill="eaf1f8" w:val="clear"/>
            <w:tcMar>
              <w:top w:w="44.0" w:type="dxa"/>
              <w:left w:w="96.0" w:type="dxa"/>
              <w:bottom w:w="44.0" w:type="dxa"/>
              <w:right w:w="96.0" w:type="dxa"/>
            </w:tcMar>
          </w:tcPr>
          <w:p w:rsidR="00000000" w:rsidDel="00000000" w:rsidP="00000000" w:rsidRDefault="00000000" w:rsidRPr="00000000" w14:paraId="00002039">
            <w:pPr>
              <w:spacing w:line="252.00000000000003" w:lineRule="auto"/>
              <w:rPr>
                <w:rFonts w:ascii="Calibri" w:cs="Calibri" w:eastAsia="Calibri" w:hAnsi="Calibri"/>
                <w:color w:val="262626"/>
              </w:rPr>
            </w:pPr>
            <w:r w:rsidDel="00000000" w:rsidR="00000000" w:rsidRPr="00000000">
              <w:rPr>
                <w:rFonts w:ascii="Calibri" w:cs="Calibri" w:eastAsia="Calibri" w:hAnsi="Calibri"/>
                <w:color w:val="262626"/>
                <w:sz w:val="18"/>
                <w:szCs w:val="18"/>
                <w:rtl w:val="0"/>
              </w:rPr>
              <w:t xml:space="preserve">Login blocked for all staff (Admin + sub-users); active cases frozen; agency notified by email + WhatsApp</w:t>
            </w:r>
            <w:r w:rsidDel="00000000" w:rsidR="00000000" w:rsidRPr="00000000">
              <w:rPr>
                <w:rtl w:val="0"/>
              </w:rPr>
            </w:r>
          </w:p>
        </w:tc>
        <w:tc>
          <w:tcPr>
            <w:shd w:fill="eaf1f8" w:val="clear"/>
            <w:tcMar>
              <w:top w:w="44.0" w:type="dxa"/>
              <w:left w:w="96.0" w:type="dxa"/>
              <w:bottom w:w="44.0" w:type="dxa"/>
              <w:right w:w="96.0" w:type="dxa"/>
            </w:tcMar>
          </w:tcPr>
          <w:p w:rsidR="00000000" w:rsidDel="00000000" w:rsidP="00000000" w:rsidRDefault="00000000" w:rsidRPr="00000000" w14:paraId="0000203A">
            <w:pPr>
              <w:spacing w:line="252.00000000000003" w:lineRule="auto"/>
              <w:rPr>
                <w:rFonts w:ascii="Calibri" w:cs="Calibri" w:eastAsia="Calibri" w:hAnsi="Calibri"/>
                <w:color w:val="262626"/>
              </w:rPr>
            </w:pPr>
            <w:r w:rsidDel="00000000" w:rsidR="00000000" w:rsidRPr="00000000">
              <w:rPr>
                <w:rFonts w:ascii="Calibri" w:cs="Calibri" w:eastAsia="Calibri" w:hAnsi="Calibri"/>
                <w:color w:val="262626"/>
                <w:sz w:val="18"/>
                <w:szCs w:val="18"/>
                <w:rtl w:val="0"/>
              </w:rPr>
              <w:t xml:space="preserve">The agency code stops validating — a customer entering it sees an invalid/inactive-code message</w:t>
            </w:r>
            <w:r w:rsidDel="00000000" w:rsidR="00000000" w:rsidRPr="00000000">
              <w:rPr>
                <w:rtl w:val="0"/>
              </w:rPr>
            </w:r>
          </w:p>
        </w:tc>
      </w:tr>
      <w:tr>
        <w:trPr>
          <w:cantSplit w:val="0"/>
          <w:tblHeader w:val="0"/>
        </w:trPr>
        <w:tc>
          <w:tcPr>
            <w:shd w:fill="ffffff" w:val="clear"/>
            <w:tcMar>
              <w:top w:w="44.0" w:type="dxa"/>
              <w:left w:w="96.0" w:type="dxa"/>
              <w:bottom w:w="44.0" w:type="dxa"/>
              <w:right w:w="96.0" w:type="dxa"/>
            </w:tcMar>
          </w:tcPr>
          <w:p w:rsidR="00000000" w:rsidDel="00000000" w:rsidP="00000000" w:rsidRDefault="00000000" w:rsidRPr="00000000" w14:paraId="0000203B">
            <w:pPr>
              <w:spacing w:line="252.00000000000003" w:lineRule="auto"/>
              <w:rPr>
                <w:rFonts w:ascii="Calibri" w:cs="Calibri" w:eastAsia="Calibri" w:hAnsi="Calibri"/>
                <w:color w:val="262626"/>
              </w:rPr>
            </w:pPr>
            <w:r w:rsidDel="00000000" w:rsidR="00000000" w:rsidRPr="00000000">
              <w:rPr>
                <w:rFonts w:ascii="Calibri" w:cs="Calibri" w:eastAsia="Calibri" w:hAnsi="Calibri"/>
                <w:color w:val="262626"/>
                <w:sz w:val="18"/>
                <w:szCs w:val="18"/>
                <w:rtl w:val="0"/>
              </w:rPr>
              <w:t xml:space="preserve">Blacklist (Super Admin only)</w:t>
            </w:r>
            <w:r w:rsidDel="00000000" w:rsidR="00000000" w:rsidRPr="00000000">
              <w:rPr>
                <w:rtl w:val="0"/>
              </w:rPr>
            </w:r>
          </w:p>
        </w:tc>
        <w:tc>
          <w:tcPr>
            <w:shd w:fill="ffffff" w:val="clear"/>
            <w:tcMar>
              <w:top w:w="44.0" w:type="dxa"/>
              <w:left w:w="96.0" w:type="dxa"/>
              <w:bottom w:w="44.0" w:type="dxa"/>
              <w:right w:w="96.0" w:type="dxa"/>
            </w:tcMar>
          </w:tcPr>
          <w:p w:rsidR="00000000" w:rsidDel="00000000" w:rsidP="00000000" w:rsidRDefault="00000000" w:rsidRPr="00000000" w14:paraId="0000203C">
            <w:pPr>
              <w:spacing w:line="252.00000000000003" w:lineRule="auto"/>
              <w:rPr>
                <w:rFonts w:ascii="Calibri" w:cs="Calibri" w:eastAsia="Calibri" w:hAnsi="Calibri"/>
                <w:color w:val="262626"/>
              </w:rPr>
            </w:pPr>
            <w:r w:rsidDel="00000000" w:rsidR="00000000" w:rsidRPr="00000000">
              <w:rPr>
                <w:rFonts w:ascii="Calibri" w:cs="Calibri" w:eastAsia="Calibri" w:hAnsi="Calibri"/>
                <w:color w:val="262626"/>
                <w:sz w:val="18"/>
                <w:szCs w:val="18"/>
                <w:rtl w:val="0"/>
              </w:rPr>
              <w:t xml:space="preserve">Permanent block; code invalidated; separate from suspend</w:t>
            </w:r>
            <w:r w:rsidDel="00000000" w:rsidR="00000000" w:rsidRPr="00000000">
              <w:rPr>
                <w:rtl w:val="0"/>
              </w:rPr>
            </w:r>
          </w:p>
        </w:tc>
        <w:tc>
          <w:tcPr>
            <w:shd w:fill="ffffff" w:val="clear"/>
            <w:tcMar>
              <w:top w:w="44.0" w:type="dxa"/>
              <w:left w:w="96.0" w:type="dxa"/>
              <w:bottom w:w="44.0" w:type="dxa"/>
              <w:right w:w="96.0" w:type="dxa"/>
            </w:tcMar>
          </w:tcPr>
          <w:p w:rsidR="00000000" w:rsidDel="00000000" w:rsidP="00000000" w:rsidRDefault="00000000" w:rsidRPr="00000000" w14:paraId="0000203D">
            <w:pPr>
              <w:spacing w:line="252.00000000000003" w:lineRule="auto"/>
              <w:rPr>
                <w:rFonts w:ascii="Calibri" w:cs="Calibri" w:eastAsia="Calibri" w:hAnsi="Calibri"/>
                <w:color w:val="262626"/>
              </w:rPr>
            </w:pPr>
            <w:r w:rsidDel="00000000" w:rsidR="00000000" w:rsidRPr="00000000">
              <w:rPr>
                <w:rFonts w:ascii="Calibri" w:cs="Calibri" w:eastAsia="Calibri" w:hAnsi="Calibri"/>
                <w:color w:val="262626"/>
                <w:sz w:val="18"/>
                <w:szCs w:val="18"/>
                <w:rtl w:val="0"/>
              </w:rPr>
              <w:t xml:space="preserve">Code permanently rejected</w:t>
            </w:r>
            <w:r w:rsidDel="00000000" w:rsidR="00000000" w:rsidRPr="00000000">
              <w:rPr>
                <w:rtl w:val="0"/>
              </w:rPr>
            </w:r>
          </w:p>
        </w:tc>
      </w:tr>
    </w:tbl>
    <w:p w:rsidR="00000000" w:rsidDel="00000000" w:rsidP="00000000" w:rsidRDefault="00000000" w:rsidRPr="00000000" w14:paraId="0000203E">
      <w:pPr>
        <w:spacing w:after="60" w:lineRule="auto"/>
        <w:rPr>
          <w:rFonts w:ascii="Calibri" w:cs="Calibri" w:eastAsia="Calibri" w:hAnsi="Calibri"/>
          <w:color w:val="262626"/>
        </w:rPr>
      </w:pPr>
      <w:r w:rsidDel="00000000" w:rsidR="00000000" w:rsidRPr="00000000">
        <w:rPr>
          <w:rtl w:val="0"/>
        </w:rPr>
      </w:r>
    </w:p>
    <w:p w:rsidR="00000000" w:rsidDel="00000000" w:rsidP="00000000" w:rsidRDefault="00000000" w:rsidRPr="00000000" w14:paraId="0000203F">
      <w:pPr>
        <w:numPr>
          <w:ilvl w:val="0"/>
          <w:numId w:val="6"/>
        </w:numPr>
        <w:spacing w:after="60" w:line="260" w:lineRule="auto"/>
        <w:ind w:left="720" w:hanging="360"/>
        <w:rPr>
          <w:rFonts w:ascii="Calibri" w:cs="Calibri" w:eastAsia="Calibri" w:hAnsi="Calibri"/>
          <w:color w:val="262626"/>
        </w:rPr>
      </w:pPr>
      <w:r w:rsidDel="00000000" w:rsidR="00000000" w:rsidRPr="00000000">
        <w:rPr>
          <w:rFonts w:ascii="Calibri" w:cs="Calibri" w:eastAsia="Calibri" w:hAnsi="Calibri"/>
          <w:color w:val="262626"/>
          <w:rtl w:val="0"/>
        </w:rPr>
        <w:t xml:space="preserve">Reason selector + free text; effective date; confirmation dialog.</w:t>
      </w:r>
    </w:p>
    <w:tbl>
      <w:tblPr>
        <w:tblStyle w:val="Table241"/>
        <w:tblW w:w="9360.0" w:type="dxa"/>
        <w:jc w:val="left"/>
        <w:tblBorders>
          <w:top w:color="fbe9d0" w:space="0" w:sz="4" w:val="single"/>
          <w:left w:color="9c5700" w:space="0" w:sz="18" w:val="single"/>
          <w:bottom w:color="fbe9d0" w:space="0" w:sz="4" w:val="single"/>
          <w:right w:color="fbe9d0" w:space="0" w:sz="4" w:val="single"/>
          <w:insideH w:color="000000" w:space="0" w:sz="0" w:val="nil"/>
          <w:insideV w:color="000000" w:space="0" w:sz="0" w:val="nil"/>
        </w:tblBorders>
        <w:tblLayout w:type="fixed"/>
        <w:tblLook w:val="0000"/>
      </w:tblPr>
      <w:tblGrid>
        <w:gridCol w:w="9360"/>
        <w:tblGridChange w:id="0">
          <w:tblGrid>
            <w:gridCol w:w="9360"/>
          </w:tblGrid>
        </w:tblGridChange>
      </w:tblGrid>
      <w:tr>
        <w:trPr>
          <w:cantSplit w:val="0"/>
          <w:tblHeader w:val="0"/>
        </w:trPr>
        <w:tc>
          <w:tcPr>
            <w:shd w:fill="fbe9d0" w:val="clear"/>
            <w:tcMar>
              <w:top w:w="70.0" w:type="dxa"/>
              <w:left w:w="120.0" w:type="dxa"/>
              <w:bottom w:w="70.0" w:type="dxa"/>
              <w:right w:w="120.0" w:type="dxa"/>
            </w:tcMar>
          </w:tcPr>
          <w:p w:rsidR="00000000" w:rsidDel="00000000" w:rsidP="00000000" w:rsidRDefault="00000000" w:rsidRPr="00000000" w14:paraId="00002040">
            <w:pPr>
              <w:spacing w:line="258" w:lineRule="auto"/>
              <w:rPr>
                <w:rFonts w:ascii="Calibri" w:cs="Calibri" w:eastAsia="Calibri" w:hAnsi="Calibri"/>
                <w:color w:val="262626"/>
              </w:rPr>
            </w:pPr>
            <w:r w:rsidDel="00000000" w:rsidR="00000000" w:rsidRPr="00000000">
              <w:rPr>
                <w:rFonts w:ascii="Calibri" w:cs="Calibri" w:eastAsia="Calibri" w:hAnsi="Calibri"/>
                <w:b w:val="1"/>
                <w:bCs w:val="1"/>
                <w:color w:val="9c5700"/>
                <w:rtl w:val="0"/>
              </w:rPr>
              <w:t xml:space="preserve">▸ RULE —  </w:t>
            </w:r>
            <w:r w:rsidDel="00000000" w:rsidR="00000000" w:rsidRPr="00000000">
              <w:rPr>
                <w:rFonts w:ascii="Calibri" w:cs="Calibri" w:eastAsia="Calibri" w:hAnsi="Calibri"/>
                <w:color w:val="262626"/>
                <w:rtl w:val="0"/>
              </w:rPr>
              <w:t xml:space="preserve">Activate/Deactivate is written to the Audit Trail (AD-58) with reason, admin and timestamp. Deactivation and its effect on the agency code, staff login and frozen cases all take effect in the same action. Blacklisting is a separate Super-Admin-only action.</w:t>
            </w:r>
          </w:p>
        </w:tc>
      </w:tr>
    </w:tbl>
    <w:p w:rsidR="00000000" w:rsidDel="00000000" w:rsidP="00000000" w:rsidRDefault="00000000" w:rsidRPr="00000000" w14:paraId="00002041">
      <w:pPr>
        <w:spacing w:after="60" w:lineRule="auto"/>
        <w:rPr>
          <w:rFonts w:ascii="Calibri" w:cs="Calibri" w:eastAsia="Calibri" w:hAnsi="Calibri"/>
          <w:color w:val="262626"/>
        </w:rPr>
      </w:pPr>
      <w:r w:rsidDel="00000000" w:rsidR="00000000" w:rsidRPr="00000000">
        <w:rPr>
          <w:rtl w:val="0"/>
        </w:rPr>
      </w:r>
    </w:p>
    <w:p w:rsidR="00000000" w:rsidDel="00000000" w:rsidP="00000000" w:rsidRDefault="00000000" w:rsidRPr="00000000" w14:paraId="00002042">
      <w:pPr>
        <w:spacing w:after="30" w:before="140" w:lineRule="auto"/>
        <w:rPr>
          <w:b w:val="1"/>
          <w:bCs w:val="1"/>
          <w:color w:val="2e75b6"/>
          <w:sz w:val="19"/>
          <w:szCs w:val="19"/>
        </w:rPr>
      </w:pPr>
      <w:r w:rsidDel="00000000" w:rsidR="00000000" w:rsidRPr="00000000">
        <w:rPr>
          <w:b w:val="1"/>
          <w:bCs w:val="1"/>
          <w:color w:val="2e75b6"/>
          <w:sz w:val="19"/>
          <w:szCs w:val="19"/>
          <w:rtl w:val="0"/>
        </w:rPr>
        <w:t xml:space="preserve">Element Detail — AD-10 — Agency Activate / Deactivate (Suspend / Reinstate / Blacklist)</w:t>
      </w:r>
    </w:p>
    <w:tbl>
      <w:tblPr>
        <w:tblStyle w:val="Table242"/>
        <w:tblW w:w="11140.0" w:type="dxa"/>
        <w:jc w:val="left"/>
        <w:tblBorders>
          <w:top w:color="b4c6e7" w:space="0" w:sz="4" w:val="single"/>
          <w:left w:color="b4c6e7" w:space="0" w:sz="4" w:val="single"/>
          <w:bottom w:color="b4c6e7" w:space="0" w:sz="4" w:val="single"/>
          <w:right w:color="b4c6e7" w:space="0" w:sz="4" w:val="single"/>
          <w:insideH w:color="b4c6e7" w:space="0" w:sz="4" w:val="single"/>
          <w:insideV w:color="b4c6e7" w:space="0" w:sz="4" w:val="single"/>
        </w:tblBorders>
        <w:tblLayout w:type="fixed"/>
        <w:tblLook w:val="0000"/>
      </w:tblPr>
      <w:tblGrid>
        <w:gridCol w:w="620"/>
        <w:gridCol w:w="680"/>
        <w:gridCol w:w="740"/>
        <w:gridCol w:w="500"/>
        <w:gridCol w:w="360"/>
        <w:gridCol w:w="740"/>
        <w:gridCol w:w="620"/>
        <w:gridCol w:w="620"/>
        <w:gridCol w:w="1160"/>
        <w:gridCol w:w="920"/>
        <w:gridCol w:w="840"/>
        <w:gridCol w:w="840"/>
        <w:gridCol w:w="620"/>
        <w:gridCol w:w="820"/>
        <w:gridCol w:w="1060"/>
        <w:tblGridChange w:id="0">
          <w:tblGrid>
            <w:gridCol w:w="620"/>
            <w:gridCol w:w="680"/>
            <w:gridCol w:w="740"/>
            <w:gridCol w:w="500"/>
            <w:gridCol w:w="360"/>
            <w:gridCol w:w="740"/>
            <w:gridCol w:w="620"/>
            <w:gridCol w:w="620"/>
            <w:gridCol w:w="1160"/>
            <w:gridCol w:w="920"/>
            <w:gridCol w:w="840"/>
            <w:gridCol w:w="840"/>
            <w:gridCol w:w="620"/>
            <w:gridCol w:w="820"/>
            <w:gridCol w:w="1060"/>
          </w:tblGrid>
        </w:tblGridChange>
      </w:tblGrid>
      <w:tr>
        <w:trPr>
          <w:cantSplit w:val="0"/>
          <w:tblHeader w:val="1"/>
        </w:trPr>
        <w:tc>
          <w:tcPr>
            <w:shd w:fill="1f3864" w:val="clear"/>
            <w:tcMar>
              <w:top w:w="20.0" w:type="dxa"/>
              <w:left w:w="40.0" w:type="dxa"/>
              <w:bottom w:w="20.0" w:type="dxa"/>
              <w:right w:w="40.0" w:type="dxa"/>
            </w:tcMar>
            <w:vAlign w:val="center"/>
          </w:tcPr>
          <w:p w:rsidR="00000000" w:rsidDel="00000000" w:rsidP="00000000" w:rsidRDefault="00000000" w:rsidRPr="00000000" w14:paraId="00002043">
            <w:pPr>
              <w:rPr/>
            </w:pPr>
            <w:r w:rsidDel="00000000" w:rsidR="00000000" w:rsidRPr="00000000">
              <w:rPr>
                <w:b w:val="1"/>
                <w:bCs w:val="1"/>
                <w:color w:val="ffffff"/>
                <w:sz w:val="14"/>
                <w:szCs w:val="14"/>
                <w:rtl w:val="0"/>
              </w:rPr>
              <w:t xml:space="preserve">Element Type</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2044">
            <w:pPr>
              <w:rPr/>
            </w:pPr>
            <w:r w:rsidDel="00000000" w:rsidR="00000000" w:rsidRPr="00000000">
              <w:rPr>
                <w:b w:val="1"/>
                <w:bCs w:val="1"/>
                <w:color w:val="ffffff"/>
                <w:sz w:val="14"/>
                <w:szCs w:val="14"/>
                <w:rtl w:val="0"/>
              </w:rPr>
              <w:t xml:space="preserve">Element ID</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2045">
            <w:pPr>
              <w:rPr/>
            </w:pPr>
            <w:r w:rsidDel="00000000" w:rsidR="00000000" w:rsidRPr="00000000">
              <w:rPr>
                <w:b w:val="1"/>
                <w:bCs w:val="1"/>
                <w:color w:val="ffffff"/>
                <w:sz w:val="14"/>
                <w:szCs w:val="14"/>
                <w:rtl w:val="0"/>
              </w:rPr>
              <w:t xml:space="preserve">Label</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2046">
            <w:pPr>
              <w:rPr/>
            </w:pPr>
            <w:r w:rsidDel="00000000" w:rsidR="00000000" w:rsidRPr="00000000">
              <w:rPr>
                <w:b w:val="1"/>
                <w:bCs w:val="1"/>
                <w:color w:val="ffffff"/>
                <w:sz w:val="14"/>
                <w:szCs w:val="14"/>
                <w:rtl w:val="0"/>
              </w:rPr>
              <w:t xml:space="preserve">Type</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2047">
            <w:pPr>
              <w:rPr/>
            </w:pPr>
            <w:r w:rsidDel="00000000" w:rsidR="00000000" w:rsidRPr="00000000">
              <w:rPr>
                <w:b w:val="1"/>
                <w:bCs w:val="1"/>
                <w:color w:val="ffffff"/>
                <w:sz w:val="14"/>
                <w:szCs w:val="14"/>
                <w:rtl w:val="0"/>
              </w:rPr>
              <w:t xml:space="preserve">M/O/C</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2048">
            <w:pPr>
              <w:rPr/>
            </w:pPr>
            <w:r w:rsidDel="00000000" w:rsidR="00000000" w:rsidRPr="00000000">
              <w:rPr>
                <w:b w:val="1"/>
                <w:bCs w:val="1"/>
                <w:color w:val="ffffff"/>
                <w:sz w:val="14"/>
                <w:szCs w:val="14"/>
                <w:rtl w:val="0"/>
              </w:rPr>
              <w:t xml:space="preserve">Auto-Populate Source</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2049">
            <w:pPr>
              <w:rPr/>
            </w:pPr>
            <w:r w:rsidDel="00000000" w:rsidR="00000000" w:rsidRPr="00000000">
              <w:rPr>
                <w:b w:val="1"/>
                <w:bCs w:val="1"/>
                <w:color w:val="ffffff"/>
                <w:sz w:val="14"/>
                <w:szCs w:val="14"/>
                <w:rtl w:val="0"/>
              </w:rPr>
              <w:t xml:space="preserve">Visible When</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204A">
            <w:pPr>
              <w:rPr/>
            </w:pPr>
            <w:r w:rsidDel="00000000" w:rsidR="00000000" w:rsidRPr="00000000">
              <w:rPr>
                <w:b w:val="1"/>
                <w:bCs w:val="1"/>
                <w:color w:val="ffffff"/>
                <w:sz w:val="14"/>
                <w:szCs w:val="14"/>
                <w:rtl w:val="0"/>
              </w:rPr>
              <w:t xml:space="preserve">Enabled When</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204B">
            <w:pPr>
              <w:rPr/>
            </w:pPr>
            <w:r w:rsidDel="00000000" w:rsidR="00000000" w:rsidRPr="00000000">
              <w:rPr>
                <w:b w:val="1"/>
                <w:bCs w:val="1"/>
                <w:color w:val="ffffff"/>
                <w:sz w:val="14"/>
                <w:szCs w:val="14"/>
                <w:rtl w:val="0"/>
              </w:rPr>
              <w:t xml:space="preserve">Validation / Precondition</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204C">
            <w:pPr>
              <w:rPr/>
            </w:pPr>
            <w:r w:rsidDel="00000000" w:rsidR="00000000" w:rsidRPr="00000000">
              <w:rPr>
                <w:b w:val="1"/>
                <w:bCs w:val="1"/>
                <w:color w:val="ffffff"/>
                <w:sz w:val="14"/>
                <w:szCs w:val="14"/>
                <w:rtl w:val="0"/>
              </w:rPr>
              <w:t xml:space="preserve">On Click / On Change</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204D">
            <w:pPr>
              <w:rPr/>
            </w:pPr>
            <w:r w:rsidDel="00000000" w:rsidR="00000000" w:rsidRPr="00000000">
              <w:rPr>
                <w:b w:val="1"/>
                <w:bCs w:val="1"/>
                <w:color w:val="ffffff"/>
                <w:sz w:val="14"/>
                <w:szCs w:val="14"/>
                <w:rtl w:val="0"/>
              </w:rPr>
              <w:t xml:space="preserve">Next / Result</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204E">
            <w:pPr>
              <w:rPr/>
            </w:pPr>
            <w:r w:rsidDel="00000000" w:rsidR="00000000" w:rsidRPr="00000000">
              <w:rPr>
                <w:b w:val="1"/>
                <w:bCs w:val="1"/>
                <w:color w:val="ffffff"/>
                <w:sz w:val="14"/>
                <w:szCs w:val="14"/>
                <w:rtl w:val="0"/>
              </w:rPr>
              <w:t xml:space="preserve">Source (config)</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204F">
            <w:pPr>
              <w:rPr/>
            </w:pPr>
            <w:r w:rsidDel="00000000" w:rsidR="00000000" w:rsidRPr="00000000">
              <w:rPr>
                <w:b w:val="1"/>
                <w:bCs w:val="1"/>
                <w:color w:val="ffffff"/>
                <w:sz w:val="14"/>
                <w:szCs w:val="14"/>
                <w:rtl w:val="0"/>
              </w:rPr>
              <w:t xml:space="preserve">Editable By (role)</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2050">
            <w:pPr>
              <w:rPr/>
            </w:pPr>
            <w:r w:rsidDel="00000000" w:rsidR="00000000" w:rsidRPr="00000000">
              <w:rPr>
                <w:b w:val="1"/>
                <w:bCs w:val="1"/>
                <w:color w:val="ffffff"/>
                <w:sz w:val="14"/>
                <w:szCs w:val="14"/>
                <w:rtl w:val="0"/>
              </w:rPr>
              <w:t xml:space="preserve">Error / Fallback</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2051">
            <w:pPr>
              <w:rPr/>
            </w:pPr>
            <w:r w:rsidDel="00000000" w:rsidR="00000000" w:rsidRPr="00000000">
              <w:rPr>
                <w:b w:val="1"/>
                <w:bCs w:val="1"/>
                <w:color w:val="ffffff"/>
                <w:sz w:val="14"/>
                <w:szCs w:val="14"/>
                <w:rtl w:val="0"/>
              </w:rPr>
              <w:t xml:space="preserve">Dev Notes</w:t>
            </w:r>
            <w:r w:rsidDel="00000000" w:rsidR="00000000" w:rsidRPr="00000000">
              <w:rPr>
                <w:rtl w:val="0"/>
              </w:rPr>
            </w:r>
          </w:p>
        </w:tc>
      </w:tr>
      <w:tr>
        <w:trPr>
          <w:cantSplit w:val="0"/>
          <w:tblHeader w:val="0"/>
        </w:trPr>
        <w:tc>
          <w:tcPr>
            <w:shd w:fill="ffffff" w:val="clear"/>
            <w:tcMar>
              <w:top w:w="20.0" w:type="dxa"/>
              <w:left w:w="40.0" w:type="dxa"/>
              <w:bottom w:w="20.0" w:type="dxa"/>
              <w:right w:w="40.0" w:type="dxa"/>
            </w:tcMar>
            <w:vAlign w:val="center"/>
          </w:tcPr>
          <w:p w:rsidR="00000000" w:rsidDel="00000000" w:rsidP="00000000" w:rsidRDefault="00000000" w:rsidRPr="00000000" w14:paraId="00002052">
            <w:pPr>
              <w:rPr/>
            </w:pPr>
            <w:r w:rsidDel="00000000" w:rsidR="00000000" w:rsidRPr="00000000">
              <w:rPr>
                <w:sz w:val="14"/>
                <w:szCs w:val="14"/>
                <w:rtl w:val="0"/>
              </w:rPr>
              <w:t xml:space="preserve">Toggle</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053">
            <w:pPr>
              <w:rPr/>
            </w:pPr>
            <w:r w:rsidDel="00000000" w:rsidR="00000000" w:rsidRPr="00000000">
              <w:rPr>
                <w:sz w:val="14"/>
                <w:szCs w:val="14"/>
                <w:rtl w:val="0"/>
              </w:rPr>
              <w:t xml:space="preserve">ad10_action</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054">
            <w:pPr>
              <w:rPr/>
            </w:pPr>
            <w:r w:rsidDel="00000000" w:rsidR="00000000" w:rsidRPr="00000000">
              <w:rPr>
                <w:sz w:val="14"/>
                <w:szCs w:val="14"/>
                <w:rtl w:val="0"/>
              </w:rPr>
              <w:t xml:space="preserve">Activate / Deactivate / Blacklist</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055">
            <w:pPr>
              <w:rPr/>
            </w:pPr>
            <w:r w:rsidDel="00000000" w:rsidR="00000000" w:rsidRPr="00000000">
              <w:rPr>
                <w:sz w:val="14"/>
                <w:szCs w:val="14"/>
                <w:rtl w:val="0"/>
              </w:rPr>
              <w:t xml:space="preserve">Select</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056">
            <w:pPr>
              <w:rPr/>
            </w:pPr>
            <w:r w:rsidDel="00000000" w:rsidR="00000000" w:rsidRPr="00000000">
              <w:rPr>
                <w:sz w:val="14"/>
                <w:szCs w:val="14"/>
                <w:rtl w:val="0"/>
              </w:rPr>
              <w:t xml:space="preserve">M</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057">
            <w:pPr>
              <w:rPr/>
            </w:pPr>
            <w:r w:rsidDel="00000000" w:rsidR="00000000" w:rsidRPr="00000000">
              <w:rPr>
                <w:sz w:val="14"/>
                <w:szCs w:val="14"/>
                <w:rtl w:val="0"/>
              </w:rPr>
              <w:t xml:space="preserve">—</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058">
            <w:pPr>
              <w:rPr/>
            </w:pPr>
            <w:r w:rsidDel="00000000" w:rsidR="00000000" w:rsidRPr="00000000">
              <w:rPr>
                <w:sz w:val="14"/>
                <w:szCs w:val="14"/>
                <w:rtl w:val="0"/>
              </w:rPr>
              <w:t xml:space="preserve">Always</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059">
            <w:pPr>
              <w:rPr/>
            </w:pPr>
            <w:r w:rsidDel="00000000" w:rsidR="00000000" w:rsidRPr="00000000">
              <w:rPr>
                <w:sz w:val="14"/>
                <w:szCs w:val="14"/>
                <w:rtl w:val="0"/>
              </w:rPr>
              <w:t xml:space="preserve">Manage permission (blacklist=Super Admin)</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05A">
            <w:pPr>
              <w:rPr/>
            </w:pPr>
            <w:r w:rsidDel="00000000" w:rsidR="00000000" w:rsidRPr="00000000">
              <w:rPr>
                <w:sz w:val="14"/>
                <w:szCs w:val="14"/>
                <w:rtl w:val="0"/>
              </w:rPr>
              <w:t xml:space="preserve">Activate / Deactivate / Blacklist</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05B">
            <w:pPr>
              <w:rPr/>
            </w:pPr>
            <w:r w:rsidDel="00000000" w:rsidR="00000000" w:rsidRPr="00000000">
              <w:rPr>
                <w:sz w:val="14"/>
                <w:szCs w:val="14"/>
                <w:rtl w:val="0"/>
              </w:rPr>
              <w:t xml:space="preserve">On change apply state</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05C">
            <w:pPr>
              <w:rPr/>
            </w:pPr>
            <w:r w:rsidDel="00000000" w:rsidR="00000000" w:rsidRPr="00000000">
              <w:rPr>
                <w:sz w:val="14"/>
                <w:szCs w:val="14"/>
                <w:rtl w:val="0"/>
              </w:rPr>
              <w:t xml:space="preserve">Agency state changes</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05D">
            <w:pPr>
              <w:rPr/>
            </w:pPr>
            <w:r w:rsidDel="00000000" w:rsidR="00000000" w:rsidRPr="00000000">
              <w:rPr>
                <w:sz w:val="14"/>
                <w:szCs w:val="14"/>
                <w:rtl w:val="0"/>
              </w:rPr>
              <w:t xml:space="preserve">App</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05E">
            <w:pPr>
              <w:rPr/>
            </w:pPr>
            <w:r w:rsidDel="00000000" w:rsidR="00000000" w:rsidRPr="00000000">
              <w:rPr>
                <w:sz w:val="14"/>
                <w:szCs w:val="14"/>
                <w:rtl w:val="0"/>
              </w:rPr>
              <w:t xml:space="preserve">Admin+ / Super Admin</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05F">
            <w:pPr>
              <w:rPr/>
            </w:pPr>
            <w:r w:rsidDel="00000000" w:rsidR="00000000" w:rsidRPr="00000000">
              <w:rPr>
                <w:sz w:val="14"/>
                <w:szCs w:val="14"/>
                <w:rtl w:val="0"/>
              </w:rPr>
              <w:t xml:space="preserve">—</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060">
            <w:pPr>
              <w:rPr/>
            </w:pPr>
            <w:r w:rsidDel="00000000" w:rsidR="00000000" w:rsidRPr="00000000">
              <w:rPr>
                <w:sz w:val="14"/>
                <w:szCs w:val="14"/>
                <w:rtl w:val="0"/>
              </w:rPr>
              <w:t xml:space="preserve">Deactivate: code stops validating, staff login blocked, cases frozen — same action</w:t>
            </w:r>
            <w:r w:rsidDel="00000000" w:rsidR="00000000" w:rsidRPr="00000000">
              <w:rPr>
                <w:rtl w:val="0"/>
              </w:rPr>
            </w:r>
          </w:p>
        </w:tc>
      </w:tr>
      <w:tr>
        <w:trPr>
          <w:cantSplit w:val="0"/>
          <w:tblHeader w:val="0"/>
        </w:trPr>
        <w:tc>
          <w:tcPr>
            <w:shd w:fill="f2f6fc" w:val="clear"/>
            <w:tcMar>
              <w:top w:w="20.0" w:type="dxa"/>
              <w:left w:w="40.0" w:type="dxa"/>
              <w:bottom w:w="20.0" w:type="dxa"/>
              <w:right w:w="40.0" w:type="dxa"/>
            </w:tcMar>
            <w:vAlign w:val="center"/>
          </w:tcPr>
          <w:p w:rsidR="00000000" w:rsidDel="00000000" w:rsidP="00000000" w:rsidRDefault="00000000" w:rsidRPr="00000000" w14:paraId="00002061">
            <w:pPr>
              <w:rPr/>
            </w:pPr>
            <w:r w:rsidDel="00000000" w:rsidR="00000000" w:rsidRPr="00000000">
              <w:rPr>
                <w:sz w:val="14"/>
                <w:szCs w:val="14"/>
                <w:rtl w:val="0"/>
              </w:rPr>
              <w:t xml:space="preserve">Select</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2062">
            <w:pPr>
              <w:rPr/>
            </w:pPr>
            <w:r w:rsidDel="00000000" w:rsidR="00000000" w:rsidRPr="00000000">
              <w:rPr>
                <w:sz w:val="14"/>
                <w:szCs w:val="14"/>
                <w:rtl w:val="0"/>
              </w:rPr>
              <w:t xml:space="preserve">ad10_reason</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2063">
            <w:pPr>
              <w:rPr/>
            </w:pPr>
            <w:r w:rsidDel="00000000" w:rsidR="00000000" w:rsidRPr="00000000">
              <w:rPr>
                <w:sz w:val="14"/>
                <w:szCs w:val="14"/>
                <w:rtl w:val="0"/>
              </w:rPr>
              <w:t xml:space="preserve">Reason</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2064">
            <w:pPr>
              <w:rPr/>
            </w:pPr>
            <w:r w:rsidDel="00000000" w:rsidR="00000000" w:rsidRPr="00000000">
              <w:rPr>
                <w:sz w:val="14"/>
                <w:szCs w:val="14"/>
                <w:rtl w:val="0"/>
              </w:rPr>
              <w:t xml:space="preserve">Dropdown+text</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2065">
            <w:pPr>
              <w:rPr/>
            </w:pPr>
            <w:r w:rsidDel="00000000" w:rsidR="00000000" w:rsidRPr="00000000">
              <w:rPr>
                <w:sz w:val="14"/>
                <w:szCs w:val="14"/>
                <w:rtl w:val="0"/>
              </w:rPr>
              <w:t xml:space="preserve">M</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2066">
            <w:pPr>
              <w:rPr/>
            </w:pPr>
            <w:r w:rsidDel="00000000" w:rsidR="00000000" w:rsidRPr="00000000">
              <w:rPr>
                <w:sz w:val="14"/>
                <w:szCs w:val="14"/>
                <w:rtl w:val="0"/>
              </w:rPr>
              <w:t xml:space="preserve">—</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2067">
            <w:pPr>
              <w:rPr/>
            </w:pPr>
            <w:r w:rsidDel="00000000" w:rsidR="00000000" w:rsidRPr="00000000">
              <w:rPr>
                <w:sz w:val="14"/>
                <w:szCs w:val="14"/>
                <w:rtl w:val="0"/>
              </w:rPr>
              <w:t xml:space="preserve">Always</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2068">
            <w:pPr>
              <w:rPr/>
            </w:pPr>
            <w:r w:rsidDel="00000000" w:rsidR="00000000" w:rsidRPr="00000000">
              <w:rPr>
                <w:sz w:val="14"/>
                <w:szCs w:val="14"/>
                <w:rtl w:val="0"/>
              </w:rPr>
              <w:t xml:space="preserve">Always</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2069">
            <w:pPr>
              <w:rPr/>
            </w:pPr>
            <w:r w:rsidDel="00000000" w:rsidR="00000000" w:rsidRPr="00000000">
              <w:rPr>
                <w:sz w:val="14"/>
                <w:szCs w:val="14"/>
                <w:rtl w:val="0"/>
              </w:rPr>
              <w:t xml:space="preserve">Mandatory; free text</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206A">
            <w:pPr>
              <w:rPr/>
            </w:pPr>
            <w:r w:rsidDel="00000000" w:rsidR="00000000" w:rsidRPr="00000000">
              <w:rPr>
                <w:sz w:val="14"/>
                <w:szCs w:val="14"/>
                <w:rtl w:val="0"/>
              </w:rPr>
              <w:t xml:space="preserve">On save</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206B">
            <w:pPr>
              <w:rPr/>
            </w:pPr>
            <w:r w:rsidDel="00000000" w:rsidR="00000000" w:rsidRPr="00000000">
              <w:rPr>
                <w:sz w:val="14"/>
                <w:szCs w:val="14"/>
                <w:rtl w:val="0"/>
              </w:rPr>
              <w:t xml:space="preserve">—</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206C">
            <w:pPr>
              <w:rPr/>
            </w:pPr>
            <w:r w:rsidDel="00000000" w:rsidR="00000000" w:rsidRPr="00000000">
              <w:rPr>
                <w:sz w:val="14"/>
                <w:szCs w:val="14"/>
                <w:rtl w:val="0"/>
              </w:rPr>
              <w:t xml:space="preserve">App</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206D">
            <w:pPr>
              <w:rPr/>
            </w:pPr>
            <w:r w:rsidDel="00000000" w:rsidR="00000000" w:rsidRPr="00000000">
              <w:rPr>
                <w:sz w:val="14"/>
                <w:szCs w:val="14"/>
                <w:rtl w:val="0"/>
              </w:rPr>
              <w:t xml:space="preserve">Admin+</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206E">
            <w:pPr>
              <w:rPr/>
            </w:pPr>
            <w:r w:rsidDel="00000000" w:rsidR="00000000" w:rsidRPr="00000000">
              <w:rPr>
                <w:sz w:val="14"/>
                <w:szCs w:val="14"/>
                <w:rtl w:val="0"/>
              </w:rPr>
              <w:t xml:space="preserve">Required error</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206F">
            <w:pPr>
              <w:rPr/>
            </w:pPr>
            <w:r w:rsidDel="00000000" w:rsidR="00000000" w:rsidRPr="00000000">
              <w:rPr>
                <w:sz w:val="14"/>
                <w:szCs w:val="14"/>
                <w:rtl w:val="0"/>
              </w:rPr>
              <w:t xml:space="preserve">Written to Audit Trail (AD-58)</w:t>
            </w:r>
            <w:r w:rsidDel="00000000" w:rsidR="00000000" w:rsidRPr="00000000">
              <w:rPr>
                <w:rtl w:val="0"/>
              </w:rPr>
            </w:r>
          </w:p>
        </w:tc>
      </w:tr>
      <w:tr>
        <w:trPr>
          <w:cantSplit w:val="0"/>
          <w:tblHeader w:val="0"/>
        </w:trPr>
        <w:tc>
          <w:tcPr>
            <w:shd w:fill="ffffff" w:val="clear"/>
            <w:tcMar>
              <w:top w:w="20.0" w:type="dxa"/>
              <w:left w:w="40.0" w:type="dxa"/>
              <w:bottom w:w="20.0" w:type="dxa"/>
              <w:right w:w="40.0" w:type="dxa"/>
            </w:tcMar>
            <w:vAlign w:val="center"/>
          </w:tcPr>
          <w:p w:rsidR="00000000" w:rsidDel="00000000" w:rsidP="00000000" w:rsidRDefault="00000000" w:rsidRPr="00000000" w14:paraId="00002070">
            <w:pPr>
              <w:rPr/>
            </w:pPr>
            <w:r w:rsidDel="00000000" w:rsidR="00000000" w:rsidRPr="00000000">
              <w:rPr>
                <w:sz w:val="14"/>
                <w:szCs w:val="14"/>
                <w:rtl w:val="0"/>
              </w:rPr>
              <w:t xml:space="preserve">Date</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071">
            <w:pPr>
              <w:rPr/>
            </w:pPr>
            <w:r w:rsidDel="00000000" w:rsidR="00000000" w:rsidRPr="00000000">
              <w:rPr>
                <w:sz w:val="14"/>
                <w:szCs w:val="14"/>
                <w:rtl w:val="0"/>
              </w:rPr>
              <w:t xml:space="preserve">ad10_eff</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072">
            <w:pPr>
              <w:rPr/>
            </w:pPr>
            <w:r w:rsidDel="00000000" w:rsidR="00000000" w:rsidRPr="00000000">
              <w:rPr>
                <w:sz w:val="14"/>
                <w:szCs w:val="14"/>
                <w:rtl w:val="0"/>
              </w:rPr>
              <w:t xml:space="preserve">Effective date</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073">
            <w:pPr>
              <w:rPr/>
            </w:pPr>
            <w:r w:rsidDel="00000000" w:rsidR="00000000" w:rsidRPr="00000000">
              <w:rPr>
                <w:sz w:val="14"/>
                <w:szCs w:val="14"/>
                <w:rtl w:val="0"/>
              </w:rPr>
              <w:t xml:space="preserve">Date</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074">
            <w:pPr>
              <w:rPr/>
            </w:pPr>
            <w:r w:rsidDel="00000000" w:rsidR="00000000" w:rsidRPr="00000000">
              <w:rPr>
                <w:sz w:val="14"/>
                <w:szCs w:val="14"/>
                <w:rtl w:val="0"/>
              </w:rPr>
              <w:t xml:space="preserve">M</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075">
            <w:pPr>
              <w:rPr/>
            </w:pPr>
            <w:r w:rsidDel="00000000" w:rsidR="00000000" w:rsidRPr="00000000">
              <w:rPr>
                <w:sz w:val="14"/>
                <w:szCs w:val="14"/>
                <w:rtl w:val="0"/>
              </w:rPr>
              <w:t xml:space="preserve">—</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076">
            <w:pPr>
              <w:rPr/>
            </w:pPr>
            <w:r w:rsidDel="00000000" w:rsidR="00000000" w:rsidRPr="00000000">
              <w:rPr>
                <w:sz w:val="14"/>
                <w:szCs w:val="14"/>
                <w:rtl w:val="0"/>
              </w:rPr>
              <w:t xml:space="preserve">Always</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077">
            <w:pPr>
              <w:rPr/>
            </w:pPr>
            <w:r w:rsidDel="00000000" w:rsidR="00000000" w:rsidRPr="00000000">
              <w:rPr>
                <w:sz w:val="14"/>
                <w:szCs w:val="14"/>
                <w:rtl w:val="0"/>
              </w:rPr>
              <w:t xml:space="preserve">Always</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078">
            <w:pPr>
              <w:rPr/>
            </w:pPr>
            <w:r w:rsidDel="00000000" w:rsidR="00000000" w:rsidRPr="00000000">
              <w:rPr>
                <w:sz w:val="14"/>
                <w:szCs w:val="14"/>
                <w:rtl w:val="0"/>
              </w:rPr>
              <w:t xml:space="preserve">Today or future</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079">
            <w:pPr>
              <w:rPr/>
            </w:pPr>
            <w:r w:rsidDel="00000000" w:rsidR="00000000" w:rsidRPr="00000000">
              <w:rPr>
                <w:sz w:val="14"/>
                <w:szCs w:val="14"/>
                <w:rtl w:val="0"/>
              </w:rPr>
              <w:t xml:space="preserve">On save</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07A">
            <w:pPr>
              <w:rPr/>
            </w:pPr>
            <w:r w:rsidDel="00000000" w:rsidR="00000000" w:rsidRPr="00000000">
              <w:rPr>
                <w:sz w:val="14"/>
                <w:szCs w:val="14"/>
                <w:rtl w:val="0"/>
              </w:rPr>
              <w:t xml:space="preserve">—</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07B">
            <w:pPr>
              <w:rPr/>
            </w:pPr>
            <w:r w:rsidDel="00000000" w:rsidR="00000000" w:rsidRPr="00000000">
              <w:rPr>
                <w:sz w:val="14"/>
                <w:szCs w:val="14"/>
                <w:rtl w:val="0"/>
              </w:rPr>
              <w:t xml:space="preserve">App</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07C">
            <w:pPr>
              <w:rPr/>
            </w:pPr>
            <w:r w:rsidDel="00000000" w:rsidR="00000000" w:rsidRPr="00000000">
              <w:rPr>
                <w:sz w:val="14"/>
                <w:szCs w:val="14"/>
                <w:rtl w:val="0"/>
              </w:rPr>
              <w:t xml:space="preserve">Admin+</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07D">
            <w:pPr>
              <w:rPr/>
            </w:pPr>
            <w:r w:rsidDel="00000000" w:rsidR="00000000" w:rsidRPr="00000000">
              <w:rPr>
                <w:sz w:val="14"/>
                <w:szCs w:val="14"/>
                <w:rtl w:val="0"/>
              </w:rPr>
              <w:t xml:space="preserve">—</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07E">
            <w:pPr>
              <w:rPr/>
            </w:pPr>
            <w:r w:rsidDel="00000000" w:rsidR="00000000" w:rsidRPr="00000000">
              <w:rPr>
                <w:sz w:val="14"/>
                <w:szCs w:val="14"/>
                <w:rtl w:val="0"/>
              </w:rPr>
              <w:t xml:space="preserve">—</w:t>
            </w:r>
            <w:r w:rsidDel="00000000" w:rsidR="00000000" w:rsidRPr="00000000">
              <w:rPr>
                <w:rtl w:val="0"/>
              </w:rPr>
            </w:r>
          </w:p>
        </w:tc>
      </w:tr>
      <w:tr>
        <w:trPr>
          <w:cantSplit w:val="0"/>
          <w:tblHeader w:val="0"/>
        </w:trPr>
        <w:tc>
          <w:tcPr>
            <w:shd w:fill="f2f6fc" w:val="clear"/>
            <w:tcMar>
              <w:top w:w="20.0" w:type="dxa"/>
              <w:left w:w="40.0" w:type="dxa"/>
              <w:bottom w:w="20.0" w:type="dxa"/>
              <w:right w:w="40.0" w:type="dxa"/>
            </w:tcMar>
            <w:vAlign w:val="center"/>
          </w:tcPr>
          <w:p w:rsidR="00000000" w:rsidDel="00000000" w:rsidP="00000000" w:rsidRDefault="00000000" w:rsidRPr="00000000" w14:paraId="0000207F">
            <w:pPr>
              <w:rPr/>
            </w:pPr>
            <w:r w:rsidDel="00000000" w:rsidR="00000000" w:rsidRPr="00000000">
              <w:rPr>
                <w:sz w:val="14"/>
                <w:szCs w:val="14"/>
                <w:rtl w:val="0"/>
              </w:rPr>
              <w:t xml:space="preserve">Dialog</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2080">
            <w:pPr>
              <w:rPr/>
            </w:pPr>
            <w:r w:rsidDel="00000000" w:rsidR="00000000" w:rsidRPr="00000000">
              <w:rPr>
                <w:sz w:val="14"/>
                <w:szCs w:val="14"/>
                <w:rtl w:val="0"/>
              </w:rPr>
              <w:t xml:space="preserve">ad10_confirm</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2081">
            <w:pPr>
              <w:rPr/>
            </w:pPr>
            <w:r w:rsidDel="00000000" w:rsidR="00000000" w:rsidRPr="00000000">
              <w:rPr>
                <w:sz w:val="14"/>
                <w:szCs w:val="14"/>
                <w:rtl w:val="0"/>
              </w:rPr>
              <w:t xml:space="preserve">Confirmation dialog</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2082">
            <w:pPr>
              <w:rPr/>
            </w:pPr>
            <w:r w:rsidDel="00000000" w:rsidR="00000000" w:rsidRPr="00000000">
              <w:rPr>
                <w:sz w:val="14"/>
                <w:szCs w:val="14"/>
                <w:rtl w:val="0"/>
              </w:rPr>
              <w:t xml:space="preserve">Dialog</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2083">
            <w:pPr>
              <w:rPr/>
            </w:pPr>
            <w:r w:rsidDel="00000000" w:rsidR="00000000" w:rsidRPr="00000000">
              <w:rPr>
                <w:sz w:val="14"/>
                <w:szCs w:val="14"/>
                <w:rtl w:val="0"/>
              </w:rPr>
              <w:t xml:space="preserve">M</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2084">
            <w:pPr>
              <w:rPr/>
            </w:pPr>
            <w:r w:rsidDel="00000000" w:rsidR="00000000" w:rsidRPr="00000000">
              <w:rPr>
                <w:sz w:val="14"/>
                <w:szCs w:val="14"/>
                <w:rtl w:val="0"/>
              </w:rPr>
              <w:t xml:space="preserve">—</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2085">
            <w:pPr>
              <w:rPr/>
            </w:pPr>
            <w:r w:rsidDel="00000000" w:rsidR="00000000" w:rsidRPr="00000000">
              <w:rPr>
                <w:sz w:val="14"/>
                <w:szCs w:val="14"/>
                <w:rtl w:val="0"/>
              </w:rPr>
              <w:t xml:space="preserve">On apply</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2086">
            <w:pPr>
              <w:rPr/>
            </w:pPr>
            <w:r w:rsidDel="00000000" w:rsidR="00000000" w:rsidRPr="00000000">
              <w:rPr>
                <w:sz w:val="14"/>
                <w:szCs w:val="14"/>
                <w:rtl w:val="0"/>
              </w:rPr>
              <w:t xml:space="preserve">Always</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2087">
            <w:pPr>
              <w:rPr/>
            </w:pPr>
            <w:r w:rsidDel="00000000" w:rsidR="00000000" w:rsidRPr="00000000">
              <w:rPr>
                <w:sz w:val="14"/>
                <w:szCs w:val="14"/>
                <w:rtl w:val="0"/>
              </w:rPr>
              <w:t xml:space="preserve">—</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2088">
            <w:pPr>
              <w:rPr/>
            </w:pPr>
            <w:r w:rsidDel="00000000" w:rsidR="00000000" w:rsidRPr="00000000">
              <w:rPr>
                <w:sz w:val="14"/>
                <w:szCs w:val="14"/>
                <w:rtl w:val="0"/>
              </w:rPr>
              <w:t xml:space="preserve">On confirm commit</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2089">
            <w:pPr>
              <w:rPr/>
            </w:pPr>
            <w:r w:rsidDel="00000000" w:rsidR="00000000" w:rsidRPr="00000000">
              <w:rPr>
                <w:sz w:val="14"/>
                <w:szCs w:val="14"/>
                <w:rtl w:val="0"/>
              </w:rPr>
              <w:t xml:space="preserve">Applied + agency notified</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208A">
            <w:pPr>
              <w:rPr/>
            </w:pPr>
            <w:r w:rsidDel="00000000" w:rsidR="00000000" w:rsidRPr="00000000">
              <w:rPr>
                <w:sz w:val="14"/>
                <w:szCs w:val="14"/>
                <w:rtl w:val="0"/>
              </w:rPr>
              <w:t xml:space="preserve">App</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208B">
            <w:pPr>
              <w:rPr/>
            </w:pPr>
            <w:r w:rsidDel="00000000" w:rsidR="00000000" w:rsidRPr="00000000">
              <w:rPr>
                <w:sz w:val="14"/>
                <w:szCs w:val="14"/>
                <w:rtl w:val="0"/>
              </w:rPr>
              <w:t xml:space="preserve">Admin+</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208C">
            <w:pPr>
              <w:rPr/>
            </w:pPr>
            <w:r w:rsidDel="00000000" w:rsidR="00000000" w:rsidRPr="00000000">
              <w:rPr>
                <w:sz w:val="14"/>
                <w:szCs w:val="14"/>
                <w:rtl w:val="0"/>
              </w:rPr>
              <w:t xml:space="preserve">—</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208D">
            <w:pPr>
              <w:rPr/>
            </w:pPr>
            <w:r w:rsidDel="00000000" w:rsidR="00000000" w:rsidRPr="00000000">
              <w:rPr>
                <w:sz w:val="14"/>
                <w:szCs w:val="14"/>
                <w:rtl w:val="0"/>
              </w:rPr>
              <w:t xml:space="preserve">Agency notified email+WhatsApp</w:t>
            </w:r>
            <w:r w:rsidDel="00000000" w:rsidR="00000000" w:rsidRPr="00000000">
              <w:rPr>
                <w:rtl w:val="0"/>
              </w:rPr>
            </w:r>
          </w:p>
        </w:tc>
      </w:tr>
    </w:tbl>
    <w:p w:rsidR="00000000" w:rsidDel="00000000" w:rsidP="00000000" w:rsidRDefault="00000000" w:rsidRPr="00000000" w14:paraId="0000208E">
      <w:pPr>
        <w:spacing w:after="40" w:lineRule="auto"/>
        <w:rPr/>
      </w:pPr>
      <w:r w:rsidDel="00000000" w:rsidR="00000000" w:rsidRPr="00000000">
        <w:rPr>
          <w:rtl w:val="0"/>
        </w:rPr>
      </w:r>
    </w:p>
    <w:tbl>
      <w:tblPr>
        <w:tblStyle w:val="Table243"/>
        <w:tblW w:w="9360.0" w:type="dxa"/>
        <w:jc w:val="left"/>
        <w:tblBorders>
          <w:top w:color="1f3864" w:space="0" w:sz="2" w:val="single"/>
          <w:left w:color="1f3864" w:space="0" w:sz="2" w:val="single"/>
          <w:bottom w:color="1f3864" w:space="0" w:sz="2" w:val="single"/>
          <w:right w:color="1f3864" w:space="0" w:sz="2" w:val="single"/>
          <w:insideH w:color="1f3864" w:space="0" w:sz="2" w:val="single"/>
          <w:insideV w:color="1f3864" w:space="0" w:sz="2" w:val="single"/>
        </w:tblBorders>
        <w:tblLayout w:type="fixed"/>
        <w:tblLook w:val="0000"/>
      </w:tblPr>
      <w:tblGrid>
        <w:gridCol w:w="1200"/>
        <w:gridCol w:w="8160"/>
        <w:tblGridChange w:id="0">
          <w:tblGrid>
            <w:gridCol w:w="1200"/>
            <w:gridCol w:w="8160"/>
          </w:tblGrid>
        </w:tblGridChange>
      </w:tblGrid>
      <w:tr>
        <w:trPr>
          <w:cantSplit w:val="0"/>
          <w:tblHeader w:val="0"/>
        </w:trPr>
        <w:tc>
          <w:tcPr>
            <w:shd w:fill="1f3864" w:val="clear"/>
            <w:tcMar>
              <w:top w:w="60.0" w:type="dxa"/>
              <w:left w:w="110.0" w:type="dxa"/>
              <w:bottom w:w="60.0" w:type="dxa"/>
              <w:right w:w="60.0" w:type="dxa"/>
            </w:tcMar>
          </w:tcPr>
          <w:p w:rsidR="00000000" w:rsidDel="00000000" w:rsidP="00000000" w:rsidRDefault="00000000" w:rsidRPr="00000000" w14:paraId="0000208F">
            <w:pPr>
              <w:rPr>
                <w:rFonts w:ascii="Calibri" w:cs="Calibri" w:eastAsia="Calibri" w:hAnsi="Calibri"/>
                <w:color w:val="262626"/>
              </w:rPr>
            </w:pPr>
            <w:r w:rsidDel="00000000" w:rsidR="00000000" w:rsidRPr="00000000">
              <w:rPr>
                <w:rFonts w:ascii="Calibri" w:cs="Calibri" w:eastAsia="Calibri" w:hAnsi="Calibri"/>
                <w:b w:val="1"/>
                <w:bCs w:val="1"/>
                <w:color w:val="ffffff"/>
                <w:rtl w:val="0"/>
              </w:rPr>
              <w:t xml:space="preserve">AD-09</w:t>
            </w:r>
            <w:r w:rsidDel="00000000" w:rsidR="00000000" w:rsidRPr="00000000">
              <w:rPr>
                <w:rtl w:val="0"/>
              </w:rPr>
            </w:r>
          </w:p>
        </w:tc>
        <w:tc>
          <w:tcPr>
            <w:shd w:fill="2e75b6" w:val="clear"/>
            <w:tcMar>
              <w:top w:w="60.0" w:type="dxa"/>
              <w:left w:w="110.0" w:type="dxa"/>
              <w:bottom w:w="60.0" w:type="dxa"/>
              <w:right w:w="60.0" w:type="dxa"/>
            </w:tcMar>
          </w:tcPr>
          <w:p w:rsidR="00000000" w:rsidDel="00000000" w:rsidP="00000000" w:rsidRDefault="00000000" w:rsidRPr="00000000" w14:paraId="00002090">
            <w:pPr>
              <w:rPr>
                <w:rFonts w:ascii="Calibri" w:cs="Calibri" w:eastAsia="Calibri" w:hAnsi="Calibri"/>
                <w:color w:val="262626"/>
              </w:rPr>
            </w:pPr>
            <w:r w:rsidDel="00000000" w:rsidR="00000000" w:rsidRPr="00000000">
              <w:rPr>
                <w:rFonts w:ascii="Calibri" w:cs="Calibri" w:eastAsia="Calibri" w:hAnsi="Calibri"/>
                <w:b w:val="1"/>
                <w:bCs w:val="1"/>
                <w:color w:val="ffffff"/>
                <w:sz w:val="21"/>
                <w:szCs w:val="21"/>
                <w:rtl w:val="0"/>
              </w:rPr>
              <w:t xml:space="preserve">Agency Plan Assignment</w:t>
            </w:r>
            <w:r w:rsidDel="00000000" w:rsidR="00000000" w:rsidRPr="00000000">
              <w:rPr>
                <w:rtl w:val="0"/>
              </w:rPr>
            </w:r>
          </w:p>
        </w:tc>
      </w:tr>
    </w:tbl>
    <w:p w:rsidR="00000000" w:rsidDel="00000000" w:rsidP="00000000" w:rsidRDefault="00000000" w:rsidRPr="00000000" w14:paraId="00002091">
      <w:pPr>
        <w:spacing w:after="60" w:lineRule="auto"/>
        <w:rPr>
          <w:rFonts w:ascii="Calibri" w:cs="Calibri" w:eastAsia="Calibri" w:hAnsi="Calibri"/>
          <w:color w:val="262626"/>
        </w:rPr>
      </w:pPr>
      <w:r w:rsidDel="00000000" w:rsidR="00000000" w:rsidRPr="00000000">
        <w:rPr>
          <w:rtl w:val="0"/>
        </w:rPr>
      </w:r>
    </w:p>
    <w:p w:rsidR="00000000" w:rsidDel="00000000" w:rsidP="00000000" w:rsidRDefault="00000000" w:rsidRPr="00000000" w14:paraId="00002092">
      <w:pPr>
        <w:spacing w:after="90" w:line="264" w:lineRule="auto"/>
        <w:rPr>
          <w:rFonts w:ascii="Calibri" w:cs="Calibri" w:eastAsia="Calibri" w:hAnsi="Calibri"/>
          <w:color w:val="262626"/>
        </w:rPr>
      </w:pPr>
      <w:r w:rsidDel="00000000" w:rsidR="00000000" w:rsidRPr="00000000">
        <w:rPr>
          <w:rFonts w:ascii="Calibri" w:cs="Calibri" w:eastAsia="Calibri" w:hAnsi="Calibri"/>
          <w:b w:val="1"/>
          <w:bCs w:val="1"/>
          <w:color w:val="262626"/>
          <w:rtl w:val="0"/>
        </w:rPr>
        <w:t xml:space="preserve">Purpose — </w:t>
      </w:r>
      <w:r w:rsidDel="00000000" w:rsidR="00000000" w:rsidRPr="00000000">
        <w:rPr>
          <w:rFonts w:ascii="Calibri" w:cs="Calibri" w:eastAsia="Calibri" w:hAnsi="Calibri"/>
          <w:color w:val="262626"/>
          <w:rtl w:val="0"/>
        </w:rPr>
        <w:t xml:space="preserve">Assign or override an agency's plan tier with effective-date and proration handling.</w:t>
      </w:r>
    </w:p>
    <w:p w:rsidR="00000000" w:rsidDel="00000000" w:rsidP="00000000" w:rsidRDefault="00000000" w:rsidRPr="00000000" w14:paraId="00002093">
      <w:pPr>
        <w:spacing w:after="40" w:line="264" w:lineRule="auto"/>
        <w:rPr>
          <w:rFonts w:ascii="Calibri" w:cs="Calibri" w:eastAsia="Calibri" w:hAnsi="Calibri"/>
          <w:color w:val="262626"/>
        </w:rPr>
      </w:pPr>
      <w:r w:rsidDel="00000000" w:rsidR="00000000" w:rsidRPr="00000000">
        <w:rPr>
          <w:rFonts w:ascii="Calibri" w:cs="Calibri" w:eastAsia="Calibri" w:hAnsi="Calibri"/>
          <w:b w:val="1"/>
          <w:bCs w:val="1"/>
          <w:color w:val="262626"/>
          <w:rtl w:val="0"/>
        </w:rPr>
        <w:t xml:space="preserve">Key elements</w:t>
      </w:r>
      <w:r w:rsidDel="00000000" w:rsidR="00000000" w:rsidRPr="00000000">
        <w:rPr>
          <w:rtl w:val="0"/>
        </w:rPr>
      </w:r>
    </w:p>
    <w:p w:rsidR="00000000" w:rsidDel="00000000" w:rsidP="00000000" w:rsidRDefault="00000000" w:rsidRPr="00000000" w14:paraId="00002094">
      <w:pPr>
        <w:numPr>
          <w:ilvl w:val="0"/>
          <w:numId w:val="6"/>
        </w:numPr>
        <w:spacing w:after="60" w:line="260" w:lineRule="auto"/>
        <w:ind w:left="720" w:hanging="360"/>
        <w:rPr>
          <w:rFonts w:ascii="Calibri" w:cs="Calibri" w:eastAsia="Calibri" w:hAnsi="Calibri"/>
          <w:color w:val="262626"/>
        </w:rPr>
      </w:pPr>
      <w:r w:rsidDel="00000000" w:rsidR="00000000" w:rsidRPr="00000000">
        <w:rPr>
          <w:rFonts w:ascii="Calibri" w:cs="Calibri" w:eastAsia="Calibri" w:hAnsi="Calibri"/>
          <w:color w:val="262626"/>
          <w:rtl w:val="0"/>
        </w:rPr>
        <w:t xml:space="preserve">Plan picker (Standard / Growth / Professional); effective date; proration summary.</w:t>
      </w:r>
    </w:p>
    <w:tbl>
      <w:tblPr>
        <w:tblStyle w:val="Table244"/>
        <w:tblW w:w="9360.0" w:type="dxa"/>
        <w:jc w:val="left"/>
        <w:tblBorders>
          <w:top w:color="fbe9d0" w:space="0" w:sz="4" w:val="single"/>
          <w:left w:color="9c5700" w:space="0" w:sz="18" w:val="single"/>
          <w:bottom w:color="fbe9d0" w:space="0" w:sz="4" w:val="single"/>
          <w:right w:color="fbe9d0" w:space="0" w:sz="4" w:val="single"/>
          <w:insideH w:color="000000" w:space="0" w:sz="0" w:val="nil"/>
          <w:insideV w:color="000000" w:space="0" w:sz="0" w:val="nil"/>
        </w:tblBorders>
        <w:tblLayout w:type="fixed"/>
        <w:tblLook w:val="0000"/>
      </w:tblPr>
      <w:tblGrid>
        <w:gridCol w:w="9360"/>
        <w:tblGridChange w:id="0">
          <w:tblGrid>
            <w:gridCol w:w="9360"/>
          </w:tblGrid>
        </w:tblGridChange>
      </w:tblGrid>
      <w:tr>
        <w:trPr>
          <w:cantSplit w:val="0"/>
          <w:tblHeader w:val="0"/>
        </w:trPr>
        <w:tc>
          <w:tcPr>
            <w:shd w:fill="fbe9d0" w:val="clear"/>
            <w:tcMar>
              <w:top w:w="70.0" w:type="dxa"/>
              <w:left w:w="120.0" w:type="dxa"/>
              <w:bottom w:w="70.0" w:type="dxa"/>
              <w:right w:w="120.0" w:type="dxa"/>
            </w:tcMar>
          </w:tcPr>
          <w:p w:rsidR="00000000" w:rsidDel="00000000" w:rsidP="00000000" w:rsidRDefault="00000000" w:rsidRPr="00000000" w14:paraId="00002095">
            <w:pPr>
              <w:spacing w:line="258" w:lineRule="auto"/>
              <w:rPr>
                <w:rFonts w:ascii="Calibri" w:cs="Calibri" w:eastAsia="Calibri" w:hAnsi="Calibri"/>
                <w:color w:val="262626"/>
              </w:rPr>
            </w:pPr>
            <w:r w:rsidDel="00000000" w:rsidR="00000000" w:rsidRPr="00000000">
              <w:rPr>
                <w:rFonts w:ascii="Calibri" w:cs="Calibri" w:eastAsia="Calibri" w:hAnsi="Calibri"/>
                <w:b w:val="1"/>
                <w:bCs w:val="1"/>
                <w:color w:val="9c5700"/>
                <w:rtl w:val="0"/>
              </w:rPr>
              <w:t xml:space="preserve">▸ RULE —  </w:t>
            </w:r>
            <w:r w:rsidDel="00000000" w:rsidR="00000000" w:rsidRPr="00000000">
              <w:rPr>
                <w:rFonts w:ascii="Calibri" w:cs="Calibri" w:eastAsia="Calibri" w:hAnsi="Calibri"/>
                <w:color w:val="262626"/>
                <w:rtl w:val="0"/>
              </w:rPr>
              <w:t xml:space="preserve">Plan change triggers token-allotment adjustment per the new tier.</w:t>
            </w:r>
          </w:p>
        </w:tc>
      </w:tr>
      <w:tr>
        <w:trPr>
          <w:cantSplit w:val="0"/>
          <w:tblHeader w:val="0"/>
        </w:trPr>
        <w:tc>
          <w:tcPr>
            <w:shd w:fill="fdecea" w:val="clear"/>
            <w:tcMar>
              <w:top w:w="70.0" w:type="dxa"/>
              <w:left w:w="120.0" w:type="dxa"/>
              <w:bottom w:w="70.0" w:type="dxa"/>
              <w:right w:w="120.0" w:type="dxa"/>
            </w:tcMar>
          </w:tcPr>
          <w:p w:rsidR="00000000" w:rsidDel="00000000" w:rsidP="00000000" w:rsidRDefault="00000000" w:rsidRPr="00000000" w14:paraId="00002096">
            <w:pPr>
              <w:spacing w:line="258" w:lineRule="auto"/>
              <w:rPr>
                <w:rFonts w:ascii="Calibri" w:cs="Calibri" w:eastAsia="Calibri" w:hAnsi="Calibri"/>
                <w:color w:val="262626"/>
              </w:rPr>
            </w:pPr>
            <w:r w:rsidDel="00000000" w:rsidR="00000000" w:rsidRPr="00000000">
              <w:rPr>
                <w:rFonts w:ascii="Calibri" w:cs="Calibri" w:eastAsia="Calibri" w:hAnsi="Calibri"/>
                <w:b w:val="1"/>
                <w:bCs w:val="1"/>
                <w:color w:val="b3261e"/>
                <w:rtl w:val="0"/>
              </w:rPr>
              <w:t xml:space="preserve">⚠ CLIENT INPUT REQUIRED —  </w:t>
            </w:r>
            <w:r w:rsidDel="00000000" w:rsidR="00000000" w:rsidRPr="00000000">
              <w:rPr>
                <w:rFonts w:ascii="Calibri" w:cs="Calibri" w:eastAsia="Calibri" w:hAnsi="Calibri"/>
                <w:color w:val="262626"/>
                <w:rtl w:val="0"/>
              </w:rPr>
              <w:t xml:space="preserve">Final plan tier names, token allotments per tier, carry-forward rules, and proration.</w:t>
            </w:r>
          </w:p>
        </w:tc>
      </w:tr>
    </w:tbl>
    <w:p w:rsidR="00000000" w:rsidDel="00000000" w:rsidP="00000000" w:rsidRDefault="00000000" w:rsidRPr="00000000" w14:paraId="00002097">
      <w:pPr>
        <w:spacing w:after="60" w:lineRule="auto"/>
        <w:rPr>
          <w:rFonts w:ascii="Calibri" w:cs="Calibri" w:eastAsia="Calibri" w:hAnsi="Calibri"/>
          <w:color w:val="262626"/>
        </w:rPr>
      </w:pPr>
      <w:r w:rsidDel="00000000" w:rsidR="00000000" w:rsidRPr="00000000">
        <w:rPr>
          <w:rtl w:val="0"/>
        </w:rPr>
      </w:r>
    </w:p>
    <w:p w:rsidR="00000000" w:rsidDel="00000000" w:rsidP="00000000" w:rsidRDefault="00000000" w:rsidRPr="00000000" w14:paraId="00002098">
      <w:pPr>
        <w:spacing w:after="30" w:before="140" w:lineRule="auto"/>
        <w:rPr>
          <w:b w:val="1"/>
          <w:bCs w:val="1"/>
          <w:color w:val="2e75b6"/>
          <w:sz w:val="19"/>
          <w:szCs w:val="19"/>
        </w:rPr>
      </w:pPr>
      <w:r w:rsidDel="00000000" w:rsidR="00000000" w:rsidRPr="00000000">
        <w:rPr>
          <w:b w:val="1"/>
          <w:bCs w:val="1"/>
          <w:color w:val="2e75b6"/>
          <w:sz w:val="19"/>
          <w:szCs w:val="19"/>
          <w:rtl w:val="0"/>
        </w:rPr>
        <w:t xml:space="preserve">Element Detail — AD-09 — Agency Plan Assignment</w:t>
      </w:r>
    </w:p>
    <w:tbl>
      <w:tblPr>
        <w:tblStyle w:val="Table245"/>
        <w:tblW w:w="11140.0" w:type="dxa"/>
        <w:jc w:val="left"/>
        <w:tblBorders>
          <w:top w:color="b4c6e7" w:space="0" w:sz="4" w:val="single"/>
          <w:left w:color="b4c6e7" w:space="0" w:sz="4" w:val="single"/>
          <w:bottom w:color="b4c6e7" w:space="0" w:sz="4" w:val="single"/>
          <w:right w:color="b4c6e7" w:space="0" w:sz="4" w:val="single"/>
          <w:insideH w:color="b4c6e7" w:space="0" w:sz="4" w:val="single"/>
          <w:insideV w:color="b4c6e7" w:space="0" w:sz="4" w:val="single"/>
        </w:tblBorders>
        <w:tblLayout w:type="fixed"/>
        <w:tblLook w:val="0000"/>
      </w:tblPr>
      <w:tblGrid>
        <w:gridCol w:w="620"/>
        <w:gridCol w:w="680"/>
        <w:gridCol w:w="740"/>
        <w:gridCol w:w="500"/>
        <w:gridCol w:w="360"/>
        <w:gridCol w:w="740"/>
        <w:gridCol w:w="620"/>
        <w:gridCol w:w="620"/>
        <w:gridCol w:w="1160"/>
        <w:gridCol w:w="920"/>
        <w:gridCol w:w="840"/>
        <w:gridCol w:w="840"/>
        <w:gridCol w:w="620"/>
        <w:gridCol w:w="820"/>
        <w:gridCol w:w="1060"/>
        <w:tblGridChange w:id="0">
          <w:tblGrid>
            <w:gridCol w:w="620"/>
            <w:gridCol w:w="680"/>
            <w:gridCol w:w="740"/>
            <w:gridCol w:w="500"/>
            <w:gridCol w:w="360"/>
            <w:gridCol w:w="740"/>
            <w:gridCol w:w="620"/>
            <w:gridCol w:w="620"/>
            <w:gridCol w:w="1160"/>
            <w:gridCol w:w="920"/>
            <w:gridCol w:w="840"/>
            <w:gridCol w:w="840"/>
            <w:gridCol w:w="620"/>
            <w:gridCol w:w="820"/>
            <w:gridCol w:w="1060"/>
          </w:tblGrid>
        </w:tblGridChange>
      </w:tblGrid>
      <w:tr>
        <w:trPr>
          <w:cantSplit w:val="0"/>
          <w:tblHeader w:val="1"/>
        </w:trPr>
        <w:tc>
          <w:tcPr>
            <w:shd w:fill="1f3864" w:val="clear"/>
            <w:tcMar>
              <w:top w:w="20.0" w:type="dxa"/>
              <w:left w:w="40.0" w:type="dxa"/>
              <w:bottom w:w="20.0" w:type="dxa"/>
              <w:right w:w="40.0" w:type="dxa"/>
            </w:tcMar>
            <w:vAlign w:val="center"/>
          </w:tcPr>
          <w:p w:rsidR="00000000" w:rsidDel="00000000" w:rsidP="00000000" w:rsidRDefault="00000000" w:rsidRPr="00000000" w14:paraId="00002099">
            <w:pPr>
              <w:rPr/>
            </w:pPr>
            <w:r w:rsidDel="00000000" w:rsidR="00000000" w:rsidRPr="00000000">
              <w:rPr>
                <w:b w:val="1"/>
                <w:bCs w:val="1"/>
                <w:color w:val="ffffff"/>
                <w:sz w:val="14"/>
                <w:szCs w:val="14"/>
                <w:rtl w:val="0"/>
              </w:rPr>
              <w:t xml:space="preserve">Element Type</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209A">
            <w:pPr>
              <w:rPr/>
            </w:pPr>
            <w:r w:rsidDel="00000000" w:rsidR="00000000" w:rsidRPr="00000000">
              <w:rPr>
                <w:b w:val="1"/>
                <w:bCs w:val="1"/>
                <w:color w:val="ffffff"/>
                <w:sz w:val="14"/>
                <w:szCs w:val="14"/>
                <w:rtl w:val="0"/>
              </w:rPr>
              <w:t xml:space="preserve">Element ID</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209B">
            <w:pPr>
              <w:rPr/>
            </w:pPr>
            <w:r w:rsidDel="00000000" w:rsidR="00000000" w:rsidRPr="00000000">
              <w:rPr>
                <w:b w:val="1"/>
                <w:bCs w:val="1"/>
                <w:color w:val="ffffff"/>
                <w:sz w:val="14"/>
                <w:szCs w:val="14"/>
                <w:rtl w:val="0"/>
              </w:rPr>
              <w:t xml:space="preserve">Label</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209C">
            <w:pPr>
              <w:rPr/>
            </w:pPr>
            <w:r w:rsidDel="00000000" w:rsidR="00000000" w:rsidRPr="00000000">
              <w:rPr>
                <w:b w:val="1"/>
                <w:bCs w:val="1"/>
                <w:color w:val="ffffff"/>
                <w:sz w:val="14"/>
                <w:szCs w:val="14"/>
                <w:rtl w:val="0"/>
              </w:rPr>
              <w:t xml:space="preserve">Type</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209D">
            <w:pPr>
              <w:rPr/>
            </w:pPr>
            <w:r w:rsidDel="00000000" w:rsidR="00000000" w:rsidRPr="00000000">
              <w:rPr>
                <w:b w:val="1"/>
                <w:bCs w:val="1"/>
                <w:color w:val="ffffff"/>
                <w:sz w:val="14"/>
                <w:szCs w:val="14"/>
                <w:rtl w:val="0"/>
              </w:rPr>
              <w:t xml:space="preserve">M/O/C</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209E">
            <w:pPr>
              <w:rPr/>
            </w:pPr>
            <w:r w:rsidDel="00000000" w:rsidR="00000000" w:rsidRPr="00000000">
              <w:rPr>
                <w:b w:val="1"/>
                <w:bCs w:val="1"/>
                <w:color w:val="ffffff"/>
                <w:sz w:val="14"/>
                <w:szCs w:val="14"/>
                <w:rtl w:val="0"/>
              </w:rPr>
              <w:t xml:space="preserve">Auto-Populate Source</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209F">
            <w:pPr>
              <w:rPr/>
            </w:pPr>
            <w:r w:rsidDel="00000000" w:rsidR="00000000" w:rsidRPr="00000000">
              <w:rPr>
                <w:b w:val="1"/>
                <w:bCs w:val="1"/>
                <w:color w:val="ffffff"/>
                <w:sz w:val="14"/>
                <w:szCs w:val="14"/>
                <w:rtl w:val="0"/>
              </w:rPr>
              <w:t xml:space="preserve">Visible When</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20A0">
            <w:pPr>
              <w:rPr/>
            </w:pPr>
            <w:r w:rsidDel="00000000" w:rsidR="00000000" w:rsidRPr="00000000">
              <w:rPr>
                <w:b w:val="1"/>
                <w:bCs w:val="1"/>
                <w:color w:val="ffffff"/>
                <w:sz w:val="14"/>
                <w:szCs w:val="14"/>
                <w:rtl w:val="0"/>
              </w:rPr>
              <w:t xml:space="preserve">Enabled When</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20A1">
            <w:pPr>
              <w:rPr/>
            </w:pPr>
            <w:r w:rsidDel="00000000" w:rsidR="00000000" w:rsidRPr="00000000">
              <w:rPr>
                <w:b w:val="1"/>
                <w:bCs w:val="1"/>
                <w:color w:val="ffffff"/>
                <w:sz w:val="14"/>
                <w:szCs w:val="14"/>
                <w:rtl w:val="0"/>
              </w:rPr>
              <w:t xml:space="preserve">Validation / Precondition</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20A2">
            <w:pPr>
              <w:rPr/>
            </w:pPr>
            <w:r w:rsidDel="00000000" w:rsidR="00000000" w:rsidRPr="00000000">
              <w:rPr>
                <w:b w:val="1"/>
                <w:bCs w:val="1"/>
                <w:color w:val="ffffff"/>
                <w:sz w:val="14"/>
                <w:szCs w:val="14"/>
                <w:rtl w:val="0"/>
              </w:rPr>
              <w:t xml:space="preserve">On Click / On Change</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20A3">
            <w:pPr>
              <w:rPr/>
            </w:pPr>
            <w:r w:rsidDel="00000000" w:rsidR="00000000" w:rsidRPr="00000000">
              <w:rPr>
                <w:b w:val="1"/>
                <w:bCs w:val="1"/>
                <w:color w:val="ffffff"/>
                <w:sz w:val="14"/>
                <w:szCs w:val="14"/>
                <w:rtl w:val="0"/>
              </w:rPr>
              <w:t xml:space="preserve">Next / Result</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20A4">
            <w:pPr>
              <w:rPr/>
            </w:pPr>
            <w:r w:rsidDel="00000000" w:rsidR="00000000" w:rsidRPr="00000000">
              <w:rPr>
                <w:b w:val="1"/>
                <w:bCs w:val="1"/>
                <w:color w:val="ffffff"/>
                <w:sz w:val="14"/>
                <w:szCs w:val="14"/>
                <w:rtl w:val="0"/>
              </w:rPr>
              <w:t xml:space="preserve">Source (config)</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20A5">
            <w:pPr>
              <w:rPr/>
            </w:pPr>
            <w:r w:rsidDel="00000000" w:rsidR="00000000" w:rsidRPr="00000000">
              <w:rPr>
                <w:b w:val="1"/>
                <w:bCs w:val="1"/>
                <w:color w:val="ffffff"/>
                <w:sz w:val="14"/>
                <w:szCs w:val="14"/>
                <w:rtl w:val="0"/>
              </w:rPr>
              <w:t xml:space="preserve">Editable By (role)</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20A6">
            <w:pPr>
              <w:rPr/>
            </w:pPr>
            <w:r w:rsidDel="00000000" w:rsidR="00000000" w:rsidRPr="00000000">
              <w:rPr>
                <w:b w:val="1"/>
                <w:bCs w:val="1"/>
                <w:color w:val="ffffff"/>
                <w:sz w:val="14"/>
                <w:szCs w:val="14"/>
                <w:rtl w:val="0"/>
              </w:rPr>
              <w:t xml:space="preserve">Error / Fallback</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20A7">
            <w:pPr>
              <w:rPr/>
            </w:pPr>
            <w:r w:rsidDel="00000000" w:rsidR="00000000" w:rsidRPr="00000000">
              <w:rPr>
                <w:b w:val="1"/>
                <w:bCs w:val="1"/>
                <w:color w:val="ffffff"/>
                <w:sz w:val="14"/>
                <w:szCs w:val="14"/>
                <w:rtl w:val="0"/>
              </w:rPr>
              <w:t xml:space="preserve">Dev Notes</w:t>
            </w:r>
            <w:r w:rsidDel="00000000" w:rsidR="00000000" w:rsidRPr="00000000">
              <w:rPr>
                <w:rtl w:val="0"/>
              </w:rPr>
            </w:r>
          </w:p>
        </w:tc>
      </w:tr>
      <w:tr>
        <w:trPr>
          <w:cantSplit w:val="0"/>
          <w:tblHeader w:val="0"/>
        </w:trPr>
        <w:tc>
          <w:tcPr>
            <w:shd w:fill="ffffff" w:val="clear"/>
            <w:tcMar>
              <w:top w:w="20.0" w:type="dxa"/>
              <w:left w:w="40.0" w:type="dxa"/>
              <w:bottom w:w="20.0" w:type="dxa"/>
              <w:right w:w="40.0" w:type="dxa"/>
            </w:tcMar>
            <w:vAlign w:val="center"/>
          </w:tcPr>
          <w:p w:rsidR="00000000" w:rsidDel="00000000" w:rsidP="00000000" w:rsidRDefault="00000000" w:rsidRPr="00000000" w14:paraId="000020A8">
            <w:pPr>
              <w:rPr/>
            </w:pPr>
            <w:r w:rsidDel="00000000" w:rsidR="00000000" w:rsidRPr="00000000">
              <w:rPr>
                <w:sz w:val="14"/>
                <w:szCs w:val="14"/>
                <w:rtl w:val="0"/>
              </w:rPr>
              <w:t xml:space="preserve">Dropdown</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0A9">
            <w:pPr>
              <w:rPr/>
            </w:pPr>
            <w:r w:rsidDel="00000000" w:rsidR="00000000" w:rsidRPr="00000000">
              <w:rPr>
                <w:sz w:val="14"/>
                <w:szCs w:val="14"/>
                <w:rtl w:val="0"/>
              </w:rPr>
              <w:t xml:space="preserve">ad09_plan</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0AA">
            <w:pPr>
              <w:rPr/>
            </w:pPr>
            <w:r w:rsidDel="00000000" w:rsidR="00000000" w:rsidRPr="00000000">
              <w:rPr>
                <w:sz w:val="14"/>
                <w:szCs w:val="14"/>
                <w:rtl w:val="0"/>
              </w:rPr>
              <w:t xml:space="preserve">Plan</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0AB">
            <w:pPr>
              <w:rPr/>
            </w:pPr>
            <w:r w:rsidDel="00000000" w:rsidR="00000000" w:rsidRPr="00000000">
              <w:rPr>
                <w:sz w:val="14"/>
                <w:szCs w:val="14"/>
                <w:rtl w:val="0"/>
              </w:rPr>
              <w:t xml:space="preserve">Dropdown</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0AC">
            <w:pPr>
              <w:rPr/>
            </w:pPr>
            <w:r w:rsidDel="00000000" w:rsidR="00000000" w:rsidRPr="00000000">
              <w:rPr>
                <w:sz w:val="14"/>
                <w:szCs w:val="14"/>
                <w:rtl w:val="0"/>
              </w:rPr>
              <w:t xml:space="preserve">M</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0AD">
            <w:pPr>
              <w:rPr/>
            </w:pPr>
            <w:r w:rsidDel="00000000" w:rsidR="00000000" w:rsidRPr="00000000">
              <w:rPr>
                <w:sz w:val="14"/>
                <w:szCs w:val="14"/>
                <w:rtl w:val="0"/>
              </w:rPr>
              <w:t xml:space="preserve">—</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0AE">
            <w:pPr>
              <w:rPr/>
            </w:pPr>
            <w:r w:rsidDel="00000000" w:rsidR="00000000" w:rsidRPr="00000000">
              <w:rPr>
                <w:sz w:val="14"/>
                <w:szCs w:val="14"/>
                <w:rtl w:val="0"/>
              </w:rPr>
              <w:t xml:space="preserve">Always</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0AF">
            <w:pPr>
              <w:rPr/>
            </w:pPr>
            <w:r w:rsidDel="00000000" w:rsidR="00000000" w:rsidRPr="00000000">
              <w:rPr>
                <w:sz w:val="14"/>
                <w:szCs w:val="14"/>
                <w:rtl w:val="0"/>
              </w:rPr>
              <w:t xml:space="preserve">Manage permission</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0B0">
            <w:pPr>
              <w:rPr/>
            </w:pPr>
            <w:r w:rsidDel="00000000" w:rsidR="00000000" w:rsidRPr="00000000">
              <w:rPr>
                <w:sz w:val="14"/>
                <w:szCs w:val="14"/>
                <w:rtl w:val="0"/>
              </w:rPr>
              <w:t xml:space="preserve">Standard / Growth / Professional</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0B1">
            <w:pPr>
              <w:rPr/>
            </w:pPr>
            <w:r w:rsidDel="00000000" w:rsidR="00000000" w:rsidRPr="00000000">
              <w:rPr>
                <w:sz w:val="14"/>
                <w:szCs w:val="14"/>
                <w:rtl w:val="0"/>
              </w:rPr>
              <w:t xml:space="preserve">On change compute proration</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0B2">
            <w:pPr>
              <w:rPr/>
            </w:pPr>
            <w:r w:rsidDel="00000000" w:rsidR="00000000" w:rsidRPr="00000000">
              <w:rPr>
                <w:sz w:val="14"/>
                <w:szCs w:val="14"/>
                <w:rtl w:val="0"/>
              </w:rPr>
              <w:t xml:space="preserve">—</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0B3">
            <w:pPr>
              <w:rPr/>
            </w:pPr>
            <w:r w:rsidDel="00000000" w:rsidR="00000000" w:rsidRPr="00000000">
              <w:rPr>
                <w:sz w:val="14"/>
                <w:szCs w:val="14"/>
                <w:rtl w:val="0"/>
              </w:rPr>
              <w:t xml:space="preserve">Admin — Plans (AD-42)</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0B4">
            <w:pPr>
              <w:rPr/>
            </w:pPr>
            <w:r w:rsidDel="00000000" w:rsidR="00000000" w:rsidRPr="00000000">
              <w:rPr>
                <w:sz w:val="14"/>
                <w:szCs w:val="14"/>
                <w:rtl w:val="0"/>
              </w:rPr>
              <w:t xml:space="preserve">Admin+</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0B5">
            <w:pPr>
              <w:rPr/>
            </w:pPr>
            <w:r w:rsidDel="00000000" w:rsidR="00000000" w:rsidRPr="00000000">
              <w:rPr>
                <w:sz w:val="14"/>
                <w:szCs w:val="14"/>
                <w:rtl w:val="0"/>
              </w:rPr>
              <w:t xml:space="preserve">Required error</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0B6">
            <w:pPr>
              <w:rPr/>
            </w:pPr>
            <w:r w:rsidDel="00000000" w:rsidR="00000000" w:rsidRPr="00000000">
              <w:rPr>
                <w:sz w:val="14"/>
                <w:szCs w:val="14"/>
                <w:rtl w:val="0"/>
              </w:rPr>
              <w:t xml:space="preserve">Triggers token-allotment adjustment</w:t>
            </w:r>
            <w:r w:rsidDel="00000000" w:rsidR="00000000" w:rsidRPr="00000000">
              <w:rPr>
                <w:rtl w:val="0"/>
              </w:rPr>
            </w:r>
          </w:p>
        </w:tc>
      </w:tr>
      <w:tr>
        <w:trPr>
          <w:cantSplit w:val="0"/>
          <w:tblHeader w:val="0"/>
        </w:trPr>
        <w:tc>
          <w:tcPr>
            <w:shd w:fill="f2f6fc" w:val="clear"/>
            <w:tcMar>
              <w:top w:w="20.0" w:type="dxa"/>
              <w:left w:w="40.0" w:type="dxa"/>
              <w:bottom w:w="20.0" w:type="dxa"/>
              <w:right w:w="40.0" w:type="dxa"/>
            </w:tcMar>
            <w:vAlign w:val="center"/>
          </w:tcPr>
          <w:p w:rsidR="00000000" w:rsidDel="00000000" w:rsidP="00000000" w:rsidRDefault="00000000" w:rsidRPr="00000000" w14:paraId="000020B7">
            <w:pPr>
              <w:rPr/>
            </w:pPr>
            <w:r w:rsidDel="00000000" w:rsidR="00000000" w:rsidRPr="00000000">
              <w:rPr>
                <w:sz w:val="14"/>
                <w:szCs w:val="14"/>
                <w:rtl w:val="0"/>
              </w:rPr>
              <w:t xml:space="preserve">Date</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20B8">
            <w:pPr>
              <w:rPr/>
            </w:pPr>
            <w:r w:rsidDel="00000000" w:rsidR="00000000" w:rsidRPr="00000000">
              <w:rPr>
                <w:sz w:val="14"/>
                <w:szCs w:val="14"/>
                <w:rtl w:val="0"/>
              </w:rPr>
              <w:t xml:space="preserve">ad09_eff</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20B9">
            <w:pPr>
              <w:rPr/>
            </w:pPr>
            <w:r w:rsidDel="00000000" w:rsidR="00000000" w:rsidRPr="00000000">
              <w:rPr>
                <w:sz w:val="14"/>
                <w:szCs w:val="14"/>
                <w:rtl w:val="0"/>
              </w:rPr>
              <w:t xml:space="preserve">Effective date</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20BA">
            <w:pPr>
              <w:rPr/>
            </w:pPr>
            <w:r w:rsidDel="00000000" w:rsidR="00000000" w:rsidRPr="00000000">
              <w:rPr>
                <w:sz w:val="14"/>
                <w:szCs w:val="14"/>
                <w:rtl w:val="0"/>
              </w:rPr>
              <w:t xml:space="preserve">Date</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20BB">
            <w:pPr>
              <w:rPr/>
            </w:pPr>
            <w:r w:rsidDel="00000000" w:rsidR="00000000" w:rsidRPr="00000000">
              <w:rPr>
                <w:sz w:val="14"/>
                <w:szCs w:val="14"/>
                <w:rtl w:val="0"/>
              </w:rPr>
              <w:t xml:space="preserve">M</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20BC">
            <w:pPr>
              <w:rPr/>
            </w:pPr>
            <w:r w:rsidDel="00000000" w:rsidR="00000000" w:rsidRPr="00000000">
              <w:rPr>
                <w:sz w:val="14"/>
                <w:szCs w:val="14"/>
                <w:rtl w:val="0"/>
              </w:rPr>
              <w:t xml:space="preserve">—</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20BD">
            <w:pPr>
              <w:rPr/>
            </w:pPr>
            <w:r w:rsidDel="00000000" w:rsidR="00000000" w:rsidRPr="00000000">
              <w:rPr>
                <w:sz w:val="14"/>
                <w:szCs w:val="14"/>
                <w:rtl w:val="0"/>
              </w:rPr>
              <w:t xml:space="preserve">Always</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20BE">
            <w:pPr>
              <w:rPr/>
            </w:pPr>
            <w:r w:rsidDel="00000000" w:rsidR="00000000" w:rsidRPr="00000000">
              <w:rPr>
                <w:sz w:val="14"/>
                <w:szCs w:val="14"/>
                <w:rtl w:val="0"/>
              </w:rPr>
              <w:t xml:space="preserve">Always</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20BF">
            <w:pPr>
              <w:rPr/>
            </w:pPr>
            <w:r w:rsidDel="00000000" w:rsidR="00000000" w:rsidRPr="00000000">
              <w:rPr>
                <w:sz w:val="14"/>
                <w:szCs w:val="14"/>
                <w:rtl w:val="0"/>
              </w:rPr>
              <w:t xml:space="preserve">Today or future</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20C0">
            <w:pPr>
              <w:rPr/>
            </w:pPr>
            <w:r w:rsidDel="00000000" w:rsidR="00000000" w:rsidRPr="00000000">
              <w:rPr>
                <w:sz w:val="14"/>
                <w:szCs w:val="14"/>
                <w:rtl w:val="0"/>
              </w:rPr>
              <w:t xml:space="preserve">On change</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20C1">
            <w:pPr>
              <w:rPr/>
            </w:pPr>
            <w:r w:rsidDel="00000000" w:rsidR="00000000" w:rsidRPr="00000000">
              <w:rPr>
                <w:sz w:val="14"/>
                <w:szCs w:val="14"/>
                <w:rtl w:val="0"/>
              </w:rPr>
              <w:t xml:space="preserve">—</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20C2">
            <w:pPr>
              <w:rPr/>
            </w:pPr>
            <w:r w:rsidDel="00000000" w:rsidR="00000000" w:rsidRPr="00000000">
              <w:rPr>
                <w:sz w:val="14"/>
                <w:szCs w:val="14"/>
                <w:rtl w:val="0"/>
              </w:rPr>
              <w:t xml:space="preserve">App</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20C3">
            <w:pPr>
              <w:rPr/>
            </w:pPr>
            <w:r w:rsidDel="00000000" w:rsidR="00000000" w:rsidRPr="00000000">
              <w:rPr>
                <w:sz w:val="14"/>
                <w:szCs w:val="14"/>
                <w:rtl w:val="0"/>
              </w:rPr>
              <w:t xml:space="preserve">Admin+</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20C4">
            <w:pPr>
              <w:rPr/>
            </w:pPr>
            <w:r w:rsidDel="00000000" w:rsidR="00000000" w:rsidRPr="00000000">
              <w:rPr>
                <w:sz w:val="14"/>
                <w:szCs w:val="14"/>
                <w:rtl w:val="0"/>
              </w:rPr>
              <w:t xml:space="preserve">—</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20C5">
            <w:pPr>
              <w:rPr/>
            </w:pPr>
            <w:r w:rsidDel="00000000" w:rsidR="00000000" w:rsidRPr="00000000">
              <w:rPr>
                <w:sz w:val="14"/>
                <w:szCs w:val="14"/>
                <w:rtl w:val="0"/>
              </w:rPr>
              <w:t xml:space="preserve">—</w:t>
            </w:r>
            <w:r w:rsidDel="00000000" w:rsidR="00000000" w:rsidRPr="00000000">
              <w:rPr>
                <w:rtl w:val="0"/>
              </w:rPr>
            </w:r>
          </w:p>
        </w:tc>
      </w:tr>
      <w:tr>
        <w:trPr>
          <w:cantSplit w:val="0"/>
          <w:tblHeader w:val="0"/>
        </w:trPr>
        <w:tc>
          <w:tcPr>
            <w:shd w:fill="ffffff" w:val="clear"/>
            <w:tcMar>
              <w:top w:w="20.0" w:type="dxa"/>
              <w:left w:w="40.0" w:type="dxa"/>
              <w:bottom w:w="20.0" w:type="dxa"/>
              <w:right w:w="40.0" w:type="dxa"/>
            </w:tcMar>
            <w:vAlign w:val="center"/>
          </w:tcPr>
          <w:p w:rsidR="00000000" w:rsidDel="00000000" w:rsidP="00000000" w:rsidRDefault="00000000" w:rsidRPr="00000000" w14:paraId="000020C6">
            <w:pPr>
              <w:rPr/>
            </w:pPr>
            <w:r w:rsidDel="00000000" w:rsidR="00000000" w:rsidRPr="00000000">
              <w:rPr>
                <w:sz w:val="14"/>
                <w:szCs w:val="14"/>
                <w:rtl w:val="0"/>
              </w:rPr>
              <w:t xml:space="preserve">Display</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0C7">
            <w:pPr>
              <w:rPr/>
            </w:pPr>
            <w:r w:rsidDel="00000000" w:rsidR="00000000" w:rsidRPr="00000000">
              <w:rPr>
                <w:sz w:val="14"/>
                <w:szCs w:val="14"/>
                <w:rtl w:val="0"/>
              </w:rPr>
              <w:t xml:space="preserve">ad09_prorate</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0C8">
            <w:pPr>
              <w:rPr/>
            </w:pPr>
            <w:r w:rsidDel="00000000" w:rsidR="00000000" w:rsidRPr="00000000">
              <w:rPr>
                <w:sz w:val="14"/>
                <w:szCs w:val="14"/>
                <w:rtl w:val="0"/>
              </w:rPr>
              <w:t xml:space="preserve">Proration summary</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0C9">
            <w:pPr>
              <w:rPr/>
            </w:pPr>
            <w:r w:rsidDel="00000000" w:rsidR="00000000" w:rsidRPr="00000000">
              <w:rPr>
                <w:sz w:val="14"/>
                <w:szCs w:val="14"/>
                <w:rtl w:val="0"/>
              </w:rPr>
              <w:t xml:space="preserve">Display</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0CA">
            <w:pPr>
              <w:rPr/>
            </w:pPr>
            <w:r w:rsidDel="00000000" w:rsidR="00000000" w:rsidRPr="00000000">
              <w:rPr>
                <w:sz w:val="14"/>
                <w:szCs w:val="14"/>
                <w:rtl w:val="0"/>
              </w:rPr>
              <w:t xml:space="preserve">—</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0CB">
            <w:pPr>
              <w:rPr/>
            </w:pPr>
            <w:r w:rsidDel="00000000" w:rsidR="00000000" w:rsidRPr="00000000">
              <w:rPr>
                <w:sz w:val="14"/>
                <w:szCs w:val="14"/>
                <w:rtl w:val="0"/>
              </w:rPr>
              <w:t xml:space="preserve">Auto from plan+date</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0CC">
            <w:pPr>
              <w:rPr/>
            </w:pPr>
            <w:r w:rsidDel="00000000" w:rsidR="00000000" w:rsidRPr="00000000">
              <w:rPr>
                <w:sz w:val="14"/>
                <w:szCs w:val="14"/>
                <w:rtl w:val="0"/>
              </w:rPr>
              <w:t xml:space="preserve">After plan</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0CD">
            <w:pPr>
              <w:rPr/>
            </w:pPr>
            <w:r w:rsidDel="00000000" w:rsidR="00000000" w:rsidRPr="00000000">
              <w:rPr>
                <w:sz w:val="14"/>
                <w:szCs w:val="14"/>
                <w:rtl w:val="0"/>
              </w:rPr>
              <w:t xml:space="preserve">—</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0CE">
            <w:pPr>
              <w:rPr/>
            </w:pPr>
            <w:r w:rsidDel="00000000" w:rsidR="00000000" w:rsidRPr="00000000">
              <w:rPr>
                <w:sz w:val="14"/>
                <w:szCs w:val="14"/>
                <w:rtl w:val="0"/>
              </w:rPr>
              <w:t xml:space="preserve">—</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0CF">
            <w:pPr>
              <w:rPr/>
            </w:pPr>
            <w:r w:rsidDel="00000000" w:rsidR="00000000" w:rsidRPr="00000000">
              <w:rPr>
                <w:sz w:val="14"/>
                <w:szCs w:val="14"/>
                <w:rtl w:val="0"/>
              </w:rPr>
              <w:t xml:space="preserve">—</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0D0">
            <w:pPr>
              <w:rPr/>
            </w:pPr>
            <w:r w:rsidDel="00000000" w:rsidR="00000000" w:rsidRPr="00000000">
              <w:rPr>
                <w:sz w:val="14"/>
                <w:szCs w:val="14"/>
                <w:rtl w:val="0"/>
              </w:rPr>
              <w:t xml:space="preserve">—</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0D1">
            <w:pPr>
              <w:rPr/>
            </w:pPr>
            <w:r w:rsidDel="00000000" w:rsidR="00000000" w:rsidRPr="00000000">
              <w:rPr>
                <w:sz w:val="14"/>
                <w:szCs w:val="14"/>
                <w:rtl w:val="0"/>
              </w:rPr>
              <w:t xml:space="preserve">System</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0D2">
            <w:pPr>
              <w:rPr/>
            </w:pPr>
            <w:r w:rsidDel="00000000" w:rsidR="00000000" w:rsidRPr="00000000">
              <w:rPr>
                <w:sz w:val="14"/>
                <w:szCs w:val="14"/>
                <w:rtl w:val="0"/>
              </w:rPr>
              <w:t xml:space="preserve">—</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0D3">
            <w:pPr>
              <w:rPr/>
            </w:pPr>
            <w:r w:rsidDel="00000000" w:rsidR="00000000" w:rsidRPr="00000000">
              <w:rPr>
                <w:sz w:val="14"/>
                <w:szCs w:val="14"/>
                <w:rtl w:val="0"/>
              </w:rPr>
              <w:t xml:space="preserve">—</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0D4">
            <w:pPr>
              <w:rPr/>
            </w:pPr>
            <w:r w:rsidDel="00000000" w:rsidR="00000000" w:rsidRPr="00000000">
              <w:rPr>
                <w:sz w:val="14"/>
                <w:szCs w:val="14"/>
                <w:rtl w:val="0"/>
              </w:rPr>
              <w:t xml:space="preserve">—</w:t>
            </w:r>
            <w:r w:rsidDel="00000000" w:rsidR="00000000" w:rsidRPr="00000000">
              <w:rPr>
                <w:rtl w:val="0"/>
              </w:rPr>
            </w:r>
          </w:p>
        </w:tc>
      </w:tr>
    </w:tbl>
    <w:p w:rsidR="00000000" w:rsidDel="00000000" w:rsidP="00000000" w:rsidRDefault="00000000" w:rsidRPr="00000000" w14:paraId="000020D5">
      <w:pPr>
        <w:spacing w:after="40" w:lineRule="auto"/>
        <w:rPr/>
      </w:pPr>
      <w:r w:rsidDel="00000000" w:rsidR="00000000" w:rsidRPr="00000000">
        <w:rPr>
          <w:rtl w:val="0"/>
        </w:rPr>
      </w:r>
    </w:p>
    <w:tbl>
      <w:tblPr>
        <w:tblStyle w:val="Table246"/>
        <w:tblW w:w="9360.0" w:type="dxa"/>
        <w:jc w:val="left"/>
        <w:tblBorders>
          <w:top w:color="1f3864" w:space="0" w:sz="2" w:val="single"/>
          <w:left w:color="1f3864" w:space="0" w:sz="2" w:val="single"/>
          <w:bottom w:color="1f3864" w:space="0" w:sz="2" w:val="single"/>
          <w:right w:color="1f3864" w:space="0" w:sz="2" w:val="single"/>
          <w:insideH w:color="1f3864" w:space="0" w:sz="2" w:val="single"/>
          <w:insideV w:color="1f3864" w:space="0" w:sz="2" w:val="single"/>
        </w:tblBorders>
        <w:tblLayout w:type="fixed"/>
        <w:tblLook w:val="0000"/>
      </w:tblPr>
      <w:tblGrid>
        <w:gridCol w:w="1200"/>
        <w:gridCol w:w="8160"/>
        <w:tblGridChange w:id="0">
          <w:tblGrid>
            <w:gridCol w:w="1200"/>
            <w:gridCol w:w="8160"/>
          </w:tblGrid>
        </w:tblGridChange>
      </w:tblGrid>
      <w:tr>
        <w:trPr>
          <w:cantSplit w:val="0"/>
          <w:tblHeader w:val="0"/>
        </w:trPr>
        <w:tc>
          <w:tcPr>
            <w:shd w:fill="1f3864" w:val="clear"/>
            <w:tcMar>
              <w:top w:w="60.0" w:type="dxa"/>
              <w:left w:w="110.0" w:type="dxa"/>
              <w:bottom w:w="60.0" w:type="dxa"/>
              <w:right w:w="60.0" w:type="dxa"/>
            </w:tcMar>
          </w:tcPr>
          <w:p w:rsidR="00000000" w:rsidDel="00000000" w:rsidP="00000000" w:rsidRDefault="00000000" w:rsidRPr="00000000" w14:paraId="000020D6">
            <w:pPr>
              <w:rPr>
                <w:rFonts w:ascii="Calibri" w:cs="Calibri" w:eastAsia="Calibri" w:hAnsi="Calibri"/>
                <w:color w:val="262626"/>
              </w:rPr>
            </w:pPr>
            <w:r w:rsidDel="00000000" w:rsidR="00000000" w:rsidRPr="00000000">
              <w:rPr>
                <w:rFonts w:ascii="Calibri" w:cs="Calibri" w:eastAsia="Calibri" w:hAnsi="Calibri"/>
                <w:b w:val="1"/>
                <w:bCs w:val="1"/>
                <w:color w:val="ffffff"/>
                <w:rtl w:val="0"/>
              </w:rPr>
              <w:t xml:space="preserve">AD-11</w:t>
            </w:r>
            <w:r w:rsidDel="00000000" w:rsidR="00000000" w:rsidRPr="00000000">
              <w:rPr>
                <w:rtl w:val="0"/>
              </w:rPr>
            </w:r>
          </w:p>
        </w:tc>
        <w:tc>
          <w:tcPr>
            <w:shd w:fill="2e75b6" w:val="clear"/>
            <w:tcMar>
              <w:top w:w="60.0" w:type="dxa"/>
              <w:left w:w="110.0" w:type="dxa"/>
              <w:bottom w:w="60.0" w:type="dxa"/>
              <w:right w:w="60.0" w:type="dxa"/>
            </w:tcMar>
          </w:tcPr>
          <w:p w:rsidR="00000000" w:rsidDel="00000000" w:rsidP="00000000" w:rsidRDefault="00000000" w:rsidRPr="00000000" w14:paraId="000020D7">
            <w:pPr>
              <w:rPr>
                <w:rFonts w:ascii="Calibri" w:cs="Calibri" w:eastAsia="Calibri" w:hAnsi="Calibri"/>
                <w:color w:val="262626"/>
              </w:rPr>
            </w:pPr>
            <w:r w:rsidDel="00000000" w:rsidR="00000000" w:rsidRPr="00000000">
              <w:rPr>
                <w:rFonts w:ascii="Calibri" w:cs="Calibri" w:eastAsia="Calibri" w:hAnsi="Calibri"/>
                <w:b w:val="1"/>
                <w:bCs w:val="1"/>
                <w:color w:val="ffffff"/>
                <w:sz w:val="21"/>
                <w:szCs w:val="21"/>
                <w:rtl w:val="0"/>
              </w:rPr>
              <w:t xml:space="preserve">Agency Token Adjustment</w:t>
            </w:r>
            <w:r w:rsidDel="00000000" w:rsidR="00000000" w:rsidRPr="00000000">
              <w:rPr>
                <w:rtl w:val="0"/>
              </w:rPr>
            </w:r>
          </w:p>
        </w:tc>
      </w:tr>
    </w:tbl>
    <w:p w:rsidR="00000000" w:rsidDel="00000000" w:rsidP="00000000" w:rsidRDefault="00000000" w:rsidRPr="00000000" w14:paraId="000020D8">
      <w:pPr>
        <w:spacing w:after="60" w:lineRule="auto"/>
        <w:rPr>
          <w:rFonts w:ascii="Calibri" w:cs="Calibri" w:eastAsia="Calibri" w:hAnsi="Calibri"/>
          <w:color w:val="262626"/>
        </w:rPr>
      </w:pPr>
      <w:r w:rsidDel="00000000" w:rsidR="00000000" w:rsidRPr="00000000">
        <w:rPr>
          <w:rtl w:val="0"/>
        </w:rPr>
      </w:r>
    </w:p>
    <w:p w:rsidR="00000000" w:rsidDel="00000000" w:rsidP="00000000" w:rsidRDefault="00000000" w:rsidRPr="00000000" w14:paraId="000020D9">
      <w:pPr>
        <w:spacing w:after="90" w:line="264" w:lineRule="auto"/>
        <w:rPr>
          <w:rFonts w:ascii="Calibri" w:cs="Calibri" w:eastAsia="Calibri" w:hAnsi="Calibri"/>
          <w:color w:val="262626"/>
        </w:rPr>
      </w:pPr>
      <w:r w:rsidDel="00000000" w:rsidR="00000000" w:rsidRPr="00000000">
        <w:rPr>
          <w:rFonts w:ascii="Calibri" w:cs="Calibri" w:eastAsia="Calibri" w:hAnsi="Calibri"/>
          <w:b w:val="1"/>
          <w:bCs w:val="1"/>
          <w:color w:val="262626"/>
          <w:rtl w:val="0"/>
        </w:rPr>
        <w:t xml:space="preserve">Purpose — </w:t>
      </w:r>
      <w:r w:rsidDel="00000000" w:rsidR="00000000" w:rsidRPr="00000000">
        <w:rPr>
          <w:rFonts w:ascii="Calibri" w:cs="Calibri" w:eastAsia="Calibri" w:hAnsi="Calibri"/>
          <w:color w:val="262626"/>
          <w:rtl w:val="0"/>
        </w:rPr>
        <w:t xml:space="preserve">Manually add/deduct tokens (initial allocation, corrections, promotional grants).</w:t>
      </w:r>
    </w:p>
    <w:p w:rsidR="00000000" w:rsidDel="00000000" w:rsidP="00000000" w:rsidRDefault="00000000" w:rsidRPr="00000000" w14:paraId="000020DA">
      <w:pPr>
        <w:spacing w:after="40" w:line="264" w:lineRule="auto"/>
        <w:rPr>
          <w:rFonts w:ascii="Calibri" w:cs="Calibri" w:eastAsia="Calibri" w:hAnsi="Calibri"/>
          <w:color w:val="262626"/>
        </w:rPr>
      </w:pPr>
      <w:r w:rsidDel="00000000" w:rsidR="00000000" w:rsidRPr="00000000">
        <w:rPr>
          <w:rFonts w:ascii="Calibri" w:cs="Calibri" w:eastAsia="Calibri" w:hAnsi="Calibri"/>
          <w:b w:val="1"/>
          <w:bCs w:val="1"/>
          <w:color w:val="262626"/>
          <w:rtl w:val="0"/>
        </w:rPr>
        <w:t xml:space="preserve">Key elements</w:t>
      </w:r>
      <w:r w:rsidDel="00000000" w:rsidR="00000000" w:rsidRPr="00000000">
        <w:rPr>
          <w:rtl w:val="0"/>
        </w:rPr>
      </w:r>
    </w:p>
    <w:p w:rsidR="00000000" w:rsidDel="00000000" w:rsidP="00000000" w:rsidRDefault="00000000" w:rsidRPr="00000000" w14:paraId="000020DB">
      <w:pPr>
        <w:numPr>
          <w:ilvl w:val="0"/>
          <w:numId w:val="6"/>
        </w:numPr>
        <w:spacing w:after="60" w:line="260" w:lineRule="auto"/>
        <w:ind w:left="720" w:hanging="360"/>
        <w:rPr>
          <w:rFonts w:ascii="Calibri" w:cs="Calibri" w:eastAsia="Calibri" w:hAnsi="Calibri"/>
          <w:color w:val="262626"/>
        </w:rPr>
      </w:pPr>
      <w:r w:rsidDel="00000000" w:rsidR="00000000" w:rsidRPr="00000000">
        <w:rPr>
          <w:rFonts w:ascii="Calibri" w:cs="Calibri" w:eastAsia="Calibri" w:hAnsi="Calibri"/>
          <w:color w:val="262626"/>
          <w:rtl w:val="0"/>
        </w:rPr>
        <w:t xml:space="preserve">Token delta (+/−); mandatory reason; running-balance preview.</w:t>
      </w:r>
    </w:p>
    <w:tbl>
      <w:tblPr>
        <w:tblStyle w:val="Table247"/>
        <w:tblW w:w="9360.0" w:type="dxa"/>
        <w:jc w:val="left"/>
        <w:tblBorders>
          <w:top w:color="fbe9d0" w:space="0" w:sz="4" w:val="single"/>
          <w:left w:color="9c5700" w:space="0" w:sz="18" w:val="single"/>
          <w:bottom w:color="fbe9d0" w:space="0" w:sz="4" w:val="single"/>
          <w:right w:color="fbe9d0" w:space="0" w:sz="4" w:val="single"/>
          <w:insideH w:color="000000" w:space="0" w:sz="0" w:val="nil"/>
          <w:insideV w:color="000000" w:space="0" w:sz="0" w:val="nil"/>
        </w:tblBorders>
        <w:tblLayout w:type="fixed"/>
        <w:tblLook w:val="0000"/>
      </w:tblPr>
      <w:tblGrid>
        <w:gridCol w:w="9360"/>
        <w:tblGridChange w:id="0">
          <w:tblGrid>
            <w:gridCol w:w="9360"/>
          </w:tblGrid>
        </w:tblGridChange>
      </w:tblGrid>
      <w:tr>
        <w:trPr>
          <w:cantSplit w:val="0"/>
          <w:tblHeader w:val="0"/>
        </w:trPr>
        <w:tc>
          <w:tcPr>
            <w:shd w:fill="fbe9d0" w:val="clear"/>
            <w:tcMar>
              <w:top w:w="70.0" w:type="dxa"/>
              <w:left w:w="120.0" w:type="dxa"/>
              <w:bottom w:w="70.0" w:type="dxa"/>
              <w:right w:w="120.0" w:type="dxa"/>
            </w:tcMar>
          </w:tcPr>
          <w:p w:rsidR="00000000" w:rsidDel="00000000" w:rsidP="00000000" w:rsidRDefault="00000000" w:rsidRPr="00000000" w14:paraId="000020DC">
            <w:pPr>
              <w:spacing w:line="258" w:lineRule="auto"/>
              <w:rPr>
                <w:rFonts w:ascii="Calibri" w:cs="Calibri" w:eastAsia="Calibri" w:hAnsi="Calibri"/>
                <w:color w:val="262626"/>
              </w:rPr>
            </w:pPr>
            <w:r w:rsidDel="00000000" w:rsidR="00000000" w:rsidRPr="00000000">
              <w:rPr>
                <w:rFonts w:ascii="Calibri" w:cs="Calibri" w:eastAsia="Calibri" w:hAnsi="Calibri"/>
                <w:b w:val="1"/>
                <w:bCs w:val="1"/>
                <w:color w:val="9c5700"/>
                <w:rtl w:val="0"/>
              </w:rPr>
              <w:t xml:space="preserve">▸ RULE —  </w:t>
            </w:r>
            <w:r w:rsidDel="00000000" w:rsidR="00000000" w:rsidRPr="00000000">
              <w:rPr>
                <w:rFonts w:ascii="Calibri" w:cs="Calibri" w:eastAsia="Calibri" w:hAnsi="Calibri"/>
                <w:color w:val="262626"/>
                <w:rtl w:val="0"/>
              </w:rPr>
              <w:t xml:space="preserve">Negative adjustment cannot push balance below zero. Every adjustment is logged with reason, amount, admin and timestamp.</w:t>
            </w:r>
          </w:p>
        </w:tc>
      </w:tr>
    </w:tbl>
    <w:p w:rsidR="00000000" w:rsidDel="00000000" w:rsidP="00000000" w:rsidRDefault="00000000" w:rsidRPr="00000000" w14:paraId="000020DD">
      <w:pPr>
        <w:spacing w:after="60" w:lineRule="auto"/>
        <w:rPr>
          <w:rFonts w:ascii="Calibri" w:cs="Calibri" w:eastAsia="Calibri" w:hAnsi="Calibri"/>
          <w:color w:val="262626"/>
        </w:rPr>
      </w:pPr>
      <w:r w:rsidDel="00000000" w:rsidR="00000000" w:rsidRPr="00000000">
        <w:rPr>
          <w:rtl w:val="0"/>
        </w:rPr>
      </w:r>
    </w:p>
    <w:p w:rsidR="00000000" w:rsidDel="00000000" w:rsidP="00000000" w:rsidRDefault="00000000" w:rsidRPr="00000000" w14:paraId="000020DE">
      <w:pPr>
        <w:spacing w:after="30" w:before="140" w:lineRule="auto"/>
        <w:rPr>
          <w:b w:val="1"/>
          <w:bCs w:val="1"/>
          <w:color w:val="2e75b6"/>
          <w:sz w:val="19"/>
          <w:szCs w:val="19"/>
        </w:rPr>
      </w:pPr>
      <w:r w:rsidDel="00000000" w:rsidR="00000000" w:rsidRPr="00000000">
        <w:rPr>
          <w:b w:val="1"/>
          <w:bCs w:val="1"/>
          <w:color w:val="2e75b6"/>
          <w:sz w:val="19"/>
          <w:szCs w:val="19"/>
          <w:rtl w:val="0"/>
        </w:rPr>
        <w:t xml:space="preserve">Element Detail — AD-11 — Agency Token Adjustment</w:t>
      </w:r>
    </w:p>
    <w:tbl>
      <w:tblPr>
        <w:tblStyle w:val="Table248"/>
        <w:tblW w:w="11140.0" w:type="dxa"/>
        <w:jc w:val="left"/>
        <w:tblBorders>
          <w:top w:color="b4c6e7" w:space="0" w:sz="4" w:val="single"/>
          <w:left w:color="b4c6e7" w:space="0" w:sz="4" w:val="single"/>
          <w:bottom w:color="b4c6e7" w:space="0" w:sz="4" w:val="single"/>
          <w:right w:color="b4c6e7" w:space="0" w:sz="4" w:val="single"/>
          <w:insideH w:color="b4c6e7" w:space="0" w:sz="4" w:val="single"/>
          <w:insideV w:color="b4c6e7" w:space="0" w:sz="4" w:val="single"/>
        </w:tblBorders>
        <w:tblLayout w:type="fixed"/>
        <w:tblLook w:val="0000"/>
      </w:tblPr>
      <w:tblGrid>
        <w:gridCol w:w="620"/>
        <w:gridCol w:w="680"/>
        <w:gridCol w:w="740"/>
        <w:gridCol w:w="500"/>
        <w:gridCol w:w="360"/>
        <w:gridCol w:w="740"/>
        <w:gridCol w:w="620"/>
        <w:gridCol w:w="620"/>
        <w:gridCol w:w="1160"/>
        <w:gridCol w:w="920"/>
        <w:gridCol w:w="840"/>
        <w:gridCol w:w="840"/>
        <w:gridCol w:w="620"/>
        <w:gridCol w:w="820"/>
        <w:gridCol w:w="1060"/>
        <w:tblGridChange w:id="0">
          <w:tblGrid>
            <w:gridCol w:w="620"/>
            <w:gridCol w:w="680"/>
            <w:gridCol w:w="740"/>
            <w:gridCol w:w="500"/>
            <w:gridCol w:w="360"/>
            <w:gridCol w:w="740"/>
            <w:gridCol w:w="620"/>
            <w:gridCol w:w="620"/>
            <w:gridCol w:w="1160"/>
            <w:gridCol w:w="920"/>
            <w:gridCol w:w="840"/>
            <w:gridCol w:w="840"/>
            <w:gridCol w:w="620"/>
            <w:gridCol w:w="820"/>
            <w:gridCol w:w="1060"/>
          </w:tblGrid>
        </w:tblGridChange>
      </w:tblGrid>
      <w:tr>
        <w:trPr>
          <w:cantSplit w:val="0"/>
          <w:tblHeader w:val="1"/>
        </w:trPr>
        <w:tc>
          <w:tcPr>
            <w:shd w:fill="1f3864" w:val="clear"/>
            <w:tcMar>
              <w:top w:w="20.0" w:type="dxa"/>
              <w:left w:w="40.0" w:type="dxa"/>
              <w:bottom w:w="20.0" w:type="dxa"/>
              <w:right w:w="40.0" w:type="dxa"/>
            </w:tcMar>
            <w:vAlign w:val="center"/>
          </w:tcPr>
          <w:p w:rsidR="00000000" w:rsidDel="00000000" w:rsidP="00000000" w:rsidRDefault="00000000" w:rsidRPr="00000000" w14:paraId="000020DF">
            <w:pPr>
              <w:rPr/>
            </w:pPr>
            <w:r w:rsidDel="00000000" w:rsidR="00000000" w:rsidRPr="00000000">
              <w:rPr>
                <w:b w:val="1"/>
                <w:bCs w:val="1"/>
                <w:color w:val="ffffff"/>
                <w:sz w:val="14"/>
                <w:szCs w:val="14"/>
                <w:rtl w:val="0"/>
              </w:rPr>
              <w:t xml:space="preserve">Element Type</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20E0">
            <w:pPr>
              <w:rPr/>
            </w:pPr>
            <w:r w:rsidDel="00000000" w:rsidR="00000000" w:rsidRPr="00000000">
              <w:rPr>
                <w:b w:val="1"/>
                <w:bCs w:val="1"/>
                <w:color w:val="ffffff"/>
                <w:sz w:val="14"/>
                <w:szCs w:val="14"/>
                <w:rtl w:val="0"/>
              </w:rPr>
              <w:t xml:space="preserve">Element ID</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20E1">
            <w:pPr>
              <w:rPr/>
            </w:pPr>
            <w:r w:rsidDel="00000000" w:rsidR="00000000" w:rsidRPr="00000000">
              <w:rPr>
                <w:b w:val="1"/>
                <w:bCs w:val="1"/>
                <w:color w:val="ffffff"/>
                <w:sz w:val="14"/>
                <w:szCs w:val="14"/>
                <w:rtl w:val="0"/>
              </w:rPr>
              <w:t xml:space="preserve">Label</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20E2">
            <w:pPr>
              <w:rPr/>
            </w:pPr>
            <w:r w:rsidDel="00000000" w:rsidR="00000000" w:rsidRPr="00000000">
              <w:rPr>
                <w:b w:val="1"/>
                <w:bCs w:val="1"/>
                <w:color w:val="ffffff"/>
                <w:sz w:val="14"/>
                <w:szCs w:val="14"/>
                <w:rtl w:val="0"/>
              </w:rPr>
              <w:t xml:space="preserve">Type</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20E3">
            <w:pPr>
              <w:rPr/>
            </w:pPr>
            <w:r w:rsidDel="00000000" w:rsidR="00000000" w:rsidRPr="00000000">
              <w:rPr>
                <w:b w:val="1"/>
                <w:bCs w:val="1"/>
                <w:color w:val="ffffff"/>
                <w:sz w:val="14"/>
                <w:szCs w:val="14"/>
                <w:rtl w:val="0"/>
              </w:rPr>
              <w:t xml:space="preserve">M/O/C</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20E4">
            <w:pPr>
              <w:rPr/>
            </w:pPr>
            <w:r w:rsidDel="00000000" w:rsidR="00000000" w:rsidRPr="00000000">
              <w:rPr>
                <w:b w:val="1"/>
                <w:bCs w:val="1"/>
                <w:color w:val="ffffff"/>
                <w:sz w:val="14"/>
                <w:szCs w:val="14"/>
                <w:rtl w:val="0"/>
              </w:rPr>
              <w:t xml:space="preserve">Auto-Populate Source</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20E5">
            <w:pPr>
              <w:rPr/>
            </w:pPr>
            <w:r w:rsidDel="00000000" w:rsidR="00000000" w:rsidRPr="00000000">
              <w:rPr>
                <w:b w:val="1"/>
                <w:bCs w:val="1"/>
                <w:color w:val="ffffff"/>
                <w:sz w:val="14"/>
                <w:szCs w:val="14"/>
                <w:rtl w:val="0"/>
              </w:rPr>
              <w:t xml:space="preserve">Visible When</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20E6">
            <w:pPr>
              <w:rPr/>
            </w:pPr>
            <w:r w:rsidDel="00000000" w:rsidR="00000000" w:rsidRPr="00000000">
              <w:rPr>
                <w:b w:val="1"/>
                <w:bCs w:val="1"/>
                <w:color w:val="ffffff"/>
                <w:sz w:val="14"/>
                <w:szCs w:val="14"/>
                <w:rtl w:val="0"/>
              </w:rPr>
              <w:t xml:space="preserve">Enabled When</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20E7">
            <w:pPr>
              <w:rPr/>
            </w:pPr>
            <w:r w:rsidDel="00000000" w:rsidR="00000000" w:rsidRPr="00000000">
              <w:rPr>
                <w:b w:val="1"/>
                <w:bCs w:val="1"/>
                <w:color w:val="ffffff"/>
                <w:sz w:val="14"/>
                <w:szCs w:val="14"/>
                <w:rtl w:val="0"/>
              </w:rPr>
              <w:t xml:space="preserve">Validation / Precondition</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20E8">
            <w:pPr>
              <w:rPr/>
            </w:pPr>
            <w:r w:rsidDel="00000000" w:rsidR="00000000" w:rsidRPr="00000000">
              <w:rPr>
                <w:b w:val="1"/>
                <w:bCs w:val="1"/>
                <w:color w:val="ffffff"/>
                <w:sz w:val="14"/>
                <w:szCs w:val="14"/>
                <w:rtl w:val="0"/>
              </w:rPr>
              <w:t xml:space="preserve">On Click / On Change</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20E9">
            <w:pPr>
              <w:rPr/>
            </w:pPr>
            <w:r w:rsidDel="00000000" w:rsidR="00000000" w:rsidRPr="00000000">
              <w:rPr>
                <w:b w:val="1"/>
                <w:bCs w:val="1"/>
                <w:color w:val="ffffff"/>
                <w:sz w:val="14"/>
                <w:szCs w:val="14"/>
                <w:rtl w:val="0"/>
              </w:rPr>
              <w:t xml:space="preserve">Next / Result</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20EA">
            <w:pPr>
              <w:rPr/>
            </w:pPr>
            <w:r w:rsidDel="00000000" w:rsidR="00000000" w:rsidRPr="00000000">
              <w:rPr>
                <w:b w:val="1"/>
                <w:bCs w:val="1"/>
                <w:color w:val="ffffff"/>
                <w:sz w:val="14"/>
                <w:szCs w:val="14"/>
                <w:rtl w:val="0"/>
              </w:rPr>
              <w:t xml:space="preserve">Source (config)</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20EB">
            <w:pPr>
              <w:rPr/>
            </w:pPr>
            <w:r w:rsidDel="00000000" w:rsidR="00000000" w:rsidRPr="00000000">
              <w:rPr>
                <w:b w:val="1"/>
                <w:bCs w:val="1"/>
                <w:color w:val="ffffff"/>
                <w:sz w:val="14"/>
                <w:szCs w:val="14"/>
                <w:rtl w:val="0"/>
              </w:rPr>
              <w:t xml:space="preserve">Editable By (role)</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20EC">
            <w:pPr>
              <w:rPr/>
            </w:pPr>
            <w:r w:rsidDel="00000000" w:rsidR="00000000" w:rsidRPr="00000000">
              <w:rPr>
                <w:b w:val="1"/>
                <w:bCs w:val="1"/>
                <w:color w:val="ffffff"/>
                <w:sz w:val="14"/>
                <w:szCs w:val="14"/>
                <w:rtl w:val="0"/>
              </w:rPr>
              <w:t xml:space="preserve">Error / Fallback</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20ED">
            <w:pPr>
              <w:rPr/>
            </w:pPr>
            <w:r w:rsidDel="00000000" w:rsidR="00000000" w:rsidRPr="00000000">
              <w:rPr>
                <w:b w:val="1"/>
                <w:bCs w:val="1"/>
                <w:color w:val="ffffff"/>
                <w:sz w:val="14"/>
                <w:szCs w:val="14"/>
                <w:rtl w:val="0"/>
              </w:rPr>
              <w:t xml:space="preserve">Dev Notes</w:t>
            </w:r>
            <w:r w:rsidDel="00000000" w:rsidR="00000000" w:rsidRPr="00000000">
              <w:rPr>
                <w:rtl w:val="0"/>
              </w:rPr>
            </w:r>
          </w:p>
        </w:tc>
      </w:tr>
      <w:tr>
        <w:trPr>
          <w:cantSplit w:val="0"/>
          <w:tblHeader w:val="0"/>
        </w:trPr>
        <w:tc>
          <w:tcPr>
            <w:shd w:fill="ffffff" w:val="clear"/>
            <w:tcMar>
              <w:top w:w="20.0" w:type="dxa"/>
              <w:left w:w="40.0" w:type="dxa"/>
              <w:bottom w:w="20.0" w:type="dxa"/>
              <w:right w:w="40.0" w:type="dxa"/>
            </w:tcMar>
            <w:vAlign w:val="center"/>
          </w:tcPr>
          <w:p w:rsidR="00000000" w:rsidDel="00000000" w:rsidP="00000000" w:rsidRDefault="00000000" w:rsidRPr="00000000" w14:paraId="000020EE">
            <w:pPr>
              <w:rPr/>
            </w:pPr>
            <w:r w:rsidDel="00000000" w:rsidR="00000000" w:rsidRPr="00000000">
              <w:rPr>
                <w:sz w:val="14"/>
                <w:szCs w:val="14"/>
                <w:rtl w:val="0"/>
              </w:rPr>
              <w:t xml:space="preserve">Numeric</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0EF">
            <w:pPr>
              <w:rPr/>
            </w:pPr>
            <w:r w:rsidDel="00000000" w:rsidR="00000000" w:rsidRPr="00000000">
              <w:rPr>
                <w:sz w:val="14"/>
                <w:szCs w:val="14"/>
                <w:rtl w:val="0"/>
              </w:rPr>
              <w:t xml:space="preserve">ad11_delta</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0F0">
            <w:pPr>
              <w:rPr/>
            </w:pPr>
            <w:r w:rsidDel="00000000" w:rsidR="00000000" w:rsidRPr="00000000">
              <w:rPr>
                <w:rFonts w:ascii="Arial Unicode MS" w:cs="Arial Unicode MS" w:eastAsia="Arial Unicode MS" w:hAnsi="Arial Unicode MS"/>
                <w:sz w:val="14"/>
                <w:szCs w:val="14"/>
                <w:rtl w:val="0"/>
              </w:rPr>
              <w:t xml:space="preserve">Token delta (+/−)</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0F1">
            <w:pPr>
              <w:rPr/>
            </w:pPr>
            <w:r w:rsidDel="00000000" w:rsidR="00000000" w:rsidRPr="00000000">
              <w:rPr>
                <w:sz w:val="14"/>
                <w:szCs w:val="14"/>
                <w:rtl w:val="0"/>
              </w:rPr>
              <w:t xml:space="preserve">Numeric</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0F2">
            <w:pPr>
              <w:rPr/>
            </w:pPr>
            <w:r w:rsidDel="00000000" w:rsidR="00000000" w:rsidRPr="00000000">
              <w:rPr>
                <w:sz w:val="14"/>
                <w:szCs w:val="14"/>
                <w:rtl w:val="0"/>
              </w:rPr>
              <w:t xml:space="preserve">M</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0F3">
            <w:pPr>
              <w:rPr/>
            </w:pPr>
            <w:r w:rsidDel="00000000" w:rsidR="00000000" w:rsidRPr="00000000">
              <w:rPr>
                <w:sz w:val="14"/>
                <w:szCs w:val="14"/>
                <w:rtl w:val="0"/>
              </w:rPr>
              <w:t xml:space="preserve">—</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0F4">
            <w:pPr>
              <w:rPr/>
            </w:pPr>
            <w:r w:rsidDel="00000000" w:rsidR="00000000" w:rsidRPr="00000000">
              <w:rPr>
                <w:sz w:val="14"/>
                <w:szCs w:val="14"/>
                <w:rtl w:val="0"/>
              </w:rPr>
              <w:t xml:space="preserve">Always</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0F5">
            <w:pPr>
              <w:rPr/>
            </w:pPr>
            <w:r w:rsidDel="00000000" w:rsidR="00000000" w:rsidRPr="00000000">
              <w:rPr>
                <w:sz w:val="14"/>
                <w:szCs w:val="14"/>
                <w:rtl w:val="0"/>
              </w:rPr>
              <w:t xml:space="preserve">Manage permission</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0F6">
            <w:pPr>
              <w:rPr/>
            </w:pPr>
            <w:r w:rsidDel="00000000" w:rsidR="00000000" w:rsidRPr="00000000">
              <w:rPr>
                <w:sz w:val="14"/>
                <w:szCs w:val="14"/>
                <w:rtl w:val="0"/>
              </w:rPr>
              <w:t xml:space="preserve">Cannot push balance below zero</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0F7">
            <w:pPr>
              <w:rPr/>
            </w:pPr>
            <w:r w:rsidDel="00000000" w:rsidR="00000000" w:rsidRPr="00000000">
              <w:rPr>
                <w:sz w:val="14"/>
                <w:szCs w:val="14"/>
                <w:rtl w:val="0"/>
              </w:rPr>
              <w:t xml:space="preserve">On change preview balance</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0F8">
            <w:pPr>
              <w:rPr/>
            </w:pPr>
            <w:r w:rsidDel="00000000" w:rsidR="00000000" w:rsidRPr="00000000">
              <w:rPr>
                <w:sz w:val="14"/>
                <w:szCs w:val="14"/>
                <w:rtl w:val="0"/>
              </w:rPr>
              <w:t xml:space="preserve">—</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0F9">
            <w:pPr>
              <w:rPr/>
            </w:pPr>
            <w:r w:rsidDel="00000000" w:rsidR="00000000" w:rsidRPr="00000000">
              <w:rPr>
                <w:sz w:val="14"/>
                <w:szCs w:val="14"/>
                <w:rtl w:val="0"/>
              </w:rPr>
              <w:t xml:space="preserve">Token engine</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0FA">
            <w:pPr>
              <w:rPr/>
            </w:pPr>
            <w:r w:rsidDel="00000000" w:rsidR="00000000" w:rsidRPr="00000000">
              <w:rPr>
                <w:sz w:val="14"/>
                <w:szCs w:val="14"/>
                <w:rtl w:val="0"/>
              </w:rPr>
              <w:t xml:space="preserve">Admin+</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0FB">
            <w:pPr>
              <w:rPr/>
            </w:pPr>
            <w:r w:rsidDel="00000000" w:rsidR="00000000" w:rsidRPr="00000000">
              <w:rPr>
                <w:sz w:val="14"/>
                <w:szCs w:val="14"/>
                <w:rtl w:val="0"/>
              </w:rPr>
              <w:t xml:space="preserve">Below-zero error</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0FC">
            <w:pPr>
              <w:rPr/>
            </w:pPr>
            <w:r w:rsidDel="00000000" w:rsidR="00000000" w:rsidRPr="00000000">
              <w:rPr>
                <w:sz w:val="14"/>
                <w:szCs w:val="14"/>
                <w:rtl w:val="0"/>
              </w:rPr>
              <w:t xml:space="preserve">Logged with amount+reason+admin+time</w:t>
            </w:r>
            <w:r w:rsidDel="00000000" w:rsidR="00000000" w:rsidRPr="00000000">
              <w:rPr>
                <w:rtl w:val="0"/>
              </w:rPr>
            </w:r>
          </w:p>
        </w:tc>
      </w:tr>
      <w:tr>
        <w:trPr>
          <w:cantSplit w:val="0"/>
          <w:tblHeader w:val="0"/>
        </w:trPr>
        <w:tc>
          <w:tcPr>
            <w:shd w:fill="f2f6fc" w:val="clear"/>
            <w:tcMar>
              <w:top w:w="20.0" w:type="dxa"/>
              <w:left w:w="40.0" w:type="dxa"/>
              <w:bottom w:w="20.0" w:type="dxa"/>
              <w:right w:w="40.0" w:type="dxa"/>
            </w:tcMar>
            <w:vAlign w:val="center"/>
          </w:tcPr>
          <w:p w:rsidR="00000000" w:rsidDel="00000000" w:rsidP="00000000" w:rsidRDefault="00000000" w:rsidRPr="00000000" w14:paraId="000020FD">
            <w:pPr>
              <w:rPr/>
            </w:pPr>
            <w:r w:rsidDel="00000000" w:rsidR="00000000" w:rsidRPr="00000000">
              <w:rPr>
                <w:sz w:val="14"/>
                <w:szCs w:val="14"/>
                <w:rtl w:val="0"/>
              </w:rPr>
              <w:t xml:space="preserve">Text</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20FE">
            <w:pPr>
              <w:rPr/>
            </w:pPr>
            <w:r w:rsidDel="00000000" w:rsidR="00000000" w:rsidRPr="00000000">
              <w:rPr>
                <w:sz w:val="14"/>
                <w:szCs w:val="14"/>
                <w:rtl w:val="0"/>
              </w:rPr>
              <w:t xml:space="preserve">ad11_reason</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20FF">
            <w:pPr>
              <w:rPr/>
            </w:pPr>
            <w:r w:rsidDel="00000000" w:rsidR="00000000" w:rsidRPr="00000000">
              <w:rPr>
                <w:sz w:val="14"/>
                <w:szCs w:val="14"/>
                <w:rtl w:val="0"/>
              </w:rPr>
              <w:t xml:space="preserve">Reason</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2100">
            <w:pPr>
              <w:rPr/>
            </w:pPr>
            <w:r w:rsidDel="00000000" w:rsidR="00000000" w:rsidRPr="00000000">
              <w:rPr>
                <w:sz w:val="14"/>
                <w:szCs w:val="14"/>
                <w:rtl w:val="0"/>
              </w:rPr>
              <w:t xml:space="preserve">Text</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2101">
            <w:pPr>
              <w:rPr/>
            </w:pPr>
            <w:r w:rsidDel="00000000" w:rsidR="00000000" w:rsidRPr="00000000">
              <w:rPr>
                <w:sz w:val="14"/>
                <w:szCs w:val="14"/>
                <w:rtl w:val="0"/>
              </w:rPr>
              <w:t xml:space="preserve">M</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2102">
            <w:pPr>
              <w:rPr/>
            </w:pPr>
            <w:r w:rsidDel="00000000" w:rsidR="00000000" w:rsidRPr="00000000">
              <w:rPr>
                <w:sz w:val="14"/>
                <w:szCs w:val="14"/>
                <w:rtl w:val="0"/>
              </w:rPr>
              <w:t xml:space="preserve">—</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2103">
            <w:pPr>
              <w:rPr/>
            </w:pPr>
            <w:r w:rsidDel="00000000" w:rsidR="00000000" w:rsidRPr="00000000">
              <w:rPr>
                <w:sz w:val="14"/>
                <w:szCs w:val="14"/>
                <w:rtl w:val="0"/>
              </w:rPr>
              <w:t xml:space="preserve">Always</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2104">
            <w:pPr>
              <w:rPr/>
            </w:pPr>
            <w:r w:rsidDel="00000000" w:rsidR="00000000" w:rsidRPr="00000000">
              <w:rPr>
                <w:sz w:val="14"/>
                <w:szCs w:val="14"/>
                <w:rtl w:val="0"/>
              </w:rPr>
              <w:t xml:space="preserve">Always</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2105">
            <w:pPr>
              <w:rPr/>
            </w:pPr>
            <w:r w:rsidDel="00000000" w:rsidR="00000000" w:rsidRPr="00000000">
              <w:rPr>
                <w:sz w:val="14"/>
                <w:szCs w:val="14"/>
                <w:rtl w:val="0"/>
              </w:rPr>
              <w:t xml:space="preserve">Mandatory</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2106">
            <w:pPr>
              <w:rPr/>
            </w:pPr>
            <w:r w:rsidDel="00000000" w:rsidR="00000000" w:rsidRPr="00000000">
              <w:rPr>
                <w:sz w:val="14"/>
                <w:szCs w:val="14"/>
                <w:rtl w:val="0"/>
              </w:rPr>
              <w:t xml:space="preserve">On save</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2107">
            <w:pPr>
              <w:rPr/>
            </w:pPr>
            <w:r w:rsidDel="00000000" w:rsidR="00000000" w:rsidRPr="00000000">
              <w:rPr>
                <w:sz w:val="14"/>
                <w:szCs w:val="14"/>
                <w:rtl w:val="0"/>
              </w:rPr>
              <w:t xml:space="preserve">Balance updated</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2108">
            <w:pPr>
              <w:rPr/>
            </w:pPr>
            <w:r w:rsidDel="00000000" w:rsidR="00000000" w:rsidRPr="00000000">
              <w:rPr>
                <w:sz w:val="14"/>
                <w:szCs w:val="14"/>
                <w:rtl w:val="0"/>
              </w:rPr>
              <w:t xml:space="preserve">App</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2109">
            <w:pPr>
              <w:rPr/>
            </w:pPr>
            <w:r w:rsidDel="00000000" w:rsidR="00000000" w:rsidRPr="00000000">
              <w:rPr>
                <w:sz w:val="14"/>
                <w:szCs w:val="14"/>
                <w:rtl w:val="0"/>
              </w:rPr>
              <w:t xml:space="preserve">Admin+</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210A">
            <w:pPr>
              <w:rPr/>
            </w:pPr>
            <w:r w:rsidDel="00000000" w:rsidR="00000000" w:rsidRPr="00000000">
              <w:rPr>
                <w:sz w:val="14"/>
                <w:szCs w:val="14"/>
                <w:rtl w:val="0"/>
              </w:rPr>
              <w:t xml:space="preserve">Required error</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210B">
            <w:pPr>
              <w:rPr/>
            </w:pPr>
            <w:r w:rsidDel="00000000" w:rsidR="00000000" w:rsidRPr="00000000">
              <w:rPr>
                <w:sz w:val="14"/>
                <w:szCs w:val="14"/>
                <w:rtl w:val="0"/>
              </w:rPr>
              <w:t xml:space="preserve">—</w:t>
            </w:r>
            <w:r w:rsidDel="00000000" w:rsidR="00000000" w:rsidRPr="00000000">
              <w:rPr>
                <w:rtl w:val="0"/>
              </w:rPr>
            </w:r>
          </w:p>
        </w:tc>
      </w:tr>
      <w:tr>
        <w:trPr>
          <w:cantSplit w:val="0"/>
          <w:tblHeader w:val="0"/>
        </w:trPr>
        <w:tc>
          <w:tcPr>
            <w:shd w:fill="ffffff" w:val="clear"/>
            <w:tcMar>
              <w:top w:w="20.0" w:type="dxa"/>
              <w:left w:w="40.0" w:type="dxa"/>
              <w:bottom w:w="20.0" w:type="dxa"/>
              <w:right w:w="40.0" w:type="dxa"/>
            </w:tcMar>
            <w:vAlign w:val="center"/>
          </w:tcPr>
          <w:p w:rsidR="00000000" w:rsidDel="00000000" w:rsidP="00000000" w:rsidRDefault="00000000" w:rsidRPr="00000000" w14:paraId="0000210C">
            <w:pPr>
              <w:rPr/>
            </w:pPr>
            <w:r w:rsidDel="00000000" w:rsidR="00000000" w:rsidRPr="00000000">
              <w:rPr>
                <w:sz w:val="14"/>
                <w:szCs w:val="14"/>
                <w:rtl w:val="0"/>
              </w:rPr>
              <w:t xml:space="preserve">Display</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10D">
            <w:pPr>
              <w:rPr/>
            </w:pPr>
            <w:r w:rsidDel="00000000" w:rsidR="00000000" w:rsidRPr="00000000">
              <w:rPr>
                <w:sz w:val="14"/>
                <w:szCs w:val="14"/>
                <w:rtl w:val="0"/>
              </w:rPr>
              <w:t xml:space="preserve">ad11_preview</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10E">
            <w:pPr>
              <w:rPr/>
            </w:pPr>
            <w:r w:rsidDel="00000000" w:rsidR="00000000" w:rsidRPr="00000000">
              <w:rPr>
                <w:sz w:val="14"/>
                <w:szCs w:val="14"/>
                <w:rtl w:val="0"/>
              </w:rPr>
              <w:t xml:space="preserve">Running-balance preview</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10F">
            <w:pPr>
              <w:rPr/>
            </w:pPr>
            <w:r w:rsidDel="00000000" w:rsidR="00000000" w:rsidRPr="00000000">
              <w:rPr>
                <w:sz w:val="14"/>
                <w:szCs w:val="14"/>
                <w:rtl w:val="0"/>
              </w:rPr>
              <w:t xml:space="preserve">Display</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110">
            <w:pPr>
              <w:rPr/>
            </w:pPr>
            <w:r w:rsidDel="00000000" w:rsidR="00000000" w:rsidRPr="00000000">
              <w:rPr>
                <w:sz w:val="14"/>
                <w:szCs w:val="14"/>
                <w:rtl w:val="0"/>
              </w:rPr>
              <w:t xml:space="preserve">—</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111">
            <w:pPr>
              <w:rPr/>
            </w:pPr>
            <w:r w:rsidDel="00000000" w:rsidR="00000000" w:rsidRPr="00000000">
              <w:rPr>
                <w:sz w:val="14"/>
                <w:szCs w:val="14"/>
                <w:rtl w:val="0"/>
              </w:rPr>
              <w:t xml:space="preserve">Auto from delta</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112">
            <w:pPr>
              <w:rPr/>
            </w:pPr>
            <w:r w:rsidDel="00000000" w:rsidR="00000000" w:rsidRPr="00000000">
              <w:rPr>
                <w:sz w:val="14"/>
                <w:szCs w:val="14"/>
                <w:rtl w:val="0"/>
              </w:rPr>
              <w:t xml:space="preserve">After delta</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113">
            <w:pPr>
              <w:rPr/>
            </w:pPr>
            <w:r w:rsidDel="00000000" w:rsidR="00000000" w:rsidRPr="00000000">
              <w:rPr>
                <w:sz w:val="14"/>
                <w:szCs w:val="14"/>
                <w:rtl w:val="0"/>
              </w:rPr>
              <w:t xml:space="preserve">—</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114">
            <w:pPr>
              <w:rPr/>
            </w:pPr>
            <w:r w:rsidDel="00000000" w:rsidR="00000000" w:rsidRPr="00000000">
              <w:rPr>
                <w:sz w:val="14"/>
                <w:szCs w:val="14"/>
                <w:rtl w:val="0"/>
              </w:rPr>
              <w:t xml:space="preserve">—</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115">
            <w:pPr>
              <w:rPr/>
            </w:pPr>
            <w:r w:rsidDel="00000000" w:rsidR="00000000" w:rsidRPr="00000000">
              <w:rPr>
                <w:sz w:val="14"/>
                <w:szCs w:val="14"/>
                <w:rtl w:val="0"/>
              </w:rPr>
              <w:t xml:space="preserve">—</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116">
            <w:pPr>
              <w:rPr/>
            </w:pPr>
            <w:r w:rsidDel="00000000" w:rsidR="00000000" w:rsidRPr="00000000">
              <w:rPr>
                <w:sz w:val="14"/>
                <w:szCs w:val="14"/>
                <w:rtl w:val="0"/>
              </w:rPr>
              <w:t xml:space="preserve">—</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117">
            <w:pPr>
              <w:rPr/>
            </w:pPr>
            <w:r w:rsidDel="00000000" w:rsidR="00000000" w:rsidRPr="00000000">
              <w:rPr>
                <w:sz w:val="14"/>
                <w:szCs w:val="14"/>
                <w:rtl w:val="0"/>
              </w:rPr>
              <w:t xml:space="preserve">Token engine</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118">
            <w:pPr>
              <w:rPr/>
            </w:pPr>
            <w:r w:rsidDel="00000000" w:rsidR="00000000" w:rsidRPr="00000000">
              <w:rPr>
                <w:sz w:val="14"/>
                <w:szCs w:val="14"/>
                <w:rtl w:val="0"/>
              </w:rPr>
              <w:t xml:space="preserve">—</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119">
            <w:pPr>
              <w:rPr/>
            </w:pPr>
            <w:r w:rsidDel="00000000" w:rsidR="00000000" w:rsidRPr="00000000">
              <w:rPr>
                <w:sz w:val="14"/>
                <w:szCs w:val="14"/>
                <w:rtl w:val="0"/>
              </w:rPr>
              <w:t xml:space="preserve">—</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11A">
            <w:pPr>
              <w:rPr/>
            </w:pPr>
            <w:r w:rsidDel="00000000" w:rsidR="00000000" w:rsidRPr="00000000">
              <w:rPr>
                <w:sz w:val="14"/>
                <w:szCs w:val="14"/>
                <w:rtl w:val="0"/>
              </w:rPr>
              <w:t xml:space="preserve">—</w:t>
            </w:r>
            <w:r w:rsidDel="00000000" w:rsidR="00000000" w:rsidRPr="00000000">
              <w:rPr>
                <w:rtl w:val="0"/>
              </w:rPr>
            </w:r>
          </w:p>
        </w:tc>
      </w:tr>
    </w:tbl>
    <w:p w:rsidR="00000000" w:rsidDel="00000000" w:rsidP="00000000" w:rsidRDefault="00000000" w:rsidRPr="00000000" w14:paraId="0000211B">
      <w:pPr>
        <w:spacing w:after="40" w:lineRule="auto"/>
        <w:rPr/>
      </w:pPr>
      <w:r w:rsidDel="00000000" w:rsidR="00000000" w:rsidRPr="00000000">
        <w:rPr>
          <w:rtl w:val="0"/>
        </w:rPr>
      </w:r>
    </w:p>
    <w:tbl>
      <w:tblPr>
        <w:tblStyle w:val="Table249"/>
        <w:tblW w:w="9360.0" w:type="dxa"/>
        <w:jc w:val="left"/>
        <w:tblBorders>
          <w:top w:color="1f3864" w:space="0" w:sz="2" w:val="single"/>
          <w:left w:color="1f3864" w:space="0" w:sz="2" w:val="single"/>
          <w:bottom w:color="1f3864" w:space="0" w:sz="2" w:val="single"/>
          <w:right w:color="1f3864" w:space="0" w:sz="2" w:val="single"/>
          <w:insideH w:color="1f3864" w:space="0" w:sz="2" w:val="single"/>
          <w:insideV w:color="1f3864" w:space="0" w:sz="2" w:val="single"/>
        </w:tblBorders>
        <w:tblLayout w:type="fixed"/>
        <w:tblLook w:val="0000"/>
      </w:tblPr>
      <w:tblGrid>
        <w:gridCol w:w="1200"/>
        <w:gridCol w:w="8160"/>
        <w:tblGridChange w:id="0">
          <w:tblGrid>
            <w:gridCol w:w="1200"/>
            <w:gridCol w:w="8160"/>
          </w:tblGrid>
        </w:tblGridChange>
      </w:tblGrid>
      <w:tr>
        <w:trPr>
          <w:cantSplit w:val="0"/>
          <w:tblHeader w:val="0"/>
        </w:trPr>
        <w:tc>
          <w:tcPr>
            <w:shd w:fill="1f3864" w:val="clear"/>
            <w:tcMar>
              <w:top w:w="60.0" w:type="dxa"/>
              <w:left w:w="110.0" w:type="dxa"/>
              <w:bottom w:w="60.0" w:type="dxa"/>
              <w:right w:w="60.0" w:type="dxa"/>
            </w:tcMar>
          </w:tcPr>
          <w:p w:rsidR="00000000" w:rsidDel="00000000" w:rsidP="00000000" w:rsidRDefault="00000000" w:rsidRPr="00000000" w14:paraId="0000211C">
            <w:pPr>
              <w:rPr>
                <w:rFonts w:ascii="Calibri" w:cs="Calibri" w:eastAsia="Calibri" w:hAnsi="Calibri"/>
                <w:color w:val="262626"/>
              </w:rPr>
            </w:pPr>
            <w:r w:rsidDel="00000000" w:rsidR="00000000" w:rsidRPr="00000000">
              <w:rPr>
                <w:rFonts w:ascii="Calibri" w:cs="Calibri" w:eastAsia="Calibri" w:hAnsi="Calibri"/>
                <w:b w:val="1"/>
                <w:bCs w:val="1"/>
                <w:color w:val="ffffff"/>
                <w:rtl w:val="0"/>
              </w:rPr>
              <w:t xml:space="preserve">AD-12</w:t>
            </w:r>
            <w:r w:rsidDel="00000000" w:rsidR="00000000" w:rsidRPr="00000000">
              <w:rPr>
                <w:rtl w:val="0"/>
              </w:rPr>
            </w:r>
          </w:p>
        </w:tc>
        <w:tc>
          <w:tcPr>
            <w:shd w:fill="2e75b6" w:val="clear"/>
            <w:tcMar>
              <w:top w:w="60.0" w:type="dxa"/>
              <w:left w:w="110.0" w:type="dxa"/>
              <w:bottom w:w="60.0" w:type="dxa"/>
              <w:right w:w="60.0" w:type="dxa"/>
            </w:tcMar>
          </w:tcPr>
          <w:p w:rsidR="00000000" w:rsidDel="00000000" w:rsidP="00000000" w:rsidRDefault="00000000" w:rsidRPr="00000000" w14:paraId="0000211D">
            <w:pPr>
              <w:rPr>
                <w:rFonts w:ascii="Calibri" w:cs="Calibri" w:eastAsia="Calibri" w:hAnsi="Calibri"/>
                <w:color w:val="262626"/>
              </w:rPr>
            </w:pPr>
            <w:r w:rsidDel="00000000" w:rsidR="00000000" w:rsidRPr="00000000">
              <w:rPr>
                <w:rFonts w:ascii="Calibri" w:cs="Calibri" w:eastAsia="Calibri" w:hAnsi="Calibri"/>
                <w:b w:val="1"/>
                <w:bCs w:val="1"/>
                <w:color w:val="ffffff"/>
                <w:sz w:val="21"/>
                <w:szCs w:val="21"/>
                <w:rtl w:val="0"/>
              </w:rPr>
              <w:t xml:space="preserve">Agency Code Re-generation</w:t>
            </w:r>
            <w:r w:rsidDel="00000000" w:rsidR="00000000" w:rsidRPr="00000000">
              <w:rPr>
                <w:rtl w:val="0"/>
              </w:rPr>
            </w:r>
          </w:p>
        </w:tc>
      </w:tr>
    </w:tbl>
    <w:p w:rsidR="00000000" w:rsidDel="00000000" w:rsidP="00000000" w:rsidRDefault="00000000" w:rsidRPr="00000000" w14:paraId="0000211E">
      <w:pPr>
        <w:spacing w:after="60" w:lineRule="auto"/>
        <w:rPr>
          <w:rFonts w:ascii="Calibri" w:cs="Calibri" w:eastAsia="Calibri" w:hAnsi="Calibri"/>
          <w:color w:val="262626"/>
        </w:rPr>
      </w:pPr>
      <w:r w:rsidDel="00000000" w:rsidR="00000000" w:rsidRPr="00000000">
        <w:rPr>
          <w:rtl w:val="0"/>
        </w:rPr>
      </w:r>
    </w:p>
    <w:p w:rsidR="00000000" w:rsidDel="00000000" w:rsidP="00000000" w:rsidRDefault="00000000" w:rsidRPr="00000000" w14:paraId="0000211F">
      <w:pPr>
        <w:spacing w:after="90" w:line="264" w:lineRule="auto"/>
        <w:rPr>
          <w:rFonts w:ascii="Calibri" w:cs="Calibri" w:eastAsia="Calibri" w:hAnsi="Calibri"/>
          <w:color w:val="262626"/>
        </w:rPr>
      </w:pPr>
      <w:r w:rsidDel="00000000" w:rsidR="00000000" w:rsidRPr="00000000">
        <w:rPr>
          <w:rFonts w:ascii="Calibri" w:cs="Calibri" w:eastAsia="Calibri" w:hAnsi="Calibri"/>
          <w:b w:val="1"/>
          <w:bCs w:val="1"/>
          <w:color w:val="262626"/>
          <w:rtl w:val="0"/>
        </w:rPr>
        <w:t xml:space="preserve">Purpose — </w:t>
      </w:r>
      <w:r w:rsidDel="00000000" w:rsidR="00000000" w:rsidRPr="00000000">
        <w:rPr>
          <w:rFonts w:ascii="Calibri" w:cs="Calibri" w:eastAsia="Calibri" w:hAnsi="Calibri"/>
          <w:color w:val="262626"/>
          <w:rtl w:val="0"/>
        </w:rPr>
        <w:t xml:space="preserve">Re-issues an agency's unique 6-digit code (e.g. on compromise); old code invalidated, case references updated.</w:t>
      </w:r>
    </w:p>
    <w:p w:rsidR="00000000" w:rsidDel="00000000" w:rsidP="00000000" w:rsidRDefault="00000000" w:rsidRPr="00000000" w14:paraId="00002120">
      <w:pPr>
        <w:spacing w:after="40" w:line="264" w:lineRule="auto"/>
        <w:rPr>
          <w:rFonts w:ascii="Calibri" w:cs="Calibri" w:eastAsia="Calibri" w:hAnsi="Calibri"/>
          <w:color w:val="262626"/>
        </w:rPr>
      </w:pPr>
      <w:r w:rsidDel="00000000" w:rsidR="00000000" w:rsidRPr="00000000">
        <w:rPr>
          <w:rFonts w:ascii="Calibri" w:cs="Calibri" w:eastAsia="Calibri" w:hAnsi="Calibri"/>
          <w:b w:val="1"/>
          <w:bCs w:val="1"/>
          <w:color w:val="262626"/>
          <w:rtl w:val="0"/>
        </w:rPr>
        <w:t xml:space="preserve">Key elements</w:t>
      </w:r>
      <w:r w:rsidDel="00000000" w:rsidR="00000000" w:rsidRPr="00000000">
        <w:rPr>
          <w:rtl w:val="0"/>
        </w:rPr>
      </w:r>
    </w:p>
    <w:p w:rsidR="00000000" w:rsidDel="00000000" w:rsidP="00000000" w:rsidRDefault="00000000" w:rsidRPr="00000000" w14:paraId="00002121">
      <w:pPr>
        <w:numPr>
          <w:ilvl w:val="0"/>
          <w:numId w:val="6"/>
        </w:numPr>
        <w:spacing w:after="60" w:line="260" w:lineRule="auto"/>
        <w:ind w:left="720" w:hanging="360"/>
        <w:rPr>
          <w:rFonts w:ascii="Calibri" w:cs="Calibri" w:eastAsia="Calibri" w:hAnsi="Calibri"/>
          <w:color w:val="262626"/>
        </w:rPr>
      </w:pPr>
      <w:r w:rsidDel="00000000" w:rsidR="00000000" w:rsidRPr="00000000">
        <w:rPr>
          <w:rFonts w:ascii="Calibri" w:cs="Calibri" w:eastAsia="Calibri" w:hAnsi="Calibri"/>
          <w:color w:val="262626"/>
          <w:rtl w:val="0"/>
        </w:rPr>
        <w:t xml:space="preserve">Agency codes are 6 digits; current code display + system-generated 6-digit preview; confirmation required.</w:t>
      </w:r>
    </w:p>
    <w:tbl>
      <w:tblPr>
        <w:tblStyle w:val="Table250"/>
        <w:tblW w:w="9360.0" w:type="dxa"/>
        <w:jc w:val="left"/>
        <w:tblBorders>
          <w:top w:color="fbe9d0" w:space="0" w:sz="4" w:val="single"/>
          <w:left w:color="9c5700" w:space="0" w:sz="18" w:val="single"/>
          <w:bottom w:color="fbe9d0" w:space="0" w:sz="4" w:val="single"/>
          <w:right w:color="fbe9d0" w:space="0" w:sz="4" w:val="single"/>
          <w:insideH w:color="000000" w:space="0" w:sz="0" w:val="nil"/>
          <w:insideV w:color="000000" w:space="0" w:sz="0" w:val="nil"/>
        </w:tblBorders>
        <w:tblLayout w:type="fixed"/>
        <w:tblLook w:val="0000"/>
      </w:tblPr>
      <w:tblGrid>
        <w:gridCol w:w="9360"/>
        <w:tblGridChange w:id="0">
          <w:tblGrid>
            <w:gridCol w:w="9360"/>
          </w:tblGrid>
        </w:tblGridChange>
      </w:tblGrid>
      <w:tr>
        <w:trPr>
          <w:cantSplit w:val="0"/>
          <w:tblHeader w:val="0"/>
        </w:trPr>
        <w:tc>
          <w:tcPr>
            <w:shd w:fill="fbe9d0" w:val="clear"/>
            <w:tcMar>
              <w:top w:w="70.0" w:type="dxa"/>
              <w:left w:w="120.0" w:type="dxa"/>
              <w:bottom w:w="70.0" w:type="dxa"/>
              <w:right w:w="120.0" w:type="dxa"/>
            </w:tcMar>
          </w:tcPr>
          <w:p w:rsidR="00000000" w:rsidDel="00000000" w:rsidP="00000000" w:rsidRDefault="00000000" w:rsidRPr="00000000" w14:paraId="00002122">
            <w:pPr>
              <w:spacing w:line="258" w:lineRule="auto"/>
              <w:rPr>
                <w:rFonts w:ascii="Calibri" w:cs="Calibri" w:eastAsia="Calibri" w:hAnsi="Calibri"/>
                <w:color w:val="262626"/>
              </w:rPr>
            </w:pPr>
            <w:r w:rsidDel="00000000" w:rsidR="00000000" w:rsidRPr="00000000">
              <w:rPr>
                <w:rFonts w:ascii="Calibri" w:cs="Calibri" w:eastAsia="Calibri" w:hAnsi="Calibri"/>
                <w:b w:val="1"/>
                <w:bCs w:val="1"/>
                <w:color w:val="9c5700"/>
                <w:rtl w:val="0"/>
              </w:rPr>
              <w:t xml:space="preserve">▸ RULE —  </w:t>
            </w:r>
            <w:r w:rsidDel="00000000" w:rsidR="00000000" w:rsidRPr="00000000">
              <w:rPr>
                <w:rFonts w:ascii="Calibri" w:cs="Calibri" w:eastAsia="Calibri" w:hAnsi="Calibri"/>
                <w:color w:val="262626"/>
                <w:rtl w:val="0"/>
              </w:rPr>
              <w:t xml:space="preserve">Existing case records are updated to the new code automatically; the agency is notified immediately.</w:t>
            </w:r>
          </w:p>
        </w:tc>
      </w:tr>
    </w:tbl>
    <w:p w:rsidR="00000000" w:rsidDel="00000000" w:rsidP="00000000" w:rsidRDefault="00000000" w:rsidRPr="00000000" w14:paraId="00002123">
      <w:pPr>
        <w:spacing w:after="60" w:lineRule="auto"/>
        <w:rPr>
          <w:rFonts w:ascii="Calibri" w:cs="Calibri" w:eastAsia="Calibri" w:hAnsi="Calibri"/>
          <w:color w:val="262626"/>
        </w:rPr>
      </w:pPr>
      <w:r w:rsidDel="00000000" w:rsidR="00000000" w:rsidRPr="00000000">
        <w:rPr>
          <w:rtl w:val="0"/>
        </w:rPr>
      </w:r>
    </w:p>
    <w:p w:rsidR="00000000" w:rsidDel="00000000" w:rsidP="00000000" w:rsidRDefault="00000000" w:rsidRPr="00000000" w14:paraId="00002124">
      <w:pPr>
        <w:spacing w:after="30" w:before="140" w:lineRule="auto"/>
        <w:rPr>
          <w:b w:val="1"/>
          <w:bCs w:val="1"/>
          <w:color w:val="2e75b6"/>
          <w:sz w:val="19"/>
          <w:szCs w:val="19"/>
        </w:rPr>
      </w:pPr>
      <w:r w:rsidDel="00000000" w:rsidR="00000000" w:rsidRPr="00000000">
        <w:rPr>
          <w:b w:val="1"/>
          <w:bCs w:val="1"/>
          <w:color w:val="2e75b6"/>
          <w:sz w:val="19"/>
          <w:szCs w:val="19"/>
          <w:rtl w:val="0"/>
        </w:rPr>
        <w:t xml:space="preserve">Element Detail — AD-12 — Agency Code Re-generation</w:t>
      </w:r>
    </w:p>
    <w:tbl>
      <w:tblPr>
        <w:tblStyle w:val="Table251"/>
        <w:tblW w:w="11140.0" w:type="dxa"/>
        <w:jc w:val="left"/>
        <w:tblBorders>
          <w:top w:color="b4c6e7" w:space="0" w:sz="4" w:val="single"/>
          <w:left w:color="b4c6e7" w:space="0" w:sz="4" w:val="single"/>
          <w:bottom w:color="b4c6e7" w:space="0" w:sz="4" w:val="single"/>
          <w:right w:color="b4c6e7" w:space="0" w:sz="4" w:val="single"/>
          <w:insideH w:color="b4c6e7" w:space="0" w:sz="4" w:val="single"/>
          <w:insideV w:color="b4c6e7" w:space="0" w:sz="4" w:val="single"/>
        </w:tblBorders>
        <w:tblLayout w:type="fixed"/>
        <w:tblLook w:val="0000"/>
      </w:tblPr>
      <w:tblGrid>
        <w:gridCol w:w="620"/>
        <w:gridCol w:w="680"/>
        <w:gridCol w:w="740"/>
        <w:gridCol w:w="500"/>
        <w:gridCol w:w="360"/>
        <w:gridCol w:w="740"/>
        <w:gridCol w:w="620"/>
        <w:gridCol w:w="620"/>
        <w:gridCol w:w="1160"/>
        <w:gridCol w:w="920"/>
        <w:gridCol w:w="840"/>
        <w:gridCol w:w="840"/>
        <w:gridCol w:w="620"/>
        <w:gridCol w:w="820"/>
        <w:gridCol w:w="1060"/>
        <w:tblGridChange w:id="0">
          <w:tblGrid>
            <w:gridCol w:w="620"/>
            <w:gridCol w:w="680"/>
            <w:gridCol w:w="740"/>
            <w:gridCol w:w="500"/>
            <w:gridCol w:w="360"/>
            <w:gridCol w:w="740"/>
            <w:gridCol w:w="620"/>
            <w:gridCol w:w="620"/>
            <w:gridCol w:w="1160"/>
            <w:gridCol w:w="920"/>
            <w:gridCol w:w="840"/>
            <w:gridCol w:w="840"/>
            <w:gridCol w:w="620"/>
            <w:gridCol w:w="820"/>
            <w:gridCol w:w="1060"/>
          </w:tblGrid>
        </w:tblGridChange>
      </w:tblGrid>
      <w:tr>
        <w:trPr>
          <w:cantSplit w:val="0"/>
          <w:tblHeader w:val="1"/>
        </w:trPr>
        <w:tc>
          <w:tcPr>
            <w:shd w:fill="1f3864" w:val="clear"/>
            <w:tcMar>
              <w:top w:w="20.0" w:type="dxa"/>
              <w:left w:w="40.0" w:type="dxa"/>
              <w:bottom w:w="20.0" w:type="dxa"/>
              <w:right w:w="40.0" w:type="dxa"/>
            </w:tcMar>
            <w:vAlign w:val="center"/>
          </w:tcPr>
          <w:p w:rsidR="00000000" w:rsidDel="00000000" w:rsidP="00000000" w:rsidRDefault="00000000" w:rsidRPr="00000000" w14:paraId="00002125">
            <w:pPr>
              <w:rPr/>
            </w:pPr>
            <w:r w:rsidDel="00000000" w:rsidR="00000000" w:rsidRPr="00000000">
              <w:rPr>
                <w:b w:val="1"/>
                <w:bCs w:val="1"/>
                <w:color w:val="ffffff"/>
                <w:sz w:val="14"/>
                <w:szCs w:val="14"/>
                <w:rtl w:val="0"/>
              </w:rPr>
              <w:t xml:space="preserve">Element Type</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2126">
            <w:pPr>
              <w:rPr/>
            </w:pPr>
            <w:r w:rsidDel="00000000" w:rsidR="00000000" w:rsidRPr="00000000">
              <w:rPr>
                <w:b w:val="1"/>
                <w:bCs w:val="1"/>
                <w:color w:val="ffffff"/>
                <w:sz w:val="14"/>
                <w:szCs w:val="14"/>
                <w:rtl w:val="0"/>
              </w:rPr>
              <w:t xml:space="preserve">Element ID</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2127">
            <w:pPr>
              <w:rPr/>
            </w:pPr>
            <w:r w:rsidDel="00000000" w:rsidR="00000000" w:rsidRPr="00000000">
              <w:rPr>
                <w:b w:val="1"/>
                <w:bCs w:val="1"/>
                <w:color w:val="ffffff"/>
                <w:sz w:val="14"/>
                <w:szCs w:val="14"/>
                <w:rtl w:val="0"/>
              </w:rPr>
              <w:t xml:space="preserve">Label</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2128">
            <w:pPr>
              <w:rPr/>
            </w:pPr>
            <w:r w:rsidDel="00000000" w:rsidR="00000000" w:rsidRPr="00000000">
              <w:rPr>
                <w:b w:val="1"/>
                <w:bCs w:val="1"/>
                <w:color w:val="ffffff"/>
                <w:sz w:val="14"/>
                <w:szCs w:val="14"/>
                <w:rtl w:val="0"/>
              </w:rPr>
              <w:t xml:space="preserve">Type</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2129">
            <w:pPr>
              <w:rPr/>
            </w:pPr>
            <w:r w:rsidDel="00000000" w:rsidR="00000000" w:rsidRPr="00000000">
              <w:rPr>
                <w:b w:val="1"/>
                <w:bCs w:val="1"/>
                <w:color w:val="ffffff"/>
                <w:sz w:val="14"/>
                <w:szCs w:val="14"/>
                <w:rtl w:val="0"/>
              </w:rPr>
              <w:t xml:space="preserve">M/O/C</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212A">
            <w:pPr>
              <w:rPr/>
            </w:pPr>
            <w:r w:rsidDel="00000000" w:rsidR="00000000" w:rsidRPr="00000000">
              <w:rPr>
                <w:b w:val="1"/>
                <w:bCs w:val="1"/>
                <w:color w:val="ffffff"/>
                <w:sz w:val="14"/>
                <w:szCs w:val="14"/>
                <w:rtl w:val="0"/>
              </w:rPr>
              <w:t xml:space="preserve">Auto-Populate Source</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212B">
            <w:pPr>
              <w:rPr/>
            </w:pPr>
            <w:r w:rsidDel="00000000" w:rsidR="00000000" w:rsidRPr="00000000">
              <w:rPr>
                <w:b w:val="1"/>
                <w:bCs w:val="1"/>
                <w:color w:val="ffffff"/>
                <w:sz w:val="14"/>
                <w:szCs w:val="14"/>
                <w:rtl w:val="0"/>
              </w:rPr>
              <w:t xml:space="preserve">Visible When</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212C">
            <w:pPr>
              <w:rPr/>
            </w:pPr>
            <w:r w:rsidDel="00000000" w:rsidR="00000000" w:rsidRPr="00000000">
              <w:rPr>
                <w:b w:val="1"/>
                <w:bCs w:val="1"/>
                <w:color w:val="ffffff"/>
                <w:sz w:val="14"/>
                <w:szCs w:val="14"/>
                <w:rtl w:val="0"/>
              </w:rPr>
              <w:t xml:space="preserve">Enabled When</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212D">
            <w:pPr>
              <w:rPr/>
            </w:pPr>
            <w:r w:rsidDel="00000000" w:rsidR="00000000" w:rsidRPr="00000000">
              <w:rPr>
                <w:b w:val="1"/>
                <w:bCs w:val="1"/>
                <w:color w:val="ffffff"/>
                <w:sz w:val="14"/>
                <w:szCs w:val="14"/>
                <w:rtl w:val="0"/>
              </w:rPr>
              <w:t xml:space="preserve">Validation / Precondition</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212E">
            <w:pPr>
              <w:rPr/>
            </w:pPr>
            <w:r w:rsidDel="00000000" w:rsidR="00000000" w:rsidRPr="00000000">
              <w:rPr>
                <w:b w:val="1"/>
                <w:bCs w:val="1"/>
                <w:color w:val="ffffff"/>
                <w:sz w:val="14"/>
                <w:szCs w:val="14"/>
                <w:rtl w:val="0"/>
              </w:rPr>
              <w:t xml:space="preserve">On Click / On Change</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212F">
            <w:pPr>
              <w:rPr/>
            </w:pPr>
            <w:r w:rsidDel="00000000" w:rsidR="00000000" w:rsidRPr="00000000">
              <w:rPr>
                <w:b w:val="1"/>
                <w:bCs w:val="1"/>
                <w:color w:val="ffffff"/>
                <w:sz w:val="14"/>
                <w:szCs w:val="14"/>
                <w:rtl w:val="0"/>
              </w:rPr>
              <w:t xml:space="preserve">Next / Result</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2130">
            <w:pPr>
              <w:rPr/>
            </w:pPr>
            <w:r w:rsidDel="00000000" w:rsidR="00000000" w:rsidRPr="00000000">
              <w:rPr>
                <w:b w:val="1"/>
                <w:bCs w:val="1"/>
                <w:color w:val="ffffff"/>
                <w:sz w:val="14"/>
                <w:szCs w:val="14"/>
                <w:rtl w:val="0"/>
              </w:rPr>
              <w:t xml:space="preserve">Source (config)</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2131">
            <w:pPr>
              <w:rPr/>
            </w:pPr>
            <w:r w:rsidDel="00000000" w:rsidR="00000000" w:rsidRPr="00000000">
              <w:rPr>
                <w:b w:val="1"/>
                <w:bCs w:val="1"/>
                <w:color w:val="ffffff"/>
                <w:sz w:val="14"/>
                <w:szCs w:val="14"/>
                <w:rtl w:val="0"/>
              </w:rPr>
              <w:t xml:space="preserve">Editable By (role)</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2132">
            <w:pPr>
              <w:rPr/>
            </w:pPr>
            <w:r w:rsidDel="00000000" w:rsidR="00000000" w:rsidRPr="00000000">
              <w:rPr>
                <w:b w:val="1"/>
                <w:bCs w:val="1"/>
                <w:color w:val="ffffff"/>
                <w:sz w:val="14"/>
                <w:szCs w:val="14"/>
                <w:rtl w:val="0"/>
              </w:rPr>
              <w:t xml:space="preserve">Error / Fallback</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2133">
            <w:pPr>
              <w:rPr/>
            </w:pPr>
            <w:r w:rsidDel="00000000" w:rsidR="00000000" w:rsidRPr="00000000">
              <w:rPr>
                <w:b w:val="1"/>
                <w:bCs w:val="1"/>
                <w:color w:val="ffffff"/>
                <w:sz w:val="14"/>
                <w:szCs w:val="14"/>
                <w:rtl w:val="0"/>
              </w:rPr>
              <w:t xml:space="preserve">Dev Notes</w:t>
            </w:r>
            <w:r w:rsidDel="00000000" w:rsidR="00000000" w:rsidRPr="00000000">
              <w:rPr>
                <w:rtl w:val="0"/>
              </w:rPr>
            </w:r>
          </w:p>
        </w:tc>
      </w:tr>
      <w:tr>
        <w:trPr>
          <w:cantSplit w:val="0"/>
          <w:tblHeader w:val="0"/>
        </w:trPr>
        <w:tc>
          <w:tcPr>
            <w:shd w:fill="ffffff" w:val="clear"/>
            <w:tcMar>
              <w:top w:w="20.0" w:type="dxa"/>
              <w:left w:w="40.0" w:type="dxa"/>
              <w:bottom w:w="20.0" w:type="dxa"/>
              <w:right w:w="40.0" w:type="dxa"/>
            </w:tcMar>
            <w:vAlign w:val="center"/>
          </w:tcPr>
          <w:p w:rsidR="00000000" w:rsidDel="00000000" w:rsidP="00000000" w:rsidRDefault="00000000" w:rsidRPr="00000000" w14:paraId="00002134">
            <w:pPr>
              <w:rPr/>
            </w:pPr>
            <w:r w:rsidDel="00000000" w:rsidR="00000000" w:rsidRPr="00000000">
              <w:rPr>
                <w:sz w:val="14"/>
                <w:szCs w:val="14"/>
                <w:rtl w:val="0"/>
              </w:rPr>
              <w:t xml:space="preserve">Display</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135">
            <w:pPr>
              <w:rPr/>
            </w:pPr>
            <w:r w:rsidDel="00000000" w:rsidR="00000000" w:rsidRPr="00000000">
              <w:rPr>
                <w:sz w:val="14"/>
                <w:szCs w:val="14"/>
                <w:rtl w:val="0"/>
              </w:rPr>
              <w:t xml:space="preserve">ad12_cur</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136">
            <w:pPr>
              <w:rPr/>
            </w:pPr>
            <w:r w:rsidDel="00000000" w:rsidR="00000000" w:rsidRPr="00000000">
              <w:rPr>
                <w:sz w:val="14"/>
                <w:szCs w:val="14"/>
                <w:rtl w:val="0"/>
              </w:rPr>
              <w:t xml:space="preserve">Current code</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137">
            <w:pPr>
              <w:rPr/>
            </w:pPr>
            <w:r w:rsidDel="00000000" w:rsidR="00000000" w:rsidRPr="00000000">
              <w:rPr>
                <w:sz w:val="14"/>
                <w:szCs w:val="14"/>
                <w:rtl w:val="0"/>
              </w:rPr>
              <w:t xml:space="preserve">Display</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138">
            <w:pPr>
              <w:rPr/>
            </w:pPr>
            <w:r w:rsidDel="00000000" w:rsidR="00000000" w:rsidRPr="00000000">
              <w:rPr>
                <w:sz w:val="14"/>
                <w:szCs w:val="14"/>
                <w:rtl w:val="0"/>
              </w:rPr>
              <w:t xml:space="preserve">—</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139">
            <w:pPr>
              <w:rPr/>
            </w:pPr>
            <w:r w:rsidDel="00000000" w:rsidR="00000000" w:rsidRPr="00000000">
              <w:rPr>
                <w:sz w:val="14"/>
                <w:szCs w:val="14"/>
                <w:rtl w:val="0"/>
              </w:rPr>
              <w:t xml:space="preserve">Agency registry</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13A">
            <w:pPr>
              <w:rPr/>
            </w:pPr>
            <w:r w:rsidDel="00000000" w:rsidR="00000000" w:rsidRPr="00000000">
              <w:rPr>
                <w:sz w:val="14"/>
                <w:szCs w:val="14"/>
                <w:rtl w:val="0"/>
              </w:rPr>
              <w:t xml:space="preserve">Always</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13B">
            <w:pPr>
              <w:rPr/>
            </w:pPr>
            <w:r w:rsidDel="00000000" w:rsidR="00000000" w:rsidRPr="00000000">
              <w:rPr>
                <w:sz w:val="14"/>
                <w:szCs w:val="14"/>
                <w:rtl w:val="0"/>
              </w:rPr>
              <w:t xml:space="preserve">—</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13C">
            <w:pPr>
              <w:rPr/>
            </w:pPr>
            <w:r w:rsidDel="00000000" w:rsidR="00000000" w:rsidRPr="00000000">
              <w:rPr>
                <w:sz w:val="14"/>
                <w:szCs w:val="14"/>
                <w:rtl w:val="0"/>
              </w:rPr>
              <w:t xml:space="preserve">6-digit</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13D">
            <w:pPr>
              <w:rPr/>
            </w:pPr>
            <w:r w:rsidDel="00000000" w:rsidR="00000000" w:rsidRPr="00000000">
              <w:rPr>
                <w:sz w:val="14"/>
                <w:szCs w:val="14"/>
                <w:rtl w:val="0"/>
              </w:rPr>
              <w:t xml:space="preserve">—</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13E">
            <w:pPr>
              <w:rPr/>
            </w:pPr>
            <w:r w:rsidDel="00000000" w:rsidR="00000000" w:rsidRPr="00000000">
              <w:rPr>
                <w:sz w:val="14"/>
                <w:szCs w:val="14"/>
                <w:rtl w:val="0"/>
              </w:rPr>
              <w:t xml:space="preserve">—</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13F">
            <w:pPr>
              <w:rPr/>
            </w:pPr>
            <w:r w:rsidDel="00000000" w:rsidR="00000000" w:rsidRPr="00000000">
              <w:rPr>
                <w:sz w:val="14"/>
                <w:szCs w:val="14"/>
                <w:rtl w:val="0"/>
              </w:rPr>
              <w:t xml:space="preserve">Agency data</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140">
            <w:pPr>
              <w:rPr/>
            </w:pPr>
            <w:r w:rsidDel="00000000" w:rsidR="00000000" w:rsidRPr="00000000">
              <w:rPr>
                <w:sz w:val="14"/>
                <w:szCs w:val="14"/>
                <w:rtl w:val="0"/>
              </w:rPr>
              <w:t xml:space="preserve">—</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141">
            <w:pPr>
              <w:rPr/>
            </w:pPr>
            <w:r w:rsidDel="00000000" w:rsidR="00000000" w:rsidRPr="00000000">
              <w:rPr>
                <w:sz w:val="14"/>
                <w:szCs w:val="14"/>
                <w:rtl w:val="0"/>
              </w:rPr>
              <w:t xml:space="preserve">—</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142">
            <w:pPr>
              <w:rPr/>
            </w:pPr>
            <w:r w:rsidDel="00000000" w:rsidR="00000000" w:rsidRPr="00000000">
              <w:rPr>
                <w:sz w:val="14"/>
                <w:szCs w:val="14"/>
                <w:rtl w:val="0"/>
              </w:rPr>
              <w:t xml:space="preserve">—</w:t>
            </w:r>
            <w:r w:rsidDel="00000000" w:rsidR="00000000" w:rsidRPr="00000000">
              <w:rPr>
                <w:rtl w:val="0"/>
              </w:rPr>
            </w:r>
          </w:p>
        </w:tc>
      </w:tr>
      <w:tr>
        <w:trPr>
          <w:cantSplit w:val="0"/>
          <w:tblHeader w:val="0"/>
        </w:trPr>
        <w:tc>
          <w:tcPr>
            <w:shd w:fill="f2f6fc" w:val="clear"/>
            <w:tcMar>
              <w:top w:w="20.0" w:type="dxa"/>
              <w:left w:w="40.0" w:type="dxa"/>
              <w:bottom w:w="20.0" w:type="dxa"/>
              <w:right w:w="40.0" w:type="dxa"/>
            </w:tcMar>
            <w:vAlign w:val="center"/>
          </w:tcPr>
          <w:p w:rsidR="00000000" w:rsidDel="00000000" w:rsidP="00000000" w:rsidRDefault="00000000" w:rsidRPr="00000000" w14:paraId="00002143">
            <w:pPr>
              <w:rPr/>
            </w:pPr>
            <w:r w:rsidDel="00000000" w:rsidR="00000000" w:rsidRPr="00000000">
              <w:rPr>
                <w:sz w:val="14"/>
                <w:szCs w:val="14"/>
                <w:rtl w:val="0"/>
              </w:rPr>
              <w:t xml:space="preserve">System</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2144">
            <w:pPr>
              <w:rPr/>
            </w:pPr>
            <w:r w:rsidDel="00000000" w:rsidR="00000000" w:rsidRPr="00000000">
              <w:rPr>
                <w:sz w:val="14"/>
                <w:szCs w:val="14"/>
                <w:rtl w:val="0"/>
              </w:rPr>
              <w:t xml:space="preserve">ad12_new</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2145">
            <w:pPr>
              <w:rPr/>
            </w:pPr>
            <w:r w:rsidDel="00000000" w:rsidR="00000000" w:rsidRPr="00000000">
              <w:rPr>
                <w:sz w:val="14"/>
                <w:szCs w:val="14"/>
                <w:rtl w:val="0"/>
              </w:rPr>
              <w:t xml:space="preserve">New code preview</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2146">
            <w:pPr>
              <w:rPr/>
            </w:pPr>
            <w:r w:rsidDel="00000000" w:rsidR="00000000" w:rsidRPr="00000000">
              <w:rPr>
                <w:sz w:val="14"/>
                <w:szCs w:val="14"/>
                <w:rtl w:val="0"/>
              </w:rPr>
              <w:t xml:space="preserve">System</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2147">
            <w:pPr>
              <w:rPr/>
            </w:pPr>
            <w:r w:rsidDel="00000000" w:rsidR="00000000" w:rsidRPr="00000000">
              <w:rPr>
                <w:sz w:val="14"/>
                <w:szCs w:val="14"/>
                <w:rtl w:val="0"/>
              </w:rPr>
              <w:t xml:space="preserve">—</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2148">
            <w:pPr>
              <w:rPr/>
            </w:pPr>
            <w:r w:rsidDel="00000000" w:rsidR="00000000" w:rsidRPr="00000000">
              <w:rPr>
                <w:sz w:val="14"/>
                <w:szCs w:val="14"/>
                <w:rtl w:val="0"/>
              </w:rPr>
              <w:t xml:space="preserve">System-generated</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2149">
            <w:pPr>
              <w:rPr/>
            </w:pPr>
            <w:r w:rsidDel="00000000" w:rsidR="00000000" w:rsidRPr="00000000">
              <w:rPr>
                <w:sz w:val="14"/>
                <w:szCs w:val="14"/>
                <w:rtl w:val="0"/>
              </w:rPr>
              <w:t xml:space="preserve">Always</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214A">
            <w:pPr>
              <w:rPr/>
            </w:pPr>
            <w:r w:rsidDel="00000000" w:rsidR="00000000" w:rsidRPr="00000000">
              <w:rPr>
                <w:sz w:val="14"/>
                <w:szCs w:val="14"/>
                <w:rtl w:val="0"/>
              </w:rPr>
              <w:t xml:space="preserve">—</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214B">
            <w:pPr>
              <w:rPr/>
            </w:pPr>
            <w:r w:rsidDel="00000000" w:rsidR="00000000" w:rsidRPr="00000000">
              <w:rPr>
                <w:sz w:val="14"/>
                <w:szCs w:val="14"/>
                <w:rtl w:val="0"/>
              </w:rPr>
              <w:t xml:space="preserve">6-digit; unique</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214C">
            <w:pPr>
              <w:rPr/>
            </w:pPr>
            <w:r w:rsidDel="00000000" w:rsidR="00000000" w:rsidRPr="00000000">
              <w:rPr>
                <w:sz w:val="14"/>
                <w:szCs w:val="14"/>
                <w:rtl w:val="0"/>
              </w:rPr>
              <w:t xml:space="preserve">—</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214D">
            <w:pPr>
              <w:rPr/>
            </w:pPr>
            <w:r w:rsidDel="00000000" w:rsidR="00000000" w:rsidRPr="00000000">
              <w:rPr>
                <w:sz w:val="14"/>
                <w:szCs w:val="14"/>
                <w:rtl w:val="0"/>
              </w:rPr>
              <w:t xml:space="preserve">—</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214E">
            <w:pPr>
              <w:rPr/>
            </w:pPr>
            <w:r w:rsidDel="00000000" w:rsidR="00000000" w:rsidRPr="00000000">
              <w:rPr>
                <w:sz w:val="14"/>
                <w:szCs w:val="14"/>
                <w:rtl w:val="0"/>
              </w:rPr>
              <w:t xml:space="preserve">System</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214F">
            <w:pPr>
              <w:rPr/>
            </w:pPr>
            <w:r w:rsidDel="00000000" w:rsidR="00000000" w:rsidRPr="00000000">
              <w:rPr>
                <w:sz w:val="14"/>
                <w:szCs w:val="14"/>
                <w:rtl w:val="0"/>
              </w:rPr>
              <w:t xml:space="preserve">—</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2150">
            <w:pPr>
              <w:rPr/>
            </w:pPr>
            <w:r w:rsidDel="00000000" w:rsidR="00000000" w:rsidRPr="00000000">
              <w:rPr>
                <w:sz w:val="14"/>
                <w:szCs w:val="14"/>
                <w:rtl w:val="0"/>
              </w:rPr>
              <w:t xml:space="preserve">—</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2151">
            <w:pPr>
              <w:rPr/>
            </w:pPr>
            <w:r w:rsidDel="00000000" w:rsidR="00000000" w:rsidRPr="00000000">
              <w:rPr>
                <w:sz w:val="14"/>
                <w:szCs w:val="14"/>
                <w:rtl w:val="0"/>
              </w:rPr>
              <w:t xml:space="preserve">Old code invalidated; case refs updated</w:t>
            </w:r>
            <w:r w:rsidDel="00000000" w:rsidR="00000000" w:rsidRPr="00000000">
              <w:rPr>
                <w:rtl w:val="0"/>
              </w:rPr>
            </w:r>
          </w:p>
        </w:tc>
      </w:tr>
      <w:tr>
        <w:trPr>
          <w:cantSplit w:val="0"/>
          <w:tblHeader w:val="0"/>
        </w:trPr>
        <w:tc>
          <w:tcPr>
            <w:shd w:fill="ffffff" w:val="clear"/>
            <w:tcMar>
              <w:top w:w="20.0" w:type="dxa"/>
              <w:left w:w="40.0" w:type="dxa"/>
              <w:bottom w:w="20.0" w:type="dxa"/>
              <w:right w:w="40.0" w:type="dxa"/>
            </w:tcMar>
            <w:vAlign w:val="center"/>
          </w:tcPr>
          <w:p w:rsidR="00000000" w:rsidDel="00000000" w:rsidP="00000000" w:rsidRDefault="00000000" w:rsidRPr="00000000" w14:paraId="00002152">
            <w:pPr>
              <w:rPr/>
            </w:pPr>
            <w:r w:rsidDel="00000000" w:rsidR="00000000" w:rsidRPr="00000000">
              <w:rPr>
                <w:sz w:val="14"/>
                <w:szCs w:val="14"/>
                <w:rtl w:val="0"/>
              </w:rPr>
              <w:t xml:space="preserve">Dialog</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153">
            <w:pPr>
              <w:rPr/>
            </w:pPr>
            <w:r w:rsidDel="00000000" w:rsidR="00000000" w:rsidRPr="00000000">
              <w:rPr>
                <w:sz w:val="14"/>
                <w:szCs w:val="14"/>
                <w:rtl w:val="0"/>
              </w:rPr>
              <w:t xml:space="preserve">ad12_confirm</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154">
            <w:pPr>
              <w:rPr/>
            </w:pPr>
            <w:r w:rsidDel="00000000" w:rsidR="00000000" w:rsidRPr="00000000">
              <w:rPr>
                <w:sz w:val="14"/>
                <w:szCs w:val="14"/>
                <w:rtl w:val="0"/>
              </w:rPr>
              <w:t xml:space="preserve">Confirmation</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155">
            <w:pPr>
              <w:rPr/>
            </w:pPr>
            <w:r w:rsidDel="00000000" w:rsidR="00000000" w:rsidRPr="00000000">
              <w:rPr>
                <w:sz w:val="14"/>
                <w:szCs w:val="14"/>
                <w:rtl w:val="0"/>
              </w:rPr>
              <w:t xml:space="preserve">Dialog</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156">
            <w:pPr>
              <w:rPr/>
            </w:pPr>
            <w:r w:rsidDel="00000000" w:rsidR="00000000" w:rsidRPr="00000000">
              <w:rPr>
                <w:sz w:val="14"/>
                <w:szCs w:val="14"/>
                <w:rtl w:val="0"/>
              </w:rPr>
              <w:t xml:space="preserve">M</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157">
            <w:pPr>
              <w:rPr/>
            </w:pPr>
            <w:r w:rsidDel="00000000" w:rsidR="00000000" w:rsidRPr="00000000">
              <w:rPr>
                <w:sz w:val="14"/>
                <w:szCs w:val="14"/>
                <w:rtl w:val="0"/>
              </w:rPr>
              <w:t xml:space="preserve">—</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158">
            <w:pPr>
              <w:rPr/>
            </w:pPr>
            <w:r w:rsidDel="00000000" w:rsidR="00000000" w:rsidRPr="00000000">
              <w:rPr>
                <w:sz w:val="14"/>
                <w:szCs w:val="14"/>
                <w:rtl w:val="0"/>
              </w:rPr>
              <w:t xml:space="preserve">Always</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159">
            <w:pPr>
              <w:rPr/>
            </w:pPr>
            <w:r w:rsidDel="00000000" w:rsidR="00000000" w:rsidRPr="00000000">
              <w:rPr>
                <w:sz w:val="14"/>
                <w:szCs w:val="14"/>
                <w:rtl w:val="0"/>
              </w:rPr>
              <w:t xml:space="preserve">Manage permission</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15A">
            <w:pPr>
              <w:rPr/>
            </w:pPr>
            <w:r w:rsidDel="00000000" w:rsidR="00000000" w:rsidRPr="00000000">
              <w:rPr>
                <w:sz w:val="14"/>
                <w:szCs w:val="14"/>
                <w:rtl w:val="0"/>
              </w:rPr>
              <w:t xml:space="preserve">—</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15B">
            <w:pPr>
              <w:rPr/>
            </w:pPr>
            <w:r w:rsidDel="00000000" w:rsidR="00000000" w:rsidRPr="00000000">
              <w:rPr>
                <w:sz w:val="14"/>
                <w:szCs w:val="14"/>
                <w:rtl w:val="0"/>
              </w:rPr>
              <w:t xml:space="preserve">On confirm reissue</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15C">
            <w:pPr>
              <w:rPr/>
            </w:pPr>
            <w:r w:rsidDel="00000000" w:rsidR="00000000" w:rsidRPr="00000000">
              <w:rPr>
                <w:sz w:val="14"/>
                <w:szCs w:val="14"/>
                <w:rtl w:val="0"/>
              </w:rPr>
              <w:t xml:space="preserve">Code reissued</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15D">
            <w:pPr>
              <w:rPr/>
            </w:pPr>
            <w:r w:rsidDel="00000000" w:rsidR="00000000" w:rsidRPr="00000000">
              <w:rPr>
                <w:sz w:val="14"/>
                <w:szCs w:val="14"/>
                <w:rtl w:val="0"/>
              </w:rPr>
              <w:t xml:space="preserve">App</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15E">
            <w:pPr>
              <w:rPr/>
            </w:pPr>
            <w:r w:rsidDel="00000000" w:rsidR="00000000" w:rsidRPr="00000000">
              <w:rPr>
                <w:sz w:val="14"/>
                <w:szCs w:val="14"/>
                <w:rtl w:val="0"/>
              </w:rPr>
              <w:t xml:space="preserve">Admin+</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15F">
            <w:pPr>
              <w:rPr/>
            </w:pPr>
            <w:r w:rsidDel="00000000" w:rsidR="00000000" w:rsidRPr="00000000">
              <w:rPr>
                <w:sz w:val="14"/>
                <w:szCs w:val="14"/>
                <w:rtl w:val="0"/>
              </w:rPr>
              <w:t xml:space="preserve">—</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160">
            <w:pPr>
              <w:rPr/>
            </w:pPr>
            <w:r w:rsidDel="00000000" w:rsidR="00000000" w:rsidRPr="00000000">
              <w:rPr>
                <w:sz w:val="14"/>
                <w:szCs w:val="14"/>
                <w:rtl w:val="0"/>
              </w:rPr>
              <w:t xml:space="preserve">Agency notified immediately</w:t>
            </w:r>
            <w:r w:rsidDel="00000000" w:rsidR="00000000" w:rsidRPr="00000000">
              <w:rPr>
                <w:rtl w:val="0"/>
              </w:rPr>
            </w:r>
          </w:p>
        </w:tc>
      </w:tr>
    </w:tbl>
    <w:p w:rsidR="00000000" w:rsidDel="00000000" w:rsidP="00000000" w:rsidRDefault="00000000" w:rsidRPr="00000000" w14:paraId="00002161">
      <w:pPr>
        <w:spacing w:after="40" w:lineRule="auto"/>
        <w:rPr/>
      </w:pPr>
      <w:r w:rsidDel="00000000" w:rsidR="00000000" w:rsidRPr="00000000">
        <w:rPr>
          <w:rtl w:val="0"/>
        </w:rPr>
      </w:r>
    </w:p>
    <w:tbl>
      <w:tblPr>
        <w:tblStyle w:val="Table252"/>
        <w:tblW w:w="9360.0" w:type="dxa"/>
        <w:jc w:val="left"/>
        <w:tblBorders>
          <w:top w:color="1f3864" w:space="0" w:sz="2" w:val="single"/>
          <w:left w:color="1f3864" w:space="0" w:sz="2" w:val="single"/>
          <w:bottom w:color="1f3864" w:space="0" w:sz="2" w:val="single"/>
          <w:right w:color="1f3864" w:space="0" w:sz="2" w:val="single"/>
          <w:insideH w:color="1f3864" w:space="0" w:sz="2" w:val="single"/>
          <w:insideV w:color="1f3864" w:space="0" w:sz="2" w:val="single"/>
        </w:tblBorders>
        <w:tblLayout w:type="fixed"/>
        <w:tblLook w:val="0000"/>
      </w:tblPr>
      <w:tblGrid>
        <w:gridCol w:w="1200"/>
        <w:gridCol w:w="8160"/>
        <w:tblGridChange w:id="0">
          <w:tblGrid>
            <w:gridCol w:w="1200"/>
            <w:gridCol w:w="8160"/>
          </w:tblGrid>
        </w:tblGridChange>
      </w:tblGrid>
      <w:tr>
        <w:trPr>
          <w:cantSplit w:val="0"/>
          <w:tblHeader w:val="0"/>
        </w:trPr>
        <w:tc>
          <w:tcPr>
            <w:shd w:fill="1f3864" w:val="clear"/>
            <w:tcMar>
              <w:top w:w="60.0" w:type="dxa"/>
              <w:left w:w="110.0" w:type="dxa"/>
              <w:bottom w:w="60.0" w:type="dxa"/>
              <w:right w:w="60.0" w:type="dxa"/>
            </w:tcMar>
          </w:tcPr>
          <w:p w:rsidR="00000000" w:rsidDel="00000000" w:rsidP="00000000" w:rsidRDefault="00000000" w:rsidRPr="00000000" w14:paraId="00002162">
            <w:pPr>
              <w:rPr>
                <w:rFonts w:ascii="Calibri" w:cs="Calibri" w:eastAsia="Calibri" w:hAnsi="Calibri"/>
                <w:color w:val="262626"/>
              </w:rPr>
            </w:pPr>
            <w:r w:rsidDel="00000000" w:rsidR="00000000" w:rsidRPr="00000000">
              <w:rPr>
                <w:rFonts w:ascii="Calibri" w:cs="Calibri" w:eastAsia="Calibri" w:hAnsi="Calibri"/>
                <w:b w:val="1"/>
                <w:bCs w:val="1"/>
                <w:color w:val="ffffff"/>
                <w:rtl w:val="0"/>
              </w:rPr>
              <w:t xml:space="preserve">AD-08</w:t>
            </w:r>
            <w:r w:rsidDel="00000000" w:rsidR="00000000" w:rsidRPr="00000000">
              <w:rPr>
                <w:rtl w:val="0"/>
              </w:rPr>
            </w:r>
          </w:p>
        </w:tc>
        <w:tc>
          <w:tcPr>
            <w:shd w:fill="2e75b6" w:val="clear"/>
            <w:tcMar>
              <w:top w:w="60.0" w:type="dxa"/>
              <w:left w:w="110.0" w:type="dxa"/>
              <w:bottom w:w="60.0" w:type="dxa"/>
              <w:right w:w="60.0" w:type="dxa"/>
            </w:tcMar>
          </w:tcPr>
          <w:p w:rsidR="00000000" w:rsidDel="00000000" w:rsidP="00000000" w:rsidRDefault="00000000" w:rsidRPr="00000000" w14:paraId="00002163">
            <w:pPr>
              <w:rPr>
                <w:rFonts w:ascii="Calibri" w:cs="Calibri" w:eastAsia="Calibri" w:hAnsi="Calibri"/>
                <w:color w:val="262626"/>
              </w:rPr>
            </w:pPr>
            <w:r w:rsidDel="00000000" w:rsidR="00000000" w:rsidRPr="00000000">
              <w:rPr>
                <w:rFonts w:ascii="Calibri" w:cs="Calibri" w:eastAsia="Calibri" w:hAnsi="Calibri"/>
                <w:b w:val="1"/>
                <w:bCs w:val="1"/>
                <w:color w:val="ffffff"/>
                <w:sz w:val="21"/>
                <w:szCs w:val="21"/>
                <w:rtl w:val="0"/>
              </w:rPr>
              <w:t xml:space="preserve">Lead Management — </w:t>
            </w:r>
            <w:r w:rsidDel="00000000" w:rsidR="00000000" w:rsidRPr="00000000">
              <w:rPr>
                <w:rtl w:val="0"/>
              </w:rPr>
            </w:r>
          </w:p>
        </w:tc>
      </w:tr>
    </w:tbl>
    <w:p w:rsidR="00000000" w:rsidDel="00000000" w:rsidP="00000000" w:rsidRDefault="00000000" w:rsidRPr="00000000" w14:paraId="00002164">
      <w:pPr>
        <w:spacing w:after="60" w:lineRule="auto"/>
        <w:rPr>
          <w:rFonts w:ascii="Calibri" w:cs="Calibri" w:eastAsia="Calibri" w:hAnsi="Calibri"/>
          <w:color w:val="262626"/>
        </w:rPr>
      </w:pPr>
      <w:r w:rsidDel="00000000" w:rsidR="00000000" w:rsidRPr="00000000">
        <w:rPr>
          <w:rtl w:val="0"/>
        </w:rPr>
      </w:r>
    </w:p>
    <w:p w:rsidR="00000000" w:rsidDel="00000000" w:rsidP="00000000" w:rsidRDefault="00000000" w:rsidRPr="00000000" w14:paraId="00002165">
      <w:pPr>
        <w:spacing w:after="90" w:line="264" w:lineRule="auto"/>
        <w:rPr>
          <w:rFonts w:ascii="Calibri" w:cs="Calibri" w:eastAsia="Calibri" w:hAnsi="Calibri"/>
          <w:color w:val="262626"/>
        </w:rPr>
      </w:pPr>
      <w:r w:rsidDel="00000000" w:rsidR="00000000" w:rsidRPr="00000000">
        <w:rPr>
          <w:rFonts w:ascii="Calibri" w:cs="Calibri" w:eastAsia="Calibri" w:hAnsi="Calibri"/>
          <w:b w:val="1"/>
          <w:bCs w:val="1"/>
          <w:color w:val="262626"/>
          <w:rtl w:val="0"/>
        </w:rPr>
        <w:t xml:space="preserve">Purpose — </w:t>
      </w:r>
      <w:r w:rsidDel="00000000" w:rsidR="00000000" w:rsidRPr="00000000">
        <w:rPr>
          <w:rFonts w:ascii="Calibri" w:cs="Calibri" w:eastAsia="Calibri" w:hAnsi="Calibri"/>
          <w:color w:val="262626"/>
          <w:rtl w:val="0"/>
        </w:rPr>
        <w:t xml:space="preserve">Manage applicant leads, both unassigned (no agency code) and agency-attributed.</w:t>
      </w:r>
    </w:p>
    <w:p w:rsidR="00000000" w:rsidDel="00000000" w:rsidP="00000000" w:rsidRDefault="00000000" w:rsidRPr="00000000" w14:paraId="00002166">
      <w:pPr>
        <w:numPr>
          <w:ilvl w:val="0"/>
          <w:numId w:val="6"/>
        </w:numPr>
        <w:spacing w:after="60" w:line="260" w:lineRule="auto"/>
        <w:ind w:left="720" w:hanging="360"/>
        <w:rPr>
          <w:rFonts w:ascii="Calibri" w:cs="Calibri" w:eastAsia="Calibri" w:hAnsi="Calibri"/>
          <w:color w:val="262626"/>
        </w:rPr>
      </w:pPr>
      <w:r w:rsidDel="00000000" w:rsidR="00000000" w:rsidRPr="00000000">
        <w:rPr>
          <w:rFonts w:ascii="Calibri" w:cs="Calibri" w:eastAsia="Calibri" w:hAnsi="Calibri"/>
          <w:b w:val="1"/>
          <w:bCs w:val="1"/>
          <w:color w:val="262626"/>
          <w:rtl w:val="0"/>
        </w:rPr>
        <w:t xml:space="preserve">Unassigned leads — </w:t>
      </w:r>
      <w:r w:rsidDel="00000000" w:rsidR="00000000" w:rsidRPr="00000000">
        <w:rPr>
          <w:rFonts w:ascii="Calibri" w:cs="Calibri" w:eastAsia="Calibri" w:hAnsi="Calibri"/>
          <w:color w:val="262626"/>
          <w:rtl w:val="0"/>
        </w:rPr>
        <w:t xml:space="preserve">applicants who did not enter an agency code populate here.</w:t>
      </w:r>
    </w:p>
    <w:p w:rsidR="00000000" w:rsidDel="00000000" w:rsidP="00000000" w:rsidRDefault="00000000" w:rsidRPr="00000000" w14:paraId="00002167">
      <w:pPr>
        <w:numPr>
          <w:ilvl w:val="0"/>
          <w:numId w:val="6"/>
        </w:numPr>
        <w:spacing w:after="60" w:line="260" w:lineRule="auto"/>
        <w:ind w:left="720" w:hanging="360"/>
        <w:rPr>
          <w:rFonts w:ascii="Calibri" w:cs="Calibri" w:eastAsia="Calibri" w:hAnsi="Calibri"/>
          <w:color w:val="262626"/>
        </w:rPr>
      </w:pPr>
      <w:r w:rsidDel="00000000" w:rsidR="00000000" w:rsidRPr="00000000">
        <w:rPr>
          <w:rFonts w:ascii="Calibri" w:cs="Calibri" w:eastAsia="Calibri" w:hAnsi="Calibri"/>
          <w:b w:val="1"/>
          <w:bCs w:val="1"/>
          <w:color w:val="262626"/>
          <w:rtl w:val="0"/>
        </w:rPr>
        <w:t xml:space="preserve">Agency-attributed leads — </w:t>
      </w:r>
      <w:r w:rsidDel="00000000" w:rsidR="00000000" w:rsidRPr="00000000">
        <w:rPr>
          <w:rFonts w:ascii="Calibri" w:cs="Calibri" w:eastAsia="Calibri" w:hAnsi="Calibri"/>
          <w:color w:val="262626"/>
          <w:rtl w:val="0"/>
        </w:rPr>
        <w:t xml:space="preserve">applicants who entered an agency code appear here with the agency name, and also appear in that agency's Leads screen.</w:t>
      </w:r>
    </w:p>
    <w:p w:rsidR="00000000" w:rsidDel="00000000" w:rsidP="00000000" w:rsidRDefault="00000000" w:rsidRPr="00000000" w14:paraId="00002168">
      <w:pPr>
        <w:numPr>
          <w:ilvl w:val="0"/>
          <w:numId w:val="6"/>
        </w:numPr>
        <w:spacing w:after="60" w:line="260" w:lineRule="auto"/>
        <w:ind w:left="720" w:hanging="360"/>
        <w:rPr>
          <w:rFonts w:ascii="Calibri" w:cs="Calibri" w:eastAsia="Calibri" w:hAnsi="Calibri"/>
          <w:color w:val="262626"/>
        </w:rPr>
      </w:pPr>
      <w:r w:rsidDel="00000000" w:rsidR="00000000" w:rsidRPr="00000000">
        <w:rPr>
          <w:rFonts w:ascii="Calibri" w:cs="Calibri" w:eastAsia="Calibri" w:hAnsi="Calibri"/>
          <w:color w:val="262626"/>
          <w:rtl w:val="0"/>
        </w:rPr>
        <w:t xml:space="preserve">Table: Lead | Source (App / Web / WhatsApp) | Destination | Visa Type | VisaScore Lite | Agency (if any) | Created | Status. Filter by assigned/unassigned, source, date.</w:t>
      </w:r>
    </w:p>
    <w:p w:rsidR="00000000" w:rsidDel="00000000" w:rsidP="00000000" w:rsidRDefault="00000000" w:rsidRPr="00000000" w14:paraId="00002169">
      <w:pPr>
        <w:pStyle w:val="Heading3"/>
        <w:spacing w:after="70" w:before="150" w:lineRule="auto"/>
        <w:rPr>
          <w:rFonts w:ascii="Calibri" w:cs="Calibri" w:eastAsia="Calibri" w:hAnsi="Calibri"/>
          <w:b w:val="1"/>
          <w:bCs w:val="1"/>
          <w:color w:val="1f3864"/>
          <w:sz w:val="22"/>
          <w:szCs w:val="22"/>
        </w:rPr>
      </w:pPr>
      <w:r w:rsidDel="00000000" w:rsidR="00000000" w:rsidRPr="00000000">
        <w:rPr>
          <w:rFonts w:ascii="Calibri" w:cs="Calibri" w:eastAsia="Calibri" w:hAnsi="Calibri"/>
          <w:b w:val="1"/>
          <w:bCs w:val="1"/>
          <w:color w:val="1f3864"/>
          <w:sz w:val="22"/>
          <w:szCs w:val="22"/>
          <w:rtl w:val="0"/>
        </w:rPr>
        <w:t xml:space="preserve">Phase-2 assignment powers (who can do what)</w:t>
      </w:r>
    </w:p>
    <w:tbl>
      <w:tblPr>
        <w:tblStyle w:val="Table253"/>
        <w:tblW w:w="9360.0" w:type="dxa"/>
        <w:jc w:val="left"/>
        <w:tblBorders>
          <w:top w:color="d6dce5" w:space="0" w:sz="4" w:val="single"/>
          <w:left w:color="d6dce5" w:space="0" w:sz="4" w:val="single"/>
          <w:bottom w:color="d6dce5" w:space="0" w:sz="4" w:val="single"/>
          <w:right w:color="d6dce5" w:space="0" w:sz="4" w:val="single"/>
          <w:insideH w:color="d6dce5" w:space="0" w:sz="4" w:val="single"/>
          <w:insideV w:color="d6dce5" w:space="0" w:sz="4" w:val="single"/>
        </w:tblBorders>
        <w:tblLayout w:type="fixed"/>
        <w:tblLook w:val="0000"/>
      </w:tblPr>
      <w:tblGrid>
        <w:gridCol w:w="3760"/>
        <w:gridCol w:w="2400"/>
        <w:gridCol w:w="3200"/>
        <w:tblGridChange w:id="0">
          <w:tblGrid>
            <w:gridCol w:w="3760"/>
            <w:gridCol w:w="2400"/>
            <w:gridCol w:w="3200"/>
          </w:tblGrid>
        </w:tblGridChange>
      </w:tblGrid>
      <w:tr>
        <w:trPr>
          <w:cantSplit w:val="0"/>
          <w:tblHeader w:val="1"/>
        </w:trPr>
        <w:tc>
          <w:tcPr>
            <w:shd w:fill="1f3864" w:val="clear"/>
            <w:tcMar>
              <w:top w:w="44.0" w:type="dxa"/>
              <w:left w:w="96.0" w:type="dxa"/>
              <w:bottom w:w="44.0" w:type="dxa"/>
              <w:right w:w="96.0" w:type="dxa"/>
            </w:tcMar>
          </w:tcPr>
          <w:p w:rsidR="00000000" w:rsidDel="00000000" w:rsidP="00000000" w:rsidRDefault="00000000" w:rsidRPr="00000000" w14:paraId="0000216A">
            <w:pPr>
              <w:spacing w:line="252.00000000000003" w:lineRule="auto"/>
              <w:rPr>
                <w:rFonts w:ascii="Calibri" w:cs="Calibri" w:eastAsia="Calibri" w:hAnsi="Calibri"/>
                <w:color w:val="262626"/>
              </w:rPr>
            </w:pPr>
            <w:r w:rsidDel="00000000" w:rsidR="00000000" w:rsidRPr="00000000">
              <w:rPr>
                <w:rFonts w:ascii="Calibri" w:cs="Calibri" w:eastAsia="Calibri" w:hAnsi="Calibri"/>
                <w:b w:val="1"/>
                <w:bCs w:val="1"/>
                <w:color w:val="ffffff"/>
                <w:sz w:val="19"/>
                <w:szCs w:val="19"/>
                <w:rtl w:val="0"/>
              </w:rPr>
              <w:t xml:space="preserve">Capability</w:t>
            </w:r>
            <w:r w:rsidDel="00000000" w:rsidR="00000000" w:rsidRPr="00000000">
              <w:rPr>
                <w:rtl w:val="0"/>
              </w:rPr>
            </w:r>
          </w:p>
        </w:tc>
        <w:tc>
          <w:tcPr>
            <w:shd w:fill="1f3864" w:val="clear"/>
            <w:tcMar>
              <w:top w:w="44.0" w:type="dxa"/>
              <w:left w:w="96.0" w:type="dxa"/>
              <w:bottom w:w="44.0" w:type="dxa"/>
              <w:right w:w="96.0" w:type="dxa"/>
            </w:tcMar>
          </w:tcPr>
          <w:p w:rsidR="00000000" w:rsidDel="00000000" w:rsidP="00000000" w:rsidRDefault="00000000" w:rsidRPr="00000000" w14:paraId="0000216B">
            <w:pPr>
              <w:spacing w:line="252.00000000000003" w:lineRule="auto"/>
              <w:rPr>
                <w:rFonts w:ascii="Calibri" w:cs="Calibri" w:eastAsia="Calibri" w:hAnsi="Calibri"/>
                <w:color w:val="262626"/>
              </w:rPr>
            </w:pPr>
            <w:r w:rsidDel="00000000" w:rsidR="00000000" w:rsidRPr="00000000">
              <w:rPr>
                <w:rFonts w:ascii="Calibri" w:cs="Calibri" w:eastAsia="Calibri" w:hAnsi="Calibri"/>
                <w:b w:val="1"/>
                <w:bCs w:val="1"/>
                <w:color w:val="ffffff"/>
                <w:sz w:val="19"/>
                <w:szCs w:val="19"/>
                <w:rtl w:val="0"/>
              </w:rPr>
              <w:t xml:space="preserve">Phase 1 (MVP)</w:t>
            </w:r>
            <w:r w:rsidDel="00000000" w:rsidR="00000000" w:rsidRPr="00000000">
              <w:rPr>
                <w:rtl w:val="0"/>
              </w:rPr>
            </w:r>
          </w:p>
        </w:tc>
        <w:tc>
          <w:tcPr>
            <w:shd w:fill="1f3864" w:val="clear"/>
            <w:tcMar>
              <w:top w:w="44.0" w:type="dxa"/>
              <w:left w:w="96.0" w:type="dxa"/>
              <w:bottom w:w="44.0" w:type="dxa"/>
              <w:right w:w="96.0" w:type="dxa"/>
            </w:tcMar>
          </w:tcPr>
          <w:p w:rsidR="00000000" w:rsidDel="00000000" w:rsidP="00000000" w:rsidRDefault="00000000" w:rsidRPr="00000000" w14:paraId="0000216C">
            <w:pPr>
              <w:spacing w:line="252.00000000000003" w:lineRule="auto"/>
              <w:rPr>
                <w:rFonts w:ascii="Calibri" w:cs="Calibri" w:eastAsia="Calibri" w:hAnsi="Calibri"/>
                <w:color w:val="262626"/>
              </w:rPr>
            </w:pPr>
            <w:r w:rsidDel="00000000" w:rsidR="00000000" w:rsidRPr="00000000">
              <w:rPr>
                <w:rFonts w:ascii="Calibri" w:cs="Calibri" w:eastAsia="Calibri" w:hAnsi="Calibri"/>
                <w:b w:val="1"/>
                <w:bCs w:val="1"/>
                <w:color w:val="ffffff"/>
                <w:sz w:val="19"/>
                <w:szCs w:val="19"/>
                <w:rtl w:val="0"/>
              </w:rPr>
              <w:t xml:space="preserve">Phase 2</w:t>
            </w:r>
            <w:r w:rsidDel="00000000" w:rsidR="00000000" w:rsidRPr="00000000">
              <w:rPr>
                <w:rtl w:val="0"/>
              </w:rPr>
            </w:r>
          </w:p>
        </w:tc>
      </w:tr>
      <w:tr>
        <w:trPr>
          <w:cantSplit w:val="0"/>
          <w:tblHeader w:val="0"/>
        </w:trPr>
        <w:tc>
          <w:tcPr>
            <w:shd w:fill="ffffff" w:val="clear"/>
            <w:tcMar>
              <w:top w:w="44.0" w:type="dxa"/>
              <w:left w:w="96.0" w:type="dxa"/>
              <w:bottom w:w="44.0" w:type="dxa"/>
              <w:right w:w="96.0" w:type="dxa"/>
            </w:tcMar>
          </w:tcPr>
          <w:p w:rsidR="00000000" w:rsidDel="00000000" w:rsidP="00000000" w:rsidRDefault="00000000" w:rsidRPr="00000000" w14:paraId="0000216D">
            <w:pPr>
              <w:spacing w:line="252.00000000000003" w:lineRule="auto"/>
              <w:rPr>
                <w:rFonts w:ascii="Calibri" w:cs="Calibri" w:eastAsia="Calibri" w:hAnsi="Calibri"/>
                <w:color w:val="262626"/>
              </w:rPr>
            </w:pPr>
            <w:r w:rsidDel="00000000" w:rsidR="00000000" w:rsidRPr="00000000">
              <w:rPr>
                <w:rFonts w:ascii="Calibri" w:cs="Calibri" w:eastAsia="Calibri" w:hAnsi="Calibri"/>
                <w:color w:val="262626"/>
                <w:sz w:val="18"/>
                <w:szCs w:val="18"/>
                <w:rtl w:val="0"/>
              </w:rPr>
              <w:t xml:space="preserve">View unassigned &amp; attributed leads</w:t>
            </w:r>
            <w:r w:rsidDel="00000000" w:rsidR="00000000" w:rsidRPr="00000000">
              <w:rPr>
                <w:rtl w:val="0"/>
              </w:rPr>
            </w:r>
          </w:p>
        </w:tc>
        <w:tc>
          <w:tcPr>
            <w:shd w:fill="ffffff" w:val="clear"/>
            <w:tcMar>
              <w:top w:w="44.0" w:type="dxa"/>
              <w:left w:w="96.0" w:type="dxa"/>
              <w:bottom w:w="44.0" w:type="dxa"/>
              <w:right w:w="96.0" w:type="dxa"/>
            </w:tcMar>
          </w:tcPr>
          <w:p w:rsidR="00000000" w:rsidDel="00000000" w:rsidP="00000000" w:rsidRDefault="00000000" w:rsidRPr="00000000" w14:paraId="0000216E">
            <w:pPr>
              <w:spacing w:line="252.00000000000003" w:lineRule="auto"/>
              <w:rPr>
                <w:rFonts w:ascii="Calibri" w:cs="Calibri" w:eastAsia="Calibri" w:hAnsi="Calibri"/>
                <w:color w:val="262626"/>
              </w:rPr>
            </w:pPr>
            <w:r w:rsidDel="00000000" w:rsidR="00000000" w:rsidRPr="00000000">
              <w:rPr>
                <w:rFonts w:ascii="Calibri" w:cs="Calibri" w:eastAsia="Calibri" w:hAnsi="Calibri"/>
                <w:color w:val="262626"/>
                <w:sz w:val="18"/>
                <w:szCs w:val="18"/>
                <w:rtl w:val="0"/>
              </w:rPr>
              <w:t xml:space="preserve">Yes</w:t>
            </w:r>
            <w:r w:rsidDel="00000000" w:rsidR="00000000" w:rsidRPr="00000000">
              <w:rPr>
                <w:rtl w:val="0"/>
              </w:rPr>
            </w:r>
          </w:p>
        </w:tc>
        <w:tc>
          <w:tcPr>
            <w:shd w:fill="ffffff" w:val="clear"/>
            <w:tcMar>
              <w:top w:w="44.0" w:type="dxa"/>
              <w:left w:w="96.0" w:type="dxa"/>
              <w:bottom w:w="44.0" w:type="dxa"/>
              <w:right w:w="96.0" w:type="dxa"/>
            </w:tcMar>
          </w:tcPr>
          <w:p w:rsidR="00000000" w:rsidDel="00000000" w:rsidP="00000000" w:rsidRDefault="00000000" w:rsidRPr="00000000" w14:paraId="0000216F">
            <w:pPr>
              <w:spacing w:line="252.00000000000003" w:lineRule="auto"/>
              <w:rPr>
                <w:rFonts w:ascii="Calibri" w:cs="Calibri" w:eastAsia="Calibri" w:hAnsi="Calibri"/>
                <w:color w:val="262626"/>
              </w:rPr>
            </w:pPr>
            <w:r w:rsidDel="00000000" w:rsidR="00000000" w:rsidRPr="00000000">
              <w:rPr>
                <w:rFonts w:ascii="Calibri" w:cs="Calibri" w:eastAsia="Calibri" w:hAnsi="Calibri"/>
                <w:color w:val="262626"/>
                <w:sz w:val="18"/>
                <w:szCs w:val="18"/>
                <w:rtl w:val="0"/>
              </w:rPr>
              <w:t xml:space="preserve">Yes</w:t>
            </w:r>
            <w:r w:rsidDel="00000000" w:rsidR="00000000" w:rsidRPr="00000000">
              <w:rPr>
                <w:rtl w:val="0"/>
              </w:rPr>
            </w:r>
          </w:p>
        </w:tc>
      </w:tr>
      <w:tr>
        <w:trPr>
          <w:cantSplit w:val="0"/>
          <w:tblHeader w:val="0"/>
        </w:trPr>
        <w:tc>
          <w:tcPr>
            <w:shd w:fill="eaf1f8" w:val="clear"/>
            <w:tcMar>
              <w:top w:w="44.0" w:type="dxa"/>
              <w:left w:w="96.0" w:type="dxa"/>
              <w:bottom w:w="44.0" w:type="dxa"/>
              <w:right w:w="96.0" w:type="dxa"/>
            </w:tcMar>
          </w:tcPr>
          <w:p w:rsidR="00000000" w:rsidDel="00000000" w:rsidP="00000000" w:rsidRDefault="00000000" w:rsidRPr="00000000" w14:paraId="00002170">
            <w:pPr>
              <w:spacing w:line="252.00000000000003" w:lineRule="auto"/>
              <w:rPr>
                <w:rFonts w:ascii="Calibri" w:cs="Calibri" w:eastAsia="Calibri" w:hAnsi="Calibri"/>
                <w:color w:val="262626"/>
              </w:rPr>
            </w:pPr>
            <w:r w:rsidDel="00000000" w:rsidR="00000000" w:rsidRPr="00000000">
              <w:rPr>
                <w:rFonts w:ascii="Calibri" w:cs="Calibri" w:eastAsia="Calibri" w:hAnsi="Calibri"/>
                <w:color w:val="262626"/>
                <w:sz w:val="18"/>
                <w:szCs w:val="18"/>
                <w:rtl w:val="0"/>
              </w:rPr>
              <w:t xml:space="preserve">Manually follow up a lead</w:t>
            </w:r>
            <w:r w:rsidDel="00000000" w:rsidR="00000000" w:rsidRPr="00000000">
              <w:rPr>
                <w:rtl w:val="0"/>
              </w:rPr>
            </w:r>
          </w:p>
        </w:tc>
        <w:tc>
          <w:tcPr>
            <w:shd w:fill="eaf1f8" w:val="clear"/>
            <w:tcMar>
              <w:top w:w="44.0" w:type="dxa"/>
              <w:left w:w="96.0" w:type="dxa"/>
              <w:bottom w:w="44.0" w:type="dxa"/>
              <w:right w:w="96.0" w:type="dxa"/>
            </w:tcMar>
          </w:tcPr>
          <w:p w:rsidR="00000000" w:rsidDel="00000000" w:rsidP="00000000" w:rsidRDefault="00000000" w:rsidRPr="00000000" w14:paraId="00002171">
            <w:pPr>
              <w:spacing w:line="252.00000000000003" w:lineRule="auto"/>
              <w:rPr>
                <w:rFonts w:ascii="Calibri" w:cs="Calibri" w:eastAsia="Calibri" w:hAnsi="Calibri"/>
                <w:color w:val="262626"/>
              </w:rPr>
            </w:pPr>
            <w:r w:rsidDel="00000000" w:rsidR="00000000" w:rsidRPr="00000000">
              <w:rPr>
                <w:rFonts w:ascii="Calibri" w:cs="Calibri" w:eastAsia="Calibri" w:hAnsi="Calibri"/>
                <w:color w:val="262626"/>
                <w:sz w:val="18"/>
                <w:szCs w:val="18"/>
                <w:rtl w:val="0"/>
              </w:rPr>
              <w:t xml:space="preserve">Yes</w:t>
            </w:r>
            <w:r w:rsidDel="00000000" w:rsidR="00000000" w:rsidRPr="00000000">
              <w:rPr>
                <w:rtl w:val="0"/>
              </w:rPr>
            </w:r>
          </w:p>
        </w:tc>
        <w:tc>
          <w:tcPr>
            <w:shd w:fill="eaf1f8" w:val="clear"/>
            <w:tcMar>
              <w:top w:w="44.0" w:type="dxa"/>
              <w:left w:w="96.0" w:type="dxa"/>
              <w:bottom w:w="44.0" w:type="dxa"/>
              <w:right w:w="96.0" w:type="dxa"/>
            </w:tcMar>
          </w:tcPr>
          <w:p w:rsidR="00000000" w:rsidDel="00000000" w:rsidP="00000000" w:rsidRDefault="00000000" w:rsidRPr="00000000" w14:paraId="00002172">
            <w:pPr>
              <w:spacing w:line="252.00000000000003" w:lineRule="auto"/>
              <w:rPr>
                <w:rFonts w:ascii="Calibri" w:cs="Calibri" w:eastAsia="Calibri" w:hAnsi="Calibri"/>
                <w:color w:val="262626"/>
              </w:rPr>
            </w:pPr>
            <w:r w:rsidDel="00000000" w:rsidR="00000000" w:rsidRPr="00000000">
              <w:rPr>
                <w:rFonts w:ascii="Calibri" w:cs="Calibri" w:eastAsia="Calibri" w:hAnsi="Calibri"/>
                <w:color w:val="262626"/>
                <w:sz w:val="18"/>
                <w:szCs w:val="18"/>
                <w:rtl w:val="0"/>
              </w:rPr>
              <w:t xml:space="preserve">Yes</w:t>
            </w:r>
            <w:r w:rsidDel="00000000" w:rsidR="00000000" w:rsidRPr="00000000">
              <w:rPr>
                <w:rtl w:val="0"/>
              </w:rPr>
            </w:r>
          </w:p>
        </w:tc>
      </w:tr>
      <w:tr>
        <w:trPr>
          <w:cantSplit w:val="0"/>
          <w:tblHeader w:val="0"/>
        </w:trPr>
        <w:tc>
          <w:tcPr>
            <w:shd w:fill="ffffff" w:val="clear"/>
            <w:tcMar>
              <w:top w:w="44.0" w:type="dxa"/>
              <w:left w:w="96.0" w:type="dxa"/>
              <w:bottom w:w="44.0" w:type="dxa"/>
              <w:right w:w="96.0" w:type="dxa"/>
            </w:tcMar>
          </w:tcPr>
          <w:p w:rsidR="00000000" w:rsidDel="00000000" w:rsidP="00000000" w:rsidRDefault="00000000" w:rsidRPr="00000000" w14:paraId="00002173">
            <w:pPr>
              <w:spacing w:line="252.00000000000003" w:lineRule="auto"/>
              <w:rPr>
                <w:rFonts w:ascii="Calibri" w:cs="Calibri" w:eastAsia="Calibri" w:hAnsi="Calibri"/>
                <w:color w:val="262626"/>
              </w:rPr>
            </w:pPr>
            <w:r w:rsidDel="00000000" w:rsidR="00000000" w:rsidRPr="00000000">
              <w:rPr>
                <w:rFonts w:ascii="Calibri" w:cs="Calibri" w:eastAsia="Calibri" w:hAnsi="Calibri"/>
                <w:color w:val="262626"/>
                <w:sz w:val="18"/>
                <w:szCs w:val="18"/>
                <w:rtl w:val="0"/>
              </w:rPr>
              <w:t xml:space="preserve">Assign / allocate an unassigned lead to an agency</w:t>
            </w:r>
            <w:r w:rsidDel="00000000" w:rsidR="00000000" w:rsidRPr="00000000">
              <w:rPr>
                <w:rtl w:val="0"/>
              </w:rPr>
            </w:r>
          </w:p>
        </w:tc>
        <w:tc>
          <w:tcPr>
            <w:shd w:fill="ffffff" w:val="clear"/>
            <w:tcMar>
              <w:top w:w="44.0" w:type="dxa"/>
              <w:left w:w="96.0" w:type="dxa"/>
              <w:bottom w:w="44.0" w:type="dxa"/>
              <w:right w:w="96.0" w:type="dxa"/>
            </w:tcMar>
          </w:tcPr>
          <w:p w:rsidR="00000000" w:rsidDel="00000000" w:rsidP="00000000" w:rsidRDefault="00000000" w:rsidRPr="00000000" w14:paraId="00002174">
            <w:pPr>
              <w:spacing w:line="252.00000000000003" w:lineRule="auto"/>
              <w:rPr>
                <w:rFonts w:ascii="Calibri" w:cs="Calibri" w:eastAsia="Calibri" w:hAnsi="Calibri"/>
                <w:color w:val="262626"/>
              </w:rPr>
            </w:pPr>
            <w:r w:rsidDel="00000000" w:rsidR="00000000" w:rsidRPr="00000000">
              <w:rPr>
                <w:rFonts w:ascii="Calibri" w:cs="Calibri" w:eastAsia="Calibri" w:hAnsi="Calibri"/>
                <w:color w:val="262626"/>
                <w:sz w:val="18"/>
                <w:szCs w:val="18"/>
                <w:rtl w:val="0"/>
              </w:rPr>
              <w:t xml:space="preserve">Manual note only</w:t>
            </w:r>
            <w:r w:rsidDel="00000000" w:rsidR="00000000" w:rsidRPr="00000000">
              <w:rPr>
                <w:rtl w:val="0"/>
              </w:rPr>
            </w:r>
          </w:p>
        </w:tc>
        <w:tc>
          <w:tcPr>
            <w:shd w:fill="ffffff" w:val="clear"/>
            <w:tcMar>
              <w:top w:w="44.0" w:type="dxa"/>
              <w:left w:w="96.0" w:type="dxa"/>
              <w:bottom w:w="44.0" w:type="dxa"/>
              <w:right w:w="96.0" w:type="dxa"/>
            </w:tcMar>
          </w:tcPr>
          <w:p w:rsidR="00000000" w:rsidDel="00000000" w:rsidP="00000000" w:rsidRDefault="00000000" w:rsidRPr="00000000" w14:paraId="00002175">
            <w:pPr>
              <w:spacing w:line="252.00000000000003" w:lineRule="auto"/>
              <w:rPr>
                <w:rFonts w:ascii="Calibri" w:cs="Calibri" w:eastAsia="Calibri" w:hAnsi="Calibri"/>
                <w:color w:val="262626"/>
              </w:rPr>
            </w:pPr>
            <w:r w:rsidDel="00000000" w:rsidR="00000000" w:rsidRPr="00000000">
              <w:rPr>
                <w:rFonts w:ascii="Calibri" w:cs="Calibri" w:eastAsia="Calibri" w:hAnsi="Calibri"/>
                <w:color w:val="262626"/>
                <w:sz w:val="18"/>
                <w:szCs w:val="18"/>
                <w:rtl w:val="0"/>
              </w:rPr>
              <w:t xml:space="preserve">Automatic assignment to a chosen agency, notifying the receiving agency</w:t>
            </w:r>
            <w:r w:rsidDel="00000000" w:rsidR="00000000" w:rsidRPr="00000000">
              <w:rPr>
                <w:rtl w:val="0"/>
              </w:rPr>
            </w:r>
          </w:p>
        </w:tc>
      </w:tr>
      <w:tr>
        <w:trPr>
          <w:cantSplit w:val="0"/>
          <w:tblHeader w:val="0"/>
        </w:trPr>
        <w:tc>
          <w:tcPr>
            <w:shd w:fill="eaf1f8" w:val="clear"/>
            <w:tcMar>
              <w:top w:w="44.0" w:type="dxa"/>
              <w:left w:w="96.0" w:type="dxa"/>
              <w:bottom w:w="44.0" w:type="dxa"/>
              <w:right w:w="96.0" w:type="dxa"/>
            </w:tcMar>
          </w:tcPr>
          <w:p w:rsidR="00000000" w:rsidDel="00000000" w:rsidP="00000000" w:rsidRDefault="00000000" w:rsidRPr="00000000" w14:paraId="00002176">
            <w:pPr>
              <w:spacing w:line="252.00000000000003" w:lineRule="auto"/>
              <w:rPr>
                <w:rFonts w:ascii="Calibri" w:cs="Calibri" w:eastAsia="Calibri" w:hAnsi="Calibri"/>
                <w:color w:val="262626"/>
              </w:rPr>
            </w:pPr>
            <w:r w:rsidDel="00000000" w:rsidR="00000000" w:rsidRPr="00000000">
              <w:rPr>
                <w:rFonts w:ascii="Calibri" w:cs="Calibri" w:eastAsia="Calibri" w:hAnsi="Calibri"/>
                <w:color w:val="262626"/>
                <w:sz w:val="18"/>
                <w:szCs w:val="18"/>
                <w:rtl w:val="0"/>
              </w:rPr>
              <w:t xml:space="preserve">Transfer a lead from one agency to another</w:t>
            </w:r>
            <w:r w:rsidDel="00000000" w:rsidR="00000000" w:rsidRPr="00000000">
              <w:rPr>
                <w:rtl w:val="0"/>
              </w:rPr>
            </w:r>
          </w:p>
        </w:tc>
        <w:tc>
          <w:tcPr>
            <w:shd w:fill="eaf1f8" w:val="clear"/>
            <w:tcMar>
              <w:top w:w="44.0" w:type="dxa"/>
              <w:left w:w="96.0" w:type="dxa"/>
              <w:bottom w:w="44.0" w:type="dxa"/>
              <w:right w:w="96.0" w:type="dxa"/>
            </w:tcMar>
          </w:tcPr>
          <w:p w:rsidR="00000000" w:rsidDel="00000000" w:rsidP="00000000" w:rsidRDefault="00000000" w:rsidRPr="00000000" w14:paraId="00002177">
            <w:pPr>
              <w:spacing w:line="252.00000000000003" w:lineRule="auto"/>
              <w:rPr>
                <w:rFonts w:ascii="Calibri" w:cs="Calibri" w:eastAsia="Calibri" w:hAnsi="Calibri"/>
                <w:color w:val="262626"/>
              </w:rPr>
            </w:pPr>
            <w:r w:rsidDel="00000000" w:rsidR="00000000" w:rsidRPr="00000000">
              <w:rPr>
                <w:rFonts w:ascii="Calibri" w:cs="Calibri" w:eastAsia="Calibri" w:hAnsi="Calibri"/>
                <w:color w:val="262626"/>
                <w:sz w:val="18"/>
                <w:szCs w:val="18"/>
                <w:rtl w:val="0"/>
              </w:rPr>
              <w:t xml:space="preserve">Not available</w:t>
            </w:r>
            <w:r w:rsidDel="00000000" w:rsidR="00000000" w:rsidRPr="00000000">
              <w:rPr>
                <w:rtl w:val="0"/>
              </w:rPr>
            </w:r>
          </w:p>
        </w:tc>
        <w:tc>
          <w:tcPr>
            <w:shd w:fill="eaf1f8" w:val="clear"/>
            <w:tcMar>
              <w:top w:w="44.0" w:type="dxa"/>
              <w:left w:w="96.0" w:type="dxa"/>
              <w:bottom w:w="44.0" w:type="dxa"/>
              <w:right w:w="96.0" w:type="dxa"/>
            </w:tcMar>
          </w:tcPr>
          <w:p w:rsidR="00000000" w:rsidDel="00000000" w:rsidP="00000000" w:rsidRDefault="00000000" w:rsidRPr="00000000" w14:paraId="00002178">
            <w:pPr>
              <w:spacing w:line="252.00000000000003" w:lineRule="auto"/>
              <w:rPr>
                <w:rFonts w:ascii="Calibri" w:cs="Calibri" w:eastAsia="Calibri" w:hAnsi="Calibri"/>
                <w:color w:val="262626"/>
              </w:rPr>
            </w:pPr>
            <w:r w:rsidDel="00000000" w:rsidR="00000000" w:rsidRPr="00000000">
              <w:rPr>
                <w:rFonts w:ascii="Calibri" w:cs="Calibri" w:eastAsia="Calibri" w:hAnsi="Calibri"/>
                <w:color w:val="262626"/>
                <w:sz w:val="18"/>
                <w:szCs w:val="18"/>
                <w:rtl w:val="0"/>
              </w:rPr>
              <w:t xml:space="preserve">Available (writes to Audit Trail; notifies receiving agency)</w:t>
            </w:r>
            <w:r w:rsidDel="00000000" w:rsidR="00000000" w:rsidRPr="00000000">
              <w:rPr>
                <w:rtl w:val="0"/>
              </w:rPr>
            </w:r>
          </w:p>
        </w:tc>
      </w:tr>
      <w:tr>
        <w:trPr>
          <w:cantSplit w:val="0"/>
          <w:tblHeader w:val="0"/>
        </w:trPr>
        <w:tc>
          <w:tcPr>
            <w:shd w:fill="ffffff" w:val="clear"/>
            <w:tcMar>
              <w:top w:w="44.0" w:type="dxa"/>
              <w:left w:w="96.0" w:type="dxa"/>
              <w:bottom w:w="44.0" w:type="dxa"/>
              <w:right w:w="96.0" w:type="dxa"/>
            </w:tcMar>
          </w:tcPr>
          <w:p w:rsidR="00000000" w:rsidDel="00000000" w:rsidP="00000000" w:rsidRDefault="00000000" w:rsidRPr="00000000" w14:paraId="00002179">
            <w:pPr>
              <w:spacing w:line="252.00000000000003" w:lineRule="auto"/>
              <w:rPr>
                <w:rFonts w:ascii="Calibri" w:cs="Calibri" w:eastAsia="Calibri" w:hAnsi="Calibri"/>
                <w:color w:val="262626"/>
              </w:rPr>
            </w:pPr>
            <w:r w:rsidDel="00000000" w:rsidR="00000000" w:rsidRPr="00000000">
              <w:rPr>
                <w:rFonts w:ascii="Calibri" w:cs="Calibri" w:eastAsia="Calibri" w:hAnsi="Calibri"/>
                <w:color w:val="262626"/>
                <w:sz w:val="18"/>
                <w:szCs w:val="18"/>
                <w:rtl w:val="0"/>
              </w:rPr>
              <w:t xml:space="preserve">Return an unworked agency lead to the pool after SLA</w:t>
            </w:r>
            <w:r w:rsidDel="00000000" w:rsidR="00000000" w:rsidRPr="00000000">
              <w:rPr>
                <w:rtl w:val="0"/>
              </w:rPr>
            </w:r>
          </w:p>
        </w:tc>
        <w:tc>
          <w:tcPr>
            <w:shd w:fill="ffffff" w:val="clear"/>
            <w:tcMar>
              <w:top w:w="44.0" w:type="dxa"/>
              <w:left w:w="96.0" w:type="dxa"/>
              <w:bottom w:w="44.0" w:type="dxa"/>
              <w:right w:w="96.0" w:type="dxa"/>
            </w:tcMar>
          </w:tcPr>
          <w:p w:rsidR="00000000" w:rsidDel="00000000" w:rsidP="00000000" w:rsidRDefault="00000000" w:rsidRPr="00000000" w14:paraId="0000217A">
            <w:pPr>
              <w:spacing w:line="252.00000000000003" w:lineRule="auto"/>
              <w:rPr>
                <w:rFonts w:ascii="Calibri" w:cs="Calibri" w:eastAsia="Calibri" w:hAnsi="Calibri"/>
                <w:color w:val="262626"/>
              </w:rPr>
            </w:pPr>
            <w:r w:rsidDel="00000000" w:rsidR="00000000" w:rsidRPr="00000000">
              <w:rPr>
                <w:rFonts w:ascii="Calibri" w:cs="Calibri" w:eastAsia="Calibri" w:hAnsi="Calibri"/>
                <w:color w:val="262626"/>
                <w:sz w:val="18"/>
                <w:szCs w:val="18"/>
                <w:rtl w:val="0"/>
              </w:rPr>
              <w:t xml:space="preserve">Not available</w:t>
            </w:r>
            <w:r w:rsidDel="00000000" w:rsidR="00000000" w:rsidRPr="00000000">
              <w:rPr>
                <w:rtl w:val="0"/>
              </w:rPr>
            </w:r>
          </w:p>
        </w:tc>
        <w:tc>
          <w:tcPr>
            <w:shd w:fill="ffffff" w:val="clear"/>
            <w:tcMar>
              <w:top w:w="44.0" w:type="dxa"/>
              <w:left w:w="96.0" w:type="dxa"/>
              <w:bottom w:w="44.0" w:type="dxa"/>
              <w:right w:w="96.0" w:type="dxa"/>
            </w:tcMar>
          </w:tcPr>
          <w:p w:rsidR="00000000" w:rsidDel="00000000" w:rsidP="00000000" w:rsidRDefault="00000000" w:rsidRPr="00000000" w14:paraId="0000217B">
            <w:pPr>
              <w:spacing w:line="252.00000000000003" w:lineRule="auto"/>
              <w:rPr>
                <w:rFonts w:ascii="Calibri" w:cs="Calibri" w:eastAsia="Calibri" w:hAnsi="Calibri"/>
                <w:color w:val="262626"/>
              </w:rPr>
            </w:pPr>
            <w:r w:rsidDel="00000000" w:rsidR="00000000" w:rsidRPr="00000000">
              <w:rPr>
                <w:rFonts w:ascii="Calibri" w:cs="Calibri" w:eastAsia="Calibri" w:hAnsi="Calibri"/>
                <w:color w:val="262626"/>
                <w:sz w:val="18"/>
                <w:szCs w:val="18"/>
                <w:rtl w:val="0"/>
              </w:rPr>
              <w:t xml:space="preserve">Available (SLA-driven)</w:t>
            </w:r>
            <w:r w:rsidDel="00000000" w:rsidR="00000000" w:rsidRPr="00000000">
              <w:rPr>
                <w:rtl w:val="0"/>
              </w:rPr>
            </w:r>
          </w:p>
        </w:tc>
      </w:tr>
      <w:tr>
        <w:trPr>
          <w:cantSplit w:val="0"/>
          <w:tblHeader w:val="0"/>
        </w:trPr>
        <w:tc>
          <w:tcPr>
            <w:shd w:fill="eaf1f8" w:val="clear"/>
            <w:tcMar>
              <w:top w:w="44.0" w:type="dxa"/>
              <w:left w:w="96.0" w:type="dxa"/>
              <w:bottom w:w="44.0" w:type="dxa"/>
              <w:right w:w="96.0" w:type="dxa"/>
            </w:tcMar>
          </w:tcPr>
          <w:p w:rsidR="00000000" w:rsidDel="00000000" w:rsidP="00000000" w:rsidRDefault="00000000" w:rsidRPr="00000000" w14:paraId="0000217C">
            <w:pPr>
              <w:spacing w:line="252.00000000000003" w:lineRule="auto"/>
              <w:rPr>
                <w:rFonts w:ascii="Calibri" w:cs="Calibri" w:eastAsia="Calibri" w:hAnsi="Calibri"/>
                <w:color w:val="262626"/>
              </w:rPr>
            </w:pPr>
            <w:r w:rsidDel="00000000" w:rsidR="00000000" w:rsidRPr="00000000">
              <w:rPr>
                <w:rFonts w:ascii="Calibri" w:cs="Calibri" w:eastAsia="Calibri" w:hAnsi="Calibri"/>
                <w:color w:val="262626"/>
                <w:sz w:val="18"/>
                <w:szCs w:val="18"/>
                <w:rtl w:val="0"/>
              </w:rPr>
              <w:t xml:space="preserve">Which admin roles may transfer/assign</w:t>
            </w:r>
            <w:r w:rsidDel="00000000" w:rsidR="00000000" w:rsidRPr="00000000">
              <w:rPr>
                <w:rtl w:val="0"/>
              </w:rPr>
            </w:r>
          </w:p>
        </w:tc>
        <w:tc>
          <w:tcPr>
            <w:shd w:fill="eaf1f8" w:val="clear"/>
            <w:tcMar>
              <w:top w:w="44.0" w:type="dxa"/>
              <w:left w:w="96.0" w:type="dxa"/>
              <w:bottom w:w="44.0" w:type="dxa"/>
              <w:right w:w="96.0" w:type="dxa"/>
            </w:tcMar>
          </w:tcPr>
          <w:p w:rsidR="00000000" w:rsidDel="00000000" w:rsidP="00000000" w:rsidRDefault="00000000" w:rsidRPr="00000000" w14:paraId="0000217D">
            <w:pPr>
              <w:spacing w:line="252.00000000000003" w:lineRule="auto"/>
              <w:rPr>
                <w:rFonts w:ascii="Calibri" w:cs="Calibri" w:eastAsia="Calibri" w:hAnsi="Calibri"/>
                <w:color w:val="262626"/>
              </w:rPr>
            </w:pPr>
            <w:r w:rsidDel="00000000" w:rsidR="00000000" w:rsidRPr="00000000">
              <w:rPr>
                <w:rFonts w:ascii="Calibri" w:cs="Calibri" w:eastAsia="Calibri" w:hAnsi="Calibri"/>
                <w:color w:val="262626"/>
                <w:sz w:val="18"/>
                <w:szCs w:val="18"/>
                <w:rtl w:val="0"/>
              </w:rPr>
              <w:t xml:space="preserve">—</w:t>
            </w:r>
            <w:r w:rsidDel="00000000" w:rsidR="00000000" w:rsidRPr="00000000">
              <w:rPr>
                <w:rtl w:val="0"/>
              </w:rPr>
            </w:r>
          </w:p>
        </w:tc>
        <w:tc>
          <w:tcPr>
            <w:shd w:fill="eaf1f8" w:val="clear"/>
            <w:tcMar>
              <w:top w:w="44.0" w:type="dxa"/>
              <w:left w:w="96.0" w:type="dxa"/>
              <w:bottom w:w="44.0" w:type="dxa"/>
              <w:right w:w="96.0" w:type="dxa"/>
            </w:tcMar>
          </w:tcPr>
          <w:p w:rsidR="00000000" w:rsidDel="00000000" w:rsidP="00000000" w:rsidRDefault="00000000" w:rsidRPr="00000000" w14:paraId="0000217E">
            <w:pPr>
              <w:spacing w:line="252.00000000000003" w:lineRule="auto"/>
              <w:rPr>
                <w:rFonts w:ascii="Calibri" w:cs="Calibri" w:eastAsia="Calibri" w:hAnsi="Calibri"/>
                <w:color w:val="262626"/>
              </w:rPr>
            </w:pPr>
            <w:r w:rsidDel="00000000" w:rsidR="00000000" w:rsidRPr="00000000">
              <w:rPr>
                <w:rFonts w:ascii="Calibri" w:cs="Calibri" w:eastAsia="Calibri" w:hAnsi="Calibri"/>
                <w:color w:val="262626"/>
                <w:sz w:val="18"/>
                <w:szCs w:val="18"/>
                <w:rtl w:val="0"/>
              </w:rPr>
              <w:t xml:space="preserve">Configurable per role (AD-57)</w:t>
            </w:r>
            <w:r w:rsidDel="00000000" w:rsidR="00000000" w:rsidRPr="00000000">
              <w:rPr>
                <w:rtl w:val="0"/>
              </w:rPr>
            </w:r>
          </w:p>
        </w:tc>
      </w:tr>
    </w:tbl>
    <w:p w:rsidR="00000000" w:rsidDel="00000000" w:rsidP="00000000" w:rsidRDefault="00000000" w:rsidRPr="00000000" w14:paraId="0000217F">
      <w:pPr>
        <w:spacing w:after="60" w:lineRule="auto"/>
        <w:rPr>
          <w:rFonts w:ascii="Calibri" w:cs="Calibri" w:eastAsia="Calibri" w:hAnsi="Calibri"/>
          <w:color w:val="262626"/>
        </w:rPr>
      </w:pPr>
      <w:r w:rsidDel="00000000" w:rsidR="00000000" w:rsidRPr="00000000">
        <w:rPr>
          <w:rtl w:val="0"/>
        </w:rPr>
      </w:r>
    </w:p>
    <w:tbl>
      <w:tblPr>
        <w:tblStyle w:val="Table254"/>
        <w:tblW w:w="9360.0" w:type="dxa"/>
        <w:jc w:val="left"/>
        <w:tblBorders>
          <w:top w:color="fbe9d0" w:space="0" w:sz="4" w:val="single"/>
          <w:left w:color="9c5700" w:space="0" w:sz="18" w:val="single"/>
          <w:bottom w:color="fbe9d0" w:space="0" w:sz="4" w:val="single"/>
          <w:right w:color="fbe9d0" w:space="0" w:sz="4" w:val="single"/>
          <w:insideH w:color="000000" w:space="0" w:sz="0" w:val="nil"/>
          <w:insideV w:color="000000" w:space="0" w:sz="0" w:val="nil"/>
        </w:tblBorders>
        <w:tblLayout w:type="fixed"/>
        <w:tblLook w:val="0000"/>
      </w:tblPr>
      <w:tblGrid>
        <w:gridCol w:w="9360"/>
        <w:tblGridChange w:id="0">
          <w:tblGrid>
            <w:gridCol w:w="9360"/>
          </w:tblGrid>
        </w:tblGridChange>
      </w:tblGrid>
      <w:tr>
        <w:trPr>
          <w:cantSplit w:val="0"/>
          <w:tblHeader w:val="0"/>
        </w:trPr>
        <w:tc>
          <w:tcPr>
            <w:shd w:fill="fbe9d0" w:val="clear"/>
            <w:tcMar>
              <w:top w:w="70.0" w:type="dxa"/>
              <w:left w:w="120.0" w:type="dxa"/>
              <w:bottom w:w="70.0" w:type="dxa"/>
              <w:right w:w="120.0" w:type="dxa"/>
            </w:tcMar>
          </w:tcPr>
          <w:p w:rsidR="00000000" w:rsidDel="00000000" w:rsidP="00000000" w:rsidRDefault="00000000" w:rsidRPr="00000000" w14:paraId="00002180">
            <w:pPr>
              <w:spacing w:line="258" w:lineRule="auto"/>
              <w:rPr>
                <w:rFonts w:ascii="Calibri" w:cs="Calibri" w:eastAsia="Calibri" w:hAnsi="Calibri"/>
                <w:color w:val="262626"/>
              </w:rPr>
            </w:pPr>
            <w:r w:rsidDel="00000000" w:rsidR="00000000" w:rsidRPr="00000000">
              <w:rPr>
                <w:rFonts w:ascii="Calibri" w:cs="Calibri" w:eastAsia="Calibri" w:hAnsi="Calibri"/>
                <w:b w:val="1"/>
                <w:bCs w:val="1"/>
                <w:color w:val="9c5700"/>
                <w:rtl w:val="0"/>
              </w:rPr>
              <w:t xml:space="preserve">▸ RULE —  </w:t>
            </w:r>
            <w:r w:rsidDel="00000000" w:rsidR="00000000" w:rsidRPr="00000000">
              <w:rPr>
                <w:rFonts w:ascii="Calibri" w:cs="Calibri" w:eastAsia="Calibri" w:hAnsi="Calibri"/>
                <w:color w:val="262626"/>
                <w:rtl w:val="0"/>
              </w:rPr>
              <w:t xml:space="preserve">Transferring or assigning a lead writes to the Audit Trail (AD-58) and notifies the receiving agency. Phase-1 supports view + manual follow-up; automatic assignment and transfer are Phase 2.</w:t>
            </w:r>
          </w:p>
        </w:tc>
      </w:tr>
      <w:tr>
        <w:trPr>
          <w:cantSplit w:val="0"/>
          <w:tblHeader w:val="0"/>
        </w:trPr>
        <w:tc>
          <w:tcPr>
            <w:shd w:fill="fdecea" w:val="clear"/>
            <w:tcMar>
              <w:top w:w="70.0" w:type="dxa"/>
              <w:left w:w="120.0" w:type="dxa"/>
              <w:bottom w:w="70.0" w:type="dxa"/>
              <w:right w:w="120.0" w:type="dxa"/>
            </w:tcMar>
          </w:tcPr>
          <w:p w:rsidR="00000000" w:rsidDel="00000000" w:rsidP="00000000" w:rsidRDefault="00000000" w:rsidRPr="00000000" w14:paraId="00002181">
            <w:pPr>
              <w:spacing w:line="258" w:lineRule="auto"/>
              <w:rPr>
                <w:rFonts w:ascii="Calibri" w:cs="Calibri" w:eastAsia="Calibri" w:hAnsi="Calibri"/>
                <w:color w:val="262626"/>
              </w:rPr>
            </w:pPr>
            <w:r w:rsidDel="00000000" w:rsidR="00000000" w:rsidRPr="00000000">
              <w:rPr>
                <w:rFonts w:ascii="Calibri" w:cs="Calibri" w:eastAsia="Calibri" w:hAnsi="Calibri"/>
                <w:b w:val="1"/>
                <w:bCs w:val="1"/>
                <w:color w:val="b3261e"/>
                <w:rtl w:val="0"/>
              </w:rPr>
              <w:t xml:space="preserve">⚠ CLIENT INPUT REQUIRED —  </w:t>
            </w:r>
            <w:r w:rsidDel="00000000" w:rsidR="00000000" w:rsidRPr="00000000">
              <w:rPr>
                <w:rFonts w:ascii="Calibri" w:cs="Calibri" w:eastAsia="Calibri" w:hAnsi="Calibri"/>
                <w:color w:val="262626"/>
                <w:rtl w:val="0"/>
              </w:rPr>
              <w:t xml:space="preserve">Lead-assignment policy: SLA before an unworked agency lead returns to the unassigned pool, and which admin roles may transfer/assign leads.</w:t>
            </w:r>
          </w:p>
        </w:tc>
      </w:tr>
    </w:tbl>
    <w:p w:rsidR="00000000" w:rsidDel="00000000" w:rsidP="00000000" w:rsidRDefault="00000000" w:rsidRPr="00000000" w14:paraId="00002182">
      <w:pPr>
        <w:spacing w:after="30" w:before="140" w:lineRule="auto"/>
        <w:rPr>
          <w:b w:val="1"/>
          <w:bCs w:val="1"/>
          <w:color w:val="2e75b6"/>
          <w:sz w:val="19"/>
          <w:szCs w:val="19"/>
        </w:rPr>
      </w:pPr>
      <w:r w:rsidDel="00000000" w:rsidR="00000000" w:rsidRPr="00000000">
        <w:rPr>
          <w:b w:val="1"/>
          <w:bCs w:val="1"/>
          <w:color w:val="2e75b6"/>
          <w:sz w:val="19"/>
          <w:szCs w:val="19"/>
          <w:rtl w:val="0"/>
        </w:rPr>
        <w:t xml:space="preserve">Element Detail — AD-08 — Lead Management </w:t>
      </w:r>
    </w:p>
    <w:tbl>
      <w:tblPr>
        <w:tblStyle w:val="Table255"/>
        <w:tblW w:w="11140.0" w:type="dxa"/>
        <w:jc w:val="left"/>
        <w:tblBorders>
          <w:top w:color="b4c6e7" w:space="0" w:sz="4" w:val="single"/>
          <w:left w:color="b4c6e7" w:space="0" w:sz="4" w:val="single"/>
          <w:bottom w:color="b4c6e7" w:space="0" w:sz="4" w:val="single"/>
          <w:right w:color="b4c6e7" w:space="0" w:sz="4" w:val="single"/>
          <w:insideH w:color="b4c6e7" w:space="0" w:sz="4" w:val="single"/>
          <w:insideV w:color="b4c6e7" w:space="0" w:sz="4" w:val="single"/>
        </w:tblBorders>
        <w:tblLayout w:type="fixed"/>
        <w:tblLook w:val="0000"/>
      </w:tblPr>
      <w:tblGrid>
        <w:gridCol w:w="620"/>
        <w:gridCol w:w="680"/>
        <w:gridCol w:w="740"/>
        <w:gridCol w:w="500"/>
        <w:gridCol w:w="360"/>
        <w:gridCol w:w="740"/>
        <w:gridCol w:w="620"/>
        <w:gridCol w:w="620"/>
        <w:gridCol w:w="1160"/>
        <w:gridCol w:w="920"/>
        <w:gridCol w:w="840"/>
        <w:gridCol w:w="840"/>
        <w:gridCol w:w="620"/>
        <w:gridCol w:w="820"/>
        <w:gridCol w:w="1060"/>
        <w:tblGridChange w:id="0">
          <w:tblGrid>
            <w:gridCol w:w="620"/>
            <w:gridCol w:w="680"/>
            <w:gridCol w:w="740"/>
            <w:gridCol w:w="500"/>
            <w:gridCol w:w="360"/>
            <w:gridCol w:w="740"/>
            <w:gridCol w:w="620"/>
            <w:gridCol w:w="620"/>
            <w:gridCol w:w="1160"/>
            <w:gridCol w:w="920"/>
            <w:gridCol w:w="840"/>
            <w:gridCol w:w="840"/>
            <w:gridCol w:w="620"/>
            <w:gridCol w:w="820"/>
            <w:gridCol w:w="1060"/>
          </w:tblGrid>
        </w:tblGridChange>
      </w:tblGrid>
      <w:tr>
        <w:trPr>
          <w:cantSplit w:val="0"/>
          <w:tblHeader w:val="1"/>
        </w:trPr>
        <w:tc>
          <w:tcPr>
            <w:shd w:fill="1f3864" w:val="clear"/>
            <w:tcMar>
              <w:top w:w="20.0" w:type="dxa"/>
              <w:left w:w="40.0" w:type="dxa"/>
              <w:bottom w:w="20.0" w:type="dxa"/>
              <w:right w:w="40.0" w:type="dxa"/>
            </w:tcMar>
            <w:vAlign w:val="center"/>
          </w:tcPr>
          <w:p w:rsidR="00000000" w:rsidDel="00000000" w:rsidP="00000000" w:rsidRDefault="00000000" w:rsidRPr="00000000" w14:paraId="00002183">
            <w:pPr>
              <w:rPr/>
            </w:pPr>
            <w:r w:rsidDel="00000000" w:rsidR="00000000" w:rsidRPr="00000000">
              <w:rPr>
                <w:b w:val="1"/>
                <w:bCs w:val="1"/>
                <w:color w:val="ffffff"/>
                <w:sz w:val="14"/>
                <w:szCs w:val="14"/>
                <w:rtl w:val="0"/>
              </w:rPr>
              <w:t xml:space="preserve">Element Type</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2184">
            <w:pPr>
              <w:rPr/>
            </w:pPr>
            <w:r w:rsidDel="00000000" w:rsidR="00000000" w:rsidRPr="00000000">
              <w:rPr>
                <w:b w:val="1"/>
                <w:bCs w:val="1"/>
                <w:color w:val="ffffff"/>
                <w:sz w:val="14"/>
                <w:szCs w:val="14"/>
                <w:rtl w:val="0"/>
              </w:rPr>
              <w:t xml:space="preserve">Element ID</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2185">
            <w:pPr>
              <w:rPr/>
            </w:pPr>
            <w:r w:rsidDel="00000000" w:rsidR="00000000" w:rsidRPr="00000000">
              <w:rPr>
                <w:b w:val="1"/>
                <w:bCs w:val="1"/>
                <w:color w:val="ffffff"/>
                <w:sz w:val="14"/>
                <w:szCs w:val="14"/>
                <w:rtl w:val="0"/>
              </w:rPr>
              <w:t xml:space="preserve">Label</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2186">
            <w:pPr>
              <w:rPr/>
            </w:pPr>
            <w:r w:rsidDel="00000000" w:rsidR="00000000" w:rsidRPr="00000000">
              <w:rPr>
                <w:b w:val="1"/>
                <w:bCs w:val="1"/>
                <w:color w:val="ffffff"/>
                <w:sz w:val="14"/>
                <w:szCs w:val="14"/>
                <w:rtl w:val="0"/>
              </w:rPr>
              <w:t xml:space="preserve">Type</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2187">
            <w:pPr>
              <w:rPr/>
            </w:pPr>
            <w:r w:rsidDel="00000000" w:rsidR="00000000" w:rsidRPr="00000000">
              <w:rPr>
                <w:b w:val="1"/>
                <w:bCs w:val="1"/>
                <w:color w:val="ffffff"/>
                <w:sz w:val="14"/>
                <w:szCs w:val="14"/>
                <w:rtl w:val="0"/>
              </w:rPr>
              <w:t xml:space="preserve">M/O/C</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2188">
            <w:pPr>
              <w:rPr/>
            </w:pPr>
            <w:r w:rsidDel="00000000" w:rsidR="00000000" w:rsidRPr="00000000">
              <w:rPr>
                <w:b w:val="1"/>
                <w:bCs w:val="1"/>
                <w:color w:val="ffffff"/>
                <w:sz w:val="14"/>
                <w:szCs w:val="14"/>
                <w:rtl w:val="0"/>
              </w:rPr>
              <w:t xml:space="preserve">Auto-Populate Source</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2189">
            <w:pPr>
              <w:rPr/>
            </w:pPr>
            <w:r w:rsidDel="00000000" w:rsidR="00000000" w:rsidRPr="00000000">
              <w:rPr>
                <w:b w:val="1"/>
                <w:bCs w:val="1"/>
                <w:color w:val="ffffff"/>
                <w:sz w:val="14"/>
                <w:szCs w:val="14"/>
                <w:rtl w:val="0"/>
              </w:rPr>
              <w:t xml:space="preserve">Visible When</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218A">
            <w:pPr>
              <w:rPr/>
            </w:pPr>
            <w:r w:rsidDel="00000000" w:rsidR="00000000" w:rsidRPr="00000000">
              <w:rPr>
                <w:b w:val="1"/>
                <w:bCs w:val="1"/>
                <w:color w:val="ffffff"/>
                <w:sz w:val="14"/>
                <w:szCs w:val="14"/>
                <w:rtl w:val="0"/>
              </w:rPr>
              <w:t xml:space="preserve">Enabled When</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218B">
            <w:pPr>
              <w:rPr/>
            </w:pPr>
            <w:r w:rsidDel="00000000" w:rsidR="00000000" w:rsidRPr="00000000">
              <w:rPr>
                <w:b w:val="1"/>
                <w:bCs w:val="1"/>
                <w:color w:val="ffffff"/>
                <w:sz w:val="14"/>
                <w:szCs w:val="14"/>
                <w:rtl w:val="0"/>
              </w:rPr>
              <w:t xml:space="preserve">Validation / Precondition</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218C">
            <w:pPr>
              <w:rPr/>
            </w:pPr>
            <w:r w:rsidDel="00000000" w:rsidR="00000000" w:rsidRPr="00000000">
              <w:rPr>
                <w:b w:val="1"/>
                <w:bCs w:val="1"/>
                <w:color w:val="ffffff"/>
                <w:sz w:val="14"/>
                <w:szCs w:val="14"/>
                <w:rtl w:val="0"/>
              </w:rPr>
              <w:t xml:space="preserve">On Click / On Change</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218D">
            <w:pPr>
              <w:rPr/>
            </w:pPr>
            <w:r w:rsidDel="00000000" w:rsidR="00000000" w:rsidRPr="00000000">
              <w:rPr>
                <w:b w:val="1"/>
                <w:bCs w:val="1"/>
                <w:color w:val="ffffff"/>
                <w:sz w:val="14"/>
                <w:szCs w:val="14"/>
                <w:rtl w:val="0"/>
              </w:rPr>
              <w:t xml:space="preserve">Next / Result</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218E">
            <w:pPr>
              <w:rPr/>
            </w:pPr>
            <w:r w:rsidDel="00000000" w:rsidR="00000000" w:rsidRPr="00000000">
              <w:rPr>
                <w:b w:val="1"/>
                <w:bCs w:val="1"/>
                <w:color w:val="ffffff"/>
                <w:sz w:val="14"/>
                <w:szCs w:val="14"/>
                <w:rtl w:val="0"/>
              </w:rPr>
              <w:t xml:space="preserve">Source (config)</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218F">
            <w:pPr>
              <w:rPr/>
            </w:pPr>
            <w:r w:rsidDel="00000000" w:rsidR="00000000" w:rsidRPr="00000000">
              <w:rPr>
                <w:b w:val="1"/>
                <w:bCs w:val="1"/>
                <w:color w:val="ffffff"/>
                <w:sz w:val="14"/>
                <w:szCs w:val="14"/>
                <w:rtl w:val="0"/>
              </w:rPr>
              <w:t xml:space="preserve">Editable By (role)</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2190">
            <w:pPr>
              <w:rPr/>
            </w:pPr>
            <w:r w:rsidDel="00000000" w:rsidR="00000000" w:rsidRPr="00000000">
              <w:rPr>
                <w:b w:val="1"/>
                <w:bCs w:val="1"/>
                <w:color w:val="ffffff"/>
                <w:sz w:val="14"/>
                <w:szCs w:val="14"/>
                <w:rtl w:val="0"/>
              </w:rPr>
              <w:t xml:space="preserve">Error / Fallback</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2191">
            <w:pPr>
              <w:rPr/>
            </w:pPr>
            <w:r w:rsidDel="00000000" w:rsidR="00000000" w:rsidRPr="00000000">
              <w:rPr>
                <w:b w:val="1"/>
                <w:bCs w:val="1"/>
                <w:color w:val="ffffff"/>
                <w:sz w:val="14"/>
                <w:szCs w:val="14"/>
                <w:rtl w:val="0"/>
              </w:rPr>
              <w:t xml:space="preserve">Dev Notes</w:t>
            </w:r>
            <w:r w:rsidDel="00000000" w:rsidR="00000000" w:rsidRPr="00000000">
              <w:rPr>
                <w:rtl w:val="0"/>
              </w:rPr>
            </w:r>
          </w:p>
        </w:tc>
      </w:tr>
      <w:tr>
        <w:trPr>
          <w:cantSplit w:val="0"/>
          <w:tblHeader w:val="0"/>
        </w:trPr>
        <w:tc>
          <w:tcPr>
            <w:shd w:fill="ffffff" w:val="clear"/>
            <w:tcMar>
              <w:top w:w="20.0" w:type="dxa"/>
              <w:left w:w="40.0" w:type="dxa"/>
              <w:bottom w:w="20.0" w:type="dxa"/>
              <w:right w:w="40.0" w:type="dxa"/>
            </w:tcMar>
            <w:vAlign w:val="center"/>
          </w:tcPr>
          <w:p w:rsidR="00000000" w:rsidDel="00000000" w:rsidP="00000000" w:rsidRDefault="00000000" w:rsidRPr="00000000" w14:paraId="00002192">
            <w:pPr>
              <w:rPr/>
            </w:pPr>
            <w:r w:rsidDel="00000000" w:rsidR="00000000" w:rsidRPr="00000000">
              <w:rPr>
                <w:sz w:val="14"/>
                <w:szCs w:val="14"/>
                <w:rtl w:val="0"/>
              </w:rPr>
              <w:t xml:space="preserve">Table</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193">
            <w:pPr>
              <w:rPr/>
            </w:pPr>
            <w:r w:rsidDel="00000000" w:rsidR="00000000" w:rsidRPr="00000000">
              <w:rPr>
                <w:sz w:val="14"/>
                <w:szCs w:val="14"/>
                <w:rtl w:val="0"/>
              </w:rPr>
              <w:t xml:space="preserve">ad08_list</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194">
            <w:pPr>
              <w:rPr/>
            </w:pPr>
            <w:r w:rsidDel="00000000" w:rsidR="00000000" w:rsidRPr="00000000">
              <w:rPr>
                <w:sz w:val="14"/>
                <w:szCs w:val="14"/>
                <w:rtl w:val="0"/>
              </w:rPr>
              <w:t xml:space="preserve">Leads table</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195">
            <w:pPr>
              <w:rPr/>
            </w:pPr>
            <w:r w:rsidDel="00000000" w:rsidR="00000000" w:rsidRPr="00000000">
              <w:rPr>
                <w:sz w:val="14"/>
                <w:szCs w:val="14"/>
                <w:rtl w:val="0"/>
              </w:rPr>
              <w:t xml:space="preserve">Table</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196">
            <w:pPr>
              <w:rPr/>
            </w:pPr>
            <w:r w:rsidDel="00000000" w:rsidR="00000000" w:rsidRPr="00000000">
              <w:rPr>
                <w:sz w:val="14"/>
                <w:szCs w:val="14"/>
                <w:rtl w:val="0"/>
              </w:rPr>
              <w:t xml:space="preserve">—</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197">
            <w:pPr>
              <w:rPr/>
            </w:pPr>
            <w:r w:rsidDel="00000000" w:rsidR="00000000" w:rsidRPr="00000000">
              <w:rPr>
                <w:sz w:val="14"/>
                <w:szCs w:val="14"/>
                <w:rtl w:val="0"/>
              </w:rPr>
              <w:t xml:space="preserve">Lead pool + agency-attributed</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198">
            <w:pPr>
              <w:rPr/>
            </w:pPr>
            <w:r w:rsidDel="00000000" w:rsidR="00000000" w:rsidRPr="00000000">
              <w:rPr>
                <w:sz w:val="14"/>
                <w:szCs w:val="14"/>
                <w:rtl w:val="0"/>
              </w:rPr>
              <w:t xml:space="preserve">Always</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199">
            <w:pPr>
              <w:rPr/>
            </w:pPr>
            <w:r w:rsidDel="00000000" w:rsidR="00000000" w:rsidRPr="00000000">
              <w:rPr>
                <w:sz w:val="14"/>
                <w:szCs w:val="14"/>
                <w:rtl w:val="0"/>
              </w:rPr>
              <w:t xml:space="preserve">—</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19A">
            <w:pPr>
              <w:rPr/>
            </w:pPr>
            <w:r w:rsidDel="00000000" w:rsidR="00000000" w:rsidRPr="00000000">
              <w:rPr>
                <w:sz w:val="14"/>
                <w:szCs w:val="14"/>
                <w:rtl w:val="0"/>
              </w:rPr>
              <w:t xml:space="preserve">Lead|Source|Destination|Visa|Lite score|Agency|Created|Status</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19B">
            <w:pPr>
              <w:rPr/>
            </w:pPr>
            <w:r w:rsidDel="00000000" w:rsidR="00000000" w:rsidRPr="00000000">
              <w:rPr>
                <w:sz w:val="14"/>
                <w:szCs w:val="14"/>
                <w:rtl w:val="0"/>
              </w:rPr>
              <w:t xml:space="preserve">On tap open</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19C">
            <w:pPr>
              <w:rPr/>
            </w:pPr>
            <w:r w:rsidDel="00000000" w:rsidR="00000000" w:rsidRPr="00000000">
              <w:rPr>
                <w:sz w:val="14"/>
                <w:szCs w:val="14"/>
                <w:rtl w:val="0"/>
              </w:rPr>
              <w:t xml:space="preserve">Lead detail</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19D">
            <w:pPr>
              <w:rPr/>
            </w:pPr>
            <w:r w:rsidDel="00000000" w:rsidR="00000000" w:rsidRPr="00000000">
              <w:rPr>
                <w:sz w:val="14"/>
                <w:szCs w:val="14"/>
                <w:rtl w:val="0"/>
              </w:rPr>
              <w:t xml:space="preserve">System</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19E">
            <w:pPr>
              <w:rPr/>
            </w:pPr>
            <w:r w:rsidDel="00000000" w:rsidR="00000000" w:rsidRPr="00000000">
              <w:rPr>
                <w:sz w:val="14"/>
                <w:szCs w:val="14"/>
                <w:rtl w:val="0"/>
              </w:rPr>
              <w:t xml:space="preserve">—</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19F">
            <w:pPr>
              <w:rPr/>
            </w:pPr>
            <w:r w:rsidDel="00000000" w:rsidR="00000000" w:rsidRPr="00000000">
              <w:rPr>
                <w:sz w:val="14"/>
                <w:szCs w:val="14"/>
                <w:rtl w:val="0"/>
              </w:rPr>
              <w:t xml:space="preserve">Empty state</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1A0">
            <w:pPr>
              <w:rPr/>
            </w:pPr>
            <w:r w:rsidDel="00000000" w:rsidR="00000000" w:rsidRPr="00000000">
              <w:rPr>
                <w:sz w:val="14"/>
                <w:szCs w:val="14"/>
                <w:rtl w:val="0"/>
              </w:rPr>
              <w:t xml:space="preserve">Unassigned = no code; attributed = code entered</w:t>
            </w:r>
            <w:r w:rsidDel="00000000" w:rsidR="00000000" w:rsidRPr="00000000">
              <w:rPr>
                <w:rtl w:val="0"/>
              </w:rPr>
            </w:r>
          </w:p>
        </w:tc>
      </w:tr>
      <w:tr>
        <w:trPr>
          <w:cantSplit w:val="0"/>
          <w:tblHeader w:val="0"/>
        </w:trPr>
        <w:tc>
          <w:tcPr>
            <w:shd w:fill="f2f6fc" w:val="clear"/>
            <w:tcMar>
              <w:top w:w="20.0" w:type="dxa"/>
              <w:left w:w="40.0" w:type="dxa"/>
              <w:bottom w:w="20.0" w:type="dxa"/>
              <w:right w:w="40.0" w:type="dxa"/>
            </w:tcMar>
            <w:vAlign w:val="center"/>
          </w:tcPr>
          <w:p w:rsidR="00000000" w:rsidDel="00000000" w:rsidP="00000000" w:rsidRDefault="00000000" w:rsidRPr="00000000" w14:paraId="000021A1">
            <w:pPr>
              <w:rPr/>
            </w:pPr>
            <w:r w:rsidDel="00000000" w:rsidR="00000000" w:rsidRPr="00000000">
              <w:rPr>
                <w:sz w:val="14"/>
                <w:szCs w:val="14"/>
                <w:rtl w:val="0"/>
              </w:rPr>
              <w:t xml:space="preserve">Filter</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21A2">
            <w:pPr>
              <w:rPr/>
            </w:pPr>
            <w:r w:rsidDel="00000000" w:rsidR="00000000" w:rsidRPr="00000000">
              <w:rPr>
                <w:sz w:val="14"/>
                <w:szCs w:val="14"/>
                <w:rtl w:val="0"/>
              </w:rPr>
              <w:t xml:space="preserve">ad08_filter</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21A3">
            <w:pPr>
              <w:rPr/>
            </w:pPr>
            <w:r w:rsidDel="00000000" w:rsidR="00000000" w:rsidRPr="00000000">
              <w:rPr>
                <w:sz w:val="14"/>
                <w:szCs w:val="14"/>
                <w:rtl w:val="0"/>
              </w:rPr>
              <w:t xml:space="preserve">Filters</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21A4">
            <w:pPr>
              <w:rPr/>
            </w:pPr>
            <w:r w:rsidDel="00000000" w:rsidR="00000000" w:rsidRPr="00000000">
              <w:rPr>
                <w:sz w:val="14"/>
                <w:szCs w:val="14"/>
                <w:rtl w:val="0"/>
              </w:rPr>
              <w:t xml:space="preserve">Filter</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21A5">
            <w:pPr>
              <w:rPr/>
            </w:pPr>
            <w:r w:rsidDel="00000000" w:rsidR="00000000" w:rsidRPr="00000000">
              <w:rPr>
                <w:sz w:val="14"/>
                <w:szCs w:val="14"/>
                <w:rtl w:val="0"/>
              </w:rPr>
              <w:t xml:space="preserve">O</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21A6">
            <w:pPr>
              <w:rPr/>
            </w:pPr>
            <w:r w:rsidDel="00000000" w:rsidR="00000000" w:rsidRPr="00000000">
              <w:rPr>
                <w:sz w:val="14"/>
                <w:szCs w:val="14"/>
                <w:rtl w:val="0"/>
              </w:rPr>
              <w:t xml:space="preserve">—</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21A7">
            <w:pPr>
              <w:rPr/>
            </w:pPr>
            <w:r w:rsidDel="00000000" w:rsidR="00000000" w:rsidRPr="00000000">
              <w:rPr>
                <w:sz w:val="14"/>
                <w:szCs w:val="14"/>
                <w:rtl w:val="0"/>
              </w:rPr>
              <w:t xml:space="preserve">Always</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21A8">
            <w:pPr>
              <w:rPr/>
            </w:pPr>
            <w:r w:rsidDel="00000000" w:rsidR="00000000" w:rsidRPr="00000000">
              <w:rPr>
                <w:sz w:val="14"/>
                <w:szCs w:val="14"/>
                <w:rtl w:val="0"/>
              </w:rPr>
              <w:t xml:space="preserve">Always</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21A9">
            <w:pPr>
              <w:rPr/>
            </w:pPr>
            <w:r w:rsidDel="00000000" w:rsidR="00000000" w:rsidRPr="00000000">
              <w:rPr>
                <w:sz w:val="14"/>
                <w:szCs w:val="14"/>
                <w:rtl w:val="0"/>
              </w:rPr>
              <w:t xml:space="preserve">assigned/unassigned, source, date</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21AA">
            <w:pPr>
              <w:rPr/>
            </w:pPr>
            <w:r w:rsidDel="00000000" w:rsidR="00000000" w:rsidRPr="00000000">
              <w:rPr>
                <w:sz w:val="14"/>
                <w:szCs w:val="14"/>
                <w:rtl w:val="0"/>
              </w:rPr>
              <w:t xml:space="preserve">On change</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21AB">
            <w:pPr>
              <w:rPr/>
            </w:pPr>
            <w:r w:rsidDel="00000000" w:rsidR="00000000" w:rsidRPr="00000000">
              <w:rPr>
                <w:sz w:val="14"/>
                <w:szCs w:val="14"/>
                <w:rtl w:val="0"/>
              </w:rPr>
              <w:t xml:space="preserve">—</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21AC">
            <w:pPr>
              <w:rPr/>
            </w:pPr>
            <w:r w:rsidDel="00000000" w:rsidR="00000000" w:rsidRPr="00000000">
              <w:rPr>
                <w:sz w:val="14"/>
                <w:szCs w:val="14"/>
                <w:rtl w:val="0"/>
              </w:rPr>
              <w:t xml:space="preserve">App</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21AD">
            <w:pPr>
              <w:rPr/>
            </w:pPr>
            <w:r w:rsidDel="00000000" w:rsidR="00000000" w:rsidRPr="00000000">
              <w:rPr>
                <w:sz w:val="14"/>
                <w:szCs w:val="14"/>
                <w:rtl w:val="0"/>
              </w:rPr>
              <w:t xml:space="preserve">Admin+</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21AE">
            <w:pPr>
              <w:rPr/>
            </w:pPr>
            <w:r w:rsidDel="00000000" w:rsidR="00000000" w:rsidRPr="00000000">
              <w:rPr>
                <w:sz w:val="14"/>
                <w:szCs w:val="14"/>
                <w:rtl w:val="0"/>
              </w:rPr>
              <w:t xml:space="preserve">—</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21AF">
            <w:pPr>
              <w:rPr/>
            </w:pPr>
            <w:r w:rsidDel="00000000" w:rsidR="00000000" w:rsidRPr="00000000">
              <w:rPr>
                <w:sz w:val="14"/>
                <w:szCs w:val="14"/>
                <w:rtl w:val="0"/>
              </w:rPr>
              <w:t xml:space="preserve">—</w:t>
            </w:r>
            <w:r w:rsidDel="00000000" w:rsidR="00000000" w:rsidRPr="00000000">
              <w:rPr>
                <w:rtl w:val="0"/>
              </w:rPr>
            </w:r>
          </w:p>
        </w:tc>
      </w:tr>
      <w:tr>
        <w:trPr>
          <w:cantSplit w:val="0"/>
          <w:tblHeader w:val="0"/>
        </w:trPr>
        <w:tc>
          <w:tcPr>
            <w:shd w:fill="ffffff" w:val="clear"/>
            <w:tcMar>
              <w:top w:w="20.0" w:type="dxa"/>
              <w:left w:w="40.0" w:type="dxa"/>
              <w:bottom w:w="20.0" w:type="dxa"/>
              <w:right w:w="40.0" w:type="dxa"/>
            </w:tcMar>
            <w:vAlign w:val="center"/>
          </w:tcPr>
          <w:p w:rsidR="00000000" w:rsidDel="00000000" w:rsidP="00000000" w:rsidRDefault="00000000" w:rsidRPr="00000000" w14:paraId="000021B0">
            <w:pPr>
              <w:rPr/>
            </w:pPr>
            <w:r w:rsidDel="00000000" w:rsidR="00000000" w:rsidRPr="00000000">
              <w:rPr>
                <w:sz w:val="14"/>
                <w:szCs w:val="14"/>
                <w:rtl w:val="0"/>
              </w:rPr>
              <w:t xml:space="preserve">Action</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1B1">
            <w:pPr>
              <w:rPr/>
            </w:pPr>
            <w:r w:rsidDel="00000000" w:rsidR="00000000" w:rsidRPr="00000000">
              <w:rPr>
                <w:sz w:val="14"/>
                <w:szCs w:val="14"/>
                <w:rtl w:val="0"/>
              </w:rPr>
              <w:t xml:space="preserve">ad08_followup</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1B2">
            <w:pPr>
              <w:rPr/>
            </w:pPr>
            <w:r w:rsidDel="00000000" w:rsidR="00000000" w:rsidRPr="00000000">
              <w:rPr>
                <w:sz w:val="14"/>
                <w:szCs w:val="14"/>
                <w:rtl w:val="0"/>
              </w:rPr>
              <w:t xml:space="preserve">Manual follow-up</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1B3">
            <w:pPr>
              <w:rPr/>
            </w:pPr>
            <w:r w:rsidDel="00000000" w:rsidR="00000000" w:rsidRPr="00000000">
              <w:rPr>
                <w:sz w:val="14"/>
                <w:szCs w:val="14"/>
                <w:rtl w:val="0"/>
              </w:rPr>
              <w:t xml:space="preserve">Action</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1B4">
            <w:pPr>
              <w:rPr/>
            </w:pPr>
            <w:r w:rsidDel="00000000" w:rsidR="00000000" w:rsidRPr="00000000">
              <w:rPr>
                <w:sz w:val="14"/>
                <w:szCs w:val="14"/>
                <w:rtl w:val="0"/>
              </w:rPr>
              <w:t xml:space="preserve">O</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1B5">
            <w:pPr>
              <w:rPr/>
            </w:pPr>
            <w:r w:rsidDel="00000000" w:rsidR="00000000" w:rsidRPr="00000000">
              <w:rPr>
                <w:sz w:val="14"/>
                <w:szCs w:val="14"/>
                <w:rtl w:val="0"/>
              </w:rPr>
              <w:t xml:space="preserve">—</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1B6">
            <w:pPr>
              <w:rPr/>
            </w:pPr>
            <w:r w:rsidDel="00000000" w:rsidR="00000000" w:rsidRPr="00000000">
              <w:rPr>
                <w:sz w:val="14"/>
                <w:szCs w:val="14"/>
                <w:rtl w:val="0"/>
              </w:rPr>
              <w:t xml:space="preserve">Always</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1B7">
            <w:pPr>
              <w:rPr/>
            </w:pPr>
            <w:r w:rsidDel="00000000" w:rsidR="00000000" w:rsidRPr="00000000">
              <w:rPr>
                <w:sz w:val="14"/>
                <w:szCs w:val="14"/>
                <w:rtl w:val="0"/>
              </w:rPr>
              <w:t xml:space="preserve">Always</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1B8">
            <w:pPr>
              <w:rPr/>
            </w:pPr>
            <w:r w:rsidDel="00000000" w:rsidR="00000000" w:rsidRPr="00000000">
              <w:rPr>
                <w:sz w:val="14"/>
                <w:szCs w:val="14"/>
                <w:rtl w:val="0"/>
              </w:rPr>
              <w:t xml:space="preserve">Phase-1 supported</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1B9">
            <w:pPr>
              <w:rPr/>
            </w:pPr>
            <w:r w:rsidDel="00000000" w:rsidR="00000000" w:rsidRPr="00000000">
              <w:rPr>
                <w:sz w:val="14"/>
                <w:szCs w:val="14"/>
                <w:rtl w:val="0"/>
              </w:rPr>
              <w:t xml:space="preserve">On click</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1BA">
            <w:pPr>
              <w:rPr/>
            </w:pPr>
            <w:r w:rsidDel="00000000" w:rsidR="00000000" w:rsidRPr="00000000">
              <w:rPr>
                <w:sz w:val="14"/>
                <w:szCs w:val="14"/>
                <w:rtl w:val="0"/>
              </w:rPr>
              <w:t xml:space="preserve">—</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1BB">
            <w:pPr>
              <w:rPr/>
            </w:pPr>
            <w:r w:rsidDel="00000000" w:rsidR="00000000" w:rsidRPr="00000000">
              <w:rPr>
                <w:sz w:val="14"/>
                <w:szCs w:val="14"/>
                <w:rtl w:val="0"/>
              </w:rPr>
              <w:t xml:space="preserve">App</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1BC">
            <w:pPr>
              <w:rPr/>
            </w:pPr>
            <w:r w:rsidDel="00000000" w:rsidR="00000000" w:rsidRPr="00000000">
              <w:rPr>
                <w:sz w:val="14"/>
                <w:szCs w:val="14"/>
                <w:rtl w:val="0"/>
              </w:rPr>
              <w:t xml:space="preserve">Admin+</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1BD">
            <w:pPr>
              <w:rPr/>
            </w:pPr>
            <w:r w:rsidDel="00000000" w:rsidR="00000000" w:rsidRPr="00000000">
              <w:rPr>
                <w:sz w:val="14"/>
                <w:szCs w:val="14"/>
                <w:rtl w:val="0"/>
              </w:rPr>
              <w:t xml:space="preserve">—</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1BE">
            <w:pPr>
              <w:rPr/>
            </w:pPr>
            <w:r w:rsidDel="00000000" w:rsidR="00000000" w:rsidRPr="00000000">
              <w:rPr>
                <w:sz w:val="14"/>
                <w:szCs w:val="14"/>
                <w:rtl w:val="0"/>
              </w:rPr>
              <w:t xml:space="preserve">—</w:t>
            </w:r>
            <w:r w:rsidDel="00000000" w:rsidR="00000000" w:rsidRPr="00000000">
              <w:rPr>
                <w:rtl w:val="0"/>
              </w:rPr>
            </w:r>
          </w:p>
        </w:tc>
      </w:tr>
      <w:tr>
        <w:trPr>
          <w:cantSplit w:val="0"/>
          <w:tblHeader w:val="0"/>
        </w:trPr>
        <w:tc>
          <w:tcPr>
            <w:shd w:fill="f2f6fc" w:val="clear"/>
            <w:tcMar>
              <w:top w:w="20.0" w:type="dxa"/>
              <w:left w:w="40.0" w:type="dxa"/>
              <w:bottom w:w="20.0" w:type="dxa"/>
              <w:right w:w="40.0" w:type="dxa"/>
            </w:tcMar>
            <w:vAlign w:val="center"/>
          </w:tcPr>
          <w:p w:rsidR="00000000" w:rsidDel="00000000" w:rsidP="00000000" w:rsidRDefault="00000000" w:rsidRPr="00000000" w14:paraId="000021BF">
            <w:pPr>
              <w:rPr/>
            </w:pPr>
            <w:r w:rsidDel="00000000" w:rsidR="00000000" w:rsidRPr="00000000">
              <w:rPr>
                <w:sz w:val="14"/>
                <w:szCs w:val="14"/>
                <w:rtl w:val="0"/>
              </w:rPr>
              <w:t xml:space="preserve">Action</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21C0">
            <w:pPr>
              <w:rPr/>
            </w:pPr>
            <w:r w:rsidDel="00000000" w:rsidR="00000000" w:rsidRPr="00000000">
              <w:rPr>
                <w:sz w:val="14"/>
                <w:szCs w:val="14"/>
                <w:rtl w:val="0"/>
              </w:rPr>
              <w:t xml:space="preserve">ad08_assign</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21C1">
            <w:pPr>
              <w:rPr/>
            </w:pPr>
            <w:r w:rsidDel="00000000" w:rsidR="00000000" w:rsidRPr="00000000">
              <w:rPr>
                <w:sz w:val="14"/>
                <w:szCs w:val="14"/>
                <w:rtl w:val="0"/>
              </w:rPr>
              <w:t xml:space="preserve">Assign / allocate to agency</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21C2">
            <w:pPr>
              <w:rPr/>
            </w:pPr>
            <w:r w:rsidDel="00000000" w:rsidR="00000000" w:rsidRPr="00000000">
              <w:rPr>
                <w:sz w:val="14"/>
                <w:szCs w:val="14"/>
                <w:rtl w:val="0"/>
              </w:rPr>
              <w:t xml:space="preserve">Action</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21C3">
            <w:pPr>
              <w:rPr/>
            </w:pPr>
            <w:r w:rsidDel="00000000" w:rsidR="00000000" w:rsidRPr="00000000">
              <w:rPr>
                <w:sz w:val="14"/>
                <w:szCs w:val="14"/>
                <w:rtl w:val="0"/>
              </w:rPr>
              <w:t xml:space="preserve">C</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21C4">
            <w:pPr>
              <w:rPr/>
            </w:pPr>
            <w:r w:rsidDel="00000000" w:rsidR="00000000" w:rsidRPr="00000000">
              <w:rPr>
                <w:sz w:val="14"/>
                <w:szCs w:val="14"/>
                <w:rtl w:val="0"/>
              </w:rPr>
              <w:t xml:space="preserve">—</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21C5">
            <w:pPr>
              <w:rPr/>
            </w:pPr>
            <w:r w:rsidDel="00000000" w:rsidR="00000000" w:rsidRPr="00000000">
              <w:rPr>
                <w:sz w:val="14"/>
                <w:szCs w:val="14"/>
                <w:rtl w:val="0"/>
              </w:rPr>
              <w:t xml:space="preserve">Phase 2</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21C6">
            <w:pPr>
              <w:rPr/>
            </w:pPr>
            <w:r w:rsidDel="00000000" w:rsidR="00000000" w:rsidRPr="00000000">
              <w:rPr>
                <w:sz w:val="14"/>
                <w:szCs w:val="14"/>
                <w:rtl w:val="0"/>
              </w:rPr>
              <w:t xml:space="preserve">Configurable role (AD-57)</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21C7">
            <w:pPr>
              <w:rPr/>
            </w:pPr>
            <w:r w:rsidDel="00000000" w:rsidR="00000000" w:rsidRPr="00000000">
              <w:rPr>
                <w:sz w:val="14"/>
                <w:szCs w:val="14"/>
                <w:rtl w:val="0"/>
              </w:rPr>
              <w:t xml:space="preserve">Auto-assign to chosen agency</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21C8">
            <w:pPr>
              <w:rPr/>
            </w:pPr>
            <w:r w:rsidDel="00000000" w:rsidR="00000000" w:rsidRPr="00000000">
              <w:rPr>
                <w:sz w:val="14"/>
                <w:szCs w:val="14"/>
                <w:rtl w:val="0"/>
              </w:rPr>
              <w:t xml:space="preserve">On assign notify agency</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21C9">
            <w:pPr>
              <w:rPr/>
            </w:pPr>
            <w:r w:rsidDel="00000000" w:rsidR="00000000" w:rsidRPr="00000000">
              <w:rPr>
                <w:sz w:val="14"/>
                <w:szCs w:val="14"/>
                <w:rtl w:val="0"/>
              </w:rPr>
              <w:t xml:space="preserve">Lead in agency's Screen 16</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21CA">
            <w:pPr>
              <w:rPr/>
            </w:pPr>
            <w:r w:rsidDel="00000000" w:rsidR="00000000" w:rsidRPr="00000000">
              <w:rPr>
                <w:sz w:val="14"/>
                <w:szCs w:val="14"/>
                <w:rtl w:val="0"/>
              </w:rPr>
              <w:t xml:space="preserve">App</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21CB">
            <w:pPr>
              <w:rPr/>
            </w:pPr>
            <w:r w:rsidDel="00000000" w:rsidR="00000000" w:rsidRPr="00000000">
              <w:rPr>
                <w:sz w:val="14"/>
                <w:szCs w:val="14"/>
                <w:rtl w:val="0"/>
              </w:rPr>
              <w:t xml:space="preserve">Configured roles</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21CC">
            <w:pPr>
              <w:rPr/>
            </w:pPr>
            <w:r w:rsidDel="00000000" w:rsidR="00000000" w:rsidRPr="00000000">
              <w:rPr>
                <w:sz w:val="14"/>
                <w:szCs w:val="14"/>
                <w:rtl w:val="0"/>
              </w:rPr>
              <w:t xml:space="preserve">—</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21CD">
            <w:pPr>
              <w:rPr/>
            </w:pPr>
            <w:r w:rsidDel="00000000" w:rsidR="00000000" w:rsidRPr="00000000">
              <w:rPr>
                <w:sz w:val="14"/>
                <w:szCs w:val="14"/>
                <w:rtl w:val="0"/>
              </w:rPr>
              <w:t xml:space="preserve">Phase-2; writes Audit Trail; notifies agency</w:t>
            </w:r>
            <w:r w:rsidDel="00000000" w:rsidR="00000000" w:rsidRPr="00000000">
              <w:rPr>
                <w:rtl w:val="0"/>
              </w:rPr>
            </w:r>
          </w:p>
        </w:tc>
      </w:tr>
      <w:tr>
        <w:trPr>
          <w:cantSplit w:val="0"/>
          <w:tblHeader w:val="0"/>
        </w:trPr>
        <w:tc>
          <w:tcPr>
            <w:shd w:fill="ffffff" w:val="clear"/>
            <w:tcMar>
              <w:top w:w="20.0" w:type="dxa"/>
              <w:left w:w="40.0" w:type="dxa"/>
              <w:bottom w:w="20.0" w:type="dxa"/>
              <w:right w:w="40.0" w:type="dxa"/>
            </w:tcMar>
            <w:vAlign w:val="center"/>
          </w:tcPr>
          <w:p w:rsidR="00000000" w:rsidDel="00000000" w:rsidP="00000000" w:rsidRDefault="00000000" w:rsidRPr="00000000" w14:paraId="000021CE">
            <w:pPr>
              <w:rPr/>
            </w:pPr>
            <w:r w:rsidDel="00000000" w:rsidR="00000000" w:rsidRPr="00000000">
              <w:rPr>
                <w:sz w:val="14"/>
                <w:szCs w:val="14"/>
                <w:rtl w:val="0"/>
              </w:rPr>
              <w:t xml:space="preserve">Action</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1CF">
            <w:pPr>
              <w:rPr/>
            </w:pPr>
            <w:r w:rsidDel="00000000" w:rsidR="00000000" w:rsidRPr="00000000">
              <w:rPr>
                <w:sz w:val="14"/>
                <w:szCs w:val="14"/>
                <w:rtl w:val="0"/>
              </w:rPr>
              <w:t xml:space="preserve">ad08_transfer</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1D0">
            <w:pPr>
              <w:rPr/>
            </w:pPr>
            <w:r w:rsidDel="00000000" w:rsidR="00000000" w:rsidRPr="00000000">
              <w:rPr>
                <w:sz w:val="14"/>
                <w:szCs w:val="14"/>
                <w:rtl w:val="0"/>
              </w:rPr>
              <w:t xml:space="preserve">Transfer between agencies</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1D1">
            <w:pPr>
              <w:rPr/>
            </w:pPr>
            <w:r w:rsidDel="00000000" w:rsidR="00000000" w:rsidRPr="00000000">
              <w:rPr>
                <w:sz w:val="14"/>
                <w:szCs w:val="14"/>
                <w:rtl w:val="0"/>
              </w:rPr>
              <w:t xml:space="preserve">Action</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1D2">
            <w:pPr>
              <w:rPr/>
            </w:pPr>
            <w:r w:rsidDel="00000000" w:rsidR="00000000" w:rsidRPr="00000000">
              <w:rPr>
                <w:sz w:val="14"/>
                <w:szCs w:val="14"/>
                <w:rtl w:val="0"/>
              </w:rPr>
              <w:t xml:space="preserve">C</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1D3">
            <w:pPr>
              <w:rPr/>
            </w:pPr>
            <w:r w:rsidDel="00000000" w:rsidR="00000000" w:rsidRPr="00000000">
              <w:rPr>
                <w:sz w:val="14"/>
                <w:szCs w:val="14"/>
                <w:rtl w:val="0"/>
              </w:rPr>
              <w:t xml:space="preserve">—</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1D4">
            <w:pPr>
              <w:rPr/>
            </w:pPr>
            <w:r w:rsidDel="00000000" w:rsidR="00000000" w:rsidRPr="00000000">
              <w:rPr>
                <w:sz w:val="14"/>
                <w:szCs w:val="14"/>
                <w:rtl w:val="0"/>
              </w:rPr>
              <w:t xml:space="preserve">Phase 2</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1D5">
            <w:pPr>
              <w:rPr/>
            </w:pPr>
            <w:r w:rsidDel="00000000" w:rsidR="00000000" w:rsidRPr="00000000">
              <w:rPr>
                <w:sz w:val="14"/>
                <w:szCs w:val="14"/>
                <w:rtl w:val="0"/>
              </w:rPr>
              <w:t xml:space="preserve">Configurable role</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1D6">
            <w:pPr>
              <w:rPr/>
            </w:pPr>
            <w:r w:rsidDel="00000000" w:rsidR="00000000" w:rsidRPr="00000000">
              <w:rPr>
                <w:sz w:val="14"/>
                <w:szCs w:val="14"/>
                <w:rtl w:val="0"/>
              </w:rPr>
              <w:t xml:space="preserve">—</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1D7">
            <w:pPr>
              <w:rPr/>
            </w:pPr>
            <w:r w:rsidDel="00000000" w:rsidR="00000000" w:rsidRPr="00000000">
              <w:rPr>
                <w:sz w:val="14"/>
                <w:szCs w:val="14"/>
                <w:rtl w:val="0"/>
              </w:rPr>
              <w:t xml:space="preserve">On transfer notify receiving agency</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1D8">
            <w:pPr>
              <w:rPr/>
            </w:pPr>
            <w:r w:rsidDel="00000000" w:rsidR="00000000" w:rsidRPr="00000000">
              <w:rPr>
                <w:sz w:val="14"/>
                <w:szCs w:val="14"/>
                <w:rtl w:val="0"/>
              </w:rPr>
              <w:t xml:space="preserve">Lead moved</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1D9">
            <w:pPr>
              <w:rPr/>
            </w:pPr>
            <w:r w:rsidDel="00000000" w:rsidR="00000000" w:rsidRPr="00000000">
              <w:rPr>
                <w:sz w:val="14"/>
                <w:szCs w:val="14"/>
                <w:rtl w:val="0"/>
              </w:rPr>
              <w:t xml:space="preserve">App</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1DA">
            <w:pPr>
              <w:rPr/>
            </w:pPr>
            <w:r w:rsidDel="00000000" w:rsidR="00000000" w:rsidRPr="00000000">
              <w:rPr>
                <w:sz w:val="14"/>
                <w:szCs w:val="14"/>
                <w:rtl w:val="0"/>
              </w:rPr>
              <w:t xml:space="preserve">Configured roles</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1DB">
            <w:pPr>
              <w:rPr/>
            </w:pPr>
            <w:r w:rsidDel="00000000" w:rsidR="00000000" w:rsidRPr="00000000">
              <w:rPr>
                <w:sz w:val="14"/>
                <w:szCs w:val="14"/>
                <w:rtl w:val="0"/>
              </w:rPr>
              <w:t xml:space="preserve">—</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1DC">
            <w:pPr>
              <w:rPr/>
            </w:pPr>
            <w:r w:rsidDel="00000000" w:rsidR="00000000" w:rsidRPr="00000000">
              <w:rPr>
                <w:sz w:val="14"/>
                <w:szCs w:val="14"/>
                <w:rtl w:val="0"/>
              </w:rPr>
              <w:t xml:space="preserve">Phase-2; Audit Trail</w:t>
            </w:r>
            <w:r w:rsidDel="00000000" w:rsidR="00000000" w:rsidRPr="00000000">
              <w:rPr>
                <w:rtl w:val="0"/>
              </w:rPr>
            </w:r>
          </w:p>
        </w:tc>
      </w:tr>
      <w:tr>
        <w:trPr>
          <w:cantSplit w:val="0"/>
          <w:tblHeader w:val="0"/>
        </w:trPr>
        <w:tc>
          <w:tcPr>
            <w:shd w:fill="f2f6fc" w:val="clear"/>
            <w:tcMar>
              <w:top w:w="20.0" w:type="dxa"/>
              <w:left w:w="40.0" w:type="dxa"/>
              <w:bottom w:w="20.0" w:type="dxa"/>
              <w:right w:w="40.0" w:type="dxa"/>
            </w:tcMar>
            <w:vAlign w:val="center"/>
          </w:tcPr>
          <w:p w:rsidR="00000000" w:rsidDel="00000000" w:rsidP="00000000" w:rsidRDefault="00000000" w:rsidRPr="00000000" w14:paraId="000021DD">
            <w:pPr>
              <w:rPr/>
            </w:pPr>
            <w:r w:rsidDel="00000000" w:rsidR="00000000" w:rsidRPr="00000000">
              <w:rPr>
                <w:sz w:val="14"/>
                <w:szCs w:val="14"/>
                <w:rtl w:val="0"/>
              </w:rPr>
              <w:t xml:space="preserve">Rule</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21DE">
            <w:pPr>
              <w:rPr/>
            </w:pPr>
            <w:r w:rsidDel="00000000" w:rsidR="00000000" w:rsidRPr="00000000">
              <w:rPr>
                <w:sz w:val="14"/>
                <w:szCs w:val="14"/>
                <w:rtl w:val="0"/>
              </w:rPr>
              <w:t xml:space="preserve">ad08_sla</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21DF">
            <w:pPr>
              <w:rPr/>
            </w:pPr>
            <w:r w:rsidDel="00000000" w:rsidR="00000000" w:rsidRPr="00000000">
              <w:rPr>
                <w:sz w:val="14"/>
                <w:szCs w:val="14"/>
                <w:rtl w:val="0"/>
              </w:rPr>
              <w:t xml:space="preserve">Return unworked lead after SLA</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21E0">
            <w:pPr>
              <w:rPr/>
            </w:pPr>
            <w:r w:rsidDel="00000000" w:rsidR="00000000" w:rsidRPr="00000000">
              <w:rPr>
                <w:sz w:val="14"/>
                <w:szCs w:val="14"/>
                <w:rtl w:val="0"/>
              </w:rPr>
              <w:t xml:space="preserve">Rule</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21E1">
            <w:pPr>
              <w:rPr/>
            </w:pPr>
            <w:r w:rsidDel="00000000" w:rsidR="00000000" w:rsidRPr="00000000">
              <w:rPr>
                <w:sz w:val="14"/>
                <w:szCs w:val="14"/>
                <w:rtl w:val="0"/>
              </w:rPr>
              <w:t xml:space="preserve">—</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21E2">
            <w:pPr>
              <w:rPr/>
            </w:pPr>
            <w:r w:rsidDel="00000000" w:rsidR="00000000" w:rsidRPr="00000000">
              <w:rPr>
                <w:sz w:val="14"/>
                <w:szCs w:val="14"/>
                <w:rtl w:val="0"/>
              </w:rPr>
              <w:t xml:space="preserve">—</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21E3">
            <w:pPr>
              <w:rPr/>
            </w:pPr>
            <w:r w:rsidDel="00000000" w:rsidR="00000000" w:rsidRPr="00000000">
              <w:rPr>
                <w:sz w:val="14"/>
                <w:szCs w:val="14"/>
                <w:rtl w:val="0"/>
              </w:rPr>
              <w:t xml:space="preserve">Phase 2</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21E4">
            <w:pPr>
              <w:rPr/>
            </w:pPr>
            <w:r w:rsidDel="00000000" w:rsidR="00000000" w:rsidRPr="00000000">
              <w:rPr>
                <w:sz w:val="14"/>
                <w:szCs w:val="14"/>
                <w:rtl w:val="0"/>
              </w:rPr>
              <w:t xml:space="preserve">—</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21E5">
            <w:pPr>
              <w:rPr/>
            </w:pPr>
            <w:r w:rsidDel="00000000" w:rsidR="00000000" w:rsidRPr="00000000">
              <w:rPr>
                <w:sz w:val="14"/>
                <w:szCs w:val="14"/>
                <w:rtl w:val="0"/>
              </w:rPr>
              <w:t xml:space="preserve">SLA-driven</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21E6">
            <w:pPr>
              <w:rPr/>
            </w:pPr>
            <w:r w:rsidDel="00000000" w:rsidR="00000000" w:rsidRPr="00000000">
              <w:rPr>
                <w:sz w:val="14"/>
                <w:szCs w:val="14"/>
                <w:rtl w:val="0"/>
              </w:rPr>
              <w:t xml:space="preserve">Auto-return to pool</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21E7">
            <w:pPr>
              <w:rPr/>
            </w:pPr>
            <w:r w:rsidDel="00000000" w:rsidR="00000000" w:rsidRPr="00000000">
              <w:rPr>
                <w:sz w:val="14"/>
                <w:szCs w:val="14"/>
                <w:rtl w:val="0"/>
              </w:rPr>
              <w:t xml:space="preserve">Unassigned pool</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21E8">
            <w:pPr>
              <w:rPr/>
            </w:pPr>
            <w:r w:rsidDel="00000000" w:rsidR="00000000" w:rsidRPr="00000000">
              <w:rPr>
                <w:sz w:val="14"/>
                <w:szCs w:val="14"/>
                <w:rtl w:val="0"/>
              </w:rPr>
              <w:t xml:space="preserve">System</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21E9">
            <w:pPr>
              <w:rPr/>
            </w:pPr>
            <w:r w:rsidDel="00000000" w:rsidR="00000000" w:rsidRPr="00000000">
              <w:rPr>
                <w:sz w:val="14"/>
                <w:szCs w:val="14"/>
                <w:rtl w:val="0"/>
              </w:rPr>
              <w:t xml:space="preserve">—</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21EA">
            <w:pPr>
              <w:rPr/>
            </w:pPr>
            <w:r w:rsidDel="00000000" w:rsidR="00000000" w:rsidRPr="00000000">
              <w:rPr>
                <w:sz w:val="14"/>
                <w:szCs w:val="14"/>
                <w:rtl w:val="0"/>
              </w:rPr>
              <w:t xml:space="preserve">—</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21EB">
            <w:pPr>
              <w:rPr/>
            </w:pPr>
            <w:r w:rsidDel="00000000" w:rsidR="00000000" w:rsidRPr="00000000">
              <w:rPr>
                <w:sz w:val="14"/>
                <w:szCs w:val="14"/>
                <w:rtl w:val="0"/>
              </w:rPr>
              <w:t xml:space="preserve">SLA = client-input open item</w:t>
            </w:r>
            <w:r w:rsidDel="00000000" w:rsidR="00000000" w:rsidRPr="00000000">
              <w:rPr>
                <w:rtl w:val="0"/>
              </w:rPr>
            </w:r>
          </w:p>
        </w:tc>
      </w:tr>
    </w:tbl>
    <w:p w:rsidR="00000000" w:rsidDel="00000000" w:rsidP="00000000" w:rsidRDefault="00000000" w:rsidRPr="00000000" w14:paraId="000021EC">
      <w:pPr>
        <w:rPr>
          <w:rFonts w:ascii="Calibri" w:cs="Calibri" w:eastAsia="Calibri" w:hAnsi="Calibri"/>
          <w:color w:val="262626"/>
        </w:rPr>
      </w:pPr>
      <w:r w:rsidDel="00000000" w:rsidR="00000000" w:rsidRPr="00000000">
        <w:br w:type="page"/>
      </w:r>
      <w:r w:rsidDel="00000000" w:rsidR="00000000" w:rsidRPr="00000000">
        <w:rPr>
          <w:rtl w:val="0"/>
        </w:rPr>
      </w:r>
    </w:p>
    <w:p w:rsidR="00000000" w:rsidDel="00000000" w:rsidP="00000000" w:rsidRDefault="00000000" w:rsidRPr="00000000" w14:paraId="000021ED">
      <w:pPr>
        <w:pStyle w:val="Heading1"/>
        <w:pBdr>
          <w:bottom w:color="2e75b6" w:space="4" w:sz="8" w:val="single"/>
        </w:pBdr>
        <w:spacing w:after="140" w:before="280" w:lineRule="auto"/>
        <w:rPr>
          <w:rFonts w:ascii="Calibri" w:cs="Calibri" w:eastAsia="Calibri" w:hAnsi="Calibri"/>
          <w:color w:val="1f3864"/>
          <w:sz w:val="30"/>
          <w:szCs w:val="30"/>
        </w:rPr>
      </w:pPr>
      <w:r w:rsidDel="00000000" w:rsidR="00000000" w:rsidRPr="00000000">
        <w:rPr>
          <w:rFonts w:ascii="Calibri" w:cs="Calibri" w:eastAsia="Calibri" w:hAnsi="Calibri"/>
          <w:color w:val="1f3864"/>
          <w:sz w:val="30"/>
          <w:szCs w:val="30"/>
          <w:rtl w:val="0"/>
        </w:rPr>
        <w:t xml:space="preserve">6. User Management (B2C)</w:t>
      </w:r>
    </w:p>
    <w:p w:rsidR="00000000" w:rsidDel="00000000" w:rsidP="00000000" w:rsidRDefault="00000000" w:rsidRPr="00000000" w14:paraId="000021EE">
      <w:pPr>
        <w:spacing w:after="60" w:lineRule="auto"/>
        <w:rPr>
          <w:rFonts w:ascii="Calibri" w:cs="Calibri" w:eastAsia="Calibri" w:hAnsi="Calibri"/>
          <w:color w:val="262626"/>
        </w:rPr>
      </w:pPr>
      <w:r w:rsidDel="00000000" w:rsidR="00000000" w:rsidRPr="00000000">
        <w:rPr>
          <w:rtl w:val="0"/>
        </w:rPr>
      </w:r>
    </w:p>
    <w:p w:rsidR="00000000" w:rsidDel="00000000" w:rsidP="00000000" w:rsidRDefault="00000000" w:rsidRPr="00000000" w14:paraId="000021EF">
      <w:pPr>
        <w:spacing w:after="40" w:lineRule="auto"/>
        <w:rPr/>
      </w:pPr>
      <w:r w:rsidDel="00000000" w:rsidR="00000000" w:rsidRPr="00000000">
        <w:rPr>
          <w:rtl w:val="0"/>
        </w:rPr>
      </w:r>
    </w:p>
    <w:tbl>
      <w:tblPr>
        <w:tblStyle w:val="Table256"/>
        <w:tblW w:w="9360.0" w:type="dxa"/>
        <w:jc w:val="left"/>
        <w:tblBorders>
          <w:top w:color="1f3864" w:space="0" w:sz="2" w:val="single"/>
          <w:left w:color="1f3864" w:space="0" w:sz="2" w:val="single"/>
          <w:bottom w:color="1f3864" w:space="0" w:sz="2" w:val="single"/>
          <w:right w:color="1f3864" w:space="0" w:sz="2" w:val="single"/>
          <w:insideH w:color="1f3864" w:space="0" w:sz="2" w:val="single"/>
          <w:insideV w:color="1f3864" w:space="0" w:sz="2" w:val="single"/>
        </w:tblBorders>
        <w:tblLayout w:type="fixed"/>
        <w:tblLook w:val="0000"/>
      </w:tblPr>
      <w:tblGrid>
        <w:gridCol w:w="1200"/>
        <w:gridCol w:w="8160"/>
        <w:tblGridChange w:id="0">
          <w:tblGrid>
            <w:gridCol w:w="1200"/>
            <w:gridCol w:w="8160"/>
          </w:tblGrid>
        </w:tblGridChange>
      </w:tblGrid>
      <w:tr>
        <w:trPr>
          <w:cantSplit w:val="0"/>
          <w:tblHeader w:val="0"/>
        </w:trPr>
        <w:tc>
          <w:tcPr>
            <w:shd w:fill="1f3864" w:val="clear"/>
            <w:tcMar>
              <w:top w:w="60.0" w:type="dxa"/>
              <w:left w:w="110.0" w:type="dxa"/>
              <w:bottom w:w="60.0" w:type="dxa"/>
              <w:right w:w="60.0" w:type="dxa"/>
            </w:tcMar>
          </w:tcPr>
          <w:p w:rsidR="00000000" w:rsidDel="00000000" w:rsidP="00000000" w:rsidRDefault="00000000" w:rsidRPr="00000000" w14:paraId="000021F0">
            <w:pPr>
              <w:rPr>
                <w:rFonts w:ascii="Calibri" w:cs="Calibri" w:eastAsia="Calibri" w:hAnsi="Calibri"/>
                <w:color w:val="262626"/>
              </w:rPr>
            </w:pPr>
            <w:r w:rsidDel="00000000" w:rsidR="00000000" w:rsidRPr="00000000">
              <w:rPr>
                <w:rFonts w:ascii="Calibri" w:cs="Calibri" w:eastAsia="Calibri" w:hAnsi="Calibri"/>
                <w:b w:val="1"/>
                <w:bCs w:val="1"/>
                <w:color w:val="ffffff"/>
                <w:rtl w:val="0"/>
              </w:rPr>
              <w:t xml:space="preserve">AD-13</w:t>
            </w:r>
            <w:r w:rsidDel="00000000" w:rsidR="00000000" w:rsidRPr="00000000">
              <w:rPr>
                <w:rtl w:val="0"/>
              </w:rPr>
            </w:r>
          </w:p>
        </w:tc>
        <w:tc>
          <w:tcPr>
            <w:shd w:fill="2e75b6" w:val="clear"/>
            <w:tcMar>
              <w:top w:w="60.0" w:type="dxa"/>
              <w:left w:w="110.0" w:type="dxa"/>
              <w:bottom w:w="60.0" w:type="dxa"/>
              <w:right w:w="60.0" w:type="dxa"/>
            </w:tcMar>
          </w:tcPr>
          <w:p w:rsidR="00000000" w:rsidDel="00000000" w:rsidP="00000000" w:rsidRDefault="00000000" w:rsidRPr="00000000" w14:paraId="000021F1">
            <w:pPr>
              <w:rPr>
                <w:rFonts w:ascii="Calibri" w:cs="Calibri" w:eastAsia="Calibri" w:hAnsi="Calibri"/>
                <w:color w:val="262626"/>
              </w:rPr>
            </w:pPr>
            <w:r w:rsidDel="00000000" w:rsidR="00000000" w:rsidRPr="00000000">
              <w:rPr>
                <w:rFonts w:ascii="Calibri" w:cs="Calibri" w:eastAsia="Calibri" w:hAnsi="Calibri"/>
                <w:b w:val="1"/>
                <w:bCs w:val="1"/>
                <w:color w:val="ffffff"/>
                <w:sz w:val="21"/>
                <w:szCs w:val="21"/>
                <w:rtl w:val="0"/>
              </w:rPr>
              <w:t xml:space="preserve">Users List (B2C)</w:t>
            </w:r>
            <w:r w:rsidDel="00000000" w:rsidR="00000000" w:rsidRPr="00000000">
              <w:rPr>
                <w:rtl w:val="0"/>
              </w:rPr>
            </w:r>
          </w:p>
        </w:tc>
      </w:tr>
    </w:tbl>
    <w:p w:rsidR="00000000" w:rsidDel="00000000" w:rsidP="00000000" w:rsidRDefault="00000000" w:rsidRPr="00000000" w14:paraId="000021F2">
      <w:pPr>
        <w:spacing w:after="60" w:lineRule="auto"/>
        <w:rPr>
          <w:rFonts w:ascii="Calibri" w:cs="Calibri" w:eastAsia="Calibri" w:hAnsi="Calibri"/>
          <w:color w:val="262626"/>
        </w:rPr>
      </w:pPr>
      <w:r w:rsidDel="00000000" w:rsidR="00000000" w:rsidRPr="00000000">
        <w:rPr>
          <w:rtl w:val="0"/>
        </w:rPr>
      </w:r>
    </w:p>
    <w:p w:rsidR="00000000" w:rsidDel="00000000" w:rsidP="00000000" w:rsidRDefault="00000000" w:rsidRPr="00000000" w14:paraId="000021F3">
      <w:pPr>
        <w:spacing w:after="90" w:line="264" w:lineRule="auto"/>
        <w:rPr>
          <w:rFonts w:ascii="Calibri" w:cs="Calibri" w:eastAsia="Calibri" w:hAnsi="Calibri"/>
          <w:color w:val="262626"/>
        </w:rPr>
      </w:pPr>
      <w:r w:rsidDel="00000000" w:rsidR="00000000" w:rsidRPr="00000000">
        <w:rPr>
          <w:rFonts w:ascii="Calibri" w:cs="Calibri" w:eastAsia="Calibri" w:hAnsi="Calibri"/>
          <w:b w:val="1"/>
          <w:bCs w:val="1"/>
          <w:color w:val="262626"/>
          <w:rtl w:val="0"/>
        </w:rPr>
        <w:t xml:space="preserve">Purpose — </w:t>
      </w:r>
      <w:r w:rsidDel="00000000" w:rsidR="00000000" w:rsidRPr="00000000">
        <w:rPr>
          <w:rFonts w:ascii="Calibri" w:cs="Calibri" w:eastAsia="Calibri" w:hAnsi="Calibri"/>
          <w:color w:val="262626"/>
          <w:rtl w:val="0"/>
        </w:rPr>
        <w:t xml:space="preserve">All visa applicants who registered directly on the platform (via the app or web app).</w:t>
      </w:r>
    </w:p>
    <w:p w:rsidR="00000000" w:rsidDel="00000000" w:rsidP="00000000" w:rsidRDefault="00000000" w:rsidRPr="00000000" w14:paraId="000021F4">
      <w:pPr>
        <w:spacing w:after="40" w:line="264" w:lineRule="auto"/>
        <w:rPr>
          <w:rFonts w:ascii="Calibri" w:cs="Calibri" w:eastAsia="Calibri" w:hAnsi="Calibri"/>
          <w:color w:val="262626"/>
        </w:rPr>
      </w:pPr>
      <w:r w:rsidDel="00000000" w:rsidR="00000000" w:rsidRPr="00000000">
        <w:rPr>
          <w:rFonts w:ascii="Calibri" w:cs="Calibri" w:eastAsia="Calibri" w:hAnsi="Calibri"/>
          <w:b w:val="1"/>
          <w:bCs w:val="1"/>
          <w:color w:val="262626"/>
          <w:rtl w:val="0"/>
        </w:rPr>
        <w:t xml:space="preserve">Key elements</w:t>
      </w:r>
      <w:r w:rsidDel="00000000" w:rsidR="00000000" w:rsidRPr="00000000">
        <w:rPr>
          <w:rtl w:val="0"/>
        </w:rPr>
      </w:r>
    </w:p>
    <w:p w:rsidR="00000000" w:rsidDel="00000000" w:rsidP="00000000" w:rsidRDefault="00000000" w:rsidRPr="00000000" w14:paraId="000021F5">
      <w:pPr>
        <w:numPr>
          <w:ilvl w:val="0"/>
          <w:numId w:val="6"/>
        </w:numPr>
        <w:spacing w:after="60" w:line="260" w:lineRule="auto"/>
        <w:ind w:left="720" w:hanging="360"/>
        <w:rPr>
          <w:rFonts w:ascii="Calibri" w:cs="Calibri" w:eastAsia="Calibri" w:hAnsi="Calibri"/>
          <w:color w:val="262626"/>
        </w:rPr>
      </w:pPr>
      <w:r w:rsidDel="00000000" w:rsidR="00000000" w:rsidRPr="00000000">
        <w:rPr>
          <w:rFonts w:ascii="Calibri" w:cs="Calibri" w:eastAsia="Calibri" w:hAnsi="Calibri"/>
          <w:color w:val="262626"/>
          <w:rtl w:val="0"/>
        </w:rPr>
        <w:t xml:space="preserve">Table: Name | Mobile/Email | Plan | Status | Score Count | Last Active | Country. Filters; search; bulk deactivate; CSV export.</w:t>
      </w:r>
    </w:p>
    <w:p w:rsidR="00000000" w:rsidDel="00000000" w:rsidP="00000000" w:rsidRDefault="00000000" w:rsidRPr="00000000" w14:paraId="000021F6">
      <w:pPr>
        <w:spacing w:after="60" w:lineRule="auto"/>
        <w:rPr>
          <w:rFonts w:ascii="Calibri" w:cs="Calibri" w:eastAsia="Calibri" w:hAnsi="Calibri"/>
          <w:color w:val="262626"/>
        </w:rPr>
      </w:pPr>
      <w:r w:rsidDel="00000000" w:rsidR="00000000" w:rsidRPr="00000000">
        <w:rPr>
          <w:rtl w:val="0"/>
        </w:rPr>
      </w:r>
    </w:p>
    <w:p w:rsidR="00000000" w:rsidDel="00000000" w:rsidP="00000000" w:rsidRDefault="00000000" w:rsidRPr="00000000" w14:paraId="000021F7">
      <w:pPr>
        <w:spacing w:after="30" w:before="140" w:lineRule="auto"/>
        <w:rPr>
          <w:b w:val="1"/>
          <w:bCs w:val="1"/>
          <w:color w:val="2e75b6"/>
          <w:sz w:val="19"/>
          <w:szCs w:val="19"/>
        </w:rPr>
      </w:pPr>
      <w:r w:rsidDel="00000000" w:rsidR="00000000" w:rsidRPr="00000000">
        <w:rPr>
          <w:b w:val="1"/>
          <w:bCs w:val="1"/>
          <w:color w:val="2e75b6"/>
          <w:sz w:val="19"/>
          <w:szCs w:val="19"/>
          <w:rtl w:val="0"/>
        </w:rPr>
        <w:t xml:space="preserve">Element Detail — AD-13 — Users List (B2C)</w:t>
      </w:r>
    </w:p>
    <w:tbl>
      <w:tblPr>
        <w:tblStyle w:val="Table257"/>
        <w:tblW w:w="11140.0" w:type="dxa"/>
        <w:jc w:val="left"/>
        <w:tblBorders>
          <w:top w:color="b4c6e7" w:space="0" w:sz="4" w:val="single"/>
          <w:left w:color="b4c6e7" w:space="0" w:sz="4" w:val="single"/>
          <w:bottom w:color="b4c6e7" w:space="0" w:sz="4" w:val="single"/>
          <w:right w:color="b4c6e7" w:space="0" w:sz="4" w:val="single"/>
          <w:insideH w:color="b4c6e7" w:space="0" w:sz="4" w:val="single"/>
          <w:insideV w:color="b4c6e7" w:space="0" w:sz="4" w:val="single"/>
        </w:tblBorders>
        <w:tblLayout w:type="fixed"/>
        <w:tblLook w:val="0000"/>
      </w:tblPr>
      <w:tblGrid>
        <w:gridCol w:w="620"/>
        <w:gridCol w:w="680"/>
        <w:gridCol w:w="740"/>
        <w:gridCol w:w="500"/>
        <w:gridCol w:w="360"/>
        <w:gridCol w:w="740"/>
        <w:gridCol w:w="620"/>
        <w:gridCol w:w="620"/>
        <w:gridCol w:w="1160"/>
        <w:gridCol w:w="920"/>
        <w:gridCol w:w="840"/>
        <w:gridCol w:w="840"/>
        <w:gridCol w:w="620"/>
        <w:gridCol w:w="820"/>
        <w:gridCol w:w="1060"/>
        <w:tblGridChange w:id="0">
          <w:tblGrid>
            <w:gridCol w:w="620"/>
            <w:gridCol w:w="680"/>
            <w:gridCol w:w="740"/>
            <w:gridCol w:w="500"/>
            <w:gridCol w:w="360"/>
            <w:gridCol w:w="740"/>
            <w:gridCol w:w="620"/>
            <w:gridCol w:w="620"/>
            <w:gridCol w:w="1160"/>
            <w:gridCol w:w="920"/>
            <w:gridCol w:w="840"/>
            <w:gridCol w:w="840"/>
            <w:gridCol w:w="620"/>
            <w:gridCol w:w="820"/>
            <w:gridCol w:w="1060"/>
          </w:tblGrid>
        </w:tblGridChange>
      </w:tblGrid>
      <w:tr>
        <w:trPr>
          <w:cantSplit w:val="0"/>
          <w:tblHeader w:val="1"/>
        </w:trPr>
        <w:tc>
          <w:tcPr>
            <w:shd w:fill="1f3864" w:val="clear"/>
            <w:tcMar>
              <w:top w:w="20.0" w:type="dxa"/>
              <w:left w:w="40.0" w:type="dxa"/>
              <w:bottom w:w="20.0" w:type="dxa"/>
              <w:right w:w="40.0" w:type="dxa"/>
            </w:tcMar>
            <w:vAlign w:val="center"/>
          </w:tcPr>
          <w:p w:rsidR="00000000" w:rsidDel="00000000" w:rsidP="00000000" w:rsidRDefault="00000000" w:rsidRPr="00000000" w14:paraId="000021F8">
            <w:pPr>
              <w:rPr/>
            </w:pPr>
            <w:r w:rsidDel="00000000" w:rsidR="00000000" w:rsidRPr="00000000">
              <w:rPr>
                <w:b w:val="1"/>
                <w:bCs w:val="1"/>
                <w:color w:val="ffffff"/>
                <w:sz w:val="14"/>
                <w:szCs w:val="14"/>
                <w:rtl w:val="0"/>
              </w:rPr>
              <w:t xml:space="preserve">Element Type</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21F9">
            <w:pPr>
              <w:rPr/>
            </w:pPr>
            <w:r w:rsidDel="00000000" w:rsidR="00000000" w:rsidRPr="00000000">
              <w:rPr>
                <w:b w:val="1"/>
                <w:bCs w:val="1"/>
                <w:color w:val="ffffff"/>
                <w:sz w:val="14"/>
                <w:szCs w:val="14"/>
                <w:rtl w:val="0"/>
              </w:rPr>
              <w:t xml:space="preserve">Element ID</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21FA">
            <w:pPr>
              <w:rPr/>
            </w:pPr>
            <w:r w:rsidDel="00000000" w:rsidR="00000000" w:rsidRPr="00000000">
              <w:rPr>
                <w:b w:val="1"/>
                <w:bCs w:val="1"/>
                <w:color w:val="ffffff"/>
                <w:sz w:val="14"/>
                <w:szCs w:val="14"/>
                <w:rtl w:val="0"/>
              </w:rPr>
              <w:t xml:space="preserve">Label</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21FB">
            <w:pPr>
              <w:rPr/>
            </w:pPr>
            <w:r w:rsidDel="00000000" w:rsidR="00000000" w:rsidRPr="00000000">
              <w:rPr>
                <w:b w:val="1"/>
                <w:bCs w:val="1"/>
                <w:color w:val="ffffff"/>
                <w:sz w:val="14"/>
                <w:szCs w:val="14"/>
                <w:rtl w:val="0"/>
              </w:rPr>
              <w:t xml:space="preserve">Type</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21FC">
            <w:pPr>
              <w:rPr/>
            </w:pPr>
            <w:r w:rsidDel="00000000" w:rsidR="00000000" w:rsidRPr="00000000">
              <w:rPr>
                <w:b w:val="1"/>
                <w:bCs w:val="1"/>
                <w:color w:val="ffffff"/>
                <w:sz w:val="14"/>
                <w:szCs w:val="14"/>
                <w:rtl w:val="0"/>
              </w:rPr>
              <w:t xml:space="preserve">M/O/C</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21FD">
            <w:pPr>
              <w:rPr/>
            </w:pPr>
            <w:r w:rsidDel="00000000" w:rsidR="00000000" w:rsidRPr="00000000">
              <w:rPr>
                <w:b w:val="1"/>
                <w:bCs w:val="1"/>
                <w:color w:val="ffffff"/>
                <w:sz w:val="14"/>
                <w:szCs w:val="14"/>
                <w:rtl w:val="0"/>
              </w:rPr>
              <w:t xml:space="preserve">Auto-Populate Source</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21FE">
            <w:pPr>
              <w:rPr/>
            </w:pPr>
            <w:r w:rsidDel="00000000" w:rsidR="00000000" w:rsidRPr="00000000">
              <w:rPr>
                <w:b w:val="1"/>
                <w:bCs w:val="1"/>
                <w:color w:val="ffffff"/>
                <w:sz w:val="14"/>
                <w:szCs w:val="14"/>
                <w:rtl w:val="0"/>
              </w:rPr>
              <w:t xml:space="preserve">Visible When</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21FF">
            <w:pPr>
              <w:rPr/>
            </w:pPr>
            <w:r w:rsidDel="00000000" w:rsidR="00000000" w:rsidRPr="00000000">
              <w:rPr>
                <w:b w:val="1"/>
                <w:bCs w:val="1"/>
                <w:color w:val="ffffff"/>
                <w:sz w:val="14"/>
                <w:szCs w:val="14"/>
                <w:rtl w:val="0"/>
              </w:rPr>
              <w:t xml:space="preserve">Enabled When</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2200">
            <w:pPr>
              <w:rPr/>
            </w:pPr>
            <w:r w:rsidDel="00000000" w:rsidR="00000000" w:rsidRPr="00000000">
              <w:rPr>
                <w:b w:val="1"/>
                <w:bCs w:val="1"/>
                <w:color w:val="ffffff"/>
                <w:sz w:val="14"/>
                <w:szCs w:val="14"/>
                <w:rtl w:val="0"/>
              </w:rPr>
              <w:t xml:space="preserve">Validation / Precondition</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2201">
            <w:pPr>
              <w:rPr/>
            </w:pPr>
            <w:r w:rsidDel="00000000" w:rsidR="00000000" w:rsidRPr="00000000">
              <w:rPr>
                <w:b w:val="1"/>
                <w:bCs w:val="1"/>
                <w:color w:val="ffffff"/>
                <w:sz w:val="14"/>
                <w:szCs w:val="14"/>
                <w:rtl w:val="0"/>
              </w:rPr>
              <w:t xml:space="preserve">On Click / On Change</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2202">
            <w:pPr>
              <w:rPr/>
            </w:pPr>
            <w:r w:rsidDel="00000000" w:rsidR="00000000" w:rsidRPr="00000000">
              <w:rPr>
                <w:b w:val="1"/>
                <w:bCs w:val="1"/>
                <w:color w:val="ffffff"/>
                <w:sz w:val="14"/>
                <w:szCs w:val="14"/>
                <w:rtl w:val="0"/>
              </w:rPr>
              <w:t xml:space="preserve">Next / Result</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2203">
            <w:pPr>
              <w:rPr/>
            </w:pPr>
            <w:r w:rsidDel="00000000" w:rsidR="00000000" w:rsidRPr="00000000">
              <w:rPr>
                <w:b w:val="1"/>
                <w:bCs w:val="1"/>
                <w:color w:val="ffffff"/>
                <w:sz w:val="14"/>
                <w:szCs w:val="14"/>
                <w:rtl w:val="0"/>
              </w:rPr>
              <w:t xml:space="preserve">Source (config)</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2204">
            <w:pPr>
              <w:rPr/>
            </w:pPr>
            <w:r w:rsidDel="00000000" w:rsidR="00000000" w:rsidRPr="00000000">
              <w:rPr>
                <w:b w:val="1"/>
                <w:bCs w:val="1"/>
                <w:color w:val="ffffff"/>
                <w:sz w:val="14"/>
                <w:szCs w:val="14"/>
                <w:rtl w:val="0"/>
              </w:rPr>
              <w:t xml:space="preserve">Editable By (role)</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2205">
            <w:pPr>
              <w:rPr/>
            </w:pPr>
            <w:r w:rsidDel="00000000" w:rsidR="00000000" w:rsidRPr="00000000">
              <w:rPr>
                <w:b w:val="1"/>
                <w:bCs w:val="1"/>
                <w:color w:val="ffffff"/>
                <w:sz w:val="14"/>
                <w:szCs w:val="14"/>
                <w:rtl w:val="0"/>
              </w:rPr>
              <w:t xml:space="preserve">Error / Fallback</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2206">
            <w:pPr>
              <w:rPr/>
            </w:pPr>
            <w:r w:rsidDel="00000000" w:rsidR="00000000" w:rsidRPr="00000000">
              <w:rPr>
                <w:b w:val="1"/>
                <w:bCs w:val="1"/>
                <w:color w:val="ffffff"/>
                <w:sz w:val="14"/>
                <w:szCs w:val="14"/>
                <w:rtl w:val="0"/>
              </w:rPr>
              <w:t xml:space="preserve">Dev Notes</w:t>
            </w:r>
            <w:r w:rsidDel="00000000" w:rsidR="00000000" w:rsidRPr="00000000">
              <w:rPr>
                <w:rtl w:val="0"/>
              </w:rPr>
            </w:r>
          </w:p>
        </w:tc>
      </w:tr>
      <w:tr>
        <w:trPr>
          <w:cantSplit w:val="0"/>
          <w:tblHeader w:val="0"/>
        </w:trPr>
        <w:tc>
          <w:tcPr>
            <w:shd w:fill="ffffff" w:val="clear"/>
            <w:tcMar>
              <w:top w:w="20.0" w:type="dxa"/>
              <w:left w:w="40.0" w:type="dxa"/>
              <w:bottom w:w="20.0" w:type="dxa"/>
              <w:right w:w="40.0" w:type="dxa"/>
            </w:tcMar>
            <w:vAlign w:val="center"/>
          </w:tcPr>
          <w:p w:rsidR="00000000" w:rsidDel="00000000" w:rsidP="00000000" w:rsidRDefault="00000000" w:rsidRPr="00000000" w14:paraId="00002207">
            <w:pPr>
              <w:rPr/>
            </w:pPr>
            <w:r w:rsidDel="00000000" w:rsidR="00000000" w:rsidRPr="00000000">
              <w:rPr>
                <w:sz w:val="14"/>
                <w:szCs w:val="14"/>
                <w:rtl w:val="0"/>
              </w:rPr>
              <w:t xml:space="preserve">Table</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208">
            <w:pPr>
              <w:rPr/>
            </w:pPr>
            <w:r w:rsidDel="00000000" w:rsidR="00000000" w:rsidRPr="00000000">
              <w:rPr>
                <w:sz w:val="14"/>
                <w:szCs w:val="14"/>
                <w:rtl w:val="0"/>
              </w:rPr>
              <w:t xml:space="preserve">ad13_list</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209">
            <w:pPr>
              <w:rPr/>
            </w:pPr>
            <w:r w:rsidDel="00000000" w:rsidR="00000000" w:rsidRPr="00000000">
              <w:rPr>
                <w:sz w:val="14"/>
                <w:szCs w:val="14"/>
                <w:rtl w:val="0"/>
              </w:rPr>
              <w:t xml:space="preserve">B2C users table</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20A">
            <w:pPr>
              <w:rPr/>
            </w:pPr>
            <w:r w:rsidDel="00000000" w:rsidR="00000000" w:rsidRPr="00000000">
              <w:rPr>
                <w:sz w:val="14"/>
                <w:szCs w:val="14"/>
                <w:rtl w:val="0"/>
              </w:rPr>
              <w:t xml:space="preserve">Table</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20B">
            <w:pPr>
              <w:rPr/>
            </w:pPr>
            <w:r w:rsidDel="00000000" w:rsidR="00000000" w:rsidRPr="00000000">
              <w:rPr>
                <w:sz w:val="14"/>
                <w:szCs w:val="14"/>
                <w:rtl w:val="0"/>
              </w:rPr>
              <w:t xml:space="preserve">—</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20C">
            <w:pPr>
              <w:rPr/>
            </w:pPr>
            <w:r w:rsidDel="00000000" w:rsidR="00000000" w:rsidRPr="00000000">
              <w:rPr>
                <w:sz w:val="14"/>
                <w:szCs w:val="14"/>
                <w:rtl w:val="0"/>
              </w:rPr>
              <w:t xml:space="preserve">User registry</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20D">
            <w:pPr>
              <w:rPr/>
            </w:pPr>
            <w:r w:rsidDel="00000000" w:rsidR="00000000" w:rsidRPr="00000000">
              <w:rPr>
                <w:sz w:val="14"/>
                <w:szCs w:val="14"/>
                <w:rtl w:val="0"/>
              </w:rPr>
              <w:t xml:space="preserve">Always</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20E">
            <w:pPr>
              <w:rPr/>
            </w:pPr>
            <w:r w:rsidDel="00000000" w:rsidR="00000000" w:rsidRPr="00000000">
              <w:rPr>
                <w:sz w:val="14"/>
                <w:szCs w:val="14"/>
                <w:rtl w:val="0"/>
              </w:rPr>
              <w:t xml:space="preserve">—</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20F">
            <w:pPr>
              <w:rPr/>
            </w:pPr>
            <w:r w:rsidDel="00000000" w:rsidR="00000000" w:rsidRPr="00000000">
              <w:rPr>
                <w:sz w:val="14"/>
                <w:szCs w:val="14"/>
                <w:rtl w:val="0"/>
              </w:rPr>
              <w:t xml:space="preserve">Name|Mobile/Email|Plan|Status|Score Count|Last Active|Country</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210">
            <w:pPr>
              <w:rPr/>
            </w:pPr>
            <w:r w:rsidDel="00000000" w:rsidR="00000000" w:rsidRPr="00000000">
              <w:rPr>
                <w:sz w:val="14"/>
                <w:szCs w:val="14"/>
                <w:rtl w:val="0"/>
              </w:rPr>
              <w:t xml:space="preserve">On row open detail</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211">
            <w:pPr>
              <w:rPr/>
            </w:pPr>
            <w:r w:rsidDel="00000000" w:rsidR="00000000" w:rsidRPr="00000000">
              <w:rPr>
                <w:sz w:val="14"/>
                <w:szCs w:val="14"/>
                <w:rtl w:val="0"/>
              </w:rPr>
              <w:t xml:space="preserve">User Detail</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212">
            <w:pPr>
              <w:rPr/>
            </w:pPr>
            <w:r w:rsidDel="00000000" w:rsidR="00000000" w:rsidRPr="00000000">
              <w:rPr>
                <w:sz w:val="14"/>
                <w:szCs w:val="14"/>
                <w:rtl w:val="0"/>
              </w:rPr>
              <w:t xml:space="preserve">System</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213">
            <w:pPr>
              <w:rPr/>
            </w:pPr>
            <w:r w:rsidDel="00000000" w:rsidR="00000000" w:rsidRPr="00000000">
              <w:rPr>
                <w:sz w:val="14"/>
                <w:szCs w:val="14"/>
                <w:rtl w:val="0"/>
              </w:rPr>
              <w:t xml:space="preserve">—</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214">
            <w:pPr>
              <w:rPr/>
            </w:pPr>
            <w:r w:rsidDel="00000000" w:rsidR="00000000" w:rsidRPr="00000000">
              <w:rPr>
                <w:sz w:val="14"/>
                <w:szCs w:val="14"/>
                <w:rtl w:val="0"/>
              </w:rPr>
              <w:t xml:space="preserve">Empty state</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215">
            <w:pPr>
              <w:rPr/>
            </w:pPr>
            <w:r w:rsidDel="00000000" w:rsidR="00000000" w:rsidRPr="00000000">
              <w:rPr>
                <w:sz w:val="14"/>
                <w:szCs w:val="14"/>
                <w:rtl w:val="0"/>
              </w:rPr>
              <w:t xml:space="preserve">—</w:t>
            </w:r>
            <w:r w:rsidDel="00000000" w:rsidR="00000000" w:rsidRPr="00000000">
              <w:rPr>
                <w:rtl w:val="0"/>
              </w:rPr>
            </w:r>
          </w:p>
        </w:tc>
      </w:tr>
      <w:tr>
        <w:trPr>
          <w:cantSplit w:val="0"/>
          <w:tblHeader w:val="0"/>
        </w:trPr>
        <w:tc>
          <w:tcPr>
            <w:shd w:fill="f2f6fc" w:val="clear"/>
            <w:tcMar>
              <w:top w:w="20.0" w:type="dxa"/>
              <w:left w:w="40.0" w:type="dxa"/>
              <w:bottom w:w="20.0" w:type="dxa"/>
              <w:right w:w="40.0" w:type="dxa"/>
            </w:tcMar>
            <w:vAlign w:val="center"/>
          </w:tcPr>
          <w:p w:rsidR="00000000" w:rsidDel="00000000" w:rsidP="00000000" w:rsidRDefault="00000000" w:rsidRPr="00000000" w14:paraId="00002216">
            <w:pPr>
              <w:rPr/>
            </w:pPr>
            <w:r w:rsidDel="00000000" w:rsidR="00000000" w:rsidRPr="00000000">
              <w:rPr>
                <w:sz w:val="14"/>
                <w:szCs w:val="14"/>
                <w:rtl w:val="0"/>
              </w:rPr>
              <w:t xml:space="preserve">Action</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2217">
            <w:pPr>
              <w:rPr/>
            </w:pPr>
            <w:r w:rsidDel="00000000" w:rsidR="00000000" w:rsidRPr="00000000">
              <w:rPr>
                <w:sz w:val="14"/>
                <w:szCs w:val="14"/>
                <w:rtl w:val="0"/>
              </w:rPr>
              <w:t xml:space="preserve">ad13_bulk</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2218">
            <w:pPr>
              <w:rPr/>
            </w:pPr>
            <w:r w:rsidDel="00000000" w:rsidR="00000000" w:rsidRPr="00000000">
              <w:rPr>
                <w:sz w:val="14"/>
                <w:szCs w:val="14"/>
                <w:rtl w:val="0"/>
              </w:rPr>
              <w:t xml:space="preserve">Bulk deactivate / export</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2219">
            <w:pPr>
              <w:rPr/>
            </w:pPr>
            <w:r w:rsidDel="00000000" w:rsidR="00000000" w:rsidRPr="00000000">
              <w:rPr>
                <w:sz w:val="14"/>
                <w:szCs w:val="14"/>
                <w:rtl w:val="0"/>
              </w:rPr>
              <w:t xml:space="preserve">Action</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221A">
            <w:pPr>
              <w:rPr/>
            </w:pPr>
            <w:r w:rsidDel="00000000" w:rsidR="00000000" w:rsidRPr="00000000">
              <w:rPr>
                <w:sz w:val="14"/>
                <w:szCs w:val="14"/>
                <w:rtl w:val="0"/>
              </w:rPr>
              <w:t xml:space="preserve">O</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221B">
            <w:pPr>
              <w:rPr/>
            </w:pPr>
            <w:r w:rsidDel="00000000" w:rsidR="00000000" w:rsidRPr="00000000">
              <w:rPr>
                <w:sz w:val="14"/>
                <w:szCs w:val="14"/>
                <w:rtl w:val="0"/>
              </w:rPr>
              <w:t xml:space="preserve">—</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221C">
            <w:pPr>
              <w:rPr/>
            </w:pPr>
            <w:r w:rsidDel="00000000" w:rsidR="00000000" w:rsidRPr="00000000">
              <w:rPr>
                <w:sz w:val="14"/>
                <w:szCs w:val="14"/>
                <w:rtl w:val="0"/>
              </w:rPr>
              <w:t xml:space="preserve">Rows selected</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221D">
            <w:pPr>
              <w:rPr/>
            </w:pPr>
            <w:r w:rsidDel="00000000" w:rsidR="00000000" w:rsidRPr="00000000">
              <w:rPr>
                <w:sz w:val="14"/>
                <w:szCs w:val="14"/>
                <w:rtl w:val="0"/>
              </w:rPr>
              <w:t xml:space="preserve">Manage permission</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221E">
            <w:pPr>
              <w:rPr/>
            </w:pPr>
            <w:r w:rsidDel="00000000" w:rsidR="00000000" w:rsidRPr="00000000">
              <w:rPr>
                <w:sz w:val="14"/>
                <w:szCs w:val="14"/>
                <w:rtl w:val="0"/>
              </w:rPr>
              <w:t xml:space="preserve">—</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221F">
            <w:pPr>
              <w:rPr/>
            </w:pPr>
            <w:r w:rsidDel="00000000" w:rsidR="00000000" w:rsidRPr="00000000">
              <w:rPr>
                <w:sz w:val="14"/>
                <w:szCs w:val="14"/>
                <w:rtl w:val="0"/>
              </w:rPr>
              <w:t xml:space="preserve">On apply</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2220">
            <w:pPr>
              <w:rPr/>
            </w:pPr>
            <w:r w:rsidDel="00000000" w:rsidR="00000000" w:rsidRPr="00000000">
              <w:rPr>
                <w:sz w:val="14"/>
                <w:szCs w:val="14"/>
                <w:rtl w:val="0"/>
              </w:rPr>
              <w:t xml:space="preserve">Updated / CSV</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2221">
            <w:pPr>
              <w:rPr/>
            </w:pPr>
            <w:r w:rsidDel="00000000" w:rsidR="00000000" w:rsidRPr="00000000">
              <w:rPr>
                <w:sz w:val="14"/>
                <w:szCs w:val="14"/>
                <w:rtl w:val="0"/>
              </w:rPr>
              <w:t xml:space="preserve">App</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2222">
            <w:pPr>
              <w:rPr/>
            </w:pPr>
            <w:r w:rsidDel="00000000" w:rsidR="00000000" w:rsidRPr="00000000">
              <w:rPr>
                <w:sz w:val="14"/>
                <w:szCs w:val="14"/>
                <w:rtl w:val="0"/>
              </w:rPr>
              <w:t xml:space="preserve">Admin+</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2223">
            <w:pPr>
              <w:rPr/>
            </w:pPr>
            <w:r w:rsidDel="00000000" w:rsidR="00000000" w:rsidRPr="00000000">
              <w:rPr>
                <w:sz w:val="14"/>
                <w:szCs w:val="14"/>
                <w:rtl w:val="0"/>
              </w:rPr>
              <w:t xml:space="preserve">—</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2224">
            <w:pPr>
              <w:rPr/>
            </w:pPr>
            <w:r w:rsidDel="00000000" w:rsidR="00000000" w:rsidRPr="00000000">
              <w:rPr>
                <w:sz w:val="14"/>
                <w:szCs w:val="14"/>
                <w:rtl w:val="0"/>
              </w:rPr>
              <w:t xml:space="preserve">—</w:t>
            </w:r>
            <w:r w:rsidDel="00000000" w:rsidR="00000000" w:rsidRPr="00000000">
              <w:rPr>
                <w:rtl w:val="0"/>
              </w:rPr>
            </w:r>
          </w:p>
        </w:tc>
      </w:tr>
    </w:tbl>
    <w:p w:rsidR="00000000" w:rsidDel="00000000" w:rsidP="00000000" w:rsidRDefault="00000000" w:rsidRPr="00000000" w14:paraId="00002225">
      <w:pPr>
        <w:spacing w:after="40" w:lineRule="auto"/>
        <w:rPr/>
      </w:pPr>
      <w:r w:rsidDel="00000000" w:rsidR="00000000" w:rsidRPr="00000000">
        <w:rPr>
          <w:rtl w:val="0"/>
        </w:rPr>
      </w:r>
    </w:p>
    <w:tbl>
      <w:tblPr>
        <w:tblStyle w:val="Table258"/>
        <w:tblW w:w="9360.0" w:type="dxa"/>
        <w:jc w:val="left"/>
        <w:tblBorders>
          <w:top w:color="1f3864" w:space="0" w:sz="2" w:val="single"/>
          <w:left w:color="1f3864" w:space="0" w:sz="2" w:val="single"/>
          <w:bottom w:color="1f3864" w:space="0" w:sz="2" w:val="single"/>
          <w:right w:color="1f3864" w:space="0" w:sz="2" w:val="single"/>
          <w:insideH w:color="1f3864" w:space="0" w:sz="2" w:val="single"/>
          <w:insideV w:color="1f3864" w:space="0" w:sz="2" w:val="single"/>
        </w:tblBorders>
        <w:tblLayout w:type="fixed"/>
        <w:tblLook w:val="0000"/>
      </w:tblPr>
      <w:tblGrid>
        <w:gridCol w:w="1200"/>
        <w:gridCol w:w="8160"/>
        <w:tblGridChange w:id="0">
          <w:tblGrid>
            <w:gridCol w:w="1200"/>
            <w:gridCol w:w="8160"/>
          </w:tblGrid>
        </w:tblGridChange>
      </w:tblGrid>
      <w:tr>
        <w:trPr>
          <w:cantSplit w:val="0"/>
          <w:tblHeader w:val="0"/>
        </w:trPr>
        <w:tc>
          <w:tcPr>
            <w:shd w:fill="1f3864" w:val="clear"/>
            <w:tcMar>
              <w:top w:w="60.0" w:type="dxa"/>
              <w:left w:w="110.0" w:type="dxa"/>
              <w:bottom w:w="60.0" w:type="dxa"/>
              <w:right w:w="60.0" w:type="dxa"/>
            </w:tcMar>
          </w:tcPr>
          <w:p w:rsidR="00000000" w:rsidDel="00000000" w:rsidP="00000000" w:rsidRDefault="00000000" w:rsidRPr="00000000" w14:paraId="00002226">
            <w:pPr>
              <w:rPr>
                <w:rFonts w:ascii="Calibri" w:cs="Calibri" w:eastAsia="Calibri" w:hAnsi="Calibri"/>
                <w:color w:val="262626"/>
              </w:rPr>
            </w:pPr>
            <w:r w:rsidDel="00000000" w:rsidR="00000000" w:rsidRPr="00000000">
              <w:rPr>
                <w:rFonts w:ascii="Calibri" w:cs="Calibri" w:eastAsia="Calibri" w:hAnsi="Calibri"/>
                <w:b w:val="1"/>
                <w:bCs w:val="1"/>
                <w:color w:val="ffffff"/>
                <w:rtl w:val="0"/>
              </w:rPr>
              <w:t xml:space="preserve">AD-14</w:t>
            </w:r>
            <w:r w:rsidDel="00000000" w:rsidR="00000000" w:rsidRPr="00000000">
              <w:rPr>
                <w:rtl w:val="0"/>
              </w:rPr>
            </w:r>
          </w:p>
        </w:tc>
        <w:tc>
          <w:tcPr>
            <w:shd w:fill="2e75b6" w:val="clear"/>
            <w:tcMar>
              <w:top w:w="60.0" w:type="dxa"/>
              <w:left w:w="110.0" w:type="dxa"/>
              <w:bottom w:w="60.0" w:type="dxa"/>
              <w:right w:w="60.0" w:type="dxa"/>
            </w:tcMar>
          </w:tcPr>
          <w:p w:rsidR="00000000" w:rsidDel="00000000" w:rsidP="00000000" w:rsidRDefault="00000000" w:rsidRPr="00000000" w14:paraId="00002227">
            <w:pPr>
              <w:rPr>
                <w:rFonts w:ascii="Calibri" w:cs="Calibri" w:eastAsia="Calibri" w:hAnsi="Calibri"/>
                <w:color w:val="262626"/>
              </w:rPr>
            </w:pPr>
            <w:r w:rsidDel="00000000" w:rsidR="00000000" w:rsidRPr="00000000">
              <w:rPr>
                <w:rFonts w:ascii="Calibri" w:cs="Calibri" w:eastAsia="Calibri" w:hAnsi="Calibri"/>
                <w:b w:val="1"/>
                <w:bCs w:val="1"/>
                <w:color w:val="ffffff"/>
                <w:sz w:val="21"/>
                <w:szCs w:val="21"/>
                <w:rtl w:val="0"/>
              </w:rPr>
              <w:t xml:space="preserve">User Detail View</w:t>
            </w:r>
            <w:r w:rsidDel="00000000" w:rsidR="00000000" w:rsidRPr="00000000">
              <w:rPr>
                <w:rtl w:val="0"/>
              </w:rPr>
            </w:r>
          </w:p>
        </w:tc>
      </w:tr>
    </w:tbl>
    <w:p w:rsidR="00000000" w:rsidDel="00000000" w:rsidP="00000000" w:rsidRDefault="00000000" w:rsidRPr="00000000" w14:paraId="00002228">
      <w:pPr>
        <w:spacing w:after="60" w:lineRule="auto"/>
        <w:rPr>
          <w:rFonts w:ascii="Calibri" w:cs="Calibri" w:eastAsia="Calibri" w:hAnsi="Calibri"/>
          <w:color w:val="262626"/>
        </w:rPr>
      </w:pPr>
      <w:r w:rsidDel="00000000" w:rsidR="00000000" w:rsidRPr="00000000">
        <w:rPr>
          <w:rtl w:val="0"/>
        </w:rPr>
      </w:r>
    </w:p>
    <w:p w:rsidR="00000000" w:rsidDel="00000000" w:rsidP="00000000" w:rsidRDefault="00000000" w:rsidRPr="00000000" w14:paraId="00002229">
      <w:pPr>
        <w:spacing w:after="90" w:line="264" w:lineRule="auto"/>
        <w:rPr>
          <w:rFonts w:ascii="Calibri" w:cs="Calibri" w:eastAsia="Calibri" w:hAnsi="Calibri"/>
          <w:color w:val="262626"/>
        </w:rPr>
      </w:pPr>
      <w:r w:rsidDel="00000000" w:rsidR="00000000" w:rsidRPr="00000000">
        <w:rPr>
          <w:rFonts w:ascii="Calibri" w:cs="Calibri" w:eastAsia="Calibri" w:hAnsi="Calibri"/>
          <w:b w:val="1"/>
          <w:bCs w:val="1"/>
          <w:color w:val="262626"/>
          <w:rtl w:val="0"/>
        </w:rPr>
        <w:t xml:space="preserve">Purpose — </w:t>
      </w:r>
      <w:r w:rsidDel="00000000" w:rsidR="00000000" w:rsidRPr="00000000">
        <w:rPr>
          <w:rFonts w:ascii="Calibri" w:cs="Calibri" w:eastAsia="Calibri" w:hAnsi="Calibri"/>
          <w:color w:val="262626"/>
          <w:rtl w:val="0"/>
        </w:rPr>
        <w:t xml:space="preserve">Full view of a B2C user: profile, masked passport, applications, payments, subscription, consent log, score history.</w:t>
      </w:r>
    </w:p>
    <w:p w:rsidR="00000000" w:rsidDel="00000000" w:rsidP="00000000" w:rsidRDefault="00000000" w:rsidRPr="00000000" w14:paraId="0000222A">
      <w:pPr>
        <w:spacing w:after="40" w:line="264" w:lineRule="auto"/>
        <w:rPr>
          <w:rFonts w:ascii="Calibri" w:cs="Calibri" w:eastAsia="Calibri" w:hAnsi="Calibri"/>
          <w:color w:val="262626"/>
        </w:rPr>
      </w:pPr>
      <w:r w:rsidDel="00000000" w:rsidR="00000000" w:rsidRPr="00000000">
        <w:rPr>
          <w:rFonts w:ascii="Calibri" w:cs="Calibri" w:eastAsia="Calibri" w:hAnsi="Calibri"/>
          <w:b w:val="1"/>
          <w:bCs w:val="1"/>
          <w:color w:val="262626"/>
          <w:rtl w:val="0"/>
        </w:rPr>
        <w:t xml:space="preserve">Key elements</w:t>
      </w:r>
      <w:r w:rsidDel="00000000" w:rsidR="00000000" w:rsidRPr="00000000">
        <w:rPr>
          <w:rtl w:val="0"/>
        </w:rPr>
      </w:r>
    </w:p>
    <w:p w:rsidR="00000000" w:rsidDel="00000000" w:rsidP="00000000" w:rsidRDefault="00000000" w:rsidRPr="00000000" w14:paraId="0000222B">
      <w:pPr>
        <w:numPr>
          <w:ilvl w:val="0"/>
          <w:numId w:val="6"/>
        </w:numPr>
        <w:spacing w:after="60" w:line="260" w:lineRule="auto"/>
        <w:ind w:left="720" w:hanging="360"/>
        <w:rPr>
          <w:rFonts w:ascii="Calibri" w:cs="Calibri" w:eastAsia="Calibri" w:hAnsi="Calibri"/>
          <w:color w:val="262626"/>
        </w:rPr>
      </w:pPr>
      <w:r w:rsidDel="00000000" w:rsidR="00000000" w:rsidRPr="00000000">
        <w:rPr>
          <w:rFonts w:ascii="Calibri" w:cs="Calibri" w:eastAsia="Calibri" w:hAnsi="Calibri"/>
          <w:color w:val="262626"/>
          <w:rtl w:val="0"/>
        </w:rPr>
        <w:t xml:space="preserve">Profile; passport snapshot (masked); application list; payment history; plan; consent log; score history.</w:t>
      </w:r>
    </w:p>
    <w:p w:rsidR="00000000" w:rsidDel="00000000" w:rsidP="00000000" w:rsidRDefault="00000000" w:rsidRPr="00000000" w14:paraId="0000222C">
      <w:pPr>
        <w:numPr>
          <w:ilvl w:val="0"/>
          <w:numId w:val="6"/>
        </w:numPr>
        <w:spacing w:after="60" w:line="260" w:lineRule="auto"/>
        <w:ind w:left="720" w:hanging="360"/>
        <w:rPr>
          <w:rFonts w:ascii="Calibri" w:cs="Calibri" w:eastAsia="Calibri" w:hAnsi="Calibri"/>
          <w:color w:val="262626"/>
        </w:rPr>
      </w:pPr>
      <w:r w:rsidDel="00000000" w:rsidR="00000000" w:rsidRPr="00000000">
        <w:rPr>
          <w:rFonts w:ascii="Calibri" w:cs="Calibri" w:eastAsia="Calibri" w:hAnsi="Calibri"/>
          <w:color w:val="262626"/>
          <w:rtl w:val="0"/>
        </w:rPr>
        <w:t xml:space="preserve">Actions: edit, deactivate, view applications, reset OTP, view payments.</w:t>
      </w:r>
    </w:p>
    <w:p w:rsidR="00000000" w:rsidDel="00000000" w:rsidP="00000000" w:rsidRDefault="00000000" w:rsidRPr="00000000" w14:paraId="0000222D">
      <w:pPr>
        <w:spacing w:after="60" w:lineRule="auto"/>
        <w:rPr>
          <w:rFonts w:ascii="Calibri" w:cs="Calibri" w:eastAsia="Calibri" w:hAnsi="Calibri"/>
          <w:color w:val="262626"/>
        </w:rPr>
      </w:pPr>
      <w:r w:rsidDel="00000000" w:rsidR="00000000" w:rsidRPr="00000000">
        <w:rPr>
          <w:rtl w:val="0"/>
        </w:rPr>
      </w:r>
    </w:p>
    <w:p w:rsidR="00000000" w:rsidDel="00000000" w:rsidP="00000000" w:rsidRDefault="00000000" w:rsidRPr="00000000" w14:paraId="0000222E">
      <w:pPr>
        <w:spacing w:after="30" w:before="140" w:lineRule="auto"/>
        <w:rPr>
          <w:b w:val="1"/>
          <w:bCs w:val="1"/>
          <w:color w:val="2e75b6"/>
          <w:sz w:val="19"/>
          <w:szCs w:val="19"/>
        </w:rPr>
      </w:pPr>
      <w:r w:rsidDel="00000000" w:rsidR="00000000" w:rsidRPr="00000000">
        <w:rPr>
          <w:b w:val="1"/>
          <w:bCs w:val="1"/>
          <w:color w:val="2e75b6"/>
          <w:sz w:val="19"/>
          <w:szCs w:val="19"/>
          <w:rtl w:val="0"/>
        </w:rPr>
        <w:t xml:space="preserve">Element Detail — AD-14 — User Detail View</w:t>
      </w:r>
    </w:p>
    <w:tbl>
      <w:tblPr>
        <w:tblStyle w:val="Table259"/>
        <w:tblW w:w="11140.0" w:type="dxa"/>
        <w:jc w:val="left"/>
        <w:tblBorders>
          <w:top w:color="b4c6e7" w:space="0" w:sz="4" w:val="single"/>
          <w:left w:color="b4c6e7" w:space="0" w:sz="4" w:val="single"/>
          <w:bottom w:color="b4c6e7" w:space="0" w:sz="4" w:val="single"/>
          <w:right w:color="b4c6e7" w:space="0" w:sz="4" w:val="single"/>
          <w:insideH w:color="b4c6e7" w:space="0" w:sz="4" w:val="single"/>
          <w:insideV w:color="b4c6e7" w:space="0" w:sz="4" w:val="single"/>
        </w:tblBorders>
        <w:tblLayout w:type="fixed"/>
        <w:tblLook w:val="0000"/>
      </w:tblPr>
      <w:tblGrid>
        <w:gridCol w:w="620"/>
        <w:gridCol w:w="680"/>
        <w:gridCol w:w="740"/>
        <w:gridCol w:w="500"/>
        <w:gridCol w:w="360"/>
        <w:gridCol w:w="740"/>
        <w:gridCol w:w="620"/>
        <w:gridCol w:w="620"/>
        <w:gridCol w:w="1160"/>
        <w:gridCol w:w="920"/>
        <w:gridCol w:w="840"/>
        <w:gridCol w:w="840"/>
        <w:gridCol w:w="620"/>
        <w:gridCol w:w="820"/>
        <w:gridCol w:w="1060"/>
        <w:tblGridChange w:id="0">
          <w:tblGrid>
            <w:gridCol w:w="620"/>
            <w:gridCol w:w="680"/>
            <w:gridCol w:w="740"/>
            <w:gridCol w:w="500"/>
            <w:gridCol w:w="360"/>
            <w:gridCol w:w="740"/>
            <w:gridCol w:w="620"/>
            <w:gridCol w:w="620"/>
            <w:gridCol w:w="1160"/>
            <w:gridCol w:w="920"/>
            <w:gridCol w:w="840"/>
            <w:gridCol w:w="840"/>
            <w:gridCol w:w="620"/>
            <w:gridCol w:w="820"/>
            <w:gridCol w:w="1060"/>
          </w:tblGrid>
        </w:tblGridChange>
      </w:tblGrid>
      <w:tr>
        <w:trPr>
          <w:cantSplit w:val="0"/>
          <w:tblHeader w:val="1"/>
        </w:trPr>
        <w:tc>
          <w:tcPr>
            <w:shd w:fill="1f3864" w:val="clear"/>
            <w:tcMar>
              <w:top w:w="20.0" w:type="dxa"/>
              <w:left w:w="40.0" w:type="dxa"/>
              <w:bottom w:w="20.0" w:type="dxa"/>
              <w:right w:w="40.0" w:type="dxa"/>
            </w:tcMar>
            <w:vAlign w:val="center"/>
          </w:tcPr>
          <w:p w:rsidR="00000000" w:rsidDel="00000000" w:rsidP="00000000" w:rsidRDefault="00000000" w:rsidRPr="00000000" w14:paraId="0000222F">
            <w:pPr>
              <w:rPr/>
            </w:pPr>
            <w:r w:rsidDel="00000000" w:rsidR="00000000" w:rsidRPr="00000000">
              <w:rPr>
                <w:b w:val="1"/>
                <w:bCs w:val="1"/>
                <w:color w:val="ffffff"/>
                <w:sz w:val="14"/>
                <w:szCs w:val="14"/>
                <w:rtl w:val="0"/>
              </w:rPr>
              <w:t xml:space="preserve">Element Type</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2230">
            <w:pPr>
              <w:rPr/>
            </w:pPr>
            <w:r w:rsidDel="00000000" w:rsidR="00000000" w:rsidRPr="00000000">
              <w:rPr>
                <w:b w:val="1"/>
                <w:bCs w:val="1"/>
                <w:color w:val="ffffff"/>
                <w:sz w:val="14"/>
                <w:szCs w:val="14"/>
                <w:rtl w:val="0"/>
              </w:rPr>
              <w:t xml:space="preserve">Element ID</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2231">
            <w:pPr>
              <w:rPr/>
            </w:pPr>
            <w:r w:rsidDel="00000000" w:rsidR="00000000" w:rsidRPr="00000000">
              <w:rPr>
                <w:b w:val="1"/>
                <w:bCs w:val="1"/>
                <w:color w:val="ffffff"/>
                <w:sz w:val="14"/>
                <w:szCs w:val="14"/>
                <w:rtl w:val="0"/>
              </w:rPr>
              <w:t xml:space="preserve">Label</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2232">
            <w:pPr>
              <w:rPr/>
            </w:pPr>
            <w:r w:rsidDel="00000000" w:rsidR="00000000" w:rsidRPr="00000000">
              <w:rPr>
                <w:b w:val="1"/>
                <w:bCs w:val="1"/>
                <w:color w:val="ffffff"/>
                <w:sz w:val="14"/>
                <w:szCs w:val="14"/>
                <w:rtl w:val="0"/>
              </w:rPr>
              <w:t xml:space="preserve">Type</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2233">
            <w:pPr>
              <w:rPr/>
            </w:pPr>
            <w:r w:rsidDel="00000000" w:rsidR="00000000" w:rsidRPr="00000000">
              <w:rPr>
                <w:b w:val="1"/>
                <w:bCs w:val="1"/>
                <w:color w:val="ffffff"/>
                <w:sz w:val="14"/>
                <w:szCs w:val="14"/>
                <w:rtl w:val="0"/>
              </w:rPr>
              <w:t xml:space="preserve">M/O/C</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2234">
            <w:pPr>
              <w:rPr/>
            </w:pPr>
            <w:r w:rsidDel="00000000" w:rsidR="00000000" w:rsidRPr="00000000">
              <w:rPr>
                <w:b w:val="1"/>
                <w:bCs w:val="1"/>
                <w:color w:val="ffffff"/>
                <w:sz w:val="14"/>
                <w:szCs w:val="14"/>
                <w:rtl w:val="0"/>
              </w:rPr>
              <w:t xml:space="preserve">Auto-Populate Source</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2235">
            <w:pPr>
              <w:rPr/>
            </w:pPr>
            <w:r w:rsidDel="00000000" w:rsidR="00000000" w:rsidRPr="00000000">
              <w:rPr>
                <w:b w:val="1"/>
                <w:bCs w:val="1"/>
                <w:color w:val="ffffff"/>
                <w:sz w:val="14"/>
                <w:szCs w:val="14"/>
                <w:rtl w:val="0"/>
              </w:rPr>
              <w:t xml:space="preserve">Visible When</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2236">
            <w:pPr>
              <w:rPr/>
            </w:pPr>
            <w:r w:rsidDel="00000000" w:rsidR="00000000" w:rsidRPr="00000000">
              <w:rPr>
                <w:b w:val="1"/>
                <w:bCs w:val="1"/>
                <w:color w:val="ffffff"/>
                <w:sz w:val="14"/>
                <w:szCs w:val="14"/>
                <w:rtl w:val="0"/>
              </w:rPr>
              <w:t xml:space="preserve">Enabled When</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2237">
            <w:pPr>
              <w:rPr/>
            </w:pPr>
            <w:r w:rsidDel="00000000" w:rsidR="00000000" w:rsidRPr="00000000">
              <w:rPr>
                <w:b w:val="1"/>
                <w:bCs w:val="1"/>
                <w:color w:val="ffffff"/>
                <w:sz w:val="14"/>
                <w:szCs w:val="14"/>
                <w:rtl w:val="0"/>
              </w:rPr>
              <w:t xml:space="preserve">Validation / Precondition</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2238">
            <w:pPr>
              <w:rPr/>
            </w:pPr>
            <w:r w:rsidDel="00000000" w:rsidR="00000000" w:rsidRPr="00000000">
              <w:rPr>
                <w:b w:val="1"/>
                <w:bCs w:val="1"/>
                <w:color w:val="ffffff"/>
                <w:sz w:val="14"/>
                <w:szCs w:val="14"/>
                <w:rtl w:val="0"/>
              </w:rPr>
              <w:t xml:space="preserve">On Click / On Change</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2239">
            <w:pPr>
              <w:rPr/>
            </w:pPr>
            <w:r w:rsidDel="00000000" w:rsidR="00000000" w:rsidRPr="00000000">
              <w:rPr>
                <w:b w:val="1"/>
                <w:bCs w:val="1"/>
                <w:color w:val="ffffff"/>
                <w:sz w:val="14"/>
                <w:szCs w:val="14"/>
                <w:rtl w:val="0"/>
              </w:rPr>
              <w:t xml:space="preserve">Next / Result</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223A">
            <w:pPr>
              <w:rPr/>
            </w:pPr>
            <w:r w:rsidDel="00000000" w:rsidR="00000000" w:rsidRPr="00000000">
              <w:rPr>
                <w:b w:val="1"/>
                <w:bCs w:val="1"/>
                <w:color w:val="ffffff"/>
                <w:sz w:val="14"/>
                <w:szCs w:val="14"/>
                <w:rtl w:val="0"/>
              </w:rPr>
              <w:t xml:space="preserve">Source (config)</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223B">
            <w:pPr>
              <w:rPr/>
            </w:pPr>
            <w:r w:rsidDel="00000000" w:rsidR="00000000" w:rsidRPr="00000000">
              <w:rPr>
                <w:b w:val="1"/>
                <w:bCs w:val="1"/>
                <w:color w:val="ffffff"/>
                <w:sz w:val="14"/>
                <w:szCs w:val="14"/>
                <w:rtl w:val="0"/>
              </w:rPr>
              <w:t xml:space="preserve">Editable By (role)</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223C">
            <w:pPr>
              <w:rPr/>
            </w:pPr>
            <w:r w:rsidDel="00000000" w:rsidR="00000000" w:rsidRPr="00000000">
              <w:rPr>
                <w:b w:val="1"/>
                <w:bCs w:val="1"/>
                <w:color w:val="ffffff"/>
                <w:sz w:val="14"/>
                <w:szCs w:val="14"/>
                <w:rtl w:val="0"/>
              </w:rPr>
              <w:t xml:space="preserve">Error / Fallback</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223D">
            <w:pPr>
              <w:rPr/>
            </w:pPr>
            <w:r w:rsidDel="00000000" w:rsidR="00000000" w:rsidRPr="00000000">
              <w:rPr>
                <w:b w:val="1"/>
                <w:bCs w:val="1"/>
                <w:color w:val="ffffff"/>
                <w:sz w:val="14"/>
                <w:szCs w:val="14"/>
                <w:rtl w:val="0"/>
              </w:rPr>
              <w:t xml:space="preserve">Dev Notes</w:t>
            </w:r>
            <w:r w:rsidDel="00000000" w:rsidR="00000000" w:rsidRPr="00000000">
              <w:rPr>
                <w:rtl w:val="0"/>
              </w:rPr>
            </w:r>
          </w:p>
        </w:tc>
      </w:tr>
      <w:tr>
        <w:trPr>
          <w:cantSplit w:val="0"/>
          <w:tblHeader w:val="0"/>
        </w:trPr>
        <w:tc>
          <w:tcPr>
            <w:shd w:fill="ffffff" w:val="clear"/>
            <w:tcMar>
              <w:top w:w="20.0" w:type="dxa"/>
              <w:left w:w="40.0" w:type="dxa"/>
              <w:bottom w:w="20.0" w:type="dxa"/>
              <w:right w:w="40.0" w:type="dxa"/>
            </w:tcMar>
            <w:vAlign w:val="center"/>
          </w:tcPr>
          <w:p w:rsidR="00000000" w:rsidDel="00000000" w:rsidP="00000000" w:rsidRDefault="00000000" w:rsidRPr="00000000" w14:paraId="0000223E">
            <w:pPr>
              <w:rPr/>
            </w:pPr>
            <w:r w:rsidDel="00000000" w:rsidR="00000000" w:rsidRPr="00000000">
              <w:rPr>
                <w:sz w:val="14"/>
                <w:szCs w:val="14"/>
                <w:rtl w:val="0"/>
              </w:rPr>
              <w:t xml:space="preserve">Section</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23F">
            <w:pPr>
              <w:rPr/>
            </w:pPr>
            <w:r w:rsidDel="00000000" w:rsidR="00000000" w:rsidRPr="00000000">
              <w:rPr>
                <w:sz w:val="14"/>
                <w:szCs w:val="14"/>
                <w:rtl w:val="0"/>
              </w:rPr>
              <w:t xml:space="preserve">ad14_profile</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240">
            <w:pPr>
              <w:rPr/>
            </w:pPr>
            <w:r w:rsidDel="00000000" w:rsidR="00000000" w:rsidRPr="00000000">
              <w:rPr>
                <w:sz w:val="14"/>
                <w:szCs w:val="14"/>
                <w:rtl w:val="0"/>
              </w:rPr>
              <w:t xml:space="preserve">Profile + masked passport</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241">
            <w:pPr>
              <w:rPr/>
            </w:pPr>
            <w:r w:rsidDel="00000000" w:rsidR="00000000" w:rsidRPr="00000000">
              <w:rPr>
                <w:sz w:val="14"/>
                <w:szCs w:val="14"/>
                <w:rtl w:val="0"/>
              </w:rPr>
              <w:t xml:space="preserve">Display</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242">
            <w:pPr>
              <w:rPr/>
            </w:pPr>
            <w:r w:rsidDel="00000000" w:rsidR="00000000" w:rsidRPr="00000000">
              <w:rPr>
                <w:sz w:val="14"/>
                <w:szCs w:val="14"/>
                <w:rtl w:val="0"/>
              </w:rPr>
              <w:t xml:space="preserve">—</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243">
            <w:pPr>
              <w:rPr/>
            </w:pPr>
            <w:r w:rsidDel="00000000" w:rsidR="00000000" w:rsidRPr="00000000">
              <w:rPr>
                <w:sz w:val="14"/>
                <w:szCs w:val="14"/>
                <w:rtl w:val="0"/>
              </w:rPr>
              <w:t xml:space="preserve">User data</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244">
            <w:pPr>
              <w:rPr/>
            </w:pPr>
            <w:r w:rsidDel="00000000" w:rsidR="00000000" w:rsidRPr="00000000">
              <w:rPr>
                <w:sz w:val="14"/>
                <w:szCs w:val="14"/>
                <w:rtl w:val="0"/>
              </w:rPr>
              <w:t xml:space="preserve">Always</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245">
            <w:pPr>
              <w:rPr/>
            </w:pPr>
            <w:r w:rsidDel="00000000" w:rsidR="00000000" w:rsidRPr="00000000">
              <w:rPr>
                <w:sz w:val="14"/>
                <w:szCs w:val="14"/>
                <w:rtl w:val="0"/>
              </w:rPr>
              <w:t xml:space="preserve">—</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246">
            <w:pPr>
              <w:rPr/>
            </w:pPr>
            <w:r w:rsidDel="00000000" w:rsidR="00000000" w:rsidRPr="00000000">
              <w:rPr>
                <w:sz w:val="14"/>
                <w:szCs w:val="14"/>
                <w:rtl w:val="0"/>
              </w:rPr>
              <w:t xml:space="preserve">Passport masked</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247">
            <w:pPr>
              <w:rPr/>
            </w:pPr>
            <w:r w:rsidDel="00000000" w:rsidR="00000000" w:rsidRPr="00000000">
              <w:rPr>
                <w:sz w:val="14"/>
                <w:szCs w:val="14"/>
                <w:rtl w:val="0"/>
              </w:rPr>
              <w:t xml:space="preserve">—</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248">
            <w:pPr>
              <w:rPr/>
            </w:pPr>
            <w:r w:rsidDel="00000000" w:rsidR="00000000" w:rsidRPr="00000000">
              <w:rPr>
                <w:sz w:val="14"/>
                <w:szCs w:val="14"/>
                <w:rtl w:val="0"/>
              </w:rPr>
              <w:t xml:space="preserve">—</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249">
            <w:pPr>
              <w:rPr/>
            </w:pPr>
            <w:r w:rsidDel="00000000" w:rsidR="00000000" w:rsidRPr="00000000">
              <w:rPr>
                <w:sz w:val="14"/>
                <w:szCs w:val="14"/>
                <w:rtl w:val="0"/>
              </w:rPr>
              <w:t xml:space="preserve">User data</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24A">
            <w:pPr>
              <w:rPr/>
            </w:pPr>
            <w:r w:rsidDel="00000000" w:rsidR="00000000" w:rsidRPr="00000000">
              <w:rPr>
                <w:sz w:val="14"/>
                <w:szCs w:val="14"/>
                <w:rtl w:val="0"/>
              </w:rPr>
              <w:t xml:space="preserve">—</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24B">
            <w:pPr>
              <w:rPr/>
            </w:pPr>
            <w:r w:rsidDel="00000000" w:rsidR="00000000" w:rsidRPr="00000000">
              <w:rPr>
                <w:sz w:val="14"/>
                <w:szCs w:val="14"/>
                <w:rtl w:val="0"/>
              </w:rPr>
              <w:t xml:space="preserve">—</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24C">
            <w:pPr>
              <w:rPr/>
            </w:pPr>
            <w:r w:rsidDel="00000000" w:rsidR="00000000" w:rsidRPr="00000000">
              <w:rPr>
                <w:sz w:val="14"/>
                <w:szCs w:val="14"/>
                <w:rtl w:val="0"/>
              </w:rPr>
              <w:t xml:space="preserve">PII masked in view</w:t>
            </w:r>
            <w:r w:rsidDel="00000000" w:rsidR="00000000" w:rsidRPr="00000000">
              <w:rPr>
                <w:rtl w:val="0"/>
              </w:rPr>
            </w:r>
          </w:p>
        </w:tc>
      </w:tr>
      <w:tr>
        <w:trPr>
          <w:cantSplit w:val="0"/>
          <w:tblHeader w:val="0"/>
        </w:trPr>
        <w:tc>
          <w:tcPr>
            <w:shd w:fill="f2f6fc" w:val="clear"/>
            <w:tcMar>
              <w:top w:w="20.0" w:type="dxa"/>
              <w:left w:w="40.0" w:type="dxa"/>
              <w:bottom w:w="20.0" w:type="dxa"/>
              <w:right w:w="40.0" w:type="dxa"/>
            </w:tcMar>
            <w:vAlign w:val="center"/>
          </w:tcPr>
          <w:p w:rsidR="00000000" w:rsidDel="00000000" w:rsidP="00000000" w:rsidRDefault="00000000" w:rsidRPr="00000000" w14:paraId="0000224D">
            <w:pPr>
              <w:rPr/>
            </w:pPr>
            <w:r w:rsidDel="00000000" w:rsidR="00000000" w:rsidRPr="00000000">
              <w:rPr>
                <w:sz w:val="14"/>
                <w:szCs w:val="14"/>
                <w:rtl w:val="0"/>
              </w:rPr>
              <w:t xml:space="preserve">List</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224E">
            <w:pPr>
              <w:rPr/>
            </w:pPr>
            <w:r w:rsidDel="00000000" w:rsidR="00000000" w:rsidRPr="00000000">
              <w:rPr>
                <w:sz w:val="14"/>
                <w:szCs w:val="14"/>
                <w:rtl w:val="0"/>
              </w:rPr>
              <w:t xml:space="preserve">ad14_apps</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224F">
            <w:pPr>
              <w:rPr/>
            </w:pPr>
            <w:r w:rsidDel="00000000" w:rsidR="00000000" w:rsidRPr="00000000">
              <w:rPr>
                <w:sz w:val="14"/>
                <w:szCs w:val="14"/>
                <w:rtl w:val="0"/>
              </w:rPr>
              <w:t xml:space="preserve">Applications / payments / consent / score history</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2250">
            <w:pPr>
              <w:rPr/>
            </w:pPr>
            <w:r w:rsidDel="00000000" w:rsidR="00000000" w:rsidRPr="00000000">
              <w:rPr>
                <w:sz w:val="14"/>
                <w:szCs w:val="14"/>
                <w:rtl w:val="0"/>
              </w:rPr>
              <w:t xml:space="preserve">List</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2251">
            <w:pPr>
              <w:rPr/>
            </w:pPr>
            <w:r w:rsidDel="00000000" w:rsidR="00000000" w:rsidRPr="00000000">
              <w:rPr>
                <w:sz w:val="14"/>
                <w:szCs w:val="14"/>
                <w:rtl w:val="0"/>
              </w:rPr>
              <w:t xml:space="preserve">—</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2252">
            <w:pPr>
              <w:rPr/>
            </w:pPr>
            <w:r w:rsidDel="00000000" w:rsidR="00000000" w:rsidRPr="00000000">
              <w:rPr>
                <w:sz w:val="14"/>
                <w:szCs w:val="14"/>
                <w:rtl w:val="0"/>
              </w:rPr>
              <w:t xml:space="preserve">User data</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2253">
            <w:pPr>
              <w:rPr/>
            </w:pPr>
            <w:r w:rsidDel="00000000" w:rsidR="00000000" w:rsidRPr="00000000">
              <w:rPr>
                <w:sz w:val="14"/>
                <w:szCs w:val="14"/>
                <w:rtl w:val="0"/>
              </w:rPr>
              <w:t xml:space="preserve">Always</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2254">
            <w:pPr>
              <w:rPr/>
            </w:pPr>
            <w:r w:rsidDel="00000000" w:rsidR="00000000" w:rsidRPr="00000000">
              <w:rPr>
                <w:sz w:val="14"/>
                <w:szCs w:val="14"/>
                <w:rtl w:val="0"/>
              </w:rPr>
              <w:t xml:space="preserve">—</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2255">
            <w:pPr>
              <w:rPr/>
            </w:pPr>
            <w:r w:rsidDel="00000000" w:rsidR="00000000" w:rsidRPr="00000000">
              <w:rPr>
                <w:sz w:val="14"/>
                <w:szCs w:val="14"/>
                <w:rtl w:val="0"/>
              </w:rPr>
              <w:t xml:space="preserve">—</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2256">
            <w:pPr>
              <w:rPr/>
            </w:pPr>
            <w:r w:rsidDel="00000000" w:rsidR="00000000" w:rsidRPr="00000000">
              <w:rPr>
                <w:sz w:val="14"/>
                <w:szCs w:val="14"/>
                <w:rtl w:val="0"/>
              </w:rPr>
              <w:t xml:space="preserve">On tap open</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2257">
            <w:pPr>
              <w:rPr/>
            </w:pPr>
            <w:r w:rsidDel="00000000" w:rsidR="00000000" w:rsidRPr="00000000">
              <w:rPr>
                <w:sz w:val="14"/>
                <w:szCs w:val="14"/>
                <w:rtl w:val="0"/>
              </w:rPr>
              <w:t xml:space="preserve">—</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2258">
            <w:pPr>
              <w:rPr/>
            </w:pPr>
            <w:r w:rsidDel="00000000" w:rsidR="00000000" w:rsidRPr="00000000">
              <w:rPr>
                <w:sz w:val="14"/>
                <w:szCs w:val="14"/>
                <w:rtl w:val="0"/>
              </w:rPr>
              <w:t xml:space="preserve">System</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2259">
            <w:pPr>
              <w:rPr/>
            </w:pPr>
            <w:r w:rsidDel="00000000" w:rsidR="00000000" w:rsidRPr="00000000">
              <w:rPr>
                <w:sz w:val="14"/>
                <w:szCs w:val="14"/>
                <w:rtl w:val="0"/>
              </w:rPr>
              <w:t xml:space="preserve">—</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225A">
            <w:pPr>
              <w:rPr/>
            </w:pPr>
            <w:r w:rsidDel="00000000" w:rsidR="00000000" w:rsidRPr="00000000">
              <w:rPr>
                <w:sz w:val="14"/>
                <w:szCs w:val="14"/>
                <w:rtl w:val="0"/>
              </w:rPr>
              <w:t xml:space="preserve">—</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225B">
            <w:pPr>
              <w:rPr/>
            </w:pPr>
            <w:r w:rsidDel="00000000" w:rsidR="00000000" w:rsidRPr="00000000">
              <w:rPr>
                <w:sz w:val="14"/>
                <w:szCs w:val="14"/>
                <w:rtl w:val="0"/>
              </w:rPr>
              <w:t xml:space="preserve">—</w:t>
            </w:r>
            <w:r w:rsidDel="00000000" w:rsidR="00000000" w:rsidRPr="00000000">
              <w:rPr>
                <w:rtl w:val="0"/>
              </w:rPr>
            </w:r>
          </w:p>
        </w:tc>
      </w:tr>
      <w:tr>
        <w:trPr>
          <w:cantSplit w:val="0"/>
          <w:tblHeader w:val="0"/>
        </w:trPr>
        <w:tc>
          <w:tcPr>
            <w:shd w:fill="ffffff" w:val="clear"/>
            <w:tcMar>
              <w:top w:w="20.0" w:type="dxa"/>
              <w:left w:w="40.0" w:type="dxa"/>
              <w:bottom w:w="20.0" w:type="dxa"/>
              <w:right w:w="40.0" w:type="dxa"/>
            </w:tcMar>
            <w:vAlign w:val="center"/>
          </w:tcPr>
          <w:p w:rsidR="00000000" w:rsidDel="00000000" w:rsidP="00000000" w:rsidRDefault="00000000" w:rsidRPr="00000000" w14:paraId="0000225C">
            <w:pPr>
              <w:rPr/>
            </w:pPr>
            <w:r w:rsidDel="00000000" w:rsidR="00000000" w:rsidRPr="00000000">
              <w:rPr>
                <w:sz w:val="14"/>
                <w:szCs w:val="14"/>
                <w:rtl w:val="0"/>
              </w:rPr>
              <w:t xml:space="preserve">Action</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25D">
            <w:pPr>
              <w:rPr/>
            </w:pPr>
            <w:r w:rsidDel="00000000" w:rsidR="00000000" w:rsidRPr="00000000">
              <w:rPr>
                <w:sz w:val="14"/>
                <w:szCs w:val="14"/>
                <w:rtl w:val="0"/>
              </w:rPr>
              <w:t xml:space="preserve">ad14_actions</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25E">
            <w:pPr>
              <w:rPr/>
            </w:pPr>
            <w:r w:rsidDel="00000000" w:rsidR="00000000" w:rsidRPr="00000000">
              <w:rPr>
                <w:sz w:val="14"/>
                <w:szCs w:val="14"/>
                <w:rtl w:val="0"/>
              </w:rPr>
              <w:t xml:space="preserve">Edit / deactivate / reset OTP / view payments</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25F">
            <w:pPr>
              <w:rPr/>
            </w:pPr>
            <w:r w:rsidDel="00000000" w:rsidR="00000000" w:rsidRPr="00000000">
              <w:rPr>
                <w:sz w:val="14"/>
                <w:szCs w:val="14"/>
                <w:rtl w:val="0"/>
              </w:rPr>
              <w:t xml:space="preserve">Action</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260">
            <w:pPr>
              <w:rPr/>
            </w:pPr>
            <w:r w:rsidDel="00000000" w:rsidR="00000000" w:rsidRPr="00000000">
              <w:rPr>
                <w:sz w:val="14"/>
                <w:szCs w:val="14"/>
                <w:rtl w:val="0"/>
              </w:rPr>
              <w:t xml:space="preserve">O</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261">
            <w:pPr>
              <w:rPr/>
            </w:pPr>
            <w:r w:rsidDel="00000000" w:rsidR="00000000" w:rsidRPr="00000000">
              <w:rPr>
                <w:sz w:val="14"/>
                <w:szCs w:val="14"/>
                <w:rtl w:val="0"/>
              </w:rPr>
              <w:t xml:space="preserve">—</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262">
            <w:pPr>
              <w:rPr/>
            </w:pPr>
            <w:r w:rsidDel="00000000" w:rsidR="00000000" w:rsidRPr="00000000">
              <w:rPr>
                <w:sz w:val="14"/>
                <w:szCs w:val="14"/>
                <w:rtl w:val="0"/>
              </w:rPr>
              <w:t xml:space="preserve">Always</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263">
            <w:pPr>
              <w:rPr/>
            </w:pPr>
            <w:r w:rsidDel="00000000" w:rsidR="00000000" w:rsidRPr="00000000">
              <w:rPr>
                <w:sz w:val="14"/>
                <w:szCs w:val="14"/>
                <w:rtl w:val="0"/>
              </w:rPr>
              <w:t xml:space="preserve">Manage permission</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264">
            <w:pPr>
              <w:rPr/>
            </w:pPr>
            <w:r w:rsidDel="00000000" w:rsidR="00000000" w:rsidRPr="00000000">
              <w:rPr>
                <w:sz w:val="14"/>
                <w:szCs w:val="14"/>
                <w:rtl w:val="0"/>
              </w:rPr>
              <w:t xml:space="preserve">—</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265">
            <w:pPr>
              <w:rPr/>
            </w:pPr>
            <w:r w:rsidDel="00000000" w:rsidR="00000000" w:rsidRPr="00000000">
              <w:rPr>
                <w:sz w:val="14"/>
                <w:szCs w:val="14"/>
                <w:rtl w:val="0"/>
              </w:rPr>
              <w:t xml:space="preserve">On click</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266">
            <w:pPr>
              <w:rPr/>
            </w:pPr>
            <w:r w:rsidDel="00000000" w:rsidR="00000000" w:rsidRPr="00000000">
              <w:rPr>
                <w:sz w:val="14"/>
                <w:szCs w:val="14"/>
                <w:rtl w:val="0"/>
              </w:rPr>
              <w:t xml:space="preserve">Relevant action</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267">
            <w:pPr>
              <w:rPr/>
            </w:pPr>
            <w:r w:rsidDel="00000000" w:rsidR="00000000" w:rsidRPr="00000000">
              <w:rPr>
                <w:sz w:val="14"/>
                <w:szCs w:val="14"/>
                <w:rtl w:val="0"/>
              </w:rPr>
              <w:t xml:space="preserve">App</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268">
            <w:pPr>
              <w:rPr/>
            </w:pPr>
            <w:r w:rsidDel="00000000" w:rsidR="00000000" w:rsidRPr="00000000">
              <w:rPr>
                <w:sz w:val="14"/>
                <w:szCs w:val="14"/>
                <w:rtl w:val="0"/>
              </w:rPr>
              <w:t xml:space="preserve">Support+</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269">
            <w:pPr>
              <w:rPr/>
            </w:pPr>
            <w:r w:rsidDel="00000000" w:rsidR="00000000" w:rsidRPr="00000000">
              <w:rPr>
                <w:sz w:val="14"/>
                <w:szCs w:val="14"/>
                <w:rtl w:val="0"/>
              </w:rPr>
              <w:t xml:space="preserve">—</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26A">
            <w:pPr>
              <w:rPr/>
            </w:pPr>
            <w:r w:rsidDel="00000000" w:rsidR="00000000" w:rsidRPr="00000000">
              <w:rPr>
                <w:sz w:val="14"/>
                <w:szCs w:val="14"/>
                <w:rtl w:val="0"/>
              </w:rPr>
              <w:t xml:space="preserve">—</w:t>
            </w:r>
            <w:r w:rsidDel="00000000" w:rsidR="00000000" w:rsidRPr="00000000">
              <w:rPr>
                <w:rtl w:val="0"/>
              </w:rPr>
            </w:r>
          </w:p>
        </w:tc>
      </w:tr>
    </w:tbl>
    <w:p w:rsidR="00000000" w:rsidDel="00000000" w:rsidP="00000000" w:rsidRDefault="00000000" w:rsidRPr="00000000" w14:paraId="0000226B">
      <w:pPr>
        <w:spacing w:after="40" w:lineRule="auto"/>
        <w:rPr/>
      </w:pPr>
      <w:r w:rsidDel="00000000" w:rsidR="00000000" w:rsidRPr="00000000">
        <w:rPr>
          <w:rtl w:val="0"/>
        </w:rPr>
      </w:r>
    </w:p>
    <w:tbl>
      <w:tblPr>
        <w:tblStyle w:val="Table260"/>
        <w:tblW w:w="9360.0" w:type="dxa"/>
        <w:jc w:val="left"/>
        <w:tblBorders>
          <w:top w:color="1f3864" w:space="0" w:sz="2" w:val="single"/>
          <w:left w:color="1f3864" w:space="0" w:sz="2" w:val="single"/>
          <w:bottom w:color="1f3864" w:space="0" w:sz="2" w:val="single"/>
          <w:right w:color="1f3864" w:space="0" w:sz="2" w:val="single"/>
          <w:insideH w:color="1f3864" w:space="0" w:sz="2" w:val="single"/>
          <w:insideV w:color="1f3864" w:space="0" w:sz="2" w:val="single"/>
        </w:tblBorders>
        <w:tblLayout w:type="fixed"/>
        <w:tblLook w:val="0000"/>
      </w:tblPr>
      <w:tblGrid>
        <w:gridCol w:w="1200"/>
        <w:gridCol w:w="8160"/>
        <w:tblGridChange w:id="0">
          <w:tblGrid>
            <w:gridCol w:w="1200"/>
            <w:gridCol w:w="8160"/>
          </w:tblGrid>
        </w:tblGridChange>
      </w:tblGrid>
      <w:tr>
        <w:trPr>
          <w:cantSplit w:val="0"/>
          <w:tblHeader w:val="0"/>
        </w:trPr>
        <w:tc>
          <w:tcPr>
            <w:shd w:fill="1f3864" w:val="clear"/>
            <w:tcMar>
              <w:top w:w="60.0" w:type="dxa"/>
              <w:left w:w="110.0" w:type="dxa"/>
              <w:bottom w:w="60.0" w:type="dxa"/>
              <w:right w:w="60.0" w:type="dxa"/>
            </w:tcMar>
          </w:tcPr>
          <w:p w:rsidR="00000000" w:rsidDel="00000000" w:rsidP="00000000" w:rsidRDefault="00000000" w:rsidRPr="00000000" w14:paraId="0000226C">
            <w:pPr>
              <w:rPr>
                <w:rFonts w:ascii="Calibri" w:cs="Calibri" w:eastAsia="Calibri" w:hAnsi="Calibri"/>
                <w:color w:val="262626"/>
              </w:rPr>
            </w:pPr>
            <w:r w:rsidDel="00000000" w:rsidR="00000000" w:rsidRPr="00000000">
              <w:rPr>
                <w:rFonts w:ascii="Calibri" w:cs="Calibri" w:eastAsia="Calibri" w:hAnsi="Calibri"/>
                <w:b w:val="1"/>
                <w:bCs w:val="1"/>
                <w:color w:val="ffffff"/>
                <w:rtl w:val="0"/>
              </w:rPr>
              <w:t xml:space="preserve">AD-15</w:t>
            </w:r>
            <w:r w:rsidDel="00000000" w:rsidR="00000000" w:rsidRPr="00000000">
              <w:rPr>
                <w:rtl w:val="0"/>
              </w:rPr>
            </w:r>
          </w:p>
        </w:tc>
        <w:tc>
          <w:tcPr>
            <w:shd w:fill="2e75b6" w:val="clear"/>
            <w:tcMar>
              <w:top w:w="60.0" w:type="dxa"/>
              <w:left w:w="110.0" w:type="dxa"/>
              <w:bottom w:w="60.0" w:type="dxa"/>
              <w:right w:w="60.0" w:type="dxa"/>
            </w:tcMar>
          </w:tcPr>
          <w:p w:rsidR="00000000" w:rsidDel="00000000" w:rsidP="00000000" w:rsidRDefault="00000000" w:rsidRPr="00000000" w14:paraId="0000226D">
            <w:pPr>
              <w:rPr>
                <w:rFonts w:ascii="Calibri" w:cs="Calibri" w:eastAsia="Calibri" w:hAnsi="Calibri"/>
                <w:color w:val="262626"/>
              </w:rPr>
            </w:pPr>
            <w:r w:rsidDel="00000000" w:rsidR="00000000" w:rsidRPr="00000000">
              <w:rPr>
                <w:rFonts w:ascii="Calibri" w:cs="Calibri" w:eastAsia="Calibri" w:hAnsi="Calibri"/>
                <w:b w:val="1"/>
                <w:bCs w:val="1"/>
                <w:color w:val="ffffff"/>
                <w:sz w:val="21"/>
                <w:szCs w:val="21"/>
                <w:rtl w:val="0"/>
              </w:rPr>
              <w:t xml:space="preserve">User Account Actions</w:t>
            </w:r>
            <w:r w:rsidDel="00000000" w:rsidR="00000000" w:rsidRPr="00000000">
              <w:rPr>
                <w:rtl w:val="0"/>
              </w:rPr>
            </w:r>
          </w:p>
        </w:tc>
      </w:tr>
    </w:tbl>
    <w:p w:rsidR="00000000" w:rsidDel="00000000" w:rsidP="00000000" w:rsidRDefault="00000000" w:rsidRPr="00000000" w14:paraId="0000226E">
      <w:pPr>
        <w:spacing w:after="60" w:lineRule="auto"/>
        <w:rPr>
          <w:rFonts w:ascii="Calibri" w:cs="Calibri" w:eastAsia="Calibri" w:hAnsi="Calibri"/>
          <w:color w:val="262626"/>
        </w:rPr>
      </w:pPr>
      <w:r w:rsidDel="00000000" w:rsidR="00000000" w:rsidRPr="00000000">
        <w:rPr>
          <w:rtl w:val="0"/>
        </w:rPr>
      </w:r>
    </w:p>
    <w:p w:rsidR="00000000" w:rsidDel="00000000" w:rsidP="00000000" w:rsidRDefault="00000000" w:rsidRPr="00000000" w14:paraId="0000226F">
      <w:pPr>
        <w:spacing w:after="90" w:line="264" w:lineRule="auto"/>
        <w:rPr>
          <w:rFonts w:ascii="Calibri" w:cs="Calibri" w:eastAsia="Calibri" w:hAnsi="Calibri"/>
          <w:color w:val="262626"/>
        </w:rPr>
      </w:pPr>
      <w:r w:rsidDel="00000000" w:rsidR="00000000" w:rsidRPr="00000000">
        <w:rPr>
          <w:rFonts w:ascii="Calibri" w:cs="Calibri" w:eastAsia="Calibri" w:hAnsi="Calibri"/>
          <w:b w:val="1"/>
          <w:bCs w:val="1"/>
          <w:color w:val="262626"/>
          <w:rtl w:val="0"/>
        </w:rPr>
        <w:t xml:space="preserve">Purpose — </w:t>
      </w:r>
      <w:r w:rsidDel="00000000" w:rsidR="00000000" w:rsidRPr="00000000">
        <w:rPr>
          <w:rFonts w:ascii="Calibri" w:cs="Calibri" w:eastAsia="Calibri" w:hAnsi="Calibri"/>
          <w:color w:val="262626"/>
          <w:rtl w:val="0"/>
        </w:rPr>
        <w:t xml:space="preserve">Deactivation, deletion, and DPDPA data erasure.</w:t>
      </w:r>
    </w:p>
    <w:p w:rsidR="00000000" w:rsidDel="00000000" w:rsidP="00000000" w:rsidRDefault="00000000" w:rsidRPr="00000000" w14:paraId="00002270">
      <w:pPr>
        <w:spacing w:after="40" w:line="264" w:lineRule="auto"/>
        <w:rPr>
          <w:rFonts w:ascii="Calibri" w:cs="Calibri" w:eastAsia="Calibri" w:hAnsi="Calibri"/>
          <w:color w:val="262626"/>
        </w:rPr>
      </w:pPr>
      <w:r w:rsidDel="00000000" w:rsidR="00000000" w:rsidRPr="00000000">
        <w:rPr>
          <w:rFonts w:ascii="Calibri" w:cs="Calibri" w:eastAsia="Calibri" w:hAnsi="Calibri"/>
          <w:b w:val="1"/>
          <w:bCs w:val="1"/>
          <w:color w:val="262626"/>
          <w:rtl w:val="0"/>
        </w:rPr>
        <w:t xml:space="preserve">Key elements</w:t>
      </w:r>
      <w:r w:rsidDel="00000000" w:rsidR="00000000" w:rsidRPr="00000000">
        <w:rPr>
          <w:rtl w:val="0"/>
        </w:rPr>
      </w:r>
    </w:p>
    <w:p w:rsidR="00000000" w:rsidDel="00000000" w:rsidP="00000000" w:rsidRDefault="00000000" w:rsidRPr="00000000" w14:paraId="00002271">
      <w:pPr>
        <w:numPr>
          <w:ilvl w:val="0"/>
          <w:numId w:val="6"/>
        </w:numPr>
        <w:spacing w:after="60" w:line="260" w:lineRule="auto"/>
        <w:ind w:left="720" w:hanging="360"/>
        <w:rPr>
          <w:rFonts w:ascii="Calibri" w:cs="Calibri" w:eastAsia="Calibri" w:hAnsi="Calibri"/>
          <w:color w:val="262626"/>
        </w:rPr>
      </w:pPr>
      <w:r w:rsidDel="00000000" w:rsidR="00000000" w:rsidRPr="00000000">
        <w:rPr>
          <w:rFonts w:ascii="Calibri" w:cs="Calibri" w:eastAsia="Calibri" w:hAnsi="Calibri"/>
          <w:color w:val="262626"/>
          <w:rtl w:val="0"/>
        </w:rPr>
        <w:t xml:space="preserve">Action picker (Deactivate / Delete / DPDPA Erasure); reason; confirmation (erasure has an irreversible-action warning).</w:t>
      </w:r>
    </w:p>
    <w:tbl>
      <w:tblPr>
        <w:tblStyle w:val="Table261"/>
        <w:tblW w:w="9360.0" w:type="dxa"/>
        <w:jc w:val="left"/>
        <w:tblBorders>
          <w:top w:color="fbe9d0" w:space="0" w:sz="4" w:val="single"/>
          <w:left w:color="9c5700" w:space="0" w:sz="18" w:val="single"/>
          <w:bottom w:color="fbe9d0" w:space="0" w:sz="4" w:val="single"/>
          <w:right w:color="fbe9d0" w:space="0" w:sz="4" w:val="single"/>
          <w:insideH w:color="000000" w:space="0" w:sz="0" w:val="nil"/>
          <w:insideV w:color="000000" w:space="0" w:sz="0" w:val="nil"/>
        </w:tblBorders>
        <w:tblLayout w:type="fixed"/>
        <w:tblLook w:val="0000"/>
      </w:tblPr>
      <w:tblGrid>
        <w:gridCol w:w="9360"/>
        <w:tblGridChange w:id="0">
          <w:tblGrid>
            <w:gridCol w:w="9360"/>
          </w:tblGrid>
        </w:tblGridChange>
      </w:tblGrid>
      <w:tr>
        <w:trPr>
          <w:cantSplit w:val="0"/>
          <w:tblHeader w:val="0"/>
        </w:trPr>
        <w:tc>
          <w:tcPr>
            <w:shd w:fill="fbe9d0" w:val="clear"/>
            <w:tcMar>
              <w:top w:w="70.0" w:type="dxa"/>
              <w:left w:w="120.0" w:type="dxa"/>
              <w:bottom w:w="70.0" w:type="dxa"/>
              <w:right w:w="120.0" w:type="dxa"/>
            </w:tcMar>
          </w:tcPr>
          <w:p w:rsidR="00000000" w:rsidDel="00000000" w:rsidP="00000000" w:rsidRDefault="00000000" w:rsidRPr="00000000" w14:paraId="00002272">
            <w:pPr>
              <w:spacing w:line="258" w:lineRule="auto"/>
              <w:rPr>
                <w:rFonts w:ascii="Calibri" w:cs="Calibri" w:eastAsia="Calibri" w:hAnsi="Calibri"/>
                <w:color w:val="262626"/>
              </w:rPr>
            </w:pPr>
            <w:r w:rsidDel="00000000" w:rsidR="00000000" w:rsidRPr="00000000">
              <w:rPr>
                <w:rFonts w:ascii="Calibri" w:cs="Calibri" w:eastAsia="Calibri" w:hAnsi="Calibri"/>
                <w:b w:val="1"/>
                <w:bCs w:val="1"/>
                <w:color w:val="9c5700"/>
                <w:rtl w:val="0"/>
              </w:rPr>
              <w:t xml:space="preserve">▸ RULE —  </w:t>
            </w:r>
            <w:r w:rsidDel="00000000" w:rsidR="00000000" w:rsidRPr="00000000">
              <w:rPr>
                <w:rFonts w:ascii="Calibri" w:cs="Calibri" w:eastAsia="Calibri" w:hAnsi="Calibri"/>
                <w:color w:val="262626"/>
                <w:rtl w:val="0"/>
              </w:rPr>
              <w:t xml:space="preserve">DPDPA erasure is irreversible and triggers a data-deletion job. Deactivated accounts block login but retain data; deleted accounts anonymise PII per policy.</w:t>
            </w:r>
          </w:p>
        </w:tc>
      </w:tr>
    </w:tbl>
    <w:p w:rsidR="00000000" w:rsidDel="00000000" w:rsidP="00000000" w:rsidRDefault="00000000" w:rsidRPr="00000000" w14:paraId="00002273">
      <w:pPr>
        <w:spacing w:after="60" w:lineRule="auto"/>
        <w:rPr>
          <w:rFonts w:ascii="Calibri" w:cs="Calibri" w:eastAsia="Calibri" w:hAnsi="Calibri"/>
          <w:color w:val="262626"/>
        </w:rPr>
      </w:pPr>
      <w:r w:rsidDel="00000000" w:rsidR="00000000" w:rsidRPr="00000000">
        <w:rPr>
          <w:rtl w:val="0"/>
        </w:rPr>
      </w:r>
    </w:p>
    <w:p w:rsidR="00000000" w:rsidDel="00000000" w:rsidP="00000000" w:rsidRDefault="00000000" w:rsidRPr="00000000" w14:paraId="00002274">
      <w:pPr>
        <w:spacing w:after="30" w:before="140" w:lineRule="auto"/>
        <w:rPr>
          <w:b w:val="1"/>
          <w:bCs w:val="1"/>
          <w:color w:val="2e75b6"/>
          <w:sz w:val="19"/>
          <w:szCs w:val="19"/>
        </w:rPr>
      </w:pPr>
      <w:r w:rsidDel="00000000" w:rsidR="00000000" w:rsidRPr="00000000">
        <w:rPr>
          <w:b w:val="1"/>
          <w:bCs w:val="1"/>
          <w:color w:val="2e75b6"/>
          <w:sz w:val="19"/>
          <w:szCs w:val="19"/>
          <w:rtl w:val="0"/>
        </w:rPr>
        <w:t xml:space="preserve">Element Detail — AD-15 — User Account Actions</w:t>
      </w:r>
    </w:p>
    <w:tbl>
      <w:tblPr>
        <w:tblStyle w:val="Table262"/>
        <w:tblW w:w="11140.0" w:type="dxa"/>
        <w:jc w:val="left"/>
        <w:tblBorders>
          <w:top w:color="b4c6e7" w:space="0" w:sz="4" w:val="single"/>
          <w:left w:color="b4c6e7" w:space="0" w:sz="4" w:val="single"/>
          <w:bottom w:color="b4c6e7" w:space="0" w:sz="4" w:val="single"/>
          <w:right w:color="b4c6e7" w:space="0" w:sz="4" w:val="single"/>
          <w:insideH w:color="b4c6e7" w:space="0" w:sz="4" w:val="single"/>
          <w:insideV w:color="b4c6e7" w:space="0" w:sz="4" w:val="single"/>
        </w:tblBorders>
        <w:tblLayout w:type="fixed"/>
        <w:tblLook w:val="0000"/>
      </w:tblPr>
      <w:tblGrid>
        <w:gridCol w:w="620"/>
        <w:gridCol w:w="680"/>
        <w:gridCol w:w="740"/>
        <w:gridCol w:w="500"/>
        <w:gridCol w:w="360"/>
        <w:gridCol w:w="740"/>
        <w:gridCol w:w="620"/>
        <w:gridCol w:w="620"/>
        <w:gridCol w:w="1160"/>
        <w:gridCol w:w="920"/>
        <w:gridCol w:w="840"/>
        <w:gridCol w:w="840"/>
        <w:gridCol w:w="620"/>
        <w:gridCol w:w="820"/>
        <w:gridCol w:w="1060"/>
        <w:tblGridChange w:id="0">
          <w:tblGrid>
            <w:gridCol w:w="620"/>
            <w:gridCol w:w="680"/>
            <w:gridCol w:w="740"/>
            <w:gridCol w:w="500"/>
            <w:gridCol w:w="360"/>
            <w:gridCol w:w="740"/>
            <w:gridCol w:w="620"/>
            <w:gridCol w:w="620"/>
            <w:gridCol w:w="1160"/>
            <w:gridCol w:w="920"/>
            <w:gridCol w:w="840"/>
            <w:gridCol w:w="840"/>
            <w:gridCol w:w="620"/>
            <w:gridCol w:w="820"/>
            <w:gridCol w:w="1060"/>
          </w:tblGrid>
        </w:tblGridChange>
      </w:tblGrid>
      <w:tr>
        <w:trPr>
          <w:cantSplit w:val="0"/>
          <w:tblHeader w:val="1"/>
        </w:trPr>
        <w:tc>
          <w:tcPr>
            <w:shd w:fill="1f3864" w:val="clear"/>
            <w:tcMar>
              <w:top w:w="20.0" w:type="dxa"/>
              <w:left w:w="40.0" w:type="dxa"/>
              <w:bottom w:w="20.0" w:type="dxa"/>
              <w:right w:w="40.0" w:type="dxa"/>
            </w:tcMar>
            <w:vAlign w:val="center"/>
          </w:tcPr>
          <w:p w:rsidR="00000000" w:rsidDel="00000000" w:rsidP="00000000" w:rsidRDefault="00000000" w:rsidRPr="00000000" w14:paraId="00002275">
            <w:pPr>
              <w:rPr/>
            </w:pPr>
            <w:r w:rsidDel="00000000" w:rsidR="00000000" w:rsidRPr="00000000">
              <w:rPr>
                <w:b w:val="1"/>
                <w:bCs w:val="1"/>
                <w:color w:val="ffffff"/>
                <w:sz w:val="14"/>
                <w:szCs w:val="14"/>
                <w:rtl w:val="0"/>
              </w:rPr>
              <w:t xml:space="preserve">Element Type</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2276">
            <w:pPr>
              <w:rPr/>
            </w:pPr>
            <w:r w:rsidDel="00000000" w:rsidR="00000000" w:rsidRPr="00000000">
              <w:rPr>
                <w:b w:val="1"/>
                <w:bCs w:val="1"/>
                <w:color w:val="ffffff"/>
                <w:sz w:val="14"/>
                <w:szCs w:val="14"/>
                <w:rtl w:val="0"/>
              </w:rPr>
              <w:t xml:space="preserve">Element ID</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2277">
            <w:pPr>
              <w:rPr/>
            </w:pPr>
            <w:r w:rsidDel="00000000" w:rsidR="00000000" w:rsidRPr="00000000">
              <w:rPr>
                <w:b w:val="1"/>
                <w:bCs w:val="1"/>
                <w:color w:val="ffffff"/>
                <w:sz w:val="14"/>
                <w:szCs w:val="14"/>
                <w:rtl w:val="0"/>
              </w:rPr>
              <w:t xml:space="preserve">Label</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2278">
            <w:pPr>
              <w:rPr/>
            </w:pPr>
            <w:r w:rsidDel="00000000" w:rsidR="00000000" w:rsidRPr="00000000">
              <w:rPr>
                <w:b w:val="1"/>
                <w:bCs w:val="1"/>
                <w:color w:val="ffffff"/>
                <w:sz w:val="14"/>
                <w:szCs w:val="14"/>
                <w:rtl w:val="0"/>
              </w:rPr>
              <w:t xml:space="preserve">Type</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2279">
            <w:pPr>
              <w:rPr/>
            </w:pPr>
            <w:r w:rsidDel="00000000" w:rsidR="00000000" w:rsidRPr="00000000">
              <w:rPr>
                <w:b w:val="1"/>
                <w:bCs w:val="1"/>
                <w:color w:val="ffffff"/>
                <w:sz w:val="14"/>
                <w:szCs w:val="14"/>
                <w:rtl w:val="0"/>
              </w:rPr>
              <w:t xml:space="preserve">M/O/C</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227A">
            <w:pPr>
              <w:rPr/>
            </w:pPr>
            <w:r w:rsidDel="00000000" w:rsidR="00000000" w:rsidRPr="00000000">
              <w:rPr>
                <w:b w:val="1"/>
                <w:bCs w:val="1"/>
                <w:color w:val="ffffff"/>
                <w:sz w:val="14"/>
                <w:szCs w:val="14"/>
                <w:rtl w:val="0"/>
              </w:rPr>
              <w:t xml:space="preserve">Auto-Populate Source</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227B">
            <w:pPr>
              <w:rPr/>
            </w:pPr>
            <w:r w:rsidDel="00000000" w:rsidR="00000000" w:rsidRPr="00000000">
              <w:rPr>
                <w:b w:val="1"/>
                <w:bCs w:val="1"/>
                <w:color w:val="ffffff"/>
                <w:sz w:val="14"/>
                <w:szCs w:val="14"/>
                <w:rtl w:val="0"/>
              </w:rPr>
              <w:t xml:space="preserve">Visible When</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227C">
            <w:pPr>
              <w:rPr/>
            </w:pPr>
            <w:r w:rsidDel="00000000" w:rsidR="00000000" w:rsidRPr="00000000">
              <w:rPr>
                <w:b w:val="1"/>
                <w:bCs w:val="1"/>
                <w:color w:val="ffffff"/>
                <w:sz w:val="14"/>
                <w:szCs w:val="14"/>
                <w:rtl w:val="0"/>
              </w:rPr>
              <w:t xml:space="preserve">Enabled When</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227D">
            <w:pPr>
              <w:rPr/>
            </w:pPr>
            <w:r w:rsidDel="00000000" w:rsidR="00000000" w:rsidRPr="00000000">
              <w:rPr>
                <w:b w:val="1"/>
                <w:bCs w:val="1"/>
                <w:color w:val="ffffff"/>
                <w:sz w:val="14"/>
                <w:szCs w:val="14"/>
                <w:rtl w:val="0"/>
              </w:rPr>
              <w:t xml:space="preserve">Validation / Precondition</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227E">
            <w:pPr>
              <w:rPr/>
            </w:pPr>
            <w:r w:rsidDel="00000000" w:rsidR="00000000" w:rsidRPr="00000000">
              <w:rPr>
                <w:b w:val="1"/>
                <w:bCs w:val="1"/>
                <w:color w:val="ffffff"/>
                <w:sz w:val="14"/>
                <w:szCs w:val="14"/>
                <w:rtl w:val="0"/>
              </w:rPr>
              <w:t xml:space="preserve">On Click / On Change</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227F">
            <w:pPr>
              <w:rPr/>
            </w:pPr>
            <w:r w:rsidDel="00000000" w:rsidR="00000000" w:rsidRPr="00000000">
              <w:rPr>
                <w:b w:val="1"/>
                <w:bCs w:val="1"/>
                <w:color w:val="ffffff"/>
                <w:sz w:val="14"/>
                <w:szCs w:val="14"/>
                <w:rtl w:val="0"/>
              </w:rPr>
              <w:t xml:space="preserve">Next / Result</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2280">
            <w:pPr>
              <w:rPr/>
            </w:pPr>
            <w:r w:rsidDel="00000000" w:rsidR="00000000" w:rsidRPr="00000000">
              <w:rPr>
                <w:b w:val="1"/>
                <w:bCs w:val="1"/>
                <w:color w:val="ffffff"/>
                <w:sz w:val="14"/>
                <w:szCs w:val="14"/>
                <w:rtl w:val="0"/>
              </w:rPr>
              <w:t xml:space="preserve">Source (config)</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2281">
            <w:pPr>
              <w:rPr/>
            </w:pPr>
            <w:r w:rsidDel="00000000" w:rsidR="00000000" w:rsidRPr="00000000">
              <w:rPr>
                <w:b w:val="1"/>
                <w:bCs w:val="1"/>
                <w:color w:val="ffffff"/>
                <w:sz w:val="14"/>
                <w:szCs w:val="14"/>
                <w:rtl w:val="0"/>
              </w:rPr>
              <w:t xml:space="preserve">Editable By (role)</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2282">
            <w:pPr>
              <w:rPr/>
            </w:pPr>
            <w:r w:rsidDel="00000000" w:rsidR="00000000" w:rsidRPr="00000000">
              <w:rPr>
                <w:b w:val="1"/>
                <w:bCs w:val="1"/>
                <w:color w:val="ffffff"/>
                <w:sz w:val="14"/>
                <w:szCs w:val="14"/>
                <w:rtl w:val="0"/>
              </w:rPr>
              <w:t xml:space="preserve">Error / Fallback</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2283">
            <w:pPr>
              <w:rPr/>
            </w:pPr>
            <w:r w:rsidDel="00000000" w:rsidR="00000000" w:rsidRPr="00000000">
              <w:rPr>
                <w:b w:val="1"/>
                <w:bCs w:val="1"/>
                <w:color w:val="ffffff"/>
                <w:sz w:val="14"/>
                <w:szCs w:val="14"/>
                <w:rtl w:val="0"/>
              </w:rPr>
              <w:t xml:space="preserve">Dev Notes</w:t>
            </w:r>
            <w:r w:rsidDel="00000000" w:rsidR="00000000" w:rsidRPr="00000000">
              <w:rPr>
                <w:rtl w:val="0"/>
              </w:rPr>
            </w:r>
          </w:p>
        </w:tc>
      </w:tr>
      <w:tr>
        <w:trPr>
          <w:cantSplit w:val="0"/>
          <w:tblHeader w:val="0"/>
        </w:trPr>
        <w:tc>
          <w:tcPr>
            <w:shd w:fill="ffffff" w:val="clear"/>
            <w:tcMar>
              <w:top w:w="20.0" w:type="dxa"/>
              <w:left w:w="40.0" w:type="dxa"/>
              <w:bottom w:w="20.0" w:type="dxa"/>
              <w:right w:w="40.0" w:type="dxa"/>
            </w:tcMar>
            <w:vAlign w:val="center"/>
          </w:tcPr>
          <w:p w:rsidR="00000000" w:rsidDel="00000000" w:rsidP="00000000" w:rsidRDefault="00000000" w:rsidRPr="00000000" w14:paraId="00002284">
            <w:pPr>
              <w:rPr/>
            </w:pPr>
            <w:r w:rsidDel="00000000" w:rsidR="00000000" w:rsidRPr="00000000">
              <w:rPr>
                <w:sz w:val="14"/>
                <w:szCs w:val="14"/>
                <w:rtl w:val="0"/>
              </w:rPr>
              <w:t xml:space="preserve">Select</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285">
            <w:pPr>
              <w:rPr/>
            </w:pPr>
            <w:r w:rsidDel="00000000" w:rsidR="00000000" w:rsidRPr="00000000">
              <w:rPr>
                <w:sz w:val="14"/>
                <w:szCs w:val="14"/>
                <w:rtl w:val="0"/>
              </w:rPr>
              <w:t xml:space="preserve">ad15_action</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286">
            <w:pPr>
              <w:rPr/>
            </w:pPr>
            <w:r w:rsidDel="00000000" w:rsidR="00000000" w:rsidRPr="00000000">
              <w:rPr>
                <w:sz w:val="14"/>
                <w:szCs w:val="14"/>
                <w:rtl w:val="0"/>
              </w:rPr>
              <w:t xml:space="preserve">Action picker</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287">
            <w:pPr>
              <w:rPr/>
            </w:pPr>
            <w:r w:rsidDel="00000000" w:rsidR="00000000" w:rsidRPr="00000000">
              <w:rPr>
                <w:sz w:val="14"/>
                <w:szCs w:val="14"/>
                <w:rtl w:val="0"/>
              </w:rPr>
              <w:t xml:space="preserve">Select</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288">
            <w:pPr>
              <w:rPr/>
            </w:pPr>
            <w:r w:rsidDel="00000000" w:rsidR="00000000" w:rsidRPr="00000000">
              <w:rPr>
                <w:sz w:val="14"/>
                <w:szCs w:val="14"/>
                <w:rtl w:val="0"/>
              </w:rPr>
              <w:t xml:space="preserve">M</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289">
            <w:pPr>
              <w:rPr/>
            </w:pPr>
            <w:r w:rsidDel="00000000" w:rsidR="00000000" w:rsidRPr="00000000">
              <w:rPr>
                <w:sz w:val="14"/>
                <w:szCs w:val="14"/>
                <w:rtl w:val="0"/>
              </w:rPr>
              <w:t xml:space="preserve">—</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28A">
            <w:pPr>
              <w:rPr/>
            </w:pPr>
            <w:r w:rsidDel="00000000" w:rsidR="00000000" w:rsidRPr="00000000">
              <w:rPr>
                <w:sz w:val="14"/>
                <w:szCs w:val="14"/>
                <w:rtl w:val="0"/>
              </w:rPr>
              <w:t xml:space="preserve">Always</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28B">
            <w:pPr>
              <w:rPr/>
            </w:pPr>
            <w:r w:rsidDel="00000000" w:rsidR="00000000" w:rsidRPr="00000000">
              <w:rPr>
                <w:sz w:val="14"/>
                <w:szCs w:val="14"/>
                <w:rtl w:val="0"/>
              </w:rPr>
              <w:t xml:space="preserve">Manage permission</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28C">
            <w:pPr>
              <w:rPr/>
            </w:pPr>
            <w:r w:rsidDel="00000000" w:rsidR="00000000" w:rsidRPr="00000000">
              <w:rPr>
                <w:sz w:val="14"/>
                <w:szCs w:val="14"/>
                <w:rtl w:val="0"/>
              </w:rPr>
              <w:t xml:space="preserve">Deactivate / Delete / DPDPA Erasure</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28D">
            <w:pPr>
              <w:rPr/>
            </w:pPr>
            <w:r w:rsidDel="00000000" w:rsidR="00000000" w:rsidRPr="00000000">
              <w:rPr>
                <w:sz w:val="14"/>
                <w:szCs w:val="14"/>
                <w:rtl w:val="0"/>
              </w:rPr>
              <w:t xml:space="preserve">On select</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28E">
            <w:pPr>
              <w:rPr/>
            </w:pPr>
            <w:r w:rsidDel="00000000" w:rsidR="00000000" w:rsidRPr="00000000">
              <w:rPr>
                <w:sz w:val="14"/>
                <w:szCs w:val="14"/>
                <w:rtl w:val="0"/>
              </w:rPr>
              <w:t xml:space="preserve">Confirmation</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28F">
            <w:pPr>
              <w:rPr/>
            </w:pPr>
            <w:r w:rsidDel="00000000" w:rsidR="00000000" w:rsidRPr="00000000">
              <w:rPr>
                <w:sz w:val="14"/>
                <w:szCs w:val="14"/>
                <w:rtl w:val="0"/>
              </w:rPr>
              <w:t xml:space="preserve">App</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290">
            <w:pPr>
              <w:rPr/>
            </w:pPr>
            <w:r w:rsidDel="00000000" w:rsidR="00000000" w:rsidRPr="00000000">
              <w:rPr>
                <w:sz w:val="14"/>
                <w:szCs w:val="14"/>
                <w:rtl w:val="0"/>
              </w:rPr>
              <w:t xml:space="preserve">Admin+</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291">
            <w:pPr>
              <w:rPr/>
            </w:pPr>
            <w:r w:rsidDel="00000000" w:rsidR="00000000" w:rsidRPr="00000000">
              <w:rPr>
                <w:sz w:val="14"/>
                <w:szCs w:val="14"/>
                <w:rtl w:val="0"/>
              </w:rPr>
              <w:t xml:space="preserve">—</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292">
            <w:pPr>
              <w:rPr/>
            </w:pPr>
            <w:r w:rsidDel="00000000" w:rsidR="00000000" w:rsidRPr="00000000">
              <w:rPr>
                <w:sz w:val="14"/>
                <w:szCs w:val="14"/>
                <w:rtl w:val="0"/>
              </w:rPr>
              <w:t xml:space="preserve">Erasure irreversible + warning</w:t>
            </w:r>
            <w:r w:rsidDel="00000000" w:rsidR="00000000" w:rsidRPr="00000000">
              <w:rPr>
                <w:rtl w:val="0"/>
              </w:rPr>
            </w:r>
          </w:p>
        </w:tc>
      </w:tr>
      <w:tr>
        <w:trPr>
          <w:cantSplit w:val="0"/>
          <w:tblHeader w:val="0"/>
        </w:trPr>
        <w:tc>
          <w:tcPr>
            <w:shd w:fill="f2f6fc" w:val="clear"/>
            <w:tcMar>
              <w:top w:w="20.0" w:type="dxa"/>
              <w:left w:w="40.0" w:type="dxa"/>
              <w:bottom w:w="20.0" w:type="dxa"/>
              <w:right w:w="40.0" w:type="dxa"/>
            </w:tcMar>
            <w:vAlign w:val="center"/>
          </w:tcPr>
          <w:p w:rsidR="00000000" w:rsidDel="00000000" w:rsidP="00000000" w:rsidRDefault="00000000" w:rsidRPr="00000000" w14:paraId="00002293">
            <w:pPr>
              <w:rPr/>
            </w:pPr>
            <w:r w:rsidDel="00000000" w:rsidR="00000000" w:rsidRPr="00000000">
              <w:rPr>
                <w:sz w:val="14"/>
                <w:szCs w:val="14"/>
                <w:rtl w:val="0"/>
              </w:rPr>
              <w:t xml:space="preserve">Text</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2294">
            <w:pPr>
              <w:rPr/>
            </w:pPr>
            <w:r w:rsidDel="00000000" w:rsidR="00000000" w:rsidRPr="00000000">
              <w:rPr>
                <w:sz w:val="14"/>
                <w:szCs w:val="14"/>
                <w:rtl w:val="0"/>
              </w:rPr>
              <w:t xml:space="preserve">ad15_reason</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2295">
            <w:pPr>
              <w:rPr/>
            </w:pPr>
            <w:r w:rsidDel="00000000" w:rsidR="00000000" w:rsidRPr="00000000">
              <w:rPr>
                <w:sz w:val="14"/>
                <w:szCs w:val="14"/>
                <w:rtl w:val="0"/>
              </w:rPr>
              <w:t xml:space="preserve">Reason</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2296">
            <w:pPr>
              <w:rPr/>
            </w:pPr>
            <w:r w:rsidDel="00000000" w:rsidR="00000000" w:rsidRPr="00000000">
              <w:rPr>
                <w:sz w:val="14"/>
                <w:szCs w:val="14"/>
                <w:rtl w:val="0"/>
              </w:rPr>
              <w:t xml:space="preserve">Text</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2297">
            <w:pPr>
              <w:rPr/>
            </w:pPr>
            <w:r w:rsidDel="00000000" w:rsidR="00000000" w:rsidRPr="00000000">
              <w:rPr>
                <w:sz w:val="14"/>
                <w:szCs w:val="14"/>
                <w:rtl w:val="0"/>
              </w:rPr>
              <w:t xml:space="preserve">M</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2298">
            <w:pPr>
              <w:rPr/>
            </w:pPr>
            <w:r w:rsidDel="00000000" w:rsidR="00000000" w:rsidRPr="00000000">
              <w:rPr>
                <w:sz w:val="14"/>
                <w:szCs w:val="14"/>
                <w:rtl w:val="0"/>
              </w:rPr>
              <w:t xml:space="preserve">—</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2299">
            <w:pPr>
              <w:rPr/>
            </w:pPr>
            <w:r w:rsidDel="00000000" w:rsidR="00000000" w:rsidRPr="00000000">
              <w:rPr>
                <w:sz w:val="14"/>
                <w:szCs w:val="14"/>
                <w:rtl w:val="0"/>
              </w:rPr>
              <w:t xml:space="preserve">Always</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229A">
            <w:pPr>
              <w:rPr/>
            </w:pPr>
            <w:r w:rsidDel="00000000" w:rsidR="00000000" w:rsidRPr="00000000">
              <w:rPr>
                <w:sz w:val="14"/>
                <w:szCs w:val="14"/>
                <w:rtl w:val="0"/>
              </w:rPr>
              <w:t xml:space="preserve">Always</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229B">
            <w:pPr>
              <w:rPr/>
            </w:pPr>
            <w:r w:rsidDel="00000000" w:rsidR="00000000" w:rsidRPr="00000000">
              <w:rPr>
                <w:sz w:val="14"/>
                <w:szCs w:val="14"/>
                <w:rtl w:val="0"/>
              </w:rPr>
              <w:t xml:space="preserve">Mandatory</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229C">
            <w:pPr>
              <w:rPr/>
            </w:pPr>
            <w:r w:rsidDel="00000000" w:rsidR="00000000" w:rsidRPr="00000000">
              <w:rPr>
                <w:sz w:val="14"/>
                <w:szCs w:val="14"/>
                <w:rtl w:val="0"/>
              </w:rPr>
              <w:t xml:space="preserve">On save</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229D">
            <w:pPr>
              <w:rPr/>
            </w:pPr>
            <w:r w:rsidDel="00000000" w:rsidR="00000000" w:rsidRPr="00000000">
              <w:rPr>
                <w:sz w:val="14"/>
                <w:szCs w:val="14"/>
                <w:rtl w:val="0"/>
              </w:rPr>
              <w:t xml:space="preserve">—</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229E">
            <w:pPr>
              <w:rPr/>
            </w:pPr>
            <w:r w:rsidDel="00000000" w:rsidR="00000000" w:rsidRPr="00000000">
              <w:rPr>
                <w:sz w:val="14"/>
                <w:szCs w:val="14"/>
                <w:rtl w:val="0"/>
              </w:rPr>
              <w:t xml:space="preserve">App</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229F">
            <w:pPr>
              <w:rPr/>
            </w:pPr>
            <w:r w:rsidDel="00000000" w:rsidR="00000000" w:rsidRPr="00000000">
              <w:rPr>
                <w:sz w:val="14"/>
                <w:szCs w:val="14"/>
                <w:rtl w:val="0"/>
              </w:rPr>
              <w:t xml:space="preserve">Admin+</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22A0">
            <w:pPr>
              <w:rPr/>
            </w:pPr>
            <w:r w:rsidDel="00000000" w:rsidR="00000000" w:rsidRPr="00000000">
              <w:rPr>
                <w:sz w:val="14"/>
                <w:szCs w:val="14"/>
                <w:rtl w:val="0"/>
              </w:rPr>
              <w:t xml:space="preserve">Required error</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22A1">
            <w:pPr>
              <w:rPr/>
            </w:pPr>
            <w:r w:rsidDel="00000000" w:rsidR="00000000" w:rsidRPr="00000000">
              <w:rPr>
                <w:sz w:val="14"/>
                <w:szCs w:val="14"/>
                <w:rtl w:val="0"/>
              </w:rPr>
              <w:t xml:space="preserve">Logged</w:t>
            </w:r>
            <w:r w:rsidDel="00000000" w:rsidR="00000000" w:rsidRPr="00000000">
              <w:rPr>
                <w:rtl w:val="0"/>
              </w:rPr>
            </w:r>
          </w:p>
        </w:tc>
      </w:tr>
      <w:tr>
        <w:trPr>
          <w:cantSplit w:val="0"/>
          <w:tblHeader w:val="0"/>
        </w:trPr>
        <w:tc>
          <w:tcPr>
            <w:shd w:fill="ffffff" w:val="clear"/>
            <w:tcMar>
              <w:top w:w="20.0" w:type="dxa"/>
              <w:left w:w="40.0" w:type="dxa"/>
              <w:bottom w:w="20.0" w:type="dxa"/>
              <w:right w:w="40.0" w:type="dxa"/>
            </w:tcMar>
            <w:vAlign w:val="center"/>
          </w:tcPr>
          <w:p w:rsidR="00000000" w:rsidDel="00000000" w:rsidP="00000000" w:rsidRDefault="00000000" w:rsidRPr="00000000" w14:paraId="000022A2">
            <w:pPr>
              <w:rPr/>
            </w:pPr>
            <w:r w:rsidDel="00000000" w:rsidR="00000000" w:rsidRPr="00000000">
              <w:rPr>
                <w:sz w:val="14"/>
                <w:szCs w:val="14"/>
                <w:rtl w:val="0"/>
              </w:rPr>
              <w:t xml:space="preserve">Dialog</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2A3">
            <w:pPr>
              <w:rPr/>
            </w:pPr>
            <w:r w:rsidDel="00000000" w:rsidR="00000000" w:rsidRPr="00000000">
              <w:rPr>
                <w:sz w:val="14"/>
                <w:szCs w:val="14"/>
                <w:rtl w:val="0"/>
              </w:rPr>
              <w:t xml:space="preserve">ad15_confirm</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2A4">
            <w:pPr>
              <w:rPr/>
            </w:pPr>
            <w:r w:rsidDel="00000000" w:rsidR="00000000" w:rsidRPr="00000000">
              <w:rPr>
                <w:sz w:val="14"/>
                <w:szCs w:val="14"/>
                <w:rtl w:val="0"/>
              </w:rPr>
              <w:t xml:space="preserve">Confirmation</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2A5">
            <w:pPr>
              <w:rPr/>
            </w:pPr>
            <w:r w:rsidDel="00000000" w:rsidR="00000000" w:rsidRPr="00000000">
              <w:rPr>
                <w:sz w:val="14"/>
                <w:szCs w:val="14"/>
                <w:rtl w:val="0"/>
              </w:rPr>
              <w:t xml:space="preserve">Dialog</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2A6">
            <w:pPr>
              <w:rPr/>
            </w:pPr>
            <w:r w:rsidDel="00000000" w:rsidR="00000000" w:rsidRPr="00000000">
              <w:rPr>
                <w:sz w:val="14"/>
                <w:szCs w:val="14"/>
                <w:rtl w:val="0"/>
              </w:rPr>
              <w:t xml:space="preserve">M</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2A7">
            <w:pPr>
              <w:rPr/>
            </w:pPr>
            <w:r w:rsidDel="00000000" w:rsidR="00000000" w:rsidRPr="00000000">
              <w:rPr>
                <w:sz w:val="14"/>
                <w:szCs w:val="14"/>
                <w:rtl w:val="0"/>
              </w:rPr>
              <w:t xml:space="preserve">—</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2A8">
            <w:pPr>
              <w:rPr/>
            </w:pPr>
            <w:r w:rsidDel="00000000" w:rsidR="00000000" w:rsidRPr="00000000">
              <w:rPr>
                <w:sz w:val="14"/>
                <w:szCs w:val="14"/>
                <w:rtl w:val="0"/>
              </w:rPr>
              <w:t xml:space="preserve">On erasure/delete</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2A9">
            <w:pPr>
              <w:rPr/>
            </w:pPr>
            <w:r w:rsidDel="00000000" w:rsidR="00000000" w:rsidRPr="00000000">
              <w:rPr>
                <w:sz w:val="14"/>
                <w:szCs w:val="14"/>
                <w:rtl w:val="0"/>
              </w:rPr>
              <w:t xml:space="preserve">Always</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2AA">
            <w:pPr>
              <w:rPr/>
            </w:pPr>
            <w:r w:rsidDel="00000000" w:rsidR="00000000" w:rsidRPr="00000000">
              <w:rPr>
                <w:sz w:val="14"/>
                <w:szCs w:val="14"/>
                <w:rtl w:val="0"/>
              </w:rPr>
              <w:t xml:space="preserve">Irreversible warning for erasure</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2AB">
            <w:pPr>
              <w:rPr/>
            </w:pPr>
            <w:r w:rsidDel="00000000" w:rsidR="00000000" w:rsidRPr="00000000">
              <w:rPr>
                <w:sz w:val="14"/>
                <w:szCs w:val="14"/>
                <w:rtl w:val="0"/>
              </w:rPr>
              <w:t xml:space="preserve">On confirm run job</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2AC">
            <w:pPr>
              <w:rPr/>
            </w:pPr>
            <w:r w:rsidDel="00000000" w:rsidR="00000000" w:rsidRPr="00000000">
              <w:rPr>
                <w:sz w:val="14"/>
                <w:szCs w:val="14"/>
                <w:rtl w:val="0"/>
              </w:rPr>
              <w:t xml:space="preserve">Data-deletion job</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2AD">
            <w:pPr>
              <w:rPr/>
            </w:pPr>
            <w:r w:rsidDel="00000000" w:rsidR="00000000" w:rsidRPr="00000000">
              <w:rPr>
                <w:sz w:val="14"/>
                <w:szCs w:val="14"/>
                <w:rtl w:val="0"/>
              </w:rPr>
              <w:t xml:space="preserve">Backend</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2AE">
            <w:pPr>
              <w:rPr/>
            </w:pPr>
            <w:r w:rsidDel="00000000" w:rsidR="00000000" w:rsidRPr="00000000">
              <w:rPr>
                <w:sz w:val="14"/>
                <w:szCs w:val="14"/>
                <w:rtl w:val="0"/>
              </w:rPr>
              <w:t xml:space="preserve">Admin+</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2AF">
            <w:pPr>
              <w:rPr/>
            </w:pPr>
            <w:r w:rsidDel="00000000" w:rsidR="00000000" w:rsidRPr="00000000">
              <w:rPr>
                <w:sz w:val="14"/>
                <w:szCs w:val="14"/>
                <w:rtl w:val="0"/>
              </w:rPr>
              <w:t xml:space="preserve">—</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2B0">
            <w:pPr>
              <w:rPr/>
            </w:pPr>
            <w:r w:rsidDel="00000000" w:rsidR="00000000" w:rsidRPr="00000000">
              <w:rPr>
                <w:sz w:val="14"/>
                <w:szCs w:val="14"/>
                <w:rtl w:val="0"/>
              </w:rPr>
              <w:t xml:space="preserve">Anonymise PII per policy</w:t>
            </w:r>
            <w:r w:rsidDel="00000000" w:rsidR="00000000" w:rsidRPr="00000000">
              <w:rPr>
                <w:rtl w:val="0"/>
              </w:rPr>
            </w:r>
          </w:p>
        </w:tc>
      </w:tr>
    </w:tbl>
    <w:p w:rsidR="00000000" w:rsidDel="00000000" w:rsidP="00000000" w:rsidRDefault="00000000" w:rsidRPr="00000000" w14:paraId="000022B1">
      <w:pPr>
        <w:spacing w:after="40" w:lineRule="auto"/>
        <w:rPr/>
      </w:pPr>
      <w:r w:rsidDel="00000000" w:rsidR="00000000" w:rsidRPr="00000000">
        <w:rPr>
          <w:rtl w:val="0"/>
        </w:rPr>
      </w:r>
    </w:p>
    <w:tbl>
      <w:tblPr>
        <w:tblStyle w:val="Table263"/>
        <w:tblW w:w="9360.0" w:type="dxa"/>
        <w:jc w:val="left"/>
        <w:tblBorders>
          <w:top w:color="1f3864" w:space="0" w:sz="2" w:val="single"/>
          <w:left w:color="1f3864" w:space="0" w:sz="2" w:val="single"/>
          <w:bottom w:color="1f3864" w:space="0" w:sz="2" w:val="single"/>
          <w:right w:color="1f3864" w:space="0" w:sz="2" w:val="single"/>
          <w:insideH w:color="1f3864" w:space="0" w:sz="2" w:val="single"/>
          <w:insideV w:color="1f3864" w:space="0" w:sz="2" w:val="single"/>
        </w:tblBorders>
        <w:tblLayout w:type="fixed"/>
        <w:tblLook w:val="0000"/>
      </w:tblPr>
      <w:tblGrid>
        <w:gridCol w:w="1200"/>
        <w:gridCol w:w="8160"/>
        <w:tblGridChange w:id="0">
          <w:tblGrid>
            <w:gridCol w:w="1200"/>
            <w:gridCol w:w="8160"/>
          </w:tblGrid>
        </w:tblGridChange>
      </w:tblGrid>
      <w:tr>
        <w:trPr>
          <w:cantSplit w:val="0"/>
          <w:tblHeader w:val="0"/>
        </w:trPr>
        <w:tc>
          <w:tcPr>
            <w:shd w:fill="1f3864" w:val="clear"/>
            <w:tcMar>
              <w:top w:w="60.0" w:type="dxa"/>
              <w:left w:w="110.0" w:type="dxa"/>
              <w:bottom w:w="60.0" w:type="dxa"/>
              <w:right w:w="60.0" w:type="dxa"/>
            </w:tcMar>
          </w:tcPr>
          <w:p w:rsidR="00000000" w:rsidDel="00000000" w:rsidP="00000000" w:rsidRDefault="00000000" w:rsidRPr="00000000" w14:paraId="000022B2">
            <w:pPr>
              <w:rPr>
                <w:rFonts w:ascii="Calibri" w:cs="Calibri" w:eastAsia="Calibri" w:hAnsi="Calibri"/>
                <w:color w:val="262626"/>
              </w:rPr>
            </w:pPr>
            <w:r w:rsidDel="00000000" w:rsidR="00000000" w:rsidRPr="00000000">
              <w:rPr>
                <w:rFonts w:ascii="Calibri" w:cs="Calibri" w:eastAsia="Calibri" w:hAnsi="Calibri"/>
                <w:b w:val="1"/>
                <w:bCs w:val="1"/>
                <w:color w:val="ffffff"/>
                <w:rtl w:val="0"/>
              </w:rPr>
              <w:t xml:space="preserve">AD-16</w:t>
            </w:r>
            <w:r w:rsidDel="00000000" w:rsidR="00000000" w:rsidRPr="00000000">
              <w:rPr>
                <w:rtl w:val="0"/>
              </w:rPr>
            </w:r>
          </w:p>
        </w:tc>
        <w:tc>
          <w:tcPr>
            <w:shd w:fill="2e75b6" w:val="clear"/>
            <w:tcMar>
              <w:top w:w="60.0" w:type="dxa"/>
              <w:left w:w="110.0" w:type="dxa"/>
              <w:bottom w:w="60.0" w:type="dxa"/>
              <w:right w:w="60.0" w:type="dxa"/>
            </w:tcMar>
          </w:tcPr>
          <w:p w:rsidR="00000000" w:rsidDel="00000000" w:rsidP="00000000" w:rsidRDefault="00000000" w:rsidRPr="00000000" w14:paraId="000022B3">
            <w:pPr>
              <w:rPr>
                <w:rFonts w:ascii="Calibri" w:cs="Calibri" w:eastAsia="Calibri" w:hAnsi="Calibri"/>
                <w:color w:val="262626"/>
              </w:rPr>
            </w:pPr>
            <w:r w:rsidDel="00000000" w:rsidR="00000000" w:rsidRPr="00000000">
              <w:rPr>
                <w:rFonts w:ascii="Calibri" w:cs="Calibri" w:eastAsia="Calibri" w:hAnsi="Calibri"/>
                <w:b w:val="1"/>
                <w:bCs w:val="1"/>
                <w:color w:val="ffffff"/>
                <w:sz w:val="21"/>
                <w:szCs w:val="21"/>
                <w:rtl w:val="0"/>
              </w:rPr>
              <w:t xml:space="preserve">User Plan Override</w:t>
            </w:r>
            <w:r w:rsidDel="00000000" w:rsidR="00000000" w:rsidRPr="00000000">
              <w:rPr>
                <w:rtl w:val="0"/>
              </w:rPr>
            </w:r>
          </w:p>
        </w:tc>
      </w:tr>
    </w:tbl>
    <w:p w:rsidR="00000000" w:rsidDel="00000000" w:rsidP="00000000" w:rsidRDefault="00000000" w:rsidRPr="00000000" w14:paraId="000022B4">
      <w:pPr>
        <w:spacing w:after="60" w:lineRule="auto"/>
        <w:rPr>
          <w:rFonts w:ascii="Calibri" w:cs="Calibri" w:eastAsia="Calibri" w:hAnsi="Calibri"/>
          <w:color w:val="262626"/>
        </w:rPr>
      </w:pPr>
      <w:r w:rsidDel="00000000" w:rsidR="00000000" w:rsidRPr="00000000">
        <w:rPr>
          <w:rtl w:val="0"/>
        </w:rPr>
      </w:r>
    </w:p>
    <w:p w:rsidR="00000000" w:rsidDel="00000000" w:rsidP="00000000" w:rsidRDefault="00000000" w:rsidRPr="00000000" w14:paraId="000022B5">
      <w:pPr>
        <w:spacing w:after="90" w:line="264" w:lineRule="auto"/>
        <w:rPr>
          <w:rFonts w:ascii="Calibri" w:cs="Calibri" w:eastAsia="Calibri" w:hAnsi="Calibri"/>
          <w:color w:val="262626"/>
        </w:rPr>
      </w:pPr>
      <w:r w:rsidDel="00000000" w:rsidR="00000000" w:rsidRPr="00000000">
        <w:rPr>
          <w:rFonts w:ascii="Calibri" w:cs="Calibri" w:eastAsia="Calibri" w:hAnsi="Calibri"/>
          <w:b w:val="1"/>
          <w:bCs w:val="1"/>
          <w:color w:val="262626"/>
          <w:rtl w:val="0"/>
        </w:rPr>
        <w:t xml:space="preserve">Purpose — </w:t>
      </w:r>
      <w:r w:rsidDel="00000000" w:rsidR="00000000" w:rsidRPr="00000000">
        <w:rPr>
          <w:rFonts w:ascii="Calibri" w:cs="Calibri" w:eastAsia="Calibri" w:hAnsi="Calibri"/>
          <w:color w:val="262626"/>
          <w:rtl w:val="0"/>
        </w:rPr>
        <w:t xml:space="preserve">Grant or revoke premium access for a B2C user (promo, support, corrections).</w:t>
      </w:r>
    </w:p>
    <w:p w:rsidR="00000000" w:rsidDel="00000000" w:rsidP="00000000" w:rsidRDefault="00000000" w:rsidRPr="00000000" w14:paraId="000022B6">
      <w:pPr>
        <w:spacing w:after="40" w:line="264" w:lineRule="auto"/>
        <w:rPr>
          <w:rFonts w:ascii="Calibri" w:cs="Calibri" w:eastAsia="Calibri" w:hAnsi="Calibri"/>
          <w:color w:val="262626"/>
        </w:rPr>
      </w:pPr>
      <w:r w:rsidDel="00000000" w:rsidR="00000000" w:rsidRPr="00000000">
        <w:rPr>
          <w:rFonts w:ascii="Calibri" w:cs="Calibri" w:eastAsia="Calibri" w:hAnsi="Calibri"/>
          <w:b w:val="1"/>
          <w:bCs w:val="1"/>
          <w:color w:val="262626"/>
          <w:rtl w:val="0"/>
        </w:rPr>
        <w:t xml:space="preserve">Key elements</w:t>
      </w:r>
      <w:r w:rsidDel="00000000" w:rsidR="00000000" w:rsidRPr="00000000">
        <w:rPr>
          <w:rtl w:val="0"/>
        </w:rPr>
      </w:r>
    </w:p>
    <w:p w:rsidR="00000000" w:rsidDel="00000000" w:rsidP="00000000" w:rsidRDefault="00000000" w:rsidRPr="00000000" w14:paraId="000022B7">
      <w:pPr>
        <w:numPr>
          <w:ilvl w:val="0"/>
          <w:numId w:val="6"/>
        </w:numPr>
        <w:spacing w:after="60" w:line="260" w:lineRule="auto"/>
        <w:ind w:left="720" w:hanging="360"/>
        <w:rPr>
          <w:rFonts w:ascii="Calibri" w:cs="Calibri" w:eastAsia="Calibri" w:hAnsi="Calibri"/>
          <w:color w:val="262626"/>
        </w:rPr>
      </w:pPr>
      <w:r w:rsidDel="00000000" w:rsidR="00000000" w:rsidRPr="00000000">
        <w:rPr>
          <w:rFonts w:ascii="Calibri" w:cs="Calibri" w:eastAsia="Calibri" w:hAnsi="Calibri"/>
          <w:color w:val="262626"/>
          <w:rtl w:val="0"/>
        </w:rPr>
        <w:t xml:space="preserve">Plan picker; reason; expiry date.</w:t>
      </w:r>
    </w:p>
    <w:tbl>
      <w:tblPr>
        <w:tblStyle w:val="Table264"/>
        <w:tblW w:w="9360.0" w:type="dxa"/>
        <w:jc w:val="left"/>
        <w:tblBorders>
          <w:top w:color="fbe9d0" w:space="0" w:sz="4" w:val="single"/>
          <w:left w:color="9c5700" w:space="0" w:sz="18" w:val="single"/>
          <w:bottom w:color="fbe9d0" w:space="0" w:sz="4" w:val="single"/>
          <w:right w:color="fbe9d0" w:space="0" w:sz="4" w:val="single"/>
          <w:insideH w:color="000000" w:space="0" w:sz="0" w:val="nil"/>
          <w:insideV w:color="000000" w:space="0" w:sz="0" w:val="nil"/>
        </w:tblBorders>
        <w:tblLayout w:type="fixed"/>
        <w:tblLook w:val="0000"/>
      </w:tblPr>
      <w:tblGrid>
        <w:gridCol w:w="9360"/>
        <w:tblGridChange w:id="0">
          <w:tblGrid>
            <w:gridCol w:w="9360"/>
          </w:tblGrid>
        </w:tblGridChange>
      </w:tblGrid>
      <w:tr>
        <w:trPr>
          <w:cantSplit w:val="0"/>
          <w:tblHeader w:val="0"/>
        </w:trPr>
        <w:tc>
          <w:tcPr>
            <w:shd w:fill="fbe9d0" w:val="clear"/>
            <w:tcMar>
              <w:top w:w="70.0" w:type="dxa"/>
              <w:left w:w="120.0" w:type="dxa"/>
              <w:bottom w:w="70.0" w:type="dxa"/>
              <w:right w:w="120.0" w:type="dxa"/>
            </w:tcMar>
          </w:tcPr>
          <w:p w:rsidR="00000000" w:rsidDel="00000000" w:rsidP="00000000" w:rsidRDefault="00000000" w:rsidRPr="00000000" w14:paraId="000022B8">
            <w:pPr>
              <w:spacing w:line="258" w:lineRule="auto"/>
              <w:rPr>
                <w:rFonts w:ascii="Calibri" w:cs="Calibri" w:eastAsia="Calibri" w:hAnsi="Calibri"/>
                <w:color w:val="262626"/>
              </w:rPr>
            </w:pPr>
            <w:r w:rsidDel="00000000" w:rsidR="00000000" w:rsidRPr="00000000">
              <w:rPr>
                <w:rFonts w:ascii="Calibri" w:cs="Calibri" w:eastAsia="Calibri" w:hAnsi="Calibri"/>
                <w:b w:val="1"/>
                <w:bCs w:val="1"/>
                <w:color w:val="9c5700"/>
                <w:rtl w:val="0"/>
              </w:rPr>
              <w:t xml:space="preserve">▸ RULE —  </w:t>
            </w:r>
            <w:r w:rsidDel="00000000" w:rsidR="00000000" w:rsidRPr="00000000">
              <w:rPr>
                <w:rFonts w:ascii="Calibri" w:cs="Calibri" w:eastAsia="Calibri" w:hAnsi="Calibri"/>
                <w:color w:val="262626"/>
                <w:rtl w:val="0"/>
              </w:rPr>
              <w:t xml:space="preserve">Only authorised roles can override; logged in the Audit Trail.</w:t>
            </w:r>
          </w:p>
        </w:tc>
      </w:tr>
    </w:tbl>
    <w:p w:rsidR="00000000" w:rsidDel="00000000" w:rsidP="00000000" w:rsidRDefault="00000000" w:rsidRPr="00000000" w14:paraId="000022B9">
      <w:pPr>
        <w:spacing w:after="30" w:before="140" w:lineRule="auto"/>
        <w:rPr>
          <w:b w:val="1"/>
          <w:bCs w:val="1"/>
          <w:color w:val="2e75b6"/>
          <w:sz w:val="19"/>
          <w:szCs w:val="19"/>
        </w:rPr>
      </w:pPr>
      <w:r w:rsidDel="00000000" w:rsidR="00000000" w:rsidRPr="00000000">
        <w:rPr>
          <w:b w:val="1"/>
          <w:bCs w:val="1"/>
          <w:color w:val="2e75b6"/>
          <w:sz w:val="19"/>
          <w:szCs w:val="19"/>
          <w:rtl w:val="0"/>
        </w:rPr>
        <w:t xml:space="preserve">Element Detail — AD-16 — User Plan Override</w:t>
      </w:r>
    </w:p>
    <w:tbl>
      <w:tblPr>
        <w:tblStyle w:val="Table265"/>
        <w:tblpPr w:leftFromText="180" w:rightFromText="180" w:topFromText="180" w:bottomFromText="180" w:vertAnchor="text" w:horzAnchor="text" w:tblpX="0" w:tblpY="0"/>
        <w:tblW w:w="11140.0" w:type="dxa"/>
        <w:jc w:val="left"/>
        <w:tblBorders>
          <w:top w:color="b4c6e7" w:space="0" w:sz="4" w:val="single"/>
          <w:left w:color="b4c6e7" w:space="0" w:sz="4" w:val="single"/>
          <w:bottom w:color="b4c6e7" w:space="0" w:sz="4" w:val="single"/>
          <w:right w:color="b4c6e7" w:space="0" w:sz="4" w:val="single"/>
          <w:insideH w:color="b4c6e7" w:space="0" w:sz="4" w:val="single"/>
          <w:insideV w:color="b4c6e7" w:space="0" w:sz="4" w:val="single"/>
        </w:tblBorders>
        <w:tblLayout w:type="fixed"/>
        <w:tblLook w:val="0000"/>
      </w:tblPr>
      <w:tblGrid>
        <w:gridCol w:w="620"/>
        <w:gridCol w:w="680"/>
        <w:gridCol w:w="740"/>
        <w:gridCol w:w="500"/>
        <w:gridCol w:w="360"/>
        <w:gridCol w:w="740"/>
        <w:gridCol w:w="620"/>
        <w:gridCol w:w="620"/>
        <w:gridCol w:w="1160"/>
        <w:gridCol w:w="920"/>
        <w:gridCol w:w="840"/>
        <w:gridCol w:w="840"/>
        <w:gridCol w:w="620"/>
        <w:gridCol w:w="820"/>
        <w:gridCol w:w="1060"/>
        <w:tblGridChange w:id="0">
          <w:tblGrid>
            <w:gridCol w:w="620"/>
            <w:gridCol w:w="680"/>
            <w:gridCol w:w="740"/>
            <w:gridCol w:w="500"/>
            <w:gridCol w:w="360"/>
            <w:gridCol w:w="740"/>
            <w:gridCol w:w="620"/>
            <w:gridCol w:w="620"/>
            <w:gridCol w:w="1160"/>
            <w:gridCol w:w="920"/>
            <w:gridCol w:w="840"/>
            <w:gridCol w:w="840"/>
            <w:gridCol w:w="620"/>
            <w:gridCol w:w="820"/>
            <w:gridCol w:w="1060"/>
          </w:tblGrid>
        </w:tblGridChange>
      </w:tblGrid>
      <w:tr>
        <w:trPr>
          <w:cantSplit w:val="0"/>
          <w:tblHeader w:val="1"/>
        </w:trPr>
        <w:tc>
          <w:tcPr>
            <w:shd w:fill="1f3864" w:val="clear"/>
            <w:tcMar>
              <w:top w:w="20.0" w:type="dxa"/>
              <w:left w:w="40.0" w:type="dxa"/>
              <w:bottom w:w="20.0" w:type="dxa"/>
              <w:right w:w="40.0" w:type="dxa"/>
            </w:tcMar>
            <w:vAlign w:val="center"/>
          </w:tcPr>
          <w:p w:rsidR="00000000" w:rsidDel="00000000" w:rsidP="00000000" w:rsidRDefault="00000000" w:rsidRPr="00000000" w14:paraId="000022BA">
            <w:pPr>
              <w:rPr/>
            </w:pPr>
            <w:r w:rsidDel="00000000" w:rsidR="00000000" w:rsidRPr="00000000">
              <w:rPr>
                <w:b w:val="1"/>
                <w:bCs w:val="1"/>
                <w:color w:val="ffffff"/>
                <w:sz w:val="14"/>
                <w:szCs w:val="14"/>
                <w:rtl w:val="0"/>
              </w:rPr>
              <w:t xml:space="preserve">Element Type</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22BB">
            <w:pPr>
              <w:rPr/>
            </w:pPr>
            <w:r w:rsidDel="00000000" w:rsidR="00000000" w:rsidRPr="00000000">
              <w:rPr>
                <w:b w:val="1"/>
                <w:bCs w:val="1"/>
                <w:color w:val="ffffff"/>
                <w:sz w:val="14"/>
                <w:szCs w:val="14"/>
                <w:rtl w:val="0"/>
              </w:rPr>
              <w:t xml:space="preserve">Element ID</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22BC">
            <w:pPr>
              <w:rPr/>
            </w:pPr>
            <w:r w:rsidDel="00000000" w:rsidR="00000000" w:rsidRPr="00000000">
              <w:rPr>
                <w:b w:val="1"/>
                <w:bCs w:val="1"/>
                <w:color w:val="ffffff"/>
                <w:sz w:val="14"/>
                <w:szCs w:val="14"/>
                <w:rtl w:val="0"/>
              </w:rPr>
              <w:t xml:space="preserve">Label</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22BD">
            <w:pPr>
              <w:rPr/>
            </w:pPr>
            <w:r w:rsidDel="00000000" w:rsidR="00000000" w:rsidRPr="00000000">
              <w:rPr>
                <w:b w:val="1"/>
                <w:bCs w:val="1"/>
                <w:color w:val="ffffff"/>
                <w:sz w:val="14"/>
                <w:szCs w:val="14"/>
                <w:rtl w:val="0"/>
              </w:rPr>
              <w:t xml:space="preserve">Type</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22BE">
            <w:pPr>
              <w:rPr/>
            </w:pPr>
            <w:r w:rsidDel="00000000" w:rsidR="00000000" w:rsidRPr="00000000">
              <w:rPr>
                <w:b w:val="1"/>
                <w:bCs w:val="1"/>
                <w:color w:val="ffffff"/>
                <w:sz w:val="14"/>
                <w:szCs w:val="14"/>
                <w:rtl w:val="0"/>
              </w:rPr>
              <w:t xml:space="preserve">M/O/C</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22BF">
            <w:pPr>
              <w:rPr/>
            </w:pPr>
            <w:r w:rsidDel="00000000" w:rsidR="00000000" w:rsidRPr="00000000">
              <w:rPr>
                <w:b w:val="1"/>
                <w:bCs w:val="1"/>
                <w:color w:val="ffffff"/>
                <w:sz w:val="14"/>
                <w:szCs w:val="14"/>
                <w:rtl w:val="0"/>
              </w:rPr>
              <w:t xml:space="preserve">Auto-Populate Source</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22C0">
            <w:pPr>
              <w:rPr/>
            </w:pPr>
            <w:r w:rsidDel="00000000" w:rsidR="00000000" w:rsidRPr="00000000">
              <w:rPr>
                <w:b w:val="1"/>
                <w:bCs w:val="1"/>
                <w:color w:val="ffffff"/>
                <w:sz w:val="14"/>
                <w:szCs w:val="14"/>
                <w:rtl w:val="0"/>
              </w:rPr>
              <w:t xml:space="preserve">Visible When</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22C1">
            <w:pPr>
              <w:rPr/>
            </w:pPr>
            <w:r w:rsidDel="00000000" w:rsidR="00000000" w:rsidRPr="00000000">
              <w:rPr>
                <w:b w:val="1"/>
                <w:bCs w:val="1"/>
                <w:color w:val="ffffff"/>
                <w:sz w:val="14"/>
                <w:szCs w:val="14"/>
                <w:rtl w:val="0"/>
              </w:rPr>
              <w:t xml:space="preserve">Enabled When</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22C2">
            <w:pPr>
              <w:rPr/>
            </w:pPr>
            <w:r w:rsidDel="00000000" w:rsidR="00000000" w:rsidRPr="00000000">
              <w:rPr>
                <w:b w:val="1"/>
                <w:bCs w:val="1"/>
                <w:color w:val="ffffff"/>
                <w:sz w:val="14"/>
                <w:szCs w:val="14"/>
                <w:rtl w:val="0"/>
              </w:rPr>
              <w:t xml:space="preserve">Validation / Precondition</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22C3">
            <w:pPr>
              <w:rPr/>
            </w:pPr>
            <w:r w:rsidDel="00000000" w:rsidR="00000000" w:rsidRPr="00000000">
              <w:rPr>
                <w:b w:val="1"/>
                <w:bCs w:val="1"/>
                <w:color w:val="ffffff"/>
                <w:sz w:val="14"/>
                <w:szCs w:val="14"/>
                <w:rtl w:val="0"/>
              </w:rPr>
              <w:t xml:space="preserve">On Click / On Change</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22C4">
            <w:pPr>
              <w:rPr/>
            </w:pPr>
            <w:r w:rsidDel="00000000" w:rsidR="00000000" w:rsidRPr="00000000">
              <w:rPr>
                <w:b w:val="1"/>
                <w:bCs w:val="1"/>
                <w:color w:val="ffffff"/>
                <w:sz w:val="14"/>
                <w:szCs w:val="14"/>
                <w:rtl w:val="0"/>
              </w:rPr>
              <w:t xml:space="preserve">Next / Result</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22C5">
            <w:pPr>
              <w:rPr/>
            </w:pPr>
            <w:r w:rsidDel="00000000" w:rsidR="00000000" w:rsidRPr="00000000">
              <w:rPr>
                <w:b w:val="1"/>
                <w:bCs w:val="1"/>
                <w:color w:val="ffffff"/>
                <w:sz w:val="14"/>
                <w:szCs w:val="14"/>
                <w:rtl w:val="0"/>
              </w:rPr>
              <w:t xml:space="preserve">Source (config)</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22C6">
            <w:pPr>
              <w:rPr/>
            </w:pPr>
            <w:r w:rsidDel="00000000" w:rsidR="00000000" w:rsidRPr="00000000">
              <w:rPr>
                <w:b w:val="1"/>
                <w:bCs w:val="1"/>
                <w:color w:val="ffffff"/>
                <w:sz w:val="14"/>
                <w:szCs w:val="14"/>
                <w:rtl w:val="0"/>
              </w:rPr>
              <w:t xml:space="preserve">Editable By (role)</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22C7">
            <w:pPr>
              <w:rPr/>
            </w:pPr>
            <w:r w:rsidDel="00000000" w:rsidR="00000000" w:rsidRPr="00000000">
              <w:rPr>
                <w:b w:val="1"/>
                <w:bCs w:val="1"/>
                <w:color w:val="ffffff"/>
                <w:sz w:val="14"/>
                <w:szCs w:val="14"/>
                <w:rtl w:val="0"/>
              </w:rPr>
              <w:t xml:space="preserve">Error / Fallback</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22C8">
            <w:pPr>
              <w:rPr/>
            </w:pPr>
            <w:r w:rsidDel="00000000" w:rsidR="00000000" w:rsidRPr="00000000">
              <w:rPr>
                <w:b w:val="1"/>
                <w:bCs w:val="1"/>
                <w:color w:val="ffffff"/>
                <w:sz w:val="14"/>
                <w:szCs w:val="14"/>
                <w:rtl w:val="0"/>
              </w:rPr>
              <w:t xml:space="preserve">Dev Notes</w:t>
            </w:r>
            <w:r w:rsidDel="00000000" w:rsidR="00000000" w:rsidRPr="00000000">
              <w:rPr>
                <w:rtl w:val="0"/>
              </w:rPr>
            </w:r>
          </w:p>
        </w:tc>
      </w:tr>
      <w:tr>
        <w:trPr>
          <w:cantSplit w:val="0"/>
          <w:tblHeader w:val="0"/>
        </w:trPr>
        <w:tc>
          <w:tcPr>
            <w:shd w:fill="ffffff" w:val="clear"/>
            <w:tcMar>
              <w:top w:w="20.0" w:type="dxa"/>
              <w:left w:w="40.0" w:type="dxa"/>
              <w:bottom w:w="20.0" w:type="dxa"/>
              <w:right w:w="40.0" w:type="dxa"/>
            </w:tcMar>
            <w:vAlign w:val="center"/>
          </w:tcPr>
          <w:p w:rsidR="00000000" w:rsidDel="00000000" w:rsidP="00000000" w:rsidRDefault="00000000" w:rsidRPr="00000000" w14:paraId="000022C9">
            <w:pPr>
              <w:rPr/>
            </w:pPr>
            <w:r w:rsidDel="00000000" w:rsidR="00000000" w:rsidRPr="00000000">
              <w:rPr>
                <w:sz w:val="14"/>
                <w:szCs w:val="14"/>
                <w:rtl w:val="0"/>
              </w:rPr>
              <w:t xml:space="preserve">Dropdown</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2CA">
            <w:pPr>
              <w:rPr/>
            </w:pPr>
            <w:r w:rsidDel="00000000" w:rsidR="00000000" w:rsidRPr="00000000">
              <w:rPr>
                <w:sz w:val="14"/>
                <w:szCs w:val="14"/>
                <w:rtl w:val="0"/>
              </w:rPr>
              <w:t xml:space="preserve">ad16_plan</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2CB">
            <w:pPr>
              <w:rPr/>
            </w:pPr>
            <w:r w:rsidDel="00000000" w:rsidR="00000000" w:rsidRPr="00000000">
              <w:rPr>
                <w:sz w:val="14"/>
                <w:szCs w:val="14"/>
                <w:rtl w:val="0"/>
              </w:rPr>
              <w:t xml:space="preserve">Plan picker</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2CC">
            <w:pPr>
              <w:rPr/>
            </w:pPr>
            <w:r w:rsidDel="00000000" w:rsidR="00000000" w:rsidRPr="00000000">
              <w:rPr>
                <w:sz w:val="14"/>
                <w:szCs w:val="14"/>
                <w:rtl w:val="0"/>
              </w:rPr>
              <w:t xml:space="preserve">Dropdown</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2CD">
            <w:pPr>
              <w:rPr/>
            </w:pPr>
            <w:r w:rsidDel="00000000" w:rsidR="00000000" w:rsidRPr="00000000">
              <w:rPr>
                <w:sz w:val="14"/>
                <w:szCs w:val="14"/>
                <w:rtl w:val="0"/>
              </w:rPr>
              <w:t xml:space="preserve">M</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2CE">
            <w:pPr>
              <w:rPr/>
            </w:pPr>
            <w:r w:rsidDel="00000000" w:rsidR="00000000" w:rsidRPr="00000000">
              <w:rPr>
                <w:sz w:val="14"/>
                <w:szCs w:val="14"/>
                <w:rtl w:val="0"/>
              </w:rPr>
              <w:t xml:space="preserve">—</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2CF">
            <w:pPr>
              <w:rPr/>
            </w:pPr>
            <w:r w:rsidDel="00000000" w:rsidR="00000000" w:rsidRPr="00000000">
              <w:rPr>
                <w:sz w:val="14"/>
                <w:szCs w:val="14"/>
                <w:rtl w:val="0"/>
              </w:rPr>
              <w:t xml:space="preserve">Always</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2D0">
            <w:pPr>
              <w:rPr/>
            </w:pPr>
            <w:r w:rsidDel="00000000" w:rsidR="00000000" w:rsidRPr="00000000">
              <w:rPr>
                <w:sz w:val="14"/>
                <w:szCs w:val="14"/>
                <w:rtl w:val="0"/>
              </w:rPr>
              <w:t xml:space="preserve">Authorised roles</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2D1">
            <w:pPr>
              <w:rPr/>
            </w:pPr>
            <w:r w:rsidDel="00000000" w:rsidR="00000000" w:rsidRPr="00000000">
              <w:rPr>
                <w:sz w:val="14"/>
                <w:szCs w:val="14"/>
                <w:rtl w:val="0"/>
              </w:rPr>
              <w:t xml:space="preserve">—</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2D2">
            <w:pPr>
              <w:rPr/>
            </w:pPr>
            <w:r w:rsidDel="00000000" w:rsidR="00000000" w:rsidRPr="00000000">
              <w:rPr>
                <w:sz w:val="14"/>
                <w:szCs w:val="14"/>
                <w:rtl w:val="0"/>
              </w:rPr>
              <w:t xml:space="preserve">On change</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2D3">
            <w:pPr>
              <w:rPr/>
            </w:pPr>
            <w:r w:rsidDel="00000000" w:rsidR="00000000" w:rsidRPr="00000000">
              <w:rPr>
                <w:sz w:val="14"/>
                <w:szCs w:val="14"/>
                <w:rtl w:val="0"/>
              </w:rPr>
              <w:t xml:space="preserve">—</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2D4">
            <w:pPr>
              <w:rPr/>
            </w:pPr>
            <w:r w:rsidDel="00000000" w:rsidR="00000000" w:rsidRPr="00000000">
              <w:rPr>
                <w:sz w:val="14"/>
                <w:szCs w:val="14"/>
                <w:rtl w:val="0"/>
              </w:rPr>
              <w:t xml:space="preserve">Admin — Plans</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2D5">
            <w:pPr>
              <w:rPr/>
            </w:pPr>
            <w:r w:rsidDel="00000000" w:rsidR="00000000" w:rsidRPr="00000000">
              <w:rPr>
                <w:sz w:val="14"/>
                <w:szCs w:val="14"/>
                <w:rtl w:val="0"/>
              </w:rPr>
              <w:t xml:space="preserve">Authorised roles</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2D6">
            <w:pPr>
              <w:rPr/>
            </w:pPr>
            <w:r w:rsidDel="00000000" w:rsidR="00000000" w:rsidRPr="00000000">
              <w:rPr>
                <w:sz w:val="14"/>
                <w:szCs w:val="14"/>
                <w:rtl w:val="0"/>
              </w:rPr>
              <w:t xml:space="preserve">—</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2D7">
            <w:pPr>
              <w:rPr/>
            </w:pPr>
            <w:r w:rsidDel="00000000" w:rsidR="00000000" w:rsidRPr="00000000">
              <w:rPr>
                <w:sz w:val="14"/>
                <w:szCs w:val="14"/>
                <w:rtl w:val="0"/>
              </w:rPr>
              <w:t xml:space="preserve">Logged in Audit Trail</w:t>
            </w:r>
            <w:r w:rsidDel="00000000" w:rsidR="00000000" w:rsidRPr="00000000">
              <w:rPr>
                <w:rtl w:val="0"/>
              </w:rPr>
            </w:r>
          </w:p>
        </w:tc>
      </w:tr>
      <w:tr>
        <w:trPr>
          <w:cantSplit w:val="0"/>
          <w:tblHeader w:val="0"/>
        </w:trPr>
        <w:tc>
          <w:tcPr>
            <w:shd w:fill="f2f6fc" w:val="clear"/>
            <w:tcMar>
              <w:top w:w="20.0" w:type="dxa"/>
              <w:left w:w="40.0" w:type="dxa"/>
              <w:bottom w:w="20.0" w:type="dxa"/>
              <w:right w:w="40.0" w:type="dxa"/>
            </w:tcMar>
            <w:vAlign w:val="center"/>
          </w:tcPr>
          <w:p w:rsidR="00000000" w:rsidDel="00000000" w:rsidP="00000000" w:rsidRDefault="00000000" w:rsidRPr="00000000" w14:paraId="000022D8">
            <w:pPr>
              <w:rPr/>
            </w:pPr>
            <w:r w:rsidDel="00000000" w:rsidR="00000000" w:rsidRPr="00000000">
              <w:rPr>
                <w:sz w:val="14"/>
                <w:szCs w:val="14"/>
                <w:rtl w:val="0"/>
              </w:rPr>
              <w:t xml:space="preserve">Text</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22D9">
            <w:pPr>
              <w:rPr/>
            </w:pPr>
            <w:r w:rsidDel="00000000" w:rsidR="00000000" w:rsidRPr="00000000">
              <w:rPr>
                <w:sz w:val="14"/>
                <w:szCs w:val="14"/>
                <w:rtl w:val="0"/>
              </w:rPr>
              <w:t xml:space="preserve">ad16_reason</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22DA">
            <w:pPr>
              <w:rPr/>
            </w:pPr>
            <w:r w:rsidDel="00000000" w:rsidR="00000000" w:rsidRPr="00000000">
              <w:rPr>
                <w:sz w:val="14"/>
                <w:szCs w:val="14"/>
                <w:rtl w:val="0"/>
              </w:rPr>
              <w:t xml:space="preserve">Reason</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22DB">
            <w:pPr>
              <w:rPr/>
            </w:pPr>
            <w:r w:rsidDel="00000000" w:rsidR="00000000" w:rsidRPr="00000000">
              <w:rPr>
                <w:sz w:val="14"/>
                <w:szCs w:val="14"/>
                <w:rtl w:val="0"/>
              </w:rPr>
              <w:t xml:space="preserve">Text</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22DC">
            <w:pPr>
              <w:rPr/>
            </w:pPr>
            <w:r w:rsidDel="00000000" w:rsidR="00000000" w:rsidRPr="00000000">
              <w:rPr>
                <w:sz w:val="14"/>
                <w:szCs w:val="14"/>
                <w:rtl w:val="0"/>
              </w:rPr>
              <w:t xml:space="preserve">M</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22DD">
            <w:pPr>
              <w:rPr/>
            </w:pPr>
            <w:r w:rsidDel="00000000" w:rsidR="00000000" w:rsidRPr="00000000">
              <w:rPr>
                <w:sz w:val="14"/>
                <w:szCs w:val="14"/>
                <w:rtl w:val="0"/>
              </w:rPr>
              <w:t xml:space="preserve">—</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22DE">
            <w:pPr>
              <w:rPr/>
            </w:pPr>
            <w:r w:rsidDel="00000000" w:rsidR="00000000" w:rsidRPr="00000000">
              <w:rPr>
                <w:sz w:val="14"/>
                <w:szCs w:val="14"/>
                <w:rtl w:val="0"/>
              </w:rPr>
              <w:t xml:space="preserve">Always</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22DF">
            <w:pPr>
              <w:rPr/>
            </w:pPr>
            <w:r w:rsidDel="00000000" w:rsidR="00000000" w:rsidRPr="00000000">
              <w:rPr>
                <w:sz w:val="14"/>
                <w:szCs w:val="14"/>
                <w:rtl w:val="0"/>
              </w:rPr>
              <w:t xml:space="preserve">Always</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22E0">
            <w:pPr>
              <w:rPr/>
            </w:pPr>
            <w:r w:rsidDel="00000000" w:rsidR="00000000" w:rsidRPr="00000000">
              <w:rPr>
                <w:sz w:val="14"/>
                <w:szCs w:val="14"/>
                <w:rtl w:val="0"/>
              </w:rPr>
              <w:t xml:space="preserve">Mandatory</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22E1">
            <w:pPr>
              <w:rPr/>
            </w:pPr>
            <w:r w:rsidDel="00000000" w:rsidR="00000000" w:rsidRPr="00000000">
              <w:rPr>
                <w:sz w:val="14"/>
                <w:szCs w:val="14"/>
                <w:rtl w:val="0"/>
              </w:rPr>
              <w:t xml:space="preserve">On save</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22E2">
            <w:pPr>
              <w:rPr/>
            </w:pPr>
            <w:r w:rsidDel="00000000" w:rsidR="00000000" w:rsidRPr="00000000">
              <w:rPr>
                <w:sz w:val="14"/>
                <w:szCs w:val="14"/>
                <w:rtl w:val="0"/>
              </w:rPr>
              <w:t xml:space="preserve">—</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22E3">
            <w:pPr>
              <w:rPr/>
            </w:pPr>
            <w:r w:rsidDel="00000000" w:rsidR="00000000" w:rsidRPr="00000000">
              <w:rPr>
                <w:sz w:val="14"/>
                <w:szCs w:val="14"/>
                <w:rtl w:val="0"/>
              </w:rPr>
              <w:t xml:space="preserve">App</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22E4">
            <w:pPr>
              <w:rPr/>
            </w:pPr>
            <w:r w:rsidDel="00000000" w:rsidR="00000000" w:rsidRPr="00000000">
              <w:rPr>
                <w:sz w:val="14"/>
                <w:szCs w:val="14"/>
                <w:rtl w:val="0"/>
              </w:rPr>
              <w:t xml:space="preserve">Authorised roles</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22E5">
            <w:pPr>
              <w:rPr/>
            </w:pPr>
            <w:r w:rsidDel="00000000" w:rsidR="00000000" w:rsidRPr="00000000">
              <w:rPr>
                <w:sz w:val="14"/>
                <w:szCs w:val="14"/>
                <w:rtl w:val="0"/>
              </w:rPr>
              <w:t xml:space="preserve">Required error</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22E6">
            <w:pPr>
              <w:rPr/>
            </w:pPr>
            <w:r w:rsidDel="00000000" w:rsidR="00000000" w:rsidRPr="00000000">
              <w:rPr>
                <w:sz w:val="14"/>
                <w:szCs w:val="14"/>
                <w:rtl w:val="0"/>
              </w:rPr>
              <w:t xml:space="preserve">—</w:t>
            </w:r>
            <w:r w:rsidDel="00000000" w:rsidR="00000000" w:rsidRPr="00000000">
              <w:rPr>
                <w:rtl w:val="0"/>
              </w:rPr>
            </w:r>
          </w:p>
        </w:tc>
      </w:tr>
      <w:tr>
        <w:trPr>
          <w:cantSplit w:val="0"/>
          <w:tblHeader w:val="0"/>
        </w:trPr>
        <w:tc>
          <w:tcPr>
            <w:shd w:fill="ffffff" w:val="clear"/>
            <w:tcMar>
              <w:top w:w="20.0" w:type="dxa"/>
              <w:left w:w="40.0" w:type="dxa"/>
              <w:bottom w:w="20.0" w:type="dxa"/>
              <w:right w:w="40.0" w:type="dxa"/>
            </w:tcMar>
            <w:vAlign w:val="center"/>
          </w:tcPr>
          <w:p w:rsidR="00000000" w:rsidDel="00000000" w:rsidP="00000000" w:rsidRDefault="00000000" w:rsidRPr="00000000" w14:paraId="000022E7">
            <w:pPr>
              <w:rPr/>
            </w:pPr>
            <w:r w:rsidDel="00000000" w:rsidR="00000000" w:rsidRPr="00000000">
              <w:rPr>
                <w:sz w:val="14"/>
                <w:szCs w:val="14"/>
                <w:rtl w:val="0"/>
              </w:rPr>
              <w:t xml:space="preserve">Date</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2E8">
            <w:pPr>
              <w:rPr/>
            </w:pPr>
            <w:r w:rsidDel="00000000" w:rsidR="00000000" w:rsidRPr="00000000">
              <w:rPr>
                <w:sz w:val="14"/>
                <w:szCs w:val="14"/>
                <w:rtl w:val="0"/>
              </w:rPr>
              <w:t xml:space="preserve">ad16_expiry</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2E9">
            <w:pPr>
              <w:rPr/>
            </w:pPr>
            <w:r w:rsidDel="00000000" w:rsidR="00000000" w:rsidRPr="00000000">
              <w:rPr>
                <w:sz w:val="14"/>
                <w:szCs w:val="14"/>
                <w:rtl w:val="0"/>
              </w:rPr>
              <w:t xml:space="preserve">Expiry date</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2EA">
            <w:pPr>
              <w:rPr/>
            </w:pPr>
            <w:r w:rsidDel="00000000" w:rsidR="00000000" w:rsidRPr="00000000">
              <w:rPr>
                <w:sz w:val="14"/>
                <w:szCs w:val="14"/>
                <w:rtl w:val="0"/>
              </w:rPr>
              <w:t xml:space="preserve">Date</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2EB">
            <w:pPr>
              <w:rPr/>
            </w:pPr>
            <w:r w:rsidDel="00000000" w:rsidR="00000000" w:rsidRPr="00000000">
              <w:rPr>
                <w:sz w:val="14"/>
                <w:szCs w:val="14"/>
                <w:rtl w:val="0"/>
              </w:rPr>
              <w:t xml:space="preserve">M</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2EC">
            <w:pPr>
              <w:rPr/>
            </w:pPr>
            <w:r w:rsidDel="00000000" w:rsidR="00000000" w:rsidRPr="00000000">
              <w:rPr>
                <w:sz w:val="14"/>
                <w:szCs w:val="14"/>
                <w:rtl w:val="0"/>
              </w:rPr>
              <w:t xml:space="preserve">—</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2ED">
            <w:pPr>
              <w:rPr/>
            </w:pPr>
            <w:r w:rsidDel="00000000" w:rsidR="00000000" w:rsidRPr="00000000">
              <w:rPr>
                <w:sz w:val="14"/>
                <w:szCs w:val="14"/>
                <w:rtl w:val="0"/>
              </w:rPr>
              <w:t xml:space="preserve">Always</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2EE">
            <w:pPr>
              <w:rPr/>
            </w:pPr>
            <w:r w:rsidDel="00000000" w:rsidR="00000000" w:rsidRPr="00000000">
              <w:rPr>
                <w:sz w:val="14"/>
                <w:szCs w:val="14"/>
                <w:rtl w:val="0"/>
              </w:rPr>
              <w:t xml:space="preserve">Always</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2EF">
            <w:pPr>
              <w:rPr/>
            </w:pPr>
            <w:r w:rsidDel="00000000" w:rsidR="00000000" w:rsidRPr="00000000">
              <w:rPr>
                <w:sz w:val="14"/>
                <w:szCs w:val="14"/>
                <w:rtl w:val="0"/>
              </w:rPr>
              <w:t xml:space="preserve">Future date</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2F0">
            <w:pPr>
              <w:rPr/>
            </w:pPr>
            <w:r w:rsidDel="00000000" w:rsidR="00000000" w:rsidRPr="00000000">
              <w:rPr>
                <w:sz w:val="14"/>
                <w:szCs w:val="14"/>
                <w:rtl w:val="0"/>
              </w:rPr>
              <w:t xml:space="preserve">On save</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2F1">
            <w:pPr>
              <w:rPr/>
            </w:pPr>
            <w:r w:rsidDel="00000000" w:rsidR="00000000" w:rsidRPr="00000000">
              <w:rPr>
                <w:sz w:val="14"/>
                <w:szCs w:val="14"/>
                <w:rtl w:val="0"/>
              </w:rPr>
              <w:t xml:space="preserve">Plan applied</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2F2">
            <w:pPr>
              <w:rPr/>
            </w:pPr>
            <w:r w:rsidDel="00000000" w:rsidR="00000000" w:rsidRPr="00000000">
              <w:rPr>
                <w:sz w:val="14"/>
                <w:szCs w:val="14"/>
                <w:rtl w:val="0"/>
              </w:rPr>
              <w:t xml:space="preserve">App</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2F3">
            <w:pPr>
              <w:rPr/>
            </w:pPr>
            <w:r w:rsidDel="00000000" w:rsidR="00000000" w:rsidRPr="00000000">
              <w:rPr>
                <w:sz w:val="14"/>
                <w:szCs w:val="14"/>
                <w:rtl w:val="0"/>
              </w:rPr>
              <w:t xml:space="preserve">Authorised roles</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2F4">
            <w:pPr>
              <w:rPr/>
            </w:pPr>
            <w:r w:rsidDel="00000000" w:rsidR="00000000" w:rsidRPr="00000000">
              <w:rPr>
                <w:sz w:val="14"/>
                <w:szCs w:val="14"/>
                <w:rtl w:val="0"/>
              </w:rPr>
              <w:t xml:space="preserve">—</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2F5">
            <w:pPr>
              <w:rPr/>
            </w:pPr>
            <w:r w:rsidDel="00000000" w:rsidR="00000000" w:rsidRPr="00000000">
              <w:rPr>
                <w:sz w:val="14"/>
                <w:szCs w:val="14"/>
                <w:rtl w:val="0"/>
              </w:rPr>
              <w:t xml:space="preserve">—</w:t>
            </w:r>
            <w:r w:rsidDel="00000000" w:rsidR="00000000" w:rsidRPr="00000000">
              <w:rPr>
                <w:rtl w:val="0"/>
              </w:rPr>
            </w:r>
          </w:p>
        </w:tc>
      </w:tr>
    </w:tbl>
    <w:p w:rsidR="00000000" w:rsidDel="00000000" w:rsidP="00000000" w:rsidRDefault="00000000" w:rsidRPr="00000000" w14:paraId="000022F6">
      <w:pPr>
        <w:rPr>
          <w:rFonts w:ascii="Calibri" w:cs="Calibri" w:eastAsia="Calibri" w:hAnsi="Calibri"/>
          <w:color w:val="262626"/>
        </w:rPr>
      </w:pPr>
      <w:r w:rsidDel="00000000" w:rsidR="00000000" w:rsidRPr="00000000">
        <w:br w:type="page"/>
      </w:r>
      <w:r w:rsidDel="00000000" w:rsidR="00000000" w:rsidRPr="00000000">
        <w:rPr>
          <w:rtl w:val="0"/>
        </w:rPr>
      </w:r>
    </w:p>
    <w:p w:rsidR="00000000" w:rsidDel="00000000" w:rsidP="00000000" w:rsidRDefault="00000000" w:rsidRPr="00000000" w14:paraId="000022F7">
      <w:pPr>
        <w:pStyle w:val="Heading1"/>
        <w:pBdr>
          <w:bottom w:color="2e75b6" w:space="4" w:sz="8" w:val="single"/>
        </w:pBdr>
        <w:spacing w:after="140" w:before="280" w:lineRule="auto"/>
        <w:rPr>
          <w:rFonts w:ascii="Calibri" w:cs="Calibri" w:eastAsia="Calibri" w:hAnsi="Calibri"/>
          <w:color w:val="1f3864"/>
          <w:sz w:val="30"/>
          <w:szCs w:val="30"/>
        </w:rPr>
      </w:pPr>
      <w:r w:rsidDel="00000000" w:rsidR="00000000" w:rsidRPr="00000000">
        <w:rPr>
          <w:rFonts w:ascii="Calibri" w:cs="Calibri" w:eastAsia="Calibri" w:hAnsi="Calibri"/>
          <w:color w:val="1f3864"/>
          <w:sz w:val="30"/>
          <w:szCs w:val="30"/>
          <w:rtl w:val="0"/>
        </w:rPr>
        <w:t xml:space="preserve">7. Case &amp; Application Management</w:t>
      </w:r>
    </w:p>
    <w:p w:rsidR="00000000" w:rsidDel="00000000" w:rsidP="00000000" w:rsidRDefault="00000000" w:rsidRPr="00000000" w14:paraId="000022F8">
      <w:pPr>
        <w:spacing w:after="40" w:lineRule="auto"/>
        <w:rPr>
          <w:b w:val="1"/>
          <w:bCs w:val="1"/>
          <w:color w:val="2e75b6"/>
          <w:sz w:val="19"/>
          <w:szCs w:val="19"/>
        </w:rPr>
      </w:pPr>
      <w:r w:rsidDel="00000000" w:rsidR="00000000" w:rsidRPr="00000000">
        <w:rPr>
          <w:rtl w:val="0"/>
        </w:rPr>
      </w:r>
    </w:p>
    <w:tbl>
      <w:tblPr>
        <w:tblStyle w:val="Table266"/>
        <w:tblW w:w="9360.0" w:type="dxa"/>
        <w:jc w:val="left"/>
        <w:tblBorders>
          <w:top w:color="1f3864" w:space="0" w:sz="2" w:val="single"/>
          <w:left w:color="1f3864" w:space="0" w:sz="2" w:val="single"/>
          <w:bottom w:color="1f3864" w:space="0" w:sz="2" w:val="single"/>
          <w:right w:color="1f3864" w:space="0" w:sz="2" w:val="single"/>
          <w:insideH w:color="1f3864" w:space="0" w:sz="2" w:val="single"/>
          <w:insideV w:color="1f3864" w:space="0" w:sz="2" w:val="single"/>
        </w:tblBorders>
        <w:tblLayout w:type="fixed"/>
        <w:tblLook w:val="0000"/>
      </w:tblPr>
      <w:tblGrid>
        <w:gridCol w:w="1200"/>
        <w:gridCol w:w="8160"/>
        <w:tblGridChange w:id="0">
          <w:tblGrid>
            <w:gridCol w:w="1200"/>
            <w:gridCol w:w="8160"/>
          </w:tblGrid>
        </w:tblGridChange>
      </w:tblGrid>
      <w:tr>
        <w:trPr>
          <w:cantSplit w:val="0"/>
          <w:tblHeader w:val="0"/>
        </w:trPr>
        <w:tc>
          <w:tcPr>
            <w:shd w:fill="1f3864" w:val="clear"/>
            <w:tcMar>
              <w:top w:w="60.0" w:type="dxa"/>
              <w:left w:w="110.0" w:type="dxa"/>
              <w:bottom w:w="60.0" w:type="dxa"/>
              <w:right w:w="60.0" w:type="dxa"/>
            </w:tcMar>
          </w:tcPr>
          <w:p w:rsidR="00000000" w:rsidDel="00000000" w:rsidP="00000000" w:rsidRDefault="00000000" w:rsidRPr="00000000" w14:paraId="000022F9">
            <w:pPr>
              <w:rPr>
                <w:rFonts w:ascii="Calibri" w:cs="Calibri" w:eastAsia="Calibri" w:hAnsi="Calibri"/>
                <w:color w:val="262626"/>
              </w:rPr>
            </w:pPr>
            <w:r w:rsidDel="00000000" w:rsidR="00000000" w:rsidRPr="00000000">
              <w:rPr>
                <w:rFonts w:ascii="Calibri" w:cs="Calibri" w:eastAsia="Calibri" w:hAnsi="Calibri"/>
                <w:b w:val="1"/>
                <w:bCs w:val="1"/>
                <w:color w:val="ffffff"/>
                <w:rtl w:val="0"/>
              </w:rPr>
              <w:t xml:space="preserve">AD-17</w:t>
            </w:r>
            <w:r w:rsidDel="00000000" w:rsidR="00000000" w:rsidRPr="00000000">
              <w:rPr>
                <w:rtl w:val="0"/>
              </w:rPr>
            </w:r>
          </w:p>
        </w:tc>
        <w:tc>
          <w:tcPr>
            <w:shd w:fill="2e75b6" w:val="clear"/>
            <w:tcMar>
              <w:top w:w="60.0" w:type="dxa"/>
              <w:left w:w="110.0" w:type="dxa"/>
              <w:bottom w:w="60.0" w:type="dxa"/>
              <w:right w:w="60.0" w:type="dxa"/>
            </w:tcMar>
          </w:tcPr>
          <w:p w:rsidR="00000000" w:rsidDel="00000000" w:rsidP="00000000" w:rsidRDefault="00000000" w:rsidRPr="00000000" w14:paraId="000022FA">
            <w:pPr>
              <w:rPr>
                <w:rFonts w:ascii="Calibri" w:cs="Calibri" w:eastAsia="Calibri" w:hAnsi="Calibri"/>
                <w:color w:val="262626"/>
              </w:rPr>
            </w:pPr>
            <w:r w:rsidDel="00000000" w:rsidR="00000000" w:rsidRPr="00000000">
              <w:rPr>
                <w:rFonts w:ascii="Calibri" w:cs="Calibri" w:eastAsia="Calibri" w:hAnsi="Calibri"/>
                <w:b w:val="1"/>
                <w:bCs w:val="1"/>
                <w:color w:val="ffffff"/>
                <w:sz w:val="21"/>
                <w:szCs w:val="21"/>
                <w:rtl w:val="0"/>
              </w:rPr>
              <w:t xml:space="preserve">Applications List (Platform-Wide)</w:t>
            </w:r>
            <w:r w:rsidDel="00000000" w:rsidR="00000000" w:rsidRPr="00000000">
              <w:rPr>
                <w:rtl w:val="0"/>
              </w:rPr>
            </w:r>
          </w:p>
        </w:tc>
      </w:tr>
    </w:tbl>
    <w:p w:rsidR="00000000" w:rsidDel="00000000" w:rsidP="00000000" w:rsidRDefault="00000000" w:rsidRPr="00000000" w14:paraId="000022FB">
      <w:pPr>
        <w:spacing w:after="60" w:lineRule="auto"/>
        <w:rPr>
          <w:rFonts w:ascii="Calibri" w:cs="Calibri" w:eastAsia="Calibri" w:hAnsi="Calibri"/>
          <w:color w:val="262626"/>
        </w:rPr>
      </w:pPr>
      <w:r w:rsidDel="00000000" w:rsidR="00000000" w:rsidRPr="00000000">
        <w:rPr>
          <w:rtl w:val="0"/>
        </w:rPr>
      </w:r>
    </w:p>
    <w:p w:rsidR="00000000" w:rsidDel="00000000" w:rsidP="00000000" w:rsidRDefault="00000000" w:rsidRPr="00000000" w14:paraId="000022FC">
      <w:pPr>
        <w:spacing w:after="90" w:line="264" w:lineRule="auto"/>
        <w:rPr>
          <w:rFonts w:ascii="Calibri" w:cs="Calibri" w:eastAsia="Calibri" w:hAnsi="Calibri"/>
          <w:color w:val="262626"/>
        </w:rPr>
      </w:pPr>
      <w:r w:rsidDel="00000000" w:rsidR="00000000" w:rsidRPr="00000000">
        <w:rPr>
          <w:rFonts w:ascii="Calibri" w:cs="Calibri" w:eastAsia="Calibri" w:hAnsi="Calibri"/>
          <w:b w:val="1"/>
          <w:bCs w:val="1"/>
          <w:color w:val="262626"/>
          <w:rtl w:val="0"/>
        </w:rPr>
        <w:t xml:space="preserve">Purpose — </w:t>
      </w:r>
      <w:r w:rsidDel="00000000" w:rsidR="00000000" w:rsidRPr="00000000">
        <w:rPr>
          <w:rFonts w:ascii="Calibri" w:cs="Calibri" w:eastAsia="Calibri" w:hAnsi="Calibri"/>
          <w:color w:val="262626"/>
          <w:rtl w:val="0"/>
        </w:rPr>
        <w:t xml:space="preserve">Every visa application across all agencies and B2C users.</w:t>
      </w:r>
    </w:p>
    <w:p w:rsidR="00000000" w:rsidDel="00000000" w:rsidP="00000000" w:rsidRDefault="00000000" w:rsidRPr="00000000" w14:paraId="000022FD">
      <w:pPr>
        <w:spacing w:after="40" w:line="264" w:lineRule="auto"/>
        <w:rPr>
          <w:rFonts w:ascii="Calibri" w:cs="Calibri" w:eastAsia="Calibri" w:hAnsi="Calibri"/>
          <w:color w:val="262626"/>
        </w:rPr>
      </w:pPr>
      <w:r w:rsidDel="00000000" w:rsidR="00000000" w:rsidRPr="00000000">
        <w:rPr>
          <w:rFonts w:ascii="Calibri" w:cs="Calibri" w:eastAsia="Calibri" w:hAnsi="Calibri"/>
          <w:b w:val="1"/>
          <w:bCs w:val="1"/>
          <w:color w:val="262626"/>
          <w:rtl w:val="0"/>
        </w:rPr>
        <w:t xml:space="preserve">Key elements</w:t>
      </w:r>
      <w:r w:rsidDel="00000000" w:rsidR="00000000" w:rsidRPr="00000000">
        <w:rPr>
          <w:rtl w:val="0"/>
        </w:rPr>
      </w:r>
    </w:p>
    <w:p w:rsidR="00000000" w:rsidDel="00000000" w:rsidP="00000000" w:rsidRDefault="00000000" w:rsidRPr="00000000" w14:paraId="000022FE">
      <w:pPr>
        <w:numPr>
          <w:ilvl w:val="0"/>
          <w:numId w:val="6"/>
        </w:numPr>
        <w:spacing w:after="60" w:line="260" w:lineRule="auto"/>
        <w:ind w:left="720" w:hanging="360"/>
        <w:rPr>
          <w:rFonts w:ascii="Calibri" w:cs="Calibri" w:eastAsia="Calibri" w:hAnsi="Calibri"/>
          <w:color w:val="262626"/>
        </w:rPr>
      </w:pPr>
      <w:r w:rsidDel="00000000" w:rsidR="00000000" w:rsidRPr="00000000">
        <w:rPr>
          <w:rFonts w:ascii="Calibri" w:cs="Calibri" w:eastAsia="Calibri" w:hAnsi="Calibri"/>
          <w:color w:val="262626"/>
          <w:rtl w:val="0"/>
        </w:rPr>
        <w:t xml:space="preserve">Table: Case ID | Client | Agency | Country | Visa Type | VisaScore Lite | Status | Risk Level | Submission Date. Filters; search; bulk export.</w:t>
      </w:r>
    </w:p>
    <w:tbl>
      <w:tblPr>
        <w:tblStyle w:val="Table267"/>
        <w:tblW w:w="9360.0" w:type="dxa"/>
        <w:jc w:val="left"/>
        <w:tblBorders>
          <w:top w:color="fbe9d0" w:space="0" w:sz="4" w:val="single"/>
          <w:left w:color="9c5700" w:space="0" w:sz="18" w:val="single"/>
          <w:bottom w:color="fbe9d0" w:space="0" w:sz="4" w:val="single"/>
          <w:right w:color="fbe9d0" w:space="0" w:sz="4" w:val="single"/>
          <w:insideH w:color="000000" w:space="0" w:sz="0" w:val="nil"/>
          <w:insideV w:color="000000" w:space="0" w:sz="0" w:val="nil"/>
        </w:tblBorders>
        <w:tblLayout w:type="fixed"/>
        <w:tblLook w:val="0000"/>
      </w:tblPr>
      <w:tblGrid>
        <w:gridCol w:w="9360"/>
        <w:tblGridChange w:id="0">
          <w:tblGrid>
            <w:gridCol w:w="9360"/>
          </w:tblGrid>
        </w:tblGridChange>
      </w:tblGrid>
      <w:tr>
        <w:trPr>
          <w:cantSplit w:val="0"/>
          <w:tblHeader w:val="0"/>
        </w:trPr>
        <w:tc>
          <w:tcPr>
            <w:shd w:fill="fbe9d0" w:val="clear"/>
            <w:tcMar>
              <w:top w:w="70.0" w:type="dxa"/>
              <w:left w:w="120.0" w:type="dxa"/>
              <w:bottom w:w="70.0" w:type="dxa"/>
              <w:right w:w="120.0" w:type="dxa"/>
            </w:tcMar>
          </w:tcPr>
          <w:p w:rsidR="00000000" w:rsidDel="00000000" w:rsidP="00000000" w:rsidRDefault="00000000" w:rsidRPr="00000000" w14:paraId="000022FF">
            <w:pPr>
              <w:spacing w:line="258" w:lineRule="auto"/>
              <w:rPr>
                <w:rFonts w:ascii="Calibri" w:cs="Calibri" w:eastAsia="Calibri" w:hAnsi="Calibri"/>
                <w:color w:val="262626"/>
              </w:rPr>
            </w:pPr>
            <w:r w:rsidDel="00000000" w:rsidR="00000000" w:rsidRPr="00000000">
              <w:rPr>
                <w:rFonts w:ascii="Calibri" w:cs="Calibri" w:eastAsia="Calibri" w:hAnsi="Calibri"/>
                <w:b w:val="1"/>
                <w:bCs w:val="1"/>
                <w:color w:val="9c5700"/>
                <w:rtl w:val="0"/>
              </w:rPr>
              <w:t xml:space="preserve">▸ RULE —  </w:t>
            </w:r>
            <w:r w:rsidDel="00000000" w:rsidR="00000000" w:rsidRPr="00000000">
              <w:rPr>
                <w:rFonts w:ascii="Calibri" w:cs="Calibri" w:eastAsia="Calibri" w:hAnsi="Calibri"/>
                <w:color w:val="262626"/>
                <w:rtl w:val="0"/>
              </w:rPr>
              <w:t xml:space="preserve">Status values: Draft / Submitted / Scored / Completed / Flagged.</w:t>
            </w:r>
          </w:p>
        </w:tc>
      </w:tr>
    </w:tbl>
    <w:p w:rsidR="00000000" w:rsidDel="00000000" w:rsidP="00000000" w:rsidRDefault="00000000" w:rsidRPr="00000000" w14:paraId="00002300">
      <w:pPr>
        <w:spacing w:after="60" w:lineRule="auto"/>
        <w:rPr>
          <w:rFonts w:ascii="Calibri" w:cs="Calibri" w:eastAsia="Calibri" w:hAnsi="Calibri"/>
          <w:color w:val="262626"/>
        </w:rPr>
      </w:pPr>
      <w:r w:rsidDel="00000000" w:rsidR="00000000" w:rsidRPr="00000000">
        <w:rPr>
          <w:rtl w:val="0"/>
        </w:rPr>
      </w:r>
    </w:p>
    <w:p w:rsidR="00000000" w:rsidDel="00000000" w:rsidP="00000000" w:rsidRDefault="00000000" w:rsidRPr="00000000" w14:paraId="00002301">
      <w:pPr>
        <w:spacing w:after="30" w:before="140" w:lineRule="auto"/>
        <w:rPr>
          <w:b w:val="1"/>
          <w:bCs w:val="1"/>
          <w:color w:val="2e75b6"/>
          <w:sz w:val="19"/>
          <w:szCs w:val="19"/>
        </w:rPr>
      </w:pPr>
      <w:r w:rsidDel="00000000" w:rsidR="00000000" w:rsidRPr="00000000">
        <w:rPr>
          <w:b w:val="1"/>
          <w:bCs w:val="1"/>
          <w:color w:val="2e75b6"/>
          <w:sz w:val="19"/>
          <w:szCs w:val="19"/>
          <w:rtl w:val="0"/>
        </w:rPr>
        <w:t xml:space="preserve">Element Detail — AD-17 — Applications List (Platform-Wide)</w:t>
      </w:r>
    </w:p>
    <w:tbl>
      <w:tblPr>
        <w:tblStyle w:val="Table268"/>
        <w:tblW w:w="11140.0" w:type="dxa"/>
        <w:jc w:val="left"/>
        <w:tblBorders>
          <w:top w:color="b4c6e7" w:space="0" w:sz="4" w:val="single"/>
          <w:left w:color="b4c6e7" w:space="0" w:sz="4" w:val="single"/>
          <w:bottom w:color="b4c6e7" w:space="0" w:sz="4" w:val="single"/>
          <w:right w:color="b4c6e7" w:space="0" w:sz="4" w:val="single"/>
          <w:insideH w:color="b4c6e7" w:space="0" w:sz="4" w:val="single"/>
          <w:insideV w:color="b4c6e7" w:space="0" w:sz="4" w:val="single"/>
        </w:tblBorders>
        <w:tblLayout w:type="fixed"/>
        <w:tblLook w:val="0000"/>
      </w:tblPr>
      <w:tblGrid>
        <w:gridCol w:w="620"/>
        <w:gridCol w:w="680"/>
        <w:gridCol w:w="740"/>
        <w:gridCol w:w="500"/>
        <w:gridCol w:w="360"/>
        <w:gridCol w:w="740"/>
        <w:gridCol w:w="620"/>
        <w:gridCol w:w="620"/>
        <w:gridCol w:w="1160"/>
        <w:gridCol w:w="920"/>
        <w:gridCol w:w="840"/>
        <w:gridCol w:w="840"/>
        <w:gridCol w:w="620"/>
        <w:gridCol w:w="820"/>
        <w:gridCol w:w="1060"/>
        <w:tblGridChange w:id="0">
          <w:tblGrid>
            <w:gridCol w:w="620"/>
            <w:gridCol w:w="680"/>
            <w:gridCol w:w="740"/>
            <w:gridCol w:w="500"/>
            <w:gridCol w:w="360"/>
            <w:gridCol w:w="740"/>
            <w:gridCol w:w="620"/>
            <w:gridCol w:w="620"/>
            <w:gridCol w:w="1160"/>
            <w:gridCol w:w="920"/>
            <w:gridCol w:w="840"/>
            <w:gridCol w:w="840"/>
            <w:gridCol w:w="620"/>
            <w:gridCol w:w="820"/>
            <w:gridCol w:w="1060"/>
          </w:tblGrid>
        </w:tblGridChange>
      </w:tblGrid>
      <w:tr>
        <w:trPr>
          <w:cantSplit w:val="0"/>
          <w:tblHeader w:val="1"/>
        </w:trPr>
        <w:tc>
          <w:tcPr>
            <w:shd w:fill="1f3864" w:val="clear"/>
            <w:tcMar>
              <w:top w:w="20.0" w:type="dxa"/>
              <w:left w:w="40.0" w:type="dxa"/>
              <w:bottom w:w="20.0" w:type="dxa"/>
              <w:right w:w="40.0" w:type="dxa"/>
            </w:tcMar>
            <w:vAlign w:val="center"/>
          </w:tcPr>
          <w:p w:rsidR="00000000" w:rsidDel="00000000" w:rsidP="00000000" w:rsidRDefault="00000000" w:rsidRPr="00000000" w14:paraId="00002302">
            <w:pPr>
              <w:rPr/>
            </w:pPr>
            <w:r w:rsidDel="00000000" w:rsidR="00000000" w:rsidRPr="00000000">
              <w:rPr>
                <w:b w:val="1"/>
                <w:bCs w:val="1"/>
                <w:color w:val="ffffff"/>
                <w:sz w:val="14"/>
                <w:szCs w:val="14"/>
                <w:rtl w:val="0"/>
              </w:rPr>
              <w:t xml:space="preserve">Element Type</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2303">
            <w:pPr>
              <w:rPr/>
            </w:pPr>
            <w:r w:rsidDel="00000000" w:rsidR="00000000" w:rsidRPr="00000000">
              <w:rPr>
                <w:b w:val="1"/>
                <w:bCs w:val="1"/>
                <w:color w:val="ffffff"/>
                <w:sz w:val="14"/>
                <w:szCs w:val="14"/>
                <w:rtl w:val="0"/>
              </w:rPr>
              <w:t xml:space="preserve">Element ID</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2304">
            <w:pPr>
              <w:rPr/>
            </w:pPr>
            <w:r w:rsidDel="00000000" w:rsidR="00000000" w:rsidRPr="00000000">
              <w:rPr>
                <w:b w:val="1"/>
                <w:bCs w:val="1"/>
                <w:color w:val="ffffff"/>
                <w:sz w:val="14"/>
                <w:szCs w:val="14"/>
                <w:rtl w:val="0"/>
              </w:rPr>
              <w:t xml:space="preserve">Label</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2305">
            <w:pPr>
              <w:rPr/>
            </w:pPr>
            <w:r w:rsidDel="00000000" w:rsidR="00000000" w:rsidRPr="00000000">
              <w:rPr>
                <w:b w:val="1"/>
                <w:bCs w:val="1"/>
                <w:color w:val="ffffff"/>
                <w:sz w:val="14"/>
                <w:szCs w:val="14"/>
                <w:rtl w:val="0"/>
              </w:rPr>
              <w:t xml:space="preserve">Type</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2306">
            <w:pPr>
              <w:rPr/>
            </w:pPr>
            <w:r w:rsidDel="00000000" w:rsidR="00000000" w:rsidRPr="00000000">
              <w:rPr>
                <w:b w:val="1"/>
                <w:bCs w:val="1"/>
                <w:color w:val="ffffff"/>
                <w:sz w:val="14"/>
                <w:szCs w:val="14"/>
                <w:rtl w:val="0"/>
              </w:rPr>
              <w:t xml:space="preserve">M/O/C</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2307">
            <w:pPr>
              <w:rPr/>
            </w:pPr>
            <w:r w:rsidDel="00000000" w:rsidR="00000000" w:rsidRPr="00000000">
              <w:rPr>
                <w:b w:val="1"/>
                <w:bCs w:val="1"/>
                <w:color w:val="ffffff"/>
                <w:sz w:val="14"/>
                <w:szCs w:val="14"/>
                <w:rtl w:val="0"/>
              </w:rPr>
              <w:t xml:space="preserve">Auto-Populate Source</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2308">
            <w:pPr>
              <w:rPr/>
            </w:pPr>
            <w:r w:rsidDel="00000000" w:rsidR="00000000" w:rsidRPr="00000000">
              <w:rPr>
                <w:b w:val="1"/>
                <w:bCs w:val="1"/>
                <w:color w:val="ffffff"/>
                <w:sz w:val="14"/>
                <w:szCs w:val="14"/>
                <w:rtl w:val="0"/>
              </w:rPr>
              <w:t xml:space="preserve">Visible When</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2309">
            <w:pPr>
              <w:rPr/>
            </w:pPr>
            <w:r w:rsidDel="00000000" w:rsidR="00000000" w:rsidRPr="00000000">
              <w:rPr>
                <w:b w:val="1"/>
                <w:bCs w:val="1"/>
                <w:color w:val="ffffff"/>
                <w:sz w:val="14"/>
                <w:szCs w:val="14"/>
                <w:rtl w:val="0"/>
              </w:rPr>
              <w:t xml:space="preserve">Enabled When</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230A">
            <w:pPr>
              <w:rPr/>
            </w:pPr>
            <w:r w:rsidDel="00000000" w:rsidR="00000000" w:rsidRPr="00000000">
              <w:rPr>
                <w:b w:val="1"/>
                <w:bCs w:val="1"/>
                <w:color w:val="ffffff"/>
                <w:sz w:val="14"/>
                <w:szCs w:val="14"/>
                <w:rtl w:val="0"/>
              </w:rPr>
              <w:t xml:space="preserve">Validation / Precondition</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230B">
            <w:pPr>
              <w:rPr/>
            </w:pPr>
            <w:r w:rsidDel="00000000" w:rsidR="00000000" w:rsidRPr="00000000">
              <w:rPr>
                <w:b w:val="1"/>
                <w:bCs w:val="1"/>
                <w:color w:val="ffffff"/>
                <w:sz w:val="14"/>
                <w:szCs w:val="14"/>
                <w:rtl w:val="0"/>
              </w:rPr>
              <w:t xml:space="preserve">On Click / On Change</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230C">
            <w:pPr>
              <w:rPr/>
            </w:pPr>
            <w:r w:rsidDel="00000000" w:rsidR="00000000" w:rsidRPr="00000000">
              <w:rPr>
                <w:b w:val="1"/>
                <w:bCs w:val="1"/>
                <w:color w:val="ffffff"/>
                <w:sz w:val="14"/>
                <w:szCs w:val="14"/>
                <w:rtl w:val="0"/>
              </w:rPr>
              <w:t xml:space="preserve">Next / Result</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230D">
            <w:pPr>
              <w:rPr/>
            </w:pPr>
            <w:r w:rsidDel="00000000" w:rsidR="00000000" w:rsidRPr="00000000">
              <w:rPr>
                <w:b w:val="1"/>
                <w:bCs w:val="1"/>
                <w:color w:val="ffffff"/>
                <w:sz w:val="14"/>
                <w:szCs w:val="14"/>
                <w:rtl w:val="0"/>
              </w:rPr>
              <w:t xml:space="preserve">Source (config)</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230E">
            <w:pPr>
              <w:rPr/>
            </w:pPr>
            <w:r w:rsidDel="00000000" w:rsidR="00000000" w:rsidRPr="00000000">
              <w:rPr>
                <w:b w:val="1"/>
                <w:bCs w:val="1"/>
                <w:color w:val="ffffff"/>
                <w:sz w:val="14"/>
                <w:szCs w:val="14"/>
                <w:rtl w:val="0"/>
              </w:rPr>
              <w:t xml:space="preserve">Editable By (role)</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230F">
            <w:pPr>
              <w:rPr/>
            </w:pPr>
            <w:r w:rsidDel="00000000" w:rsidR="00000000" w:rsidRPr="00000000">
              <w:rPr>
                <w:b w:val="1"/>
                <w:bCs w:val="1"/>
                <w:color w:val="ffffff"/>
                <w:sz w:val="14"/>
                <w:szCs w:val="14"/>
                <w:rtl w:val="0"/>
              </w:rPr>
              <w:t xml:space="preserve">Error / Fallback</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2310">
            <w:pPr>
              <w:rPr/>
            </w:pPr>
            <w:r w:rsidDel="00000000" w:rsidR="00000000" w:rsidRPr="00000000">
              <w:rPr>
                <w:b w:val="1"/>
                <w:bCs w:val="1"/>
                <w:color w:val="ffffff"/>
                <w:sz w:val="14"/>
                <w:szCs w:val="14"/>
                <w:rtl w:val="0"/>
              </w:rPr>
              <w:t xml:space="preserve">Dev Notes</w:t>
            </w:r>
            <w:r w:rsidDel="00000000" w:rsidR="00000000" w:rsidRPr="00000000">
              <w:rPr>
                <w:rtl w:val="0"/>
              </w:rPr>
            </w:r>
          </w:p>
        </w:tc>
      </w:tr>
      <w:tr>
        <w:trPr>
          <w:cantSplit w:val="0"/>
          <w:tblHeader w:val="0"/>
        </w:trPr>
        <w:tc>
          <w:tcPr>
            <w:shd w:fill="ffffff" w:val="clear"/>
            <w:tcMar>
              <w:top w:w="20.0" w:type="dxa"/>
              <w:left w:w="40.0" w:type="dxa"/>
              <w:bottom w:w="20.0" w:type="dxa"/>
              <w:right w:w="40.0" w:type="dxa"/>
            </w:tcMar>
            <w:vAlign w:val="center"/>
          </w:tcPr>
          <w:p w:rsidR="00000000" w:rsidDel="00000000" w:rsidP="00000000" w:rsidRDefault="00000000" w:rsidRPr="00000000" w14:paraId="00002311">
            <w:pPr>
              <w:rPr/>
            </w:pPr>
            <w:r w:rsidDel="00000000" w:rsidR="00000000" w:rsidRPr="00000000">
              <w:rPr>
                <w:sz w:val="14"/>
                <w:szCs w:val="14"/>
                <w:rtl w:val="0"/>
              </w:rPr>
              <w:t xml:space="preserve">Table</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312">
            <w:pPr>
              <w:rPr/>
            </w:pPr>
            <w:r w:rsidDel="00000000" w:rsidR="00000000" w:rsidRPr="00000000">
              <w:rPr>
                <w:sz w:val="14"/>
                <w:szCs w:val="14"/>
                <w:rtl w:val="0"/>
              </w:rPr>
              <w:t xml:space="preserve">ad17_list</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313">
            <w:pPr>
              <w:rPr/>
            </w:pPr>
            <w:r w:rsidDel="00000000" w:rsidR="00000000" w:rsidRPr="00000000">
              <w:rPr>
                <w:sz w:val="14"/>
                <w:szCs w:val="14"/>
                <w:rtl w:val="0"/>
              </w:rPr>
              <w:t xml:space="preserve">Applications table</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314">
            <w:pPr>
              <w:rPr/>
            </w:pPr>
            <w:r w:rsidDel="00000000" w:rsidR="00000000" w:rsidRPr="00000000">
              <w:rPr>
                <w:sz w:val="14"/>
                <w:szCs w:val="14"/>
                <w:rtl w:val="0"/>
              </w:rPr>
              <w:t xml:space="preserve">Table</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315">
            <w:pPr>
              <w:rPr/>
            </w:pPr>
            <w:r w:rsidDel="00000000" w:rsidR="00000000" w:rsidRPr="00000000">
              <w:rPr>
                <w:sz w:val="14"/>
                <w:szCs w:val="14"/>
                <w:rtl w:val="0"/>
              </w:rPr>
              <w:t xml:space="preserve">—</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316">
            <w:pPr>
              <w:rPr/>
            </w:pPr>
            <w:r w:rsidDel="00000000" w:rsidR="00000000" w:rsidRPr="00000000">
              <w:rPr>
                <w:sz w:val="14"/>
                <w:szCs w:val="14"/>
                <w:rtl w:val="0"/>
              </w:rPr>
              <w:t xml:space="preserve">Case data</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317">
            <w:pPr>
              <w:rPr/>
            </w:pPr>
            <w:r w:rsidDel="00000000" w:rsidR="00000000" w:rsidRPr="00000000">
              <w:rPr>
                <w:sz w:val="14"/>
                <w:szCs w:val="14"/>
                <w:rtl w:val="0"/>
              </w:rPr>
              <w:t xml:space="preserve">Always</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318">
            <w:pPr>
              <w:rPr/>
            </w:pPr>
            <w:r w:rsidDel="00000000" w:rsidR="00000000" w:rsidRPr="00000000">
              <w:rPr>
                <w:sz w:val="14"/>
                <w:szCs w:val="14"/>
                <w:rtl w:val="0"/>
              </w:rPr>
              <w:t xml:space="preserve">—</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319">
            <w:pPr>
              <w:rPr/>
            </w:pPr>
            <w:r w:rsidDel="00000000" w:rsidR="00000000" w:rsidRPr="00000000">
              <w:rPr>
                <w:sz w:val="14"/>
                <w:szCs w:val="14"/>
                <w:rtl w:val="0"/>
              </w:rPr>
              <w:t xml:space="preserve">Case ID|Client|Agency|Country|Visa|Lite|Status|Risk|Submission</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31A">
            <w:pPr>
              <w:rPr/>
            </w:pPr>
            <w:r w:rsidDel="00000000" w:rsidR="00000000" w:rsidRPr="00000000">
              <w:rPr>
                <w:sz w:val="14"/>
                <w:szCs w:val="14"/>
                <w:rtl w:val="0"/>
              </w:rPr>
              <w:t xml:space="preserve">On row open</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31B">
            <w:pPr>
              <w:rPr/>
            </w:pPr>
            <w:r w:rsidDel="00000000" w:rsidR="00000000" w:rsidRPr="00000000">
              <w:rPr>
                <w:sz w:val="14"/>
                <w:szCs w:val="14"/>
                <w:rtl w:val="0"/>
              </w:rPr>
              <w:t xml:space="preserve">Application Detail</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31C">
            <w:pPr>
              <w:rPr/>
            </w:pPr>
            <w:r w:rsidDel="00000000" w:rsidR="00000000" w:rsidRPr="00000000">
              <w:rPr>
                <w:sz w:val="14"/>
                <w:szCs w:val="14"/>
                <w:rtl w:val="0"/>
              </w:rPr>
              <w:t xml:space="preserve">System</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31D">
            <w:pPr>
              <w:rPr/>
            </w:pPr>
            <w:r w:rsidDel="00000000" w:rsidR="00000000" w:rsidRPr="00000000">
              <w:rPr>
                <w:sz w:val="14"/>
                <w:szCs w:val="14"/>
                <w:rtl w:val="0"/>
              </w:rPr>
              <w:t xml:space="preserve">—</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31E">
            <w:pPr>
              <w:rPr/>
            </w:pPr>
            <w:r w:rsidDel="00000000" w:rsidR="00000000" w:rsidRPr="00000000">
              <w:rPr>
                <w:sz w:val="14"/>
                <w:szCs w:val="14"/>
                <w:rtl w:val="0"/>
              </w:rPr>
              <w:t xml:space="preserve">Empty state</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31F">
            <w:pPr>
              <w:rPr/>
            </w:pPr>
            <w:r w:rsidDel="00000000" w:rsidR="00000000" w:rsidRPr="00000000">
              <w:rPr>
                <w:sz w:val="14"/>
                <w:szCs w:val="14"/>
                <w:rtl w:val="0"/>
              </w:rPr>
              <w:t xml:space="preserve">Statuses: Draft/Submitted/Scored/Completed/Flagged</w:t>
            </w:r>
            <w:r w:rsidDel="00000000" w:rsidR="00000000" w:rsidRPr="00000000">
              <w:rPr>
                <w:rtl w:val="0"/>
              </w:rPr>
            </w:r>
          </w:p>
        </w:tc>
      </w:tr>
      <w:tr>
        <w:trPr>
          <w:cantSplit w:val="0"/>
          <w:tblHeader w:val="0"/>
        </w:trPr>
        <w:tc>
          <w:tcPr>
            <w:shd w:fill="f2f6fc" w:val="clear"/>
            <w:tcMar>
              <w:top w:w="20.0" w:type="dxa"/>
              <w:left w:w="40.0" w:type="dxa"/>
              <w:bottom w:w="20.0" w:type="dxa"/>
              <w:right w:w="40.0" w:type="dxa"/>
            </w:tcMar>
            <w:vAlign w:val="center"/>
          </w:tcPr>
          <w:p w:rsidR="00000000" w:rsidDel="00000000" w:rsidP="00000000" w:rsidRDefault="00000000" w:rsidRPr="00000000" w14:paraId="00002320">
            <w:pPr>
              <w:rPr/>
            </w:pPr>
            <w:r w:rsidDel="00000000" w:rsidR="00000000" w:rsidRPr="00000000">
              <w:rPr>
                <w:sz w:val="14"/>
                <w:szCs w:val="14"/>
                <w:rtl w:val="0"/>
              </w:rPr>
              <w:t xml:space="preserve">Action</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2321">
            <w:pPr>
              <w:rPr/>
            </w:pPr>
            <w:r w:rsidDel="00000000" w:rsidR="00000000" w:rsidRPr="00000000">
              <w:rPr>
                <w:sz w:val="14"/>
                <w:szCs w:val="14"/>
                <w:rtl w:val="0"/>
              </w:rPr>
              <w:t xml:space="preserve">ad17_export</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2322">
            <w:pPr>
              <w:rPr/>
            </w:pPr>
            <w:r w:rsidDel="00000000" w:rsidR="00000000" w:rsidRPr="00000000">
              <w:rPr>
                <w:sz w:val="14"/>
                <w:szCs w:val="14"/>
                <w:rtl w:val="0"/>
              </w:rPr>
              <w:t xml:space="preserve">Search / filter / bulk export</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2323">
            <w:pPr>
              <w:rPr/>
            </w:pPr>
            <w:r w:rsidDel="00000000" w:rsidR="00000000" w:rsidRPr="00000000">
              <w:rPr>
                <w:sz w:val="14"/>
                <w:szCs w:val="14"/>
                <w:rtl w:val="0"/>
              </w:rPr>
              <w:t xml:space="preserve">Action</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2324">
            <w:pPr>
              <w:rPr/>
            </w:pPr>
            <w:r w:rsidDel="00000000" w:rsidR="00000000" w:rsidRPr="00000000">
              <w:rPr>
                <w:sz w:val="14"/>
                <w:szCs w:val="14"/>
                <w:rtl w:val="0"/>
              </w:rPr>
              <w:t xml:space="preserve">O</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2325">
            <w:pPr>
              <w:rPr/>
            </w:pPr>
            <w:r w:rsidDel="00000000" w:rsidR="00000000" w:rsidRPr="00000000">
              <w:rPr>
                <w:sz w:val="14"/>
                <w:szCs w:val="14"/>
                <w:rtl w:val="0"/>
              </w:rPr>
              <w:t xml:space="preserve">—</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2326">
            <w:pPr>
              <w:rPr/>
            </w:pPr>
            <w:r w:rsidDel="00000000" w:rsidR="00000000" w:rsidRPr="00000000">
              <w:rPr>
                <w:sz w:val="14"/>
                <w:szCs w:val="14"/>
                <w:rtl w:val="0"/>
              </w:rPr>
              <w:t xml:space="preserve">Always</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2327">
            <w:pPr>
              <w:rPr/>
            </w:pPr>
            <w:r w:rsidDel="00000000" w:rsidR="00000000" w:rsidRPr="00000000">
              <w:rPr>
                <w:sz w:val="14"/>
                <w:szCs w:val="14"/>
                <w:rtl w:val="0"/>
              </w:rPr>
              <w:t xml:space="preserve">Export permission</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2328">
            <w:pPr>
              <w:rPr/>
            </w:pPr>
            <w:r w:rsidDel="00000000" w:rsidR="00000000" w:rsidRPr="00000000">
              <w:rPr>
                <w:sz w:val="14"/>
                <w:szCs w:val="14"/>
                <w:rtl w:val="0"/>
              </w:rPr>
              <w:t xml:space="preserve">—</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2329">
            <w:pPr>
              <w:rPr/>
            </w:pPr>
            <w:r w:rsidDel="00000000" w:rsidR="00000000" w:rsidRPr="00000000">
              <w:rPr>
                <w:sz w:val="14"/>
                <w:szCs w:val="14"/>
                <w:rtl w:val="0"/>
              </w:rPr>
              <w:t xml:space="preserve">On apply</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232A">
            <w:pPr>
              <w:rPr/>
            </w:pPr>
            <w:r w:rsidDel="00000000" w:rsidR="00000000" w:rsidRPr="00000000">
              <w:rPr>
                <w:sz w:val="14"/>
                <w:szCs w:val="14"/>
                <w:rtl w:val="0"/>
              </w:rPr>
              <w:t xml:space="preserve">CSV</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232B">
            <w:pPr>
              <w:rPr/>
            </w:pPr>
            <w:r w:rsidDel="00000000" w:rsidR="00000000" w:rsidRPr="00000000">
              <w:rPr>
                <w:sz w:val="14"/>
                <w:szCs w:val="14"/>
                <w:rtl w:val="0"/>
              </w:rPr>
              <w:t xml:space="preserve">System</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232C">
            <w:pPr>
              <w:rPr/>
            </w:pPr>
            <w:r w:rsidDel="00000000" w:rsidR="00000000" w:rsidRPr="00000000">
              <w:rPr>
                <w:sz w:val="14"/>
                <w:szCs w:val="14"/>
                <w:rtl w:val="0"/>
              </w:rPr>
              <w:t xml:space="preserve">Analyst+</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232D">
            <w:pPr>
              <w:rPr/>
            </w:pPr>
            <w:r w:rsidDel="00000000" w:rsidR="00000000" w:rsidRPr="00000000">
              <w:rPr>
                <w:sz w:val="14"/>
                <w:szCs w:val="14"/>
                <w:rtl w:val="0"/>
              </w:rPr>
              <w:t xml:space="preserve">—</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232E">
            <w:pPr>
              <w:rPr/>
            </w:pPr>
            <w:r w:rsidDel="00000000" w:rsidR="00000000" w:rsidRPr="00000000">
              <w:rPr>
                <w:sz w:val="14"/>
                <w:szCs w:val="14"/>
                <w:rtl w:val="0"/>
              </w:rPr>
              <w:t xml:space="preserve">—</w:t>
            </w:r>
            <w:r w:rsidDel="00000000" w:rsidR="00000000" w:rsidRPr="00000000">
              <w:rPr>
                <w:rtl w:val="0"/>
              </w:rPr>
            </w:r>
          </w:p>
        </w:tc>
      </w:tr>
    </w:tbl>
    <w:p w:rsidR="00000000" w:rsidDel="00000000" w:rsidP="00000000" w:rsidRDefault="00000000" w:rsidRPr="00000000" w14:paraId="0000232F">
      <w:pPr>
        <w:spacing w:after="40" w:lineRule="auto"/>
        <w:rPr/>
      </w:pPr>
      <w:r w:rsidDel="00000000" w:rsidR="00000000" w:rsidRPr="00000000">
        <w:rPr>
          <w:rtl w:val="0"/>
        </w:rPr>
      </w:r>
    </w:p>
    <w:tbl>
      <w:tblPr>
        <w:tblStyle w:val="Table269"/>
        <w:tblW w:w="9360.0" w:type="dxa"/>
        <w:jc w:val="left"/>
        <w:tblBorders>
          <w:top w:color="1f3864" w:space="0" w:sz="2" w:val="single"/>
          <w:left w:color="1f3864" w:space="0" w:sz="2" w:val="single"/>
          <w:bottom w:color="1f3864" w:space="0" w:sz="2" w:val="single"/>
          <w:right w:color="1f3864" w:space="0" w:sz="2" w:val="single"/>
          <w:insideH w:color="1f3864" w:space="0" w:sz="2" w:val="single"/>
          <w:insideV w:color="1f3864" w:space="0" w:sz="2" w:val="single"/>
        </w:tblBorders>
        <w:tblLayout w:type="fixed"/>
        <w:tblLook w:val="0000"/>
      </w:tblPr>
      <w:tblGrid>
        <w:gridCol w:w="1200"/>
        <w:gridCol w:w="8160"/>
        <w:tblGridChange w:id="0">
          <w:tblGrid>
            <w:gridCol w:w="1200"/>
            <w:gridCol w:w="8160"/>
          </w:tblGrid>
        </w:tblGridChange>
      </w:tblGrid>
      <w:tr>
        <w:trPr>
          <w:cantSplit w:val="0"/>
          <w:tblHeader w:val="0"/>
        </w:trPr>
        <w:tc>
          <w:tcPr>
            <w:shd w:fill="1f3864" w:val="clear"/>
            <w:tcMar>
              <w:top w:w="60.0" w:type="dxa"/>
              <w:left w:w="110.0" w:type="dxa"/>
              <w:bottom w:w="60.0" w:type="dxa"/>
              <w:right w:w="60.0" w:type="dxa"/>
            </w:tcMar>
          </w:tcPr>
          <w:p w:rsidR="00000000" w:rsidDel="00000000" w:rsidP="00000000" w:rsidRDefault="00000000" w:rsidRPr="00000000" w14:paraId="00002330">
            <w:pPr>
              <w:rPr>
                <w:rFonts w:ascii="Calibri" w:cs="Calibri" w:eastAsia="Calibri" w:hAnsi="Calibri"/>
                <w:color w:val="262626"/>
              </w:rPr>
            </w:pPr>
            <w:r w:rsidDel="00000000" w:rsidR="00000000" w:rsidRPr="00000000">
              <w:rPr>
                <w:rFonts w:ascii="Calibri" w:cs="Calibri" w:eastAsia="Calibri" w:hAnsi="Calibri"/>
                <w:b w:val="1"/>
                <w:bCs w:val="1"/>
                <w:color w:val="ffffff"/>
                <w:rtl w:val="0"/>
              </w:rPr>
              <w:t xml:space="preserve">AD-18</w:t>
            </w:r>
            <w:r w:rsidDel="00000000" w:rsidR="00000000" w:rsidRPr="00000000">
              <w:rPr>
                <w:rtl w:val="0"/>
              </w:rPr>
            </w:r>
          </w:p>
        </w:tc>
        <w:tc>
          <w:tcPr>
            <w:shd w:fill="2e75b6" w:val="clear"/>
            <w:tcMar>
              <w:top w:w="60.0" w:type="dxa"/>
              <w:left w:w="110.0" w:type="dxa"/>
              <w:bottom w:w="60.0" w:type="dxa"/>
              <w:right w:w="60.0" w:type="dxa"/>
            </w:tcMar>
          </w:tcPr>
          <w:p w:rsidR="00000000" w:rsidDel="00000000" w:rsidP="00000000" w:rsidRDefault="00000000" w:rsidRPr="00000000" w14:paraId="00002331">
            <w:pPr>
              <w:rPr>
                <w:rFonts w:ascii="Calibri" w:cs="Calibri" w:eastAsia="Calibri" w:hAnsi="Calibri"/>
                <w:color w:val="262626"/>
              </w:rPr>
            </w:pPr>
            <w:r w:rsidDel="00000000" w:rsidR="00000000" w:rsidRPr="00000000">
              <w:rPr>
                <w:rFonts w:ascii="Calibri" w:cs="Calibri" w:eastAsia="Calibri" w:hAnsi="Calibri"/>
                <w:b w:val="1"/>
                <w:bCs w:val="1"/>
                <w:color w:val="ffffff"/>
                <w:sz w:val="21"/>
                <w:szCs w:val="21"/>
                <w:rtl w:val="0"/>
              </w:rPr>
              <w:t xml:space="preserve">Application Detail View</w:t>
            </w:r>
            <w:r w:rsidDel="00000000" w:rsidR="00000000" w:rsidRPr="00000000">
              <w:rPr>
                <w:rtl w:val="0"/>
              </w:rPr>
            </w:r>
          </w:p>
        </w:tc>
      </w:tr>
    </w:tbl>
    <w:p w:rsidR="00000000" w:rsidDel="00000000" w:rsidP="00000000" w:rsidRDefault="00000000" w:rsidRPr="00000000" w14:paraId="00002332">
      <w:pPr>
        <w:spacing w:after="60" w:lineRule="auto"/>
        <w:rPr>
          <w:rFonts w:ascii="Calibri" w:cs="Calibri" w:eastAsia="Calibri" w:hAnsi="Calibri"/>
          <w:color w:val="262626"/>
        </w:rPr>
      </w:pPr>
      <w:r w:rsidDel="00000000" w:rsidR="00000000" w:rsidRPr="00000000">
        <w:rPr>
          <w:rtl w:val="0"/>
        </w:rPr>
      </w:r>
    </w:p>
    <w:p w:rsidR="00000000" w:rsidDel="00000000" w:rsidP="00000000" w:rsidRDefault="00000000" w:rsidRPr="00000000" w14:paraId="00002333">
      <w:pPr>
        <w:spacing w:after="90" w:line="264" w:lineRule="auto"/>
        <w:rPr>
          <w:rFonts w:ascii="Calibri" w:cs="Calibri" w:eastAsia="Calibri" w:hAnsi="Calibri"/>
          <w:color w:val="262626"/>
        </w:rPr>
      </w:pPr>
      <w:r w:rsidDel="00000000" w:rsidR="00000000" w:rsidRPr="00000000">
        <w:rPr>
          <w:rFonts w:ascii="Calibri" w:cs="Calibri" w:eastAsia="Calibri" w:hAnsi="Calibri"/>
          <w:b w:val="1"/>
          <w:bCs w:val="1"/>
          <w:color w:val="262626"/>
          <w:rtl w:val="0"/>
        </w:rPr>
        <w:t xml:space="preserve">Purpose — </w:t>
      </w:r>
      <w:r w:rsidDel="00000000" w:rsidR="00000000" w:rsidRPr="00000000">
        <w:rPr>
          <w:rFonts w:ascii="Calibri" w:cs="Calibri" w:eastAsia="Calibri" w:hAnsi="Calibri"/>
          <w:color w:val="262626"/>
          <w:rtl w:val="0"/>
        </w:rPr>
        <w:t xml:space="preserve">Full case: applicant data, documents, scoring breakdown, AI recommendations, timeline, audit log.</w:t>
      </w:r>
    </w:p>
    <w:p w:rsidR="00000000" w:rsidDel="00000000" w:rsidP="00000000" w:rsidRDefault="00000000" w:rsidRPr="00000000" w14:paraId="00002334">
      <w:pPr>
        <w:spacing w:after="40" w:line="264" w:lineRule="auto"/>
        <w:rPr>
          <w:rFonts w:ascii="Calibri" w:cs="Calibri" w:eastAsia="Calibri" w:hAnsi="Calibri"/>
          <w:color w:val="262626"/>
        </w:rPr>
      </w:pPr>
      <w:r w:rsidDel="00000000" w:rsidR="00000000" w:rsidRPr="00000000">
        <w:rPr>
          <w:rFonts w:ascii="Calibri" w:cs="Calibri" w:eastAsia="Calibri" w:hAnsi="Calibri"/>
          <w:b w:val="1"/>
          <w:bCs w:val="1"/>
          <w:color w:val="262626"/>
          <w:rtl w:val="0"/>
        </w:rPr>
        <w:t xml:space="preserve">Key elements</w:t>
      </w:r>
      <w:r w:rsidDel="00000000" w:rsidR="00000000" w:rsidRPr="00000000">
        <w:rPr>
          <w:rtl w:val="0"/>
        </w:rPr>
      </w:r>
    </w:p>
    <w:p w:rsidR="00000000" w:rsidDel="00000000" w:rsidP="00000000" w:rsidRDefault="00000000" w:rsidRPr="00000000" w14:paraId="00002335">
      <w:pPr>
        <w:numPr>
          <w:ilvl w:val="0"/>
          <w:numId w:val="6"/>
        </w:numPr>
        <w:spacing w:after="60" w:line="260" w:lineRule="auto"/>
        <w:ind w:left="720" w:hanging="360"/>
        <w:rPr>
          <w:rFonts w:ascii="Calibri" w:cs="Calibri" w:eastAsia="Calibri" w:hAnsi="Calibri"/>
          <w:color w:val="262626"/>
        </w:rPr>
      </w:pPr>
      <w:r w:rsidDel="00000000" w:rsidR="00000000" w:rsidRPr="00000000">
        <w:rPr>
          <w:rFonts w:ascii="Calibri" w:cs="Calibri" w:eastAsia="Calibri" w:hAnsi="Calibri"/>
          <w:color w:val="262626"/>
          <w:rtl w:val="0"/>
        </w:rPr>
        <w:t xml:space="preserve">Applicant data (incl. co-applicants); score breakdown factor-by-factor with weights; AI recommendations with reason codes; status timeline; case audit entries; download report; flag for fraud review.</w:t>
      </w:r>
    </w:p>
    <w:p w:rsidR="00000000" w:rsidDel="00000000" w:rsidP="00000000" w:rsidRDefault="00000000" w:rsidRPr="00000000" w14:paraId="00002336">
      <w:pPr>
        <w:numPr>
          <w:ilvl w:val="0"/>
          <w:numId w:val="6"/>
        </w:numPr>
        <w:spacing w:after="60" w:line="260" w:lineRule="auto"/>
        <w:ind w:left="720" w:hanging="360"/>
        <w:rPr>
          <w:rFonts w:ascii="Calibri" w:cs="Calibri" w:eastAsia="Calibri" w:hAnsi="Calibri"/>
          <w:color w:val="262626"/>
        </w:rPr>
      </w:pPr>
      <w:r w:rsidDel="00000000" w:rsidR="00000000" w:rsidRPr="00000000">
        <w:rPr>
          <w:rFonts w:ascii="Calibri" w:cs="Calibri" w:eastAsia="Calibri" w:hAnsi="Calibri"/>
          <w:color w:val="262626"/>
          <w:rtl w:val="0"/>
        </w:rPr>
        <w:t xml:space="preserve">Document checks reference OCR only (MRZ removed).</w:t>
      </w:r>
    </w:p>
    <w:p w:rsidR="00000000" w:rsidDel="00000000" w:rsidP="00000000" w:rsidRDefault="00000000" w:rsidRPr="00000000" w14:paraId="00002337">
      <w:pPr>
        <w:spacing w:after="60" w:lineRule="auto"/>
        <w:rPr>
          <w:rFonts w:ascii="Calibri" w:cs="Calibri" w:eastAsia="Calibri" w:hAnsi="Calibri"/>
          <w:color w:val="262626"/>
        </w:rPr>
      </w:pPr>
      <w:r w:rsidDel="00000000" w:rsidR="00000000" w:rsidRPr="00000000">
        <w:rPr>
          <w:rtl w:val="0"/>
        </w:rPr>
      </w:r>
    </w:p>
    <w:p w:rsidR="00000000" w:rsidDel="00000000" w:rsidP="00000000" w:rsidRDefault="00000000" w:rsidRPr="00000000" w14:paraId="00002338">
      <w:pPr>
        <w:spacing w:after="30" w:before="140" w:lineRule="auto"/>
        <w:rPr>
          <w:b w:val="1"/>
          <w:bCs w:val="1"/>
          <w:color w:val="2e75b6"/>
          <w:sz w:val="19"/>
          <w:szCs w:val="19"/>
        </w:rPr>
      </w:pPr>
      <w:r w:rsidDel="00000000" w:rsidR="00000000" w:rsidRPr="00000000">
        <w:rPr>
          <w:b w:val="1"/>
          <w:bCs w:val="1"/>
          <w:color w:val="2e75b6"/>
          <w:sz w:val="19"/>
          <w:szCs w:val="19"/>
          <w:rtl w:val="0"/>
        </w:rPr>
        <w:t xml:space="preserve">Element Detail — AD-18 — Application Detail View</w:t>
      </w:r>
    </w:p>
    <w:tbl>
      <w:tblPr>
        <w:tblStyle w:val="Table270"/>
        <w:tblW w:w="11140.0" w:type="dxa"/>
        <w:jc w:val="left"/>
        <w:tblBorders>
          <w:top w:color="b4c6e7" w:space="0" w:sz="4" w:val="single"/>
          <w:left w:color="b4c6e7" w:space="0" w:sz="4" w:val="single"/>
          <w:bottom w:color="b4c6e7" w:space="0" w:sz="4" w:val="single"/>
          <w:right w:color="b4c6e7" w:space="0" w:sz="4" w:val="single"/>
          <w:insideH w:color="b4c6e7" w:space="0" w:sz="4" w:val="single"/>
          <w:insideV w:color="b4c6e7" w:space="0" w:sz="4" w:val="single"/>
        </w:tblBorders>
        <w:tblLayout w:type="fixed"/>
        <w:tblLook w:val="0000"/>
      </w:tblPr>
      <w:tblGrid>
        <w:gridCol w:w="620"/>
        <w:gridCol w:w="680"/>
        <w:gridCol w:w="740"/>
        <w:gridCol w:w="500"/>
        <w:gridCol w:w="360"/>
        <w:gridCol w:w="740"/>
        <w:gridCol w:w="620"/>
        <w:gridCol w:w="620"/>
        <w:gridCol w:w="1160"/>
        <w:gridCol w:w="920"/>
        <w:gridCol w:w="840"/>
        <w:gridCol w:w="840"/>
        <w:gridCol w:w="620"/>
        <w:gridCol w:w="820"/>
        <w:gridCol w:w="1060"/>
        <w:tblGridChange w:id="0">
          <w:tblGrid>
            <w:gridCol w:w="620"/>
            <w:gridCol w:w="680"/>
            <w:gridCol w:w="740"/>
            <w:gridCol w:w="500"/>
            <w:gridCol w:w="360"/>
            <w:gridCol w:w="740"/>
            <w:gridCol w:w="620"/>
            <w:gridCol w:w="620"/>
            <w:gridCol w:w="1160"/>
            <w:gridCol w:w="920"/>
            <w:gridCol w:w="840"/>
            <w:gridCol w:w="840"/>
            <w:gridCol w:w="620"/>
            <w:gridCol w:w="820"/>
            <w:gridCol w:w="1060"/>
          </w:tblGrid>
        </w:tblGridChange>
      </w:tblGrid>
      <w:tr>
        <w:trPr>
          <w:cantSplit w:val="0"/>
          <w:tblHeader w:val="1"/>
        </w:trPr>
        <w:tc>
          <w:tcPr>
            <w:shd w:fill="1f3864" w:val="clear"/>
            <w:tcMar>
              <w:top w:w="20.0" w:type="dxa"/>
              <w:left w:w="40.0" w:type="dxa"/>
              <w:bottom w:w="20.0" w:type="dxa"/>
              <w:right w:w="40.0" w:type="dxa"/>
            </w:tcMar>
            <w:vAlign w:val="center"/>
          </w:tcPr>
          <w:p w:rsidR="00000000" w:rsidDel="00000000" w:rsidP="00000000" w:rsidRDefault="00000000" w:rsidRPr="00000000" w14:paraId="00002339">
            <w:pPr>
              <w:rPr/>
            </w:pPr>
            <w:r w:rsidDel="00000000" w:rsidR="00000000" w:rsidRPr="00000000">
              <w:rPr>
                <w:b w:val="1"/>
                <w:bCs w:val="1"/>
                <w:color w:val="ffffff"/>
                <w:sz w:val="14"/>
                <w:szCs w:val="14"/>
                <w:rtl w:val="0"/>
              </w:rPr>
              <w:t xml:space="preserve">Element Type</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233A">
            <w:pPr>
              <w:rPr/>
            </w:pPr>
            <w:r w:rsidDel="00000000" w:rsidR="00000000" w:rsidRPr="00000000">
              <w:rPr>
                <w:b w:val="1"/>
                <w:bCs w:val="1"/>
                <w:color w:val="ffffff"/>
                <w:sz w:val="14"/>
                <w:szCs w:val="14"/>
                <w:rtl w:val="0"/>
              </w:rPr>
              <w:t xml:space="preserve">Element ID</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233B">
            <w:pPr>
              <w:rPr/>
            </w:pPr>
            <w:r w:rsidDel="00000000" w:rsidR="00000000" w:rsidRPr="00000000">
              <w:rPr>
                <w:b w:val="1"/>
                <w:bCs w:val="1"/>
                <w:color w:val="ffffff"/>
                <w:sz w:val="14"/>
                <w:szCs w:val="14"/>
                <w:rtl w:val="0"/>
              </w:rPr>
              <w:t xml:space="preserve">Label</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233C">
            <w:pPr>
              <w:rPr/>
            </w:pPr>
            <w:r w:rsidDel="00000000" w:rsidR="00000000" w:rsidRPr="00000000">
              <w:rPr>
                <w:b w:val="1"/>
                <w:bCs w:val="1"/>
                <w:color w:val="ffffff"/>
                <w:sz w:val="14"/>
                <w:szCs w:val="14"/>
                <w:rtl w:val="0"/>
              </w:rPr>
              <w:t xml:space="preserve">Type</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233D">
            <w:pPr>
              <w:rPr/>
            </w:pPr>
            <w:r w:rsidDel="00000000" w:rsidR="00000000" w:rsidRPr="00000000">
              <w:rPr>
                <w:b w:val="1"/>
                <w:bCs w:val="1"/>
                <w:color w:val="ffffff"/>
                <w:sz w:val="14"/>
                <w:szCs w:val="14"/>
                <w:rtl w:val="0"/>
              </w:rPr>
              <w:t xml:space="preserve">M/O/C</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233E">
            <w:pPr>
              <w:rPr/>
            </w:pPr>
            <w:r w:rsidDel="00000000" w:rsidR="00000000" w:rsidRPr="00000000">
              <w:rPr>
                <w:b w:val="1"/>
                <w:bCs w:val="1"/>
                <w:color w:val="ffffff"/>
                <w:sz w:val="14"/>
                <w:szCs w:val="14"/>
                <w:rtl w:val="0"/>
              </w:rPr>
              <w:t xml:space="preserve">Auto-Populate Source</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233F">
            <w:pPr>
              <w:rPr/>
            </w:pPr>
            <w:r w:rsidDel="00000000" w:rsidR="00000000" w:rsidRPr="00000000">
              <w:rPr>
                <w:b w:val="1"/>
                <w:bCs w:val="1"/>
                <w:color w:val="ffffff"/>
                <w:sz w:val="14"/>
                <w:szCs w:val="14"/>
                <w:rtl w:val="0"/>
              </w:rPr>
              <w:t xml:space="preserve">Visible When</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2340">
            <w:pPr>
              <w:rPr/>
            </w:pPr>
            <w:r w:rsidDel="00000000" w:rsidR="00000000" w:rsidRPr="00000000">
              <w:rPr>
                <w:b w:val="1"/>
                <w:bCs w:val="1"/>
                <w:color w:val="ffffff"/>
                <w:sz w:val="14"/>
                <w:szCs w:val="14"/>
                <w:rtl w:val="0"/>
              </w:rPr>
              <w:t xml:space="preserve">Enabled When</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2341">
            <w:pPr>
              <w:rPr/>
            </w:pPr>
            <w:r w:rsidDel="00000000" w:rsidR="00000000" w:rsidRPr="00000000">
              <w:rPr>
                <w:b w:val="1"/>
                <w:bCs w:val="1"/>
                <w:color w:val="ffffff"/>
                <w:sz w:val="14"/>
                <w:szCs w:val="14"/>
                <w:rtl w:val="0"/>
              </w:rPr>
              <w:t xml:space="preserve">Validation / Precondition</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2342">
            <w:pPr>
              <w:rPr/>
            </w:pPr>
            <w:r w:rsidDel="00000000" w:rsidR="00000000" w:rsidRPr="00000000">
              <w:rPr>
                <w:b w:val="1"/>
                <w:bCs w:val="1"/>
                <w:color w:val="ffffff"/>
                <w:sz w:val="14"/>
                <w:szCs w:val="14"/>
                <w:rtl w:val="0"/>
              </w:rPr>
              <w:t xml:space="preserve">On Click / On Change</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2343">
            <w:pPr>
              <w:rPr/>
            </w:pPr>
            <w:r w:rsidDel="00000000" w:rsidR="00000000" w:rsidRPr="00000000">
              <w:rPr>
                <w:b w:val="1"/>
                <w:bCs w:val="1"/>
                <w:color w:val="ffffff"/>
                <w:sz w:val="14"/>
                <w:szCs w:val="14"/>
                <w:rtl w:val="0"/>
              </w:rPr>
              <w:t xml:space="preserve">Next / Result</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2344">
            <w:pPr>
              <w:rPr/>
            </w:pPr>
            <w:r w:rsidDel="00000000" w:rsidR="00000000" w:rsidRPr="00000000">
              <w:rPr>
                <w:b w:val="1"/>
                <w:bCs w:val="1"/>
                <w:color w:val="ffffff"/>
                <w:sz w:val="14"/>
                <w:szCs w:val="14"/>
                <w:rtl w:val="0"/>
              </w:rPr>
              <w:t xml:space="preserve">Source (config)</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2345">
            <w:pPr>
              <w:rPr/>
            </w:pPr>
            <w:r w:rsidDel="00000000" w:rsidR="00000000" w:rsidRPr="00000000">
              <w:rPr>
                <w:b w:val="1"/>
                <w:bCs w:val="1"/>
                <w:color w:val="ffffff"/>
                <w:sz w:val="14"/>
                <w:szCs w:val="14"/>
                <w:rtl w:val="0"/>
              </w:rPr>
              <w:t xml:space="preserve">Editable By (role)</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2346">
            <w:pPr>
              <w:rPr/>
            </w:pPr>
            <w:r w:rsidDel="00000000" w:rsidR="00000000" w:rsidRPr="00000000">
              <w:rPr>
                <w:b w:val="1"/>
                <w:bCs w:val="1"/>
                <w:color w:val="ffffff"/>
                <w:sz w:val="14"/>
                <w:szCs w:val="14"/>
                <w:rtl w:val="0"/>
              </w:rPr>
              <w:t xml:space="preserve">Error / Fallback</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2347">
            <w:pPr>
              <w:rPr/>
            </w:pPr>
            <w:r w:rsidDel="00000000" w:rsidR="00000000" w:rsidRPr="00000000">
              <w:rPr>
                <w:b w:val="1"/>
                <w:bCs w:val="1"/>
                <w:color w:val="ffffff"/>
                <w:sz w:val="14"/>
                <w:szCs w:val="14"/>
                <w:rtl w:val="0"/>
              </w:rPr>
              <w:t xml:space="preserve">Dev Notes</w:t>
            </w:r>
            <w:r w:rsidDel="00000000" w:rsidR="00000000" w:rsidRPr="00000000">
              <w:rPr>
                <w:rtl w:val="0"/>
              </w:rPr>
            </w:r>
          </w:p>
        </w:tc>
      </w:tr>
      <w:tr>
        <w:trPr>
          <w:cantSplit w:val="0"/>
          <w:tblHeader w:val="0"/>
        </w:trPr>
        <w:tc>
          <w:tcPr>
            <w:shd w:fill="ffffff" w:val="clear"/>
            <w:tcMar>
              <w:top w:w="20.0" w:type="dxa"/>
              <w:left w:w="40.0" w:type="dxa"/>
              <w:bottom w:w="20.0" w:type="dxa"/>
              <w:right w:w="40.0" w:type="dxa"/>
            </w:tcMar>
            <w:vAlign w:val="center"/>
          </w:tcPr>
          <w:p w:rsidR="00000000" w:rsidDel="00000000" w:rsidP="00000000" w:rsidRDefault="00000000" w:rsidRPr="00000000" w14:paraId="00002348">
            <w:pPr>
              <w:rPr/>
            </w:pPr>
            <w:r w:rsidDel="00000000" w:rsidR="00000000" w:rsidRPr="00000000">
              <w:rPr>
                <w:sz w:val="14"/>
                <w:szCs w:val="14"/>
                <w:rtl w:val="0"/>
              </w:rPr>
              <w:t xml:space="preserve">Section</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349">
            <w:pPr>
              <w:rPr/>
            </w:pPr>
            <w:r w:rsidDel="00000000" w:rsidR="00000000" w:rsidRPr="00000000">
              <w:rPr>
                <w:sz w:val="14"/>
                <w:szCs w:val="14"/>
                <w:rtl w:val="0"/>
              </w:rPr>
              <w:t xml:space="preserve">ad18_data</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34A">
            <w:pPr>
              <w:rPr/>
            </w:pPr>
            <w:r w:rsidDel="00000000" w:rsidR="00000000" w:rsidRPr="00000000">
              <w:rPr>
                <w:sz w:val="14"/>
                <w:szCs w:val="14"/>
                <w:rtl w:val="0"/>
              </w:rPr>
              <w:t xml:space="preserve">Applicant data (incl. co-applicants)</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34B">
            <w:pPr>
              <w:rPr/>
            </w:pPr>
            <w:r w:rsidDel="00000000" w:rsidR="00000000" w:rsidRPr="00000000">
              <w:rPr>
                <w:sz w:val="14"/>
                <w:szCs w:val="14"/>
                <w:rtl w:val="0"/>
              </w:rPr>
              <w:t xml:space="preserve">Display</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34C">
            <w:pPr>
              <w:rPr/>
            </w:pPr>
            <w:r w:rsidDel="00000000" w:rsidR="00000000" w:rsidRPr="00000000">
              <w:rPr>
                <w:sz w:val="14"/>
                <w:szCs w:val="14"/>
                <w:rtl w:val="0"/>
              </w:rPr>
              <w:t xml:space="preserve">—</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34D">
            <w:pPr>
              <w:rPr/>
            </w:pPr>
            <w:r w:rsidDel="00000000" w:rsidR="00000000" w:rsidRPr="00000000">
              <w:rPr>
                <w:sz w:val="14"/>
                <w:szCs w:val="14"/>
                <w:rtl w:val="0"/>
              </w:rPr>
              <w:t xml:space="preserve">Shared case record</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34E">
            <w:pPr>
              <w:rPr/>
            </w:pPr>
            <w:r w:rsidDel="00000000" w:rsidR="00000000" w:rsidRPr="00000000">
              <w:rPr>
                <w:sz w:val="14"/>
                <w:szCs w:val="14"/>
                <w:rtl w:val="0"/>
              </w:rPr>
              <w:t xml:space="preserve">Always</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34F">
            <w:pPr>
              <w:rPr/>
            </w:pPr>
            <w:r w:rsidDel="00000000" w:rsidR="00000000" w:rsidRPr="00000000">
              <w:rPr>
                <w:sz w:val="14"/>
                <w:szCs w:val="14"/>
                <w:rtl w:val="0"/>
              </w:rPr>
              <w:t xml:space="preserve">—</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350">
            <w:pPr>
              <w:rPr/>
            </w:pPr>
            <w:r w:rsidDel="00000000" w:rsidR="00000000" w:rsidRPr="00000000">
              <w:rPr>
                <w:sz w:val="14"/>
                <w:szCs w:val="14"/>
                <w:rtl w:val="0"/>
              </w:rPr>
              <w:t xml:space="preserve">—</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351">
            <w:pPr>
              <w:rPr/>
            </w:pPr>
            <w:r w:rsidDel="00000000" w:rsidR="00000000" w:rsidRPr="00000000">
              <w:rPr>
                <w:sz w:val="14"/>
                <w:szCs w:val="14"/>
                <w:rtl w:val="0"/>
              </w:rPr>
              <w:t xml:space="preserve">—</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352">
            <w:pPr>
              <w:rPr/>
            </w:pPr>
            <w:r w:rsidDel="00000000" w:rsidR="00000000" w:rsidRPr="00000000">
              <w:rPr>
                <w:sz w:val="14"/>
                <w:szCs w:val="14"/>
                <w:rtl w:val="0"/>
              </w:rPr>
              <w:t xml:space="preserve">—</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353">
            <w:pPr>
              <w:rPr/>
            </w:pPr>
            <w:r w:rsidDel="00000000" w:rsidR="00000000" w:rsidRPr="00000000">
              <w:rPr>
                <w:sz w:val="14"/>
                <w:szCs w:val="14"/>
                <w:rtl w:val="0"/>
              </w:rPr>
              <w:t xml:space="preserve">Shared record</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354">
            <w:pPr>
              <w:rPr/>
            </w:pPr>
            <w:r w:rsidDel="00000000" w:rsidR="00000000" w:rsidRPr="00000000">
              <w:rPr>
                <w:sz w:val="14"/>
                <w:szCs w:val="14"/>
                <w:rtl w:val="0"/>
              </w:rPr>
              <w:t xml:space="preserve">—</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355">
            <w:pPr>
              <w:rPr/>
            </w:pPr>
            <w:r w:rsidDel="00000000" w:rsidR="00000000" w:rsidRPr="00000000">
              <w:rPr>
                <w:sz w:val="14"/>
                <w:szCs w:val="14"/>
                <w:rtl w:val="0"/>
              </w:rPr>
              <w:t xml:space="preserve">—</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356">
            <w:pPr>
              <w:rPr/>
            </w:pPr>
            <w:r w:rsidDel="00000000" w:rsidR="00000000" w:rsidRPr="00000000">
              <w:rPr>
                <w:sz w:val="14"/>
                <w:szCs w:val="14"/>
                <w:rtl w:val="0"/>
              </w:rPr>
              <w:t xml:space="preserve">Mirrors agency + customer view</w:t>
            </w:r>
            <w:r w:rsidDel="00000000" w:rsidR="00000000" w:rsidRPr="00000000">
              <w:rPr>
                <w:rtl w:val="0"/>
              </w:rPr>
            </w:r>
          </w:p>
        </w:tc>
      </w:tr>
      <w:tr>
        <w:trPr>
          <w:cantSplit w:val="0"/>
          <w:tblHeader w:val="0"/>
        </w:trPr>
        <w:tc>
          <w:tcPr>
            <w:shd w:fill="f2f6fc" w:val="clear"/>
            <w:tcMar>
              <w:top w:w="20.0" w:type="dxa"/>
              <w:left w:w="40.0" w:type="dxa"/>
              <w:bottom w:w="20.0" w:type="dxa"/>
              <w:right w:w="40.0" w:type="dxa"/>
            </w:tcMar>
            <w:vAlign w:val="center"/>
          </w:tcPr>
          <w:p w:rsidR="00000000" w:rsidDel="00000000" w:rsidP="00000000" w:rsidRDefault="00000000" w:rsidRPr="00000000" w14:paraId="00002357">
            <w:pPr>
              <w:rPr/>
            </w:pPr>
            <w:r w:rsidDel="00000000" w:rsidR="00000000" w:rsidRPr="00000000">
              <w:rPr>
                <w:sz w:val="14"/>
                <w:szCs w:val="14"/>
                <w:rtl w:val="0"/>
              </w:rPr>
              <w:t xml:space="preserve">Breakdown</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2358">
            <w:pPr>
              <w:rPr/>
            </w:pPr>
            <w:r w:rsidDel="00000000" w:rsidR="00000000" w:rsidRPr="00000000">
              <w:rPr>
                <w:sz w:val="14"/>
                <w:szCs w:val="14"/>
                <w:rtl w:val="0"/>
              </w:rPr>
              <w:t xml:space="preserve">ad18_score</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2359">
            <w:pPr>
              <w:rPr/>
            </w:pPr>
            <w:r w:rsidDel="00000000" w:rsidR="00000000" w:rsidRPr="00000000">
              <w:rPr>
                <w:sz w:val="14"/>
                <w:szCs w:val="14"/>
                <w:rtl w:val="0"/>
              </w:rPr>
              <w:t xml:space="preserve">Score breakdown factor-by-factor</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235A">
            <w:pPr>
              <w:rPr/>
            </w:pPr>
            <w:r w:rsidDel="00000000" w:rsidR="00000000" w:rsidRPr="00000000">
              <w:rPr>
                <w:sz w:val="14"/>
                <w:szCs w:val="14"/>
                <w:rtl w:val="0"/>
              </w:rPr>
              <w:t xml:space="preserve">Display</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235B">
            <w:pPr>
              <w:rPr/>
            </w:pPr>
            <w:r w:rsidDel="00000000" w:rsidR="00000000" w:rsidRPr="00000000">
              <w:rPr>
                <w:sz w:val="14"/>
                <w:szCs w:val="14"/>
                <w:rtl w:val="0"/>
              </w:rPr>
              <w:t xml:space="preserve">—</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235C">
            <w:pPr>
              <w:rPr/>
            </w:pPr>
            <w:r w:rsidDel="00000000" w:rsidR="00000000" w:rsidRPr="00000000">
              <w:rPr>
                <w:sz w:val="14"/>
                <w:szCs w:val="14"/>
                <w:rtl w:val="0"/>
              </w:rPr>
              <w:t xml:space="preserve">Scoring engine</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235D">
            <w:pPr>
              <w:rPr/>
            </w:pPr>
            <w:r w:rsidDel="00000000" w:rsidR="00000000" w:rsidRPr="00000000">
              <w:rPr>
                <w:sz w:val="14"/>
                <w:szCs w:val="14"/>
                <w:rtl w:val="0"/>
              </w:rPr>
              <w:t xml:space="preserve">After score</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235E">
            <w:pPr>
              <w:rPr/>
            </w:pPr>
            <w:r w:rsidDel="00000000" w:rsidR="00000000" w:rsidRPr="00000000">
              <w:rPr>
                <w:sz w:val="14"/>
                <w:szCs w:val="14"/>
                <w:rtl w:val="0"/>
              </w:rPr>
              <w:t xml:space="preserve">—</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235F">
            <w:pPr>
              <w:rPr/>
            </w:pPr>
            <w:r w:rsidDel="00000000" w:rsidR="00000000" w:rsidRPr="00000000">
              <w:rPr>
                <w:sz w:val="14"/>
                <w:szCs w:val="14"/>
                <w:rtl w:val="0"/>
              </w:rPr>
              <w:t xml:space="preserve">With weights</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2360">
            <w:pPr>
              <w:rPr/>
            </w:pPr>
            <w:r w:rsidDel="00000000" w:rsidR="00000000" w:rsidRPr="00000000">
              <w:rPr>
                <w:sz w:val="14"/>
                <w:szCs w:val="14"/>
                <w:rtl w:val="0"/>
              </w:rPr>
              <w:t xml:space="preserve">On tap expand</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2361">
            <w:pPr>
              <w:rPr/>
            </w:pPr>
            <w:r w:rsidDel="00000000" w:rsidR="00000000" w:rsidRPr="00000000">
              <w:rPr>
                <w:sz w:val="14"/>
                <w:szCs w:val="14"/>
                <w:rtl w:val="0"/>
              </w:rPr>
              <w:t xml:space="preserve">—</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2362">
            <w:pPr>
              <w:rPr/>
            </w:pPr>
            <w:r w:rsidDel="00000000" w:rsidR="00000000" w:rsidRPr="00000000">
              <w:rPr>
                <w:sz w:val="14"/>
                <w:szCs w:val="14"/>
                <w:rtl w:val="0"/>
              </w:rPr>
              <w:t xml:space="preserve">Scoring engine</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2363">
            <w:pPr>
              <w:rPr/>
            </w:pPr>
            <w:r w:rsidDel="00000000" w:rsidR="00000000" w:rsidRPr="00000000">
              <w:rPr>
                <w:sz w:val="14"/>
                <w:szCs w:val="14"/>
                <w:rtl w:val="0"/>
              </w:rPr>
              <w:t xml:space="preserve">—</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2364">
            <w:pPr>
              <w:rPr/>
            </w:pPr>
            <w:r w:rsidDel="00000000" w:rsidR="00000000" w:rsidRPr="00000000">
              <w:rPr>
                <w:sz w:val="14"/>
                <w:szCs w:val="14"/>
                <w:rtl w:val="0"/>
              </w:rPr>
              <w:t xml:space="preserve">—</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2365">
            <w:pPr>
              <w:rPr/>
            </w:pPr>
            <w:r w:rsidDel="00000000" w:rsidR="00000000" w:rsidRPr="00000000">
              <w:rPr>
                <w:sz w:val="14"/>
                <w:szCs w:val="14"/>
                <w:rtl w:val="0"/>
              </w:rPr>
              <w:t xml:space="preserve">—</w:t>
            </w:r>
            <w:r w:rsidDel="00000000" w:rsidR="00000000" w:rsidRPr="00000000">
              <w:rPr>
                <w:rtl w:val="0"/>
              </w:rPr>
            </w:r>
          </w:p>
        </w:tc>
      </w:tr>
      <w:tr>
        <w:trPr>
          <w:cantSplit w:val="0"/>
          <w:tblHeader w:val="0"/>
        </w:trPr>
        <w:tc>
          <w:tcPr>
            <w:shd w:fill="ffffff" w:val="clear"/>
            <w:tcMar>
              <w:top w:w="20.0" w:type="dxa"/>
              <w:left w:w="40.0" w:type="dxa"/>
              <w:bottom w:w="20.0" w:type="dxa"/>
              <w:right w:w="40.0" w:type="dxa"/>
            </w:tcMar>
            <w:vAlign w:val="center"/>
          </w:tcPr>
          <w:p w:rsidR="00000000" w:rsidDel="00000000" w:rsidP="00000000" w:rsidRDefault="00000000" w:rsidRPr="00000000" w14:paraId="00002366">
            <w:pPr>
              <w:rPr/>
            </w:pPr>
            <w:r w:rsidDel="00000000" w:rsidR="00000000" w:rsidRPr="00000000">
              <w:rPr>
                <w:sz w:val="14"/>
                <w:szCs w:val="14"/>
                <w:rtl w:val="0"/>
              </w:rPr>
              <w:t xml:space="preserve">Reco</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367">
            <w:pPr>
              <w:rPr/>
            </w:pPr>
            <w:r w:rsidDel="00000000" w:rsidR="00000000" w:rsidRPr="00000000">
              <w:rPr>
                <w:sz w:val="14"/>
                <w:szCs w:val="14"/>
                <w:rtl w:val="0"/>
              </w:rPr>
              <w:t xml:space="preserve">ad18_reco</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368">
            <w:pPr>
              <w:rPr/>
            </w:pPr>
            <w:r w:rsidDel="00000000" w:rsidR="00000000" w:rsidRPr="00000000">
              <w:rPr>
                <w:sz w:val="14"/>
                <w:szCs w:val="14"/>
                <w:rtl w:val="0"/>
              </w:rPr>
              <w:t xml:space="preserve">AI recommendations</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369">
            <w:pPr>
              <w:rPr/>
            </w:pPr>
            <w:r w:rsidDel="00000000" w:rsidR="00000000" w:rsidRPr="00000000">
              <w:rPr>
                <w:sz w:val="14"/>
                <w:szCs w:val="14"/>
                <w:rtl w:val="0"/>
              </w:rPr>
              <w:t xml:space="preserve">Display</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36A">
            <w:pPr>
              <w:rPr/>
            </w:pPr>
            <w:r w:rsidDel="00000000" w:rsidR="00000000" w:rsidRPr="00000000">
              <w:rPr>
                <w:sz w:val="14"/>
                <w:szCs w:val="14"/>
                <w:rtl w:val="0"/>
              </w:rPr>
              <w:t xml:space="preserve">—</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36B">
            <w:pPr>
              <w:rPr/>
            </w:pPr>
            <w:r w:rsidDel="00000000" w:rsidR="00000000" w:rsidRPr="00000000">
              <w:rPr>
                <w:sz w:val="14"/>
                <w:szCs w:val="14"/>
                <w:rtl w:val="0"/>
              </w:rPr>
              <w:t xml:space="preserve">Reason codes (AD-35)</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36C">
            <w:pPr>
              <w:rPr/>
            </w:pPr>
            <w:r w:rsidDel="00000000" w:rsidR="00000000" w:rsidRPr="00000000">
              <w:rPr>
                <w:sz w:val="14"/>
                <w:szCs w:val="14"/>
                <w:rtl w:val="0"/>
              </w:rPr>
              <w:t xml:space="preserve">After score</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36D">
            <w:pPr>
              <w:rPr/>
            </w:pPr>
            <w:r w:rsidDel="00000000" w:rsidR="00000000" w:rsidRPr="00000000">
              <w:rPr>
                <w:sz w:val="14"/>
                <w:szCs w:val="14"/>
                <w:rtl w:val="0"/>
              </w:rPr>
              <w:t xml:space="preserve">—</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36E">
            <w:pPr>
              <w:rPr/>
            </w:pPr>
            <w:r w:rsidDel="00000000" w:rsidR="00000000" w:rsidRPr="00000000">
              <w:rPr>
                <w:sz w:val="14"/>
                <w:szCs w:val="14"/>
                <w:rtl w:val="0"/>
              </w:rPr>
              <w:t xml:space="preserve">With reason codes</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36F">
            <w:pPr>
              <w:rPr/>
            </w:pPr>
            <w:r w:rsidDel="00000000" w:rsidR="00000000" w:rsidRPr="00000000">
              <w:rPr>
                <w:sz w:val="14"/>
                <w:szCs w:val="14"/>
                <w:rtl w:val="0"/>
              </w:rPr>
              <w:t xml:space="preserve">—</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370">
            <w:pPr>
              <w:rPr/>
            </w:pPr>
            <w:r w:rsidDel="00000000" w:rsidR="00000000" w:rsidRPr="00000000">
              <w:rPr>
                <w:sz w:val="14"/>
                <w:szCs w:val="14"/>
                <w:rtl w:val="0"/>
              </w:rPr>
              <w:t xml:space="preserve">—</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371">
            <w:pPr>
              <w:rPr/>
            </w:pPr>
            <w:r w:rsidDel="00000000" w:rsidR="00000000" w:rsidRPr="00000000">
              <w:rPr>
                <w:sz w:val="14"/>
                <w:szCs w:val="14"/>
                <w:rtl w:val="0"/>
              </w:rPr>
              <w:t xml:space="preserve">Admin — Reason Codes</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372">
            <w:pPr>
              <w:rPr/>
            </w:pPr>
            <w:r w:rsidDel="00000000" w:rsidR="00000000" w:rsidRPr="00000000">
              <w:rPr>
                <w:sz w:val="14"/>
                <w:szCs w:val="14"/>
                <w:rtl w:val="0"/>
              </w:rPr>
              <w:t xml:space="preserve">—</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373">
            <w:pPr>
              <w:rPr/>
            </w:pPr>
            <w:r w:rsidDel="00000000" w:rsidR="00000000" w:rsidRPr="00000000">
              <w:rPr>
                <w:sz w:val="14"/>
                <w:szCs w:val="14"/>
                <w:rtl w:val="0"/>
              </w:rPr>
              <w:t xml:space="preserve">—</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374">
            <w:pPr>
              <w:rPr/>
            </w:pPr>
            <w:r w:rsidDel="00000000" w:rsidR="00000000" w:rsidRPr="00000000">
              <w:rPr>
                <w:sz w:val="14"/>
                <w:szCs w:val="14"/>
                <w:rtl w:val="0"/>
              </w:rPr>
              <w:t xml:space="preserve">Explainability</w:t>
            </w:r>
            <w:r w:rsidDel="00000000" w:rsidR="00000000" w:rsidRPr="00000000">
              <w:rPr>
                <w:rtl w:val="0"/>
              </w:rPr>
            </w:r>
          </w:p>
        </w:tc>
      </w:tr>
      <w:tr>
        <w:trPr>
          <w:cantSplit w:val="0"/>
          <w:tblHeader w:val="0"/>
        </w:trPr>
        <w:tc>
          <w:tcPr>
            <w:shd w:fill="f2f6fc" w:val="clear"/>
            <w:tcMar>
              <w:top w:w="20.0" w:type="dxa"/>
              <w:left w:w="40.0" w:type="dxa"/>
              <w:bottom w:w="20.0" w:type="dxa"/>
              <w:right w:w="40.0" w:type="dxa"/>
            </w:tcMar>
            <w:vAlign w:val="center"/>
          </w:tcPr>
          <w:p w:rsidR="00000000" w:rsidDel="00000000" w:rsidP="00000000" w:rsidRDefault="00000000" w:rsidRPr="00000000" w14:paraId="00002375">
            <w:pPr>
              <w:rPr/>
            </w:pPr>
            <w:r w:rsidDel="00000000" w:rsidR="00000000" w:rsidRPr="00000000">
              <w:rPr>
                <w:sz w:val="14"/>
                <w:szCs w:val="14"/>
                <w:rtl w:val="0"/>
              </w:rPr>
              <w:t xml:space="preserve">Timeline</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2376">
            <w:pPr>
              <w:rPr/>
            </w:pPr>
            <w:r w:rsidDel="00000000" w:rsidR="00000000" w:rsidRPr="00000000">
              <w:rPr>
                <w:sz w:val="14"/>
                <w:szCs w:val="14"/>
                <w:rtl w:val="0"/>
              </w:rPr>
              <w:t xml:space="preserve">ad18_timeline</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2377">
            <w:pPr>
              <w:rPr/>
            </w:pPr>
            <w:r w:rsidDel="00000000" w:rsidR="00000000" w:rsidRPr="00000000">
              <w:rPr>
                <w:sz w:val="14"/>
                <w:szCs w:val="14"/>
                <w:rtl w:val="0"/>
              </w:rPr>
              <w:t xml:space="preserve">Status timeline + audit entries</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2378">
            <w:pPr>
              <w:rPr/>
            </w:pPr>
            <w:r w:rsidDel="00000000" w:rsidR="00000000" w:rsidRPr="00000000">
              <w:rPr>
                <w:sz w:val="14"/>
                <w:szCs w:val="14"/>
                <w:rtl w:val="0"/>
              </w:rPr>
              <w:t xml:space="preserve">Display</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2379">
            <w:pPr>
              <w:rPr/>
            </w:pPr>
            <w:r w:rsidDel="00000000" w:rsidR="00000000" w:rsidRPr="00000000">
              <w:rPr>
                <w:sz w:val="14"/>
                <w:szCs w:val="14"/>
                <w:rtl w:val="0"/>
              </w:rPr>
              <w:t xml:space="preserve">—</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237A">
            <w:pPr>
              <w:rPr/>
            </w:pPr>
            <w:r w:rsidDel="00000000" w:rsidR="00000000" w:rsidRPr="00000000">
              <w:rPr>
                <w:sz w:val="14"/>
                <w:szCs w:val="14"/>
                <w:rtl w:val="0"/>
              </w:rPr>
              <w:t xml:space="preserve">Case events</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237B">
            <w:pPr>
              <w:rPr/>
            </w:pPr>
            <w:r w:rsidDel="00000000" w:rsidR="00000000" w:rsidRPr="00000000">
              <w:rPr>
                <w:sz w:val="14"/>
                <w:szCs w:val="14"/>
                <w:rtl w:val="0"/>
              </w:rPr>
              <w:t xml:space="preserve">Always</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237C">
            <w:pPr>
              <w:rPr/>
            </w:pPr>
            <w:r w:rsidDel="00000000" w:rsidR="00000000" w:rsidRPr="00000000">
              <w:rPr>
                <w:sz w:val="14"/>
                <w:szCs w:val="14"/>
                <w:rtl w:val="0"/>
              </w:rPr>
              <w:t xml:space="preserve">—</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237D">
            <w:pPr>
              <w:rPr/>
            </w:pPr>
            <w:r w:rsidDel="00000000" w:rsidR="00000000" w:rsidRPr="00000000">
              <w:rPr>
                <w:sz w:val="14"/>
                <w:szCs w:val="14"/>
                <w:rtl w:val="0"/>
              </w:rPr>
              <w:t xml:space="preserve">—</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237E">
            <w:pPr>
              <w:rPr/>
            </w:pPr>
            <w:r w:rsidDel="00000000" w:rsidR="00000000" w:rsidRPr="00000000">
              <w:rPr>
                <w:sz w:val="14"/>
                <w:szCs w:val="14"/>
                <w:rtl w:val="0"/>
              </w:rPr>
              <w:t xml:space="preserve">—</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237F">
            <w:pPr>
              <w:rPr/>
            </w:pPr>
            <w:r w:rsidDel="00000000" w:rsidR="00000000" w:rsidRPr="00000000">
              <w:rPr>
                <w:sz w:val="14"/>
                <w:szCs w:val="14"/>
                <w:rtl w:val="0"/>
              </w:rPr>
              <w:t xml:space="preserve">—</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2380">
            <w:pPr>
              <w:rPr/>
            </w:pPr>
            <w:r w:rsidDel="00000000" w:rsidR="00000000" w:rsidRPr="00000000">
              <w:rPr>
                <w:sz w:val="14"/>
                <w:szCs w:val="14"/>
                <w:rtl w:val="0"/>
              </w:rPr>
              <w:t xml:space="preserve">System</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2381">
            <w:pPr>
              <w:rPr/>
            </w:pPr>
            <w:r w:rsidDel="00000000" w:rsidR="00000000" w:rsidRPr="00000000">
              <w:rPr>
                <w:sz w:val="14"/>
                <w:szCs w:val="14"/>
                <w:rtl w:val="0"/>
              </w:rPr>
              <w:t xml:space="preserve">—</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2382">
            <w:pPr>
              <w:rPr/>
            </w:pPr>
            <w:r w:rsidDel="00000000" w:rsidR="00000000" w:rsidRPr="00000000">
              <w:rPr>
                <w:sz w:val="14"/>
                <w:szCs w:val="14"/>
                <w:rtl w:val="0"/>
              </w:rPr>
              <w:t xml:space="preserve">—</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2383">
            <w:pPr>
              <w:rPr/>
            </w:pPr>
            <w:r w:rsidDel="00000000" w:rsidR="00000000" w:rsidRPr="00000000">
              <w:rPr>
                <w:sz w:val="14"/>
                <w:szCs w:val="14"/>
                <w:rtl w:val="0"/>
              </w:rPr>
              <w:t xml:space="preserve">—</w:t>
            </w:r>
            <w:r w:rsidDel="00000000" w:rsidR="00000000" w:rsidRPr="00000000">
              <w:rPr>
                <w:rtl w:val="0"/>
              </w:rPr>
            </w:r>
          </w:p>
        </w:tc>
      </w:tr>
      <w:tr>
        <w:trPr>
          <w:cantSplit w:val="0"/>
          <w:tblHeader w:val="0"/>
        </w:trPr>
        <w:tc>
          <w:tcPr>
            <w:shd w:fill="ffffff" w:val="clear"/>
            <w:tcMar>
              <w:top w:w="20.0" w:type="dxa"/>
              <w:left w:w="40.0" w:type="dxa"/>
              <w:bottom w:w="20.0" w:type="dxa"/>
              <w:right w:w="40.0" w:type="dxa"/>
            </w:tcMar>
            <w:vAlign w:val="center"/>
          </w:tcPr>
          <w:p w:rsidR="00000000" w:rsidDel="00000000" w:rsidP="00000000" w:rsidRDefault="00000000" w:rsidRPr="00000000" w14:paraId="00002384">
            <w:pPr>
              <w:rPr/>
            </w:pPr>
            <w:r w:rsidDel="00000000" w:rsidR="00000000" w:rsidRPr="00000000">
              <w:rPr>
                <w:sz w:val="14"/>
                <w:szCs w:val="14"/>
                <w:rtl w:val="0"/>
              </w:rPr>
              <w:t xml:space="preserve">Action</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385">
            <w:pPr>
              <w:rPr/>
            </w:pPr>
            <w:r w:rsidDel="00000000" w:rsidR="00000000" w:rsidRPr="00000000">
              <w:rPr>
                <w:sz w:val="14"/>
                <w:szCs w:val="14"/>
                <w:rtl w:val="0"/>
              </w:rPr>
              <w:t xml:space="preserve">ad18_flag</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386">
            <w:pPr>
              <w:rPr/>
            </w:pPr>
            <w:r w:rsidDel="00000000" w:rsidR="00000000" w:rsidRPr="00000000">
              <w:rPr>
                <w:sz w:val="14"/>
                <w:szCs w:val="14"/>
                <w:rtl w:val="0"/>
              </w:rPr>
              <w:t xml:space="preserve">Flag for fraud review</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387">
            <w:pPr>
              <w:rPr/>
            </w:pPr>
            <w:r w:rsidDel="00000000" w:rsidR="00000000" w:rsidRPr="00000000">
              <w:rPr>
                <w:sz w:val="14"/>
                <w:szCs w:val="14"/>
                <w:rtl w:val="0"/>
              </w:rPr>
              <w:t xml:space="preserve">Action</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388">
            <w:pPr>
              <w:rPr/>
            </w:pPr>
            <w:r w:rsidDel="00000000" w:rsidR="00000000" w:rsidRPr="00000000">
              <w:rPr>
                <w:sz w:val="14"/>
                <w:szCs w:val="14"/>
                <w:rtl w:val="0"/>
              </w:rPr>
              <w:t xml:space="preserve">O</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389">
            <w:pPr>
              <w:rPr/>
            </w:pPr>
            <w:r w:rsidDel="00000000" w:rsidR="00000000" w:rsidRPr="00000000">
              <w:rPr>
                <w:sz w:val="14"/>
                <w:szCs w:val="14"/>
                <w:rtl w:val="0"/>
              </w:rPr>
              <w:t xml:space="preserve">—</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38A">
            <w:pPr>
              <w:rPr/>
            </w:pPr>
            <w:r w:rsidDel="00000000" w:rsidR="00000000" w:rsidRPr="00000000">
              <w:rPr>
                <w:sz w:val="14"/>
                <w:szCs w:val="14"/>
                <w:rtl w:val="0"/>
              </w:rPr>
              <w:t xml:space="preserve">Always</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38B">
            <w:pPr>
              <w:rPr/>
            </w:pPr>
            <w:r w:rsidDel="00000000" w:rsidR="00000000" w:rsidRPr="00000000">
              <w:rPr>
                <w:sz w:val="14"/>
                <w:szCs w:val="14"/>
                <w:rtl w:val="0"/>
              </w:rPr>
              <w:t xml:space="preserve">Manage permission</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38C">
            <w:pPr>
              <w:rPr/>
            </w:pPr>
            <w:r w:rsidDel="00000000" w:rsidR="00000000" w:rsidRPr="00000000">
              <w:rPr>
                <w:sz w:val="14"/>
                <w:szCs w:val="14"/>
                <w:rtl w:val="0"/>
              </w:rPr>
              <w:t xml:space="preserve">—</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38D">
            <w:pPr>
              <w:rPr/>
            </w:pPr>
            <w:r w:rsidDel="00000000" w:rsidR="00000000" w:rsidRPr="00000000">
              <w:rPr>
                <w:sz w:val="14"/>
                <w:szCs w:val="14"/>
                <w:rtl w:val="0"/>
              </w:rPr>
              <w:t xml:space="preserve">On click flag</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38E">
            <w:pPr>
              <w:rPr/>
            </w:pPr>
            <w:r w:rsidDel="00000000" w:rsidR="00000000" w:rsidRPr="00000000">
              <w:rPr>
                <w:sz w:val="14"/>
                <w:szCs w:val="14"/>
                <w:rtl w:val="0"/>
              </w:rPr>
              <w:t xml:space="preserve">Flagged</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38F">
            <w:pPr>
              <w:rPr/>
            </w:pPr>
            <w:r w:rsidDel="00000000" w:rsidR="00000000" w:rsidRPr="00000000">
              <w:rPr>
                <w:sz w:val="14"/>
                <w:szCs w:val="14"/>
                <w:rtl w:val="0"/>
              </w:rPr>
              <w:t xml:space="preserve">App</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390">
            <w:pPr>
              <w:rPr/>
            </w:pPr>
            <w:r w:rsidDel="00000000" w:rsidR="00000000" w:rsidRPr="00000000">
              <w:rPr>
                <w:sz w:val="14"/>
                <w:szCs w:val="14"/>
                <w:rtl w:val="0"/>
              </w:rPr>
              <w:t xml:space="preserve">Support+</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391">
            <w:pPr>
              <w:rPr/>
            </w:pPr>
            <w:r w:rsidDel="00000000" w:rsidR="00000000" w:rsidRPr="00000000">
              <w:rPr>
                <w:sz w:val="14"/>
                <w:szCs w:val="14"/>
                <w:rtl w:val="0"/>
              </w:rPr>
              <w:t xml:space="preserve">—</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392">
            <w:pPr>
              <w:rPr/>
            </w:pPr>
            <w:r w:rsidDel="00000000" w:rsidR="00000000" w:rsidRPr="00000000">
              <w:rPr>
                <w:sz w:val="14"/>
                <w:szCs w:val="14"/>
                <w:rtl w:val="0"/>
              </w:rPr>
              <w:t xml:space="preserve">Doc checks reference OCR only</w:t>
            </w:r>
            <w:r w:rsidDel="00000000" w:rsidR="00000000" w:rsidRPr="00000000">
              <w:rPr>
                <w:rtl w:val="0"/>
              </w:rPr>
            </w:r>
          </w:p>
        </w:tc>
      </w:tr>
      <w:tr>
        <w:trPr>
          <w:cantSplit w:val="0"/>
          <w:tblHeader w:val="0"/>
        </w:trPr>
        <w:tc>
          <w:tcPr>
            <w:shd w:fill="f2f6fc" w:val="clear"/>
            <w:tcMar>
              <w:top w:w="20.0" w:type="dxa"/>
              <w:left w:w="40.0" w:type="dxa"/>
              <w:bottom w:w="20.0" w:type="dxa"/>
              <w:right w:w="40.0" w:type="dxa"/>
            </w:tcMar>
            <w:vAlign w:val="center"/>
          </w:tcPr>
          <w:p w:rsidR="00000000" w:rsidDel="00000000" w:rsidP="00000000" w:rsidRDefault="00000000" w:rsidRPr="00000000" w14:paraId="00002393">
            <w:pPr>
              <w:rPr/>
            </w:pPr>
            <w:r w:rsidDel="00000000" w:rsidR="00000000" w:rsidRPr="00000000">
              <w:rPr>
                <w:sz w:val="14"/>
                <w:szCs w:val="14"/>
                <w:rtl w:val="0"/>
              </w:rPr>
              <w:t xml:space="preserve">Button</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2394">
            <w:pPr>
              <w:rPr/>
            </w:pPr>
            <w:r w:rsidDel="00000000" w:rsidR="00000000" w:rsidRPr="00000000">
              <w:rPr>
                <w:sz w:val="14"/>
                <w:szCs w:val="14"/>
                <w:rtl w:val="0"/>
              </w:rPr>
              <w:t xml:space="preserve">ad18_report</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2395">
            <w:pPr>
              <w:rPr/>
            </w:pPr>
            <w:r w:rsidDel="00000000" w:rsidR="00000000" w:rsidRPr="00000000">
              <w:rPr>
                <w:sz w:val="14"/>
                <w:szCs w:val="14"/>
                <w:rtl w:val="0"/>
              </w:rPr>
              <w:t xml:space="preserve">Download report</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2396">
            <w:pPr>
              <w:rPr/>
            </w:pPr>
            <w:r w:rsidDel="00000000" w:rsidR="00000000" w:rsidRPr="00000000">
              <w:rPr>
                <w:sz w:val="14"/>
                <w:szCs w:val="14"/>
                <w:rtl w:val="0"/>
              </w:rPr>
              <w:t xml:space="preserve">Button</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2397">
            <w:pPr>
              <w:rPr/>
            </w:pPr>
            <w:r w:rsidDel="00000000" w:rsidR="00000000" w:rsidRPr="00000000">
              <w:rPr>
                <w:sz w:val="14"/>
                <w:szCs w:val="14"/>
                <w:rtl w:val="0"/>
              </w:rPr>
              <w:t xml:space="preserve">O</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2398">
            <w:pPr>
              <w:rPr/>
            </w:pPr>
            <w:r w:rsidDel="00000000" w:rsidR="00000000" w:rsidRPr="00000000">
              <w:rPr>
                <w:sz w:val="14"/>
                <w:szCs w:val="14"/>
                <w:rtl w:val="0"/>
              </w:rPr>
              <w:t xml:space="preserve">—</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2399">
            <w:pPr>
              <w:rPr/>
            </w:pPr>
            <w:r w:rsidDel="00000000" w:rsidR="00000000" w:rsidRPr="00000000">
              <w:rPr>
                <w:sz w:val="14"/>
                <w:szCs w:val="14"/>
                <w:rtl w:val="0"/>
              </w:rPr>
              <w:t xml:space="preserve">Report exists</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239A">
            <w:pPr>
              <w:rPr/>
            </w:pPr>
            <w:r w:rsidDel="00000000" w:rsidR="00000000" w:rsidRPr="00000000">
              <w:rPr>
                <w:sz w:val="14"/>
                <w:szCs w:val="14"/>
                <w:rtl w:val="0"/>
              </w:rPr>
              <w:t xml:space="preserve">Always</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239B">
            <w:pPr>
              <w:rPr/>
            </w:pPr>
            <w:r w:rsidDel="00000000" w:rsidR="00000000" w:rsidRPr="00000000">
              <w:rPr>
                <w:sz w:val="14"/>
                <w:szCs w:val="14"/>
                <w:rtl w:val="0"/>
              </w:rPr>
              <w:t xml:space="preserve">—</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239C">
            <w:pPr>
              <w:rPr/>
            </w:pPr>
            <w:r w:rsidDel="00000000" w:rsidR="00000000" w:rsidRPr="00000000">
              <w:rPr>
                <w:sz w:val="14"/>
                <w:szCs w:val="14"/>
                <w:rtl w:val="0"/>
              </w:rPr>
              <w:t xml:space="preserve">On click</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239D">
            <w:pPr>
              <w:rPr/>
            </w:pPr>
            <w:r w:rsidDel="00000000" w:rsidR="00000000" w:rsidRPr="00000000">
              <w:rPr>
                <w:sz w:val="14"/>
                <w:szCs w:val="14"/>
                <w:rtl w:val="0"/>
              </w:rPr>
              <w:t xml:space="preserve">VisaMatrix PDF</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239E">
            <w:pPr>
              <w:rPr/>
            </w:pPr>
            <w:r w:rsidDel="00000000" w:rsidR="00000000" w:rsidRPr="00000000">
              <w:rPr>
                <w:sz w:val="14"/>
                <w:szCs w:val="14"/>
                <w:rtl w:val="0"/>
              </w:rPr>
              <w:t xml:space="preserve">System</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239F">
            <w:pPr>
              <w:rPr/>
            </w:pPr>
            <w:r w:rsidDel="00000000" w:rsidR="00000000" w:rsidRPr="00000000">
              <w:rPr>
                <w:sz w:val="14"/>
                <w:szCs w:val="14"/>
                <w:rtl w:val="0"/>
              </w:rPr>
              <w:t xml:space="preserve">—</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23A0">
            <w:pPr>
              <w:rPr/>
            </w:pPr>
            <w:r w:rsidDel="00000000" w:rsidR="00000000" w:rsidRPr="00000000">
              <w:rPr>
                <w:sz w:val="14"/>
                <w:szCs w:val="14"/>
                <w:rtl w:val="0"/>
              </w:rPr>
              <w:t xml:space="preserve">—</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23A1">
            <w:pPr>
              <w:rPr/>
            </w:pPr>
            <w:r w:rsidDel="00000000" w:rsidR="00000000" w:rsidRPr="00000000">
              <w:rPr>
                <w:sz w:val="14"/>
                <w:szCs w:val="14"/>
                <w:rtl w:val="0"/>
              </w:rPr>
              <w:t xml:space="preserve">—</w:t>
            </w:r>
            <w:r w:rsidDel="00000000" w:rsidR="00000000" w:rsidRPr="00000000">
              <w:rPr>
                <w:rtl w:val="0"/>
              </w:rPr>
            </w:r>
          </w:p>
        </w:tc>
      </w:tr>
    </w:tbl>
    <w:p w:rsidR="00000000" w:rsidDel="00000000" w:rsidP="00000000" w:rsidRDefault="00000000" w:rsidRPr="00000000" w14:paraId="000023A2">
      <w:pPr>
        <w:spacing w:after="40" w:lineRule="auto"/>
        <w:rPr/>
      </w:pPr>
      <w:r w:rsidDel="00000000" w:rsidR="00000000" w:rsidRPr="00000000">
        <w:rPr>
          <w:rtl w:val="0"/>
        </w:rPr>
      </w:r>
    </w:p>
    <w:tbl>
      <w:tblPr>
        <w:tblStyle w:val="Table271"/>
        <w:tblW w:w="9360.0" w:type="dxa"/>
        <w:jc w:val="left"/>
        <w:tblBorders>
          <w:top w:color="1f3864" w:space="0" w:sz="2" w:val="single"/>
          <w:left w:color="1f3864" w:space="0" w:sz="2" w:val="single"/>
          <w:bottom w:color="1f3864" w:space="0" w:sz="2" w:val="single"/>
          <w:right w:color="1f3864" w:space="0" w:sz="2" w:val="single"/>
          <w:insideH w:color="1f3864" w:space="0" w:sz="2" w:val="single"/>
          <w:insideV w:color="1f3864" w:space="0" w:sz="2" w:val="single"/>
        </w:tblBorders>
        <w:tblLayout w:type="fixed"/>
        <w:tblLook w:val="0000"/>
      </w:tblPr>
      <w:tblGrid>
        <w:gridCol w:w="1200"/>
        <w:gridCol w:w="8160"/>
        <w:tblGridChange w:id="0">
          <w:tblGrid>
            <w:gridCol w:w="1200"/>
            <w:gridCol w:w="8160"/>
          </w:tblGrid>
        </w:tblGridChange>
      </w:tblGrid>
      <w:tr>
        <w:trPr>
          <w:cantSplit w:val="0"/>
          <w:tblHeader w:val="0"/>
        </w:trPr>
        <w:tc>
          <w:tcPr>
            <w:shd w:fill="1f3864" w:val="clear"/>
            <w:tcMar>
              <w:top w:w="60.0" w:type="dxa"/>
              <w:left w:w="110.0" w:type="dxa"/>
              <w:bottom w:w="60.0" w:type="dxa"/>
              <w:right w:w="60.0" w:type="dxa"/>
            </w:tcMar>
          </w:tcPr>
          <w:p w:rsidR="00000000" w:rsidDel="00000000" w:rsidP="00000000" w:rsidRDefault="00000000" w:rsidRPr="00000000" w14:paraId="000023A3">
            <w:pPr>
              <w:rPr>
                <w:rFonts w:ascii="Calibri" w:cs="Calibri" w:eastAsia="Calibri" w:hAnsi="Calibri"/>
                <w:color w:val="262626"/>
              </w:rPr>
            </w:pPr>
            <w:r w:rsidDel="00000000" w:rsidR="00000000" w:rsidRPr="00000000">
              <w:rPr>
                <w:rFonts w:ascii="Calibri" w:cs="Calibri" w:eastAsia="Calibri" w:hAnsi="Calibri"/>
                <w:b w:val="1"/>
                <w:bCs w:val="1"/>
                <w:color w:val="ffffff"/>
                <w:rtl w:val="0"/>
              </w:rPr>
              <w:t xml:space="preserve">AD-19</w:t>
            </w:r>
            <w:r w:rsidDel="00000000" w:rsidR="00000000" w:rsidRPr="00000000">
              <w:rPr>
                <w:rtl w:val="0"/>
              </w:rPr>
            </w:r>
          </w:p>
        </w:tc>
        <w:tc>
          <w:tcPr>
            <w:shd w:fill="2e75b6" w:val="clear"/>
            <w:tcMar>
              <w:top w:w="60.0" w:type="dxa"/>
              <w:left w:w="110.0" w:type="dxa"/>
              <w:bottom w:w="60.0" w:type="dxa"/>
              <w:right w:w="60.0" w:type="dxa"/>
            </w:tcMar>
          </w:tcPr>
          <w:p w:rsidR="00000000" w:rsidDel="00000000" w:rsidP="00000000" w:rsidRDefault="00000000" w:rsidRPr="00000000" w14:paraId="000023A4">
            <w:pPr>
              <w:rPr>
                <w:rFonts w:ascii="Calibri" w:cs="Calibri" w:eastAsia="Calibri" w:hAnsi="Calibri"/>
                <w:color w:val="262626"/>
              </w:rPr>
            </w:pPr>
            <w:r w:rsidDel="00000000" w:rsidR="00000000" w:rsidRPr="00000000">
              <w:rPr>
                <w:rFonts w:ascii="Calibri" w:cs="Calibri" w:eastAsia="Calibri" w:hAnsi="Calibri"/>
                <w:b w:val="1"/>
                <w:bCs w:val="1"/>
                <w:color w:val="ffffff"/>
                <w:sz w:val="21"/>
                <w:szCs w:val="21"/>
                <w:rtl w:val="0"/>
              </w:rPr>
              <w:t xml:space="preserve">Application Status Override</w:t>
            </w:r>
            <w:r w:rsidDel="00000000" w:rsidR="00000000" w:rsidRPr="00000000">
              <w:rPr>
                <w:rtl w:val="0"/>
              </w:rPr>
            </w:r>
          </w:p>
        </w:tc>
      </w:tr>
    </w:tbl>
    <w:p w:rsidR="00000000" w:rsidDel="00000000" w:rsidP="00000000" w:rsidRDefault="00000000" w:rsidRPr="00000000" w14:paraId="000023A5">
      <w:pPr>
        <w:spacing w:after="60" w:lineRule="auto"/>
        <w:rPr>
          <w:rFonts w:ascii="Calibri" w:cs="Calibri" w:eastAsia="Calibri" w:hAnsi="Calibri"/>
          <w:color w:val="262626"/>
        </w:rPr>
      </w:pPr>
      <w:r w:rsidDel="00000000" w:rsidR="00000000" w:rsidRPr="00000000">
        <w:rPr>
          <w:rtl w:val="0"/>
        </w:rPr>
      </w:r>
    </w:p>
    <w:p w:rsidR="00000000" w:rsidDel="00000000" w:rsidP="00000000" w:rsidRDefault="00000000" w:rsidRPr="00000000" w14:paraId="000023A6">
      <w:pPr>
        <w:spacing w:after="90" w:line="264" w:lineRule="auto"/>
        <w:rPr>
          <w:rFonts w:ascii="Calibri" w:cs="Calibri" w:eastAsia="Calibri" w:hAnsi="Calibri"/>
          <w:color w:val="262626"/>
        </w:rPr>
      </w:pPr>
      <w:r w:rsidDel="00000000" w:rsidR="00000000" w:rsidRPr="00000000">
        <w:rPr>
          <w:rFonts w:ascii="Calibri" w:cs="Calibri" w:eastAsia="Calibri" w:hAnsi="Calibri"/>
          <w:b w:val="1"/>
          <w:bCs w:val="1"/>
          <w:color w:val="262626"/>
          <w:rtl w:val="0"/>
        </w:rPr>
        <w:t xml:space="preserve">Purpose — </w:t>
      </w:r>
      <w:r w:rsidDel="00000000" w:rsidR="00000000" w:rsidRPr="00000000">
        <w:rPr>
          <w:rFonts w:ascii="Calibri" w:cs="Calibri" w:eastAsia="Calibri" w:hAnsi="Calibri"/>
          <w:color w:val="262626"/>
          <w:rtl w:val="0"/>
        </w:rPr>
        <w:t xml:space="preserve">Manually correct an application status (agency or system error).</w:t>
      </w:r>
    </w:p>
    <w:p w:rsidR="00000000" w:rsidDel="00000000" w:rsidP="00000000" w:rsidRDefault="00000000" w:rsidRPr="00000000" w14:paraId="000023A7">
      <w:pPr>
        <w:spacing w:after="40" w:line="264" w:lineRule="auto"/>
        <w:rPr>
          <w:rFonts w:ascii="Calibri" w:cs="Calibri" w:eastAsia="Calibri" w:hAnsi="Calibri"/>
          <w:color w:val="262626"/>
        </w:rPr>
      </w:pPr>
      <w:r w:rsidDel="00000000" w:rsidR="00000000" w:rsidRPr="00000000">
        <w:rPr>
          <w:rFonts w:ascii="Calibri" w:cs="Calibri" w:eastAsia="Calibri" w:hAnsi="Calibri"/>
          <w:b w:val="1"/>
          <w:bCs w:val="1"/>
          <w:color w:val="262626"/>
          <w:rtl w:val="0"/>
        </w:rPr>
        <w:t xml:space="preserve">Key elements</w:t>
      </w:r>
      <w:r w:rsidDel="00000000" w:rsidR="00000000" w:rsidRPr="00000000">
        <w:rPr>
          <w:rtl w:val="0"/>
        </w:rPr>
      </w:r>
    </w:p>
    <w:p w:rsidR="00000000" w:rsidDel="00000000" w:rsidP="00000000" w:rsidRDefault="00000000" w:rsidRPr="00000000" w14:paraId="000023A8">
      <w:pPr>
        <w:numPr>
          <w:ilvl w:val="0"/>
          <w:numId w:val="6"/>
        </w:numPr>
        <w:spacing w:after="60" w:line="260" w:lineRule="auto"/>
        <w:ind w:left="720" w:hanging="360"/>
        <w:rPr>
          <w:rFonts w:ascii="Calibri" w:cs="Calibri" w:eastAsia="Calibri" w:hAnsi="Calibri"/>
          <w:color w:val="262626"/>
        </w:rPr>
      </w:pPr>
      <w:r w:rsidDel="00000000" w:rsidR="00000000" w:rsidRPr="00000000">
        <w:rPr>
          <w:rFonts w:ascii="Calibri" w:cs="Calibri" w:eastAsia="Calibri" w:hAnsi="Calibri"/>
          <w:color w:val="262626"/>
          <w:rtl w:val="0"/>
        </w:rPr>
        <w:t xml:space="preserve">Status picker; mandatory reason; confirmation.</w:t>
      </w:r>
    </w:p>
    <w:tbl>
      <w:tblPr>
        <w:tblStyle w:val="Table272"/>
        <w:tblW w:w="9360.0" w:type="dxa"/>
        <w:jc w:val="left"/>
        <w:tblBorders>
          <w:top w:color="fbe9d0" w:space="0" w:sz="4" w:val="single"/>
          <w:left w:color="9c5700" w:space="0" w:sz="18" w:val="single"/>
          <w:bottom w:color="fbe9d0" w:space="0" w:sz="4" w:val="single"/>
          <w:right w:color="fbe9d0" w:space="0" w:sz="4" w:val="single"/>
          <w:insideH w:color="000000" w:space="0" w:sz="0" w:val="nil"/>
          <w:insideV w:color="000000" w:space="0" w:sz="0" w:val="nil"/>
        </w:tblBorders>
        <w:tblLayout w:type="fixed"/>
        <w:tblLook w:val="0000"/>
      </w:tblPr>
      <w:tblGrid>
        <w:gridCol w:w="9360"/>
        <w:tblGridChange w:id="0">
          <w:tblGrid>
            <w:gridCol w:w="9360"/>
          </w:tblGrid>
        </w:tblGridChange>
      </w:tblGrid>
      <w:tr>
        <w:trPr>
          <w:cantSplit w:val="0"/>
          <w:tblHeader w:val="0"/>
        </w:trPr>
        <w:tc>
          <w:tcPr>
            <w:shd w:fill="fbe9d0" w:val="clear"/>
            <w:tcMar>
              <w:top w:w="70.0" w:type="dxa"/>
              <w:left w:w="120.0" w:type="dxa"/>
              <w:bottom w:w="70.0" w:type="dxa"/>
              <w:right w:w="120.0" w:type="dxa"/>
            </w:tcMar>
          </w:tcPr>
          <w:p w:rsidR="00000000" w:rsidDel="00000000" w:rsidP="00000000" w:rsidRDefault="00000000" w:rsidRPr="00000000" w14:paraId="000023A9">
            <w:pPr>
              <w:spacing w:line="258" w:lineRule="auto"/>
              <w:rPr>
                <w:rFonts w:ascii="Calibri" w:cs="Calibri" w:eastAsia="Calibri" w:hAnsi="Calibri"/>
                <w:color w:val="262626"/>
              </w:rPr>
            </w:pPr>
            <w:r w:rsidDel="00000000" w:rsidR="00000000" w:rsidRPr="00000000">
              <w:rPr>
                <w:rFonts w:ascii="Calibri" w:cs="Calibri" w:eastAsia="Calibri" w:hAnsi="Calibri"/>
                <w:b w:val="1"/>
                <w:bCs w:val="1"/>
                <w:color w:val="9c5700"/>
                <w:rtl w:val="0"/>
              </w:rPr>
              <w:t xml:space="preserve">▸ RULE —  </w:t>
            </w:r>
            <w:r w:rsidDel="00000000" w:rsidR="00000000" w:rsidRPr="00000000">
              <w:rPr>
                <w:rFonts w:ascii="Calibri" w:cs="Calibri" w:eastAsia="Calibri" w:hAnsi="Calibri"/>
                <w:color w:val="262626"/>
                <w:rtl w:val="0"/>
              </w:rPr>
              <w:t xml:space="preserve">Override logged with reason, admin and before/after values; agency and applicant notified.</w:t>
            </w:r>
          </w:p>
        </w:tc>
      </w:tr>
    </w:tbl>
    <w:p w:rsidR="00000000" w:rsidDel="00000000" w:rsidP="00000000" w:rsidRDefault="00000000" w:rsidRPr="00000000" w14:paraId="000023AA">
      <w:pPr>
        <w:spacing w:after="30" w:before="140" w:lineRule="auto"/>
        <w:rPr>
          <w:b w:val="1"/>
          <w:bCs w:val="1"/>
          <w:color w:val="2e75b6"/>
          <w:sz w:val="19"/>
          <w:szCs w:val="19"/>
        </w:rPr>
      </w:pPr>
      <w:r w:rsidDel="00000000" w:rsidR="00000000" w:rsidRPr="00000000">
        <w:rPr>
          <w:b w:val="1"/>
          <w:bCs w:val="1"/>
          <w:color w:val="2e75b6"/>
          <w:sz w:val="19"/>
          <w:szCs w:val="19"/>
          <w:rtl w:val="0"/>
        </w:rPr>
        <w:t xml:space="preserve">Element Detail — AD-19 — Application Status Override</w:t>
      </w:r>
    </w:p>
    <w:tbl>
      <w:tblPr>
        <w:tblStyle w:val="Table273"/>
        <w:tblW w:w="11140.0" w:type="dxa"/>
        <w:jc w:val="left"/>
        <w:tblBorders>
          <w:top w:color="b4c6e7" w:space="0" w:sz="4" w:val="single"/>
          <w:left w:color="b4c6e7" w:space="0" w:sz="4" w:val="single"/>
          <w:bottom w:color="b4c6e7" w:space="0" w:sz="4" w:val="single"/>
          <w:right w:color="b4c6e7" w:space="0" w:sz="4" w:val="single"/>
          <w:insideH w:color="b4c6e7" w:space="0" w:sz="4" w:val="single"/>
          <w:insideV w:color="b4c6e7" w:space="0" w:sz="4" w:val="single"/>
        </w:tblBorders>
        <w:tblLayout w:type="fixed"/>
        <w:tblLook w:val="0000"/>
      </w:tblPr>
      <w:tblGrid>
        <w:gridCol w:w="620"/>
        <w:gridCol w:w="680"/>
        <w:gridCol w:w="740"/>
        <w:gridCol w:w="500"/>
        <w:gridCol w:w="360"/>
        <w:gridCol w:w="740"/>
        <w:gridCol w:w="620"/>
        <w:gridCol w:w="620"/>
        <w:gridCol w:w="1160"/>
        <w:gridCol w:w="920"/>
        <w:gridCol w:w="840"/>
        <w:gridCol w:w="840"/>
        <w:gridCol w:w="620"/>
        <w:gridCol w:w="820"/>
        <w:gridCol w:w="1060"/>
        <w:tblGridChange w:id="0">
          <w:tblGrid>
            <w:gridCol w:w="620"/>
            <w:gridCol w:w="680"/>
            <w:gridCol w:w="740"/>
            <w:gridCol w:w="500"/>
            <w:gridCol w:w="360"/>
            <w:gridCol w:w="740"/>
            <w:gridCol w:w="620"/>
            <w:gridCol w:w="620"/>
            <w:gridCol w:w="1160"/>
            <w:gridCol w:w="920"/>
            <w:gridCol w:w="840"/>
            <w:gridCol w:w="840"/>
            <w:gridCol w:w="620"/>
            <w:gridCol w:w="820"/>
            <w:gridCol w:w="1060"/>
          </w:tblGrid>
        </w:tblGridChange>
      </w:tblGrid>
      <w:tr>
        <w:trPr>
          <w:cantSplit w:val="0"/>
          <w:tblHeader w:val="1"/>
        </w:trPr>
        <w:tc>
          <w:tcPr>
            <w:shd w:fill="1f3864" w:val="clear"/>
            <w:tcMar>
              <w:top w:w="20.0" w:type="dxa"/>
              <w:left w:w="40.0" w:type="dxa"/>
              <w:bottom w:w="20.0" w:type="dxa"/>
              <w:right w:w="40.0" w:type="dxa"/>
            </w:tcMar>
            <w:vAlign w:val="center"/>
          </w:tcPr>
          <w:p w:rsidR="00000000" w:rsidDel="00000000" w:rsidP="00000000" w:rsidRDefault="00000000" w:rsidRPr="00000000" w14:paraId="000023AB">
            <w:pPr>
              <w:rPr/>
            </w:pPr>
            <w:r w:rsidDel="00000000" w:rsidR="00000000" w:rsidRPr="00000000">
              <w:rPr>
                <w:b w:val="1"/>
                <w:bCs w:val="1"/>
                <w:color w:val="ffffff"/>
                <w:sz w:val="14"/>
                <w:szCs w:val="14"/>
                <w:rtl w:val="0"/>
              </w:rPr>
              <w:t xml:space="preserve">Element Type</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23AC">
            <w:pPr>
              <w:rPr/>
            </w:pPr>
            <w:r w:rsidDel="00000000" w:rsidR="00000000" w:rsidRPr="00000000">
              <w:rPr>
                <w:b w:val="1"/>
                <w:bCs w:val="1"/>
                <w:color w:val="ffffff"/>
                <w:sz w:val="14"/>
                <w:szCs w:val="14"/>
                <w:rtl w:val="0"/>
              </w:rPr>
              <w:t xml:space="preserve">Element ID</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23AD">
            <w:pPr>
              <w:rPr/>
            </w:pPr>
            <w:r w:rsidDel="00000000" w:rsidR="00000000" w:rsidRPr="00000000">
              <w:rPr>
                <w:b w:val="1"/>
                <w:bCs w:val="1"/>
                <w:color w:val="ffffff"/>
                <w:sz w:val="14"/>
                <w:szCs w:val="14"/>
                <w:rtl w:val="0"/>
              </w:rPr>
              <w:t xml:space="preserve">Label</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23AE">
            <w:pPr>
              <w:rPr/>
            </w:pPr>
            <w:r w:rsidDel="00000000" w:rsidR="00000000" w:rsidRPr="00000000">
              <w:rPr>
                <w:b w:val="1"/>
                <w:bCs w:val="1"/>
                <w:color w:val="ffffff"/>
                <w:sz w:val="14"/>
                <w:szCs w:val="14"/>
                <w:rtl w:val="0"/>
              </w:rPr>
              <w:t xml:space="preserve">Type</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23AF">
            <w:pPr>
              <w:rPr/>
            </w:pPr>
            <w:r w:rsidDel="00000000" w:rsidR="00000000" w:rsidRPr="00000000">
              <w:rPr>
                <w:b w:val="1"/>
                <w:bCs w:val="1"/>
                <w:color w:val="ffffff"/>
                <w:sz w:val="14"/>
                <w:szCs w:val="14"/>
                <w:rtl w:val="0"/>
              </w:rPr>
              <w:t xml:space="preserve">M/O/C</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23B0">
            <w:pPr>
              <w:rPr/>
            </w:pPr>
            <w:r w:rsidDel="00000000" w:rsidR="00000000" w:rsidRPr="00000000">
              <w:rPr>
                <w:b w:val="1"/>
                <w:bCs w:val="1"/>
                <w:color w:val="ffffff"/>
                <w:sz w:val="14"/>
                <w:szCs w:val="14"/>
                <w:rtl w:val="0"/>
              </w:rPr>
              <w:t xml:space="preserve">Auto-Populate Source</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23B1">
            <w:pPr>
              <w:rPr/>
            </w:pPr>
            <w:r w:rsidDel="00000000" w:rsidR="00000000" w:rsidRPr="00000000">
              <w:rPr>
                <w:b w:val="1"/>
                <w:bCs w:val="1"/>
                <w:color w:val="ffffff"/>
                <w:sz w:val="14"/>
                <w:szCs w:val="14"/>
                <w:rtl w:val="0"/>
              </w:rPr>
              <w:t xml:space="preserve">Visible When</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23B2">
            <w:pPr>
              <w:rPr/>
            </w:pPr>
            <w:r w:rsidDel="00000000" w:rsidR="00000000" w:rsidRPr="00000000">
              <w:rPr>
                <w:b w:val="1"/>
                <w:bCs w:val="1"/>
                <w:color w:val="ffffff"/>
                <w:sz w:val="14"/>
                <w:szCs w:val="14"/>
                <w:rtl w:val="0"/>
              </w:rPr>
              <w:t xml:space="preserve">Enabled When</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23B3">
            <w:pPr>
              <w:rPr/>
            </w:pPr>
            <w:r w:rsidDel="00000000" w:rsidR="00000000" w:rsidRPr="00000000">
              <w:rPr>
                <w:b w:val="1"/>
                <w:bCs w:val="1"/>
                <w:color w:val="ffffff"/>
                <w:sz w:val="14"/>
                <w:szCs w:val="14"/>
                <w:rtl w:val="0"/>
              </w:rPr>
              <w:t xml:space="preserve">Validation / Precondition</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23B4">
            <w:pPr>
              <w:rPr/>
            </w:pPr>
            <w:r w:rsidDel="00000000" w:rsidR="00000000" w:rsidRPr="00000000">
              <w:rPr>
                <w:b w:val="1"/>
                <w:bCs w:val="1"/>
                <w:color w:val="ffffff"/>
                <w:sz w:val="14"/>
                <w:szCs w:val="14"/>
                <w:rtl w:val="0"/>
              </w:rPr>
              <w:t xml:space="preserve">On Click / On Change</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23B5">
            <w:pPr>
              <w:rPr/>
            </w:pPr>
            <w:r w:rsidDel="00000000" w:rsidR="00000000" w:rsidRPr="00000000">
              <w:rPr>
                <w:b w:val="1"/>
                <w:bCs w:val="1"/>
                <w:color w:val="ffffff"/>
                <w:sz w:val="14"/>
                <w:szCs w:val="14"/>
                <w:rtl w:val="0"/>
              </w:rPr>
              <w:t xml:space="preserve">Next / Result</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23B6">
            <w:pPr>
              <w:rPr/>
            </w:pPr>
            <w:r w:rsidDel="00000000" w:rsidR="00000000" w:rsidRPr="00000000">
              <w:rPr>
                <w:b w:val="1"/>
                <w:bCs w:val="1"/>
                <w:color w:val="ffffff"/>
                <w:sz w:val="14"/>
                <w:szCs w:val="14"/>
                <w:rtl w:val="0"/>
              </w:rPr>
              <w:t xml:space="preserve">Source (config)</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23B7">
            <w:pPr>
              <w:rPr/>
            </w:pPr>
            <w:r w:rsidDel="00000000" w:rsidR="00000000" w:rsidRPr="00000000">
              <w:rPr>
                <w:b w:val="1"/>
                <w:bCs w:val="1"/>
                <w:color w:val="ffffff"/>
                <w:sz w:val="14"/>
                <w:szCs w:val="14"/>
                <w:rtl w:val="0"/>
              </w:rPr>
              <w:t xml:space="preserve">Editable By (role)</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23B8">
            <w:pPr>
              <w:rPr/>
            </w:pPr>
            <w:r w:rsidDel="00000000" w:rsidR="00000000" w:rsidRPr="00000000">
              <w:rPr>
                <w:b w:val="1"/>
                <w:bCs w:val="1"/>
                <w:color w:val="ffffff"/>
                <w:sz w:val="14"/>
                <w:szCs w:val="14"/>
                <w:rtl w:val="0"/>
              </w:rPr>
              <w:t xml:space="preserve">Error / Fallback</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23B9">
            <w:pPr>
              <w:rPr/>
            </w:pPr>
            <w:r w:rsidDel="00000000" w:rsidR="00000000" w:rsidRPr="00000000">
              <w:rPr>
                <w:b w:val="1"/>
                <w:bCs w:val="1"/>
                <w:color w:val="ffffff"/>
                <w:sz w:val="14"/>
                <w:szCs w:val="14"/>
                <w:rtl w:val="0"/>
              </w:rPr>
              <w:t xml:space="preserve">Dev Notes</w:t>
            </w:r>
            <w:r w:rsidDel="00000000" w:rsidR="00000000" w:rsidRPr="00000000">
              <w:rPr>
                <w:rtl w:val="0"/>
              </w:rPr>
            </w:r>
          </w:p>
        </w:tc>
      </w:tr>
      <w:tr>
        <w:trPr>
          <w:cantSplit w:val="0"/>
          <w:tblHeader w:val="0"/>
        </w:trPr>
        <w:tc>
          <w:tcPr>
            <w:shd w:fill="ffffff" w:val="clear"/>
            <w:tcMar>
              <w:top w:w="20.0" w:type="dxa"/>
              <w:left w:w="40.0" w:type="dxa"/>
              <w:bottom w:w="20.0" w:type="dxa"/>
              <w:right w:w="40.0" w:type="dxa"/>
            </w:tcMar>
            <w:vAlign w:val="center"/>
          </w:tcPr>
          <w:p w:rsidR="00000000" w:rsidDel="00000000" w:rsidP="00000000" w:rsidRDefault="00000000" w:rsidRPr="00000000" w14:paraId="000023BA">
            <w:pPr>
              <w:rPr/>
            </w:pPr>
            <w:r w:rsidDel="00000000" w:rsidR="00000000" w:rsidRPr="00000000">
              <w:rPr>
                <w:sz w:val="14"/>
                <w:szCs w:val="14"/>
                <w:rtl w:val="0"/>
              </w:rPr>
              <w:t xml:space="preserve">Dropdown</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3BB">
            <w:pPr>
              <w:rPr/>
            </w:pPr>
            <w:r w:rsidDel="00000000" w:rsidR="00000000" w:rsidRPr="00000000">
              <w:rPr>
                <w:sz w:val="14"/>
                <w:szCs w:val="14"/>
                <w:rtl w:val="0"/>
              </w:rPr>
              <w:t xml:space="preserve">ad19_status</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3BC">
            <w:pPr>
              <w:rPr/>
            </w:pPr>
            <w:r w:rsidDel="00000000" w:rsidR="00000000" w:rsidRPr="00000000">
              <w:rPr>
                <w:sz w:val="14"/>
                <w:szCs w:val="14"/>
                <w:rtl w:val="0"/>
              </w:rPr>
              <w:t xml:space="preserve">Status picker</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3BD">
            <w:pPr>
              <w:rPr/>
            </w:pPr>
            <w:r w:rsidDel="00000000" w:rsidR="00000000" w:rsidRPr="00000000">
              <w:rPr>
                <w:sz w:val="14"/>
                <w:szCs w:val="14"/>
                <w:rtl w:val="0"/>
              </w:rPr>
              <w:t xml:space="preserve">Dropdown</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3BE">
            <w:pPr>
              <w:rPr/>
            </w:pPr>
            <w:r w:rsidDel="00000000" w:rsidR="00000000" w:rsidRPr="00000000">
              <w:rPr>
                <w:sz w:val="14"/>
                <w:szCs w:val="14"/>
                <w:rtl w:val="0"/>
              </w:rPr>
              <w:t xml:space="preserve">M</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3BF">
            <w:pPr>
              <w:rPr/>
            </w:pPr>
            <w:r w:rsidDel="00000000" w:rsidR="00000000" w:rsidRPr="00000000">
              <w:rPr>
                <w:sz w:val="14"/>
                <w:szCs w:val="14"/>
                <w:rtl w:val="0"/>
              </w:rPr>
              <w:t xml:space="preserve">—</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3C0">
            <w:pPr>
              <w:rPr/>
            </w:pPr>
            <w:r w:rsidDel="00000000" w:rsidR="00000000" w:rsidRPr="00000000">
              <w:rPr>
                <w:sz w:val="14"/>
                <w:szCs w:val="14"/>
                <w:rtl w:val="0"/>
              </w:rPr>
              <w:t xml:space="preserve">Always</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3C1">
            <w:pPr>
              <w:rPr/>
            </w:pPr>
            <w:r w:rsidDel="00000000" w:rsidR="00000000" w:rsidRPr="00000000">
              <w:rPr>
                <w:sz w:val="14"/>
                <w:szCs w:val="14"/>
                <w:rtl w:val="0"/>
              </w:rPr>
              <w:t xml:space="preserve">Manage permission</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3C2">
            <w:pPr>
              <w:rPr/>
            </w:pPr>
            <w:r w:rsidDel="00000000" w:rsidR="00000000" w:rsidRPr="00000000">
              <w:rPr>
                <w:sz w:val="14"/>
                <w:szCs w:val="14"/>
                <w:rtl w:val="0"/>
              </w:rPr>
              <w:t xml:space="preserve">Draft/Submitted/Scored/Completed/Flagged</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3C3">
            <w:pPr>
              <w:rPr/>
            </w:pPr>
            <w:r w:rsidDel="00000000" w:rsidR="00000000" w:rsidRPr="00000000">
              <w:rPr>
                <w:sz w:val="14"/>
                <w:szCs w:val="14"/>
                <w:rtl w:val="0"/>
              </w:rPr>
              <w:t xml:space="preserve">On change</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3C4">
            <w:pPr>
              <w:rPr/>
            </w:pPr>
            <w:r w:rsidDel="00000000" w:rsidR="00000000" w:rsidRPr="00000000">
              <w:rPr>
                <w:sz w:val="14"/>
                <w:szCs w:val="14"/>
                <w:rtl w:val="0"/>
              </w:rPr>
              <w:t xml:space="preserve">—</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3C5">
            <w:pPr>
              <w:rPr/>
            </w:pPr>
            <w:r w:rsidDel="00000000" w:rsidR="00000000" w:rsidRPr="00000000">
              <w:rPr>
                <w:sz w:val="14"/>
                <w:szCs w:val="14"/>
                <w:rtl w:val="0"/>
              </w:rPr>
              <w:t xml:space="preserve">App</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3C6">
            <w:pPr>
              <w:rPr/>
            </w:pPr>
            <w:r w:rsidDel="00000000" w:rsidR="00000000" w:rsidRPr="00000000">
              <w:rPr>
                <w:sz w:val="14"/>
                <w:szCs w:val="14"/>
                <w:rtl w:val="0"/>
              </w:rPr>
              <w:t xml:space="preserve">Admin+</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3C7">
            <w:pPr>
              <w:rPr/>
            </w:pPr>
            <w:r w:rsidDel="00000000" w:rsidR="00000000" w:rsidRPr="00000000">
              <w:rPr>
                <w:sz w:val="14"/>
                <w:szCs w:val="14"/>
                <w:rtl w:val="0"/>
              </w:rPr>
              <w:t xml:space="preserve">Required error</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3C8">
            <w:pPr>
              <w:rPr/>
            </w:pPr>
            <w:r w:rsidDel="00000000" w:rsidR="00000000" w:rsidRPr="00000000">
              <w:rPr>
                <w:sz w:val="14"/>
                <w:szCs w:val="14"/>
                <w:rtl w:val="0"/>
              </w:rPr>
              <w:t xml:space="preserve">Agency + applicant notified</w:t>
            </w:r>
            <w:r w:rsidDel="00000000" w:rsidR="00000000" w:rsidRPr="00000000">
              <w:rPr>
                <w:rtl w:val="0"/>
              </w:rPr>
            </w:r>
          </w:p>
        </w:tc>
      </w:tr>
      <w:tr>
        <w:trPr>
          <w:cantSplit w:val="0"/>
          <w:tblHeader w:val="0"/>
        </w:trPr>
        <w:tc>
          <w:tcPr>
            <w:shd w:fill="f2f6fc" w:val="clear"/>
            <w:tcMar>
              <w:top w:w="20.0" w:type="dxa"/>
              <w:left w:w="40.0" w:type="dxa"/>
              <w:bottom w:w="20.0" w:type="dxa"/>
              <w:right w:w="40.0" w:type="dxa"/>
            </w:tcMar>
            <w:vAlign w:val="center"/>
          </w:tcPr>
          <w:p w:rsidR="00000000" w:rsidDel="00000000" w:rsidP="00000000" w:rsidRDefault="00000000" w:rsidRPr="00000000" w14:paraId="000023C9">
            <w:pPr>
              <w:rPr/>
            </w:pPr>
            <w:r w:rsidDel="00000000" w:rsidR="00000000" w:rsidRPr="00000000">
              <w:rPr>
                <w:sz w:val="14"/>
                <w:szCs w:val="14"/>
                <w:rtl w:val="0"/>
              </w:rPr>
              <w:t xml:space="preserve">Text</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23CA">
            <w:pPr>
              <w:rPr/>
            </w:pPr>
            <w:r w:rsidDel="00000000" w:rsidR="00000000" w:rsidRPr="00000000">
              <w:rPr>
                <w:sz w:val="14"/>
                <w:szCs w:val="14"/>
                <w:rtl w:val="0"/>
              </w:rPr>
              <w:t xml:space="preserve">ad19_reason</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23CB">
            <w:pPr>
              <w:rPr/>
            </w:pPr>
            <w:r w:rsidDel="00000000" w:rsidR="00000000" w:rsidRPr="00000000">
              <w:rPr>
                <w:sz w:val="14"/>
                <w:szCs w:val="14"/>
                <w:rtl w:val="0"/>
              </w:rPr>
              <w:t xml:space="preserve">Reason</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23CC">
            <w:pPr>
              <w:rPr/>
            </w:pPr>
            <w:r w:rsidDel="00000000" w:rsidR="00000000" w:rsidRPr="00000000">
              <w:rPr>
                <w:sz w:val="14"/>
                <w:szCs w:val="14"/>
                <w:rtl w:val="0"/>
              </w:rPr>
              <w:t xml:space="preserve">Text</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23CD">
            <w:pPr>
              <w:rPr/>
            </w:pPr>
            <w:r w:rsidDel="00000000" w:rsidR="00000000" w:rsidRPr="00000000">
              <w:rPr>
                <w:sz w:val="14"/>
                <w:szCs w:val="14"/>
                <w:rtl w:val="0"/>
              </w:rPr>
              <w:t xml:space="preserve">M</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23CE">
            <w:pPr>
              <w:rPr/>
            </w:pPr>
            <w:r w:rsidDel="00000000" w:rsidR="00000000" w:rsidRPr="00000000">
              <w:rPr>
                <w:sz w:val="14"/>
                <w:szCs w:val="14"/>
                <w:rtl w:val="0"/>
              </w:rPr>
              <w:t xml:space="preserve">—</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23CF">
            <w:pPr>
              <w:rPr/>
            </w:pPr>
            <w:r w:rsidDel="00000000" w:rsidR="00000000" w:rsidRPr="00000000">
              <w:rPr>
                <w:sz w:val="14"/>
                <w:szCs w:val="14"/>
                <w:rtl w:val="0"/>
              </w:rPr>
              <w:t xml:space="preserve">Always</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23D0">
            <w:pPr>
              <w:rPr/>
            </w:pPr>
            <w:r w:rsidDel="00000000" w:rsidR="00000000" w:rsidRPr="00000000">
              <w:rPr>
                <w:sz w:val="14"/>
                <w:szCs w:val="14"/>
                <w:rtl w:val="0"/>
              </w:rPr>
              <w:t xml:space="preserve">Always</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23D1">
            <w:pPr>
              <w:rPr/>
            </w:pPr>
            <w:r w:rsidDel="00000000" w:rsidR="00000000" w:rsidRPr="00000000">
              <w:rPr>
                <w:sz w:val="14"/>
                <w:szCs w:val="14"/>
                <w:rtl w:val="0"/>
              </w:rPr>
              <w:t xml:space="preserve">Mandatory</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23D2">
            <w:pPr>
              <w:rPr/>
            </w:pPr>
            <w:r w:rsidDel="00000000" w:rsidR="00000000" w:rsidRPr="00000000">
              <w:rPr>
                <w:sz w:val="14"/>
                <w:szCs w:val="14"/>
                <w:rtl w:val="0"/>
              </w:rPr>
              <w:t xml:space="preserve">On save</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23D3">
            <w:pPr>
              <w:rPr/>
            </w:pPr>
            <w:r w:rsidDel="00000000" w:rsidR="00000000" w:rsidRPr="00000000">
              <w:rPr>
                <w:sz w:val="14"/>
                <w:szCs w:val="14"/>
                <w:rtl w:val="0"/>
              </w:rPr>
              <w:t xml:space="preserve">Status updated</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23D4">
            <w:pPr>
              <w:rPr/>
            </w:pPr>
            <w:r w:rsidDel="00000000" w:rsidR="00000000" w:rsidRPr="00000000">
              <w:rPr>
                <w:sz w:val="14"/>
                <w:szCs w:val="14"/>
                <w:rtl w:val="0"/>
              </w:rPr>
              <w:t xml:space="preserve">App</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23D5">
            <w:pPr>
              <w:rPr/>
            </w:pPr>
            <w:r w:rsidDel="00000000" w:rsidR="00000000" w:rsidRPr="00000000">
              <w:rPr>
                <w:sz w:val="14"/>
                <w:szCs w:val="14"/>
                <w:rtl w:val="0"/>
              </w:rPr>
              <w:t xml:space="preserve">Admin+</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23D6">
            <w:pPr>
              <w:rPr/>
            </w:pPr>
            <w:r w:rsidDel="00000000" w:rsidR="00000000" w:rsidRPr="00000000">
              <w:rPr>
                <w:sz w:val="14"/>
                <w:szCs w:val="14"/>
                <w:rtl w:val="0"/>
              </w:rPr>
              <w:t xml:space="preserve">Required error</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23D7">
            <w:pPr>
              <w:rPr/>
            </w:pPr>
            <w:r w:rsidDel="00000000" w:rsidR="00000000" w:rsidRPr="00000000">
              <w:rPr>
                <w:sz w:val="14"/>
                <w:szCs w:val="14"/>
                <w:rtl w:val="0"/>
              </w:rPr>
              <w:t xml:space="preserve">Before/after logged (AD-58)</w:t>
            </w:r>
            <w:r w:rsidDel="00000000" w:rsidR="00000000" w:rsidRPr="00000000">
              <w:rPr>
                <w:rtl w:val="0"/>
              </w:rPr>
            </w:r>
          </w:p>
        </w:tc>
      </w:tr>
      <w:tr>
        <w:trPr>
          <w:cantSplit w:val="0"/>
          <w:tblHeader w:val="0"/>
        </w:trPr>
        <w:tc>
          <w:tcPr>
            <w:shd w:fill="ffffff" w:val="clear"/>
            <w:tcMar>
              <w:top w:w="20.0" w:type="dxa"/>
              <w:left w:w="40.0" w:type="dxa"/>
              <w:bottom w:w="20.0" w:type="dxa"/>
              <w:right w:w="40.0" w:type="dxa"/>
            </w:tcMar>
            <w:vAlign w:val="center"/>
          </w:tcPr>
          <w:p w:rsidR="00000000" w:rsidDel="00000000" w:rsidP="00000000" w:rsidRDefault="00000000" w:rsidRPr="00000000" w14:paraId="000023D8">
            <w:pPr>
              <w:rPr/>
            </w:pPr>
            <w:r w:rsidDel="00000000" w:rsidR="00000000" w:rsidRPr="00000000">
              <w:rPr>
                <w:sz w:val="14"/>
                <w:szCs w:val="14"/>
                <w:rtl w:val="0"/>
              </w:rPr>
              <w:t xml:space="preserve">Dialog</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3D9">
            <w:pPr>
              <w:rPr/>
            </w:pPr>
            <w:r w:rsidDel="00000000" w:rsidR="00000000" w:rsidRPr="00000000">
              <w:rPr>
                <w:sz w:val="14"/>
                <w:szCs w:val="14"/>
                <w:rtl w:val="0"/>
              </w:rPr>
              <w:t xml:space="preserve">ad19_confirm</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3DA">
            <w:pPr>
              <w:rPr/>
            </w:pPr>
            <w:r w:rsidDel="00000000" w:rsidR="00000000" w:rsidRPr="00000000">
              <w:rPr>
                <w:sz w:val="14"/>
                <w:szCs w:val="14"/>
                <w:rtl w:val="0"/>
              </w:rPr>
              <w:t xml:space="preserve">Confirmation</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3DB">
            <w:pPr>
              <w:rPr/>
            </w:pPr>
            <w:r w:rsidDel="00000000" w:rsidR="00000000" w:rsidRPr="00000000">
              <w:rPr>
                <w:sz w:val="14"/>
                <w:szCs w:val="14"/>
                <w:rtl w:val="0"/>
              </w:rPr>
              <w:t xml:space="preserve">Dialog</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3DC">
            <w:pPr>
              <w:rPr/>
            </w:pPr>
            <w:r w:rsidDel="00000000" w:rsidR="00000000" w:rsidRPr="00000000">
              <w:rPr>
                <w:sz w:val="14"/>
                <w:szCs w:val="14"/>
                <w:rtl w:val="0"/>
              </w:rPr>
              <w:t xml:space="preserve">M</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3DD">
            <w:pPr>
              <w:rPr/>
            </w:pPr>
            <w:r w:rsidDel="00000000" w:rsidR="00000000" w:rsidRPr="00000000">
              <w:rPr>
                <w:sz w:val="14"/>
                <w:szCs w:val="14"/>
                <w:rtl w:val="0"/>
              </w:rPr>
              <w:t xml:space="preserve">—</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3DE">
            <w:pPr>
              <w:rPr/>
            </w:pPr>
            <w:r w:rsidDel="00000000" w:rsidR="00000000" w:rsidRPr="00000000">
              <w:rPr>
                <w:sz w:val="14"/>
                <w:szCs w:val="14"/>
                <w:rtl w:val="0"/>
              </w:rPr>
              <w:t xml:space="preserve">On save</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3DF">
            <w:pPr>
              <w:rPr/>
            </w:pPr>
            <w:r w:rsidDel="00000000" w:rsidR="00000000" w:rsidRPr="00000000">
              <w:rPr>
                <w:sz w:val="14"/>
                <w:szCs w:val="14"/>
                <w:rtl w:val="0"/>
              </w:rPr>
              <w:t xml:space="preserve">Always</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3E0">
            <w:pPr>
              <w:rPr/>
            </w:pPr>
            <w:r w:rsidDel="00000000" w:rsidR="00000000" w:rsidRPr="00000000">
              <w:rPr>
                <w:sz w:val="14"/>
                <w:szCs w:val="14"/>
                <w:rtl w:val="0"/>
              </w:rPr>
              <w:t xml:space="preserve">—</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3E1">
            <w:pPr>
              <w:rPr/>
            </w:pPr>
            <w:r w:rsidDel="00000000" w:rsidR="00000000" w:rsidRPr="00000000">
              <w:rPr>
                <w:sz w:val="14"/>
                <w:szCs w:val="14"/>
                <w:rtl w:val="0"/>
              </w:rPr>
              <w:t xml:space="preserve">On confirm</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3E2">
            <w:pPr>
              <w:rPr/>
            </w:pPr>
            <w:r w:rsidDel="00000000" w:rsidR="00000000" w:rsidRPr="00000000">
              <w:rPr>
                <w:sz w:val="14"/>
                <w:szCs w:val="14"/>
                <w:rtl w:val="0"/>
              </w:rPr>
              <w:t xml:space="preserve">Applied</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3E3">
            <w:pPr>
              <w:rPr/>
            </w:pPr>
            <w:r w:rsidDel="00000000" w:rsidR="00000000" w:rsidRPr="00000000">
              <w:rPr>
                <w:sz w:val="14"/>
                <w:szCs w:val="14"/>
                <w:rtl w:val="0"/>
              </w:rPr>
              <w:t xml:space="preserve">App</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3E4">
            <w:pPr>
              <w:rPr/>
            </w:pPr>
            <w:r w:rsidDel="00000000" w:rsidR="00000000" w:rsidRPr="00000000">
              <w:rPr>
                <w:sz w:val="14"/>
                <w:szCs w:val="14"/>
                <w:rtl w:val="0"/>
              </w:rPr>
              <w:t xml:space="preserve">Admin+</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3E5">
            <w:pPr>
              <w:rPr/>
            </w:pPr>
            <w:r w:rsidDel="00000000" w:rsidR="00000000" w:rsidRPr="00000000">
              <w:rPr>
                <w:sz w:val="14"/>
                <w:szCs w:val="14"/>
                <w:rtl w:val="0"/>
              </w:rPr>
              <w:t xml:space="preserve">—</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3E6">
            <w:pPr>
              <w:rPr/>
            </w:pPr>
            <w:r w:rsidDel="00000000" w:rsidR="00000000" w:rsidRPr="00000000">
              <w:rPr>
                <w:sz w:val="14"/>
                <w:szCs w:val="14"/>
                <w:rtl w:val="0"/>
              </w:rPr>
              <w:t xml:space="preserve">—</w:t>
            </w:r>
            <w:r w:rsidDel="00000000" w:rsidR="00000000" w:rsidRPr="00000000">
              <w:rPr>
                <w:rtl w:val="0"/>
              </w:rPr>
            </w:r>
          </w:p>
        </w:tc>
      </w:tr>
    </w:tbl>
    <w:p w:rsidR="00000000" w:rsidDel="00000000" w:rsidP="00000000" w:rsidRDefault="00000000" w:rsidRPr="00000000" w14:paraId="000023E7">
      <w:pPr>
        <w:rPr>
          <w:rFonts w:ascii="Calibri" w:cs="Calibri" w:eastAsia="Calibri" w:hAnsi="Calibri"/>
          <w:color w:val="262626"/>
        </w:rPr>
      </w:pPr>
      <w:r w:rsidDel="00000000" w:rsidR="00000000" w:rsidRPr="00000000">
        <w:br w:type="page"/>
      </w:r>
      <w:r w:rsidDel="00000000" w:rsidR="00000000" w:rsidRPr="00000000">
        <w:rPr>
          <w:rtl w:val="0"/>
        </w:rPr>
      </w:r>
    </w:p>
    <w:p w:rsidR="00000000" w:rsidDel="00000000" w:rsidP="00000000" w:rsidRDefault="00000000" w:rsidRPr="00000000" w14:paraId="000023E8">
      <w:pPr>
        <w:pStyle w:val="Heading1"/>
        <w:pBdr>
          <w:bottom w:color="2e75b6" w:space="4" w:sz="8" w:val="single"/>
        </w:pBdr>
        <w:spacing w:after="140" w:before="280" w:lineRule="auto"/>
        <w:rPr>
          <w:rFonts w:ascii="Calibri" w:cs="Calibri" w:eastAsia="Calibri" w:hAnsi="Calibri"/>
          <w:color w:val="1f3864"/>
          <w:sz w:val="30"/>
          <w:szCs w:val="30"/>
        </w:rPr>
      </w:pPr>
      <w:r w:rsidDel="00000000" w:rsidR="00000000" w:rsidRPr="00000000">
        <w:rPr>
          <w:rFonts w:ascii="Calibri" w:cs="Calibri" w:eastAsia="Calibri" w:hAnsi="Calibri"/>
          <w:color w:val="1f3864"/>
          <w:sz w:val="30"/>
          <w:szCs w:val="30"/>
          <w:rtl w:val="0"/>
        </w:rPr>
        <w:t xml:space="preserve">8. Country &amp; Visa Type Management</w:t>
      </w:r>
    </w:p>
    <w:p w:rsidR="00000000" w:rsidDel="00000000" w:rsidP="00000000" w:rsidRDefault="00000000" w:rsidRPr="00000000" w14:paraId="000023E9">
      <w:pPr>
        <w:spacing w:after="40" w:lineRule="auto"/>
        <w:rPr/>
      </w:pPr>
      <w:r w:rsidDel="00000000" w:rsidR="00000000" w:rsidRPr="00000000">
        <w:rPr>
          <w:rtl w:val="0"/>
        </w:rPr>
      </w:r>
    </w:p>
    <w:tbl>
      <w:tblPr>
        <w:tblStyle w:val="Table274"/>
        <w:tblW w:w="9360.0" w:type="dxa"/>
        <w:jc w:val="left"/>
        <w:tblBorders>
          <w:top w:color="1f3864" w:space="0" w:sz="2" w:val="single"/>
          <w:left w:color="1f3864" w:space="0" w:sz="2" w:val="single"/>
          <w:bottom w:color="1f3864" w:space="0" w:sz="2" w:val="single"/>
          <w:right w:color="1f3864" w:space="0" w:sz="2" w:val="single"/>
          <w:insideH w:color="1f3864" w:space="0" w:sz="2" w:val="single"/>
          <w:insideV w:color="1f3864" w:space="0" w:sz="2" w:val="single"/>
        </w:tblBorders>
        <w:tblLayout w:type="fixed"/>
        <w:tblLook w:val="0000"/>
      </w:tblPr>
      <w:tblGrid>
        <w:gridCol w:w="1200"/>
        <w:gridCol w:w="8160"/>
        <w:tblGridChange w:id="0">
          <w:tblGrid>
            <w:gridCol w:w="1200"/>
            <w:gridCol w:w="8160"/>
          </w:tblGrid>
        </w:tblGridChange>
      </w:tblGrid>
      <w:tr>
        <w:trPr>
          <w:cantSplit w:val="0"/>
          <w:tblHeader w:val="0"/>
        </w:trPr>
        <w:tc>
          <w:tcPr>
            <w:shd w:fill="1f3864" w:val="clear"/>
            <w:tcMar>
              <w:top w:w="60.0" w:type="dxa"/>
              <w:left w:w="110.0" w:type="dxa"/>
              <w:bottom w:w="60.0" w:type="dxa"/>
              <w:right w:w="60.0" w:type="dxa"/>
            </w:tcMar>
          </w:tcPr>
          <w:p w:rsidR="00000000" w:rsidDel="00000000" w:rsidP="00000000" w:rsidRDefault="00000000" w:rsidRPr="00000000" w14:paraId="000023EA">
            <w:pPr>
              <w:rPr>
                <w:rFonts w:ascii="Calibri" w:cs="Calibri" w:eastAsia="Calibri" w:hAnsi="Calibri"/>
                <w:color w:val="262626"/>
              </w:rPr>
            </w:pPr>
            <w:r w:rsidDel="00000000" w:rsidR="00000000" w:rsidRPr="00000000">
              <w:rPr>
                <w:rFonts w:ascii="Calibri" w:cs="Calibri" w:eastAsia="Calibri" w:hAnsi="Calibri"/>
                <w:b w:val="1"/>
                <w:bCs w:val="1"/>
                <w:color w:val="ffffff"/>
                <w:rtl w:val="0"/>
              </w:rPr>
              <w:t xml:space="preserve">AD-20</w:t>
            </w:r>
            <w:r w:rsidDel="00000000" w:rsidR="00000000" w:rsidRPr="00000000">
              <w:rPr>
                <w:rtl w:val="0"/>
              </w:rPr>
            </w:r>
          </w:p>
        </w:tc>
        <w:tc>
          <w:tcPr>
            <w:shd w:fill="2e75b6" w:val="clear"/>
            <w:tcMar>
              <w:top w:w="60.0" w:type="dxa"/>
              <w:left w:w="110.0" w:type="dxa"/>
              <w:bottom w:w="60.0" w:type="dxa"/>
              <w:right w:w="60.0" w:type="dxa"/>
            </w:tcMar>
          </w:tcPr>
          <w:p w:rsidR="00000000" w:rsidDel="00000000" w:rsidP="00000000" w:rsidRDefault="00000000" w:rsidRPr="00000000" w14:paraId="000023EB">
            <w:pPr>
              <w:rPr>
                <w:rFonts w:ascii="Calibri" w:cs="Calibri" w:eastAsia="Calibri" w:hAnsi="Calibri"/>
                <w:color w:val="262626"/>
              </w:rPr>
            </w:pPr>
            <w:r w:rsidDel="00000000" w:rsidR="00000000" w:rsidRPr="00000000">
              <w:rPr>
                <w:rFonts w:ascii="Calibri" w:cs="Calibri" w:eastAsia="Calibri" w:hAnsi="Calibri"/>
                <w:b w:val="1"/>
                <w:bCs w:val="1"/>
                <w:color w:val="ffffff"/>
                <w:sz w:val="21"/>
                <w:szCs w:val="21"/>
                <w:rtl w:val="0"/>
              </w:rPr>
              <w:t xml:space="preserve">Countries List</w:t>
            </w:r>
            <w:r w:rsidDel="00000000" w:rsidR="00000000" w:rsidRPr="00000000">
              <w:rPr>
                <w:rtl w:val="0"/>
              </w:rPr>
            </w:r>
          </w:p>
        </w:tc>
      </w:tr>
    </w:tbl>
    <w:p w:rsidR="00000000" w:rsidDel="00000000" w:rsidP="00000000" w:rsidRDefault="00000000" w:rsidRPr="00000000" w14:paraId="000023EC">
      <w:pPr>
        <w:spacing w:after="60" w:lineRule="auto"/>
        <w:rPr>
          <w:rFonts w:ascii="Calibri" w:cs="Calibri" w:eastAsia="Calibri" w:hAnsi="Calibri"/>
          <w:color w:val="262626"/>
        </w:rPr>
      </w:pPr>
      <w:r w:rsidDel="00000000" w:rsidR="00000000" w:rsidRPr="00000000">
        <w:rPr>
          <w:rtl w:val="0"/>
        </w:rPr>
      </w:r>
    </w:p>
    <w:p w:rsidR="00000000" w:rsidDel="00000000" w:rsidP="00000000" w:rsidRDefault="00000000" w:rsidRPr="00000000" w14:paraId="000023ED">
      <w:pPr>
        <w:spacing w:after="90" w:line="264" w:lineRule="auto"/>
        <w:rPr>
          <w:rFonts w:ascii="Calibri" w:cs="Calibri" w:eastAsia="Calibri" w:hAnsi="Calibri"/>
          <w:color w:val="262626"/>
        </w:rPr>
      </w:pPr>
      <w:r w:rsidDel="00000000" w:rsidR="00000000" w:rsidRPr="00000000">
        <w:rPr>
          <w:rFonts w:ascii="Calibri" w:cs="Calibri" w:eastAsia="Calibri" w:hAnsi="Calibri"/>
          <w:b w:val="1"/>
          <w:bCs w:val="1"/>
          <w:color w:val="262626"/>
          <w:rtl w:val="0"/>
        </w:rPr>
        <w:t xml:space="preserve">Purpose — </w:t>
      </w:r>
      <w:r w:rsidDel="00000000" w:rsidR="00000000" w:rsidRPr="00000000">
        <w:rPr>
          <w:rFonts w:ascii="Calibri" w:cs="Calibri" w:eastAsia="Calibri" w:hAnsi="Calibri"/>
          <w:color w:val="262626"/>
          <w:rtl w:val="0"/>
        </w:rPr>
        <w:t xml:space="preserve">View and manage all supported countries.</w:t>
      </w:r>
    </w:p>
    <w:p w:rsidR="00000000" w:rsidDel="00000000" w:rsidP="00000000" w:rsidRDefault="00000000" w:rsidRPr="00000000" w14:paraId="000023EE">
      <w:pPr>
        <w:spacing w:after="40" w:line="264" w:lineRule="auto"/>
        <w:rPr>
          <w:rFonts w:ascii="Calibri" w:cs="Calibri" w:eastAsia="Calibri" w:hAnsi="Calibri"/>
          <w:color w:val="262626"/>
        </w:rPr>
      </w:pPr>
      <w:r w:rsidDel="00000000" w:rsidR="00000000" w:rsidRPr="00000000">
        <w:rPr>
          <w:rFonts w:ascii="Calibri" w:cs="Calibri" w:eastAsia="Calibri" w:hAnsi="Calibri"/>
          <w:b w:val="1"/>
          <w:bCs w:val="1"/>
          <w:color w:val="262626"/>
          <w:rtl w:val="0"/>
        </w:rPr>
        <w:t xml:space="preserve">Key elements</w:t>
      </w:r>
      <w:r w:rsidDel="00000000" w:rsidR="00000000" w:rsidRPr="00000000">
        <w:rPr>
          <w:rtl w:val="0"/>
        </w:rPr>
      </w:r>
    </w:p>
    <w:p w:rsidR="00000000" w:rsidDel="00000000" w:rsidP="00000000" w:rsidRDefault="00000000" w:rsidRPr="00000000" w14:paraId="000023EF">
      <w:pPr>
        <w:numPr>
          <w:ilvl w:val="0"/>
          <w:numId w:val="6"/>
        </w:numPr>
        <w:spacing w:after="60" w:line="260" w:lineRule="auto"/>
        <w:ind w:left="720" w:hanging="360"/>
        <w:rPr>
          <w:rFonts w:ascii="Calibri" w:cs="Calibri" w:eastAsia="Calibri" w:hAnsi="Calibri"/>
          <w:color w:val="262626"/>
        </w:rPr>
      </w:pPr>
      <w:r w:rsidDel="00000000" w:rsidR="00000000" w:rsidRPr="00000000">
        <w:rPr>
          <w:rFonts w:ascii="Calibri" w:cs="Calibri" w:eastAsia="Calibri" w:hAnsi="Calibri"/>
          <w:color w:val="262626"/>
          <w:rtl w:val="0"/>
        </w:rPr>
        <w:t xml:space="preserve">Table: Country | Flag | ISO | Active | # Visa Types | Processing Time | Last Updated. Filter; Add Country.</w:t>
      </w:r>
    </w:p>
    <w:p w:rsidR="00000000" w:rsidDel="00000000" w:rsidP="00000000" w:rsidRDefault="00000000" w:rsidRPr="00000000" w14:paraId="000023F0">
      <w:pPr>
        <w:spacing w:after="60" w:lineRule="auto"/>
        <w:rPr>
          <w:rFonts w:ascii="Calibri" w:cs="Calibri" w:eastAsia="Calibri" w:hAnsi="Calibri"/>
          <w:color w:val="262626"/>
        </w:rPr>
      </w:pPr>
      <w:r w:rsidDel="00000000" w:rsidR="00000000" w:rsidRPr="00000000">
        <w:rPr>
          <w:rtl w:val="0"/>
        </w:rPr>
      </w:r>
    </w:p>
    <w:p w:rsidR="00000000" w:rsidDel="00000000" w:rsidP="00000000" w:rsidRDefault="00000000" w:rsidRPr="00000000" w14:paraId="000023F1">
      <w:pPr>
        <w:spacing w:after="30" w:before="140" w:lineRule="auto"/>
        <w:rPr>
          <w:b w:val="1"/>
          <w:bCs w:val="1"/>
          <w:color w:val="2e75b6"/>
          <w:sz w:val="19"/>
          <w:szCs w:val="19"/>
        </w:rPr>
      </w:pPr>
      <w:r w:rsidDel="00000000" w:rsidR="00000000" w:rsidRPr="00000000">
        <w:rPr>
          <w:b w:val="1"/>
          <w:bCs w:val="1"/>
          <w:color w:val="2e75b6"/>
          <w:sz w:val="19"/>
          <w:szCs w:val="19"/>
          <w:rtl w:val="0"/>
        </w:rPr>
        <w:t xml:space="preserve">Element Detail — AD-20 — Countries List</w:t>
      </w:r>
    </w:p>
    <w:tbl>
      <w:tblPr>
        <w:tblStyle w:val="Table275"/>
        <w:tblW w:w="11140.0" w:type="dxa"/>
        <w:jc w:val="left"/>
        <w:tblBorders>
          <w:top w:color="b4c6e7" w:space="0" w:sz="4" w:val="single"/>
          <w:left w:color="b4c6e7" w:space="0" w:sz="4" w:val="single"/>
          <w:bottom w:color="b4c6e7" w:space="0" w:sz="4" w:val="single"/>
          <w:right w:color="b4c6e7" w:space="0" w:sz="4" w:val="single"/>
          <w:insideH w:color="b4c6e7" w:space="0" w:sz="4" w:val="single"/>
          <w:insideV w:color="b4c6e7" w:space="0" w:sz="4" w:val="single"/>
        </w:tblBorders>
        <w:tblLayout w:type="fixed"/>
        <w:tblLook w:val="0000"/>
      </w:tblPr>
      <w:tblGrid>
        <w:gridCol w:w="620"/>
        <w:gridCol w:w="680"/>
        <w:gridCol w:w="740"/>
        <w:gridCol w:w="500"/>
        <w:gridCol w:w="360"/>
        <w:gridCol w:w="740"/>
        <w:gridCol w:w="620"/>
        <w:gridCol w:w="620"/>
        <w:gridCol w:w="1160"/>
        <w:gridCol w:w="920"/>
        <w:gridCol w:w="840"/>
        <w:gridCol w:w="840"/>
        <w:gridCol w:w="620"/>
        <w:gridCol w:w="820"/>
        <w:gridCol w:w="1060"/>
        <w:tblGridChange w:id="0">
          <w:tblGrid>
            <w:gridCol w:w="620"/>
            <w:gridCol w:w="680"/>
            <w:gridCol w:w="740"/>
            <w:gridCol w:w="500"/>
            <w:gridCol w:w="360"/>
            <w:gridCol w:w="740"/>
            <w:gridCol w:w="620"/>
            <w:gridCol w:w="620"/>
            <w:gridCol w:w="1160"/>
            <w:gridCol w:w="920"/>
            <w:gridCol w:w="840"/>
            <w:gridCol w:w="840"/>
            <w:gridCol w:w="620"/>
            <w:gridCol w:w="820"/>
            <w:gridCol w:w="1060"/>
          </w:tblGrid>
        </w:tblGridChange>
      </w:tblGrid>
      <w:tr>
        <w:trPr>
          <w:cantSplit w:val="0"/>
          <w:tblHeader w:val="1"/>
        </w:trPr>
        <w:tc>
          <w:tcPr>
            <w:shd w:fill="1f3864" w:val="clear"/>
            <w:tcMar>
              <w:top w:w="20.0" w:type="dxa"/>
              <w:left w:w="40.0" w:type="dxa"/>
              <w:bottom w:w="20.0" w:type="dxa"/>
              <w:right w:w="40.0" w:type="dxa"/>
            </w:tcMar>
            <w:vAlign w:val="center"/>
          </w:tcPr>
          <w:p w:rsidR="00000000" w:rsidDel="00000000" w:rsidP="00000000" w:rsidRDefault="00000000" w:rsidRPr="00000000" w14:paraId="000023F2">
            <w:pPr>
              <w:rPr/>
            </w:pPr>
            <w:r w:rsidDel="00000000" w:rsidR="00000000" w:rsidRPr="00000000">
              <w:rPr>
                <w:b w:val="1"/>
                <w:bCs w:val="1"/>
                <w:color w:val="ffffff"/>
                <w:sz w:val="14"/>
                <w:szCs w:val="14"/>
                <w:rtl w:val="0"/>
              </w:rPr>
              <w:t xml:space="preserve">Element Type</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23F3">
            <w:pPr>
              <w:rPr/>
            </w:pPr>
            <w:r w:rsidDel="00000000" w:rsidR="00000000" w:rsidRPr="00000000">
              <w:rPr>
                <w:b w:val="1"/>
                <w:bCs w:val="1"/>
                <w:color w:val="ffffff"/>
                <w:sz w:val="14"/>
                <w:szCs w:val="14"/>
                <w:rtl w:val="0"/>
              </w:rPr>
              <w:t xml:space="preserve">Element ID</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23F4">
            <w:pPr>
              <w:rPr/>
            </w:pPr>
            <w:r w:rsidDel="00000000" w:rsidR="00000000" w:rsidRPr="00000000">
              <w:rPr>
                <w:b w:val="1"/>
                <w:bCs w:val="1"/>
                <w:color w:val="ffffff"/>
                <w:sz w:val="14"/>
                <w:szCs w:val="14"/>
                <w:rtl w:val="0"/>
              </w:rPr>
              <w:t xml:space="preserve">Label</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23F5">
            <w:pPr>
              <w:rPr/>
            </w:pPr>
            <w:r w:rsidDel="00000000" w:rsidR="00000000" w:rsidRPr="00000000">
              <w:rPr>
                <w:b w:val="1"/>
                <w:bCs w:val="1"/>
                <w:color w:val="ffffff"/>
                <w:sz w:val="14"/>
                <w:szCs w:val="14"/>
                <w:rtl w:val="0"/>
              </w:rPr>
              <w:t xml:space="preserve">Type</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23F6">
            <w:pPr>
              <w:rPr/>
            </w:pPr>
            <w:r w:rsidDel="00000000" w:rsidR="00000000" w:rsidRPr="00000000">
              <w:rPr>
                <w:b w:val="1"/>
                <w:bCs w:val="1"/>
                <w:color w:val="ffffff"/>
                <w:sz w:val="14"/>
                <w:szCs w:val="14"/>
                <w:rtl w:val="0"/>
              </w:rPr>
              <w:t xml:space="preserve">M/O/C</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23F7">
            <w:pPr>
              <w:rPr/>
            </w:pPr>
            <w:r w:rsidDel="00000000" w:rsidR="00000000" w:rsidRPr="00000000">
              <w:rPr>
                <w:b w:val="1"/>
                <w:bCs w:val="1"/>
                <w:color w:val="ffffff"/>
                <w:sz w:val="14"/>
                <w:szCs w:val="14"/>
                <w:rtl w:val="0"/>
              </w:rPr>
              <w:t xml:space="preserve">Auto-Populate Source</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23F8">
            <w:pPr>
              <w:rPr/>
            </w:pPr>
            <w:r w:rsidDel="00000000" w:rsidR="00000000" w:rsidRPr="00000000">
              <w:rPr>
                <w:b w:val="1"/>
                <w:bCs w:val="1"/>
                <w:color w:val="ffffff"/>
                <w:sz w:val="14"/>
                <w:szCs w:val="14"/>
                <w:rtl w:val="0"/>
              </w:rPr>
              <w:t xml:space="preserve">Visible When</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23F9">
            <w:pPr>
              <w:rPr/>
            </w:pPr>
            <w:r w:rsidDel="00000000" w:rsidR="00000000" w:rsidRPr="00000000">
              <w:rPr>
                <w:b w:val="1"/>
                <w:bCs w:val="1"/>
                <w:color w:val="ffffff"/>
                <w:sz w:val="14"/>
                <w:szCs w:val="14"/>
                <w:rtl w:val="0"/>
              </w:rPr>
              <w:t xml:space="preserve">Enabled When</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23FA">
            <w:pPr>
              <w:rPr/>
            </w:pPr>
            <w:r w:rsidDel="00000000" w:rsidR="00000000" w:rsidRPr="00000000">
              <w:rPr>
                <w:b w:val="1"/>
                <w:bCs w:val="1"/>
                <w:color w:val="ffffff"/>
                <w:sz w:val="14"/>
                <w:szCs w:val="14"/>
                <w:rtl w:val="0"/>
              </w:rPr>
              <w:t xml:space="preserve">Validation / Precondition</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23FB">
            <w:pPr>
              <w:rPr/>
            </w:pPr>
            <w:r w:rsidDel="00000000" w:rsidR="00000000" w:rsidRPr="00000000">
              <w:rPr>
                <w:b w:val="1"/>
                <w:bCs w:val="1"/>
                <w:color w:val="ffffff"/>
                <w:sz w:val="14"/>
                <w:szCs w:val="14"/>
                <w:rtl w:val="0"/>
              </w:rPr>
              <w:t xml:space="preserve">On Click / On Change</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23FC">
            <w:pPr>
              <w:rPr/>
            </w:pPr>
            <w:r w:rsidDel="00000000" w:rsidR="00000000" w:rsidRPr="00000000">
              <w:rPr>
                <w:b w:val="1"/>
                <w:bCs w:val="1"/>
                <w:color w:val="ffffff"/>
                <w:sz w:val="14"/>
                <w:szCs w:val="14"/>
                <w:rtl w:val="0"/>
              </w:rPr>
              <w:t xml:space="preserve">Next / Result</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23FD">
            <w:pPr>
              <w:rPr/>
            </w:pPr>
            <w:r w:rsidDel="00000000" w:rsidR="00000000" w:rsidRPr="00000000">
              <w:rPr>
                <w:b w:val="1"/>
                <w:bCs w:val="1"/>
                <w:color w:val="ffffff"/>
                <w:sz w:val="14"/>
                <w:szCs w:val="14"/>
                <w:rtl w:val="0"/>
              </w:rPr>
              <w:t xml:space="preserve">Source (config)</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23FE">
            <w:pPr>
              <w:rPr/>
            </w:pPr>
            <w:r w:rsidDel="00000000" w:rsidR="00000000" w:rsidRPr="00000000">
              <w:rPr>
                <w:b w:val="1"/>
                <w:bCs w:val="1"/>
                <w:color w:val="ffffff"/>
                <w:sz w:val="14"/>
                <w:szCs w:val="14"/>
                <w:rtl w:val="0"/>
              </w:rPr>
              <w:t xml:space="preserve">Editable By (role)</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23FF">
            <w:pPr>
              <w:rPr/>
            </w:pPr>
            <w:r w:rsidDel="00000000" w:rsidR="00000000" w:rsidRPr="00000000">
              <w:rPr>
                <w:b w:val="1"/>
                <w:bCs w:val="1"/>
                <w:color w:val="ffffff"/>
                <w:sz w:val="14"/>
                <w:szCs w:val="14"/>
                <w:rtl w:val="0"/>
              </w:rPr>
              <w:t xml:space="preserve">Error / Fallback</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2400">
            <w:pPr>
              <w:rPr/>
            </w:pPr>
            <w:r w:rsidDel="00000000" w:rsidR="00000000" w:rsidRPr="00000000">
              <w:rPr>
                <w:b w:val="1"/>
                <w:bCs w:val="1"/>
                <w:color w:val="ffffff"/>
                <w:sz w:val="14"/>
                <w:szCs w:val="14"/>
                <w:rtl w:val="0"/>
              </w:rPr>
              <w:t xml:space="preserve">Dev Notes</w:t>
            </w:r>
            <w:r w:rsidDel="00000000" w:rsidR="00000000" w:rsidRPr="00000000">
              <w:rPr>
                <w:rtl w:val="0"/>
              </w:rPr>
            </w:r>
          </w:p>
        </w:tc>
      </w:tr>
      <w:tr>
        <w:trPr>
          <w:cantSplit w:val="0"/>
          <w:tblHeader w:val="0"/>
        </w:trPr>
        <w:tc>
          <w:tcPr>
            <w:shd w:fill="ffffff" w:val="clear"/>
            <w:tcMar>
              <w:top w:w="20.0" w:type="dxa"/>
              <w:left w:w="40.0" w:type="dxa"/>
              <w:bottom w:w="20.0" w:type="dxa"/>
              <w:right w:w="40.0" w:type="dxa"/>
            </w:tcMar>
            <w:vAlign w:val="center"/>
          </w:tcPr>
          <w:p w:rsidR="00000000" w:rsidDel="00000000" w:rsidP="00000000" w:rsidRDefault="00000000" w:rsidRPr="00000000" w14:paraId="00002401">
            <w:pPr>
              <w:rPr/>
            </w:pPr>
            <w:r w:rsidDel="00000000" w:rsidR="00000000" w:rsidRPr="00000000">
              <w:rPr>
                <w:sz w:val="14"/>
                <w:szCs w:val="14"/>
                <w:rtl w:val="0"/>
              </w:rPr>
              <w:t xml:space="preserve">Table</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402">
            <w:pPr>
              <w:rPr/>
            </w:pPr>
            <w:r w:rsidDel="00000000" w:rsidR="00000000" w:rsidRPr="00000000">
              <w:rPr>
                <w:sz w:val="14"/>
                <w:szCs w:val="14"/>
                <w:rtl w:val="0"/>
              </w:rPr>
              <w:t xml:space="preserve">ad20_list</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403">
            <w:pPr>
              <w:rPr/>
            </w:pPr>
            <w:r w:rsidDel="00000000" w:rsidR="00000000" w:rsidRPr="00000000">
              <w:rPr>
                <w:sz w:val="14"/>
                <w:szCs w:val="14"/>
                <w:rtl w:val="0"/>
              </w:rPr>
              <w:t xml:space="preserve">Countries table</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404">
            <w:pPr>
              <w:rPr/>
            </w:pPr>
            <w:r w:rsidDel="00000000" w:rsidR="00000000" w:rsidRPr="00000000">
              <w:rPr>
                <w:sz w:val="14"/>
                <w:szCs w:val="14"/>
                <w:rtl w:val="0"/>
              </w:rPr>
              <w:t xml:space="preserve">Table</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405">
            <w:pPr>
              <w:rPr/>
            </w:pPr>
            <w:r w:rsidDel="00000000" w:rsidR="00000000" w:rsidRPr="00000000">
              <w:rPr>
                <w:sz w:val="14"/>
                <w:szCs w:val="14"/>
                <w:rtl w:val="0"/>
              </w:rPr>
              <w:t xml:space="preserve">—</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406">
            <w:pPr>
              <w:rPr/>
            </w:pPr>
            <w:r w:rsidDel="00000000" w:rsidR="00000000" w:rsidRPr="00000000">
              <w:rPr>
                <w:sz w:val="14"/>
                <w:szCs w:val="14"/>
                <w:rtl w:val="0"/>
              </w:rPr>
              <w:t xml:space="preserve">Country registry</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407">
            <w:pPr>
              <w:rPr/>
            </w:pPr>
            <w:r w:rsidDel="00000000" w:rsidR="00000000" w:rsidRPr="00000000">
              <w:rPr>
                <w:sz w:val="14"/>
                <w:szCs w:val="14"/>
                <w:rtl w:val="0"/>
              </w:rPr>
              <w:t xml:space="preserve">Always</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408">
            <w:pPr>
              <w:rPr/>
            </w:pPr>
            <w:r w:rsidDel="00000000" w:rsidR="00000000" w:rsidRPr="00000000">
              <w:rPr>
                <w:sz w:val="14"/>
                <w:szCs w:val="14"/>
                <w:rtl w:val="0"/>
              </w:rPr>
              <w:t xml:space="preserve">—</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409">
            <w:pPr>
              <w:rPr/>
            </w:pPr>
            <w:r w:rsidDel="00000000" w:rsidR="00000000" w:rsidRPr="00000000">
              <w:rPr>
                <w:sz w:val="14"/>
                <w:szCs w:val="14"/>
                <w:rtl w:val="0"/>
              </w:rPr>
              <w:t xml:space="preserve">Country|Flag|ISO|Active|#Visa Types|Processing Time|Updated</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40A">
            <w:pPr>
              <w:rPr/>
            </w:pPr>
            <w:r w:rsidDel="00000000" w:rsidR="00000000" w:rsidRPr="00000000">
              <w:rPr>
                <w:sz w:val="14"/>
                <w:szCs w:val="14"/>
                <w:rtl w:val="0"/>
              </w:rPr>
              <w:t xml:space="preserve">On row edit</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40B">
            <w:pPr>
              <w:rPr/>
            </w:pPr>
            <w:r w:rsidDel="00000000" w:rsidR="00000000" w:rsidRPr="00000000">
              <w:rPr>
                <w:sz w:val="14"/>
                <w:szCs w:val="14"/>
                <w:rtl w:val="0"/>
              </w:rPr>
              <w:t xml:space="preserve">Add/Edit Country</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40C">
            <w:pPr>
              <w:rPr/>
            </w:pPr>
            <w:r w:rsidDel="00000000" w:rsidR="00000000" w:rsidRPr="00000000">
              <w:rPr>
                <w:sz w:val="14"/>
                <w:szCs w:val="14"/>
                <w:rtl w:val="0"/>
              </w:rPr>
              <w:t xml:space="preserve">Country registry</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40D">
            <w:pPr>
              <w:rPr/>
            </w:pPr>
            <w:r w:rsidDel="00000000" w:rsidR="00000000" w:rsidRPr="00000000">
              <w:rPr>
                <w:sz w:val="14"/>
                <w:szCs w:val="14"/>
                <w:rtl w:val="0"/>
              </w:rPr>
              <w:t xml:space="preserve">—</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40E">
            <w:pPr>
              <w:rPr/>
            </w:pPr>
            <w:r w:rsidDel="00000000" w:rsidR="00000000" w:rsidRPr="00000000">
              <w:rPr>
                <w:sz w:val="14"/>
                <w:szCs w:val="14"/>
                <w:rtl w:val="0"/>
              </w:rPr>
              <w:t xml:space="preserve">—</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40F">
            <w:pPr>
              <w:rPr/>
            </w:pPr>
            <w:r w:rsidDel="00000000" w:rsidR="00000000" w:rsidRPr="00000000">
              <w:rPr>
                <w:sz w:val="14"/>
                <w:szCs w:val="14"/>
                <w:rtl w:val="0"/>
              </w:rPr>
              <w:t xml:space="preserve">—</w:t>
            </w:r>
            <w:r w:rsidDel="00000000" w:rsidR="00000000" w:rsidRPr="00000000">
              <w:rPr>
                <w:rtl w:val="0"/>
              </w:rPr>
            </w:r>
          </w:p>
        </w:tc>
      </w:tr>
      <w:tr>
        <w:trPr>
          <w:cantSplit w:val="0"/>
          <w:tblHeader w:val="0"/>
        </w:trPr>
        <w:tc>
          <w:tcPr>
            <w:shd w:fill="f2f6fc" w:val="clear"/>
            <w:tcMar>
              <w:top w:w="20.0" w:type="dxa"/>
              <w:left w:w="40.0" w:type="dxa"/>
              <w:bottom w:w="20.0" w:type="dxa"/>
              <w:right w:w="40.0" w:type="dxa"/>
            </w:tcMar>
            <w:vAlign w:val="center"/>
          </w:tcPr>
          <w:p w:rsidR="00000000" w:rsidDel="00000000" w:rsidP="00000000" w:rsidRDefault="00000000" w:rsidRPr="00000000" w14:paraId="00002410">
            <w:pPr>
              <w:rPr/>
            </w:pPr>
            <w:r w:rsidDel="00000000" w:rsidR="00000000" w:rsidRPr="00000000">
              <w:rPr>
                <w:sz w:val="14"/>
                <w:szCs w:val="14"/>
                <w:rtl w:val="0"/>
              </w:rPr>
              <w:t xml:space="preserve">Button</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2411">
            <w:pPr>
              <w:rPr/>
            </w:pPr>
            <w:r w:rsidDel="00000000" w:rsidR="00000000" w:rsidRPr="00000000">
              <w:rPr>
                <w:sz w:val="14"/>
                <w:szCs w:val="14"/>
                <w:rtl w:val="0"/>
              </w:rPr>
              <w:t xml:space="preserve">ad20_add</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2412">
            <w:pPr>
              <w:rPr/>
            </w:pPr>
            <w:r w:rsidDel="00000000" w:rsidR="00000000" w:rsidRPr="00000000">
              <w:rPr>
                <w:sz w:val="14"/>
                <w:szCs w:val="14"/>
                <w:rtl w:val="0"/>
              </w:rPr>
              <w:t xml:space="preserve">Add Country</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2413">
            <w:pPr>
              <w:rPr/>
            </w:pPr>
            <w:r w:rsidDel="00000000" w:rsidR="00000000" w:rsidRPr="00000000">
              <w:rPr>
                <w:sz w:val="14"/>
                <w:szCs w:val="14"/>
                <w:rtl w:val="0"/>
              </w:rPr>
              <w:t xml:space="preserve">Button</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2414">
            <w:pPr>
              <w:rPr/>
            </w:pPr>
            <w:r w:rsidDel="00000000" w:rsidR="00000000" w:rsidRPr="00000000">
              <w:rPr>
                <w:sz w:val="14"/>
                <w:szCs w:val="14"/>
                <w:rtl w:val="0"/>
              </w:rPr>
              <w:t xml:space="preserve">O</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2415">
            <w:pPr>
              <w:rPr/>
            </w:pPr>
            <w:r w:rsidDel="00000000" w:rsidR="00000000" w:rsidRPr="00000000">
              <w:rPr>
                <w:sz w:val="14"/>
                <w:szCs w:val="14"/>
                <w:rtl w:val="0"/>
              </w:rPr>
              <w:t xml:space="preserve">—</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2416">
            <w:pPr>
              <w:rPr/>
            </w:pPr>
            <w:r w:rsidDel="00000000" w:rsidR="00000000" w:rsidRPr="00000000">
              <w:rPr>
                <w:sz w:val="14"/>
                <w:szCs w:val="14"/>
                <w:rtl w:val="0"/>
              </w:rPr>
              <w:t xml:space="preserve">Always</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2417">
            <w:pPr>
              <w:rPr/>
            </w:pPr>
            <w:r w:rsidDel="00000000" w:rsidR="00000000" w:rsidRPr="00000000">
              <w:rPr>
                <w:sz w:val="14"/>
                <w:szCs w:val="14"/>
                <w:rtl w:val="0"/>
              </w:rPr>
              <w:t xml:space="preserve">Config permission</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2418">
            <w:pPr>
              <w:rPr/>
            </w:pPr>
            <w:r w:rsidDel="00000000" w:rsidR="00000000" w:rsidRPr="00000000">
              <w:rPr>
                <w:sz w:val="14"/>
                <w:szCs w:val="14"/>
                <w:rtl w:val="0"/>
              </w:rPr>
              <w:t xml:space="preserve">—</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2419">
            <w:pPr>
              <w:rPr/>
            </w:pPr>
            <w:r w:rsidDel="00000000" w:rsidR="00000000" w:rsidRPr="00000000">
              <w:rPr>
                <w:rFonts w:ascii="Arial Unicode MS" w:cs="Arial Unicode MS" w:eastAsia="Arial Unicode MS" w:hAnsi="Arial Unicode MS"/>
                <w:sz w:val="14"/>
                <w:szCs w:val="14"/>
                <w:rtl w:val="0"/>
              </w:rPr>
              <w:t xml:space="preserve">On click → AD-21</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241A">
            <w:pPr>
              <w:rPr/>
            </w:pPr>
            <w:r w:rsidDel="00000000" w:rsidR="00000000" w:rsidRPr="00000000">
              <w:rPr>
                <w:sz w:val="14"/>
                <w:szCs w:val="14"/>
                <w:rtl w:val="0"/>
              </w:rPr>
              <w:t xml:space="preserve">Add/Edit Country</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241B">
            <w:pPr>
              <w:rPr/>
            </w:pPr>
            <w:r w:rsidDel="00000000" w:rsidR="00000000" w:rsidRPr="00000000">
              <w:rPr>
                <w:sz w:val="14"/>
                <w:szCs w:val="14"/>
                <w:rtl w:val="0"/>
              </w:rPr>
              <w:t xml:space="preserve">App</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241C">
            <w:pPr>
              <w:rPr/>
            </w:pPr>
            <w:r w:rsidDel="00000000" w:rsidR="00000000" w:rsidRPr="00000000">
              <w:rPr>
                <w:sz w:val="14"/>
                <w:szCs w:val="14"/>
                <w:rtl w:val="0"/>
              </w:rPr>
              <w:t xml:space="preserve">Admin+</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241D">
            <w:pPr>
              <w:rPr/>
            </w:pPr>
            <w:r w:rsidDel="00000000" w:rsidR="00000000" w:rsidRPr="00000000">
              <w:rPr>
                <w:sz w:val="14"/>
                <w:szCs w:val="14"/>
                <w:rtl w:val="0"/>
              </w:rPr>
              <w:t xml:space="preserve">—</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241E">
            <w:pPr>
              <w:rPr/>
            </w:pPr>
            <w:r w:rsidDel="00000000" w:rsidR="00000000" w:rsidRPr="00000000">
              <w:rPr>
                <w:sz w:val="14"/>
                <w:szCs w:val="14"/>
                <w:rtl w:val="0"/>
              </w:rPr>
              <w:t xml:space="preserve">—</w:t>
            </w:r>
            <w:r w:rsidDel="00000000" w:rsidR="00000000" w:rsidRPr="00000000">
              <w:rPr>
                <w:rtl w:val="0"/>
              </w:rPr>
            </w:r>
          </w:p>
        </w:tc>
      </w:tr>
    </w:tbl>
    <w:p w:rsidR="00000000" w:rsidDel="00000000" w:rsidP="00000000" w:rsidRDefault="00000000" w:rsidRPr="00000000" w14:paraId="0000241F">
      <w:pPr>
        <w:spacing w:after="40" w:lineRule="auto"/>
        <w:rPr/>
      </w:pPr>
      <w:r w:rsidDel="00000000" w:rsidR="00000000" w:rsidRPr="00000000">
        <w:rPr>
          <w:rtl w:val="0"/>
        </w:rPr>
      </w:r>
    </w:p>
    <w:tbl>
      <w:tblPr>
        <w:tblStyle w:val="Table276"/>
        <w:tblW w:w="9360.0" w:type="dxa"/>
        <w:jc w:val="left"/>
        <w:tblBorders>
          <w:top w:color="1f3864" w:space="0" w:sz="2" w:val="single"/>
          <w:left w:color="1f3864" w:space="0" w:sz="2" w:val="single"/>
          <w:bottom w:color="1f3864" w:space="0" w:sz="2" w:val="single"/>
          <w:right w:color="1f3864" w:space="0" w:sz="2" w:val="single"/>
          <w:insideH w:color="1f3864" w:space="0" w:sz="2" w:val="single"/>
          <w:insideV w:color="1f3864" w:space="0" w:sz="2" w:val="single"/>
        </w:tblBorders>
        <w:tblLayout w:type="fixed"/>
        <w:tblLook w:val="0000"/>
      </w:tblPr>
      <w:tblGrid>
        <w:gridCol w:w="1200"/>
        <w:gridCol w:w="8160"/>
        <w:tblGridChange w:id="0">
          <w:tblGrid>
            <w:gridCol w:w="1200"/>
            <w:gridCol w:w="8160"/>
          </w:tblGrid>
        </w:tblGridChange>
      </w:tblGrid>
      <w:tr>
        <w:trPr>
          <w:cantSplit w:val="0"/>
          <w:tblHeader w:val="0"/>
        </w:trPr>
        <w:tc>
          <w:tcPr>
            <w:shd w:fill="1f3864" w:val="clear"/>
            <w:tcMar>
              <w:top w:w="60.0" w:type="dxa"/>
              <w:left w:w="110.0" w:type="dxa"/>
              <w:bottom w:w="60.0" w:type="dxa"/>
              <w:right w:w="60.0" w:type="dxa"/>
            </w:tcMar>
          </w:tcPr>
          <w:p w:rsidR="00000000" w:rsidDel="00000000" w:rsidP="00000000" w:rsidRDefault="00000000" w:rsidRPr="00000000" w14:paraId="00002420">
            <w:pPr>
              <w:rPr>
                <w:rFonts w:ascii="Calibri" w:cs="Calibri" w:eastAsia="Calibri" w:hAnsi="Calibri"/>
                <w:color w:val="262626"/>
              </w:rPr>
            </w:pPr>
            <w:r w:rsidDel="00000000" w:rsidR="00000000" w:rsidRPr="00000000">
              <w:rPr>
                <w:rFonts w:ascii="Calibri" w:cs="Calibri" w:eastAsia="Calibri" w:hAnsi="Calibri"/>
                <w:b w:val="1"/>
                <w:bCs w:val="1"/>
                <w:color w:val="ffffff"/>
                <w:rtl w:val="0"/>
              </w:rPr>
              <w:t xml:space="preserve">AD-21</w:t>
            </w:r>
            <w:r w:rsidDel="00000000" w:rsidR="00000000" w:rsidRPr="00000000">
              <w:rPr>
                <w:rtl w:val="0"/>
              </w:rPr>
            </w:r>
          </w:p>
        </w:tc>
        <w:tc>
          <w:tcPr>
            <w:shd w:fill="2e75b6" w:val="clear"/>
            <w:tcMar>
              <w:top w:w="60.0" w:type="dxa"/>
              <w:left w:w="110.0" w:type="dxa"/>
              <w:bottom w:w="60.0" w:type="dxa"/>
              <w:right w:w="60.0" w:type="dxa"/>
            </w:tcMar>
          </w:tcPr>
          <w:p w:rsidR="00000000" w:rsidDel="00000000" w:rsidP="00000000" w:rsidRDefault="00000000" w:rsidRPr="00000000" w14:paraId="00002421">
            <w:pPr>
              <w:rPr>
                <w:rFonts w:ascii="Calibri" w:cs="Calibri" w:eastAsia="Calibri" w:hAnsi="Calibri"/>
                <w:color w:val="262626"/>
              </w:rPr>
            </w:pPr>
            <w:r w:rsidDel="00000000" w:rsidR="00000000" w:rsidRPr="00000000">
              <w:rPr>
                <w:rFonts w:ascii="Calibri" w:cs="Calibri" w:eastAsia="Calibri" w:hAnsi="Calibri"/>
                <w:b w:val="1"/>
                <w:bCs w:val="1"/>
                <w:color w:val="ffffff"/>
                <w:sz w:val="21"/>
                <w:szCs w:val="21"/>
                <w:rtl w:val="0"/>
              </w:rPr>
              <w:t xml:space="preserve">Add / Edit Country</w:t>
            </w:r>
            <w:r w:rsidDel="00000000" w:rsidR="00000000" w:rsidRPr="00000000">
              <w:rPr>
                <w:rtl w:val="0"/>
              </w:rPr>
            </w:r>
          </w:p>
        </w:tc>
      </w:tr>
    </w:tbl>
    <w:p w:rsidR="00000000" w:rsidDel="00000000" w:rsidP="00000000" w:rsidRDefault="00000000" w:rsidRPr="00000000" w14:paraId="00002422">
      <w:pPr>
        <w:spacing w:after="60" w:lineRule="auto"/>
        <w:rPr>
          <w:rFonts w:ascii="Calibri" w:cs="Calibri" w:eastAsia="Calibri" w:hAnsi="Calibri"/>
          <w:color w:val="262626"/>
        </w:rPr>
      </w:pPr>
      <w:r w:rsidDel="00000000" w:rsidR="00000000" w:rsidRPr="00000000">
        <w:rPr>
          <w:rtl w:val="0"/>
        </w:rPr>
      </w:r>
    </w:p>
    <w:p w:rsidR="00000000" w:rsidDel="00000000" w:rsidP="00000000" w:rsidRDefault="00000000" w:rsidRPr="00000000" w14:paraId="00002423">
      <w:pPr>
        <w:spacing w:after="90" w:line="264" w:lineRule="auto"/>
        <w:rPr>
          <w:rFonts w:ascii="Calibri" w:cs="Calibri" w:eastAsia="Calibri" w:hAnsi="Calibri"/>
          <w:color w:val="262626"/>
        </w:rPr>
      </w:pPr>
      <w:r w:rsidDel="00000000" w:rsidR="00000000" w:rsidRPr="00000000">
        <w:rPr>
          <w:rFonts w:ascii="Calibri" w:cs="Calibri" w:eastAsia="Calibri" w:hAnsi="Calibri"/>
          <w:b w:val="1"/>
          <w:bCs w:val="1"/>
          <w:color w:val="262626"/>
          <w:rtl w:val="0"/>
        </w:rPr>
        <w:t xml:space="preserve">Purpose — </w:t>
      </w:r>
      <w:r w:rsidDel="00000000" w:rsidR="00000000" w:rsidRPr="00000000">
        <w:rPr>
          <w:rFonts w:ascii="Calibri" w:cs="Calibri" w:eastAsia="Calibri" w:hAnsi="Calibri"/>
          <w:color w:val="262626"/>
          <w:rtl w:val="0"/>
        </w:rPr>
        <w:t xml:space="preserve">Create/update a country; changes propagate to the scoring engine and customer app (mobile &amp; web).</w:t>
      </w:r>
    </w:p>
    <w:p w:rsidR="00000000" w:rsidDel="00000000" w:rsidP="00000000" w:rsidRDefault="00000000" w:rsidRPr="00000000" w14:paraId="00002424">
      <w:pPr>
        <w:spacing w:after="40" w:line="264" w:lineRule="auto"/>
        <w:rPr>
          <w:rFonts w:ascii="Calibri" w:cs="Calibri" w:eastAsia="Calibri" w:hAnsi="Calibri"/>
          <w:color w:val="262626"/>
        </w:rPr>
      </w:pPr>
      <w:r w:rsidDel="00000000" w:rsidR="00000000" w:rsidRPr="00000000">
        <w:rPr>
          <w:rFonts w:ascii="Calibri" w:cs="Calibri" w:eastAsia="Calibri" w:hAnsi="Calibri"/>
          <w:b w:val="1"/>
          <w:bCs w:val="1"/>
          <w:color w:val="262626"/>
          <w:rtl w:val="0"/>
        </w:rPr>
        <w:t xml:space="preserve">Key elements</w:t>
      </w:r>
      <w:r w:rsidDel="00000000" w:rsidR="00000000" w:rsidRPr="00000000">
        <w:rPr>
          <w:rtl w:val="0"/>
        </w:rPr>
      </w:r>
    </w:p>
    <w:p w:rsidR="00000000" w:rsidDel="00000000" w:rsidP="00000000" w:rsidRDefault="00000000" w:rsidRPr="00000000" w14:paraId="00002425">
      <w:pPr>
        <w:numPr>
          <w:ilvl w:val="0"/>
          <w:numId w:val="6"/>
        </w:numPr>
        <w:spacing w:after="60" w:line="260" w:lineRule="auto"/>
        <w:ind w:left="720" w:hanging="360"/>
        <w:rPr>
          <w:rFonts w:ascii="Calibri" w:cs="Calibri" w:eastAsia="Calibri" w:hAnsi="Calibri"/>
          <w:color w:val="262626"/>
        </w:rPr>
      </w:pPr>
      <w:r w:rsidDel="00000000" w:rsidR="00000000" w:rsidRPr="00000000">
        <w:rPr>
          <w:rFonts w:ascii="Calibri" w:cs="Calibri" w:eastAsia="Calibri" w:hAnsi="Calibri"/>
          <w:color w:val="262626"/>
          <w:rtl w:val="0"/>
        </w:rPr>
        <w:t xml:space="preserve">Country name; ISO code (unique); flag upload; default processing time; appointment-required toggle; active toggle.</w:t>
      </w:r>
    </w:p>
    <w:p w:rsidR="00000000" w:rsidDel="00000000" w:rsidP="00000000" w:rsidRDefault="00000000" w:rsidRPr="00000000" w14:paraId="00002426">
      <w:pPr>
        <w:numPr>
          <w:ilvl w:val="0"/>
          <w:numId w:val="6"/>
        </w:numPr>
        <w:spacing w:after="60" w:line="260" w:lineRule="auto"/>
        <w:ind w:left="720" w:hanging="360"/>
        <w:rPr>
          <w:rFonts w:ascii="Calibri" w:cs="Calibri" w:eastAsia="Calibri" w:hAnsi="Calibri"/>
          <w:color w:val="262626"/>
        </w:rPr>
      </w:pPr>
      <w:r w:rsidDel="00000000" w:rsidR="00000000" w:rsidRPr="00000000">
        <w:rPr>
          <w:rFonts w:ascii="Calibri" w:cs="Calibri" w:eastAsia="Calibri" w:hAnsi="Calibri"/>
          <w:color w:val="262626"/>
          <w:rtl w:val="0"/>
        </w:rPr>
        <w:t xml:space="preserve">Embassy / official tracking URL — the official visa website used by the customer app's ‘View Embassy Portal’ link (e.g. france-visas.gouv.fr).</w:t>
      </w:r>
    </w:p>
    <w:tbl>
      <w:tblPr>
        <w:tblStyle w:val="Table277"/>
        <w:tblW w:w="9360.0" w:type="dxa"/>
        <w:jc w:val="left"/>
        <w:tblBorders>
          <w:top w:color="fbe9d0" w:space="0" w:sz="4" w:val="single"/>
          <w:left w:color="9c5700" w:space="0" w:sz="18" w:val="single"/>
          <w:bottom w:color="fbe9d0" w:space="0" w:sz="4" w:val="single"/>
          <w:right w:color="fbe9d0" w:space="0" w:sz="4" w:val="single"/>
          <w:insideH w:color="000000" w:space="0" w:sz="0" w:val="nil"/>
          <w:insideV w:color="000000" w:space="0" w:sz="0" w:val="nil"/>
        </w:tblBorders>
        <w:tblLayout w:type="fixed"/>
        <w:tblLook w:val="0000"/>
      </w:tblPr>
      <w:tblGrid>
        <w:gridCol w:w="9360"/>
        <w:tblGridChange w:id="0">
          <w:tblGrid>
            <w:gridCol w:w="9360"/>
          </w:tblGrid>
        </w:tblGridChange>
      </w:tblGrid>
      <w:tr>
        <w:trPr>
          <w:cantSplit w:val="0"/>
          <w:tblHeader w:val="0"/>
        </w:trPr>
        <w:tc>
          <w:tcPr>
            <w:shd w:fill="fbe9d0" w:val="clear"/>
            <w:tcMar>
              <w:top w:w="70.0" w:type="dxa"/>
              <w:left w:w="120.0" w:type="dxa"/>
              <w:bottom w:w="70.0" w:type="dxa"/>
              <w:right w:w="120.0" w:type="dxa"/>
            </w:tcMar>
          </w:tcPr>
          <w:p w:rsidR="00000000" w:rsidDel="00000000" w:rsidP="00000000" w:rsidRDefault="00000000" w:rsidRPr="00000000" w14:paraId="00002427">
            <w:pPr>
              <w:spacing w:line="258" w:lineRule="auto"/>
              <w:rPr>
                <w:rFonts w:ascii="Calibri" w:cs="Calibri" w:eastAsia="Calibri" w:hAnsi="Calibri"/>
                <w:color w:val="262626"/>
              </w:rPr>
            </w:pPr>
            <w:r w:rsidDel="00000000" w:rsidR="00000000" w:rsidRPr="00000000">
              <w:rPr>
                <w:rFonts w:ascii="Calibri" w:cs="Calibri" w:eastAsia="Calibri" w:hAnsi="Calibri"/>
                <w:b w:val="1"/>
                <w:bCs w:val="1"/>
                <w:color w:val="9c5700"/>
                <w:rtl w:val="0"/>
              </w:rPr>
              <w:t xml:space="preserve">▸ RULE —  </w:t>
            </w:r>
            <w:r w:rsidDel="00000000" w:rsidR="00000000" w:rsidRPr="00000000">
              <w:rPr>
                <w:rFonts w:ascii="Calibri" w:cs="Calibri" w:eastAsia="Calibri" w:hAnsi="Calibri"/>
                <w:color w:val="262626"/>
                <w:rtl w:val="0"/>
              </w:rPr>
              <w:t xml:space="preserve">Setting Inactive hides the country from the customer app and web app immediately.</w:t>
            </w:r>
          </w:p>
        </w:tc>
      </w:tr>
    </w:tbl>
    <w:p w:rsidR="00000000" w:rsidDel="00000000" w:rsidP="00000000" w:rsidRDefault="00000000" w:rsidRPr="00000000" w14:paraId="00002428">
      <w:pPr>
        <w:spacing w:after="60" w:lineRule="auto"/>
        <w:rPr>
          <w:rFonts w:ascii="Calibri" w:cs="Calibri" w:eastAsia="Calibri" w:hAnsi="Calibri"/>
          <w:color w:val="262626"/>
        </w:rPr>
      </w:pPr>
      <w:r w:rsidDel="00000000" w:rsidR="00000000" w:rsidRPr="00000000">
        <w:rPr>
          <w:rtl w:val="0"/>
        </w:rPr>
      </w:r>
    </w:p>
    <w:p w:rsidR="00000000" w:rsidDel="00000000" w:rsidP="00000000" w:rsidRDefault="00000000" w:rsidRPr="00000000" w14:paraId="00002429">
      <w:pPr>
        <w:spacing w:after="30" w:before="140" w:lineRule="auto"/>
        <w:rPr>
          <w:b w:val="1"/>
          <w:bCs w:val="1"/>
          <w:color w:val="2e75b6"/>
          <w:sz w:val="19"/>
          <w:szCs w:val="19"/>
        </w:rPr>
      </w:pPr>
      <w:r w:rsidDel="00000000" w:rsidR="00000000" w:rsidRPr="00000000">
        <w:rPr>
          <w:b w:val="1"/>
          <w:bCs w:val="1"/>
          <w:color w:val="2e75b6"/>
          <w:sz w:val="19"/>
          <w:szCs w:val="19"/>
          <w:rtl w:val="0"/>
        </w:rPr>
        <w:t xml:space="preserve">Element Detail — AD-21 — Add / Edit Country</w:t>
      </w:r>
    </w:p>
    <w:tbl>
      <w:tblPr>
        <w:tblStyle w:val="Table278"/>
        <w:tblW w:w="11140.0" w:type="dxa"/>
        <w:jc w:val="left"/>
        <w:tblBorders>
          <w:top w:color="b4c6e7" w:space="0" w:sz="4" w:val="single"/>
          <w:left w:color="b4c6e7" w:space="0" w:sz="4" w:val="single"/>
          <w:bottom w:color="b4c6e7" w:space="0" w:sz="4" w:val="single"/>
          <w:right w:color="b4c6e7" w:space="0" w:sz="4" w:val="single"/>
          <w:insideH w:color="b4c6e7" w:space="0" w:sz="4" w:val="single"/>
          <w:insideV w:color="b4c6e7" w:space="0" w:sz="4" w:val="single"/>
        </w:tblBorders>
        <w:tblLayout w:type="fixed"/>
        <w:tblLook w:val="0000"/>
      </w:tblPr>
      <w:tblGrid>
        <w:gridCol w:w="620"/>
        <w:gridCol w:w="680"/>
        <w:gridCol w:w="740"/>
        <w:gridCol w:w="500"/>
        <w:gridCol w:w="360"/>
        <w:gridCol w:w="740"/>
        <w:gridCol w:w="620"/>
        <w:gridCol w:w="620"/>
        <w:gridCol w:w="1160"/>
        <w:gridCol w:w="920"/>
        <w:gridCol w:w="840"/>
        <w:gridCol w:w="840"/>
        <w:gridCol w:w="620"/>
        <w:gridCol w:w="820"/>
        <w:gridCol w:w="1060"/>
        <w:tblGridChange w:id="0">
          <w:tblGrid>
            <w:gridCol w:w="620"/>
            <w:gridCol w:w="680"/>
            <w:gridCol w:w="740"/>
            <w:gridCol w:w="500"/>
            <w:gridCol w:w="360"/>
            <w:gridCol w:w="740"/>
            <w:gridCol w:w="620"/>
            <w:gridCol w:w="620"/>
            <w:gridCol w:w="1160"/>
            <w:gridCol w:w="920"/>
            <w:gridCol w:w="840"/>
            <w:gridCol w:w="840"/>
            <w:gridCol w:w="620"/>
            <w:gridCol w:w="820"/>
            <w:gridCol w:w="1060"/>
          </w:tblGrid>
        </w:tblGridChange>
      </w:tblGrid>
      <w:tr>
        <w:trPr>
          <w:cantSplit w:val="0"/>
          <w:tblHeader w:val="1"/>
        </w:trPr>
        <w:tc>
          <w:tcPr>
            <w:shd w:fill="1f3864" w:val="clear"/>
            <w:tcMar>
              <w:top w:w="20.0" w:type="dxa"/>
              <w:left w:w="40.0" w:type="dxa"/>
              <w:bottom w:w="20.0" w:type="dxa"/>
              <w:right w:w="40.0" w:type="dxa"/>
            </w:tcMar>
            <w:vAlign w:val="center"/>
          </w:tcPr>
          <w:p w:rsidR="00000000" w:rsidDel="00000000" w:rsidP="00000000" w:rsidRDefault="00000000" w:rsidRPr="00000000" w14:paraId="0000242A">
            <w:pPr>
              <w:rPr/>
            </w:pPr>
            <w:r w:rsidDel="00000000" w:rsidR="00000000" w:rsidRPr="00000000">
              <w:rPr>
                <w:b w:val="1"/>
                <w:bCs w:val="1"/>
                <w:color w:val="ffffff"/>
                <w:sz w:val="14"/>
                <w:szCs w:val="14"/>
                <w:rtl w:val="0"/>
              </w:rPr>
              <w:t xml:space="preserve">Element Type</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242B">
            <w:pPr>
              <w:rPr/>
            </w:pPr>
            <w:r w:rsidDel="00000000" w:rsidR="00000000" w:rsidRPr="00000000">
              <w:rPr>
                <w:b w:val="1"/>
                <w:bCs w:val="1"/>
                <w:color w:val="ffffff"/>
                <w:sz w:val="14"/>
                <w:szCs w:val="14"/>
                <w:rtl w:val="0"/>
              </w:rPr>
              <w:t xml:space="preserve">Element ID</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242C">
            <w:pPr>
              <w:rPr/>
            </w:pPr>
            <w:r w:rsidDel="00000000" w:rsidR="00000000" w:rsidRPr="00000000">
              <w:rPr>
                <w:b w:val="1"/>
                <w:bCs w:val="1"/>
                <w:color w:val="ffffff"/>
                <w:sz w:val="14"/>
                <w:szCs w:val="14"/>
                <w:rtl w:val="0"/>
              </w:rPr>
              <w:t xml:space="preserve">Label</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242D">
            <w:pPr>
              <w:rPr/>
            </w:pPr>
            <w:r w:rsidDel="00000000" w:rsidR="00000000" w:rsidRPr="00000000">
              <w:rPr>
                <w:b w:val="1"/>
                <w:bCs w:val="1"/>
                <w:color w:val="ffffff"/>
                <w:sz w:val="14"/>
                <w:szCs w:val="14"/>
                <w:rtl w:val="0"/>
              </w:rPr>
              <w:t xml:space="preserve">Type</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242E">
            <w:pPr>
              <w:rPr/>
            </w:pPr>
            <w:r w:rsidDel="00000000" w:rsidR="00000000" w:rsidRPr="00000000">
              <w:rPr>
                <w:b w:val="1"/>
                <w:bCs w:val="1"/>
                <w:color w:val="ffffff"/>
                <w:sz w:val="14"/>
                <w:szCs w:val="14"/>
                <w:rtl w:val="0"/>
              </w:rPr>
              <w:t xml:space="preserve">M/O/C</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242F">
            <w:pPr>
              <w:rPr/>
            </w:pPr>
            <w:r w:rsidDel="00000000" w:rsidR="00000000" w:rsidRPr="00000000">
              <w:rPr>
                <w:b w:val="1"/>
                <w:bCs w:val="1"/>
                <w:color w:val="ffffff"/>
                <w:sz w:val="14"/>
                <w:szCs w:val="14"/>
                <w:rtl w:val="0"/>
              </w:rPr>
              <w:t xml:space="preserve">Auto-Populate Source</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2430">
            <w:pPr>
              <w:rPr/>
            </w:pPr>
            <w:r w:rsidDel="00000000" w:rsidR="00000000" w:rsidRPr="00000000">
              <w:rPr>
                <w:b w:val="1"/>
                <w:bCs w:val="1"/>
                <w:color w:val="ffffff"/>
                <w:sz w:val="14"/>
                <w:szCs w:val="14"/>
                <w:rtl w:val="0"/>
              </w:rPr>
              <w:t xml:space="preserve">Visible When</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2431">
            <w:pPr>
              <w:rPr/>
            </w:pPr>
            <w:r w:rsidDel="00000000" w:rsidR="00000000" w:rsidRPr="00000000">
              <w:rPr>
                <w:b w:val="1"/>
                <w:bCs w:val="1"/>
                <w:color w:val="ffffff"/>
                <w:sz w:val="14"/>
                <w:szCs w:val="14"/>
                <w:rtl w:val="0"/>
              </w:rPr>
              <w:t xml:space="preserve">Enabled When</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2432">
            <w:pPr>
              <w:rPr/>
            </w:pPr>
            <w:r w:rsidDel="00000000" w:rsidR="00000000" w:rsidRPr="00000000">
              <w:rPr>
                <w:b w:val="1"/>
                <w:bCs w:val="1"/>
                <w:color w:val="ffffff"/>
                <w:sz w:val="14"/>
                <w:szCs w:val="14"/>
                <w:rtl w:val="0"/>
              </w:rPr>
              <w:t xml:space="preserve">Validation / Precondition</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2433">
            <w:pPr>
              <w:rPr/>
            </w:pPr>
            <w:r w:rsidDel="00000000" w:rsidR="00000000" w:rsidRPr="00000000">
              <w:rPr>
                <w:b w:val="1"/>
                <w:bCs w:val="1"/>
                <w:color w:val="ffffff"/>
                <w:sz w:val="14"/>
                <w:szCs w:val="14"/>
                <w:rtl w:val="0"/>
              </w:rPr>
              <w:t xml:space="preserve">On Click / On Change</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2434">
            <w:pPr>
              <w:rPr/>
            </w:pPr>
            <w:r w:rsidDel="00000000" w:rsidR="00000000" w:rsidRPr="00000000">
              <w:rPr>
                <w:b w:val="1"/>
                <w:bCs w:val="1"/>
                <w:color w:val="ffffff"/>
                <w:sz w:val="14"/>
                <w:szCs w:val="14"/>
                <w:rtl w:val="0"/>
              </w:rPr>
              <w:t xml:space="preserve">Next / Result</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2435">
            <w:pPr>
              <w:rPr/>
            </w:pPr>
            <w:r w:rsidDel="00000000" w:rsidR="00000000" w:rsidRPr="00000000">
              <w:rPr>
                <w:b w:val="1"/>
                <w:bCs w:val="1"/>
                <w:color w:val="ffffff"/>
                <w:sz w:val="14"/>
                <w:szCs w:val="14"/>
                <w:rtl w:val="0"/>
              </w:rPr>
              <w:t xml:space="preserve">Source (config)</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2436">
            <w:pPr>
              <w:rPr/>
            </w:pPr>
            <w:r w:rsidDel="00000000" w:rsidR="00000000" w:rsidRPr="00000000">
              <w:rPr>
                <w:b w:val="1"/>
                <w:bCs w:val="1"/>
                <w:color w:val="ffffff"/>
                <w:sz w:val="14"/>
                <w:szCs w:val="14"/>
                <w:rtl w:val="0"/>
              </w:rPr>
              <w:t xml:space="preserve">Editable By (role)</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2437">
            <w:pPr>
              <w:rPr/>
            </w:pPr>
            <w:r w:rsidDel="00000000" w:rsidR="00000000" w:rsidRPr="00000000">
              <w:rPr>
                <w:b w:val="1"/>
                <w:bCs w:val="1"/>
                <w:color w:val="ffffff"/>
                <w:sz w:val="14"/>
                <w:szCs w:val="14"/>
                <w:rtl w:val="0"/>
              </w:rPr>
              <w:t xml:space="preserve">Error / Fallback</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2438">
            <w:pPr>
              <w:rPr/>
            </w:pPr>
            <w:r w:rsidDel="00000000" w:rsidR="00000000" w:rsidRPr="00000000">
              <w:rPr>
                <w:b w:val="1"/>
                <w:bCs w:val="1"/>
                <w:color w:val="ffffff"/>
                <w:sz w:val="14"/>
                <w:szCs w:val="14"/>
                <w:rtl w:val="0"/>
              </w:rPr>
              <w:t xml:space="preserve">Dev Notes</w:t>
            </w:r>
            <w:r w:rsidDel="00000000" w:rsidR="00000000" w:rsidRPr="00000000">
              <w:rPr>
                <w:rtl w:val="0"/>
              </w:rPr>
            </w:r>
          </w:p>
        </w:tc>
      </w:tr>
      <w:tr>
        <w:trPr>
          <w:cantSplit w:val="0"/>
          <w:tblHeader w:val="0"/>
        </w:trPr>
        <w:tc>
          <w:tcPr>
            <w:shd w:fill="ffffff" w:val="clear"/>
            <w:tcMar>
              <w:top w:w="20.0" w:type="dxa"/>
              <w:left w:w="40.0" w:type="dxa"/>
              <w:bottom w:w="20.0" w:type="dxa"/>
              <w:right w:w="40.0" w:type="dxa"/>
            </w:tcMar>
            <w:vAlign w:val="center"/>
          </w:tcPr>
          <w:p w:rsidR="00000000" w:rsidDel="00000000" w:rsidP="00000000" w:rsidRDefault="00000000" w:rsidRPr="00000000" w14:paraId="00002439">
            <w:pPr>
              <w:rPr/>
            </w:pPr>
            <w:r w:rsidDel="00000000" w:rsidR="00000000" w:rsidRPr="00000000">
              <w:rPr>
                <w:sz w:val="14"/>
                <w:szCs w:val="14"/>
                <w:rtl w:val="0"/>
              </w:rPr>
              <w:t xml:space="preserve">Input</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43A">
            <w:pPr>
              <w:rPr/>
            </w:pPr>
            <w:r w:rsidDel="00000000" w:rsidR="00000000" w:rsidRPr="00000000">
              <w:rPr>
                <w:sz w:val="14"/>
                <w:szCs w:val="14"/>
                <w:rtl w:val="0"/>
              </w:rPr>
              <w:t xml:space="preserve">ad21_name</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43B">
            <w:pPr>
              <w:rPr/>
            </w:pPr>
            <w:r w:rsidDel="00000000" w:rsidR="00000000" w:rsidRPr="00000000">
              <w:rPr>
                <w:sz w:val="14"/>
                <w:szCs w:val="14"/>
                <w:rtl w:val="0"/>
              </w:rPr>
              <w:t xml:space="preserve">Country name</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43C">
            <w:pPr>
              <w:rPr/>
            </w:pPr>
            <w:r w:rsidDel="00000000" w:rsidR="00000000" w:rsidRPr="00000000">
              <w:rPr>
                <w:sz w:val="14"/>
                <w:szCs w:val="14"/>
                <w:rtl w:val="0"/>
              </w:rPr>
              <w:t xml:space="preserve">Text</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43D">
            <w:pPr>
              <w:rPr/>
            </w:pPr>
            <w:r w:rsidDel="00000000" w:rsidR="00000000" w:rsidRPr="00000000">
              <w:rPr>
                <w:sz w:val="14"/>
                <w:szCs w:val="14"/>
                <w:rtl w:val="0"/>
              </w:rPr>
              <w:t xml:space="preserve">M</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43E">
            <w:pPr>
              <w:rPr/>
            </w:pPr>
            <w:r w:rsidDel="00000000" w:rsidR="00000000" w:rsidRPr="00000000">
              <w:rPr>
                <w:sz w:val="14"/>
                <w:szCs w:val="14"/>
                <w:rtl w:val="0"/>
              </w:rPr>
              <w:t xml:space="preserve">—</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43F">
            <w:pPr>
              <w:rPr/>
            </w:pPr>
            <w:r w:rsidDel="00000000" w:rsidR="00000000" w:rsidRPr="00000000">
              <w:rPr>
                <w:sz w:val="14"/>
                <w:szCs w:val="14"/>
                <w:rtl w:val="0"/>
              </w:rPr>
              <w:t xml:space="preserve">Always</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440">
            <w:pPr>
              <w:rPr/>
            </w:pPr>
            <w:r w:rsidDel="00000000" w:rsidR="00000000" w:rsidRPr="00000000">
              <w:rPr>
                <w:sz w:val="14"/>
                <w:szCs w:val="14"/>
                <w:rtl w:val="0"/>
              </w:rPr>
              <w:t xml:space="preserve">Config permission</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441">
            <w:pPr>
              <w:rPr/>
            </w:pPr>
            <w:r w:rsidDel="00000000" w:rsidR="00000000" w:rsidRPr="00000000">
              <w:rPr>
                <w:sz w:val="14"/>
                <w:szCs w:val="14"/>
                <w:rtl w:val="0"/>
              </w:rPr>
              <w:t xml:space="preserve">Non-empty</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442">
            <w:pPr>
              <w:rPr/>
            </w:pPr>
            <w:r w:rsidDel="00000000" w:rsidR="00000000" w:rsidRPr="00000000">
              <w:rPr>
                <w:sz w:val="14"/>
                <w:szCs w:val="14"/>
                <w:rtl w:val="0"/>
              </w:rPr>
              <w:t xml:space="preserve">On save propagate</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443">
            <w:pPr>
              <w:rPr/>
            </w:pPr>
            <w:r w:rsidDel="00000000" w:rsidR="00000000" w:rsidRPr="00000000">
              <w:rPr>
                <w:sz w:val="14"/>
                <w:szCs w:val="14"/>
                <w:rtl w:val="0"/>
              </w:rPr>
              <w:t xml:space="preserve">Customer app + web</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444">
            <w:pPr>
              <w:rPr/>
            </w:pPr>
            <w:r w:rsidDel="00000000" w:rsidR="00000000" w:rsidRPr="00000000">
              <w:rPr>
                <w:sz w:val="14"/>
                <w:szCs w:val="14"/>
                <w:rtl w:val="0"/>
              </w:rPr>
              <w:t xml:space="preserve">Country registry</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445">
            <w:pPr>
              <w:rPr/>
            </w:pPr>
            <w:r w:rsidDel="00000000" w:rsidR="00000000" w:rsidRPr="00000000">
              <w:rPr>
                <w:sz w:val="14"/>
                <w:szCs w:val="14"/>
                <w:rtl w:val="0"/>
              </w:rPr>
              <w:t xml:space="preserve">Admin+</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446">
            <w:pPr>
              <w:rPr/>
            </w:pPr>
            <w:r w:rsidDel="00000000" w:rsidR="00000000" w:rsidRPr="00000000">
              <w:rPr>
                <w:sz w:val="14"/>
                <w:szCs w:val="14"/>
                <w:rtl w:val="0"/>
              </w:rPr>
              <w:t xml:space="preserve">Required error</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447">
            <w:pPr>
              <w:rPr/>
            </w:pPr>
            <w:r w:rsidDel="00000000" w:rsidR="00000000" w:rsidRPr="00000000">
              <w:rPr>
                <w:sz w:val="14"/>
                <w:szCs w:val="14"/>
                <w:rtl w:val="0"/>
              </w:rPr>
              <w:t xml:space="preserve">Propagates to app immediately</w:t>
            </w:r>
            <w:r w:rsidDel="00000000" w:rsidR="00000000" w:rsidRPr="00000000">
              <w:rPr>
                <w:rtl w:val="0"/>
              </w:rPr>
            </w:r>
          </w:p>
        </w:tc>
      </w:tr>
      <w:tr>
        <w:trPr>
          <w:cantSplit w:val="0"/>
          <w:tblHeader w:val="0"/>
        </w:trPr>
        <w:tc>
          <w:tcPr>
            <w:shd w:fill="f2f6fc" w:val="clear"/>
            <w:tcMar>
              <w:top w:w="20.0" w:type="dxa"/>
              <w:left w:w="40.0" w:type="dxa"/>
              <w:bottom w:w="20.0" w:type="dxa"/>
              <w:right w:w="40.0" w:type="dxa"/>
            </w:tcMar>
            <w:vAlign w:val="center"/>
          </w:tcPr>
          <w:p w:rsidR="00000000" w:rsidDel="00000000" w:rsidP="00000000" w:rsidRDefault="00000000" w:rsidRPr="00000000" w14:paraId="00002448">
            <w:pPr>
              <w:rPr/>
            </w:pPr>
            <w:r w:rsidDel="00000000" w:rsidR="00000000" w:rsidRPr="00000000">
              <w:rPr>
                <w:sz w:val="14"/>
                <w:szCs w:val="14"/>
                <w:rtl w:val="0"/>
              </w:rPr>
              <w:t xml:space="preserve">Input</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2449">
            <w:pPr>
              <w:rPr/>
            </w:pPr>
            <w:r w:rsidDel="00000000" w:rsidR="00000000" w:rsidRPr="00000000">
              <w:rPr>
                <w:sz w:val="14"/>
                <w:szCs w:val="14"/>
                <w:rtl w:val="0"/>
              </w:rPr>
              <w:t xml:space="preserve">ad21_iso</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244A">
            <w:pPr>
              <w:rPr/>
            </w:pPr>
            <w:r w:rsidDel="00000000" w:rsidR="00000000" w:rsidRPr="00000000">
              <w:rPr>
                <w:sz w:val="14"/>
                <w:szCs w:val="14"/>
                <w:rtl w:val="0"/>
              </w:rPr>
              <w:t xml:space="preserve">ISO code</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244B">
            <w:pPr>
              <w:rPr/>
            </w:pPr>
            <w:r w:rsidDel="00000000" w:rsidR="00000000" w:rsidRPr="00000000">
              <w:rPr>
                <w:sz w:val="14"/>
                <w:szCs w:val="14"/>
                <w:rtl w:val="0"/>
              </w:rPr>
              <w:t xml:space="preserve">Text</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244C">
            <w:pPr>
              <w:rPr/>
            </w:pPr>
            <w:r w:rsidDel="00000000" w:rsidR="00000000" w:rsidRPr="00000000">
              <w:rPr>
                <w:sz w:val="14"/>
                <w:szCs w:val="14"/>
                <w:rtl w:val="0"/>
              </w:rPr>
              <w:t xml:space="preserve">M</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244D">
            <w:pPr>
              <w:rPr/>
            </w:pPr>
            <w:r w:rsidDel="00000000" w:rsidR="00000000" w:rsidRPr="00000000">
              <w:rPr>
                <w:sz w:val="14"/>
                <w:szCs w:val="14"/>
                <w:rtl w:val="0"/>
              </w:rPr>
              <w:t xml:space="preserve">—</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244E">
            <w:pPr>
              <w:rPr/>
            </w:pPr>
            <w:r w:rsidDel="00000000" w:rsidR="00000000" w:rsidRPr="00000000">
              <w:rPr>
                <w:sz w:val="14"/>
                <w:szCs w:val="14"/>
                <w:rtl w:val="0"/>
              </w:rPr>
              <w:t xml:space="preserve">Always</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244F">
            <w:pPr>
              <w:rPr/>
            </w:pPr>
            <w:r w:rsidDel="00000000" w:rsidR="00000000" w:rsidRPr="00000000">
              <w:rPr>
                <w:sz w:val="14"/>
                <w:szCs w:val="14"/>
                <w:rtl w:val="0"/>
              </w:rPr>
              <w:t xml:space="preserve">Always</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2450">
            <w:pPr>
              <w:rPr/>
            </w:pPr>
            <w:r w:rsidDel="00000000" w:rsidR="00000000" w:rsidRPr="00000000">
              <w:rPr>
                <w:sz w:val="14"/>
                <w:szCs w:val="14"/>
                <w:rtl w:val="0"/>
              </w:rPr>
              <w:t xml:space="preserve">Unique</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2451">
            <w:pPr>
              <w:rPr/>
            </w:pPr>
            <w:r w:rsidDel="00000000" w:rsidR="00000000" w:rsidRPr="00000000">
              <w:rPr>
                <w:sz w:val="14"/>
                <w:szCs w:val="14"/>
                <w:rtl w:val="0"/>
              </w:rPr>
              <w:t xml:space="preserve">On save</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2452">
            <w:pPr>
              <w:rPr/>
            </w:pPr>
            <w:r w:rsidDel="00000000" w:rsidR="00000000" w:rsidRPr="00000000">
              <w:rPr>
                <w:sz w:val="14"/>
                <w:szCs w:val="14"/>
                <w:rtl w:val="0"/>
              </w:rPr>
              <w:t xml:space="preserve">—</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2453">
            <w:pPr>
              <w:rPr/>
            </w:pPr>
            <w:r w:rsidDel="00000000" w:rsidR="00000000" w:rsidRPr="00000000">
              <w:rPr>
                <w:sz w:val="14"/>
                <w:szCs w:val="14"/>
                <w:rtl w:val="0"/>
              </w:rPr>
              <w:t xml:space="preserve">Country registry</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2454">
            <w:pPr>
              <w:rPr/>
            </w:pPr>
            <w:r w:rsidDel="00000000" w:rsidR="00000000" w:rsidRPr="00000000">
              <w:rPr>
                <w:sz w:val="14"/>
                <w:szCs w:val="14"/>
                <w:rtl w:val="0"/>
              </w:rPr>
              <w:t xml:space="preserve">Admin+</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2455">
            <w:pPr>
              <w:rPr/>
            </w:pPr>
            <w:r w:rsidDel="00000000" w:rsidR="00000000" w:rsidRPr="00000000">
              <w:rPr>
                <w:sz w:val="14"/>
                <w:szCs w:val="14"/>
                <w:rtl w:val="0"/>
              </w:rPr>
              <w:t xml:space="preserve">Duplicate error</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2456">
            <w:pPr>
              <w:rPr/>
            </w:pPr>
            <w:r w:rsidDel="00000000" w:rsidR="00000000" w:rsidRPr="00000000">
              <w:rPr>
                <w:sz w:val="14"/>
                <w:szCs w:val="14"/>
                <w:rtl w:val="0"/>
              </w:rPr>
              <w:t xml:space="preserve">—</w:t>
            </w:r>
            <w:r w:rsidDel="00000000" w:rsidR="00000000" w:rsidRPr="00000000">
              <w:rPr>
                <w:rtl w:val="0"/>
              </w:rPr>
            </w:r>
          </w:p>
        </w:tc>
      </w:tr>
      <w:tr>
        <w:trPr>
          <w:cantSplit w:val="0"/>
          <w:tblHeader w:val="0"/>
        </w:trPr>
        <w:tc>
          <w:tcPr>
            <w:shd w:fill="ffffff" w:val="clear"/>
            <w:tcMar>
              <w:top w:w="20.0" w:type="dxa"/>
              <w:left w:w="40.0" w:type="dxa"/>
              <w:bottom w:w="20.0" w:type="dxa"/>
              <w:right w:w="40.0" w:type="dxa"/>
            </w:tcMar>
            <w:vAlign w:val="center"/>
          </w:tcPr>
          <w:p w:rsidR="00000000" w:rsidDel="00000000" w:rsidP="00000000" w:rsidRDefault="00000000" w:rsidRPr="00000000" w14:paraId="00002457">
            <w:pPr>
              <w:rPr/>
            </w:pPr>
            <w:r w:rsidDel="00000000" w:rsidR="00000000" w:rsidRPr="00000000">
              <w:rPr>
                <w:sz w:val="14"/>
                <w:szCs w:val="14"/>
                <w:rtl w:val="0"/>
              </w:rPr>
              <w:t xml:space="preserve">File</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458">
            <w:pPr>
              <w:rPr/>
            </w:pPr>
            <w:r w:rsidDel="00000000" w:rsidR="00000000" w:rsidRPr="00000000">
              <w:rPr>
                <w:sz w:val="14"/>
                <w:szCs w:val="14"/>
                <w:rtl w:val="0"/>
              </w:rPr>
              <w:t xml:space="preserve">ad21_flag</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459">
            <w:pPr>
              <w:rPr/>
            </w:pPr>
            <w:r w:rsidDel="00000000" w:rsidR="00000000" w:rsidRPr="00000000">
              <w:rPr>
                <w:sz w:val="14"/>
                <w:szCs w:val="14"/>
                <w:rtl w:val="0"/>
              </w:rPr>
              <w:t xml:space="preserve">Flag</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45A">
            <w:pPr>
              <w:rPr/>
            </w:pPr>
            <w:r w:rsidDel="00000000" w:rsidR="00000000" w:rsidRPr="00000000">
              <w:rPr>
                <w:sz w:val="14"/>
                <w:szCs w:val="14"/>
                <w:rtl w:val="0"/>
              </w:rPr>
              <w:t xml:space="preserve">File</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45B">
            <w:pPr>
              <w:rPr/>
            </w:pPr>
            <w:r w:rsidDel="00000000" w:rsidR="00000000" w:rsidRPr="00000000">
              <w:rPr>
                <w:sz w:val="14"/>
                <w:szCs w:val="14"/>
                <w:rtl w:val="0"/>
              </w:rPr>
              <w:t xml:space="preserve">O</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45C">
            <w:pPr>
              <w:rPr/>
            </w:pPr>
            <w:r w:rsidDel="00000000" w:rsidR="00000000" w:rsidRPr="00000000">
              <w:rPr>
                <w:sz w:val="14"/>
                <w:szCs w:val="14"/>
                <w:rtl w:val="0"/>
              </w:rPr>
              <w:t xml:space="preserve">—</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45D">
            <w:pPr>
              <w:rPr/>
            </w:pPr>
            <w:r w:rsidDel="00000000" w:rsidR="00000000" w:rsidRPr="00000000">
              <w:rPr>
                <w:sz w:val="14"/>
                <w:szCs w:val="14"/>
                <w:rtl w:val="0"/>
              </w:rPr>
              <w:t xml:space="preserve">Always</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45E">
            <w:pPr>
              <w:rPr/>
            </w:pPr>
            <w:r w:rsidDel="00000000" w:rsidR="00000000" w:rsidRPr="00000000">
              <w:rPr>
                <w:sz w:val="14"/>
                <w:szCs w:val="14"/>
                <w:rtl w:val="0"/>
              </w:rPr>
              <w:t xml:space="preserve">Always</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45F">
            <w:pPr>
              <w:rPr/>
            </w:pPr>
            <w:r w:rsidDel="00000000" w:rsidR="00000000" w:rsidRPr="00000000">
              <w:rPr>
                <w:sz w:val="14"/>
                <w:szCs w:val="14"/>
                <w:rtl w:val="0"/>
              </w:rPr>
              <w:t xml:space="preserve">Image; size limit</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460">
            <w:pPr>
              <w:rPr/>
            </w:pPr>
            <w:r w:rsidDel="00000000" w:rsidR="00000000" w:rsidRPr="00000000">
              <w:rPr>
                <w:sz w:val="14"/>
                <w:szCs w:val="14"/>
                <w:rtl w:val="0"/>
              </w:rPr>
              <w:t xml:space="preserve">On upload</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461">
            <w:pPr>
              <w:rPr/>
            </w:pPr>
            <w:r w:rsidDel="00000000" w:rsidR="00000000" w:rsidRPr="00000000">
              <w:rPr>
                <w:sz w:val="14"/>
                <w:szCs w:val="14"/>
                <w:rtl w:val="0"/>
              </w:rPr>
              <w:t xml:space="preserve">—</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462">
            <w:pPr>
              <w:rPr/>
            </w:pPr>
            <w:r w:rsidDel="00000000" w:rsidR="00000000" w:rsidRPr="00000000">
              <w:rPr>
                <w:sz w:val="14"/>
                <w:szCs w:val="14"/>
                <w:rtl w:val="0"/>
              </w:rPr>
              <w:t xml:space="preserve">Country registry</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463">
            <w:pPr>
              <w:rPr/>
            </w:pPr>
            <w:r w:rsidDel="00000000" w:rsidR="00000000" w:rsidRPr="00000000">
              <w:rPr>
                <w:sz w:val="14"/>
                <w:szCs w:val="14"/>
                <w:rtl w:val="0"/>
              </w:rPr>
              <w:t xml:space="preserve">Admin+</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464">
            <w:pPr>
              <w:rPr/>
            </w:pPr>
            <w:r w:rsidDel="00000000" w:rsidR="00000000" w:rsidRPr="00000000">
              <w:rPr>
                <w:sz w:val="14"/>
                <w:szCs w:val="14"/>
                <w:rtl w:val="0"/>
              </w:rPr>
              <w:t xml:space="preserve">Type/size error</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465">
            <w:pPr>
              <w:rPr/>
            </w:pPr>
            <w:r w:rsidDel="00000000" w:rsidR="00000000" w:rsidRPr="00000000">
              <w:rPr>
                <w:sz w:val="14"/>
                <w:szCs w:val="14"/>
                <w:rtl w:val="0"/>
              </w:rPr>
              <w:t xml:space="preserve">—</w:t>
            </w:r>
            <w:r w:rsidDel="00000000" w:rsidR="00000000" w:rsidRPr="00000000">
              <w:rPr>
                <w:rtl w:val="0"/>
              </w:rPr>
            </w:r>
          </w:p>
        </w:tc>
      </w:tr>
      <w:tr>
        <w:trPr>
          <w:cantSplit w:val="0"/>
          <w:tblHeader w:val="0"/>
        </w:trPr>
        <w:tc>
          <w:tcPr>
            <w:shd w:fill="f2f6fc" w:val="clear"/>
            <w:tcMar>
              <w:top w:w="20.0" w:type="dxa"/>
              <w:left w:w="40.0" w:type="dxa"/>
              <w:bottom w:w="20.0" w:type="dxa"/>
              <w:right w:w="40.0" w:type="dxa"/>
            </w:tcMar>
            <w:vAlign w:val="center"/>
          </w:tcPr>
          <w:p w:rsidR="00000000" w:rsidDel="00000000" w:rsidP="00000000" w:rsidRDefault="00000000" w:rsidRPr="00000000" w14:paraId="00002466">
            <w:pPr>
              <w:rPr/>
            </w:pPr>
            <w:r w:rsidDel="00000000" w:rsidR="00000000" w:rsidRPr="00000000">
              <w:rPr>
                <w:sz w:val="14"/>
                <w:szCs w:val="14"/>
                <w:rtl w:val="0"/>
              </w:rPr>
              <w:t xml:space="preserve">Numeric</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2467">
            <w:pPr>
              <w:rPr/>
            </w:pPr>
            <w:r w:rsidDel="00000000" w:rsidR="00000000" w:rsidRPr="00000000">
              <w:rPr>
                <w:sz w:val="14"/>
                <w:szCs w:val="14"/>
                <w:rtl w:val="0"/>
              </w:rPr>
              <w:t xml:space="preserve">ad21_proc</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2468">
            <w:pPr>
              <w:rPr/>
            </w:pPr>
            <w:r w:rsidDel="00000000" w:rsidR="00000000" w:rsidRPr="00000000">
              <w:rPr>
                <w:sz w:val="14"/>
                <w:szCs w:val="14"/>
                <w:rtl w:val="0"/>
              </w:rPr>
              <w:t xml:space="preserve">Default processing time</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2469">
            <w:pPr>
              <w:rPr/>
            </w:pPr>
            <w:r w:rsidDel="00000000" w:rsidR="00000000" w:rsidRPr="00000000">
              <w:rPr>
                <w:sz w:val="14"/>
                <w:szCs w:val="14"/>
                <w:rtl w:val="0"/>
              </w:rPr>
              <w:t xml:space="preserve">Numeric</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246A">
            <w:pPr>
              <w:rPr/>
            </w:pPr>
            <w:r w:rsidDel="00000000" w:rsidR="00000000" w:rsidRPr="00000000">
              <w:rPr>
                <w:sz w:val="14"/>
                <w:szCs w:val="14"/>
                <w:rtl w:val="0"/>
              </w:rPr>
              <w:t xml:space="preserve">M</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246B">
            <w:pPr>
              <w:rPr/>
            </w:pPr>
            <w:r w:rsidDel="00000000" w:rsidR="00000000" w:rsidRPr="00000000">
              <w:rPr>
                <w:sz w:val="14"/>
                <w:szCs w:val="14"/>
                <w:rtl w:val="0"/>
              </w:rPr>
              <w:t xml:space="preserve">—</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246C">
            <w:pPr>
              <w:rPr/>
            </w:pPr>
            <w:r w:rsidDel="00000000" w:rsidR="00000000" w:rsidRPr="00000000">
              <w:rPr>
                <w:sz w:val="14"/>
                <w:szCs w:val="14"/>
                <w:rtl w:val="0"/>
              </w:rPr>
              <w:t xml:space="preserve">Always</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246D">
            <w:pPr>
              <w:rPr/>
            </w:pPr>
            <w:r w:rsidDel="00000000" w:rsidR="00000000" w:rsidRPr="00000000">
              <w:rPr>
                <w:sz w:val="14"/>
                <w:szCs w:val="14"/>
                <w:rtl w:val="0"/>
              </w:rPr>
              <w:t xml:space="preserve">Always</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246E">
            <w:pPr>
              <w:rPr/>
            </w:pPr>
            <w:r w:rsidDel="00000000" w:rsidR="00000000" w:rsidRPr="00000000">
              <w:rPr>
                <w:sz w:val="14"/>
                <w:szCs w:val="14"/>
                <w:rtl w:val="0"/>
              </w:rPr>
              <w:t xml:space="preserve">Days</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246F">
            <w:pPr>
              <w:rPr/>
            </w:pPr>
            <w:r w:rsidDel="00000000" w:rsidR="00000000" w:rsidRPr="00000000">
              <w:rPr>
                <w:sz w:val="14"/>
                <w:szCs w:val="14"/>
                <w:rtl w:val="0"/>
              </w:rPr>
              <w:t xml:space="preserve">On save</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2470">
            <w:pPr>
              <w:rPr/>
            </w:pPr>
            <w:r w:rsidDel="00000000" w:rsidR="00000000" w:rsidRPr="00000000">
              <w:rPr>
                <w:sz w:val="14"/>
                <w:szCs w:val="14"/>
                <w:rtl w:val="0"/>
              </w:rPr>
              <w:t xml:space="preserve">—</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2471">
            <w:pPr>
              <w:rPr/>
            </w:pPr>
            <w:r w:rsidDel="00000000" w:rsidR="00000000" w:rsidRPr="00000000">
              <w:rPr>
                <w:sz w:val="14"/>
                <w:szCs w:val="14"/>
                <w:rtl w:val="0"/>
              </w:rPr>
              <w:t xml:space="preserve">Country registry</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2472">
            <w:pPr>
              <w:rPr/>
            </w:pPr>
            <w:r w:rsidDel="00000000" w:rsidR="00000000" w:rsidRPr="00000000">
              <w:rPr>
                <w:sz w:val="14"/>
                <w:szCs w:val="14"/>
                <w:rtl w:val="0"/>
              </w:rPr>
              <w:t xml:space="preserve">Admin+</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2473">
            <w:pPr>
              <w:rPr/>
            </w:pPr>
            <w:r w:rsidDel="00000000" w:rsidR="00000000" w:rsidRPr="00000000">
              <w:rPr>
                <w:sz w:val="14"/>
                <w:szCs w:val="14"/>
                <w:rtl w:val="0"/>
              </w:rPr>
              <w:t xml:space="preserve">—</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2474">
            <w:pPr>
              <w:rPr/>
            </w:pPr>
            <w:r w:rsidDel="00000000" w:rsidR="00000000" w:rsidRPr="00000000">
              <w:rPr>
                <w:sz w:val="14"/>
                <w:szCs w:val="14"/>
                <w:rtl w:val="0"/>
              </w:rPr>
              <w:t xml:space="preserve">—</w:t>
            </w:r>
            <w:r w:rsidDel="00000000" w:rsidR="00000000" w:rsidRPr="00000000">
              <w:rPr>
                <w:rtl w:val="0"/>
              </w:rPr>
            </w:r>
          </w:p>
        </w:tc>
      </w:tr>
      <w:tr>
        <w:trPr>
          <w:cantSplit w:val="0"/>
          <w:tblHeader w:val="0"/>
        </w:trPr>
        <w:tc>
          <w:tcPr>
            <w:shd w:fill="ffffff" w:val="clear"/>
            <w:tcMar>
              <w:top w:w="20.0" w:type="dxa"/>
              <w:left w:w="40.0" w:type="dxa"/>
              <w:bottom w:w="20.0" w:type="dxa"/>
              <w:right w:w="40.0" w:type="dxa"/>
            </w:tcMar>
            <w:vAlign w:val="center"/>
          </w:tcPr>
          <w:p w:rsidR="00000000" w:rsidDel="00000000" w:rsidP="00000000" w:rsidRDefault="00000000" w:rsidRPr="00000000" w14:paraId="00002475">
            <w:pPr>
              <w:rPr/>
            </w:pPr>
            <w:r w:rsidDel="00000000" w:rsidR="00000000" w:rsidRPr="00000000">
              <w:rPr>
                <w:sz w:val="14"/>
                <w:szCs w:val="14"/>
                <w:rtl w:val="0"/>
              </w:rPr>
              <w:t xml:space="preserve">Toggle</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476">
            <w:pPr>
              <w:rPr/>
            </w:pPr>
            <w:r w:rsidDel="00000000" w:rsidR="00000000" w:rsidRPr="00000000">
              <w:rPr>
                <w:sz w:val="14"/>
                <w:szCs w:val="14"/>
                <w:rtl w:val="0"/>
              </w:rPr>
              <w:t xml:space="preserve">ad21_active</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477">
            <w:pPr>
              <w:rPr/>
            </w:pPr>
            <w:r w:rsidDel="00000000" w:rsidR="00000000" w:rsidRPr="00000000">
              <w:rPr>
                <w:sz w:val="14"/>
                <w:szCs w:val="14"/>
                <w:rtl w:val="0"/>
              </w:rPr>
              <w:t xml:space="preserve">Appointment-required / Active toggles</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478">
            <w:pPr>
              <w:rPr/>
            </w:pPr>
            <w:r w:rsidDel="00000000" w:rsidR="00000000" w:rsidRPr="00000000">
              <w:rPr>
                <w:sz w:val="14"/>
                <w:szCs w:val="14"/>
                <w:rtl w:val="0"/>
              </w:rPr>
              <w:t xml:space="preserve">Toggle</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479">
            <w:pPr>
              <w:rPr/>
            </w:pPr>
            <w:r w:rsidDel="00000000" w:rsidR="00000000" w:rsidRPr="00000000">
              <w:rPr>
                <w:sz w:val="14"/>
                <w:szCs w:val="14"/>
                <w:rtl w:val="0"/>
              </w:rPr>
              <w:t xml:space="preserve">M</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47A">
            <w:pPr>
              <w:rPr/>
            </w:pPr>
            <w:r w:rsidDel="00000000" w:rsidR="00000000" w:rsidRPr="00000000">
              <w:rPr>
                <w:sz w:val="14"/>
                <w:szCs w:val="14"/>
                <w:rtl w:val="0"/>
              </w:rPr>
              <w:t xml:space="preserve">—</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47B">
            <w:pPr>
              <w:rPr/>
            </w:pPr>
            <w:r w:rsidDel="00000000" w:rsidR="00000000" w:rsidRPr="00000000">
              <w:rPr>
                <w:sz w:val="14"/>
                <w:szCs w:val="14"/>
                <w:rtl w:val="0"/>
              </w:rPr>
              <w:t xml:space="preserve">Always</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47C">
            <w:pPr>
              <w:rPr/>
            </w:pPr>
            <w:r w:rsidDel="00000000" w:rsidR="00000000" w:rsidRPr="00000000">
              <w:rPr>
                <w:sz w:val="14"/>
                <w:szCs w:val="14"/>
                <w:rtl w:val="0"/>
              </w:rPr>
              <w:t xml:space="preserve">Always</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47D">
            <w:pPr>
              <w:rPr/>
            </w:pPr>
            <w:r w:rsidDel="00000000" w:rsidR="00000000" w:rsidRPr="00000000">
              <w:rPr>
                <w:sz w:val="14"/>
                <w:szCs w:val="14"/>
                <w:rtl w:val="0"/>
              </w:rPr>
              <w:t xml:space="preserve">—</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47E">
            <w:pPr>
              <w:rPr/>
            </w:pPr>
            <w:r w:rsidDel="00000000" w:rsidR="00000000" w:rsidRPr="00000000">
              <w:rPr>
                <w:sz w:val="14"/>
                <w:szCs w:val="14"/>
                <w:rtl w:val="0"/>
              </w:rPr>
              <w:t xml:space="preserve">On change</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47F">
            <w:pPr>
              <w:rPr/>
            </w:pPr>
            <w:r w:rsidDel="00000000" w:rsidR="00000000" w:rsidRPr="00000000">
              <w:rPr>
                <w:sz w:val="14"/>
                <w:szCs w:val="14"/>
                <w:rtl w:val="0"/>
              </w:rPr>
              <w:t xml:space="preserve">Hides country if inactive</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480">
            <w:pPr>
              <w:rPr/>
            </w:pPr>
            <w:r w:rsidDel="00000000" w:rsidR="00000000" w:rsidRPr="00000000">
              <w:rPr>
                <w:sz w:val="14"/>
                <w:szCs w:val="14"/>
                <w:rtl w:val="0"/>
              </w:rPr>
              <w:t xml:space="preserve">Country registry</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481">
            <w:pPr>
              <w:rPr/>
            </w:pPr>
            <w:r w:rsidDel="00000000" w:rsidR="00000000" w:rsidRPr="00000000">
              <w:rPr>
                <w:sz w:val="14"/>
                <w:szCs w:val="14"/>
                <w:rtl w:val="0"/>
              </w:rPr>
              <w:t xml:space="preserve">Admin+</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482">
            <w:pPr>
              <w:rPr/>
            </w:pPr>
            <w:r w:rsidDel="00000000" w:rsidR="00000000" w:rsidRPr="00000000">
              <w:rPr>
                <w:sz w:val="14"/>
                <w:szCs w:val="14"/>
                <w:rtl w:val="0"/>
              </w:rPr>
              <w:t xml:space="preserve">—</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483">
            <w:pPr>
              <w:rPr/>
            </w:pPr>
            <w:r w:rsidDel="00000000" w:rsidR="00000000" w:rsidRPr="00000000">
              <w:rPr>
                <w:sz w:val="14"/>
                <w:szCs w:val="14"/>
                <w:rtl w:val="0"/>
              </w:rPr>
              <w:t xml:space="preserve">Inactive hides country from app immediately</w:t>
            </w:r>
            <w:r w:rsidDel="00000000" w:rsidR="00000000" w:rsidRPr="00000000">
              <w:rPr>
                <w:rtl w:val="0"/>
              </w:rPr>
            </w:r>
          </w:p>
        </w:tc>
      </w:tr>
      <w:tr>
        <w:trPr>
          <w:cantSplit w:val="0"/>
          <w:tblHeader w:val="0"/>
        </w:trPr>
        <w:tc>
          <w:tcPr>
            <w:shd w:fill="f2f6fc" w:val="clear"/>
            <w:tcMar>
              <w:top w:w="20.0" w:type="dxa"/>
              <w:left w:w="40.0" w:type="dxa"/>
              <w:bottom w:w="20.0" w:type="dxa"/>
              <w:right w:w="40.0" w:type="dxa"/>
            </w:tcMar>
            <w:vAlign w:val="center"/>
          </w:tcPr>
          <w:p w:rsidR="00000000" w:rsidDel="00000000" w:rsidP="00000000" w:rsidRDefault="00000000" w:rsidRPr="00000000" w14:paraId="00002484">
            <w:pPr>
              <w:rPr/>
            </w:pPr>
            <w:r w:rsidDel="00000000" w:rsidR="00000000" w:rsidRPr="00000000">
              <w:rPr>
                <w:sz w:val="14"/>
                <w:szCs w:val="14"/>
                <w:rtl w:val="0"/>
              </w:rPr>
              <w:t xml:space="preserve">URL</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2485">
            <w:pPr>
              <w:rPr/>
            </w:pPr>
            <w:r w:rsidDel="00000000" w:rsidR="00000000" w:rsidRPr="00000000">
              <w:rPr>
                <w:sz w:val="14"/>
                <w:szCs w:val="14"/>
                <w:rtl w:val="0"/>
              </w:rPr>
              <w:t xml:space="preserve">ad21_embassy</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2486">
            <w:pPr>
              <w:rPr/>
            </w:pPr>
            <w:r w:rsidDel="00000000" w:rsidR="00000000" w:rsidRPr="00000000">
              <w:rPr>
                <w:sz w:val="14"/>
                <w:szCs w:val="14"/>
                <w:rtl w:val="0"/>
              </w:rPr>
              <w:t xml:space="preserve">Embassy / official tracking URL</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2487">
            <w:pPr>
              <w:rPr/>
            </w:pPr>
            <w:r w:rsidDel="00000000" w:rsidR="00000000" w:rsidRPr="00000000">
              <w:rPr>
                <w:sz w:val="14"/>
                <w:szCs w:val="14"/>
                <w:rtl w:val="0"/>
              </w:rPr>
              <w:t xml:space="preserve">URL</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2488">
            <w:pPr>
              <w:rPr/>
            </w:pPr>
            <w:r w:rsidDel="00000000" w:rsidR="00000000" w:rsidRPr="00000000">
              <w:rPr>
                <w:sz w:val="14"/>
                <w:szCs w:val="14"/>
                <w:rtl w:val="0"/>
              </w:rPr>
              <w:t xml:space="preserve">C</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2489">
            <w:pPr>
              <w:rPr/>
            </w:pPr>
            <w:r w:rsidDel="00000000" w:rsidR="00000000" w:rsidRPr="00000000">
              <w:rPr>
                <w:sz w:val="14"/>
                <w:szCs w:val="14"/>
                <w:rtl w:val="0"/>
              </w:rPr>
              <w:t xml:space="preserve">—</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248A">
            <w:pPr>
              <w:rPr/>
            </w:pPr>
            <w:r w:rsidDel="00000000" w:rsidR="00000000" w:rsidRPr="00000000">
              <w:rPr>
                <w:sz w:val="14"/>
                <w:szCs w:val="14"/>
                <w:rtl w:val="0"/>
              </w:rPr>
              <w:t xml:space="preserve">Always</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248B">
            <w:pPr>
              <w:rPr/>
            </w:pPr>
            <w:r w:rsidDel="00000000" w:rsidR="00000000" w:rsidRPr="00000000">
              <w:rPr>
                <w:sz w:val="14"/>
                <w:szCs w:val="14"/>
                <w:rtl w:val="0"/>
              </w:rPr>
              <w:t xml:space="preserve">Always</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248C">
            <w:pPr>
              <w:rPr/>
            </w:pPr>
            <w:r w:rsidDel="00000000" w:rsidR="00000000" w:rsidRPr="00000000">
              <w:rPr>
                <w:sz w:val="14"/>
                <w:szCs w:val="14"/>
                <w:rtl w:val="0"/>
              </w:rPr>
              <w:t xml:space="preserve">Valid URL</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248D">
            <w:pPr>
              <w:rPr/>
            </w:pPr>
            <w:r w:rsidDel="00000000" w:rsidR="00000000" w:rsidRPr="00000000">
              <w:rPr>
                <w:sz w:val="14"/>
                <w:szCs w:val="14"/>
                <w:rtl w:val="0"/>
              </w:rPr>
              <w:t xml:space="preserve">On save</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248E">
            <w:pPr>
              <w:rPr/>
            </w:pPr>
            <w:r w:rsidDel="00000000" w:rsidR="00000000" w:rsidRPr="00000000">
              <w:rPr>
                <w:sz w:val="14"/>
                <w:szCs w:val="14"/>
                <w:rtl w:val="0"/>
              </w:rPr>
              <w:t xml:space="preserve">Powers app ‘View Embassy Portal’</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248F">
            <w:pPr>
              <w:rPr/>
            </w:pPr>
            <w:r w:rsidDel="00000000" w:rsidR="00000000" w:rsidRPr="00000000">
              <w:rPr>
                <w:sz w:val="14"/>
                <w:szCs w:val="14"/>
                <w:rtl w:val="0"/>
              </w:rPr>
              <w:t xml:space="preserve">Country registry</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2490">
            <w:pPr>
              <w:rPr/>
            </w:pPr>
            <w:r w:rsidDel="00000000" w:rsidR="00000000" w:rsidRPr="00000000">
              <w:rPr>
                <w:sz w:val="14"/>
                <w:szCs w:val="14"/>
                <w:rtl w:val="0"/>
              </w:rPr>
              <w:t xml:space="preserve">Admin+</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2491">
            <w:pPr>
              <w:rPr/>
            </w:pPr>
            <w:r w:rsidDel="00000000" w:rsidR="00000000" w:rsidRPr="00000000">
              <w:rPr>
                <w:sz w:val="14"/>
                <w:szCs w:val="14"/>
                <w:rtl w:val="0"/>
              </w:rPr>
              <w:t xml:space="preserve">URL format error</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2492">
            <w:pPr>
              <w:rPr/>
            </w:pPr>
            <w:r w:rsidDel="00000000" w:rsidR="00000000" w:rsidRPr="00000000">
              <w:rPr>
                <w:sz w:val="14"/>
                <w:szCs w:val="14"/>
                <w:rtl w:val="0"/>
              </w:rPr>
              <w:t xml:space="preserve">Used by customer 4.17</w:t>
            </w:r>
            <w:r w:rsidDel="00000000" w:rsidR="00000000" w:rsidRPr="00000000">
              <w:rPr>
                <w:rtl w:val="0"/>
              </w:rPr>
            </w:r>
          </w:p>
        </w:tc>
      </w:tr>
    </w:tbl>
    <w:p w:rsidR="00000000" w:rsidDel="00000000" w:rsidP="00000000" w:rsidRDefault="00000000" w:rsidRPr="00000000" w14:paraId="00002493">
      <w:pPr>
        <w:spacing w:after="40" w:lineRule="auto"/>
        <w:rPr/>
      </w:pPr>
      <w:r w:rsidDel="00000000" w:rsidR="00000000" w:rsidRPr="00000000">
        <w:rPr>
          <w:rtl w:val="0"/>
        </w:rPr>
      </w:r>
    </w:p>
    <w:tbl>
      <w:tblPr>
        <w:tblStyle w:val="Table279"/>
        <w:tblW w:w="9360.0" w:type="dxa"/>
        <w:jc w:val="left"/>
        <w:tblBorders>
          <w:top w:color="1f3864" w:space="0" w:sz="2" w:val="single"/>
          <w:left w:color="1f3864" w:space="0" w:sz="2" w:val="single"/>
          <w:bottom w:color="1f3864" w:space="0" w:sz="2" w:val="single"/>
          <w:right w:color="1f3864" w:space="0" w:sz="2" w:val="single"/>
          <w:insideH w:color="1f3864" w:space="0" w:sz="2" w:val="single"/>
          <w:insideV w:color="1f3864" w:space="0" w:sz="2" w:val="single"/>
        </w:tblBorders>
        <w:tblLayout w:type="fixed"/>
        <w:tblLook w:val="0000"/>
      </w:tblPr>
      <w:tblGrid>
        <w:gridCol w:w="1200"/>
        <w:gridCol w:w="8160"/>
        <w:tblGridChange w:id="0">
          <w:tblGrid>
            <w:gridCol w:w="1200"/>
            <w:gridCol w:w="8160"/>
          </w:tblGrid>
        </w:tblGridChange>
      </w:tblGrid>
      <w:tr>
        <w:trPr>
          <w:cantSplit w:val="0"/>
          <w:tblHeader w:val="0"/>
        </w:trPr>
        <w:tc>
          <w:tcPr>
            <w:shd w:fill="1f3864" w:val="clear"/>
            <w:tcMar>
              <w:top w:w="60.0" w:type="dxa"/>
              <w:left w:w="110.0" w:type="dxa"/>
              <w:bottom w:w="60.0" w:type="dxa"/>
              <w:right w:w="60.0" w:type="dxa"/>
            </w:tcMar>
          </w:tcPr>
          <w:p w:rsidR="00000000" w:rsidDel="00000000" w:rsidP="00000000" w:rsidRDefault="00000000" w:rsidRPr="00000000" w14:paraId="00002494">
            <w:pPr>
              <w:rPr>
                <w:rFonts w:ascii="Calibri" w:cs="Calibri" w:eastAsia="Calibri" w:hAnsi="Calibri"/>
                <w:color w:val="262626"/>
              </w:rPr>
            </w:pPr>
            <w:r w:rsidDel="00000000" w:rsidR="00000000" w:rsidRPr="00000000">
              <w:rPr>
                <w:rFonts w:ascii="Calibri" w:cs="Calibri" w:eastAsia="Calibri" w:hAnsi="Calibri"/>
                <w:b w:val="1"/>
                <w:bCs w:val="1"/>
                <w:color w:val="ffffff"/>
                <w:rtl w:val="0"/>
              </w:rPr>
              <w:t xml:space="preserve">AD-22</w:t>
            </w:r>
            <w:r w:rsidDel="00000000" w:rsidR="00000000" w:rsidRPr="00000000">
              <w:rPr>
                <w:rtl w:val="0"/>
              </w:rPr>
            </w:r>
          </w:p>
        </w:tc>
        <w:tc>
          <w:tcPr>
            <w:shd w:fill="2e75b6" w:val="clear"/>
            <w:tcMar>
              <w:top w:w="60.0" w:type="dxa"/>
              <w:left w:w="110.0" w:type="dxa"/>
              <w:bottom w:w="60.0" w:type="dxa"/>
              <w:right w:w="60.0" w:type="dxa"/>
            </w:tcMar>
          </w:tcPr>
          <w:p w:rsidR="00000000" w:rsidDel="00000000" w:rsidP="00000000" w:rsidRDefault="00000000" w:rsidRPr="00000000" w14:paraId="00002495">
            <w:pPr>
              <w:rPr>
                <w:rFonts w:ascii="Calibri" w:cs="Calibri" w:eastAsia="Calibri" w:hAnsi="Calibri"/>
                <w:color w:val="262626"/>
              </w:rPr>
            </w:pPr>
            <w:r w:rsidDel="00000000" w:rsidR="00000000" w:rsidRPr="00000000">
              <w:rPr>
                <w:rFonts w:ascii="Calibri" w:cs="Calibri" w:eastAsia="Calibri" w:hAnsi="Calibri"/>
                <w:b w:val="1"/>
                <w:bCs w:val="1"/>
                <w:color w:val="ffffff"/>
                <w:sz w:val="21"/>
                <w:szCs w:val="21"/>
                <w:rtl w:val="0"/>
              </w:rPr>
              <w:t xml:space="preserve">Visa Types List (per Country)</w:t>
            </w:r>
            <w:r w:rsidDel="00000000" w:rsidR="00000000" w:rsidRPr="00000000">
              <w:rPr>
                <w:rtl w:val="0"/>
              </w:rPr>
            </w:r>
          </w:p>
        </w:tc>
      </w:tr>
    </w:tbl>
    <w:p w:rsidR="00000000" w:rsidDel="00000000" w:rsidP="00000000" w:rsidRDefault="00000000" w:rsidRPr="00000000" w14:paraId="00002496">
      <w:pPr>
        <w:spacing w:after="60" w:lineRule="auto"/>
        <w:rPr>
          <w:rFonts w:ascii="Calibri" w:cs="Calibri" w:eastAsia="Calibri" w:hAnsi="Calibri"/>
          <w:color w:val="262626"/>
        </w:rPr>
      </w:pPr>
      <w:r w:rsidDel="00000000" w:rsidR="00000000" w:rsidRPr="00000000">
        <w:rPr>
          <w:rtl w:val="0"/>
        </w:rPr>
      </w:r>
    </w:p>
    <w:p w:rsidR="00000000" w:rsidDel="00000000" w:rsidP="00000000" w:rsidRDefault="00000000" w:rsidRPr="00000000" w14:paraId="00002497">
      <w:pPr>
        <w:spacing w:after="90" w:line="264" w:lineRule="auto"/>
        <w:rPr>
          <w:rFonts w:ascii="Calibri" w:cs="Calibri" w:eastAsia="Calibri" w:hAnsi="Calibri"/>
          <w:color w:val="262626"/>
        </w:rPr>
      </w:pPr>
      <w:r w:rsidDel="00000000" w:rsidR="00000000" w:rsidRPr="00000000">
        <w:rPr>
          <w:rFonts w:ascii="Calibri" w:cs="Calibri" w:eastAsia="Calibri" w:hAnsi="Calibri"/>
          <w:b w:val="1"/>
          <w:bCs w:val="1"/>
          <w:color w:val="262626"/>
          <w:rtl w:val="0"/>
        </w:rPr>
        <w:t xml:space="preserve">Purpose — </w:t>
      </w:r>
      <w:r w:rsidDel="00000000" w:rsidR="00000000" w:rsidRPr="00000000">
        <w:rPr>
          <w:rFonts w:ascii="Calibri" w:cs="Calibri" w:eastAsia="Calibri" w:hAnsi="Calibri"/>
          <w:color w:val="262626"/>
          <w:rtl w:val="0"/>
        </w:rPr>
        <w:t xml:space="preserve">Manage visa types for a selected country.</w:t>
      </w:r>
    </w:p>
    <w:p w:rsidR="00000000" w:rsidDel="00000000" w:rsidP="00000000" w:rsidRDefault="00000000" w:rsidRPr="00000000" w14:paraId="00002498">
      <w:pPr>
        <w:spacing w:after="40" w:line="264" w:lineRule="auto"/>
        <w:rPr>
          <w:rFonts w:ascii="Calibri" w:cs="Calibri" w:eastAsia="Calibri" w:hAnsi="Calibri"/>
          <w:color w:val="262626"/>
        </w:rPr>
      </w:pPr>
      <w:r w:rsidDel="00000000" w:rsidR="00000000" w:rsidRPr="00000000">
        <w:rPr>
          <w:rFonts w:ascii="Calibri" w:cs="Calibri" w:eastAsia="Calibri" w:hAnsi="Calibri"/>
          <w:b w:val="1"/>
          <w:bCs w:val="1"/>
          <w:color w:val="262626"/>
          <w:rtl w:val="0"/>
        </w:rPr>
        <w:t xml:space="preserve">Key elements</w:t>
      </w:r>
      <w:r w:rsidDel="00000000" w:rsidR="00000000" w:rsidRPr="00000000">
        <w:rPr>
          <w:rtl w:val="0"/>
        </w:rPr>
      </w:r>
    </w:p>
    <w:p w:rsidR="00000000" w:rsidDel="00000000" w:rsidP="00000000" w:rsidRDefault="00000000" w:rsidRPr="00000000" w14:paraId="00002499">
      <w:pPr>
        <w:numPr>
          <w:ilvl w:val="0"/>
          <w:numId w:val="6"/>
        </w:numPr>
        <w:spacing w:after="60" w:line="260" w:lineRule="auto"/>
        <w:ind w:left="720" w:hanging="360"/>
        <w:rPr>
          <w:rFonts w:ascii="Calibri" w:cs="Calibri" w:eastAsia="Calibri" w:hAnsi="Calibri"/>
          <w:color w:val="262626"/>
        </w:rPr>
      </w:pPr>
      <w:r w:rsidDel="00000000" w:rsidR="00000000" w:rsidRPr="00000000">
        <w:rPr>
          <w:rFonts w:ascii="Calibri" w:cs="Calibri" w:eastAsia="Calibri" w:hAnsi="Calibri"/>
          <w:color w:val="262626"/>
          <w:rtl w:val="0"/>
        </w:rPr>
        <w:t xml:space="preserve">Visa types are Tourist / Student / Business (Work / Employment removed). Table: Visa Type | Purpose | Duration | Entry Type | Active.</w:t>
      </w:r>
    </w:p>
    <w:p w:rsidR="00000000" w:rsidDel="00000000" w:rsidP="00000000" w:rsidRDefault="00000000" w:rsidRPr="00000000" w14:paraId="0000249A">
      <w:pPr>
        <w:spacing w:after="60" w:lineRule="auto"/>
        <w:rPr>
          <w:rFonts w:ascii="Calibri" w:cs="Calibri" w:eastAsia="Calibri" w:hAnsi="Calibri"/>
          <w:color w:val="262626"/>
        </w:rPr>
      </w:pPr>
      <w:r w:rsidDel="00000000" w:rsidR="00000000" w:rsidRPr="00000000">
        <w:rPr>
          <w:rtl w:val="0"/>
        </w:rPr>
      </w:r>
    </w:p>
    <w:p w:rsidR="00000000" w:rsidDel="00000000" w:rsidP="00000000" w:rsidRDefault="00000000" w:rsidRPr="00000000" w14:paraId="0000249B">
      <w:pPr>
        <w:spacing w:after="30" w:before="140" w:lineRule="auto"/>
        <w:rPr>
          <w:b w:val="1"/>
          <w:bCs w:val="1"/>
          <w:color w:val="2e75b6"/>
          <w:sz w:val="19"/>
          <w:szCs w:val="19"/>
        </w:rPr>
      </w:pPr>
      <w:r w:rsidDel="00000000" w:rsidR="00000000" w:rsidRPr="00000000">
        <w:rPr>
          <w:b w:val="1"/>
          <w:bCs w:val="1"/>
          <w:color w:val="2e75b6"/>
          <w:sz w:val="19"/>
          <w:szCs w:val="19"/>
          <w:rtl w:val="0"/>
        </w:rPr>
        <w:t xml:space="preserve">Element Detail — AD-22 — Visa Types List (per Country)</w:t>
      </w:r>
    </w:p>
    <w:tbl>
      <w:tblPr>
        <w:tblStyle w:val="Table280"/>
        <w:tblW w:w="11140.0" w:type="dxa"/>
        <w:jc w:val="left"/>
        <w:tblBorders>
          <w:top w:color="b4c6e7" w:space="0" w:sz="4" w:val="single"/>
          <w:left w:color="b4c6e7" w:space="0" w:sz="4" w:val="single"/>
          <w:bottom w:color="b4c6e7" w:space="0" w:sz="4" w:val="single"/>
          <w:right w:color="b4c6e7" w:space="0" w:sz="4" w:val="single"/>
          <w:insideH w:color="b4c6e7" w:space="0" w:sz="4" w:val="single"/>
          <w:insideV w:color="b4c6e7" w:space="0" w:sz="4" w:val="single"/>
        </w:tblBorders>
        <w:tblLayout w:type="fixed"/>
        <w:tblLook w:val="0000"/>
      </w:tblPr>
      <w:tblGrid>
        <w:gridCol w:w="620"/>
        <w:gridCol w:w="680"/>
        <w:gridCol w:w="740"/>
        <w:gridCol w:w="500"/>
        <w:gridCol w:w="360"/>
        <w:gridCol w:w="740"/>
        <w:gridCol w:w="620"/>
        <w:gridCol w:w="620"/>
        <w:gridCol w:w="1160"/>
        <w:gridCol w:w="920"/>
        <w:gridCol w:w="840"/>
        <w:gridCol w:w="840"/>
        <w:gridCol w:w="620"/>
        <w:gridCol w:w="820"/>
        <w:gridCol w:w="1060"/>
        <w:tblGridChange w:id="0">
          <w:tblGrid>
            <w:gridCol w:w="620"/>
            <w:gridCol w:w="680"/>
            <w:gridCol w:w="740"/>
            <w:gridCol w:w="500"/>
            <w:gridCol w:w="360"/>
            <w:gridCol w:w="740"/>
            <w:gridCol w:w="620"/>
            <w:gridCol w:w="620"/>
            <w:gridCol w:w="1160"/>
            <w:gridCol w:w="920"/>
            <w:gridCol w:w="840"/>
            <w:gridCol w:w="840"/>
            <w:gridCol w:w="620"/>
            <w:gridCol w:w="820"/>
            <w:gridCol w:w="1060"/>
          </w:tblGrid>
        </w:tblGridChange>
      </w:tblGrid>
      <w:tr>
        <w:trPr>
          <w:cantSplit w:val="0"/>
          <w:tblHeader w:val="1"/>
        </w:trPr>
        <w:tc>
          <w:tcPr>
            <w:shd w:fill="1f3864" w:val="clear"/>
            <w:tcMar>
              <w:top w:w="20.0" w:type="dxa"/>
              <w:left w:w="40.0" w:type="dxa"/>
              <w:bottom w:w="20.0" w:type="dxa"/>
              <w:right w:w="40.0" w:type="dxa"/>
            </w:tcMar>
            <w:vAlign w:val="center"/>
          </w:tcPr>
          <w:p w:rsidR="00000000" w:rsidDel="00000000" w:rsidP="00000000" w:rsidRDefault="00000000" w:rsidRPr="00000000" w14:paraId="0000249C">
            <w:pPr>
              <w:rPr/>
            </w:pPr>
            <w:r w:rsidDel="00000000" w:rsidR="00000000" w:rsidRPr="00000000">
              <w:rPr>
                <w:b w:val="1"/>
                <w:bCs w:val="1"/>
                <w:color w:val="ffffff"/>
                <w:sz w:val="14"/>
                <w:szCs w:val="14"/>
                <w:rtl w:val="0"/>
              </w:rPr>
              <w:t xml:space="preserve">Element Type</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249D">
            <w:pPr>
              <w:rPr/>
            </w:pPr>
            <w:r w:rsidDel="00000000" w:rsidR="00000000" w:rsidRPr="00000000">
              <w:rPr>
                <w:b w:val="1"/>
                <w:bCs w:val="1"/>
                <w:color w:val="ffffff"/>
                <w:sz w:val="14"/>
                <w:szCs w:val="14"/>
                <w:rtl w:val="0"/>
              </w:rPr>
              <w:t xml:space="preserve">Element ID</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249E">
            <w:pPr>
              <w:rPr/>
            </w:pPr>
            <w:r w:rsidDel="00000000" w:rsidR="00000000" w:rsidRPr="00000000">
              <w:rPr>
                <w:b w:val="1"/>
                <w:bCs w:val="1"/>
                <w:color w:val="ffffff"/>
                <w:sz w:val="14"/>
                <w:szCs w:val="14"/>
                <w:rtl w:val="0"/>
              </w:rPr>
              <w:t xml:space="preserve">Label</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249F">
            <w:pPr>
              <w:rPr/>
            </w:pPr>
            <w:r w:rsidDel="00000000" w:rsidR="00000000" w:rsidRPr="00000000">
              <w:rPr>
                <w:b w:val="1"/>
                <w:bCs w:val="1"/>
                <w:color w:val="ffffff"/>
                <w:sz w:val="14"/>
                <w:szCs w:val="14"/>
                <w:rtl w:val="0"/>
              </w:rPr>
              <w:t xml:space="preserve">Type</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24A0">
            <w:pPr>
              <w:rPr/>
            </w:pPr>
            <w:r w:rsidDel="00000000" w:rsidR="00000000" w:rsidRPr="00000000">
              <w:rPr>
                <w:b w:val="1"/>
                <w:bCs w:val="1"/>
                <w:color w:val="ffffff"/>
                <w:sz w:val="14"/>
                <w:szCs w:val="14"/>
                <w:rtl w:val="0"/>
              </w:rPr>
              <w:t xml:space="preserve">M/O/C</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24A1">
            <w:pPr>
              <w:rPr/>
            </w:pPr>
            <w:r w:rsidDel="00000000" w:rsidR="00000000" w:rsidRPr="00000000">
              <w:rPr>
                <w:b w:val="1"/>
                <w:bCs w:val="1"/>
                <w:color w:val="ffffff"/>
                <w:sz w:val="14"/>
                <w:szCs w:val="14"/>
                <w:rtl w:val="0"/>
              </w:rPr>
              <w:t xml:space="preserve">Auto-Populate Source</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24A2">
            <w:pPr>
              <w:rPr/>
            </w:pPr>
            <w:r w:rsidDel="00000000" w:rsidR="00000000" w:rsidRPr="00000000">
              <w:rPr>
                <w:b w:val="1"/>
                <w:bCs w:val="1"/>
                <w:color w:val="ffffff"/>
                <w:sz w:val="14"/>
                <w:szCs w:val="14"/>
                <w:rtl w:val="0"/>
              </w:rPr>
              <w:t xml:space="preserve">Visible When</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24A3">
            <w:pPr>
              <w:rPr/>
            </w:pPr>
            <w:r w:rsidDel="00000000" w:rsidR="00000000" w:rsidRPr="00000000">
              <w:rPr>
                <w:b w:val="1"/>
                <w:bCs w:val="1"/>
                <w:color w:val="ffffff"/>
                <w:sz w:val="14"/>
                <w:szCs w:val="14"/>
                <w:rtl w:val="0"/>
              </w:rPr>
              <w:t xml:space="preserve">Enabled When</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24A4">
            <w:pPr>
              <w:rPr/>
            </w:pPr>
            <w:r w:rsidDel="00000000" w:rsidR="00000000" w:rsidRPr="00000000">
              <w:rPr>
                <w:b w:val="1"/>
                <w:bCs w:val="1"/>
                <w:color w:val="ffffff"/>
                <w:sz w:val="14"/>
                <w:szCs w:val="14"/>
                <w:rtl w:val="0"/>
              </w:rPr>
              <w:t xml:space="preserve">Validation / Precondition</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24A5">
            <w:pPr>
              <w:rPr/>
            </w:pPr>
            <w:r w:rsidDel="00000000" w:rsidR="00000000" w:rsidRPr="00000000">
              <w:rPr>
                <w:b w:val="1"/>
                <w:bCs w:val="1"/>
                <w:color w:val="ffffff"/>
                <w:sz w:val="14"/>
                <w:szCs w:val="14"/>
                <w:rtl w:val="0"/>
              </w:rPr>
              <w:t xml:space="preserve">On Click / On Change</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24A6">
            <w:pPr>
              <w:rPr/>
            </w:pPr>
            <w:r w:rsidDel="00000000" w:rsidR="00000000" w:rsidRPr="00000000">
              <w:rPr>
                <w:b w:val="1"/>
                <w:bCs w:val="1"/>
                <w:color w:val="ffffff"/>
                <w:sz w:val="14"/>
                <w:szCs w:val="14"/>
                <w:rtl w:val="0"/>
              </w:rPr>
              <w:t xml:space="preserve">Next / Result</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24A7">
            <w:pPr>
              <w:rPr/>
            </w:pPr>
            <w:r w:rsidDel="00000000" w:rsidR="00000000" w:rsidRPr="00000000">
              <w:rPr>
                <w:b w:val="1"/>
                <w:bCs w:val="1"/>
                <w:color w:val="ffffff"/>
                <w:sz w:val="14"/>
                <w:szCs w:val="14"/>
                <w:rtl w:val="0"/>
              </w:rPr>
              <w:t xml:space="preserve">Source (config)</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24A8">
            <w:pPr>
              <w:rPr/>
            </w:pPr>
            <w:r w:rsidDel="00000000" w:rsidR="00000000" w:rsidRPr="00000000">
              <w:rPr>
                <w:b w:val="1"/>
                <w:bCs w:val="1"/>
                <w:color w:val="ffffff"/>
                <w:sz w:val="14"/>
                <w:szCs w:val="14"/>
                <w:rtl w:val="0"/>
              </w:rPr>
              <w:t xml:space="preserve">Editable By (role)</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24A9">
            <w:pPr>
              <w:rPr/>
            </w:pPr>
            <w:r w:rsidDel="00000000" w:rsidR="00000000" w:rsidRPr="00000000">
              <w:rPr>
                <w:b w:val="1"/>
                <w:bCs w:val="1"/>
                <w:color w:val="ffffff"/>
                <w:sz w:val="14"/>
                <w:szCs w:val="14"/>
                <w:rtl w:val="0"/>
              </w:rPr>
              <w:t xml:space="preserve">Error / Fallback</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24AA">
            <w:pPr>
              <w:rPr/>
            </w:pPr>
            <w:r w:rsidDel="00000000" w:rsidR="00000000" w:rsidRPr="00000000">
              <w:rPr>
                <w:b w:val="1"/>
                <w:bCs w:val="1"/>
                <w:color w:val="ffffff"/>
                <w:sz w:val="14"/>
                <w:szCs w:val="14"/>
                <w:rtl w:val="0"/>
              </w:rPr>
              <w:t xml:space="preserve">Dev Notes</w:t>
            </w:r>
            <w:r w:rsidDel="00000000" w:rsidR="00000000" w:rsidRPr="00000000">
              <w:rPr>
                <w:rtl w:val="0"/>
              </w:rPr>
            </w:r>
          </w:p>
        </w:tc>
      </w:tr>
      <w:tr>
        <w:trPr>
          <w:cantSplit w:val="0"/>
          <w:tblHeader w:val="0"/>
        </w:trPr>
        <w:tc>
          <w:tcPr>
            <w:shd w:fill="ffffff" w:val="clear"/>
            <w:tcMar>
              <w:top w:w="20.0" w:type="dxa"/>
              <w:left w:w="40.0" w:type="dxa"/>
              <w:bottom w:w="20.0" w:type="dxa"/>
              <w:right w:w="40.0" w:type="dxa"/>
            </w:tcMar>
            <w:vAlign w:val="center"/>
          </w:tcPr>
          <w:p w:rsidR="00000000" w:rsidDel="00000000" w:rsidP="00000000" w:rsidRDefault="00000000" w:rsidRPr="00000000" w14:paraId="000024AB">
            <w:pPr>
              <w:rPr/>
            </w:pPr>
            <w:r w:rsidDel="00000000" w:rsidR="00000000" w:rsidRPr="00000000">
              <w:rPr>
                <w:sz w:val="14"/>
                <w:szCs w:val="14"/>
                <w:rtl w:val="0"/>
              </w:rPr>
              <w:t xml:space="preserve">Table</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4AC">
            <w:pPr>
              <w:rPr/>
            </w:pPr>
            <w:r w:rsidDel="00000000" w:rsidR="00000000" w:rsidRPr="00000000">
              <w:rPr>
                <w:sz w:val="14"/>
                <w:szCs w:val="14"/>
                <w:rtl w:val="0"/>
              </w:rPr>
              <w:t xml:space="preserve">ad22_list</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4AD">
            <w:pPr>
              <w:rPr/>
            </w:pPr>
            <w:r w:rsidDel="00000000" w:rsidR="00000000" w:rsidRPr="00000000">
              <w:rPr>
                <w:sz w:val="14"/>
                <w:szCs w:val="14"/>
                <w:rtl w:val="0"/>
              </w:rPr>
              <w:t xml:space="preserve">Visa types table</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4AE">
            <w:pPr>
              <w:rPr/>
            </w:pPr>
            <w:r w:rsidDel="00000000" w:rsidR="00000000" w:rsidRPr="00000000">
              <w:rPr>
                <w:sz w:val="14"/>
                <w:szCs w:val="14"/>
                <w:rtl w:val="0"/>
              </w:rPr>
              <w:t xml:space="preserve">Table</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4AF">
            <w:pPr>
              <w:rPr/>
            </w:pPr>
            <w:r w:rsidDel="00000000" w:rsidR="00000000" w:rsidRPr="00000000">
              <w:rPr>
                <w:sz w:val="14"/>
                <w:szCs w:val="14"/>
                <w:rtl w:val="0"/>
              </w:rPr>
              <w:t xml:space="preserve">—</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4B0">
            <w:pPr>
              <w:rPr/>
            </w:pPr>
            <w:r w:rsidDel="00000000" w:rsidR="00000000" w:rsidRPr="00000000">
              <w:rPr>
                <w:sz w:val="14"/>
                <w:szCs w:val="14"/>
                <w:rtl w:val="0"/>
              </w:rPr>
              <w:t xml:space="preserve">Visa registry</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4B1">
            <w:pPr>
              <w:rPr/>
            </w:pPr>
            <w:r w:rsidDel="00000000" w:rsidR="00000000" w:rsidRPr="00000000">
              <w:rPr>
                <w:sz w:val="14"/>
                <w:szCs w:val="14"/>
                <w:rtl w:val="0"/>
              </w:rPr>
              <w:t xml:space="preserve">Country selected</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4B2">
            <w:pPr>
              <w:rPr/>
            </w:pPr>
            <w:r w:rsidDel="00000000" w:rsidR="00000000" w:rsidRPr="00000000">
              <w:rPr>
                <w:sz w:val="14"/>
                <w:szCs w:val="14"/>
                <w:rtl w:val="0"/>
              </w:rPr>
              <w:t xml:space="preserve">—</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4B3">
            <w:pPr>
              <w:rPr/>
            </w:pPr>
            <w:r w:rsidDel="00000000" w:rsidR="00000000" w:rsidRPr="00000000">
              <w:rPr>
                <w:sz w:val="14"/>
                <w:szCs w:val="14"/>
                <w:rtl w:val="0"/>
              </w:rPr>
              <w:t xml:space="preserve">Visa Type|Purpose|Duration|Entry Type|Active</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4B4">
            <w:pPr>
              <w:rPr/>
            </w:pPr>
            <w:r w:rsidDel="00000000" w:rsidR="00000000" w:rsidRPr="00000000">
              <w:rPr>
                <w:sz w:val="14"/>
                <w:szCs w:val="14"/>
                <w:rtl w:val="0"/>
              </w:rPr>
              <w:t xml:space="preserve">On row edit</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4B5">
            <w:pPr>
              <w:rPr/>
            </w:pPr>
            <w:r w:rsidDel="00000000" w:rsidR="00000000" w:rsidRPr="00000000">
              <w:rPr>
                <w:sz w:val="14"/>
                <w:szCs w:val="14"/>
                <w:rtl w:val="0"/>
              </w:rPr>
              <w:t xml:space="preserve">Add/Edit Visa Type</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4B6">
            <w:pPr>
              <w:rPr/>
            </w:pPr>
            <w:r w:rsidDel="00000000" w:rsidR="00000000" w:rsidRPr="00000000">
              <w:rPr>
                <w:sz w:val="14"/>
                <w:szCs w:val="14"/>
                <w:rtl w:val="0"/>
              </w:rPr>
              <w:t xml:space="preserve">Visa registry</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4B7">
            <w:pPr>
              <w:rPr/>
            </w:pPr>
            <w:r w:rsidDel="00000000" w:rsidR="00000000" w:rsidRPr="00000000">
              <w:rPr>
                <w:sz w:val="14"/>
                <w:szCs w:val="14"/>
                <w:rtl w:val="0"/>
              </w:rPr>
              <w:t xml:space="preserve">—</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4B8">
            <w:pPr>
              <w:rPr/>
            </w:pPr>
            <w:r w:rsidDel="00000000" w:rsidR="00000000" w:rsidRPr="00000000">
              <w:rPr>
                <w:sz w:val="14"/>
                <w:szCs w:val="14"/>
                <w:rtl w:val="0"/>
              </w:rPr>
              <w:t xml:space="preserve">—</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4B9">
            <w:pPr>
              <w:rPr/>
            </w:pPr>
            <w:r w:rsidDel="00000000" w:rsidR="00000000" w:rsidRPr="00000000">
              <w:rPr>
                <w:sz w:val="14"/>
                <w:szCs w:val="14"/>
                <w:rtl w:val="0"/>
              </w:rPr>
              <w:t xml:space="preserve">Tourist/Student/Business</w:t>
            </w:r>
            <w:r w:rsidDel="00000000" w:rsidR="00000000" w:rsidRPr="00000000">
              <w:rPr>
                <w:rtl w:val="0"/>
              </w:rPr>
            </w:r>
          </w:p>
        </w:tc>
      </w:tr>
      <w:tr>
        <w:trPr>
          <w:cantSplit w:val="0"/>
          <w:tblHeader w:val="0"/>
        </w:trPr>
        <w:tc>
          <w:tcPr>
            <w:shd w:fill="f2f6fc" w:val="clear"/>
            <w:tcMar>
              <w:top w:w="20.0" w:type="dxa"/>
              <w:left w:w="40.0" w:type="dxa"/>
              <w:bottom w:w="20.0" w:type="dxa"/>
              <w:right w:w="40.0" w:type="dxa"/>
            </w:tcMar>
            <w:vAlign w:val="center"/>
          </w:tcPr>
          <w:p w:rsidR="00000000" w:rsidDel="00000000" w:rsidP="00000000" w:rsidRDefault="00000000" w:rsidRPr="00000000" w14:paraId="000024BA">
            <w:pPr>
              <w:rPr/>
            </w:pPr>
            <w:r w:rsidDel="00000000" w:rsidR="00000000" w:rsidRPr="00000000">
              <w:rPr>
                <w:sz w:val="14"/>
                <w:szCs w:val="14"/>
                <w:rtl w:val="0"/>
              </w:rPr>
              <w:t xml:space="preserve">Dropdown</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24BB">
            <w:pPr>
              <w:rPr/>
            </w:pPr>
            <w:r w:rsidDel="00000000" w:rsidR="00000000" w:rsidRPr="00000000">
              <w:rPr>
                <w:sz w:val="14"/>
                <w:szCs w:val="14"/>
                <w:rtl w:val="0"/>
              </w:rPr>
              <w:t xml:space="preserve">ad22_country</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24BC">
            <w:pPr>
              <w:rPr/>
            </w:pPr>
            <w:r w:rsidDel="00000000" w:rsidR="00000000" w:rsidRPr="00000000">
              <w:rPr>
                <w:sz w:val="14"/>
                <w:szCs w:val="14"/>
                <w:rtl w:val="0"/>
              </w:rPr>
              <w:t xml:space="preserve">Country selector</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24BD">
            <w:pPr>
              <w:rPr/>
            </w:pPr>
            <w:r w:rsidDel="00000000" w:rsidR="00000000" w:rsidRPr="00000000">
              <w:rPr>
                <w:sz w:val="14"/>
                <w:szCs w:val="14"/>
                <w:rtl w:val="0"/>
              </w:rPr>
              <w:t xml:space="preserve">Dropdown</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24BE">
            <w:pPr>
              <w:rPr/>
            </w:pPr>
            <w:r w:rsidDel="00000000" w:rsidR="00000000" w:rsidRPr="00000000">
              <w:rPr>
                <w:sz w:val="14"/>
                <w:szCs w:val="14"/>
                <w:rtl w:val="0"/>
              </w:rPr>
              <w:t xml:space="preserve">M</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24BF">
            <w:pPr>
              <w:rPr/>
            </w:pPr>
            <w:r w:rsidDel="00000000" w:rsidR="00000000" w:rsidRPr="00000000">
              <w:rPr>
                <w:sz w:val="14"/>
                <w:szCs w:val="14"/>
                <w:rtl w:val="0"/>
              </w:rPr>
              <w:t xml:space="preserve">—</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24C0">
            <w:pPr>
              <w:rPr/>
            </w:pPr>
            <w:r w:rsidDel="00000000" w:rsidR="00000000" w:rsidRPr="00000000">
              <w:rPr>
                <w:sz w:val="14"/>
                <w:szCs w:val="14"/>
                <w:rtl w:val="0"/>
              </w:rPr>
              <w:t xml:space="preserve">Always</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24C1">
            <w:pPr>
              <w:rPr/>
            </w:pPr>
            <w:r w:rsidDel="00000000" w:rsidR="00000000" w:rsidRPr="00000000">
              <w:rPr>
                <w:sz w:val="14"/>
                <w:szCs w:val="14"/>
                <w:rtl w:val="0"/>
              </w:rPr>
              <w:t xml:space="preserve">Always</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24C2">
            <w:pPr>
              <w:rPr/>
            </w:pPr>
            <w:r w:rsidDel="00000000" w:rsidR="00000000" w:rsidRPr="00000000">
              <w:rPr>
                <w:sz w:val="14"/>
                <w:szCs w:val="14"/>
                <w:rtl w:val="0"/>
              </w:rPr>
              <w:t xml:space="preserve">From active countries</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24C3">
            <w:pPr>
              <w:rPr/>
            </w:pPr>
            <w:r w:rsidDel="00000000" w:rsidR="00000000" w:rsidRPr="00000000">
              <w:rPr>
                <w:sz w:val="14"/>
                <w:szCs w:val="14"/>
                <w:rtl w:val="0"/>
              </w:rPr>
              <w:t xml:space="preserve">On change load types</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24C4">
            <w:pPr>
              <w:rPr/>
            </w:pPr>
            <w:r w:rsidDel="00000000" w:rsidR="00000000" w:rsidRPr="00000000">
              <w:rPr>
                <w:sz w:val="14"/>
                <w:szCs w:val="14"/>
                <w:rtl w:val="0"/>
              </w:rPr>
              <w:t xml:space="preserve">—</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24C5">
            <w:pPr>
              <w:rPr/>
            </w:pPr>
            <w:r w:rsidDel="00000000" w:rsidR="00000000" w:rsidRPr="00000000">
              <w:rPr>
                <w:sz w:val="14"/>
                <w:szCs w:val="14"/>
                <w:rtl w:val="0"/>
              </w:rPr>
              <w:t xml:space="preserve">Country registry</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24C6">
            <w:pPr>
              <w:rPr/>
            </w:pPr>
            <w:r w:rsidDel="00000000" w:rsidR="00000000" w:rsidRPr="00000000">
              <w:rPr>
                <w:sz w:val="14"/>
                <w:szCs w:val="14"/>
                <w:rtl w:val="0"/>
              </w:rPr>
              <w:t xml:space="preserve">Admin+</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24C7">
            <w:pPr>
              <w:rPr/>
            </w:pPr>
            <w:r w:rsidDel="00000000" w:rsidR="00000000" w:rsidRPr="00000000">
              <w:rPr>
                <w:sz w:val="14"/>
                <w:szCs w:val="14"/>
                <w:rtl w:val="0"/>
              </w:rPr>
              <w:t xml:space="preserve">—</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24C8">
            <w:pPr>
              <w:rPr/>
            </w:pPr>
            <w:r w:rsidDel="00000000" w:rsidR="00000000" w:rsidRPr="00000000">
              <w:rPr>
                <w:sz w:val="14"/>
                <w:szCs w:val="14"/>
                <w:rtl w:val="0"/>
              </w:rPr>
              <w:t xml:space="preserve">—</w:t>
            </w:r>
            <w:r w:rsidDel="00000000" w:rsidR="00000000" w:rsidRPr="00000000">
              <w:rPr>
                <w:rtl w:val="0"/>
              </w:rPr>
            </w:r>
          </w:p>
        </w:tc>
      </w:tr>
    </w:tbl>
    <w:p w:rsidR="00000000" w:rsidDel="00000000" w:rsidP="00000000" w:rsidRDefault="00000000" w:rsidRPr="00000000" w14:paraId="000024C9">
      <w:pPr>
        <w:spacing w:after="40" w:lineRule="auto"/>
        <w:rPr/>
      </w:pPr>
      <w:r w:rsidDel="00000000" w:rsidR="00000000" w:rsidRPr="00000000">
        <w:rPr>
          <w:rtl w:val="0"/>
        </w:rPr>
      </w:r>
    </w:p>
    <w:tbl>
      <w:tblPr>
        <w:tblStyle w:val="Table281"/>
        <w:tblW w:w="9360.0" w:type="dxa"/>
        <w:jc w:val="left"/>
        <w:tblBorders>
          <w:top w:color="1f3864" w:space="0" w:sz="2" w:val="single"/>
          <w:left w:color="1f3864" w:space="0" w:sz="2" w:val="single"/>
          <w:bottom w:color="1f3864" w:space="0" w:sz="2" w:val="single"/>
          <w:right w:color="1f3864" w:space="0" w:sz="2" w:val="single"/>
          <w:insideH w:color="1f3864" w:space="0" w:sz="2" w:val="single"/>
          <w:insideV w:color="1f3864" w:space="0" w:sz="2" w:val="single"/>
        </w:tblBorders>
        <w:tblLayout w:type="fixed"/>
        <w:tblLook w:val="0000"/>
      </w:tblPr>
      <w:tblGrid>
        <w:gridCol w:w="1200"/>
        <w:gridCol w:w="8160"/>
        <w:tblGridChange w:id="0">
          <w:tblGrid>
            <w:gridCol w:w="1200"/>
            <w:gridCol w:w="8160"/>
          </w:tblGrid>
        </w:tblGridChange>
      </w:tblGrid>
      <w:tr>
        <w:trPr>
          <w:cantSplit w:val="0"/>
          <w:tblHeader w:val="0"/>
        </w:trPr>
        <w:tc>
          <w:tcPr>
            <w:shd w:fill="1f3864" w:val="clear"/>
            <w:tcMar>
              <w:top w:w="60.0" w:type="dxa"/>
              <w:left w:w="110.0" w:type="dxa"/>
              <w:bottom w:w="60.0" w:type="dxa"/>
              <w:right w:w="60.0" w:type="dxa"/>
            </w:tcMar>
          </w:tcPr>
          <w:p w:rsidR="00000000" w:rsidDel="00000000" w:rsidP="00000000" w:rsidRDefault="00000000" w:rsidRPr="00000000" w14:paraId="000024CA">
            <w:pPr>
              <w:rPr>
                <w:rFonts w:ascii="Calibri" w:cs="Calibri" w:eastAsia="Calibri" w:hAnsi="Calibri"/>
                <w:color w:val="262626"/>
              </w:rPr>
            </w:pPr>
            <w:r w:rsidDel="00000000" w:rsidR="00000000" w:rsidRPr="00000000">
              <w:rPr>
                <w:rFonts w:ascii="Calibri" w:cs="Calibri" w:eastAsia="Calibri" w:hAnsi="Calibri"/>
                <w:b w:val="1"/>
                <w:bCs w:val="1"/>
                <w:color w:val="ffffff"/>
                <w:rtl w:val="0"/>
              </w:rPr>
              <w:t xml:space="preserve">AD-23</w:t>
            </w:r>
            <w:r w:rsidDel="00000000" w:rsidR="00000000" w:rsidRPr="00000000">
              <w:rPr>
                <w:rtl w:val="0"/>
              </w:rPr>
            </w:r>
          </w:p>
        </w:tc>
        <w:tc>
          <w:tcPr>
            <w:shd w:fill="2e75b6" w:val="clear"/>
            <w:tcMar>
              <w:top w:w="60.0" w:type="dxa"/>
              <w:left w:w="110.0" w:type="dxa"/>
              <w:bottom w:w="60.0" w:type="dxa"/>
              <w:right w:w="60.0" w:type="dxa"/>
            </w:tcMar>
          </w:tcPr>
          <w:p w:rsidR="00000000" w:rsidDel="00000000" w:rsidP="00000000" w:rsidRDefault="00000000" w:rsidRPr="00000000" w14:paraId="000024CB">
            <w:pPr>
              <w:rPr>
                <w:rFonts w:ascii="Calibri" w:cs="Calibri" w:eastAsia="Calibri" w:hAnsi="Calibri"/>
                <w:color w:val="262626"/>
              </w:rPr>
            </w:pPr>
            <w:r w:rsidDel="00000000" w:rsidR="00000000" w:rsidRPr="00000000">
              <w:rPr>
                <w:rFonts w:ascii="Calibri" w:cs="Calibri" w:eastAsia="Calibri" w:hAnsi="Calibri"/>
                <w:b w:val="1"/>
                <w:bCs w:val="1"/>
                <w:color w:val="ffffff"/>
                <w:sz w:val="21"/>
                <w:szCs w:val="21"/>
                <w:rtl w:val="0"/>
              </w:rPr>
              <w:t xml:space="preserve">Add / Edit Visa Type</w:t>
            </w:r>
            <w:r w:rsidDel="00000000" w:rsidR="00000000" w:rsidRPr="00000000">
              <w:rPr>
                <w:rtl w:val="0"/>
              </w:rPr>
            </w:r>
          </w:p>
        </w:tc>
      </w:tr>
    </w:tbl>
    <w:p w:rsidR="00000000" w:rsidDel="00000000" w:rsidP="00000000" w:rsidRDefault="00000000" w:rsidRPr="00000000" w14:paraId="000024CC">
      <w:pPr>
        <w:spacing w:after="60" w:lineRule="auto"/>
        <w:rPr>
          <w:rFonts w:ascii="Calibri" w:cs="Calibri" w:eastAsia="Calibri" w:hAnsi="Calibri"/>
          <w:color w:val="262626"/>
        </w:rPr>
      </w:pPr>
      <w:r w:rsidDel="00000000" w:rsidR="00000000" w:rsidRPr="00000000">
        <w:rPr>
          <w:rtl w:val="0"/>
        </w:rPr>
      </w:r>
    </w:p>
    <w:p w:rsidR="00000000" w:rsidDel="00000000" w:rsidP="00000000" w:rsidRDefault="00000000" w:rsidRPr="00000000" w14:paraId="000024CD">
      <w:pPr>
        <w:spacing w:after="90" w:line="264" w:lineRule="auto"/>
        <w:rPr>
          <w:rFonts w:ascii="Calibri" w:cs="Calibri" w:eastAsia="Calibri" w:hAnsi="Calibri"/>
          <w:color w:val="262626"/>
        </w:rPr>
      </w:pPr>
      <w:r w:rsidDel="00000000" w:rsidR="00000000" w:rsidRPr="00000000">
        <w:rPr>
          <w:rFonts w:ascii="Calibri" w:cs="Calibri" w:eastAsia="Calibri" w:hAnsi="Calibri"/>
          <w:b w:val="1"/>
          <w:bCs w:val="1"/>
          <w:color w:val="262626"/>
          <w:rtl w:val="0"/>
        </w:rPr>
        <w:t xml:space="preserve">Purpose — </w:t>
      </w:r>
      <w:r w:rsidDel="00000000" w:rsidR="00000000" w:rsidRPr="00000000">
        <w:rPr>
          <w:rFonts w:ascii="Calibri" w:cs="Calibri" w:eastAsia="Calibri" w:hAnsi="Calibri"/>
          <w:color w:val="262626"/>
          <w:rtl w:val="0"/>
        </w:rPr>
        <w:t xml:space="preserve">Create/update a visa type; triggers a rebuild of the document checklist (AD-34).</w:t>
      </w:r>
    </w:p>
    <w:p w:rsidR="00000000" w:rsidDel="00000000" w:rsidP="00000000" w:rsidRDefault="00000000" w:rsidRPr="00000000" w14:paraId="000024CE">
      <w:pPr>
        <w:spacing w:after="40" w:line="264" w:lineRule="auto"/>
        <w:rPr>
          <w:rFonts w:ascii="Calibri" w:cs="Calibri" w:eastAsia="Calibri" w:hAnsi="Calibri"/>
          <w:color w:val="262626"/>
        </w:rPr>
      </w:pPr>
      <w:r w:rsidDel="00000000" w:rsidR="00000000" w:rsidRPr="00000000">
        <w:rPr>
          <w:rFonts w:ascii="Calibri" w:cs="Calibri" w:eastAsia="Calibri" w:hAnsi="Calibri"/>
          <w:b w:val="1"/>
          <w:bCs w:val="1"/>
          <w:color w:val="262626"/>
          <w:rtl w:val="0"/>
        </w:rPr>
        <w:t xml:space="preserve">Key elements</w:t>
      </w:r>
      <w:r w:rsidDel="00000000" w:rsidR="00000000" w:rsidRPr="00000000">
        <w:rPr>
          <w:rtl w:val="0"/>
        </w:rPr>
      </w:r>
    </w:p>
    <w:p w:rsidR="00000000" w:rsidDel="00000000" w:rsidP="00000000" w:rsidRDefault="00000000" w:rsidRPr="00000000" w14:paraId="000024CF">
      <w:pPr>
        <w:numPr>
          <w:ilvl w:val="0"/>
          <w:numId w:val="6"/>
        </w:numPr>
        <w:spacing w:after="60" w:line="260" w:lineRule="auto"/>
        <w:ind w:left="720" w:hanging="360"/>
        <w:rPr>
          <w:rFonts w:ascii="Calibri" w:cs="Calibri" w:eastAsia="Calibri" w:hAnsi="Calibri"/>
          <w:color w:val="262626"/>
        </w:rPr>
      </w:pPr>
      <w:r w:rsidDel="00000000" w:rsidR="00000000" w:rsidRPr="00000000">
        <w:rPr>
          <w:rFonts w:ascii="Calibri" w:cs="Calibri" w:eastAsia="Calibri" w:hAnsi="Calibri"/>
          <w:color w:val="262626"/>
          <w:rtl w:val="0"/>
        </w:rPr>
        <w:t xml:space="preserve">Name &amp; purpose; duration range; entry type (Single/Multiple); estimated processing days; required documents (linked to CMS).</w:t>
      </w:r>
    </w:p>
    <w:p w:rsidR="00000000" w:rsidDel="00000000" w:rsidP="00000000" w:rsidRDefault="00000000" w:rsidRPr="00000000" w14:paraId="000024D0">
      <w:pPr>
        <w:spacing w:after="30" w:before="140" w:lineRule="auto"/>
        <w:rPr>
          <w:b w:val="1"/>
          <w:bCs w:val="1"/>
          <w:color w:val="2e75b6"/>
          <w:sz w:val="19"/>
          <w:szCs w:val="19"/>
        </w:rPr>
      </w:pPr>
      <w:r w:rsidDel="00000000" w:rsidR="00000000" w:rsidRPr="00000000">
        <w:rPr>
          <w:b w:val="1"/>
          <w:bCs w:val="1"/>
          <w:color w:val="2e75b6"/>
          <w:sz w:val="19"/>
          <w:szCs w:val="19"/>
          <w:rtl w:val="0"/>
        </w:rPr>
        <w:t xml:space="preserve">Element Detail — AD-23 — Add / Edit Visa Type</w:t>
      </w:r>
    </w:p>
    <w:tbl>
      <w:tblPr>
        <w:tblStyle w:val="Table282"/>
        <w:tblW w:w="11140.0" w:type="dxa"/>
        <w:jc w:val="left"/>
        <w:tblBorders>
          <w:top w:color="b4c6e7" w:space="0" w:sz="4" w:val="single"/>
          <w:left w:color="b4c6e7" w:space="0" w:sz="4" w:val="single"/>
          <w:bottom w:color="b4c6e7" w:space="0" w:sz="4" w:val="single"/>
          <w:right w:color="b4c6e7" w:space="0" w:sz="4" w:val="single"/>
          <w:insideH w:color="b4c6e7" w:space="0" w:sz="4" w:val="single"/>
          <w:insideV w:color="b4c6e7" w:space="0" w:sz="4" w:val="single"/>
        </w:tblBorders>
        <w:tblLayout w:type="fixed"/>
        <w:tblLook w:val="0000"/>
      </w:tblPr>
      <w:tblGrid>
        <w:gridCol w:w="620"/>
        <w:gridCol w:w="680"/>
        <w:gridCol w:w="740"/>
        <w:gridCol w:w="500"/>
        <w:gridCol w:w="360"/>
        <w:gridCol w:w="740"/>
        <w:gridCol w:w="620"/>
        <w:gridCol w:w="620"/>
        <w:gridCol w:w="1160"/>
        <w:gridCol w:w="920"/>
        <w:gridCol w:w="840"/>
        <w:gridCol w:w="840"/>
        <w:gridCol w:w="620"/>
        <w:gridCol w:w="820"/>
        <w:gridCol w:w="1060"/>
        <w:tblGridChange w:id="0">
          <w:tblGrid>
            <w:gridCol w:w="620"/>
            <w:gridCol w:w="680"/>
            <w:gridCol w:w="740"/>
            <w:gridCol w:w="500"/>
            <w:gridCol w:w="360"/>
            <w:gridCol w:w="740"/>
            <w:gridCol w:w="620"/>
            <w:gridCol w:w="620"/>
            <w:gridCol w:w="1160"/>
            <w:gridCol w:w="920"/>
            <w:gridCol w:w="840"/>
            <w:gridCol w:w="840"/>
            <w:gridCol w:w="620"/>
            <w:gridCol w:w="820"/>
            <w:gridCol w:w="1060"/>
          </w:tblGrid>
        </w:tblGridChange>
      </w:tblGrid>
      <w:tr>
        <w:trPr>
          <w:cantSplit w:val="0"/>
          <w:tblHeader w:val="1"/>
        </w:trPr>
        <w:tc>
          <w:tcPr>
            <w:shd w:fill="1f3864" w:val="clear"/>
            <w:tcMar>
              <w:top w:w="20.0" w:type="dxa"/>
              <w:left w:w="40.0" w:type="dxa"/>
              <w:bottom w:w="20.0" w:type="dxa"/>
              <w:right w:w="40.0" w:type="dxa"/>
            </w:tcMar>
            <w:vAlign w:val="center"/>
          </w:tcPr>
          <w:p w:rsidR="00000000" w:rsidDel="00000000" w:rsidP="00000000" w:rsidRDefault="00000000" w:rsidRPr="00000000" w14:paraId="000024D1">
            <w:pPr>
              <w:rPr/>
            </w:pPr>
            <w:r w:rsidDel="00000000" w:rsidR="00000000" w:rsidRPr="00000000">
              <w:rPr>
                <w:b w:val="1"/>
                <w:bCs w:val="1"/>
                <w:color w:val="ffffff"/>
                <w:sz w:val="14"/>
                <w:szCs w:val="14"/>
                <w:rtl w:val="0"/>
              </w:rPr>
              <w:t xml:space="preserve">Element Type</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24D2">
            <w:pPr>
              <w:rPr/>
            </w:pPr>
            <w:r w:rsidDel="00000000" w:rsidR="00000000" w:rsidRPr="00000000">
              <w:rPr>
                <w:b w:val="1"/>
                <w:bCs w:val="1"/>
                <w:color w:val="ffffff"/>
                <w:sz w:val="14"/>
                <w:szCs w:val="14"/>
                <w:rtl w:val="0"/>
              </w:rPr>
              <w:t xml:space="preserve">Element ID</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24D3">
            <w:pPr>
              <w:rPr/>
            </w:pPr>
            <w:r w:rsidDel="00000000" w:rsidR="00000000" w:rsidRPr="00000000">
              <w:rPr>
                <w:b w:val="1"/>
                <w:bCs w:val="1"/>
                <w:color w:val="ffffff"/>
                <w:sz w:val="14"/>
                <w:szCs w:val="14"/>
                <w:rtl w:val="0"/>
              </w:rPr>
              <w:t xml:space="preserve">Label</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24D4">
            <w:pPr>
              <w:rPr/>
            </w:pPr>
            <w:r w:rsidDel="00000000" w:rsidR="00000000" w:rsidRPr="00000000">
              <w:rPr>
                <w:b w:val="1"/>
                <w:bCs w:val="1"/>
                <w:color w:val="ffffff"/>
                <w:sz w:val="14"/>
                <w:szCs w:val="14"/>
                <w:rtl w:val="0"/>
              </w:rPr>
              <w:t xml:space="preserve">Type</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24D5">
            <w:pPr>
              <w:rPr/>
            </w:pPr>
            <w:r w:rsidDel="00000000" w:rsidR="00000000" w:rsidRPr="00000000">
              <w:rPr>
                <w:b w:val="1"/>
                <w:bCs w:val="1"/>
                <w:color w:val="ffffff"/>
                <w:sz w:val="14"/>
                <w:szCs w:val="14"/>
                <w:rtl w:val="0"/>
              </w:rPr>
              <w:t xml:space="preserve">M/O/C</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24D6">
            <w:pPr>
              <w:rPr/>
            </w:pPr>
            <w:r w:rsidDel="00000000" w:rsidR="00000000" w:rsidRPr="00000000">
              <w:rPr>
                <w:b w:val="1"/>
                <w:bCs w:val="1"/>
                <w:color w:val="ffffff"/>
                <w:sz w:val="14"/>
                <w:szCs w:val="14"/>
                <w:rtl w:val="0"/>
              </w:rPr>
              <w:t xml:space="preserve">Auto-Populate Source</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24D7">
            <w:pPr>
              <w:rPr/>
            </w:pPr>
            <w:r w:rsidDel="00000000" w:rsidR="00000000" w:rsidRPr="00000000">
              <w:rPr>
                <w:b w:val="1"/>
                <w:bCs w:val="1"/>
                <w:color w:val="ffffff"/>
                <w:sz w:val="14"/>
                <w:szCs w:val="14"/>
                <w:rtl w:val="0"/>
              </w:rPr>
              <w:t xml:space="preserve">Visible When</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24D8">
            <w:pPr>
              <w:rPr/>
            </w:pPr>
            <w:r w:rsidDel="00000000" w:rsidR="00000000" w:rsidRPr="00000000">
              <w:rPr>
                <w:b w:val="1"/>
                <w:bCs w:val="1"/>
                <w:color w:val="ffffff"/>
                <w:sz w:val="14"/>
                <w:szCs w:val="14"/>
                <w:rtl w:val="0"/>
              </w:rPr>
              <w:t xml:space="preserve">Enabled When</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24D9">
            <w:pPr>
              <w:rPr/>
            </w:pPr>
            <w:r w:rsidDel="00000000" w:rsidR="00000000" w:rsidRPr="00000000">
              <w:rPr>
                <w:b w:val="1"/>
                <w:bCs w:val="1"/>
                <w:color w:val="ffffff"/>
                <w:sz w:val="14"/>
                <w:szCs w:val="14"/>
                <w:rtl w:val="0"/>
              </w:rPr>
              <w:t xml:space="preserve">Validation / Precondition</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24DA">
            <w:pPr>
              <w:rPr/>
            </w:pPr>
            <w:r w:rsidDel="00000000" w:rsidR="00000000" w:rsidRPr="00000000">
              <w:rPr>
                <w:b w:val="1"/>
                <w:bCs w:val="1"/>
                <w:color w:val="ffffff"/>
                <w:sz w:val="14"/>
                <w:szCs w:val="14"/>
                <w:rtl w:val="0"/>
              </w:rPr>
              <w:t xml:space="preserve">On Click / On Change</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24DB">
            <w:pPr>
              <w:rPr/>
            </w:pPr>
            <w:r w:rsidDel="00000000" w:rsidR="00000000" w:rsidRPr="00000000">
              <w:rPr>
                <w:b w:val="1"/>
                <w:bCs w:val="1"/>
                <w:color w:val="ffffff"/>
                <w:sz w:val="14"/>
                <w:szCs w:val="14"/>
                <w:rtl w:val="0"/>
              </w:rPr>
              <w:t xml:space="preserve">Next / Result</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24DC">
            <w:pPr>
              <w:rPr/>
            </w:pPr>
            <w:r w:rsidDel="00000000" w:rsidR="00000000" w:rsidRPr="00000000">
              <w:rPr>
                <w:b w:val="1"/>
                <w:bCs w:val="1"/>
                <w:color w:val="ffffff"/>
                <w:sz w:val="14"/>
                <w:szCs w:val="14"/>
                <w:rtl w:val="0"/>
              </w:rPr>
              <w:t xml:space="preserve">Source (config)</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24DD">
            <w:pPr>
              <w:rPr/>
            </w:pPr>
            <w:r w:rsidDel="00000000" w:rsidR="00000000" w:rsidRPr="00000000">
              <w:rPr>
                <w:b w:val="1"/>
                <w:bCs w:val="1"/>
                <w:color w:val="ffffff"/>
                <w:sz w:val="14"/>
                <w:szCs w:val="14"/>
                <w:rtl w:val="0"/>
              </w:rPr>
              <w:t xml:space="preserve">Editable By (role)</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24DE">
            <w:pPr>
              <w:rPr/>
            </w:pPr>
            <w:r w:rsidDel="00000000" w:rsidR="00000000" w:rsidRPr="00000000">
              <w:rPr>
                <w:b w:val="1"/>
                <w:bCs w:val="1"/>
                <w:color w:val="ffffff"/>
                <w:sz w:val="14"/>
                <w:szCs w:val="14"/>
                <w:rtl w:val="0"/>
              </w:rPr>
              <w:t xml:space="preserve">Error / Fallback</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24DF">
            <w:pPr>
              <w:rPr/>
            </w:pPr>
            <w:r w:rsidDel="00000000" w:rsidR="00000000" w:rsidRPr="00000000">
              <w:rPr>
                <w:b w:val="1"/>
                <w:bCs w:val="1"/>
                <w:color w:val="ffffff"/>
                <w:sz w:val="14"/>
                <w:szCs w:val="14"/>
                <w:rtl w:val="0"/>
              </w:rPr>
              <w:t xml:space="preserve">Dev Notes</w:t>
            </w:r>
            <w:r w:rsidDel="00000000" w:rsidR="00000000" w:rsidRPr="00000000">
              <w:rPr>
                <w:rtl w:val="0"/>
              </w:rPr>
            </w:r>
          </w:p>
        </w:tc>
      </w:tr>
      <w:tr>
        <w:trPr>
          <w:cantSplit w:val="0"/>
          <w:tblHeader w:val="0"/>
        </w:trPr>
        <w:tc>
          <w:tcPr>
            <w:shd w:fill="ffffff" w:val="clear"/>
            <w:tcMar>
              <w:top w:w="20.0" w:type="dxa"/>
              <w:left w:w="40.0" w:type="dxa"/>
              <w:bottom w:w="20.0" w:type="dxa"/>
              <w:right w:w="40.0" w:type="dxa"/>
            </w:tcMar>
            <w:vAlign w:val="center"/>
          </w:tcPr>
          <w:p w:rsidR="00000000" w:rsidDel="00000000" w:rsidP="00000000" w:rsidRDefault="00000000" w:rsidRPr="00000000" w14:paraId="000024E0">
            <w:pPr>
              <w:rPr/>
            </w:pPr>
            <w:r w:rsidDel="00000000" w:rsidR="00000000" w:rsidRPr="00000000">
              <w:rPr>
                <w:sz w:val="14"/>
                <w:szCs w:val="14"/>
                <w:rtl w:val="0"/>
              </w:rPr>
              <w:t xml:space="preserve">Input</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4E1">
            <w:pPr>
              <w:rPr/>
            </w:pPr>
            <w:r w:rsidDel="00000000" w:rsidR="00000000" w:rsidRPr="00000000">
              <w:rPr>
                <w:sz w:val="14"/>
                <w:szCs w:val="14"/>
                <w:rtl w:val="0"/>
              </w:rPr>
              <w:t xml:space="preserve">ad23_name</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4E2">
            <w:pPr>
              <w:rPr/>
            </w:pPr>
            <w:r w:rsidDel="00000000" w:rsidR="00000000" w:rsidRPr="00000000">
              <w:rPr>
                <w:sz w:val="14"/>
                <w:szCs w:val="14"/>
                <w:rtl w:val="0"/>
              </w:rPr>
              <w:t xml:space="preserve">Name &amp; purpose</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4E3">
            <w:pPr>
              <w:rPr/>
            </w:pPr>
            <w:r w:rsidDel="00000000" w:rsidR="00000000" w:rsidRPr="00000000">
              <w:rPr>
                <w:sz w:val="14"/>
                <w:szCs w:val="14"/>
                <w:rtl w:val="0"/>
              </w:rPr>
              <w:t xml:space="preserve">Text</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4E4">
            <w:pPr>
              <w:rPr/>
            </w:pPr>
            <w:r w:rsidDel="00000000" w:rsidR="00000000" w:rsidRPr="00000000">
              <w:rPr>
                <w:sz w:val="14"/>
                <w:szCs w:val="14"/>
                <w:rtl w:val="0"/>
              </w:rPr>
              <w:t xml:space="preserve">M</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4E5">
            <w:pPr>
              <w:rPr/>
            </w:pPr>
            <w:r w:rsidDel="00000000" w:rsidR="00000000" w:rsidRPr="00000000">
              <w:rPr>
                <w:sz w:val="14"/>
                <w:szCs w:val="14"/>
                <w:rtl w:val="0"/>
              </w:rPr>
              <w:t xml:space="preserve">—</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4E6">
            <w:pPr>
              <w:rPr/>
            </w:pPr>
            <w:r w:rsidDel="00000000" w:rsidR="00000000" w:rsidRPr="00000000">
              <w:rPr>
                <w:sz w:val="14"/>
                <w:szCs w:val="14"/>
                <w:rtl w:val="0"/>
              </w:rPr>
              <w:t xml:space="preserve">Always</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4E7">
            <w:pPr>
              <w:rPr/>
            </w:pPr>
            <w:r w:rsidDel="00000000" w:rsidR="00000000" w:rsidRPr="00000000">
              <w:rPr>
                <w:sz w:val="14"/>
                <w:szCs w:val="14"/>
                <w:rtl w:val="0"/>
              </w:rPr>
              <w:t xml:space="preserve">Config permission</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4E8">
            <w:pPr>
              <w:rPr/>
            </w:pPr>
            <w:r w:rsidDel="00000000" w:rsidR="00000000" w:rsidRPr="00000000">
              <w:rPr>
                <w:sz w:val="14"/>
                <w:szCs w:val="14"/>
                <w:rtl w:val="0"/>
              </w:rPr>
              <w:t xml:space="preserve">Tourist / Student / Business</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4E9">
            <w:pPr>
              <w:rPr/>
            </w:pPr>
            <w:r w:rsidDel="00000000" w:rsidR="00000000" w:rsidRPr="00000000">
              <w:rPr>
                <w:sz w:val="14"/>
                <w:szCs w:val="14"/>
                <w:rtl w:val="0"/>
              </w:rPr>
              <w:t xml:space="preserve">On save rebuild checklist</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4EA">
            <w:pPr>
              <w:rPr/>
            </w:pPr>
            <w:r w:rsidDel="00000000" w:rsidR="00000000" w:rsidRPr="00000000">
              <w:rPr>
                <w:sz w:val="14"/>
                <w:szCs w:val="14"/>
                <w:rtl w:val="0"/>
              </w:rPr>
              <w:t xml:space="preserve">Doc checklist (AD-34)</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4EB">
            <w:pPr>
              <w:rPr/>
            </w:pPr>
            <w:r w:rsidDel="00000000" w:rsidR="00000000" w:rsidRPr="00000000">
              <w:rPr>
                <w:sz w:val="14"/>
                <w:szCs w:val="14"/>
                <w:rtl w:val="0"/>
              </w:rPr>
              <w:t xml:space="preserve">Visa registry</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4EC">
            <w:pPr>
              <w:rPr/>
            </w:pPr>
            <w:r w:rsidDel="00000000" w:rsidR="00000000" w:rsidRPr="00000000">
              <w:rPr>
                <w:sz w:val="14"/>
                <w:szCs w:val="14"/>
                <w:rtl w:val="0"/>
              </w:rPr>
              <w:t xml:space="preserve">Admin+</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4ED">
            <w:pPr>
              <w:rPr/>
            </w:pPr>
            <w:r w:rsidDel="00000000" w:rsidR="00000000" w:rsidRPr="00000000">
              <w:rPr>
                <w:sz w:val="14"/>
                <w:szCs w:val="14"/>
                <w:rtl w:val="0"/>
              </w:rPr>
              <w:t xml:space="preserve">Required error</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4EE">
            <w:pPr>
              <w:rPr/>
            </w:pPr>
            <w:r w:rsidDel="00000000" w:rsidR="00000000" w:rsidRPr="00000000">
              <w:rPr>
                <w:sz w:val="14"/>
                <w:szCs w:val="14"/>
                <w:rtl w:val="0"/>
              </w:rPr>
              <w:t xml:space="preserve">Rebuilds checklist</w:t>
            </w:r>
            <w:r w:rsidDel="00000000" w:rsidR="00000000" w:rsidRPr="00000000">
              <w:rPr>
                <w:rtl w:val="0"/>
              </w:rPr>
            </w:r>
          </w:p>
        </w:tc>
      </w:tr>
      <w:tr>
        <w:trPr>
          <w:cantSplit w:val="0"/>
          <w:tblHeader w:val="0"/>
        </w:trPr>
        <w:tc>
          <w:tcPr>
            <w:shd w:fill="f2f6fc" w:val="clear"/>
            <w:tcMar>
              <w:top w:w="20.0" w:type="dxa"/>
              <w:left w:w="40.0" w:type="dxa"/>
              <w:bottom w:w="20.0" w:type="dxa"/>
              <w:right w:w="40.0" w:type="dxa"/>
            </w:tcMar>
            <w:vAlign w:val="center"/>
          </w:tcPr>
          <w:p w:rsidR="00000000" w:rsidDel="00000000" w:rsidP="00000000" w:rsidRDefault="00000000" w:rsidRPr="00000000" w14:paraId="000024EF">
            <w:pPr>
              <w:rPr/>
            </w:pPr>
            <w:r w:rsidDel="00000000" w:rsidR="00000000" w:rsidRPr="00000000">
              <w:rPr>
                <w:sz w:val="14"/>
                <w:szCs w:val="14"/>
                <w:rtl w:val="0"/>
              </w:rPr>
              <w:t xml:space="preserve">Numeric</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24F0">
            <w:pPr>
              <w:rPr/>
            </w:pPr>
            <w:r w:rsidDel="00000000" w:rsidR="00000000" w:rsidRPr="00000000">
              <w:rPr>
                <w:sz w:val="14"/>
                <w:szCs w:val="14"/>
                <w:rtl w:val="0"/>
              </w:rPr>
              <w:t xml:space="preserve">ad23_dur</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24F1">
            <w:pPr>
              <w:rPr/>
            </w:pPr>
            <w:r w:rsidDel="00000000" w:rsidR="00000000" w:rsidRPr="00000000">
              <w:rPr>
                <w:sz w:val="14"/>
                <w:szCs w:val="14"/>
                <w:rtl w:val="0"/>
              </w:rPr>
              <w:t xml:space="preserve">Duration range</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24F2">
            <w:pPr>
              <w:rPr/>
            </w:pPr>
            <w:r w:rsidDel="00000000" w:rsidR="00000000" w:rsidRPr="00000000">
              <w:rPr>
                <w:sz w:val="14"/>
                <w:szCs w:val="14"/>
                <w:rtl w:val="0"/>
              </w:rPr>
              <w:t xml:space="preserve">Numeric</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24F3">
            <w:pPr>
              <w:rPr/>
            </w:pPr>
            <w:r w:rsidDel="00000000" w:rsidR="00000000" w:rsidRPr="00000000">
              <w:rPr>
                <w:sz w:val="14"/>
                <w:szCs w:val="14"/>
                <w:rtl w:val="0"/>
              </w:rPr>
              <w:t xml:space="preserve">M</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24F4">
            <w:pPr>
              <w:rPr/>
            </w:pPr>
            <w:r w:rsidDel="00000000" w:rsidR="00000000" w:rsidRPr="00000000">
              <w:rPr>
                <w:sz w:val="14"/>
                <w:szCs w:val="14"/>
                <w:rtl w:val="0"/>
              </w:rPr>
              <w:t xml:space="preserve">—</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24F5">
            <w:pPr>
              <w:rPr/>
            </w:pPr>
            <w:r w:rsidDel="00000000" w:rsidR="00000000" w:rsidRPr="00000000">
              <w:rPr>
                <w:sz w:val="14"/>
                <w:szCs w:val="14"/>
                <w:rtl w:val="0"/>
              </w:rPr>
              <w:t xml:space="preserve">Always</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24F6">
            <w:pPr>
              <w:rPr/>
            </w:pPr>
            <w:r w:rsidDel="00000000" w:rsidR="00000000" w:rsidRPr="00000000">
              <w:rPr>
                <w:sz w:val="14"/>
                <w:szCs w:val="14"/>
                <w:rtl w:val="0"/>
              </w:rPr>
              <w:t xml:space="preserve">Always</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24F7">
            <w:pPr>
              <w:rPr/>
            </w:pPr>
            <w:r w:rsidDel="00000000" w:rsidR="00000000" w:rsidRPr="00000000">
              <w:rPr>
                <w:sz w:val="14"/>
                <w:szCs w:val="14"/>
                <w:rtl w:val="0"/>
              </w:rPr>
              <w:t xml:space="preserve">Valid range</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24F8">
            <w:pPr>
              <w:rPr/>
            </w:pPr>
            <w:r w:rsidDel="00000000" w:rsidR="00000000" w:rsidRPr="00000000">
              <w:rPr>
                <w:sz w:val="14"/>
                <w:szCs w:val="14"/>
                <w:rtl w:val="0"/>
              </w:rPr>
              <w:t xml:space="preserve">On save</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24F9">
            <w:pPr>
              <w:rPr/>
            </w:pPr>
            <w:r w:rsidDel="00000000" w:rsidR="00000000" w:rsidRPr="00000000">
              <w:rPr>
                <w:sz w:val="14"/>
                <w:szCs w:val="14"/>
                <w:rtl w:val="0"/>
              </w:rPr>
              <w:t xml:space="preserve">—</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24FA">
            <w:pPr>
              <w:rPr/>
            </w:pPr>
            <w:r w:rsidDel="00000000" w:rsidR="00000000" w:rsidRPr="00000000">
              <w:rPr>
                <w:sz w:val="14"/>
                <w:szCs w:val="14"/>
                <w:rtl w:val="0"/>
              </w:rPr>
              <w:t xml:space="preserve">Visa registry</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24FB">
            <w:pPr>
              <w:rPr/>
            </w:pPr>
            <w:r w:rsidDel="00000000" w:rsidR="00000000" w:rsidRPr="00000000">
              <w:rPr>
                <w:sz w:val="14"/>
                <w:szCs w:val="14"/>
                <w:rtl w:val="0"/>
              </w:rPr>
              <w:t xml:space="preserve">Admin+</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24FC">
            <w:pPr>
              <w:rPr/>
            </w:pPr>
            <w:r w:rsidDel="00000000" w:rsidR="00000000" w:rsidRPr="00000000">
              <w:rPr>
                <w:sz w:val="14"/>
                <w:szCs w:val="14"/>
                <w:rtl w:val="0"/>
              </w:rPr>
              <w:t xml:space="preserve">—</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24FD">
            <w:pPr>
              <w:rPr/>
            </w:pPr>
            <w:r w:rsidDel="00000000" w:rsidR="00000000" w:rsidRPr="00000000">
              <w:rPr>
                <w:sz w:val="14"/>
                <w:szCs w:val="14"/>
                <w:rtl w:val="0"/>
              </w:rPr>
              <w:t xml:space="preserve">—</w:t>
            </w:r>
            <w:r w:rsidDel="00000000" w:rsidR="00000000" w:rsidRPr="00000000">
              <w:rPr>
                <w:rtl w:val="0"/>
              </w:rPr>
            </w:r>
          </w:p>
        </w:tc>
      </w:tr>
      <w:tr>
        <w:trPr>
          <w:cantSplit w:val="0"/>
          <w:tblHeader w:val="0"/>
        </w:trPr>
        <w:tc>
          <w:tcPr>
            <w:shd w:fill="ffffff" w:val="clear"/>
            <w:tcMar>
              <w:top w:w="20.0" w:type="dxa"/>
              <w:left w:w="40.0" w:type="dxa"/>
              <w:bottom w:w="20.0" w:type="dxa"/>
              <w:right w:w="40.0" w:type="dxa"/>
            </w:tcMar>
            <w:vAlign w:val="center"/>
          </w:tcPr>
          <w:p w:rsidR="00000000" w:rsidDel="00000000" w:rsidP="00000000" w:rsidRDefault="00000000" w:rsidRPr="00000000" w14:paraId="000024FE">
            <w:pPr>
              <w:rPr/>
            </w:pPr>
            <w:r w:rsidDel="00000000" w:rsidR="00000000" w:rsidRPr="00000000">
              <w:rPr>
                <w:sz w:val="14"/>
                <w:szCs w:val="14"/>
                <w:rtl w:val="0"/>
              </w:rPr>
              <w:t xml:space="preserve">Dropdown</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4FF">
            <w:pPr>
              <w:rPr/>
            </w:pPr>
            <w:r w:rsidDel="00000000" w:rsidR="00000000" w:rsidRPr="00000000">
              <w:rPr>
                <w:sz w:val="14"/>
                <w:szCs w:val="14"/>
                <w:rtl w:val="0"/>
              </w:rPr>
              <w:t xml:space="preserve">ad23_entry</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500">
            <w:pPr>
              <w:rPr/>
            </w:pPr>
            <w:r w:rsidDel="00000000" w:rsidR="00000000" w:rsidRPr="00000000">
              <w:rPr>
                <w:sz w:val="14"/>
                <w:szCs w:val="14"/>
                <w:rtl w:val="0"/>
              </w:rPr>
              <w:t xml:space="preserve">Entry type</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501">
            <w:pPr>
              <w:rPr/>
            </w:pPr>
            <w:r w:rsidDel="00000000" w:rsidR="00000000" w:rsidRPr="00000000">
              <w:rPr>
                <w:sz w:val="14"/>
                <w:szCs w:val="14"/>
                <w:rtl w:val="0"/>
              </w:rPr>
              <w:t xml:space="preserve">Dropdown</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502">
            <w:pPr>
              <w:rPr/>
            </w:pPr>
            <w:r w:rsidDel="00000000" w:rsidR="00000000" w:rsidRPr="00000000">
              <w:rPr>
                <w:sz w:val="14"/>
                <w:szCs w:val="14"/>
                <w:rtl w:val="0"/>
              </w:rPr>
              <w:t xml:space="preserve">M</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503">
            <w:pPr>
              <w:rPr/>
            </w:pPr>
            <w:r w:rsidDel="00000000" w:rsidR="00000000" w:rsidRPr="00000000">
              <w:rPr>
                <w:sz w:val="14"/>
                <w:szCs w:val="14"/>
                <w:rtl w:val="0"/>
              </w:rPr>
              <w:t xml:space="preserve">—</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504">
            <w:pPr>
              <w:rPr/>
            </w:pPr>
            <w:r w:rsidDel="00000000" w:rsidR="00000000" w:rsidRPr="00000000">
              <w:rPr>
                <w:sz w:val="14"/>
                <w:szCs w:val="14"/>
                <w:rtl w:val="0"/>
              </w:rPr>
              <w:t xml:space="preserve">Always</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505">
            <w:pPr>
              <w:rPr/>
            </w:pPr>
            <w:r w:rsidDel="00000000" w:rsidR="00000000" w:rsidRPr="00000000">
              <w:rPr>
                <w:sz w:val="14"/>
                <w:szCs w:val="14"/>
                <w:rtl w:val="0"/>
              </w:rPr>
              <w:t xml:space="preserve">Always</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506">
            <w:pPr>
              <w:rPr/>
            </w:pPr>
            <w:r w:rsidDel="00000000" w:rsidR="00000000" w:rsidRPr="00000000">
              <w:rPr>
                <w:sz w:val="14"/>
                <w:szCs w:val="14"/>
                <w:rtl w:val="0"/>
              </w:rPr>
              <w:t xml:space="preserve">Single / Multiple</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507">
            <w:pPr>
              <w:rPr/>
            </w:pPr>
            <w:r w:rsidDel="00000000" w:rsidR="00000000" w:rsidRPr="00000000">
              <w:rPr>
                <w:sz w:val="14"/>
                <w:szCs w:val="14"/>
                <w:rtl w:val="0"/>
              </w:rPr>
              <w:t xml:space="preserve">On save</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508">
            <w:pPr>
              <w:rPr/>
            </w:pPr>
            <w:r w:rsidDel="00000000" w:rsidR="00000000" w:rsidRPr="00000000">
              <w:rPr>
                <w:sz w:val="14"/>
                <w:szCs w:val="14"/>
                <w:rtl w:val="0"/>
              </w:rPr>
              <w:t xml:space="preserve">—</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509">
            <w:pPr>
              <w:rPr/>
            </w:pPr>
            <w:r w:rsidDel="00000000" w:rsidR="00000000" w:rsidRPr="00000000">
              <w:rPr>
                <w:sz w:val="14"/>
                <w:szCs w:val="14"/>
                <w:rtl w:val="0"/>
              </w:rPr>
              <w:t xml:space="preserve">Visa registry</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50A">
            <w:pPr>
              <w:rPr/>
            </w:pPr>
            <w:r w:rsidDel="00000000" w:rsidR="00000000" w:rsidRPr="00000000">
              <w:rPr>
                <w:sz w:val="14"/>
                <w:szCs w:val="14"/>
                <w:rtl w:val="0"/>
              </w:rPr>
              <w:t xml:space="preserve">Admin+</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50B">
            <w:pPr>
              <w:rPr/>
            </w:pPr>
            <w:r w:rsidDel="00000000" w:rsidR="00000000" w:rsidRPr="00000000">
              <w:rPr>
                <w:sz w:val="14"/>
                <w:szCs w:val="14"/>
                <w:rtl w:val="0"/>
              </w:rPr>
              <w:t xml:space="preserve">—</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50C">
            <w:pPr>
              <w:rPr/>
            </w:pPr>
            <w:r w:rsidDel="00000000" w:rsidR="00000000" w:rsidRPr="00000000">
              <w:rPr>
                <w:sz w:val="14"/>
                <w:szCs w:val="14"/>
                <w:rtl w:val="0"/>
              </w:rPr>
              <w:t xml:space="preserve">—</w:t>
            </w:r>
            <w:r w:rsidDel="00000000" w:rsidR="00000000" w:rsidRPr="00000000">
              <w:rPr>
                <w:rtl w:val="0"/>
              </w:rPr>
            </w:r>
          </w:p>
        </w:tc>
      </w:tr>
      <w:tr>
        <w:trPr>
          <w:cantSplit w:val="0"/>
          <w:tblHeader w:val="0"/>
        </w:trPr>
        <w:tc>
          <w:tcPr>
            <w:shd w:fill="f2f6fc" w:val="clear"/>
            <w:tcMar>
              <w:top w:w="20.0" w:type="dxa"/>
              <w:left w:w="40.0" w:type="dxa"/>
              <w:bottom w:w="20.0" w:type="dxa"/>
              <w:right w:w="40.0" w:type="dxa"/>
            </w:tcMar>
            <w:vAlign w:val="center"/>
          </w:tcPr>
          <w:p w:rsidR="00000000" w:rsidDel="00000000" w:rsidP="00000000" w:rsidRDefault="00000000" w:rsidRPr="00000000" w14:paraId="0000250D">
            <w:pPr>
              <w:rPr/>
            </w:pPr>
            <w:r w:rsidDel="00000000" w:rsidR="00000000" w:rsidRPr="00000000">
              <w:rPr>
                <w:sz w:val="14"/>
                <w:szCs w:val="14"/>
                <w:rtl w:val="0"/>
              </w:rPr>
              <w:t xml:space="preserve">Numeric</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250E">
            <w:pPr>
              <w:rPr/>
            </w:pPr>
            <w:r w:rsidDel="00000000" w:rsidR="00000000" w:rsidRPr="00000000">
              <w:rPr>
                <w:sz w:val="14"/>
                <w:szCs w:val="14"/>
                <w:rtl w:val="0"/>
              </w:rPr>
              <w:t xml:space="preserve">ad23_days</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250F">
            <w:pPr>
              <w:rPr/>
            </w:pPr>
            <w:r w:rsidDel="00000000" w:rsidR="00000000" w:rsidRPr="00000000">
              <w:rPr>
                <w:sz w:val="14"/>
                <w:szCs w:val="14"/>
                <w:rtl w:val="0"/>
              </w:rPr>
              <w:t xml:space="preserve">Estimated processing days</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2510">
            <w:pPr>
              <w:rPr/>
            </w:pPr>
            <w:r w:rsidDel="00000000" w:rsidR="00000000" w:rsidRPr="00000000">
              <w:rPr>
                <w:sz w:val="14"/>
                <w:szCs w:val="14"/>
                <w:rtl w:val="0"/>
              </w:rPr>
              <w:t xml:space="preserve">Numeric</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2511">
            <w:pPr>
              <w:rPr/>
            </w:pPr>
            <w:r w:rsidDel="00000000" w:rsidR="00000000" w:rsidRPr="00000000">
              <w:rPr>
                <w:sz w:val="14"/>
                <w:szCs w:val="14"/>
                <w:rtl w:val="0"/>
              </w:rPr>
              <w:t xml:space="preserve">M</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2512">
            <w:pPr>
              <w:rPr/>
            </w:pPr>
            <w:r w:rsidDel="00000000" w:rsidR="00000000" w:rsidRPr="00000000">
              <w:rPr>
                <w:sz w:val="14"/>
                <w:szCs w:val="14"/>
                <w:rtl w:val="0"/>
              </w:rPr>
              <w:t xml:space="preserve">—</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2513">
            <w:pPr>
              <w:rPr/>
            </w:pPr>
            <w:r w:rsidDel="00000000" w:rsidR="00000000" w:rsidRPr="00000000">
              <w:rPr>
                <w:sz w:val="14"/>
                <w:szCs w:val="14"/>
                <w:rtl w:val="0"/>
              </w:rPr>
              <w:t xml:space="preserve">Always</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2514">
            <w:pPr>
              <w:rPr/>
            </w:pPr>
            <w:r w:rsidDel="00000000" w:rsidR="00000000" w:rsidRPr="00000000">
              <w:rPr>
                <w:sz w:val="14"/>
                <w:szCs w:val="14"/>
                <w:rtl w:val="0"/>
              </w:rPr>
              <w:t xml:space="preserve">Always</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2515">
            <w:pPr>
              <w:rPr/>
            </w:pPr>
            <w:r w:rsidDel="00000000" w:rsidR="00000000" w:rsidRPr="00000000">
              <w:rPr>
                <w:rFonts w:ascii="Arial Unicode MS" w:cs="Arial Unicode MS" w:eastAsia="Arial Unicode MS" w:hAnsi="Arial Unicode MS"/>
                <w:sz w:val="14"/>
                <w:szCs w:val="14"/>
                <w:rtl w:val="0"/>
              </w:rPr>
              <w:t xml:space="preserve">≥ 0</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2516">
            <w:pPr>
              <w:rPr/>
            </w:pPr>
            <w:r w:rsidDel="00000000" w:rsidR="00000000" w:rsidRPr="00000000">
              <w:rPr>
                <w:sz w:val="14"/>
                <w:szCs w:val="14"/>
                <w:rtl w:val="0"/>
              </w:rPr>
              <w:t xml:space="preserve">On save</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2517">
            <w:pPr>
              <w:rPr/>
            </w:pPr>
            <w:r w:rsidDel="00000000" w:rsidR="00000000" w:rsidRPr="00000000">
              <w:rPr>
                <w:sz w:val="14"/>
                <w:szCs w:val="14"/>
                <w:rtl w:val="0"/>
              </w:rPr>
              <w:t xml:space="preserve">—</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2518">
            <w:pPr>
              <w:rPr/>
            </w:pPr>
            <w:r w:rsidDel="00000000" w:rsidR="00000000" w:rsidRPr="00000000">
              <w:rPr>
                <w:sz w:val="14"/>
                <w:szCs w:val="14"/>
                <w:rtl w:val="0"/>
              </w:rPr>
              <w:t xml:space="preserve">Visa registry</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2519">
            <w:pPr>
              <w:rPr/>
            </w:pPr>
            <w:r w:rsidDel="00000000" w:rsidR="00000000" w:rsidRPr="00000000">
              <w:rPr>
                <w:sz w:val="14"/>
                <w:szCs w:val="14"/>
                <w:rtl w:val="0"/>
              </w:rPr>
              <w:t xml:space="preserve">Admin+</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251A">
            <w:pPr>
              <w:rPr/>
            </w:pPr>
            <w:r w:rsidDel="00000000" w:rsidR="00000000" w:rsidRPr="00000000">
              <w:rPr>
                <w:sz w:val="14"/>
                <w:szCs w:val="14"/>
                <w:rtl w:val="0"/>
              </w:rPr>
              <w:t xml:space="preserve">—</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251B">
            <w:pPr>
              <w:rPr/>
            </w:pPr>
            <w:r w:rsidDel="00000000" w:rsidR="00000000" w:rsidRPr="00000000">
              <w:rPr>
                <w:sz w:val="14"/>
                <w:szCs w:val="14"/>
                <w:rtl w:val="0"/>
              </w:rPr>
              <w:t xml:space="preserve">—</w:t>
            </w:r>
            <w:r w:rsidDel="00000000" w:rsidR="00000000" w:rsidRPr="00000000">
              <w:rPr>
                <w:rtl w:val="0"/>
              </w:rPr>
            </w:r>
          </w:p>
        </w:tc>
      </w:tr>
      <w:tr>
        <w:trPr>
          <w:cantSplit w:val="0"/>
          <w:tblHeader w:val="0"/>
        </w:trPr>
        <w:tc>
          <w:tcPr>
            <w:shd w:fill="ffffff" w:val="clear"/>
            <w:tcMar>
              <w:top w:w="20.0" w:type="dxa"/>
              <w:left w:w="40.0" w:type="dxa"/>
              <w:bottom w:w="20.0" w:type="dxa"/>
              <w:right w:w="40.0" w:type="dxa"/>
            </w:tcMar>
            <w:vAlign w:val="center"/>
          </w:tcPr>
          <w:p w:rsidR="00000000" w:rsidDel="00000000" w:rsidP="00000000" w:rsidRDefault="00000000" w:rsidRPr="00000000" w14:paraId="0000251C">
            <w:pPr>
              <w:rPr/>
            </w:pPr>
            <w:r w:rsidDel="00000000" w:rsidR="00000000" w:rsidRPr="00000000">
              <w:rPr>
                <w:sz w:val="14"/>
                <w:szCs w:val="14"/>
                <w:rtl w:val="0"/>
              </w:rPr>
              <w:t xml:space="preserve">Multi</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51D">
            <w:pPr>
              <w:rPr/>
            </w:pPr>
            <w:r w:rsidDel="00000000" w:rsidR="00000000" w:rsidRPr="00000000">
              <w:rPr>
                <w:sz w:val="14"/>
                <w:szCs w:val="14"/>
                <w:rtl w:val="0"/>
              </w:rPr>
              <w:t xml:space="preserve">ad23_docs</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51E">
            <w:pPr>
              <w:rPr/>
            </w:pPr>
            <w:r w:rsidDel="00000000" w:rsidR="00000000" w:rsidRPr="00000000">
              <w:rPr>
                <w:sz w:val="14"/>
                <w:szCs w:val="14"/>
                <w:rtl w:val="0"/>
              </w:rPr>
              <w:t xml:space="preserve">Required documents</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51F">
            <w:pPr>
              <w:rPr/>
            </w:pPr>
            <w:r w:rsidDel="00000000" w:rsidR="00000000" w:rsidRPr="00000000">
              <w:rPr>
                <w:sz w:val="14"/>
                <w:szCs w:val="14"/>
                <w:rtl w:val="0"/>
              </w:rPr>
              <w:t xml:space="preserve">Multi-select</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520">
            <w:pPr>
              <w:rPr/>
            </w:pPr>
            <w:r w:rsidDel="00000000" w:rsidR="00000000" w:rsidRPr="00000000">
              <w:rPr>
                <w:sz w:val="14"/>
                <w:szCs w:val="14"/>
                <w:rtl w:val="0"/>
              </w:rPr>
              <w:t xml:space="preserve">M</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521">
            <w:pPr>
              <w:rPr/>
            </w:pPr>
            <w:r w:rsidDel="00000000" w:rsidR="00000000" w:rsidRPr="00000000">
              <w:rPr>
                <w:sz w:val="14"/>
                <w:szCs w:val="14"/>
                <w:rtl w:val="0"/>
              </w:rPr>
              <w:t xml:space="preserve">—</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522">
            <w:pPr>
              <w:rPr/>
            </w:pPr>
            <w:r w:rsidDel="00000000" w:rsidR="00000000" w:rsidRPr="00000000">
              <w:rPr>
                <w:sz w:val="14"/>
                <w:szCs w:val="14"/>
                <w:rtl w:val="0"/>
              </w:rPr>
              <w:t xml:space="preserve">Always</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523">
            <w:pPr>
              <w:rPr/>
            </w:pPr>
            <w:r w:rsidDel="00000000" w:rsidR="00000000" w:rsidRPr="00000000">
              <w:rPr>
                <w:sz w:val="14"/>
                <w:szCs w:val="14"/>
                <w:rtl w:val="0"/>
              </w:rPr>
              <w:t xml:space="preserve">Always</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524">
            <w:pPr>
              <w:rPr/>
            </w:pPr>
            <w:r w:rsidDel="00000000" w:rsidR="00000000" w:rsidRPr="00000000">
              <w:rPr>
                <w:sz w:val="14"/>
                <w:szCs w:val="14"/>
                <w:rtl w:val="0"/>
              </w:rPr>
              <w:t xml:space="preserve">Linked to CMS (AD-34)</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525">
            <w:pPr>
              <w:rPr/>
            </w:pPr>
            <w:r w:rsidDel="00000000" w:rsidR="00000000" w:rsidRPr="00000000">
              <w:rPr>
                <w:sz w:val="14"/>
                <w:szCs w:val="14"/>
                <w:rtl w:val="0"/>
              </w:rPr>
              <w:t xml:space="preserve">On save</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526">
            <w:pPr>
              <w:rPr/>
            </w:pPr>
            <w:r w:rsidDel="00000000" w:rsidR="00000000" w:rsidRPr="00000000">
              <w:rPr>
                <w:sz w:val="14"/>
                <w:szCs w:val="14"/>
                <w:rtl w:val="0"/>
              </w:rPr>
              <w:t xml:space="preserve">Checklist</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527">
            <w:pPr>
              <w:rPr/>
            </w:pPr>
            <w:r w:rsidDel="00000000" w:rsidR="00000000" w:rsidRPr="00000000">
              <w:rPr>
                <w:sz w:val="14"/>
                <w:szCs w:val="14"/>
                <w:rtl w:val="0"/>
              </w:rPr>
              <w:t xml:space="preserve">Admin — Doc Checklist</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528">
            <w:pPr>
              <w:rPr/>
            </w:pPr>
            <w:r w:rsidDel="00000000" w:rsidR="00000000" w:rsidRPr="00000000">
              <w:rPr>
                <w:sz w:val="14"/>
                <w:szCs w:val="14"/>
                <w:rtl w:val="0"/>
              </w:rPr>
              <w:t xml:space="preserve">Admin+</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529">
            <w:pPr>
              <w:rPr/>
            </w:pPr>
            <w:r w:rsidDel="00000000" w:rsidR="00000000" w:rsidRPr="00000000">
              <w:rPr>
                <w:sz w:val="14"/>
                <w:szCs w:val="14"/>
                <w:rtl w:val="0"/>
              </w:rPr>
              <w:t xml:space="preserve">—</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52A">
            <w:pPr>
              <w:rPr/>
            </w:pPr>
            <w:r w:rsidDel="00000000" w:rsidR="00000000" w:rsidRPr="00000000">
              <w:rPr>
                <w:sz w:val="14"/>
                <w:szCs w:val="14"/>
                <w:rtl w:val="0"/>
              </w:rPr>
              <w:t xml:space="preserve">—</w:t>
            </w:r>
            <w:r w:rsidDel="00000000" w:rsidR="00000000" w:rsidRPr="00000000">
              <w:rPr>
                <w:rtl w:val="0"/>
              </w:rPr>
            </w:r>
          </w:p>
        </w:tc>
      </w:tr>
    </w:tbl>
    <w:p w:rsidR="00000000" w:rsidDel="00000000" w:rsidP="00000000" w:rsidRDefault="00000000" w:rsidRPr="00000000" w14:paraId="0000252B">
      <w:pPr>
        <w:rPr>
          <w:rFonts w:ascii="Calibri" w:cs="Calibri" w:eastAsia="Calibri" w:hAnsi="Calibri"/>
          <w:color w:val="262626"/>
        </w:rPr>
      </w:pPr>
      <w:r w:rsidDel="00000000" w:rsidR="00000000" w:rsidRPr="00000000">
        <w:br w:type="page"/>
      </w:r>
      <w:r w:rsidDel="00000000" w:rsidR="00000000" w:rsidRPr="00000000">
        <w:rPr>
          <w:rtl w:val="0"/>
        </w:rPr>
      </w:r>
    </w:p>
    <w:p w:rsidR="00000000" w:rsidDel="00000000" w:rsidP="00000000" w:rsidRDefault="00000000" w:rsidRPr="00000000" w14:paraId="0000252C">
      <w:pPr>
        <w:pStyle w:val="Heading1"/>
        <w:pBdr>
          <w:bottom w:color="2e75b6" w:space="4" w:sz="8" w:val="single"/>
        </w:pBdr>
        <w:spacing w:after="140" w:before="280" w:lineRule="auto"/>
        <w:rPr>
          <w:rFonts w:ascii="Calibri" w:cs="Calibri" w:eastAsia="Calibri" w:hAnsi="Calibri"/>
          <w:color w:val="1f3864"/>
          <w:sz w:val="30"/>
          <w:szCs w:val="30"/>
        </w:rPr>
      </w:pPr>
      <w:r w:rsidDel="00000000" w:rsidR="00000000" w:rsidRPr="00000000">
        <w:rPr>
          <w:rFonts w:ascii="Calibri" w:cs="Calibri" w:eastAsia="Calibri" w:hAnsi="Calibri"/>
          <w:color w:val="1f3864"/>
          <w:sz w:val="30"/>
          <w:szCs w:val="30"/>
          <w:rtl w:val="0"/>
        </w:rPr>
        <w:t xml:space="preserve">9. Form Field &amp; Range Configuration</w:t>
      </w:r>
    </w:p>
    <w:p w:rsidR="00000000" w:rsidDel="00000000" w:rsidP="00000000" w:rsidRDefault="00000000" w:rsidRPr="00000000" w14:paraId="0000252D">
      <w:pPr>
        <w:spacing w:after="40" w:lineRule="auto"/>
        <w:rPr/>
      </w:pPr>
      <w:r w:rsidDel="00000000" w:rsidR="00000000" w:rsidRPr="00000000">
        <w:rPr>
          <w:rtl w:val="0"/>
        </w:rPr>
      </w:r>
    </w:p>
    <w:tbl>
      <w:tblPr>
        <w:tblStyle w:val="Table283"/>
        <w:tblW w:w="9360.0" w:type="dxa"/>
        <w:jc w:val="left"/>
        <w:tblBorders>
          <w:top w:color="1f3864" w:space="0" w:sz="2" w:val="single"/>
          <w:left w:color="1f3864" w:space="0" w:sz="2" w:val="single"/>
          <w:bottom w:color="1f3864" w:space="0" w:sz="2" w:val="single"/>
          <w:right w:color="1f3864" w:space="0" w:sz="2" w:val="single"/>
          <w:insideH w:color="1f3864" w:space="0" w:sz="2" w:val="single"/>
          <w:insideV w:color="1f3864" w:space="0" w:sz="2" w:val="single"/>
        </w:tblBorders>
        <w:tblLayout w:type="fixed"/>
        <w:tblLook w:val="0000"/>
      </w:tblPr>
      <w:tblGrid>
        <w:gridCol w:w="1200"/>
        <w:gridCol w:w="8160"/>
        <w:tblGridChange w:id="0">
          <w:tblGrid>
            <w:gridCol w:w="1200"/>
            <w:gridCol w:w="8160"/>
          </w:tblGrid>
        </w:tblGridChange>
      </w:tblGrid>
      <w:tr>
        <w:trPr>
          <w:cantSplit w:val="0"/>
          <w:tblHeader w:val="0"/>
        </w:trPr>
        <w:tc>
          <w:tcPr>
            <w:shd w:fill="1f3864" w:val="clear"/>
            <w:tcMar>
              <w:top w:w="60.0" w:type="dxa"/>
              <w:left w:w="110.0" w:type="dxa"/>
              <w:bottom w:w="60.0" w:type="dxa"/>
              <w:right w:w="60.0" w:type="dxa"/>
            </w:tcMar>
          </w:tcPr>
          <w:p w:rsidR="00000000" w:rsidDel="00000000" w:rsidP="00000000" w:rsidRDefault="00000000" w:rsidRPr="00000000" w14:paraId="0000252E">
            <w:pPr>
              <w:rPr>
                <w:rFonts w:ascii="Calibri" w:cs="Calibri" w:eastAsia="Calibri" w:hAnsi="Calibri"/>
                <w:color w:val="262626"/>
              </w:rPr>
            </w:pPr>
            <w:r w:rsidDel="00000000" w:rsidR="00000000" w:rsidRPr="00000000">
              <w:rPr>
                <w:rFonts w:ascii="Calibri" w:cs="Calibri" w:eastAsia="Calibri" w:hAnsi="Calibri"/>
                <w:b w:val="1"/>
                <w:bCs w:val="1"/>
                <w:color w:val="ffffff"/>
                <w:rtl w:val="0"/>
              </w:rPr>
              <w:t xml:space="preserve">AD-26</w:t>
            </w:r>
            <w:r w:rsidDel="00000000" w:rsidR="00000000" w:rsidRPr="00000000">
              <w:rPr>
                <w:rtl w:val="0"/>
              </w:rPr>
            </w:r>
          </w:p>
        </w:tc>
        <w:tc>
          <w:tcPr>
            <w:shd w:fill="2e75b6" w:val="clear"/>
            <w:tcMar>
              <w:top w:w="60.0" w:type="dxa"/>
              <w:left w:w="110.0" w:type="dxa"/>
              <w:bottom w:w="60.0" w:type="dxa"/>
              <w:right w:w="60.0" w:type="dxa"/>
            </w:tcMar>
          </w:tcPr>
          <w:p w:rsidR="00000000" w:rsidDel="00000000" w:rsidP="00000000" w:rsidRDefault="00000000" w:rsidRPr="00000000" w14:paraId="0000252F">
            <w:pPr>
              <w:rPr>
                <w:rFonts w:ascii="Calibri" w:cs="Calibri" w:eastAsia="Calibri" w:hAnsi="Calibri"/>
                <w:color w:val="262626"/>
              </w:rPr>
            </w:pPr>
            <w:r w:rsidDel="00000000" w:rsidR="00000000" w:rsidRPr="00000000">
              <w:rPr>
                <w:rFonts w:ascii="Calibri" w:cs="Calibri" w:eastAsia="Calibri" w:hAnsi="Calibri"/>
                <w:b w:val="1"/>
                <w:bCs w:val="1"/>
                <w:color w:val="ffffff"/>
                <w:sz w:val="21"/>
                <w:szCs w:val="21"/>
                <w:rtl w:val="0"/>
              </w:rPr>
              <w:t xml:space="preserve">Form Field &amp; Range Configuration</w:t>
            </w:r>
            <w:r w:rsidDel="00000000" w:rsidR="00000000" w:rsidRPr="00000000">
              <w:rPr>
                <w:rtl w:val="0"/>
              </w:rPr>
            </w:r>
          </w:p>
        </w:tc>
      </w:tr>
    </w:tbl>
    <w:p w:rsidR="00000000" w:rsidDel="00000000" w:rsidP="00000000" w:rsidRDefault="00000000" w:rsidRPr="00000000" w14:paraId="00002530">
      <w:pPr>
        <w:spacing w:after="60" w:lineRule="auto"/>
        <w:rPr>
          <w:rFonts w:ascii="Calibri" w:cs="Calibri" w:eastAsia="Calibri" w:hAnsi="Calibri"/>
          <w:color w:val="262626"/>
        </w:rPr>
      </w:pPr>
      <w:r w:rsidDel="00000000" w:rsidR="00000000" w:rsidRPr="00000000">
        <w:rPr>
          <w:rtl w:val="0"/>
        </w:rPr>
      </w:r>
    </w:p>
    <w:p w:rsidR="00000000" w:rsidDel="00000000" w:rsidP="00000000" w:rsidRDefault="00000000" w:rsidRPr="00000000" w14:paraId="00002531">
      <w:pPr>
        <w:spacing w:after="90" w:line="264" w:lineRule="auto"/>
        <w:rPr>
          <w:rFonts w:ascii="Calibri" w:cs="Calibri" w:eastAsia="Calibri" w:hAnsi="Calibri"/>
          <w:color w:val="262626"/>
        </w:rPr>
      </w:pPr>
      <w:r w:rsidDel="00000000" w:rsidR="00000000" w:rsidRPr="00000000">
        <w:rPr>
          <w:rFonts w:ascii="Calibri" w:cs="Calibri" w:eastAsia="Calibri" w:hAnsi="Calibri"/>
          <w:b w:val="1"/>
          <w:bCs w:val="1"/>
          <w:color w:val="262626"/>
          <w:rtl w:val="0"/>
        </w:rPr>
        <w:t xml:space="preserve">Purpose — </w:t>
      </w:r>
      <w:r w:rsidDel="00000000" w:rsidR="00000000" w:rsidRPr="00000000">
        <w:rPr>
          <w:rFonts w:ascii="Calibri" w:cs="Calibri" w:eastAsia="Calibri" w:hAnsi="Calibri"/>
          <w:color w:val="262626"/>
          <w:rtl w:val="0"/>
        </w:rPr>
        <w:t xml:space="preserve">Lets Super Admin configure every field and every range used in the customer application form, so the form is fully data-driven.</w:t>
      </w:r>
    </w:p>
    <w:p w:rsidR="00000000" w:rsidDel="00000000" w:rsidP="00000000" w:rsidRDefault="00000000" w:rsidRPr="00000000" w14:paraId="00002532">
      <w:pPr>
        <w:spacing w:after="40" w:line="264" w:lineRule="auto"/>
        <w:rPr>
          <w:rFonts w:ascii="Calibri" w:cs="Calibri" w:eastAsia="Calibri" w:hAnsi="Calibri"/>
          <w:color w:val="262626"/>
        </w:rPr>
      </w:pPr>
      <w:r w:rsidDel="00000000" w:rsidR="00000000" w:rsidRPr="00000000">
        <w:rPr>
          <w:rFonts w:ascii="Calibri" w:cs="Calibri" w:eastAsia="Calibri" w:hAnsi="Calibri"/>
          <w:b w:val="1"/>
          <w:bCs w:val="1"/>
          <w:color w:val="262626"/>
          <w:rtl w:val="0"/>
        </w:rPr>
        <w:t xml:space="preserve">Key elements</w:t>
      </w:r>
      <w:r w:rsidDel="00000000" w:rsidR="00000000" w:rsidRPr="00000000">
        <w:rPr>
          <w:rtl w:val="0"/>
        </w:rPr>
      </w:r>
    </w:p>
    <w:p w:rsidR="00000000" w:rsidDel="00000000" w:rsidP="00000000" w:rsidRDefault="00000000" w:rsidRPr="00000000" w14:paraId="00002533">
      <w:pPr>
        <w:numPr>
          <w:ilvl w:val="0"/>
          <w:numId w:val="6"/>
        </w:numPr>
        <w:spacing w:after="60" w:line="260" w:lineRule="auto"/>
        <w:ind w:left="720" w:hanging="360"/>
        <w:rPr>
          <w:rFonts w:ascii="Calibri" w:cs="Calibri" w:eastAsia="Calibri" w:hAnsi="Calibri"/>
          <w:color w:val="262626"/>
        </w:rPr>
      </w:pPr>
      <w:r w:rsidDel="00000000" w:rsidR="00000000" w:rsidRPr="00000000">
        <w:rPr>
          <w:rFonts w:ascii="Calibri" w:cs="Calibri" w:eastAsia="Calibri" w:hAnsi="Calibri"/>
          <w:color w:val="262626"/>
          <w:rtl w:val="0"/>
        </w:rPr>
        <w:t xml:space="preserve">Configurable income, balance, turnover and gross-income / ITR range bands (the dropdown options shown to applicants).</w:t>
      </w:r>
    </w:p>
    <w:p w:rsidR="00000000" w:rsidDel="00000000" w:rsidP="00000000" w:rsidRDefault="00000000" w:rsidRPr="00000000" w14:paraId="00002534">
      <w:pPr>
        <w:numPr>
          <w:ilvl w:val="0"/>
          <w:numId w:val="6"/>
        </w:numPr>
        <w:spacing w:after="60" w:line="260" w:lineRule="auto"/>
        <w:ind w:left="720" w:hanging="360"/>
        <w:rPr>
          <w:rFonts w:ascii="Calibri" w:cs="Calibri" w:eastAsia="Calibri" w:hAnsi="Calibri"/>
          <w:color w:val="262626"/>
        </w:rPr>
      </w:pPr>
      <w:r w:rsidDel="00000000" w:rsidR="00000000" w:rsidRPr="00000000">
        <w:rPr>
          <w:rFonts w:ascii="Calibri" w:cs="Calibri" w:eastAsia="Calibri" w:hAnsi="Calibri"/>
          <w:color w:val="262626"/>
          <w:rtl w:val="0"/>
        </w:rPr>
        <w:t xml:space="preserve">Dropdown value sets (e.g. user types, employer types, city lists, business-practice options incl. ‘Other’).</w:t>
      </w:r>
    </w:p>
    <w:p w:rsidR="00000000" w:rsidDel="00000000" w:rsidP="00000000" w:rsidRDefault="00000000" w:rsidRPr="00000000" w14:paraId="00002535">
      <w:pPr>
        <w:numPr>
          <w:ilvl w:val="0"/>
          <w:numId w:val="6"/>
        </w:numPr>
        <w:spacing w:after="60" w:line="260" w:lineRule="auto"/>
        <w:ind w:left="720" w:hanging="360"/>
        <w:rPr>
          <w:rFonts w:ascii="Calibri" w:cs="Calibri" w:eastAsia="Calibri" w:hAnsi="Calibri"/>
          <w:color w:val="262626"/>
        </w:rPr>
      </w:pPr>
      <w:r w:rsidDel="00000000" w:rsidR="00000000" w:rsidRPr="00000000">
        <w:rPr>
          <w:rFonts w:ascii="Calibri" w:cs="Calibri" w:eastAsia="Calibri" w:hAnsi="Calibri"/>
          <w:color w:val="262626"/>
          <w:rtl w:val="0"/>
        </w:rPr>
        <w:t xml:space="preserve">Field properties: label, mandatory/optional, validation rule, and visibility per visa type / country.</w:t>
      </w:r>
    </w:p>
    <w:p w:rsidR="00000000" w:rsidDel="00000000" w:rsidP="00000000" w:rsidRDefault="00000000" w:rsidRPr="00000000" w14:paraId="00002536">
      <w:pPr>
        <w:numPr>
          <w:ilvl w:val="0"/>
          <w:numId w:val="6"/>
        </w:numPr>
        <w:spacing w:after="60" w:line="260" w:lineRule="auto"/>
        <w:ind w:left="720" w:hanging="360"/>
        <w:rPr>
          <w:rFonts w:ascii="Calibri" w:cs="Calibri" w:eastAsia="Calibri" w:hAnsi="Calibri"/>
          <w:color w:val="262626"/>
        </w:rPr>
      </w:pPr>
      <w:r w:rsidDel="00000000" w:rsidR="00000000" w:rsidRPr="00000000">
        <w:rPr>
          <w:rFonts w:ascii="Calibri" w:cs="Calibri" w:eastAsia="Calibri" w:hAnsi="Calibri"/>
          <w:color w:val="262626"/>
          <w:rtl w:val="0"/>
        </w:rPr>
        <w:t xml:space="preserve">Versioning with effective date; preview of the customer-facing field.</w:t>
      </w:r>
    </w:p>
    <w:tbl>
      <w:tblPr>
        <w:tblStyle w:val="Table284"/>
        <w:tblW w:w="9360.0" w:type="dxa"/>
        <w:jc w:val="left"/>
        <w:tblBorders>
          <w:top w:color="fbe9d0" w:space="0" w:sz="4" w:val="single"/>
          <w:left w:color="9c5700" w:space="0" w:sz="18" w:val="single"/>
          <w:bottom w:color="fbe9d0" w:space="0" w:sz="4" w:val="single"/>
          <w:right w:color="fbe9d0" w:space="0" w:sz="4" w:val="single"/>
          <w:insideH w:color="000000" w:space="0" w:sz="0" w:val="nil"/>
          <w:insideV w:color="000000" w:space="0" w:sz="0" w:val="nil"/>
        </w:tblBorders>
        <w:tblLayout w:type="fixed"/>
        <w:tblLook w:val="0000"/>
      </w:tblPr>
      <w:tblGrid>
        <w:gridCol w:w="9360"/>
        <w:tblGridChange w:id="0">
          <w:tblGrid>
            <w:gridCol w:w="9360"/>
          </w:tblGrid>
        </w:tblGridChange>
      </w:tblGrid>
      <w:tr>
        <w:trPr>
          <w:cantSplit w:val="0"/>
          <w:tblHeader w:val="0"/>
        </w:trPr>
        <w:tc>
          <w:tcPr>
            <w:shd w:fill="fbe9d0" w:val="clear"/>
            <w:tcMar>
              <w:top w:w="70.0" w:type="dxa"/>
              <w:left w:w="120.0" w:type="dxa"/>
              <w:bottom w:w="70.0" w:type="dxa"/>
              <w:right w:w="120.0" w:type="dxa"/>
            </w:tcMar>
          </w:tcPr>
          <w:p w:rsidR="00000000" w:rsidDel="00000000" w:rsidP="00000000" w:rsidRDefault="00000000" w:rsidRPr="00000000" w14:paraId="00002537">
            <w:pPr>
              <w:spacing w:line="258" w:lineRule="auto"/>
              <w:rPr>
                <w:rFonts w:ascii="Calibri" w:cs="Calibri" w:eastAsia="Calibri" w:hAnsi="Calibri"/>
                <w:color w:val="262626"/>
              </w:rPr>
            </w:pPr>
            <w:r w:rsidDel="00000000" w:rsidR="00000000" w:rsidRPr="00000000">
              <w:rPr>
                <w:rFonts w:ascii="Calibri" w:cs="Calibri" w:eastAsia="Calibri" w:hAnsi="Calibri"/>
                <w:b w:val="1"/>
                <w:bCs w:val="1"/>
                <w:color w:val="9c5700"/>
                <w:rtl w:val="0"/>
              </w:rPr>
              <w:t xml:space="preserve">▸ RULE —  </w:t>
            </w:r>
            <w:r w:rsidDel="00000000" w:rsidR="00000000" w:rsidRPr="00000000">
              <w:rPr>
                <w:rFonts w:ascii="Calibri" w:cs="Calibri" w:eastAsia="Calibri" w:hAnsi="Calibri"/>
                <w:color w:val="262626"/>
                <w:rtl w:val="0"/>
              </w:rPr>
              <w:t xml:space="preserve">Saving propagates to the customer app &amp; web immediately. Range changes feed the scoring engine (AD-27).</w:t>
            </w:r>
          </w:p>
        </w:tc>
      </w:tr>
      <w:tr>
        <w:trPr>
          <w:cantSplit w:val="0"/>
          <w:tblHeader w:val="0"/>
        </w:trPr>
        <w:tc>
          <w:tcPr>
            <w:shd w:fill="fdecea" w:val="clear"/>
            <w:tcMar>
              <w:top w:w="70.0" w:type="dxa"/>
              <w:left w:w="120.0" w:type="dxa"/>
              <w:bottom w:w="70.0" w:type="dxa"/>
              <w:right w:w="120.0" w:type="dxa"/>
            </w:tcMar>
          </w:tcPr>
          <w:p w:rsidR="00000000" w:rsidDel="00000000" w:rsidP="00000000" w:rsidRDefault="00000000" w:rsidRPr="00000000" w14:paraId="00002538">
            <w:pPr>
              <w:spacing w:line="258" w:lineRule="auto"/>
              <w:rPr>
                <w:rFonts w:ascii="Calibri" w:cs="Calibri" w:eastAsia="Calibri" w:hAnsi="Calibri"/>
                <w:color w:val="262626"/>
              </w:rPr>
            </w:pPr>
            <w:r w:rsidDel="00000000" w:rsidR="00000000" w:rsidRPr="00000000">
              <w:rPr>
                <w:rFonts w:ascii="Calibri" w:cs="Calibri" w:eastAsia="Calibri" w:hAnsi="Calibri"/>
                <w:b w:val="1"/>
                <w:bCs w:val="1"/>
                <w:color w:val="b3261e"/>
                <w:rtl w:val="0"/>
              </w:rPr>
              <w:t xml:space="preserve">⚠ CLIENT INPUT REQUIRED —  </w:t>
            </w:r>
            <w:r w:rsidDel="00000000" w:rsidR="00000000" w:rsidRPr="00000000">
              <w:rPr>
                <w:rFonts w:ascii="Calibri" w:cs="Calibri" w:eastAsia="Calibri" w:hAnsi="Calibri"/>
                <w:color w:val="262626"/>
                <w:rtl w:val="0"/>
              </w:rPr>
              <w:t xml:space="preserve">The complete set of range bands and dropdown values for every configurable field.</w:t>
            </w:r>
          </w:p>
        </w:tc>
      </w:tr>
    </w:tbl>
    <w:p w:rsidR="00000000" w:rsidDel="00000000" w:rsidP="00000000" w:rsidRDefault="00000000" w:rsidRPr="00000000" w14:paraId="00002539">
      <w:pPr>
        <w:spacing w:after="30" w:before="140" w:lineRule="auto"/>
        <w:rPr>
          <w:b w:val="1"/>
          <w:bCs w:val="1"/>
          <w:color w:val="2e75b6"/>
          <w:sz w:val="19"/>
          <w:szCs w:val="19"/>
        </w:rPr>
      </w:pPr>
      <w:r w:rsidDel="00000000" w:rsidR="00000000" w:rsidRPr="00000000">
        <w:rPr>
          <w:b w:val="1"/>
          <w:bCs w:val="1"/>
          <w:color w:val="2e75b6"/>
          <w:sz w:val="19"/>
          <w:szCs w:val="19"/>
          <w:rtl w:val="0"/>
        </w:rPr>
        <w:t xml:space="preserve">Element Detail — AD-26 — Form Field &amp; Range Configuration</w:t>
      </w:r>
    </w:p>
    <w:tbl>
      <w:tblPr>
        <w:tblStyle w:val="Table285"/>
        <w:tblW w:w="11140.0" w:type="dxa"/>
        <w:jc w:val="left"/>
        <w:tblBorders>
          <w:top w:color="b4c6e7" w:space="0" w:sz="4" w:val="single"/>
          <w:left w:color="b4c6e7" w:space="0" w:sz="4" w:val="single"/>
          <w:bottom w:color="b4c6e7" w:space="0" w:sz="4" w:val="single"/>
          <w:right w:color="b4c6e7" w:space="0" w:sz="4" w:val="single"/>
          <w:insideH w:color="b4c6e7" w:space="0" w:sz="4" w:val="single"/>
          <w:insideV w:color="b4c6e7" w:space="0" w:sz="4" w:val="single"/>
        </w:tblBorders>
        <w:tblLayout w:type="fixed"/>
        <w:tblLook w:val="0000"/>
      </w:tblPr>
      <w:tblGrid>
        <w:gridCol w:w="620"/>
        <w:gridCol w:w="680"/>
        <w:gridCol w:w="740"/>
        <w:gridCol w:w="500"/>
        <w:gridCol w:w="360"/>
        <w:gridCol w:w="740"/>
        <w:gridCol w:w="620"/>
        <w:gridCol w:w="620"/>
        <w:gridCol w:w="1160"/>
        <w:gridCol w:w="920"/>
        <w:gridCol w:w="840"/>
        <w:gridCol w:w="840"/>
        <w:gridCol w:w="620"/>
        <w:gridCol w:w="820"/>
        <w:gridCol w:w="1060"/>
        <w:tblGridChange w:id="0">
          <w:tblGrid>
            <w:gridCol w:w="620"/>
            <w:gridCol w:w="680"/>
            <w:gridCol w:w="740"/>
            <w:gridCol w:w="500"/>
            <w:gridCol w:w="360"/>
            <w:gridCol w:w="740"/>
            <w:gridCol w:w="620"/>
            <w:gridCol w:w="620"/>
            <w:gridCol w:w="1160"/>
            <w:gridCol w:w="920"/>
            <w:gridCol w:w="840"/>
            <w:gridCol w:w="840"/>
            <w:gridCol w:w="620"/>
            <w:gridCol w:w="820"/>
            <w:gridCol w:w="1060"/>
          </w:tblGrid>
        </w:tblGridChange>
      </w:tblGrid>
      <w:tr>
        <w:trPr>
          <w:cantSplit w:val="0"/>
          <w:tblHeader w:val="1"/>
        </w:trPr>
        <w:tc>
          <w:tcPr>
            <w:shd w:fill="1f3864" w:val="clear"/>
            <w:tcMar>
              <w:top w:w="20.0" w:type="dxa"/>
              <w:left w:w="40.0" w:type="dxa"/>
              <w:bottom w:w="20.0" w:type="dxa"/>
              <w:right w:w="40.0" w:type="dxa"/>
            </w:tcMar>
            <w:vAlign w:val="center"/>
          </w:tcPr>
          <w:p w:rsidR="00000000" w:rsidDel="00000000" w:rsidP="00000000" w:rsidRDefault="00000000" w:rsidRPr="00000000" w14:paraId="0000253A">
            <w:pPr>
              <w:rPr/>
            </w:pPr>
            <w:r w:rsidDel="00000000" w:rsidR="00000000" w:rsidRPr="00000000">
              <w:rPr>
                <w:b w:val="1"/>
                <w:bCs w:val="1"/>
                <w:color w:val="ffffff"/>
                <w:sz w:val="14"/>
                <w:szCs w:val="14"/>
                <w:rtl w:val="0"/>
              </w:rPr>
              <w:t xml:space="preserve">Element Type</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253B">
            <w:pPr>
              <w:rPr/>
            </w:pPr>
            <w:r w:rsidDel="00000000" w:rsidR="00000000" w:rsidRPr="00000000">
              <w:rPr>
                <w:b w:val="1"/>
                <w:bCs w:val="1"/>
                <w:color w:val="ffffff"/>
                <w:sz w:val="14"/>
                <w:szCs w:val="14"/>
                <w:rtl w:val="0"/>
              </w:rPr>
              <w:t xml:space="preserve">Element ID</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253C">
            <w:pPr>
              <w:rPr/>
            </w:pPr>
            <w:r w:rsidDel="00000000" w:rsidR="00000000" w:rsidRPr="00000000">
              <w:rPr>
                <w:b w:val="1"/>
                <w:bCs w:val="1"/>
                <w:color w:val="ffffff"/>
                <w:sz w:val="14"/>
                <w:szCs w:val="14"/>
                <w:rtl w:val="0"/>
              </w:rPr>
              <w:t xml:space="preserve">Label</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253D">
            <w:pPr>
              <w:rPr/>
            </w:pPr>
            <w:r w:rsidDel="00000000" w:rsidR="00000000" w:rsidRPr="00000000">
              <w:rPr>
                <w:b w:val="1"/>
                <w:bCs w:val="1"/>
                <w:color w:val="ffffff"/>
                <w:sz w:val="14"/>
                <w:szCs w:val="14"/>
                <w:rtl w:val="0"/>
              </w:rPr>
              <w:t xml:space="preserve">Type</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253E">
            <w:pPr>
              <w:rPr/>
            </w:pPr>
            <w:r w:rsidDel="00000000" w:rsidR="00000000" w:rsidRPr="00000000">
              <w:rPr>
                <w:b w:val="1"/>
                <w:bCs w:val="1"/>
                <w:color w:val="ffffff"/>
                <w:sz w:val="14"/>
                <w:szCs w:val="14"/>
                <w:rtl w:val="0"/>
              </w:rPr>
              <w:t xml:space="preserve">M/O/C</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253F">
            <w:pPr>
              <w:rPr/>
            </w:pPr>
            <w:r w:rsidDel="00000000" w:rsidR="00000000" w:rsidRPr="00000000">
              <w:rPr>
                <w:b w:val="1"/>
                <w:bCs w:val="1"/>
                <w:color w:val="ffffff"/>
                <w:sz w:val="14"/>
                <w:szCs w:val="14"/>
                <w:rtl w:val="0"/>
              </w:rPr>
              <w:t xml:space="preserve">Auto-Populate Source</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2540">
            <w:pPr>
              <w:rPr/>
            </w:pPr>
            <w:r w:rsidDel="00000000" w:rsidR="00000000" w:rsidRPr="00000000">
              <w:rPr>
                <w:b w:val="1"/>
                <w:bCs w:val="1"/>
                <w:color w:val="ffffff"/>
                <w:sz w:val="14"/>
                <w:szCs w:val="14"/>
                <w:rtl w:val="0"/>
              </w:rPr>
              <w:t xml:space="preserve">Visible When</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2541">
            <w:pPr>
              <w:rPr/>
            </w:pPr>
            <w:r w:rsidDel="00000000" w:rsidR="00000000" w:rsidRPr="00000000">
              <w:rPr>
                <w:b w:val="1"/>
                <w:bCs w:val="1"/>
                <w:color w:val="ffffff"/>
                <w:sz w:val="14"/>
                <w:szCs w:val="14"/>
                <w:rtl w:val="0"/>
              </w:rPr>
              <w:t xml:space="preserve">Enabled When</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2542">
            <w:pPr>
              <w:rPr/>
            </w:pPr>
            <w:r w:rsidDel="00000000" w:rsidR="00000000" w:rsidRPr="00000000">
              <w:rPr>
                <w:b w:val="1"/>
                <w:bCs w:val="1"/>
                <w:color w:val="ffffff"/>
                <w:sz w:val="14"/>
                <w:szCs w:val="14"/>
                <w:rtl w:val="0"/>
              </w:rPr>
              <w:t xml:space="preserve">Validation / Precondition</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2543">
            <w:pPr>
              <w:rPr/>
            </w:pPr>
            <w:r w:rsidDel="00000000" w:rsidR="00000000" w:rsidRPr="00000000">
              <w:rPr>
                <w:b w:val="1"/>
                <w:bCs w:val="1"/>
                <w:color w:val="ffffff"/>
                <w:sz w:val="14"/>
                <w:szCs w:val="14"/>
                <w:rtl w:val="0"/>
              </w:rPr>
              <w:t xml:space="preserve">On Click / On Change</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2544">
            <w:pPr>
              <w:rPr/>
            </w:pPr>
            <w:r w:rsidDel="00000000" w:rsidR="00000000" w:rsidRPr="00000000">
              <w:rPr>
                <w:b w:val="1"/>
                <w:bCs w:val="1"/>
                <w:color w:val="ffffff"/>
                <w:sz w:val="14"/>
                <w:szCs w:val="14"/>
                <w:rtl w:val="0"/>
              </w:rPr>
              <w:t xml:space="preserve">Next / Result</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2545">
            <w:pPr>
              <w:rPr/>
            </w:pPr>
            <w:r w:rsidDel="00000000" w:rsidR="00000000" w:rsidRPr="00000000">
              <w:rPr>
                <w:b w:val="1"/>
                <w:bCs w:val="1"/>
                <w:color w:val="ffffff"/>
                <w:sz w:val="14"/>
                <w:szCs w:val="14"/>
                <w:rtl w:val="0"/>
              </w:rPr>
              <w:t xml:space="preserve">Source (config)</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2546">
            <w:pPr>
              <w:rPr/>
            </w:pPr>
            <w:r w:rsidDel="00000000" w:rsidR="00000000" w:rsidRPr="00000000">
              <w:rPr>
                <w:b w:val="1"/>
                <w:bCs w:val="1"/>
                <w:color w:val="ffffff"/>
                <w:sz w:val="14"/>
                <w:szCs w:val="14"/>
                <w:rtl w:val="0"/>
              </w:rPr>
              <w:t xml:space="preserve">Editable By (role)</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2547">
            <w:pPr>
              <w:rPr/>
            </w:pPr>
            <w:r w:rsidDel="00000000" w:rsidR="00000000" w:rsidRPr="00000000">
              <w:rPr>
                <w:b w:val="1"/>
                <w:bCs w:val="1"/>
                <w:color w:val="ffffff"/>
                <w:sz w:val="14"/>
                <w:szCs w:val="14"/>
                <w:rtl w:val="0"/>
              </w:rPr>
              <w:t xml:space="preserve">Error / Fallback</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2548">
            <w:pPr>
              <w:rPr/>
            </w:pPr>
            <w:r w:rsidDel="00000000" w:rsidR="00000000" w:rsidRPr="00000000">
              <w:rPr>
                <w:b w:val="1"/>
                <w:bCs w:val="1"/>
                <w:color w:val="ffffff"/>
                <w:sz w:val="14"/>
                <w:szCs w:val="14"/>
                <w:rtl w:val="0"/>
              </w:rPr>
              <w:t xml:space="preserve">Dev Notes</w:t>
            </w:r>
            <w:r w:rsidDel="00000000" w:rsidR="00000000" w:rsidRPr="00000000">
              <w:rPr>
                <w:rtl w:val="0"/>
              </w:rPr>
            </w:r>
          </w:p>
        </w:tc>
      </w:tr>
      <w:tr>
        <w:trPr>
          <w:cantSplit w:val="0"/>
          <w:tblHeader w:val="0"/>
        </w:trPr>
        <w:tc>
          <w:tcPr>
            <w:shd w:fill="ffffff" w:val="clear"/>
            <w:tcMar>
              <w:top w:w="20.0" w:type="dxa"/>
              <w:left w:w="40.0" w:type="dxa"/>
              <w:bottom w:w="20.0" w:type="dxa"/>
              <w:right w:w="40.0" w:type="dxa"/>
            </w:tcMar>
            <w:vAlign w:val="center"/>
          </w:tcPr>
          <w:p w:rsidR="00000000" w:rsidDel="00000000" w:rsidP="00000000" w:rsidRDefault="00000000" w:rsidRPr="00000000" w14:paraId="00002549">
            <w:pPr>
              <w:rPr/>
            </w:pPr>
            <w:r w:rsidDel="00000000" w:rsidR="00000000" w:rsidRPr="00000000">
              <w:rPr>
                <w:sz w:val="14"/>
                <w:szCs w:val="14"/>
                <w:rtl w:val="0"/>
              </w:rPr>
              <w:t xml:space="preserve">Ranges</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54A">
            <w:pPr>
              <w:rPr/>
            </w:pPr>
            <w:r w:rsidDel="00000000" w:rsidR="00000000" w:rsidRPr="00000000">
              <w:rPr>
                <w:sz w:val="14"/>
                <w:szCs w:val="14"/>
                <w:rtl w:val="0"/>
              </w:rPr>
              <w:t xml:space="preserve">ad26_ranges</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54B">
            <w:pPr>
              <w:rPr/>
            </w:pPr>
            <w:r w:rsidDel="00000000" w:rsidR="00000000" w:rsidRPr="00000000">
              <w:rPr>
                <w:sz w:val="14"/>
                <w:szCs w:val="14"/>
                <w:rtl w:val="0"/>
              </w:rPr>
              <w:t xml:space="preserve">Range bands</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54C">
            <w:pPr>
              <w:rPr/>
            </w:pPr>
            <w:r w:rsidDel="00000000" w:rsidR="00000000" w:rsidRPr="00000000">
              <w:rPr>
                <w:sz w:val="14"/>
                <w:szCs w:val="14"/>
                <w:rtl w:val="0"/>
              </w:rPr>
              <w:t xml:space="preserve">Numeric ranges</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54D">
            <w:pPr>
              <w:rPr/>
            </w:pPr>
            <w:r w:rsidDel="00000000" w:rsidR="00000000" w:rsidRPr="00000000">
              <w:rPr>
                <w:sz w:val="14"/>
                <w:szCs w:val="14"/>
                <w:rtl w:val="0"/>
              </w:rPr>
              <w:t xml:space="preserve">M</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54E">
            <w:pPr>
              <w:rPr/>
            </w:pPr>
            <w:r w:rsidDel="00000000" w:rsidR="00000000" w:rsidRPr="00000000">
              <w:rPr>
                <w:sz w:val="14"/>
                <w:szCs w:val="14"/>
                <w:rtl w:val="0"/>
              </w:rPr>
              <w:t xml:space="preserve">—</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54F">
            <w:pPr>
              <w:rPr/>
            </w:pPr>
            <w:r w:rsidDel="00000000" w:rsidR="00000000" w:rsidRPr="00000000">
              <w:rPr>
                <w:sz w:val="14"/>
                <w:szCs w:val="14"/>
                <w:rtl w:val="0"/>
              </w:rPr>
              <w:t xml:space="preserve">Always</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550">
            <w:pPr>
              <w:rPr/>
            </w:pPr>
            <w:r w:rsidDel="00000000" w:rsidR="00000000" w:rsidRPr="00000000">
              <w:rPr>
                <w:sz w:val="14"/>
                <w:szCs w:val="14"/>
                <w:rtl w:val="0"/>
              </w:rPr>
              <w:t xml:space="preserve">Config permission</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551">
            <w:pPr>
              <w:rPr/>
            </w:pPr>
            <w:r w:rsidDel="00000000" w:rsidR="00000000" w:rsidRPr="00000000">
              <w:rPr>
                <w:sz w:val="14"/>
                <w:szCs w:val="14"/>
                <w:rtl w:val="0"/>
              </w:rPr>
              <w:t xml:space="preserve">Non-overlapping; feed scoring (AD-27)</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552">
            <w:pPr>
              <w:rPr/>
            </w:pPr>
            <w:r w:rsidDel="00000000" w:rsidR="00000000" w:rsidRPr="00000000">
              <w:rPr>
                <w:sz w:val="14"/>
                <w:szCs w:val="14"/>
                <w:rtl w:val="0"/>
              </w:rPr>
              <w:t xml:space="preserve">On save propagate</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553">
            <w:pPr>
              <w:rPr/>
            </w:pPr>
            <w:r w:rsidDel="00000000" w:rsidR="00000000" w:rsidRPr="00000000">
              <w:rPr>
                <w:sz w:val="14"/>
                <w:szCs w:val="14"/>
                <w:rtl w:val="0"/>
              </w:rPr>
              <w:t xml:space="preserve">Customer app + web</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554">
            <w:pPr>
              <w:rPr/>
            </w:pPr>
            <w:r w:rsidDel="00000000" w:rsidR="00000000" w:rsidRPr="00000000">
              <w:rPr>
                <w:sz w:val="14"/>
                <w:szCs w:val="14"/>
                <w:rtl w:val="0"/>
              </w:rPr>
              <w:t xml:space="preserve">Field config</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555">
            <w:pPr>
              <w:rPr/>
            </w:pPr>
            <w:r w:rsidDel="00000000" w:rsidR="00000000" w:rsidRPr="00000000">
              <w:rPr>
                <w:sz w:val="14"/>
                <w:szCs w:val="14"/>
                <w:rtl w:val="0"/>
              </w:rPr>
              <w:t xml:space="preserve">Admin+</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556">
            <w:pPr>
              <w:rPr/>
            </w:pPr>
            <w:r w:rsidDel="00000000" w:rsidR="00000000" w:rsidRPr="00000000">
              <w:rPr>
                <w:sz w:val="14"/>
                <w:szCs w:val="14"/>
                <w:rtl w:val="0"/>
              </w:rPr>
              <w:t xml:space="preserve">Overlap error</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557">
            <w:pPr>
              <w:rPr/>
            </w:pPr>
            <w:r w:rsidDel="00000000" w:rsidR="00000000" w:rsidRPr="00000000">
              <w:rPr>
                <w:sz w:val="14"/>
                <w:szCs w:val="14"/>
                <w:rtl w:val="0"/>
              </w:rPr>
              <w:t xml:space="preserve">Income/balance/turnover/ITR bands/fd/mf, all fields ranges options should be configurable</w:t>
            </w:r>
            <w:r w:rsidDel="00000000" w:rsidR="00000000" w:rsidRPr="00000000">
              <w:rPr>
                <w:rtl w:val="0"/>
              </w:rPr>
            </w:r>
          </w:p>
        </w:tc>
      </w:tr>
      <w:tr>
        <w:trPr>
          <w:cantSplit w:val="0"/>
          <w:tblHeader w:val="0"/>
        </w:trPr>
        <w:tc>
          <w:tcPr>
            <w:shd w:fill="f2f6fc" w:val="clear"/>
            <w:tcMar>
              <w:top w:w="20.0" w:type="dxa"/>
              <w:left w:w="40.0" w:type="dxa"/>
              <w:bottom w:w="20.0" w:type="dxa"/>
              <w:right w:w="40.0" w:type="dxa"/>
            </w:tcMar>
            <w:vAlign w:val="center"/>
          </w:tcPr>
          <w:p w:rsidR="00000000" w:rsidDel="00000000" w:rsidP="00000000" w:rsidRDefault="00000000" w:rsidRPr="00000000" w14:paraId="00002558">
            <w:pPr>
              <w:rPr/>
            </w:pPr>
            <w:r w:rsidDel="00000000" w:rsidR="00000000" w:rsidRPr="00000000">
              <w:rPr>
                <w:sz w:val="14"/>
                <w:szCs w:val="14"/>
                <w:rtl w:val="0"/>
              </w:rPr>
              <w:t xml:space="preserve">Lists</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2559">
            <w:pPr>
              <w:rPr/>
            </w:pPr>
            <w:r w:rsidDel="00000000" w:rsidR="00000000" w:rsidRPr="00000000">
              <w:rPr>
                <w:sz w:val="14"/>
                <w:szCs w:val="14"/>
                <w:rtl w:val="0"/>
              </w:rPr>
              <w:t xml:space="preserve">ad26_lists</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255A">
            <w:pPr>
              <w:rPr/>
            </w:pPr>
            <w:r w:rsidDel="00000000" w:rsidR="00000000" w:rsidRPr="00000000">
              <w:rPr>
                <w:sz w:val="14"/>
                <w:szCs w:val="14"/>
                <w:rtl w:val="0"/>
              </w:rPr>
              <w:t xml:space="preserve">Dropdown value sets</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255B">
            <w:pPr>
              <w:rPr/>
            </w:pPr>
            <w:r w:rsidDel="00000000" w:rsidR="00000000" w:rsidRPr="00000000">
              <w:rPr>
                <w:sz w:val="14"/>
                <w:szCs w:val="14"/>
                <w:rtl w:val="0"/>
              </w:rPr>
              <w:t xml:space="preserve">List</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255C">
            <w:pPr>
              <w:rPr/>
            </w:pPr>
            <w:r w:rsidDel="00000000" w:rsidR="00000000" w:rsidRPr="00000000">
              <w:rPr>
                <w:sz w:val="14"/>
                <w:szCs w:val="14"/>
                <w:rtl w:val="0"/>
              </w:rPr>
              <w:t xml:space="preserve">M</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255D">
            <w:pPr>
              <w:rPr/>
            </w:pPr>
            <w:r w:rsidDel="00000000" w:rsidR="00000000" w:rsidRPr="00000000">
              <w:rPr>
                <w:sz w:val="14"/>
                <w:szCs w:val="14"/>
                <w:rtl w:val="0"/>
              </w:rPr>
              <w:t xml:space="preserve">—</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255E">
            <w:pPr>
              <w:rPr/>
            </w:pPr>
            <w:r w:rsidDel="00000000" w:rsidR="00000000" w:rsidRPr="00000000">
              <w:rPr>
                <w:sz w:val="14"/>
                <w:szCs w:val="14"/>
                <w:rtl w:val="0"/>
              </w:rPr>
              <w:t xml:space="preserve">Always</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255F">
            <w:pPr>
              <w:rPr/>
            </w:pPr>
            <w:r w:rsidDel="00000000" w:rsidR="00000000" w:rsidRPr="00000000">
              <w:rPr>
                <w:sz w:val="14"/>
                <w:szCs w:val="14"/>
                <w:rtl w:val="0"/>
              </w:rPr>
              <w:t xml:space="preserve">Always</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2560">
            <w:pPr>
              <w:rPr/>
            </w:pPr>
            <w:r w:rsidDel="00000000" w:rsidR="00000000" w:rsidRPr="00000000">
              <w:rPr>
                <w:sz w:val="14"/>
                <w:szCs w:val="14"/>
                <w:rtl w:val="0"/>
              </w:rPr>
              <w:t xml:space="preserve">Includes ‘Other’ where relevant</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2561">
            <w:pPr>
              <w:rPr/>
            </w:pPr>
            <w:r w:rsidDel="00000000" w:rsidR="00000000" w:rsidRPr="00000000">
              <w:rPr>
                <w:sz w:val="14"/>
                <w:szCs w:val="14"/>
                <w:rtl w:val="0"/>
              </w:rPr>
              <w:t xml:space="preserve">On save propagate</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2562">
            <w:pPr>
              <w:rPr/>
            </w:pPr>
            <w:r w:rsidDel="00000000" w:rsidR="00000000" w:rsidRPr="00000000">
              <w:rPr>
                <w:sz w:val="14"/>
                <w:szCs w:val="14"/>
                <w:rtl w:val="0"/>
              </w:rPr>
              <w:t xml:space="preserve">Customer app + web</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2563">
            <w:pPr>
              <w:rPr/>
            </w:pPr>
            <w:r w:rsidDel="00000000" w:rsidR="00000000" w:rsidRPr="00000000">
              <w:rPr>
                <w:sz w:val="14"/>
                <w:szCs w:val="14"/>
                <w:rtl w:val="0"/>
              </w:rPr>
              <w:t xml:space="preserve">Field config</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2564">
            <w:pPr>
              <w:rPr/>
            </w:pPr>
            <w:r w:rsidDel="00000000" w:rsidR="00000000" w:rsidRPr="00000000">
              <w:rPr>
                <w:sz w:val="14"/>
                <w:szCs w:val="14"/>
                <w:rtl w:val="0"/>
              </w:rPr>
              <w:t xml:space="preserve">Admin+</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2565">
            <w:pPr>
              <w:rPr/>
            </w:pPr>
            <w:r w:rsidDel="00000000" w:rsidR="00000000" w:rsidRPr="00000000">
              <w:rPr>
                <w:sz w:val="14"/>
                <w:szCs w:val="14"/>
                <w:rtl w:val="0"/>
              </w:rPr>
              <w:t xml:space="preserve">—</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2566">
            <w:pPr>
              <w:rPr/>
            </w:pPr>
            <w:r w:rsidDel="00000000" w:rsidR="00000000" w:rsidRPr="00000000">
              <w:rPr>
                <w:sz w:val="14"/>
                <w:szCs w:val="14"/>
                <w:rtl w:val="0"/>
              </w:rPr>
              <w:t xml:space="preserve">User types, employer types, cities, etc.</w:t>
            </w:r>
            <w:r w:rsidDel="00000000" w:rsidR="00000000" w:rsidRPr="00000000">
              <w:rPr>
                <w:rtl w:val="0"/>
              </w:rPr>
            </w:r>
          </w:p>
        </w:tc>
      </w:tr>
      <w:tr>
        <w:trPr>
          <w:cantSplit w:val="0"/>
          <w:tblHeader w:val="0"/>
        </w:trPr>
        <w:tc>
          <w:tcPr>
            <w:shd w:fill="ffffff" w:val="clear"/>
            <w:tcMar>
              <w:top w:w="20.0" w:type="dxa"/>
              <w:left w:w="40.0" w:type="dxa"/>
              <w:bottom w:w="20.0" w:type="dxa"/>
              <w:right w:w="40.0" w:type="dxa"/>
            </w:tcMar>
            <w:vAlign w:val="center"/>
          </w:tcPr>
          <w:p w:rsidR="00000000" w:rsidDel="00000000" w:rsidP="00000000" w:rsidRDefault="00000000" w:rsidRPr="00000000" w14:paraId="00002567">
            <w:pPr>
              <w:rPr/>
            </w:pPr>
            <w:r w:rsidDel="00000000" w:rsidR="00000000" w:rsidRPr="00000000">
              <w:rPr>
                <w:sz w:val="14"/>
                <w:szCs w:val="14"/>
                <w:rtl w:val="0"/>
              </w:rPr>
              <w:t xml:space="preserve">Props</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568">
            <w:pPr>
              <w:rPr/>
            </w:pPr>
            <w:r w:rsidDel="00000000" w:rsidR="00000000" w:rsidRPr="00000000">
              <w:rPr>
                <w:sz w:val="14"/>
                <w:szCs w:val="14"/>
                <w:rtl w:val="0"/>
              </w:rPr>
              <w:t xml:space="preserve">ad26_props</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569">
            <w:pPr>
              <w:rPr/>
            </w:pPr>
            <w:r w:rsidDel="00000000" w:rsidR="00000000" w:rsidRPr="00000000">
              <w:rPr>
                <w:sz w:val="14"/>
                <w:szCs w:val="14"/>
                <w:rtl w:val="0"/>
              </w:rPr>
              <w:t xml:space="preserve">Field properties</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56A">
            <w:pPr>
              <w:rPr/>
            </w:pPr>
            <w:r w:rsidDel="00000000" w:rsidR="00000000" w:rsidRPr="00000000">
              <w:rPr>
                <w:sz w:val="14"/>
                <w:szCs w:val="14"/>
                <w:rtl w:val="0"/>
              </w:rPr>
              <w:t xml:space="preserve">Mixed</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56B">
            <w:pPr>
              <w:rPr/>
            </w:pPr>
            <w:r w:rsidDel="00000000" w:rsidR="00000000" w:rsidRPr="00000000">
              <w:rPr>
                <w:sz w:val="14"/>
                <w:szCs w:val="14"/>
                <w:rtl w:val="0"/>
              </w:rPr>
              <w:t xml:space="preserve">M</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56C">
            <w:pPr>
              <w:rPr/>
            </w:pPr>
            <w:r w:rsidDel="00000000" w:rsidR="00000000" w:rsidRPr="00000000">
              <w:rPr>
                <w:sz w:val="14"/>
                <w:szCs w:val="14"/>
                <w:rtl w:val="0"/>
              </w:rPr>
              <w:t xml:space="preserve">—</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56D">
            <w:pPr>
              <w:rPr/>
            </w:pPr>
            <w:r w:rsidDel="00000000" w:rsidR="00000000" w:rsidRPr="00000000">
              <w:rPr>
                <w:sz w:val="14"/>
                <w:szCs w:val="14"/>
                <w:rtl w:val="0"/>
              </w:rPr>
              <w:t xml:space="preserve">Always</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56E">
            <w:pPr>
              <w:rPr/>
            </w:pPr>
            <w:r w:rsidDel="00000000" w:rsidR="00000000" w:rsidRPr="00000000">
              <w:rPr>
                <w:sz w:val="14"/>
                <w:szCs w:val="14"/>
                <w:rtl w:val="0"/>
              </w:rPr>
              <w:t xml:space="preserve">Always</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56F">
            <w:pPr>
              <w:rPr/>
            </w:pPr>
            <w:r w:rsidDel="00000000" w:rsidR="00000000" w:rsidRPr="00000000">
              <w:rPr>
                <w:sz w:val="14"/>
                <w:szCs w:val="14"/>
                <w:rtl w:val="0"/>
              </w:rPr>
              <w:t xml:space="preserve">Label, mandatory/optional, validation, visibility per visa/country</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570">
            <w:pPr>
              <w:rPr/>
            </w:pPr>
            <w:r w:rsidDel="00000000" w:rsidR="00000000" w:rsidRPr="00000000">
              <w:rPr>
                <w:sz w:val="14"/>
                <w:szCs w:val="14"/>
                <w:rtl w:val="0"/>
              </w:rPr>
              <w:t xml:space="preserve">On save</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571">
            <w:pPr>
              <w:rPr/>
            </w:pPr>
            <w:r w:rsidDel="00000000" w:rsidR="00000000" w:rsidRPr="00000000">
              <w:rPr>
                <w:sz w:val="14"/>
                <w:szCs w:val="14"/>
                <w:rtl w:val="0"/>
              </w:rPr>
              <w:t xml:space="preserve">—</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572">
            <w:pPr>
              <w:rPr/>
            </w:pPr>
            <w:r w:rsidDel="00000000" w:rsidR="00000000" w:rsidRPr="00000000">
              <w:rPr>
                <w:sz w:val="14"/>
                <w:szCs w:val="14"/>
                <w:rtl w:val="0"/>
              </w:rPr>
              <w:t xml:space="preserve">Field config</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573">
            <w:pPr>
              <w:rPr/>
            </w:pPr>
            <w:r w:rsidDel="00000000" w:rsidR="00000000" w:rsidRPr="00000000">
              <w:rPr>
                <w:sz w:val="14"/>
                <w:szCs w:val="14"/>
                <w:rtl w:val="0"/>
              </w:rPr>
              <w:t xml:space="preserve">Admin+</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574">
            <w:pPr>
              <w:rPr/>
            </w:pPr>
            <w:r w:rsidDel="00000000" w:rsidR="00000000" w:rsidRPr="00000000">
              <w:rPr>
                <w:sz w:val="14"/>
                <w:szCs w:val="14"/>
                <w:rtl w:val="0"/>
              </w:rPr>
              <w:t xml:space="preserve">—</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575">
            <w:pPr>
              <w:rPr/>
            </w:pPr>
            <w:r w:rsidDel="00000000" w:rsidR="00000000" w:rsidRPr="00000000">
              <w:rPr>
                <w:sz w:val="14"/>
                <w:szCs w:val="14"/>
                <w:rtl w:val="0"/>
              </w:rPr>
              <w:t xml:space="preserve">—</w:t>
            </w:r>
            <w:r w:rsidDel="00000000" w:rsidR="00000000" w:rsidRPr="00000000">
              <w:rPr>
                <w:rtl w:val="0"/>
              </w:rPr>
            </w:r>
          </w:p>
        </w:tc>
      </w:tr>
      <w:tr>
        <w:trPr>
          <w:cantSplit w:val="0"/>
          <w:tblHeader w:val="0"/>
        </w:trPr>
        <w:tc>
          <w:tcPr>
            <w:shd w:fill="f2f6fc" w:val="clear"/>
            <w:tcMar>
              <w:top w:w="20.0" w:type="dxa"/>
              <w:left w:w="40.0" w:type="dxa"/>
              <w:bottom w:w="20.0" w:type="dxa"/>
              <w:right w:w="40.0" w:type="dxa"/>
            </w:tcMar>
            <w:vAlign w:val="center"/>
          </w:tcPr>
          <w:p w:rsidR="00000000" w:rsidDel="00000000" w:rsidP="00000000" w:rsidRDefault="00000000" w:rsidRPr="00000000" w14:paraId="00002576">
            <w:pPr>
              <w:rPr/>
            </w:pPr>
            <w:r w:rsidDel="00000000" w:rsidR="00000000" w:rsidRPr="00000000">
              <w:rPr>
                <w:sz w:val="14"/>
                <w:szCs w:val="14"/>
                <w:rtl w:val="0"/>
              </w:rPr>
              <w:t xml:space="preserve">Version</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2577">
            <w:pPr>
              <w:rPr/>
            </w:pPr>
            <w:r w:rsidDel="00000000" w:rsidR="00000000" w:rsidRPr="00000000">
              <w:rPr>
                <w:sz w:val="14"/>
                <w:szCs w:val="14"/>
                <w:rtl w:val="0"/>
              </w:rPr>
              <w:t xml:space="preserve">ad26_ver</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2578">
            <w:pPr>
              <w:rPr/>
            </w:pPr>
            <w:r w:rsidDel="00000000" w:rsidR="00000000" w:rsidRPr="00000000">
              <w:rPr>
                <w:sz w:val="14"/>
                <w:szCs w:val="14"/>
                <w:rtl w:val="0"/>
              </w:rPr>
              <w:t xml:space="preserve">Effective date / version</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2579">
            <w:pPr>
              <w:rPr/>
            </w:pPr>
            <w:r w:rsidDel="00000000" w:rsidR="00000000" w:rsidRPr="00000000">
              <w:rPr>
                <w:sz w:val="14"/>
                <w:szCs w:val="14"/>
                <w:rtl w:val="0"/>
              </w:rPr>
              <w:t xml:space="preserve">Date</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257A">
            <w:pPr>
              <w:rPr/>
            </w:pPr>
            <w:r w:rsidDel="00000000" w:rsidR="00000000" w:rsidRPr="00000000">
              <w:rPr>
                <w:sz w:val="14"/>
                <w:szCs w:val="14"/>
                <w:rtl w:val="0"/>
              </w:rPr>
              <w:t xml:space="preserve">M</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257B">
            <w:pPr>
              <w:rPr/>
            </w:pPr>
            <w:r w:rsidDel="00000000" w:rsidR="00000000" w:rsidRPr="00000000">
              <w:rPr>
                <w:sz w:val="14"/>
                <w:szCs w:val="14"/>
                <w:rtl w:val="0"/>
              </w:rPr>
              <w:t xml:space="preserve">—</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257C">
            <w:pPr>
              <w:rPr/>
            </w:pPr>
            <w:r w:rsidDel="00000000" w:rsidR="00000000" w:rsidRPr="00000000">
              <w:rPr>
                <w:sz w:val="14"/>
                <w:szCs w:val="14"/>
                <w:rtl w:val="0"/>
              </w:rPr>
              <w:t xml:space="preserve">Always</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257D">
            <w:pPr>
              <w:rPr/>
            </w:pPr>
            <w:r w:rsidDel="00000000" w:rsidR="00000000" w:rsidRPr="00000000">
              <w:rPr>
                <w:sz w:val="14"/>
                <w:szCs w:val="14"/>
                <w:rtl w:val="0"/>
              </w:rPr>
              <w:t xml:space="preserve">Always</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257E">
            <w:pPr>
              <w:rPr/>
            </w:pPr>
            <w:r w:rsidDel="00000000" w:rsidR="00000000" w:rsidRPr="00000000">
              <w:rPr>
                <w:sz w:val="14"/>
                <w:szCs w:val="14"/>
                <w:rtl w:val="0"/>
              </w:rPr>
              <w:t xml:space="preserve">—</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257F">
            <w:pPr>
              <w:rPr/>
            </w:pPr>
            <w:r w:rsidDel="00000000" w:rsidR="00000000" w:rsidRPr="00000000">
              <w:rPr>
                <w:sz w:val="14"/>
                <w:szCs w:val="14"/>
                <w:rtl w:val="0"/>
              </w:rPr>
              <w:t xml:space="preserve">On save publish</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2580">
            <w:pPr>
              <w:rPr/>
            </w:pPr>
            <w:r w:rsidDel="00000000" w:rsidR="00000000" w:rsidRPr="00000000">
              <w:rPr>
                <w:sz w:val="14"/>
                <w:szCs w:val="14"/>
                <w:rtl w:val="0"/>
              </w:rPr>
              <w:t xml:space="preserve">Live on app</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2581">
            <w:pPr>
              <w:rPr/>
            </w:pPr>
            <w:r w:rsidDel="00000000" w:rsidR="00000000" w:rsidRPr="00000000">
              <w:rPr>
                <w:sz w:val="14"/>
                <w:szCs w:val="14"/>
                <w:rtl w:val="0"/>
              </w:rPr>
              <w:t xml:space="preserve">Field config</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2582">
            <w:pPr>
              <w:rPr/>
            </w:pPr>
            <w:r w:rsidDel="00000000" w:rsidR="00000000" w:rsidRPr="00000000">
              <w:rPr>
                <w:sz w:val="14"/>
                <w:szCs w:val="14"/>
                <w:rtl w:val="0"/>
              </w:rPr>
              <w:t xml:space="preserve">Admin+</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2583">
            <w:pPr>
              <w:rPr/>
            </w:pPr>
            <w:r w:rsidDel="00000000" w:rsidR="00000000" w:rsidRPr="00000000">
              <w:rPr>
                <w:sz w:val="14"/>
                <w:szCs w:val="14"/>
                <w:rtl w:val="0"/>
              </w:rPr>
              <w:t xml:space="preserve">—</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2584">
            <w:pPr>
              <w:rPr/>
            </w:pPr>
            <w:r w:rsidDel="00000000" w:rsidR="00000000" w:rsidRPr="00000000">
              <w:rPr>
                <w:sz w:val="14"/>
                <w:szCs w:val="14"/>
                <w:rtl w:val="0"/>
              </w:rPr>
              <w:t xml:space="preserve">Preview customer-facing field</w:t>
            </w:r>
            <w:r w:rsidDel="00000000" w:rsidR="00000000" w:rsidRPr="00000000">
              <w:rPr>
                <w:rtl w:val="0"/>
              </w:rPr>
            </w:r>
          </w:p>
        </w:tc>
      </w:tr>
    </w:tbl>
    <w:p w:rsidR="00000000" w:rsidDel="00000000" w:rsidP="00000000" w:rsidRDefault="00000000" w:rsidRPr="00000000" w14:paraId="00002585">
      <w:pPr>
        <w:rPr>
          <w:rFonts w:ascii="Calibri" w:cs="Calibri" w:eastAsia="Calibri" w:hAnsi="Calibri"/>
          <w:color w:val="262626"/>
        </w:rPr>
      </w:pPr>
      <w:r w:rsidDel="00000000" w:rsidR="00000000" w:rsidRPr="00000000">
        <w:br w:type="page"/>
      </w:r>
      <w:r w:rsidDel="00000000" w:rsidR="00000000" w:rsidRPr="00000000">
        <w:rPr>
          <w:rtl w:val="0"/>
        </w:rPr>
      </w:r>
    </w:p>
    <w:p w:rsidR="00000000" w:rsidDel="00000000" w:rsidP="00000000" w:rsidRDefault="00000000" w:rsidRPr="00000000" w14:paraId="00002586">
      <w:pPr>
        <w:pStyle w:val="Heading1"/>
        <w:pBdr>
          <w:bottom w:color="2e75b6" w:space="4" w:sz="8" w:val="single"/>
        </w:pBdr>
        <w:spacing w:after="140" w:before="280" w:lineRule="auto"/>
        <w:rPr>
          <w:rFonts w:ascii="Calibri" w:cs="Calibri" w:eastAsia="Calibri" w:hAnsi="Calibri"/>
          <w:color w:val="1f3864"/>
          <w:sz w:val="30"/>
          <w:szCs w:val="30"/>
        </w:rPr>
      </w:pPr>
      <w:r w:rsidDel="00000000" w:rsidR="00000000" w:rsidRPr="00000000">
        <w:rPr>
          <w:rFonts w:ascii="Calibri" w:cs="Calibri" w:eastAsia="Calibri" w:hAnsi="Calibri"/>
          <w:color w:val="1f3864"/>
          <w:sz w:val="30"/>
          <w:szCs w:val="30"/>
          <w:rtl w:val="0"/>
        </w:rPr>
        <w:t xml:space="preserve">10. Scoring Engine Configuration</w:t>
      </w:r>
    </w:p>
    <w:p w:rsidR="00000000" w:rsidDel="00000000" w:rsidP="00000000" w:rsidRDefault="00000000" w:rsidRPr="00000000" w14:paraId="00002587">
      <w:pPr>
        <w:spacing w:after="40" w:lineRule="auto"/>
        <w:rPr/>
      </w:pPr>
      <w:r w:rsidDel="00000000" w:rsidR="00000000" w:rsidRPr="00000000">
        <w:rPr>
          <w:rtl w:val="0"/>
        </w:rPr>
      </w:r>
    </w:p>
    <w:tbl>
      <w:tblPr>
        <w:tblStyle w:val="Table286"/>
        <w:tblW w:w="9360.0" w:type="dxa"/>
        <w:jc w:val="left"/>
        <w:tblBorders>
          <w:top w:color="1f3864" w:space="0" w:sz="2" w:val="single"/>
          <w:left w:color="1f3864" w:space="0" w:sz="2" w:val="single"/>
          <w:bottom w:color="1f3864" w:space="0" w:sz="2" w:val="single"/>
          <w:right w:color="1f3864" w:space="0" w:sz="2" w:val="single"/>
          <w:insideH w:color="1f3864" w:space="0" w:sz="2" w:val="single"/>
          <w:insideV w:color="1f3864" w:space="0" w:sz="2" w:val="single"/>
        </w:tblBorders>
        <w:tblLayout w:type="fixed"/>
        <w:tblLook w:val="0000"/>
      </w:tblPr>
      <w:tblGrid>
        <w:gridCol w:w="1200"/>
        <w:gridCol w:w="8160"/>
        <w:tblGridChange w:id="0">
          <w:tblGrid>
            <w:gridCol w:w="1200"/>
            <w:gridCol w:w="8160"/>
          </w:tblGrid>
        </w:tblGridChange>
      </w:tblGrid>
      <w:tr>
        <w:trPr>
          <w:cantSplit w:val="0"/>
          <w:tblHeader w:val="0"/>
        </w:trPr>
        <w:tc>
          <w:tcPr>
            <w:shd w:fill="1f3864" w:val="clear"/>
            <w:tcMar>
              <w:top w:w="60.0" w:type="dxa"/>
              <w:left w:w="110.0" w:type="dxa"/>
              <w:bottom w:w="60.0" w:type="dxa"/>
              <w:right w:w="60.0" w:type="dxa"/>
            </w:tcMar>
          </w:tcPr>
          <w:p w:rsidR="00000000" w:rsidDel="00000000" w:rsidP="00000000" w:rsidRDefault="00000000" w:rsidRPr="00000000" w14:paraId="00002588">
            <w:pPr>
              <w:rPr>
                <w:rFonts w:ascii="Calibri" w:cs="Calibri" w:eastAsia="Calibri" w:hAnsi="Calibri"/>
                <w:color w:val="262626"/>
              </w:rPr>
            </w:pPr>
            <w:r w:rsidDel="00000000" w:rsidR="00000000" w:rsidRPr="00000000">
              <w:rPr>
                <w:rFonts w:ascii="Calibri" w:cs="Calibri" w:eastAsia="Calibri" w:hAnsi="Calibri"/>
                <w:b w:val="1"/>
                <w:bCs w:val="1"/>
                <w:color w:val="ffffff"/>
                <w:rtl w:val="0"/>
              </w:rPr>
              <w:t xml:space="preserve">AD-27</w:t>
            </w:r>
            <w:r w:rsidDel="00000000" w:rsidR="00000000" w:rsidRPr="00000000">
              <w:rPr>
                <w:rtl w:val="0"/>
              </w:rPr>
            </w:r>
          </w:p>
        </w:tc>
        <w:tc>
          <w:tcPr>
            <w:shd w:fill="2e75b6" w:val="clear"/>
            <w:tcMar>
              <w:top w:w="60.0" w:type="dxa"/>
              <w:left w:w="110.0" w:type="dxa"/>
              <w:bottom w:w="60.0" w:type="dxa"/>
              <w:right w:w="60.0" w:type="dxa"/>
            </w:tcMar>
          </w:tcPr>
          <w:p w:rsidR="00000000" w:rsidDel="00000000" w:rsidP="00000000" w:rsidRDefault="00000000" w:rsidRPr="00000000" w14:paraId="00002589">
            <w:pPr>
              <w:rPr>
                <w:rFonts w:ascii="Calibri" w:cs="Calibri" w:eastAsia="Calibri" w:hAnsi="Calibri"/>
                <w:color w:val="262626"/>
              </w:rPr>
            </w:pPr>
            <w:r w:rsidDel="00000000" w:rsidR="00000000" w:rsidRPr="00000000">
              <w:rPr>
                <w:rFonts w:ascii="Calibri" w:cs="Calibri" w:eastAsia="Calibri" w:hAnsi="Calibri"/>
                <w:b w:val="1"/>
                <w:bCs w:val="1"/>
                <w:color w:val="ffffff"/>
                <w:sz w:val="21"/>
                <w:szCs w:val="21"/>
                <w:rtl w:val="0"/>
              </w:rPr>
              <w:t xml:space="preserve">Scoring Weights &amp; Rule Base Configuration</w:t>
            </w:r>
            <w:r w:rsidDel="00000000" w:rsidR="00000000" w:rsidRPr="00000000">
              <w:rPr>
                <w:rtl w:val="0"/>
              </w:rPr>
            </w:r>
          </w:p>
        </w:tc>
      </w:tr>
    </w:tbl>
    <w:p w:rsidR="00000000" w:rsidDel="00000000" w:rsidP="00000000" w:rsidRDefault="00000000" w:rsidRPr="00000000" w14:paraId="0000258A">
      <w:pPr>
        <w:spacing w:after="60" w:lineRule="auto"/>
        <w:rPr>
          <w:rFonts w:ascii="Calibri" w:cs="Calibri" w:eastAsia="Calibri" w:hAnsi="Calibri"/>
          <w:color w:val="262626"/>
        </w:rPr>
      </w:pPr>
      <w:r w:rsidDel="00000000" w:rsidR="00000000" w:rsidRPr="00000000">
        <w:rPr>
          <w:rtl w:val="0"/>
        </w:rPr>
      </w:r>
    </w:p>
    <w:p w:rsidR="00000000" w:rsidDel="00000000" w:rsidP="00000000" w:rsidRDefault="00000000" w:rsidRPr="00000000" w14:paraId="0000258B">
      <w:pPr>
        <w:spacing w:after="90" w:line="264" w:lineRule="auto"/>
        <w:rPr>
          <w:rFonts w:ascii="Calibri" w:cs="Calibri" w:eastAsia="Calibri" w:hAnsi="Calibri"/>
          <w:color w:val="262626"/>
        </w:rPr>
      </w:pPr>
      <w:r w:rsidDel="00000000" w:rsidR="00000000" w:rsidRPr="00000000">
        <w:rPr>
          <w:rFonts w:ascii="Calibri" w:cs="Calibri" w:eastAsia="Calibri" w:hAnsi="Calibri"/>
          <w:b w:val="1"/>
          <w:bCs w:val="1"/>
          <w:color w:val="262626"/>
          <w:rtl w:val="0"/>
        </w:rPr>
        <w:t xml:space="preserve">Purpose — </w:t>
      </w:r>
      <w:r w:rsidDel="00000000" w:rsidR="00000000" w:rsidRPr="00000000">
        <w:rPr>
          <w:rFonts w:ascii="Calibri" w:cs="Calibri" w:eastAsia="Calibri" w:hAnsi="Calibri"/>
          <w:color w:val="262626"/>
          <w:rtl w:val="0"/>
        </w:rPr>
        <w:t xml:space="preserve">Set the weighting of each scoring factor AND edit the underlying rule base. Weights must sum to exactly 100%.</w:t>
      </w:r>
    </w:p>
    <w:p w:rsidR="00000000" w:rsidDel="00000000" w:rsidP="00000000" w:rsidRDefault="00000000" w:rsidRPr="00000000" w14:paraId="0000258C">
      <w:pPr>
        <w:spacing w:after="40" w:line="264" w:lineRule="auto"/>
        <w:rPr>
          <w:rFonts w:ascii="Calibri" w:cs="Calibri" w:eastAsia="Calibri" w:hAnsi="Calibri"/>
          <w:color w:val="262626"/>
        </w:rPr>
      </w:pPr>
      <w:r w:rsidDel="00000000" w:rsidR="00000000" w:rsidRPr="00000000">
        <w:rPr>
          <w:rFonts w:ascii="Calibri" w:cs="Calibri" w:eastAsia="Calibri" w:hAnsi="Calibri"/>
          <w:b w:val="1"/>
          <w:bCs w:val="1"/>
          <w:color w:val="262626"/>
          <w:rtl w:val="0"/>
        </w:rPr>
        <w:t xml:space="preserve">Key elements</w:t>
      </w:r>
      <w:r w:rsidDel="00000000" w:rsidR="00000000" w:rsidRPr="00000000">
        <w:rPr>
          <w:rtl w:val="0"/>
        </w:rPr>
      </w:r>
    </w:p>
    <w:p w:rsidR="00000000" w:rsidDel="00000000" w:rsidP="00000000" w:rsidRDefault="00000000" w:rsidRPr="00000000" w14:paraId="0000258D">
      <w:pPr>
        <w:numPr>
          <w:ilvl w:val="0"/>
          <w:numId w:val="6"/>
        </w:numPr>
        <w:spacing w:after="60" w:line="260" w:lineRule="auto"/>
        <w:ind w:left="720" w:hanging="360"/>
        <w:rPr>
          <w:rFonts w:ascii="Calibri" w:cs="Calibri" w:eastAsia="Calibri" w:hAnsi="Calibri"/>
          <w:color w:val="262626"/>
        </w:rPr>
      </w:pPr>
      <w:r w:rsidDel="00000000" w:rsidR="00000000" w:rsidRPr="00000000">
        <w:rPr>
          <w:rFonts w:ascii="Calibri" w:cs="Calibri" w:eastAsia="Calibri" w:hAnsi="Calibri"/>
          <w:color w:val="262626"/>
          <w:rtl w:val="0"/>
        </w:rPr>
        <w:t xml:space="preserve">Sliders per factor (editable defaults): Financial Strength 25% · Travel History 24% · Document Readiness 17% · Employment Stability 14% · Trip Details 10% · Personal Profile 5% · Others 5%.</w:t>
      </w:r>
    </w:p>
    <w:p w:rsidR="00000000" w:rsidDel="00000000" w:rsidP="00000000" w:rsidRDefault="00000000" w:rsidRPr="00000000" w14:paraId="0000258E">
      <w:pPr>
        <w:numPr>
          <w:ilvl w:val="0"/>
          <w:numId w:val="6"/>
        </w:numPr>
        <w:spacing w:after="60" w:line="260" w:lineRule="auto"/>
        <w:ind w:left="720" w:hanging="360"/>
        <w:rPr>
          <w:rFonts w:ascii="Calibri" w:cs="Calibri" w:eastAsia="Calibri" w:hAnsi="Calibri"/>
          <w:color w:val="262626"/>
        </w:rPr>
      </w:pPr>
      <w:r w:rsidDel="00000000" w:rsidR="00000000" w:rsidRPr="00000000">
        <w:rPr>
          <w:rFonts w:ascii="Calibri" w:cs="Calibri" w:eastAsia="Calibri" w:hAnsi="Calibri"/>
          <w:color w:val="262626"/>
          <w:rtl w:val="0"/>
        </w:rPr>
        <w:t xml:space="preserve">‘Others’ factor — a reserved, configurable slot starting at 5%; may be set to 0% and re-balanced at any time.</w:t>
      </w:r>
    </w:p>
    <w:p w:rsidR="00000000" w:rsidDel="00000000" w:rsidP="00000000" w:rsidRDefault="00000000" w:rsidRPr="00000000" w14:paraId="0000258F">
      <w:pPr>
        <w:numPr>
          <w:ilvl w:val="0"/>
          <w:numId w:val="6"/>
        </w:numPr>
        <w:spacing w:after="60" w:line="260" w:lineRule="auto"/>
        <w:ind w:left="720" w:hanging="360"/>
        <w:rPr>
          <w:rFonts w:ascii="Calibri" w:cs="Calibri" w:eastAsia="Calibri" w:hAnsi="Calibri"/>
          <w:color w:val="262626"/>
        </w:rPr>
      </w:pPr>
      <w:r w:rsidDel="00000000" w:rsidR="00000000" w:rsidRPr="00000000">
        <w:rPr>
          <w:rFonts w:ascii="Calibri" w:cs="Calibri" w:eastAsia="Calibri" w:hAnsi="Calibri"/>
          <w:color w:val="262626"/>
          <w:rtl w:val="0"/>
        </w:rPr>
        <w:t xml:space="preserve">Editable rule base — every sub-rule and its points are editable from this screen, so any factor can be re-tuned without a release.</w:t>
      </w:r>
    </w:p>
    <w:p w:rsidR="00000000" w:rsidDel="00000000" w:rsidP="00000000" w:rsidRDefault="00000000" w:rsidRPr="00000000" w14:paraId="00002590">
      <w:pPr>
        <w:numPr>
          <w:ilvl w:val="0"/>
          <w:numId w:val="6"/>
        </w:numPr>
        <w:spacing w:after="60" w:line="260" w:lineRule="auto"/>
        <w:ind w:left="720" w:hanging="360"/>
        <w:rPr>
          <w:rFonts w:ascii="Calibri" w:cs="Calibri" w:eastAsia="Calibri" w:hAnsi="Calibri"/>
          <w:color w:val="262626"/>
        </w:rPr>
      </w:pPr>
      <w:r w:rsidDel="00000000" w:rsidR="00000000" w:rsidRPr="00000000">
        <w:rPr>
          <w:rFonts w:ascii="Calibri" w:cs="Calibri" w:eastAsia="Calibri" w:hAnsi="Calibri"/>
          <w:color w:val="262626"/>
          <w:rtl w:val="0"/>
        </w:rPr>
        <w:t xml:space="preserve">Running-total indicator (red when ≠ 100%); preview impact (AD-29); reset to defaults; effective-date and version history.</w:t>
      </w:r>
    </w:p>
    <w:tbl>
      <w:tblPr>
        <w:tblStyle w:val="Table287"/>
        <w:tblW w:w="9360.0" w:type="dxa"/>
        <w:jc w:val="left"/>
        <w:tblBorders>
          <w:top w:color="fbe9d0" w:space="0" w:sz="4" w:val="single"/>
          <w:left w:color="9c5700" w:space="0" w:sz="18" w:val="single"/>
          <w:bottom w:color="fbe9d0" w:space="0" w:sz="4" w:val="single"/>
          <w:right w:color="fbe9d0" w:space="0" w:sz="4" w:val="single"/>
          <w:insideH w:color="000000" w:space="0" w:sz="0" w:val="nil"/>
          <w:insideV w:color="000000" w:space="0" w:sz="0" w:val="nil"/>
        </w:tblBorders>
        <w:tblLayout w:type="fixed"/>
        <w:tblLook w:val="0000"/>
      </w:tblPr>
      <w:tblGrid>
        <w:gridCol w:w="9360"/>
        <w:tblGridChange w:id="0">
          <w:tblGrid>
            <w:gridCol w:w="9360"/>
          </w:tblGrid>
        </w:tblGridChange>
      </w:tblGrid>
      <w:tr>
        <w:trPr>
          <w:cantSplit w:val="0"/>
          <w:tblHeader w:val="0"/>
        </w:trPr>
        <w:tc>
          <w:tcPr>
            <w:shd w:fill="fbe9d0" w:val="clear"/>
            <w:tcMar>
              <w:top w:w="70.0" w:type="dxa"/>
              <w:left w:w="120.0" w:type="dxa"/>
              <w:bottom w:w="70.0" w:type="dxa"/>
              <w:right w:w="120.0" w:type="dxa"/>
            </w:tcMar>
          </w:tcPr>
          <w:p w:rsidR="00000000" w:rsidDel="00000000" w:rsidP="00000000" w:rsidRDefault="00000000" w:rsidRPr="00000000" w14:paraId="00002591">
            <w:pPr>
              <w:spacing w:line="258" w:lineRule="auto"/>
              <w:rPr>
                <w:rFonts w:ascii="Calibri" w:cs="Calibri" w:eastAsia="Calibri" w:hAnsi="Calibri"/>
                <w:color w:val="262626"/>
              </w:rPr>
            </w:pPr>
            <w:r w:rsidDel="00000000" w:rsidR="00000000" w:rsidRPr="00000000">
              <w:rPr>
                <w:rFonts w:ascii="Calibri" w:cs="Calibri" w:eastAsia="Calibri" w:hAnsi="Calibri"/>
                <w:b w:val="1"/>
                <w:bCs w:val="1"/>
                <w:color w:val="9c5700"/>
                <w:rtl w:val="0"/>
              </w:rPr>
              <w:t xml:space="preserve">▸ RULE —  </w:t>
            </w:r>
            <w:r w:rsidDel="00000000" w:rsidR="00000000" w:rsidRPr="00000000">
              <w:rPr>
                <w:rFonts w:ascii="Calibri" w:cs="Calibri" w:eastAsia="Calibri" w:hAnsi="Calibri"/>
                <w:color w:val="262626"/>
                <w:rtl w:val="0"/>
              </w:rPr>
              <w:t xml:space="preserve">Save blocked unless all factor weights total exactly 100%. Saved weights and rules push to the engine immediately and are written to the Audit Trail (AD-58).</w:t>
            </w:r>
          </w:p>
        </w:tc>
      </w:tr>
    </w:tbl>
    <w:p w:rsidR="00000000" w:rsidDel="00000000" w:rsidP="00000000" w:rsidRDefault="00000000" w:rsidRPr="00000000" w14:paraId="00002592">
      <w:pPr>
        <w:spacing w:after="40" w:line="264" w:lineRule="auto"/>
        <w:rPr>
          <w:rFonts w:ascii="Calibri" w:cs="Calibri" w:eastAsia="Calibri" w:hAnsi="Calibri"/>
          <w:color w:val="262626"/>
        </w:rPr>
      </w:pPr>
      <w:r w:rsidDel="00000000" w:rsidR="00000000" w:rsidRPr="00000000">
        <w:rPr>
          <w:rFonts w:ascii="Calibri" w:cs="Calibri" w:eastAsia="Calibri" w:hAnsi="Calibri"/>
          <w:b w:val="1"/>
          <w:bCs w:val="1"/>
          <w:color w:val="262626"/>
          <w:rtl w:val="0"/>
        </w:rPr>
        <w:t xml:space="preserve">Editable per-factor rule base (each factor scored 0–100) — configurable defaults:</w:t>
      </w:r>
      <w:r w:rsidDel="00000000" w:rsidR="00000000" w:rsidRPr="00000000">
        <w:rPr>
          <w:rtl w:val="0"/>
        </w:rPr>
      </w:r>
    </w:p>
    <w:tbl>
      <w:tblPr>
        <w:tblStyle w:val="Table288"/>
        <w:tblW w:w="9360.0" w:type="dxa"/>
        <w:jc w:val="left"/>
        <w:tblBorders>
          <w:top w:color="d6dce5" w:space="0" w:sz="4" w:val="single"/>
          <w:left w:color="d6dce5" w:space="0" w:sz="4" w:val="single"/>
          <w:bottom w:color="d6dce5" w:space="0" w:sz="4" w:val="single"/>
          <w:right w:color="d6dce5" w:space="0" w:sz="4" w:val="single"/>
          <w:insideH w:color="d6dce5" w:space="0" w:sz="4" w:val="single"/>
          <w:insideV w:color="d6dce5" w:space="0" w:sz="4" w:val="single"/>
        </w:tblBorders>
        <w:tblLayout w:type="fixed"/>
        <w:tblLook w:val="0000"/>
      </w:tblPr>
      <w:tblGrid>
        <w:gridCol w:w="2500"/>
        <w:gridCol w:w="6860"/>
        <w:tblGridChange w:id="0">
          <w:tblGrid>
            <w:gridCol w:w="2500"/>
            <w:gridCol w:w="6860"/>
          </w:tblGrid>
        </w:tblGridChange>
      </w:tblGrid>
      <w:tr>
        <w:trPr>
          <w:cantSplit w:val="0"/>
          <w:tblHeader w:val="1"/>
        </w:trPr>
        <w:tc>
          <w:tcPr>
            <w:shd w:fill="1f3864" w:val="clear"/>
            <w:tcMar>
              <w:top w:w="44.0" w:type="dxa"/>
              <w:left w:w="96.0" w:type="dxa"/>
              <w:bottom w:w="44.0" w:type="dxa"/>
              <w:right w:w="96.0" w:type="dxa"/>
            </w:tcMar>
          </w:tcPr>
          <w:p w:rsidR="00000000" w:rsidDel="00000000" w:rsidP="00000000" w:rsidRDefault="00000000" w:rsidRPr="00000000" w14:paraId="00002593">
            <w:pPr>
              <w:spacing w:line="252.00000000000003" w:lineRule="auto"/>
              <w:rPr>
                <w:rFonts w:ascii="Calibri" w:cs="Calibri" w:eastAsia="Calibri" w:hAnsi="Calibri"/>
                <w:color w:val="262626"/>
              </w:rPr>
            </w:pPr>
            <w:r w:rsidDel="00000000" w:rsidR="00000000" w:rsidRPr="00000000">
              <w:rPr>
                <w:rFonts w:ascii="Calibri" w:cs="Calibri" w:eastAsia="Calibri" w:hAnsi="Calibri"/>
                <w:b w:val="1"/>
                <w:bCs w:val="1"/>
                <w:color w:val="ffffff"/>
                <w:sz w:val="19"/>
                <w:szCs w:val="19"/>
                <w:rtl w:val="0"/>
              </w:rPr>
              <w:t xml:space="preserve">Factor (default weight)</w:t>
            </w:r>
            <w:r w:rsidDel="00000000" w:rsidR="00000000" w:rsidRPr="00000000">
              <w:rPr>
                <w:rtl w:val="0"/>
              </w:rPr>
            </w:r>
          </w:p>
        </w:tc>
        <w:tc>
          <w:tcPr>
            <w:shd w:fill="1f3864" w:val="clear"/>
            <w:tcMar>
              <w:top w:w="44.0" w:type="dxa"/>
              <w:left w:w="96.0" w:type="dxa"/>
              <w:bottom w:w="44.0" w:type="dxa"/>
              <w:right w:w="96.0" w:type="dxa"/>
            </w:tcMar>
          </w:tcPr>
          <w:p w:rsidR="00000000" w:rsidDel="00000000" w:rsidP="00000000" w:rsidRDefault="00000000" w:rsidRPr="00000000" w14:paraId="00002594">
            <w:pPr>
              <w:spacing w:line="252.00000000000003" w:lineRule="auto"/>
              <w:rPr>
                <w:rFonts w:ascii="Calibri" w:cs="Calibri" w:eastAsia="Calibri" w:hAnsi="Calibri"/>
                <w:color w:val="262626"/>
              </w:rPr>
            </w:pPr>
            <w:r w:rsidDel="00000000" w:rsidR="00000000" w:rsidRPr="00000000">
              <w:rPr>
                <w:rFonts w:ascii="Calibri" w:cs="Calibri" w:eastAsia="Calibri" w:hAnsi="Calibri"/>
                <w:b w:val="1"/>
                <w:bCs w:val="1"/>
                <w:color w:val="ffffff"/>
                <w:sz w:val="19"/>
                <w:szCs w:val="19"/>
                <w:rtl w:val="0"/>
              </w:rPr>
              <w:t xml:space="preserve">Default scoring rules (points) — all editable</w:t>
            </w:r>
            <w:r w:rsidDel="00000000" w:rsidR="00000000" w:rsidRPr="00000000">
              <w:rPr>
                <w:rtl w:val="0"/>
              </w:rPr>
            </w:r>
          </w:p>
        </w:tc>
      </w:tr>
      <w:tr>
        <w:trPr>
          <w:cantSplit w:val="0"/>
          <w:tblHeader w:val="0"/>
        </w:trPr>
        <w:tc>
          <w:tcPr>
            <w:shd w:fill="ffffff" w:val="clear"/>
            <w:tcMar>
              <w:top w:w="44.0" w:type="dxa"/>
              <w:left w:w="96.0" w:type="dxa"/>
              <w:bottom w:w="44.0" w:type="dxa"/>
              <w:right w:w="96.0" w:type="dxa"/>
            </w:tcMar>
          </w:tcPr>
          <w:p w:rsidR="00000000" w:rsidDel="00000000" w:rsidP="00000000" w:rsidRDefault="00000000" w:rsidRPr="00000000" w14:paraId="00002595">
            <w:pPr>
              <w:spacing w:line="252.00000000000003" w:lineRule="auto"/>
              <w:rPr>
                <w:rFonts w:ascii="Calibri" w:cs="Calibri" w:eastAsia="Calibri" w:hAnsi="Calibri"/>
                <w:color w:val="262626"/>
              </w:rPr>
            </w:pPr>
            <w:r w:rsidDel="00000000" w:rsidR="00000000" w:rsidRPr="00000000">
              <w:rPr>
                <w:rFonts w:ascii="Calibri" w:cs="Calibri" w:eastAsia="Calibri" w:hAnsi="Calibri"/>
                <w:color w:val="262626"/>
                <w:sz w:val="18"/>
                <w:szCs w:val="18"/>
                <w:rtl w:val="0"/>
              </w:rPr>
              <w:t xml:space="preserve">Financial Strength (25%)</w:t>
            </w:r>
            <w:r w:rsidDel="00000000" w:rsidR="00000000" w:rsidRPr="00000000">
              <w:rPr>
                <w:rtl w:val="0"/>
              </w:rPr>
            </w:r>
          </w:p>
        </w:tc>
        <w:tc>
          <w:tcPr>
            <w:shd w:fill="ffffff" w:val="clear"/>
            <w:tcMar>
              <w:top w:w="44.0" w:type="dxa"/>
              <w:left w:w="96.0" w:type="dxa"/>
              <w:bottom w:w="44.0" w:type="dxa"/>
              <w:right w:w="96.0" w:type="dxa"/>
            </w:tcMar>
          </w:tcPr>
          <w:p w:rsidR="00000000" w:rsidDel="00000000" w:rsidP="00000000" w:rsidRDefault="00000000" w:rsidRPr="00000000" w14:paraId="00002596">
            <w:pPr>
              <w:spacing w:line="252.00000000000003" w:lineRule="auto"/>
              <w:rPr>
                <w:rFonts w:ascii="Calibri" w:cs="Calibri" w:eastAsia="Calibri" w:hAnsi="Calibri"/>
                <w:color w:val="262626"/>
              </w:rPr>
            </w:pPr>
            <w:r w:rsidDel="00000000" w:rsidR="00000000" w:rsidRPr="00000000">
              <w:rPr>
                <w:rFonts w:ascii="Calibri" w:cs="Calibri" w:eastAsia="Calibri" w:hAnsi="Calibri"/>
                <w:color w:val="262626"/>
                <w:sz w:val="18"/>
                <w:szCs w:val="18"/>
                <w:rtl w:val="0"/>
              </w:rPr>
              <w:t xml:space="preserve">Stable 3–6 mo balance +25 · income supports trip cost +25 · ITR matches credits +20 · no funds parking +20 · clear savings/assets +10</w:t>
            </w:r>
            <w:r w:rsidDel="00000000" w:rsidR="00000000" w:rsidRPr="00000000">
              <w:rPr>
                <w:rtl w:val="0"/>
              </w:rPr>
            </w:r>
          </w:p>
        </w:tc>
      </w:tr>
      <w:tr>
        <w:trPr>
          <w:cantSplit w:val="0"/>
          <w:tblHeader w:val="0"/>
        </w:trPr>
        <w:tc>
          <w:tcPr>
            <w:shd w:fill="eaf1f8" w:val="clear"/>
            <w:tcMar>
              <w:top w:w="44.0" w:type="dxa"/>
              <w:left w:w="96.0" w:type="dxa"/>
              <w:bottom w:w="44.0" w:type="dxa"/>
              <w:right w:w="96.0" w:type="dxa"/>
            </w:tcMar>
          </w:tcPr>
          <w:p w:rsidR="00000000" w:rsidDel="00000000" w:rsidP="00000000" w:rsidRDefault="00000000" w:rsidRPr="00000000" w14:paraId="00002597">
            <w:pPr>
              <w:spacing w:line="252.00000000000003" w:lineRule="auto"/>
              <w:rPr>
                <w:rFonts w:ascii="Calibri" w:cs="Calibri" w:eastAsia="Calibri" w:hAnsi="Calibri"/>
                <w:color w:val="262626"/>
              </w:rPr>
            </w:pPr>
            <w:r w:rsidDel="00000000" w:rsidR="00000000" w:rsidRPr="00000000">
              <w:rPr>
                <w:rFonts w:ascii="Calibri" w:cs="Calibri" w:eastAsia="Calibri" w:hAnsi="Calibri"/>
                <w:color w:val="262626"/>
                <w:sz w:val="18"/>
                <w:szCs w:val="18"/>
                <w:rtl w:val="0"/>
              </w:rPr>
              <w:t xml:space="preserve">Travel History (24%)</w:t>
            </w:r>
            <w:r w:rsidDel="00000000" w:rsidR="00000000" w:rsidRPr="00000000">
              <w:rPr>
                <w:rtl w:val="0"/>
              </w:rPr>
            </w:r>
          </w:p>
        </w:tc>
        <w:tc>
          <w:tcPr>
            <w:shd w:fill="eaf1f8" w:val="clear"/>
            <w:tcMar>
              <w:top w:w="44.0" w:type="dxa"/>
              <w:left w:w="96.0" w:type="dxa"/>
              <w:bottom w:w="44.0" w:type="dxa"/>
              <w:right w:w="96.0" w:type="dxa"/>
            </w:tcMar>
          </w:tcPr>
          <w:p w:rsidR="00000000" w:rsidDel="00000000" w:rsidP="00000000" w:rsidRDefault="00000000" w:rsidRPr="00000000" w14:paraId="00002598">
            <w:pPr>
              <w:spacing w:line="252.00000000000003" w:lineRule="auto"/>
              <w:rPr>
                <w:rFonts w:ascii="Calibri" w:cs="Calibri" w:eastAsia="Calibri" w:hAnsi="Calibri"/>
                <w:color w:val="262626"/>
              </w:rPr>
            </w:pPr>
            <w:r w:rsidDel="00000000" w:rsidR="00000000" w:rsidRPr="00000000">
              <w:rPr>
                <w:rFonts w:ascii="Calibri" w:cs="Calibri" w:eastAsia="Calibri" w:hAnsi="Calibri"/>
                <w:color w:val="262626"/>
                <w:sz w:val="18"/>
                <w:szCs w:val="18"/>
                <w:rtl w:val="0"/>
              </w:rPr>
              <w:t xml:space="preserve">Strong history +40 · prior developed-country visa +30 · no rejection/overstay +20 · pattern matches profile +10</w:t>
            </w:r>
            <w:r w:rsidDel="00000000" w:rsidR="00000000" w:rsidRPr="00000000">
              <w:rPr>
                <w:rtl w:val="0"/>
              </w:rPr>
            </w:r>
          </w:p>
        </w:tc>
      </w:tr>
      <w:tr>
        <w:trPr>
          <w:cantSplit w:val="0"/>
          <w:tblHeader w:val="0"/>
        </w:trPr>
        <w:tc>
          <w:tcPr>
            <w:shd w:fill="ffffff" w:val="clear"/>
            <w:tcMar>
              <w:top w:w="44.0" w:type="dxa"/>
              <w:left w:w="96.0" w:type="dxa"/>
              <w:bottom w:w="44.0" w:type="dxa"/>
              <w:right w:w="96.0" w:type="dxa"/>
            </w:tcMar>
          </w:tcPr>
          <w:p w:rsidR="00000000" w:rsidDel="00000000" w:rsidP="00000000" w:rsidRDefault="00000000" w:rsidRPr="00000000" w14:paraId="00002599">
            <w:pPr>
              <w:spacing w:line="252.00000000000003" w:lineRule="auto"/>
              <w:rPr>
                <w:rFonts w:ascii="Calibri" w:cs="Calibri" w:eastAsia="Calibri" w:hAnsi="Calibri"/>
                <w:color w:val="262626"/>
              </w:rPr>
            </w:pPr>
            <w:r w:rsidDel="00000000" w:rsidR="00000000" w:rsidRPr="00000000">
              <w:rPr>
                <w:rFonts w:ascii="Calibri" w:cs="Calibri" w:eastAsia="Calibri" w:hAnsi="Calibri"/>
                <w:color w:val="262626"/>
                <w:sz w:val="18"/>
                <w:szCs w:val="18"/>
                <w:rtl w:val="0"/>
              </w:rPr>
              <w:t xml:space="preserve">Document Readiness (17%)</w:t>
            </w:r>
            <w:r w:rsidDel="00000000" w:rsidR="00000000" w:rsidRPr="00000000">
              <w:rPr>
                <w:rtl w:val="0"/>
              </w:rPr>
            </w:r>
          </w:p>
        </w:tc>
        <w:tc>
          <w:tcPr>
            <w:shd w:fill="ffffff" w:val="clear"/>
            <w:tcMar>
              <w:top w:w="44.0" w:type="dxa"/>
              <w:left w:w="96.0" w:type="dxa"/>
              <w:bottom w:w="44.0" w:type="dxa"/>
              <w:right w:w="96.0" w:type="dxa"/>
            </w:tcMar>
          </w:tcPr>
          <w:p w:rsidR="00000000" w:rsidDel="00000000" w:rsidP="00000000" w:rsidRDefault="00000000" w:rsidRPr="00000000" w14:paraId="0000259A">
            <w:pPr>
              <w:spacing w:line="252.00000000000003" w:lineRule="auto"/>
              <w:rPr>
                <w:rFonts w:ascii="Calibri" w:cs="Calibri" w:eastAsia="Calibri" w:hAnsi="Calibri"/>
                <w:color w:val="262626"/>
              </w:rPr>
            </w:pPr>
            <w:r w:rsidDel="00000000" w:rsidR="00000000" w:rsidRPr="00000000">
              <w:rPr>
                <w:rFonts w:ascii="Calibri" w:cs="Calibri" w:eastAsia="Calibri" w:hAnsi="Calibri"/>
                <w:color w:val="262626"/>
                <w:sz w:val="18"/>
                <w:szCs w:val="18"/>
                <w:rtl w:val="0"/>
              </w:rPr>
              <w:t xml:space="preserve">Passport valid +15 · mandatory docs complete +35 · financial docs +20 · profile docs +20 · consistent formats +10</w:t>
            </w:r>
            <w:r w:rsidDel="00000000" w:rsidR="00000000" w:rsidRPr="00000000">
              <w:rPr>
                <w:rtl w:val="0"/>
              </w:rPr>
            </w:r>
          </w:p>
        </w:tc>
      </w:tr>
      <w:tr>
        <w:trPr>
          <w:cantSplit w:val="0"/>
          <w:tblHeader w:val="0"/>
        </w:trPr>
        <w:tc>
          <w:tcPr>
            <w:shd w:fill="eaf1f8" w:val="clear"/>
            <w:tcMar>
              <w:top w:w="44.0" w:type="dxa"/>
              <w:left w:w="96.0" w:type="dxa"/>
              <w:bottom w:w="44.0" w:type="dxa"/>
              <w:right w:w="96.0" w:type="dxa"/>
            </w:tcMar>
          </w:tcPr>
          <w:p w:rsidR="00000000" w:rsidDel="00000000" w:rsidP="00000000" w:rsidRDefault="00000000" w:rsidRPr="00000000" w14:paraId="0000259B">
            <w:pPr>
              <w:spacing w:line="252.00000000000003" w:lineRule="auto"/>
              <w:rPr>
                <w:rFonts w:ascii="Calibri" w:cs="Calibri" w:eastAsia="Calibri" w:hAnsi="Calibri"/>
                <w:color w:val="262626"/>
              </w:rPr>
            </w:pPr>
            <w:r w:rsidDel="00000000" w:rsidR="00000000" w:rsidRPr="00000000">
              <w:rPr>
                <w:rFonts w:ascii="Calibri" w:cs="Calibri" w:eastAsia="Calibri" w:hAnsi="Calibri"/>
                <w:color w:val="262626"/>
                <w:sz w:val="18"/>
                <w:szCs w:val="18"/>
                <w:rtl w:val="0"/>
              </w:rPr>
              <w:t xml:space="preserve">Employment Stability (14%)</w:t>
            </w:r>
            <w:r w:rsidDel="00000000" w:rsidR="00000000" w:rsidRPr="00000000">
              <w:rPr>
                <w:rtl w:val="0"/>
              </w:rPr>
            </w:r>
          </w:p>
        </w:tc>
        <w:tc>
          <w:tcPr>
            <w:shd w:fill="eaf1f8" w:val="clear"/>
            <w:tcMar>
              <w:top w:w="44.0" w:type="dxa"/>
              <w:left w:w="96.0" w:type="dxa"/>
              <w:bottom w:w="44.0" w:type="dxa"/>
              <w:right w:w="96.0" w:type="dxa"/>
            </w:tcMar>
          </w:tcPr>
          <w:p w:rsidR="00000000" w:rsidDel="00000000" w:rsidP="00000000" w:rsidRDefault="00000000" w:rsidRPr="00000000" w14:paraId="0000259C">
            <w:pPr>
              <w:spacing w:line="252.00000000000003" w:lineRule="auto"/>
              <w:rPr>
                <w:rFonts w:ascii="Calibri" w:cs="Calibri" w:eastAsia="Calibri" w:hAnsi="Calibri"/>
                <w:color w:val="262626"/>
              </w:rPr>
            </w:pPr>
            <w:r w:rsidDel="00000000" w:rsidR="00000000" w:rsidRPr="00000000">
              <w:rPr>
                <w:rFonts w:ascii="Calibri" w:cs="Calibri" w:eastAsia="Calibri" w:hAnsi="Calibri"/>
                <w:color w:val="262626"/>
                <w:sz w:val="18"/>
                <w:szCs w:val="18"/>
                <w:rtl w:val="0"/>
              </w:rPr>
              <w:t xml:space="preserve">Stable employment +30 · income proof +25 · leave/business proof +20 · employer/CA docs +15 · strong return obligation +10</w:t>
            </w:r>
            <w:r w:rsidDel="00000000" w:rsidR="00000000" w:rsidRPr="00000000">
              <w:rPr>
                <w:rtl w:val="0"/>
              </w:rPr>
            </w:r>
          </w:p>
        </w:tc>
      </w:tr>
      <w:tr>
        <w:trPr>
          <w:cantSplit w:val="0"/>
          <w:tblHeader w:val="0"/>
        </w:trPr>
        <w:tc>
          <w:tcPr>
            <w:shd w:fill="ffffff" w:val="clear"/>
            <w:tcMar>
              <w:top w:w="44.0" w:type="dxa"/>
              <w:left w:w="96.0" w:type="dxa"/>
              <w:bottom w:w="44.0" w:type="dxa"/>
              <w:right w:w="96.0" w:type="dxa"/>
            </w:tcMar>
          </w:tcPr>
          <w:p w:rsidR="00000000" w:rsidDel="00000000" w:rsidP="00000000" w:rsidRDefault="00000000" w:rsidRPr="00000000" w14:paraId="0000259D">
            <w:pPr>
              <w:spacing w:line="252.00000000000003" w:lineRule="auto"/>
              <w:rPr>
                <w:rFonts w:ascii="Calibri" w:cs="Calibri" w:eastAsia="Calibri" w:hAnsi="Calibri"/>
                <w:color w:val="262626"/>
              </w:rPr>
            </w:pPr>
            <w:r w:rsidDel="00000000" w:rsidR="00000000" w:rsidRPr="00000000">
              <w:rPr>
                <w:rFonts w:ascii="Calibri" w:cs="Calibri" w:eastAsia="Calibri" w:hAnsi="Calibri"/>
                <w:color w:val="262626"/>
                <w:sz w:val="18"/>
                <w:szCs w:val="18"/>
                <w:rtl w:val="0"/>
              </w:rPr>
              <w:t xml:space="preserve">Trip Details (10%)</w:t>
            </w:r>
            <w:r w:rsidDel="00000000" w:rsidR="00000000" w:rsidRPr="00000000">
              <w:rPr>
                <w:rtl w:val="0"/>
              </w:rPr>
            </w:r>
          </w:p>
        </w:tc>
        <w:tc>
          <w:tcPr>
            <w:shd w:fill="ffffff" w:val="clear"/>
            <w:tcMar>
              <w:top w:w="44.0" w:type="dxa"/>
              <w:left w:w="96.0" w:type="dxa"/>
              <w:bottom w:w="44.0" w:type="dxa"/>
              <w:right w:w="96.0" w:type="dxa"/>
            </w:tcMar>
          </w:tcPr>
          <w:p w:rsidR="00000000" w:rsidDel="00000000" w:rsidP="00000000" w:rsidRDefault="00000000" w:rsidRPr="00000000" w14:paraId="0000259E">
            <w:pPr>
              <w:spacing w:line="252.00000000000003" w:lineRule="auto"/>
              <w:rPr>
                <w:rFonts w:ascii="Calibri" w:cs="Calibri" w:eastAsia="Calibri" w:hAnsi="Calibri"/>
                <w:color w:val="262626"/>
              </w:rPr>
            </w:pPr>
            <w:r w:rsidDel="00000000" w:rsidR="00000000" w:rsidRPr="00000000">
              <w:rPr>
                <w:rFonts w:ascii="Calibri" w:cs="Calibri" w:eastAsia="Calibri" w:hAnsi="Calibri"/>
                <w:color w:val="262626"/>
                <w:sz w:val="18"/>
                <w:szCs w:val="18"/>
                <w:rtl w:val="0"/>
              </w:rPr>
              <w:t xml:space="preserve">Clear purpose +25 · realistic itinerary +25 · trip cost affordable +20 · correct consulate +20 · supporting bookings +10</w:t>
            </w:r>
            <w:r w:rsidDel="00000000" w:rsidR="00000000" w:rsidRPr="00000000">
              <w:rPr>
                <w:rtl w:val="0"/>
              </w:rPr>
            </w:r>
          </w:p>
        </w:tc>
      </w:tr>
      <w:tr>
        <w:trPr>
          <w:cantSplit w:val="0"/>
          <w:tblHeader w:val="0"/>
        </w:trPr>
        <w:tc>
          <w:tcPr>
            <w:shd w:fill="eaf1f8" w:val="clear"/>
            <w:tcMar>
              <w:top w:w="44.0" w:type="dxa"/>
              <w:left w:w="96.0" w:type="dxa"/>
              <w:bottom w:w="44.0" w:type="dxa"/>
              <w:right w:w="96.0" w:type="dxa"/>
            </w:tcMar>
          </w:tcPr>
          <w:p w:rsidR="00000000" w:rsidDel="00000000" w:rsidP="00000000" w:rsidRDefault="00000000" w:rsidRPr="00000000" w14:paraId="0000259F">
            <w:pPr>
              <w:spacing w:line="252.00000000000003" w:lineRule="auto"/>
              <w:rPr>
                <w:rFonts w:ascii="Calibri" w:cs="Calibri" w:eastAsia="Calibri" w:hAnsi="Calibri"/>
                <w:color w:val="262626"/>
              </w:rPr>
            </w:pPr>
            <w:r w:rsidDel="00000000" w:rsidR="00000000" w:rsidRPr="00000000">
              <w:rPr>
                <w:rFonts w:ascii="Calibri" w:cs="Calibri" w:eastAsia="Calibri" w:hAnsi="Calibri"/>
                <w:color w:val="262626"/>
                <w:sz w:val="18"/>
                <w:szCs w:val="18"/>
                <w:rtl w:val="0"/>
              </w:rPr>
              <w:t xml:space="preserve">Personal Profile (5%)</w:t>
            </w:r>
            <w:r w:rsidDel="00000000" w:rsidR="00000000" w:rsidRPr="00000000">
              <w:rPr>
                <w:rtl w:val="0"/>
              </w:rPr>
            </w:r>
          </w:p>
        </w:tc>
        <w:tc>
          <w:tcPr>
            <w:shd w:fill="eaf1f8" w:val="clear"/>
            <w:tcMar>
              <w:top w:w="44.0" w:type="dxa"/>
              <w:left w:w="96.0" w:type="dxa"/>
              <w:bottom w:w="44.0" w:type="dxa"/>
              <w:right w:w="96.0" w:type="dxa"/>
            </w:tcMar>
          </w:tcPr>
          <w:p w:rsidR="00000000" w:rsidDel="00000000" w:rsidP="00000000" w:rsidRDefault="00000000" w:rsidRPr="00000000" w14:paraId="000025A0">
            <w:pPr>
              <w:spacing w:line="252.00000000000003" w:lineRule="auto"/>
              <w:rPr>
                <w:rFonts w:ascii="Calibri" w:cs="Calibri" w:eastAsia="Calibri" w:hAnsi="Calibri"/>
                <w:color w:val="262626"/>
              </w:rPr>
            </w:pPr>
            <w:r w:rsidDel="00000000" w:rsidR="00000000" w:rsidRPr="00000000">
              <w:rPr>
                <w:rFonts w:ascii="Calibri" w:cs="Calibri" w:eastAsia="Calibri" w:hAnsi="Calibri"/>
                <w:color w:val="262626"/>
                <w:sz w:val="18"/>
                <w:szCs w:val="18"/>
                <w:rtl w:val="0"/>
              </w:rPr>
              <w:t xml:space="preserve">Strong family ties +25 · property/assets +25 · dependents +20 · stable residence +15 · no adverse history +15</w:t>
            </w:r>
            <w:r w:rsidDel="00000000" w:rsidR="00000000" w:rsidRPr="00000000">
              <w:rPr>
                <w:rtl w:val="0"/>
              </w:rPr>
            </w:r>
          </w:p>
        </w:tc>
      </w:tr>
      <w:tr>
        <w:trPr>
          <w:cantSplit w:val="0"/>
          <w:tblHeader w:val="0"/>
        </w:trPr>
        <w:tc>
          <w:tcPr>
            <w:shd w:fill="ffffff" w:val="clear"/>
            <w:tcMar>
              <w:top w:w="44.0" w:type="dxa"/>
              <w:left w:w="96.0" w:type="dxa"/>
              <w:bottom w:w="44.0" w:type="dxa"/>
              <w:right w:w="96.0" w:type="dxa"/>
            </w:tcMar>
          </w:tcPr>
          <w:p w:rsidR="00000000" w:rsidDel="00000000" w:rsidP="00000000" w:rsidRDefault="00000000" w:rsidRPr="00000000" w14:paraId="000025A1">
            <w:pPr>
              <w:spacing w:line="252.00000000000003" w:lineRule="auto"/>
              <w:rPr>
                <w:rFonts w:ascii="Calibri" w:cs="Calibri" w:eastAsia="Calibri" w:hAnsi="Calibri"/>
                <w:color w:val="262626"/>
              </w:rPr>
            </w:pPr>
            <w:r w:rsidDel="00000000" w:rsidR="00000000" w:rsidRPr="00000000">
              <w:rPr>
                <w:rFonts w:ascii="Calibri" w:cs="Calibri" w:eastAsia="Calibri" w:hAnsi="Calibri"/>
                <w:color w:val="262626"/>
                <w:sz w:val="18"/>
                <w:szCs w:val="18"/>
                <w:rtl w:val="0"/>
              </w:rPr>
              <w:t xml:space="preserve">Others (5%)</w:t>
            </w:r>
            <w:r w:rsidDel="00000000" w:rsidR="00000000" w:rsidRPr="00000000">
              <w:rPr>
                <w:rtl w:val="0"/>
              </w:rPr>
            </w:r>
          </w:p>
        </w:tc>
        <w:tc>
          <w:tcPr>
            <w:shd w:fill="ffffff" w:val="clear"/>
            <w:tcMar>
              <w:top w:w="44.0" w:type="dxa"/>
              <w:left w:w="96.0" w:type="dxa"/>
              <w:bottom w:w="44.0" w:type="dxa"/>
              <w:right w:w="96.0" w:type="dxa"/>
            </w:tcMar>
          </w:tcPr>
          <w:p w:rsidR="00000000" w:rsidDel="00000000" w:rsidP="00000000" w:rsidRDefault="00000000" w:rsidRPr="00000000" w14:paraId="000025A2">
            <w:pPr>
              <w:spacing w:line="252.00000000000003" w:lineRule="auto"/>
              <w:rPr>
                <w:rFonts w:ascii="Calibri" w:cs="Calibri" w:eastAsia="Calibri" w:hAnsi="Calibri"/>
                <w:color w:val="262626"/>
              </w:rPr>
            </w:pPr>
            <w:r w:rsidDel="00000000" w:rsidR="00000000" w:rsidRPr="00000000">
              <w:rPr>
                <w:rFonts w:ascii="Calibri" w:cs="Calibri" w:eastAsia="Calibri" w:hAnsi="Calibri"/>
                <w:color w:val="262626"/>
                <w:sz w:val="18"/>
                <w:szCs w:val="18"/>
                <w:rtl w:val="0"/>
              </w:rPr>
              <w:t xml:space="preserve">Reserved factor — no sub-rules yet; aspect to be defined by the client. Configurable to 0% or any proportion.</w:t>
            </w:r>
            <w:r w:rsidDel="00000000" w:rsidR="00000000" w:rsidRPr="00000000">
              <w:rPr>
                <w:rtl w:val="0"/>
              </w:rPr>
            </w:r>
          </w:p>
        </w:tc>
      </w:tr>
    </w:tbl>
    <w:p w:rsidR="00000000" w:rsidDel="00000000" w:rsidP="00000000" w:rsidRDefault="00000000" w:rsidRPr="00000000" w14:paraId="000025A3">
      <w:pPr>
        <w:spacing w:after="60" w:lineRule="auto"/>
        <w:rPr>
          <w:rFonts w:ascii="Calibri" w:cs="Calibri" w:eastAsia="Calibri" w:hAnsi="Calibri"/>
          <w:color w:val="262626"/>
        </w:rPr>
      </w:pPr>
      <w:r w:rsidDel="00000000" w:rsidR="00000000" w:rsidRPr="00000000">
        <w:rPr>
          <w:rtl w:val="0"/>
        </w:rPr>
      </w:r>
    </w:p>
    <w:p w:rsidR="00000000" w:rsidDel="00000000" w:rsidP="00000000" w:rsidRDefault="00000000" w:rsidRPr="00000000" w14:paraId="000025A4">
      <w:pPr>
        <w:spacing w:after="30" w:before="140" w:lineRule="auto"/>
        <w:rPr>
          <w:b w:val="1"/>
          <w:bCs w:val="1"/>
          <w:color w:val="2e75b6"/>
          <w:sz w:val="19"/>
          <w:szCs w:val="19"/>
        </w:rPr>
      </w:pPr>
      <w:r w:rsidDel="00000000" w:rsidR="00000000" w:rsidRPr="00000000">
        <w:rPr>
          <w:b w:val="1"/>
          <w:bCs w:val="1"/>
          <w:color w:val="2e75b6"/>
          <w:sz w:val="19"/>
          <w:szCs w:val="19"/>
          <w:rtl w:val="0"/>
        </w:rPr>
        <w:t xml:space="preserve">Element Detail — AD-27 — Scoring Weights &amp; Rule Base</w:t>
      </w:r>
    </w:p>
    <w:tbl>
      <w:tblPr>
        <w:tblStyle w:val="Table289"/>
        <w:tblW w:w="11140.0" w:type="dxa"/>
        <w:jc w:val="left"/>
        <w:tblBorders>
          <w:top w:color="b4c6e7" w:space="0" w:sz="4" w:val="single"/>
          <w:left w:color="b4c6e7" w:space="0" w:sz="4" w:val="single"/>
          <w:bottom w:color="b4c6e7" w:space="0" w:sz="4" w:val="single"/>
          <w:right w:color="b4c6e7" w:space="0" w:sz="4" w:val="single"/>
          <w:insideH w:color="b4c6e7" w:space="0" w:sz="4" w:val="single"/>
          <w:insideV w:color="b4c6e7" w:space="0" w:sz="4" w:val="single"/>
        </w:tblBorders>
        <w:tblLayout w:type="fixed"/>
        <w:tblLook w:val="0000"/>
      </w:tblPr>
      <w:tblGrid>
        <w:gridCol w:w="620"/>
        <w:gridCol w:w="680"/>
        <w:gridCol w:w="740"/>
        <w:gridCol w:w="500"/>
        <w:gridCol w:w="360"/>
        <w:gridCol w:w="740"/>
        <w:gridCol w:w="620"/>
        <w:gridCol w:w="620"/>
        <w:gridCol w:w="1160"/>
        <w:gridCol w:w="920"/>
        <w:gridCol w:w="840"/>
        <w:gridCol w:w="840"/>
        <w:gridCol w:w="620"/>
        <w:gridCol w:w="820"/>
        <w:gridCol w:w="1060"/>
        <w:tblGridChange w:id="0">
          <w:tblGrid>
            <w:gridCol w:w="620"/>
            <w:gridCol w:w="680"/>
            <w:gridCol w:w="740"/>
            <w:gridCol w:w="500"/>
            <w:gridCol w:w="360"/>
            <w:gridCol w:w="740"/>
            <w:gridCol w:w="620"/>
            <w:gridCol w:w="620"/>
            <w:gridCol w:w="1160"/>
            <w:gridCol w:w="920"/>
            <w:gridCol w:w="840"/>
            <w:gridCol w:w="840"/>
            <w:gridCol w:w="620"/>
            <w:gridCol w:w="820"/>
            <w:gridCol w:w="1060"/>
          </w:tblGrid>
        </w:tblGridChange>
      </w:tblGrid>
      <w:tr>
        <w:trPr>
          <w:cantSplit w:val="0"/>
          <w:tblHeader w:val="1"/>
        </w:trPr>
        <w:tc>
          <w:tcPr>
            <w:shd w:fill="1f3864" w:val="clear"/>
            <w:tcMar>
              <w:top w:w="20.0" w:type="dxa"/>
              <w:left w:w="40.0" w:type="dxa"/>
              <w:bottom w:w="20.0" w:type="dxa"/>
              <w:right w:w="40.0" w:type="dxa"/>
            </w:tcMar>
            <w:vAlign w:val="center"/>
          </w:tcPr>
          <w:p w:rsidR="00000000" w:rsidDel="00000000" w:rsidP="00000000" w:rsidRDefault="00000000" w:rsidRPr="00000000" w14:paraId="000025A5">
            <w:pPr>
              <w:rPr/>
            </w:pPr>
            <w:r w:rsidDel="00000000" w:rsidR="00000000" w:rsidRPr="00000000">
              <w:rPr>
                <w:b w:val="1"/>
                <w:bCs w:val="1"/>
                <w:color w:val="ffffff"/>
                <w:sz w:val="14"/>
                <w:szCs w:val="14"/>
                <w:rtl w:val="0"/>
              </w:rPr>
              <w:t xml:space="preserve">Element Type</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25A6">
            <w:pPr>
              <w:rPr/>
            </w:pPr>
            <w:r w:rsidDel="00000000" w:rsidR="00000000" w:rsidRPr="00000000">
              <w:rPr>
                <w:b w:val="1"/>
                <w:bCs w:val="1"/>
                <w:color w:val="ffffff"/>
                <w:sz w:val="14"/>
                <w:szCs w:val="14"/>
                <w:rtl w:val="0"/>
              </w:rPr>
              <w:t xml:space="preserve">Element ID</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25A7">
            <w:pPr>
              <w:rPr/>
            </w:pPr>
            <w:r w:rsidDel="00000000" w:rsidR="00000000" w:rsidRPr="00000000">
              <w:rPr>
                <w:b w:val="1"/>
                <w:bCs w:val="1"/>
                <w:color w:val="ffffff"/>
                <w:sz w:val="14"/>
                <w:szCs w:val="14"/>
                <w:rtl w:val="0"/>
              </w:rPr>
              <w:t xml:space="preserve">Label</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25A8">
            <w:pPr>
              <w:rPr/>
            </w:pPr>
            <w:r w:rsidDel="00000000" w:rsidR="00000000" w:rsidRPr="00000000">
              <w:rPr>
                <w:b w:val="1"/>
                <w:bCs w:val="1"/>
                <w:color w:val="ffffff"/>
                <w:sz w:val="14"/>
                <w:szCs w:val="14"/>
                <w:rtl w:val="0"/>
              </w:rPr>
              <w:t xml:space="preserve">Type</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25A9">
            <w:pPr>
              <w:rPr/>
            </w:pPr>
            <w:r w:rsidDel="00000000" w:rsidR="00000000" w:rsidRPr="00000000">
              <w:rPr>
                <w:b w:val="1"/>
                <w:bCs w:val="1"/>
                <w:color w:val="ffffff"/>
                <w:sz w:val="14"/>
                <w:szCs w:val="14"/>
                <w:rtl w:val="0"/>
              </w:rPr>
              <w:t xml:space="preserve">M/O/C</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25AA">
            <w:pPr>
              <w:rPr/>
            </w:pPr>
            <w:r w:rsidDel="00000000" w:rsidR="00000000" w:rsidRPr="00000000">
              <w:rPr>
                <w:b w:val="1"/>
                <w:bCs w:val="1"/>
                <w:color w:val="ffffff"/>
                <w:sz w:val="14"/>
                <w:szCs w:val="14"/>
                <w:rtl w:val="0"/>
              </w:rPr>
              <w:t xml:space="preserve">Auto-Populate Source</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25AB">
            <w:pPr>
              <w:rPr/>
            </w:pPr>
            <w:r w:rsidDel="00000000" w:rsidR="00000000" w:rsidRPr="00000000">
              <w:rPr>
                <w:b w:val="1"/>
                <w:bCs w:val="1"/>
                <w:color w:val="ffffff"/>
                <w:sz w:val="14"/>
                <w:szCs w:val="14"/>
                <w:rtl w:val="0"/>
              </w:rPr>
              <w:t xml:space="preserve">Visible When</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25AC">
            <w:pPr>
              <w:rPr/>
            </w:pPr>
            <w:r w:rsidDel="00000000" w:rsidR="00000000" w:rsidRPr="00000000">
              <w:rPr>
                <w:b w:val="1"/>
                <w:bCs w:val="1"/>
                <w:color w:val="ffffff"/>
                <w:sz w:val="14"/>
                <w:szCs w:val="14"/>
                <w:rtl w:val="0"/>
              </w:rPr>
              <w:t xml:space="preserve">Enabled When</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25AD">
            <w:pPr>
              <w:rPr/>
            </w:pPr>
            <w:r w:rsidDel="00000000" w:rsidR="00000000" w:rsidRPr="00000000">
              <w:rPr>
                <w:b w:val="1"/>
                <w:bCs w:val="1"/>
                <w:color w:val="ffffff"/>
                <w:sz w:val="14"/>
                <w:szCs w:val="14"/>
                <w:rtl w:val="0"/>
              </w:rPr>
              <w:t xml:space="preserve">Validation / Precondition</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25AE">
            <w:pPr>
              <w:rPr/>
            </w:pPr>
            <w:r w:rsidDel="00000000" w:rsidR="00000000" w:rsidRPr="00000000">
              <w:rPr>
                <w:b w:val="1"/>
                <w:bCs w:val="1"/>
                <w:color w:val="ffffff"/>
                <w:sz w:val="14"/>
                <w:szCs w:val="14"/>
                <w:rtl w:val="0"/>
              </w:rPr>
              <w:t xml:space="preserve">On Click / On Change</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25AF">
            <w:pPr>
              <w:rPr/>
            </w:pPr>
            <w:r w:rsidDel="00000000" w:rsidR="00000000" w:rsidRPr="00000000">
              <w:rPr>
                <w:b w:val="1"/>
                <w:bCs w:val="1"/>
                <w:color w:val="ffffff"/>
                <w:sz w:val="14"/>
                <w:szCs w:val="14"/>
                <w:rtl w:val="0"/>
              </w:rPr>
              <w:t xml:space="preserve">Next / Result</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25B0">
            <w:pPr>
              <w:rPr/>
            </w:pPr>
            <w:r w:rsidDel="00000000" w:rsidR="00000000" w:rsidRPr="00000000">
              <w:rPr>
                <w:b w:val="1"/>
                <w:bCs w:val="1"/>
                <w:color w:val="ffffff"/>
                <w:sz w:val="14"/>
                <w:szCs w:val="14"/>
                <w:rtl w:val="0"/>
              </w:rPr>
              <w:t xml:space="preserve">Source (config)</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25B1">
            <w:pPr>
              <w:rPr/>
            </w:pPr>
            <w:r w:rsidDel="00000000" w:rsidR="00000000" w:rsidRPr="00000000">
              <w:rPr>
                <w:b w:val="1"/>
                <w:bCs w:val="1"/>
                <w:color w:val="ffffff"/>
                <w:sz w:val="14"/>
                <w:szCs w:val="14"/>
                <w:rtl w:val="0"/>
              </w:rPr>
              <w:t xml:space="preserve">Editable By (role)</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25B2">
            <w:pPr>
              <w:rPr/>
            </w:pPr>
            <w:r w:rsidDel="00000000" w:rsidR="00000000" w:rsidRPr="00000000">
              <w:rPr>
                <w:b w:val="1"/>
                <w:bCs w:val="1"/>
                <w:color w:val="ffffff"/>
                <w:sz w:val="14"/>
                <w:szCs w:val="14"/>
                <w:rtl w:val="0"/>
              </w:rPr>
              <w:t xml:space="preserve">Error / Fallback</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25B3">
            <w:pPr>
              <w:rPr/>
            </w:pPr>
            <w:r w:rsidDel="00000000" w:rsidR="00000000" w:rsidRPr="00000000">
              <w:rPr>
                <w:b w:val="1"/>
                <w:bCs w:val="1"/>
                <w:color w:val="ffffff"/>
                <w:sz w:val="14"/>
                <w:szCs w:val="14"/>
                <w:rtl w:val="0"/>
              </w:rPr>
              <w:t xml:space="preserve">Dev Notes</w:t>
            </w:r>
            <w:r w:rsidDel="00000000" w:rsidR="00000000" w:rsidRPr="00000000">
              <w:rPr>
                <w:rtl w:val="0"/>
              </w:rPr>
            </w:r>
          </w:p>
        </w:tc>
      </w:tr>
      <w:tr>
        <w:trPr>
          <w:cantSplit w:val="0"/>
          <w:tblHeader w:val="0"/>
        </w:trPr>
        <w:tc>
          <w:tcPr>
            <w:shd w:fill="ffffff" w:val="clear"/>
            <w:tcMar>
              <w:top w:w="20.0" w:type="dxa"/>
              <w:left w:w="40.0" w:type="dxa"/>
              <w:bottom w:w="20.0" w:type="dxa"/>
              <w:right w:w="40.0" w:type="dxa"/>
            </w:tcMar>
            <w:vAlign w:val="center"/>
          </w:tcPr>
          <w:p w:rsidR="00000000" w:rsidDel="00000000" w:rsidP="00000000" w:rsidRDefault="00000000" w:rsidRPr="00000000" w14:paraId="000025B4">
            <w:pPr>
              <w:rPr/>
            </w:pPr>
            <w:r w:rsidDel="00000000" w:rsidR="00000000" w:rsidRPr="00000000">
              <w:rPr>
                <w:sz w:val="14"/>
                <w:szCs w:val="14"/>
                <w:rtl w:val="0"/>
              </w:rPr>
              <w:t xml:space="preserve">Sliders</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5B5">
            <w:pPr>
              <w:rPr/>
            </w:pPr>
            <w:r w:rsidDel="00000000" w:rsidR="00000000" w:rsidRPr="00000000">
              <w:rPr>
                <w:sz w:val="14"/>
                <w:szCs w:val="14"/>
                <w:rtl w:val="0"/>
              </w:rPr>
              <w:t xml:space="preserve">ad27_weights</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5B6">
            <w:pPr>
              <w:rPr/>
            </w:pPr>
            <w:r w:rsidDel="00000000" w:rsidR="00000000" w:rsidRPr="00000000">
              <w:rPr>
                <w:sz w:val="14"/>
                <w:szCs w:val="14"/>
                <w:rtl w:val="0"/>
              </w:rPr>
              <w:t xml:space="preserve">Factor weight sliders (7)</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5B7">
            <w:pPr>
              <w:rPr/>
            </w:pPr>
            <w:r w:rsidDel="00000000" w:rsidR="00000000" w:rsidRPr="00000000">
              <w:rPr>
                <w:sz w:val="14"/>
                <w:szCs w:val="14"/>
                <w:rtl w:val="0"/>
              </w:rPr>
              <w:t xml:space="preserve">Numeric %</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5B8">
            <w:pPr>
              <w:rPr/>
            </w:pPr>
            <w:r w:rsidDel="00000000" w:rsidR="00000000" w:rsidRPr="00000000">
              <w:rPr>
                <w:sz w:val="14"/>
                <w:szCs w:val="14"/>
                <w:rtl w:val="0"/>
              </w:rPr>
              <w:t xml:space="preserve">M</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5B9">
            <w:pPr>
              <w:rPr/>
            </w:pPr>
            <w:r w:rsidDel="00000000" w:rsidR="00000000" w:rsidRPr="00000000">
              <w:rPr>
                <w:sz w:val="14"/>
                <w:szCs w:val="14"/>
                <w:rtl w:val="0"/>
              </w:rPr>
              <w:t xml:space="preserve">Default weights</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5BA">
            <w:pPr>
              <w:rPr/>
            </w:pPr>
            <w:r w:rsidDel="00000000" w:rsidR="00000000" w:rsidRPr="00000000">
              <w:rPr>
                <w:sz w:val="14"/>
                <w:szCs w:val="14"/>
                <w:rtl w:val="0"/>
              </w:rPr>
              <w:t xml:space="preserve">Always</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5BB">
            <w:pPr>
              <w:rPr/>
            </w:pPr>
            <w:r w:rsidDel="00000000" w:rsidR="00000000" w:rsidRPr="00000000">
              <w:rPr>
                <w:sz w:val="14"/>
                <w:szCs w:val="14"/>
                <w:rtl w:val="0"/>
              </w:rPr>
              <w:t xml:space="preserve">Config permission</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5BC">
            <w:pPr>
              <w:rPr/>
            </w:pPr>
            <w:r w:rsidDel="00000000" w:rsidR="00000000" w:rsidRPr="00000000">
              <w:rPr>
                <w:sz w:val="14"/>
                <w:szCs w:val="14"/>
                <w:rtl w:val="0"/>
              </w:rPr>
              <w:t xml:space="preserve">Must total exactly 100%; save blocked otherwise</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5BD">
            <w:pPr>
              <w:rPr/>
            </w:pPr>
            <w:r w:rsidDel="00000000" w:rsidR="00000000" w:rsidRPr="00000000">
              <w:rPr>
                <w:sz w:val="14"/>
                <w:szCs w:val="14"/>
                <w:rtl w:val="0"/>
              </w:rPr>
              <w:t xml:space="preserve">On change update total</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5BE">
            <w:pPr>
              <w:rPr/>
            </w:pPr>
            <w:r w:rsidDel="00000000" w:rsidR="00000000" w:rsidRPr="00000000">
              <w:rPr>
                <w:sz w:val="14"/>
                <w:szCs w:val="14"/>
                <w:rtl w:val="0"/>
              </w:rPr>
              <w:t xml:space="preserve">—</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5BF">
            <w:pPr>
              <w:rPr/>
            </w:pPr>
            <w:r w:rsidDel="00000000" w:rsidR="00000000" w:rsidRPr="00000000">
              <w:rPr>
                <w:sz w:val="14"/>
                <w:szCs w:val="14"/>
                <w:rtl w:val="0"/>
              </w:rPr>
              <w:t xml:space="preserve">Scoring config</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5C0">
            <w:pPr>
              <w:rPr/>
            </w:pPr>
            <w:r w:rsidDel="00000000" w:rsidR="00000000" w:rsidRPr="00000000">
              <w:rPr>
                <w:sz w:val="14"/>
                <w:szCs w:val="14"/>
                <w:rtl w:val="0"/>
              </w:rPr>
              <w:t xml:space="preserve">Admin+</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5C1">
            <w:pPr>
              <w:rPr/>
            </w:pPr>
            <w:r w:rsidDel="00000000" w:rsidR="00000000" w:rsidRPr="00000000">
              <w:rPr>
                <w:rFonts w:ascii="Arial Unicode MS" w:cs="Arial Unicode MS" w:eastAsia="Arial Unicode MS" w:hAnsi="Arial Unicode MS"/>
                <w:sz w:val="14"/>
                <w:szCs w:val="14"/>
                <w:rtl w:val="0"/>
              </w:rPr>
              <w:t xml:space="preserve">Red when ≠100%</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5C2">
            <w:pPr>
              <w:rPr/>
            </w:pPr>
            <w:r w:rsidDel="00000000" w:rsidR="00000000" w:rsidRPr="00000000">
              <w:rPr>
                <w:sz w:val="14"/>
                <w:szCs w:val="14"/>
                <w:rtl w:val="0"/>
              </w:rPr>
              <w:t xml:space="preserve">Fin25/Trav24/Doc17/Emp14/Trip10/Pers5/Others5</w:t>
            </w:r>
            <w:r w:rsidDel="00000000" w:rsidR="00000000" w:rsidRPr="00000000">
              <w:rPr>
                <w:rtl w:val="0"/>
              </w:rPr>
            </w:r>
          </w:p>
        </w:tc>
      </w:tr>
      <w:tr>
        <w:trPr>
          <w:cantSplit w:val="0"/>
          <w:tblHeader w:val="0"/>
        </w:trPr>
        <w:tc>
          <w:tcPr>
            <w:shd w:fill="f2f6fc" w:val="clear"/>
            <w:tcMar>
              <w:top w:w="20.0" w:type="dxa"/>
              <w:left w:w="40.0" w:type="dxa"/>
              <w:bottom w:w="20.0" w:type="dxa"/>
              <w:right w:w="40.0" w:type="dxa"/>
            </w:tcMar>
            <w:vAlign w:val="center"/>
          </w:tcPr>
          <w:p w:rsidR="00000000" w:rsidDel="00000000" w:rsidP="00000000" w:rsidRDefault="00000000" w:rsidRPr="00000000" w14:paraId="000025C3">
            <w:pPr>
              <w:rPr/>
            </w:pPr>
            <w:r w:rsidDel="00000000" w:rsidR="00000000" w:rsidRPr="00000000">
              <w:rPr>
                <w:sz w:val="14"/>
                <w:szCs w:val="14"/>
                <w:rtl w:val="0"/>
              </w:rPr>
              <w:t xml:space="preserve">Editor</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25C4">
            <w:pPr>
              <w:rPr/>
            </w:pPr>
            <w:r w:rsidDel="00000000" w:rsidR="00000000" w:rsidRPr="00000000">
              <w:rPr>
                <w:sz w:val="14"/>
                <w:szCs w:val="14"/>
                <w:rtl w:val="0"/>
              </w:rPr>
              <w:t xml:space="preserve">ad27_rules</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25C5">
            <w:pPr>
              <w:rPr/>
            </w:pPr>
            <w:r w:rsidDel="00000000" w:rsidR="00000000" w:rsidRPr="00000000">
              <w:rPr>
                <w:sz w:val="14"/>
                <w:szCs w:val="14"/>
                <w:rtl w:val="0"/>
              </w:rPr>
              <w:t xml:space="preserve">Rule-base points</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25C6">
            <w:pPr>
              <w:rPr/>
            </w:pPr>
            <w:r w:rsidDel="00000000" w:rsidR="00000000" w:rsidRPr="00000000">
              <w:rPr>
                <w:sz w:val="14"/>
                <w:szCs w:val="14"/>
                <w:rtl w:val="0"/>
              </w:rPr>
              <w:t xml:space="preserve">Numeric</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25C7">
            <w:pPr>
              <w:rPr/>
            </w:pPr>
            <w:r w:rsidDel="00000000" w:rsidR="00000000" w:rsidRPr="00000000">
              <w:rPr>
                <w:sz w:val="14"/>
                <w:szCs w:val="14"/>
                <w:rtl w:val="0"/>
              </w:rPr>
              <w:t xml:space="preserve">M</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25C8">
            <w:pPr>
              <w:rPr/>
            </w:pPr>
            <w:r w:rsidDel="00000000" w:rsidR="00000000" w:rsidRPr="00000000">
              <w:rPr>
                <w:sz w:val="14"/>
                <w:szCs w:val="14"/>
                <w:rtl w:val="0"/>
              </w:rPr>
              <w:t xml:space="preserve">Default rules</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25C9">
            <w:pPr>
              <w:rPr/>
            </w:pPr>
            <w:r w:rsidDel="00000000" w:rsidR="00000000" w:rsidRPr="00000000">
              <w:rPr>
                <w:sz w:val="14"/>
                <w:szCs w:val="14"/>
                <w:rtl w:val="0"/>
              </w:rPr>
              <w:t xml:space="preserve">Always</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25CA">
            <w:pPr>
              <w:rPr/>
            </w:pPr>
            <w:r w:rsidDel="00000000" w:rsidR="00000000" w:rsidRPr="00000000">
              <w:rPr>
                <w:sz w:val="14"/>
                <w:szCs w:val="14"/>
                <w:rtl w:val="0"/>
              </w:rPr>
              <w:t xml:space="preserve">Config permission</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25CB">
            <w:pPr>
              <w:rPr/>
            </w:pPr>
            <w:r w:rsidDel="00000000" w:rsidR="00000000" w:rsidRPr="00000000">
              <w:rPr>
                <w:sz w:val="14"/>
                <w:szCs w:val="14"/>
                <w:rtl w:val="0"/>
              </w:rPr>
              <w:t xml:space="preserve">Per sub-rule; editable</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25CC">
            <w:pPr>
              <w:rPr/>
            </w:pPr>
            <w:r w:rsidDel="00000000" w:rsidR="00000000" w:rsidRPr="00000000">
              <w:rPr>
                <w:sz w:val="14"/>
                <w:szCs w:val="14"/>
                <w:rtl w:val="0"/>
              </w:rPr>
              <w:t xml:space="preserve">On save push to engine</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25CD">
            <w:pPr>
              <w:rPr/>
            </w:pPr>
            <w:r w:rsidDel="00000000" w:rsidR="00000000" w:rsidRPr="00000000">
              <w:rPr>
                <w:sz w:val="14"/>
                <w:szCs w:val="14"/>
                <w:rtl w:val="0"/>
              </w:rPr>
              <w:t xml:space="preserve">Engine + Audit Trail</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25CE">
            <w:pPr>
              <w:rPr/>
            </w:pPr>
            <w:r w:rsidDel="00000000" w:rsidR="00000000" w:rsidRPr="00000000">
              <w:rPr>
                <w:sz w:val="14"/>
                <w:szCs w:val="14"/>
                <w:rtl w:val="0"/>
              </w:rPr>
              <w:t xml:space="preserve">Scoring config</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25CF">
            <w:pPr>
              <w:rPr/>
            </w:pPr>
            <w:r w:rsidDel="00000000" w:rsidR="00000000" w:rsidRPr="00000000">
              <w:rPr>
                <w:sz w:val="14"/>
                <w:szCs w:val="14"/>
                <w:rtl w:val="0"/>
              </w:rPr>
              <w:t xml:space="preserve">Admin+</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25D0">
            <w:pPr>
              <w:rPr/>
            </w:pPr>
            <w:r w:rsidDel="00000000" w:rsidR="00000000" w:rsidRPr="00000000">
              <w:rPr>
                <w:sz w:val="14"/>
                <w:szCs w:val="14"/>
                <w:rtl w:val="0"/>
              </w:rPr>
              <w:t xml:space="preserve">—</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25D1">
            <w:pPr>
              <w:rPr/>
            </w:pPr>
            <w:r w:rsidDel="00000000" w:rsidR="00000000" w:rsidRPr="00000000">
              <w:rPr>
                <w:sz w:val="14"/>
                <w:szCs w:val="14"/>
                <w:rtl w:val="0"/>
              </w:rPr>
              <w:t xml:space="preserve">Every sub-rule editable without release</w:t>
            </w:r>
            <w:r w:rsidDel="00000000" w:rsidR="00000000" w:rsidRPr="00000000">
              <w:rPr>
                <w:rtl w:val="0"/>
              </w:rPr>
            </w:r>
          </w:p>
        </w:tc>
      </w:tr>
      <w:tr>
        <w:trPr>
          <w:cantSplit w:val="0"/>
          <w:tblHeader w:val="0"/>
        </w:trPr>
        <w:tc>
          <w:tcPr>
            <w:shd w:fill="ffffff" w:val="clear"/>
            <w:tcMar>
              <w:top w:w="20.0" w:type="dxa"/>
              <w:left w:w="40.0" w:type="dxa"/>
              <w:bottom w:w="20.0" w:type="dxa"/>
              <w:right w:w="40.0" w:type="dxa"/>
            </w:tcMar>
            <w:vAlign w:val="center"/>
          </w:tcPr>
          <w:p w:rsidR="00000000" w:rsidDel="00000000" w:rsidP="00000000" w:rsidRDefault="00000000" w:rsidRPr="00000000" w14:paraId="000025D2">
            <w:pPr>
              <w:rPr/>
            </w:pPr>
            <w:r w:rsidDel="00000000" w:rsidR="00000000" w:rsidRPr="00000000">
              <w:rPr>
                <w:sz w:val="14"/>
                <w:szCs w:val="14"/>
                <w:rtl w:val="0"/>
              </w:rPr>
              <w:t xml:space="preserve">Slot</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5D3">
            <w:pPr>
              <w:rPr/>
            </w:pPr>
            <w:r w:rsidDel="00000000" w:rsidR="00000000" w:rsidRPr="00000000">
              <w:rPr>
                <w:sz w:val="14"/>
                <w:szCs w:val="14"/>
                <w:rtl w:val="0"/>
              </w:rPr>
              <w:t xml:space="preserve">ad27_others</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5D4">
            <w:pPr>
              <w:rPr/>
            </w:pPr>
            <w:r w:rsidDel="00000000" w:rsidR="00000000" w:rsidRPr="00000000">
              <w:rPr>
                <w:sz w:val="14"/>
                <w:szCs w:val="14"/>
                <w:rtl w:val="0"/>
              </w:rPr>
              <w:t xml:space="preserve">‘Others’ factor</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5D5">
            <w:pPr>
              <w:rPr/>
            </w:pPr>
            <w:r w:rsidDel="00000000" w:rsidR="00000000" w:rsidRPr="00000000">
              <w:rPr>
                <w:sz w:val="14"/>
                <w:szCs w:val="14"/>
                <w:rtl w:val="0"/>
              </w:rPr>
              <w:t xml:space="preserve">Config</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5D6">
            <w:pPr>
              <w:rPr/>
            </w:pPr>
            <w:r w:rsidDel="00000000" w:rsidR="00000000" w:rsidRPr="00000000">
              <w:rPr>
                <w:sz w:val="14"/>
                <w:szCs w:val="14"/>
                <w:rtl w:val="0"/>
              </w:rPr>
              <w:t xml:space="preserve">O</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5D7">
            <w:pPr>
              <w:rPr/>
            </w:pPr>
            <w:r w:rsidDel="00000000" w:rsidR="00000000" w:rsidRPr="00000000">
              <w:rPr>
                <w:sz w:val="14"/>
                <w:szCs w:val="14"/>
                <w:rtl w:val="0"/>
              </w:rPr>
              <w:t xml:space="preserve">—</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5D8">
            <w:pPr>
              <w:rPr/>
            </w:pPr>
            <w:r w:rsidDel="00000000" w:rsidR="00000000" w:rsidRPr="00000000">
              <w:rPr>
                <w:sz w:val="14"/>
                <w:szCs w:val="14"/>
                <w:rtl w:val="0"/>
              </w:rPr>
              <w:t xml:space="preserve">Always</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5D9">
            <w:pPr>
              <w:rPr/>
            </w:pPr>
            <w:r w:rsidDel="00000000" w:rsidR="00000000" w:rsidRPr="00000000">
              <w:rPr>
                <w:sz w:val="14"/>
                <w:szCs w:val="14"/>
                <w:rtl w:val="0"/>
              </w:rPr>
              <w:t xml:space="preserve">Config permission</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5DA">
            <w:pPr>
              <w:rPr/>
            </w:pPr>
            <w:r w:rsidDel="00000000" w:rsidR="00000000" w:rsidRPr="00000000">
              <w:rPr>
                <w:sz w:val="14"/>
                <w:szCs w:val="14"/>
                <w:rtl w:val="0"/>
              </w:rPr>
              <w:t xml:space="preserve">May be 0% or any proportion</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5DB">
            <w:pPr>
              <w:rPr/>
            </w:pPr>
            <w:r w:rsidDel="00000000" w:rsidR="00000000" w:rsidRPr="00000000">
              <w:rPr>
                <w:sz w:val="14"/>
                <w:szCs w:val="14"/>
                <w:rtl w:val="0"/>
              </w:rPr>
              <w:t xml:space="preserve">On change re-balance</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5DC">
            <w:pPr>
              <w:rPr/>
            </w:pPr>
            <w:r w:rsidDel="00000000" w:rsidR="00000000" w:rsidRPr="00000000">
              <w:rPr>
                <w:sz w:val="14"/>
                <w:szCs w:val="14"/>
                <w:rtl w:val="0"/>
              </w:rPr>
              <w:t xml:space="preserve">—</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5DD">
            <w:pPr>
              <w:rPr/>
            </w:pPr>
            <w:r w:rsidDel="00000000" w:rsidR="00000000" w:rsidRPr="00000000">
              <w:rPr>
                <w:sz w:val="14"/>
                <w:szCs w:val="14"/>
                <w:rtl w:val="0"/>
              </w:rPr>
              <w:t xml:space="preserve">Scoring config</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5DE">
            <w:pPr>
              <w:rPr/>
            </w:pPr>
            <w:r w:rsidDel="00000000" w:rsidR="00000000" w:rsidRPr="00000000">
              <w:rPr>
                <w:sz w:val="14"/>
                <w:szCs w:val="14"/>
                <w:rtl w:val="0"/>
              </w:rPr>
              <w:t xml:space="preserve">Admin+</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5DF">
            <w:pPr>
              <w:rPr/>
            </w:pPr>
            <w:r w:rsidDel="00000000" w:rsidR="00000000" w:rsidRPr="00000000">
              <w:rPr>
                <w:sz w:val="14"/>
                <w:szCs w:val="14"/>
                <w:rtl w:val="0"/>
              </w:rPr>
              <w:t xml:space="preserve">—</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5E0">
            <w:pPr>
              <w:rPr/>
            </w:pPr>
            <w:r w:rsidDel="00000000" w:rsidR="00000000" w:rsidRPr="00000000">
              <w:rPr>
                <w:sz w:val="14"/>
                <w:szCs w:val="14"/>
                <w:rtl w:val="0"/>
              </w:rPr>
              <w:t xml:space="preserve">Reserved; aspect defined by client</w:t>
            </w:r>
            <w:r w:rsidDel="00000000" w:rsidR="00000000" w:rsidRPr="00000000">
              <w:rPr>
                <w:rtl w:val="0"/>
              </w:rPr>
            </w:r>
          </w:p>
        </w:tc>
      </w:tr>
      <w:tr>
        <w:trPr>
          <w:cantSplit w:val="0"/>
          <w:tblHeader w:val="0"/>
        </w:trPr>
        <w:tc>
          <w:tcPr>
            <w:shd w:fill="f2f6fc" w:val="clear"/>
            <w:tcMar>
              <w:top w:w="20.0" w:type="dxa"/>
              <w:left w:w="40.0" w:type="dxa"/>
              <w:bottom w:w="20.0" w:type="dxa"/>
              <w:right w:w="40.0" w:type="dxa"/>
            </w:tcMar>
            <w:vAlign w:val="center"/>
          </w:tcPr>
          <w:p w:rsidR="00000000" w:rsidDel="00000000" w:rsidP="00000000" w:rsidRDefault="00000000" w:rsidRPr="00000000" w14:paraId="000025E1">
            <w:pPr>
              <w:rPr/>
            </w:pPr>
            <w:r w:rsidDel="00000000" w:rsidR="00000000" w:rsidRPr="00000000">
              <w:rPr>
                <w:sz w:val="14"/>
                <w:szCs w:val="14"/>
                <w:rtl w:val="0"/>
              </w:rPr>
              <w:t xml:space="preserve">Version</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25E2">
            <w:pPr>
              <w:rPr/>
            </w:pPr>
            <w:r w:rsidDel="00000000" w:rsidR="00000000" w:rsidRPr="00000000">
              <w:rPr>
                <w:sz w:val="14"/>
                <w:szCs w:val="14"/>
                <w:rtl w:val="0"/>
              </w:rPr>
              <w:t xml:space="preserve">ad27_ver</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25E3">
            <w:pPr>
              <w:rPr/>
            </w:pPr>
            <w:r w:rsidDel="00000000" w:rsidR="00000000" w:rsidRPr="00000000">
              <w:rPr>
                <w:sz w:val="14"/>
                <w:szCs w:val="14"/>
                <w:rtl w:val="0"/>
              </w:rPr>
              <w:t xml:space="preserve">Effective date / version history</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25E4">
            <w:pPr>
              <w:rPr/>
            </w:pPr>
            <w:r w:rsidDel="00000000" w:rsidR="00000000" w:rsidRPr="00000000">
              <w:rPr>
                <w:sz w:val="14"/>
                <w:szCs w:val="14"/>
                <w:rtl w:val="0"/>
              </w:rPr>
              <w:t xml:space="preserve">Date</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25E5">
            <w:pPr>
              <w:rPr/>
            </w:pPr>
            <w:r w:rsidDel="00000000" w:rsidR="00000000" w:rsidRPr="00000000">
              <w:rPr>
                <w:sz w:val="14"/>
                <w:szCs w:val="14"/>
                <w:rtl w:val="0"/>
              </w:rPr>
              <w:t xml:space="preserve">M</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25E6">
            <w:pPr>
              <w:rPr/>
            </w:pPr>
            <w:r w:rsidDel="00000000" w:rsidR="00000000" w:rsidRPr="00000000">
              <w:rPr>
                <w:sz w:val="14"/>
                <w:szCs w:val="14"/>
                <w:rtl w:val="0"/>
              </w:rPr>
              <w:t xml:space="preserve">—</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25E7">
            <w:pPr>
              <w:rPr/>
            </w:pPr>
            <w:r w:rsidDel="00000000" w:rsidR="00000000" w:rsidRPr="00000000">
              <w:rPr>
                <w:sz w:val="14"/>
                <w:szCs w:val="14"/>
                <w:rtl w:val="0"/>
              </w:rPr>
              <w:t xml:space="preserve">Always</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25E8">
            <w:pPr>
              <w:rPr/>
            </w:pPr>
            <w:r w:rsidDel="00000000" w:rsidR="00000000" w:rsidRPr="00000000">
              <w:rPr>
                <w:sz w:val="14"/>
                <w:szCs w:val="14"/>
                <w:rtl w:val="0"/>
              </w:rPr>
              <w:t xml:space="preserve">Always</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25E9">
            <w:pPr>
              <w:rPr/>
            </w:pPr>
            <w:r w:rsidDel="00000000" w:rsidR="00000000" w:rsidRPr="00000000">
              <w:rPr>
                <w:sz w:val="14"/>
                <w:szCs w:val="14"/>
                <w:rtl w:val="0"/>
              </w:rPr>
              <w:t xml:space="preserve">—</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25EA">
            <w:pPr>
              <w:rPr/>
            </w:pPr>
            <w:r w:rsidDel="00000000" w:rsidR="00000000" w:rsidRPr="00000000">
              <w:rPr>
                <w:sz w:val="14"/>
                <w:szCs w:val="14"/>
                <w:rtl w:val="0"/>
              </w:rPr>
              <w:t xml:space="preserve">On save</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25EB">
            <w:pPr>
              <w:rPr/>
            </w:pPr>
            <w:r w:rsidDel="00000000" w:rsidR="00000000" w:rsidRPr="00000000">
              <w:rPr>
                <w:sz w:val="14"/>
                <w:szCs w:val="14"/>
                <w:rtl w:val="0"/>
              </w:rPr>
              <w:t xml:space="preserve">Engine</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25EC">
            <w:pPr>
              <w:rPr/>
            </w:pPr>
            <w:r w:rsidDel="00000000" w:rsidR="00000000" w:rsidRPr="00000000">
              <w:rPr>
                <w:sz w:val="14"/>
                <w:szCs w:val="14"/>
                <w:rtl w:val="0"/>
              </w:rPr>
              <w:t xml:space="preserve">Scoring config</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25ED">
            <w:pPr>
              <w:rPr/>
            </w:pPr>
            <w:r w:rsidDel="00000000" w:rsidR="00000000" w:rsidRPr="00000000">
              <w:rPr>
                <w:sz w:val="14"/>
                <w:szCs w:val="14"/>
                <w:rtl w:val="0"/>
              </w:rPr>
              <w:t xml:space="preserve">Admin+</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25EE">
            <w:pPr>
              <w:rPr/>
            </w:pPr>
            <w:r w:rsidDel="00000000" w:rsidR="00000000" w:rsidRPr="00000000">
              <w:rPr>
                <w:sz w:val="14"/>
                <w:szCs w:val="14"/>
                <w:rtl w:val="0"/>
              </w:rPr>
              <w:t xml:space="preserve">—</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25EF">
            <w:pPr>
              <w:rPr/>
            </w:pPr>
            <w:r w:rsidDel="00000000" w:rsidR="00000000" w:rsidRPr="00000000">
              <w:rPr>
                <w:sz w:val="14"/>
                <w:szCs w:val="14"/>
                <w:rtl w:val="0"/>
              </w:rPr>
              <w:t xml:space="preserve">Preview impact (AD-29)</w:t>
            </w:r>
            <w:r w:rsidDel="00000000" w:rsidR="00000000" w:rsidRPr="00000000">
              <w:rPr>
                <w:rtl w:val="0"/>
              </w:rPr>
            </w:r>
          </w:p>
        </w:tc>
      </w:tr>
    </w:tbl>
    <w:p w:rsidR="00000000" w:rsidDel="00000000" w:rsidP="00000000" w:rsidRDefault="00000000" w:rsidRPr="00000000" w14:paraId="000025F0">
      <w:pPr>
        <w:spacing w:after="40" w:lineRule="auto"/>
        <w:rPr/>
      </w:pPr>
      <w:r w:rsidDel="00000000" w:rsidR="00000000" w:rsidRPr="00000000">
        <w:rPr>
          <w:rtl w:val="0"/>
        </w:rPr>
      </w:r>
    </w:p>
    <w:tbl>
      <w:tblPr>
        <w:tblStyle w:val="Table290"/>
        <w:tblW w:w="9360.0" w:type="dxa"/>
        <w:jc w:val="left"/>
        <w:tblBorders>
          <w:top w:color="1f3864" w:space="0" w:sz="2" w:val="single"/>
          <w:left w:color="1f3864" w:space="0" w:sz="2" w:val="single"/>
          <w:bottom w:color="1f3864" w:space="0" w:sz="2" w:val="single"/>
          <w:right w:color="1f3864" w:space="0" w:sz="2" w:val="single"/>
          <w:insideH w:color="1f3864" w:space="0" w:sz="2" w:val="single"/>
          <w:insideV w:color="1f3864" w:space="0" w:sz="2" w:val="single"/>
        </w:tblBorders>
        <w:tblLayout w:type="fixed"/>
        <w:tblLook w:val="0000"/>
      </w:tblPr>
      <w:tblGrid>
        <w:gridCol w:w="1200"/>
        <w:gridCol w:w="8160"/>
        <w:tblGridChange w:id="0">
          <w:tblGrid>
            <w:gridCol w:w="1200"/>
            <w:gridCol w:w="8160"/>
          </w:tblGrid>
        </w:tblGridChange>
      </w:tblGrid>
      <w:tr>
        <w:trPr>
          <w:cantSplit w:val="0"/>
          <w:tblHeader w:val="0"/>
        </w:trPr>
        <w:tc>
          <w:tcPr>
            <w:shd w:fill="1f3864" w:val="clear"/>
            <w:tcMar>
              <w:top w:w="60.0" w:type="dxa"/>
              <w:left w:w="110.0" w:type="dxa"/>
              <w:bottom w:w="60.0" w:type="dxa"/>
              <w:right w:w="60.0" w:type="dxa"/>
            </w:tcMar>
          </w:tcPr>
          <w:p w:rsidR="00000000" w:rsidDel="00000000" w:rsidP="00000000" w:rsidRDefault="00000000" w:rsidRPr="00000000" w14:paraId="000025F1">
            <w:pPr>
              <w:rPr>
                <w:rFonts w:ascii="Calibri" w:cs="Calibri" w:eastAsia="Calibri" w:hAnsi="Calibri"/>
                <w:color w:val="262626"/>
              </w:rPr>
            </w:pPr>
            <w:r w:rsidDel="00000000" w:rsidR="00000000" w:rsidRPr="00000000">
              <w:rPr>
                <w:rFonts w:ascii="Calibri" w:cs="Calibri" w:eastAsia="Calibri" w:hAnsi="Calibri"/>
                <w:b w:val="1"/>
                <w:bCs w:val="1"/>
                <w:color w:val="ffffff"/>
                <w:rtl w:val="0"/>
              </w:rPr>
              <w:t xml:space="preserve">AD-28</w:t>
            </w:r>
            <w:r w:rsidDel="00000000" w:rsidR="00000000" w:rsidRPr="00000000">
              <w:rPr>
                <w:rtl w:val="0"/>
              </w:rPr>
            </w:r>
          </w:p>
        </w:tc>
        <w:tc>
          <w:tcPr>
            <w:shd w:fill="2e75b6" w:val="clear"/>
            <w:tcMar>
              <w:top w:w="60.0" w:type="dxa"/>
              <w:left w:w="110.0" w:type="dxa"/>
              <w:bottom w:w="60.0" w:type="dxa"/>
              <w:right w:w="60.0" w:type="dxa"/>
            </w:tcMar>
          </w:tcPr>
          <w:p w:rsidR="00000000" w:rsidDel="00000000" w:rsidP="00000000" w:rsidRDefault="00000000" w:rsidRPr="00000000" w14:paraId="000025F2">
            <w:pPr>
              <w:rPr>
                <w:rFonts w:ascii="Calibri" w:cs="Calibri" w:eastAsia="Calibri" w:hAnsi="Calibri"/>
                <w:color w:val="262626"/>
              </w:rPr>
            </w:pPr>
            <w:r w:rsidDel="00000000" w:rsidR="00000000" w:rsidRPr="00000000">
              <w:rPr>
                <w:rFonts w:ascii="Calibri" w:cs="Calibri" w:eastAsia="Calibri" w:hAnsi="Calibri"/>
                <w:b w:val="1"/>
                <w:bCs w:val="1"/>
                <w:color w:val="ffffff"/>
                <w:sz w:val="21"/>
                <w:szCs w:val="21"/>
                <w:rtl w:val="0"/>
              </w:rPr>
              <w:t xml:space="preserve">Scoring Mode — Lite vs Final</w:t>
            </w:r>
            <w:r w:rsidDel="00000000" w:rsidR="00000000" w:rsidRPr="00000000">
              <w:rPr>
                <w:rtl w:val="0"/>
              </w:rPr>
            </w:r>
          </w:p>
        </w:tc>
      </w:tr>
    </w:tbl>
    <w:p w:rsidR="00000000" w:rsidDel="00000000" w:rsidP="00000000" w:rsidRDefault="00000000" w:rsidRPr="00000000" w14:paraId="000025F3">
      <w:pPr>
        <w:spacing w:after="60" w:lineRule="auto"/>
        <w:rPr>
          <w:rFonts w:ascii="Calibri" w:cs="Calibri" w:eastAsia="Calibri" w:hAnsi="Calibri"/>
          <w:color w:val="262626"/>
        </w:rPr>
      </w:pPr>
      <w:r w:rsidDel="00000000" w:rsidR="00000000" w:rsidRPr="00000000">
        <w:rPr>
          <w:rtl w:val="0"/>
        </w:rPr>
      </w:r>
    </w:p>
    <w:p w:rsidR="00000000" w:rsidDel="00000000" w:rsidP="00000000" w:rsidRDefault="00000000" w:rsidRPr="00000000" w14:paraId="000025F4">
      <w:pPr>
        <w:spacing w:after="90" w:line="264" w:lineRule="auto"/>
        <w:rPr>
          <w:rFonts w:ascii="Calibri" w:cs="Calibri" w:eastAsia="Calibri" w:hAnsi="Calibri"/>
          <w:color w:val="262626"/>
        </w:rPr>
      </w:pPr>
      <w:r w:rsidDel="00000000" w:rsidR="00000000" w:rsidRPr="00000000">
        <w:rPr>
          <w:rFonts w:ascii="Calibri" w:cs="Calibri" w:eastAsia="Calibri" w:hAnsi="Calibri"/>
          <w:b w:val="1"/>
          <w:bCs w:val="1"/>
          <w:color w:val="262626"/>
          <w:rtl w:val="0"/>
        </w:rPr>
        <w:t xml:space="preserve">Purpose — </w:t>
      </w:r>
      <w:r w:rsidDel="00000000" w:rsidR="00000000" w:rsidRPr="00000000">
        <w:rPr>
          <w:rFonts w:ascii="Calibri" w:cs="Calibri" w:eastAsia="Calibri" w:hAnsi="Calibri"/>
          <w:color w:val="262626"/>
          <w:rtl w:val="0"/>
        </w:rPr>
        <w:t xml:space="preserve">Configure the two scoring modes used across the platform.</w:t>
      </w:r>
    </w:p>
    <w:p w:rsidR="00000000" w:rsidDel="00000000" w:rsidP="00000000" w:rsidRDefault="00000000" w:rsidRPr="00000000" w14:paraId="000025F5">
      <w:pPr>
        <w:spacing w:after="40" w:line="264" w:lineRule="auto"/>
        <w:rPr>
          <w:rFonts w:ascii="Calibri" w:cs="Calibri" w:eastAsia="Calibri" w:hAnsi="Calibri"/>
          <w:color w:val="262626"/>
        </w:rPr>
      </w:pPr>
      <w:r w:rsidDel="00000000" w:rsidR="00000000" w:rsidRPr="00000000">
        <w:rPr>
          <w:rFonts w:ascii="Calibri" w:cs="Calibri" w:eastAsia="Calibri" w:hAnsi="Calibri"/>
          <w:b w:val="1"/>
          <w:bCs w:val="1"/>
          <w:color w:val="262626"/>
          <w:rtl w:val="0"/>
        </w:rPr>
        <w:t xml:space="preserve">Key elements</w:t>
      </w:r>
      <w:r w:rsidDel="00000000" w:rsidR="00000000" w:rsidRPr="00000000">
        <w:rPr>
          <w:rtl w:val="0"/>
        </w:rPr>
      </w:r>
    </w:p>
    <w:p w:rsidR="00000000" w:rsidDel="00000000" w:rsidP="00000000" w:rsidRDefault="00000000" w:rsidRPr="00000000" w14:paraId="000025F6">
      <w:pPr>
        <w:numPr>
          <w:ilvl w:val="0"/>
          <w:numId w:val="6"/>
        </w:numPr>
        <w:spacing w:after="60" w:line="260" w:lineRule="auto"/>
        <w:ind w:left="720" w:hanging="360"/>
        <w:rPr>
          <w:rFonts w:ascii="Calibri" w:cs="Calibri" w:eastAsia="Calibri" w:hAnsi="Calibri"/>
          <w:color w:val="262626"/>
        </w:rPr>
      </w:pPr>
      <w:r w:rsidDel="00000000" w:rsidR="00000000" w:rsidRPr="00000000">
        <w:rPr>
          <w:rFonts w:ascii="Calibri" w:cs="Calibri" w:eastAsia="Calibri" w:hAnsi="Calibri"/>
          <w:color w:val="262626"/>
          <w:rtl w:val="0"/>
        </w:rPr>
        <w:t xml:space="preserve">VisaScore Lite (Indicative) — five parameters (Financial Strength, Travel History, Employment Stability, Trip Details, Personal Profile); output Low / Medium / High; no flags, no risk levels.</w:t>
      </w:r>
    </w:p>
    <w:p w:rsidR="00000000" w:rsidDel="00000000" w:rsidP="00000000" w:rsidRDefault="00000000" w:rsidRPr="00000000" w14:paraId="000025F7">
      <w:pPr>
        <w:numPr>
          <w:ilvl w:val="0"/>
          <w:numId w:val="6"/>
        </w:numPr>
        <w:spacing w:after="60" w:line="260" w:lineRule="auto"/>
        <w:ind w:left="720" w:hanging="360"/>
        <w:rPr>
          <w:rFonts w:ascii="Calibri" w:cs="Calibri" w:eastAsia="Calibri" w:hAnsi="Calibri"/>
          <w:color w:val="262626"/>
        </w:rPr>
      </w:pPr>
      <w:r w:rsidDel="00000000" w:rsidR="00000000" w:rsidRPr="00000000">
        <w:rPr>
          <w:rFonts w:ascii="Calibri" w:cs="Calibri" w:eastAsia="Calibri" w:hAnsi="Calibri"/>
          <w:color w:val="262626"/>
          <w:rtl w:val="0"/>
        </w:rPr>
        <w:t xml:space="preserve">Final VisaScore — all seven weighted factors, the risk-penalty layer, and the confirmed bands.</w:t>
      </w:r>
    </w:p>
    <w:p w:rsidR="00000000" w:rsidDel="00000000" w:rsidP="00000000" w:rsidRDefault="00000000" w:rsidRPr="00000000" w14:paraId="000025F8">
      <w:pPr>
        <w:numPr>
          <w:ilvl w:val="0"/>
          <w:numId w:val="6"/>
        </w:numPr>
        <w:spacing w:after="60" w:line="260" w:lineRule="auto"/>
        <w:ind w:left="720" w:hanging="360"/>
        <w:rPr>
          <w:rFonts w:ascii="Calibri" w:cs="Calibri" w:eastAsia="Calibri" w:hAnsi="Calibri"/>
          <w:color w:val="262626"/>
        </w:rPr>
      </w:pPr>
      <w:r w:rsidDel="00000000" w:rsidR="00000000" w:rsidRPr="00000000">
        <w:rPr>
          <w:rFonts w:ascii="Calibri" w:cs="Calibri" w:eastAsia="Calibri" w:hAnsi="Calibri"/>
          <w:color w:val="262626"/>
          <w:rtl w:val="0"/>
        </w:rPr>
        <w:t xml:space="preserve">Toggle which parameters belong to Lite vs Final; set the Lite Low/Med/High thresholds.</w:t>
      </w:r>
    </w:p>
    <w:tbl>
      <w:tblPr>
        <w:tblStyle w:val="Table291"/>
        <w:tblW w:w="9360.0" w:type="dxa"/>
        <w:jc w:val="left"/>
        <w:tblBorders>
          <w:top w:color="fbe9d0" w:space="0" w:sz="4" w:val="single"/>
          <w:left w:color="9c5700" w:space="0" w:sz="18" w:val="single"/>
          <w:bottom w:color="fbe9d0" w:space="0" w:sz="4" w:val="single"/>
          <w:right w:color="fbe9d0" w:space="0" w:sz="4" w:val="single"/>
          <w:insideH w:color="000000" w:space="0" w:sz="0" w:val="nil"/>
          <w:insideV w:color="000000" w:space="0" w:sz="0" w:val="nil"/>
        </w:tblBorders>
        <w:tblLayout w:type="fixed"/>
        <w:tblLook w:val="0000"/>
      </w:tblPr>
      <w:tblGrid>
        <w:gridCol w:w="9360"/>
        <w:tblGridChange w:id="0">
          <w:tblGrid>
            <w:gridCol w:w="9360"/>
          </w:tblGrid>
        </w:tblGridChange>
      </w:tblGrid>
      <w:tr>
        <w:trPr>
          <w:cantSplit w:val="0"/>
          <w:tblHeader w:val="0"/>
        </w:trPr>
        <w:tc>
          <w:tcPr>
            <w:shd w:fill="fbe9d0" w:val="clear"/>
            <w:tcMar>
              <w:top w:w="70.0" w:type="dxa"/>
              <w:left w:w="120.0" w:type="dxa"/>
              <w:bottom w:w="70.0" w:type="dxa"/>
              <w:right w:w="120.0" w:type="dxa"/>
            </w:tcMar>
          </w:tcPr>
          <w:p w:rsidR="00000000" w:rsidDel="00000000" w:rsidP="00000000" w:rsidRDefault="00000000" w:rsidRPr="00000000" w14:paraId="000025F9">
            <w:pPr>
              <w:spacing w:line="258" w:lineRule="auto"/>
              <w:rPr>
                <w:rFonts w:ascii="Calibri" w:cs="Calibri" w:eastAsia="Calibri" w:hAnsi="Calibri"/>
                <w:color w:val="262626"/>
              </w:rPr>
            </w:pPr>
            <w:r w:rsidDel="00000000" w:rsidR="00000000" w:rsidRPr="00000000">
              <w:rPr>
                <w:rFonts w:ascii="Calibri" w:cs="Calibri" w:eastAsia="Calibri" w:hAnsi="Calibri"/>
                <w:b w:val="1"/>
                <w:bCs w:val="1"/>
                <w:color w:val="9c5700"/>
                <w:rtl w:val="0"/>
              </w:rPr>
              <w:t xml:space="preserve">▸ RULE —  </w:t>
            </w:r>
            <w:r w:rsidDel="00000000" w:rsidR="00000000" w:rsidRPr="00000000">
              <w:rPr>
                <w:rFonts w:ascii="Calibri" w:cs="Calibri" w:eastAsia="Calibri" w:hAnsi="Calibri"/>
                <w:color w:val="262626"/>
                <w:rtl w:val="0"/>
              </w:rPr>
              <w:t xml:space="preserve">Lite never exposes flags or numeric risk bands; these appear only in Final / VisaMatrix.</w:t>
            </w:r>
          </w:p>
        </w:tc>
      </w:tr>
    </w:tbl>
    <w:p w:rsidR="00000000" w:rsidDel="00000000" w:rsidP="00000000" w:rsidRDefault="00000000" w:rsidRPr="00000000" w14:paraId="000025FA">
      <w:pPr>
        <w:spacing w:after="90" w:line="264" w:lineRule="auto"/>
        <w:rPr>
          <w:rFonts w:ascii="Calibri" w:cs="Calibri" w:eastAsia="Calibri" w:hAnsi="Calibri"/>
          <w:color w:val="262626"/>
        </w:rPr>
      </w:pPr>
      <w:r w:rsidDel="00000000" w:rsidR="00000000" w:rsidRPr="00000000">
        <w:rPr>
          <w:rFonts w:ascii="Calibri" w:cs="Calibri" w:eastAsia="Calibri" w:hAnsi="Calibri"/>
          <w:b w:val="1"/>
          <w:bCs w:val="1"/>
          <w:color w:val="262626"/>
          <w:rtl w:val="0"/>
        </w:rPr>
        <w:t xml:space="preserve">Final VisaScore™ bands (confirmed): </w:t>
      </w:r>
      <w:r w:rsidDel="00000000" w:rsidR="00000000" w:rsidRPr="00000000">
        <w:rPr>
          <w:rFonts w:ascii="Calibri" w:cs="Calibri" w:eastAsia="Calibri" w:hAnsi="Calibri"/>
          <w:color w:val="262626"/>
          <w:rtl w:val="0"/>
        </w:rPr>
        <w:t xml:space="preserve">80–100 Strong Readiness · 72–79 Good Approval Probability · 58–71 Moderate Readiness · below 58 High Rejection Risk · below 40 Do Not Apply. Final calculation: Weighted Score − Risk Penalties = VisaScore (0–100).</w:t>
      </w:r>
    </w:p>
    <w:p w:rsidR="00000000" w:rsidDel="00000000" w:rsidP="00000000" w:rsidRDefault="00000000" w:rsidRPr="00000000" w14:paraId="000025FB">
      <w:pPr>
        <w:spacing w:after="60" w:lineRule="auto"/>
        <w:rPr>
          <w:rFonts w:ascii="Calibri" w:cs="Calibri" w:eastAsia="Calibri" w:hAnsi="Calibri"/>
          <w:color w:val="262626"/>
        </w:rPr>
      </w:pPr>
      <w:r w:rsidDel="00000000" w:rsidR="00000000" w:rsidRPr="00000000">
        <w:rPr>
          <w:rtl w:val="0"/>
        </w:rPr>
      </w:r>
    </w:p>
    <w:p w:rsidR="00000000" w:rsidDel="00000000" w:rsidP="00000000" w:rsidRDefault="00000000" w:rsidRPr="00000000" w14:paraId="000025FC">
      <w:pPr>
        <w:spacing w:after="30" w:before="140" w:lineRule="auto"/>
        <w:rPr>
          <w:b w:val="1"/>
          <w:bCs w:val="1"/>
          <w:color w:val="2e75b6"/>
          <w:sz w:val="19"/>
          <w:szCs w:val="19"/>
        </w:rPr>
      </w:pPr>
      <w:r w:rsidDel="00000000" w:rsidR="00000000" w:rsidRPr="00000000">
        <w:rPr>
          <w:b w:val="1"/>
          <w:bCs w:val="1"/>
          <w:color w:val="2e75b6"/>
          <w:sz w:val="19"/>
          <w:szCs w:val="19"/>
          <w:rtl w:val="0"/>
        </w:rPr>
        <w:t xml:space="preserve">Element Detail — AD-28 — Scoring Mode (Lite vs Final)</w:t>
      </w:r>
    </w:p>
    <w:tbl>
      <w:tblPr>
        <w:tblStyle w:val="Table292"/>
        <w:tblW w:w="11140.0" w:type="dxa"/>
        <w:jc w:val="left"/>
        <w:tblBorders>
          <w:top w:color="b4c6e7" w:space="0" w:sz="4" w:val="single"/>
          <w:left w:color="b4c6e7" w:space="0" w:sz="4" w:val="single"/>
          <w:bottom w:color="b4c6e7" w:space="0" w:sz="4" w:val="single"/>
          <w:right w:color="b4c6e7" w:space="0" w:sz="4" w:val="single"/>
          <w:insideH w:color="b4c6e7" w:space="0" w:sz="4" w:val="single"/>
          <w:insideV w:color="b4c6e7" w:space="0" w:sz="4" w:val="single"/>
        </w:tblBorders>
        <w:tblLayout w:type="fixed"/>
        <w:tblLook w:val="0000"/>
      </w:tblPr>
      <w:tblGrid>
        <w:gridCol w:w="620"/>
        <w:gridCol w:w="680"/>
        <w:gridCol w:w="740"/>
        <w:gridCol w:w="500"/>
        <w:gridCol w:w="360"/>
        <w:gridCol w:w="740"/>
        <w:gridCol w:w="620"/>
        <w:gridCol w:w="620"/>
        <w:gridCol w:w="1160"/>
        <w:gridCol w:w="920"/>
        <w:gridCol w:w="840"/>
        <w:gridCol w:w="840"/>
        <w:gridCol w:w="620"/>
        <w:gridCol w:w="820"/>
        <w:gridCol w:w="1060"/>
        <w:tblGridChange w:id="0">
          <w:tblGrid>
            <w:gridCol w:w="620"/>
            <w:gridCol w:w="680"/>
            <w:gridCol w:w="740"/>
            <w:gridCol w:w="500"/>
            <w:gridCol w:w="360"/>
            <w:gridCol w:w="740"/>
            <w:gridCol w:w="620"/>
            <w:gridCol w:w="620"/>
            <w:gridCol w:w="1160"/>
            <w:gridCol w:w="920"/>
            <w:gridCol w:w="840"/>
            <w:gridCol w:w="840"/>
            <w:gridCol w:w="620"/>
            <w:gridCol w:w="820"/>
            <w:gridCol w:w="1060"/>
          </w:tblGrid>
        </w:tblGridChange>
      </w:tblGrid>
      <w:tr>
        <w:trPr>
          <w:cantSplit w:val="0"/>
          <w:tblHeader w:val="1"/>
        </w:trPr>
        <w:tc>
          <w:tcPr>
            <w:shd w:fill="1f3864" w:val="clear"/>
            <w:tcMar>
              <w:top w:w="20.0" w:type="dxa"/>
              <w:left w:w="40.0" w:type="dxa"/>
              <w:bottom w:w="20.0" w:type="dxa"/>
              <w:right w:w="40.0" w:type="dxa"/>
            </w:tcMar>
            <w:vAlign w:val="center"/>
          </w:tcPr>
          <w:p w:rsidR="00000000" w:rsidDel="00000000" w:rsidP="00000000" w:rsidRDefault="00000000" w:rsidRPr="00000000" w14:paraId="000025FD">
            <w:pPr>
              <w:rPr/>
            </w:pPr>
            <w:r w:rsidDel="00000000" w:rsidR="00000000" w:rsidRPr="00000000">
              <w:rPr>
                <w:b w:val="1"/>
                <w:bCs w:val="1"/>
                <w:color w:val="ffffff"/>
                <w:sz w:val="14"/>
                <w:szCs w:val="14"/>
                <w:rtl w:val="0"/>
              </w:rPr>
              <w:t xml:space="preserve">Element Type</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25FE">
            <w:pPr>
              <w:rPr/>
            </w:pPr>
            <w:r w:rsidDel="00000000" w:rsidR="00000000" w:rsidRPr="00000000">
              <w:rPr>
                <w:b w:val="1"/>
                <w:bCs w:val="1"/>
                <w:color w:val="ffffff"/>
                <w:sz w:val="14"/>
                <w:szCs w:val="14"/>
                <w:rtl w:val="0"/>
              </w:rPr>
              <w:t xml:space="preserve">Element ID</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25FF">
            <w:pPr>
              <w:rPr/>
            </w:pPr>
            <w:r w:rsidDel="00000000" w:rsidR="00000000" w:rsidRPr="00000000">
              <w:rPr>
                <w:b w:val="1"/>
                <w:bCs w:val="1"/>
                <w:color w:val="ffffff"/>
                <w:sz w:val="14"/>
                <w:szCs w:val="14"/>
                <w:rtl w:val="0"/>
              </w:rPr>
              <w:t xml:space="preserve">Label</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2600">
            <w:pPr>
              <w:rPr/>
            </w:pPr>
            <w:r w:rsidDel="00000000" w:rsidR="00000000" w:rsidRPr="00000000">
              <w:rPr>
                <w:b w:val="1"/>
                <w:bCs w:val="1"/>
                <w:color w:val="ffffff"/>
                <w:sz w:val="14"/>
                <w:szCs w:val="14"/>
                <w:rtl w:val="0"/>
              </w:rPr>
              <w:t xml:space="preserve">Type</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2601">
            <w:pPr>
              <w:rPr/>
            </w:pPr>
            <w:r w:rsidDel="00000000" w:rsidR="00000000" w:rsidRPr="00000000">
              <w:rPr>
                <w:b w:val="1"/>
                <w:bCs w:val="1"/>
                <w:color w:val="ffffff"/>
                <w:sz w:val="14"/>
                <w:szCs w:val="14"/>
                <w:rtl w:val="0"/>
              </w:rPr>
              <w:t xml:space="preserve">M/O/C</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2602">
            <w:pPr>
              <w:rPr/>
            </w:pPr>
            <w:r w:rsidDel="00000000" w:rsidR="00000000" w:rsidRPr="00000000">
              <w:rPr>
                <w:b w:val="1"/>
                <w:bCs w:val="1"/>
                <w:color w:val="ffffff"/>
                <w:sz w:val="14"/>
                <w:szCs w:val="14"/>
                <w:rtl w:val="0"/>
              </w:rPr>
              <w:t xml:space="preserve">Auto-Populate Source</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2603">
            <w:pPr>
              <w:rPr/>
            </w:pPr>
            <w:r w:rsidDel="00000000" w:rsidR="00000000" w:rsidRPr="00000000">
              <w:rPr>
                <w:b w:val="1"/>
                <w:bCs w:val="1"/>
                <w:color w:val="ffffff"/>
                <w:sz w:val="14"/>
                <w:szCs w:val="14"/>
                <w:rtl w:val="0"/>
              </w:rPr>
              <w:t xml:space="preserve">Visible When</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2604">
            <w:pPr>
              <w:rPr/>
            </w:pPr>
            <w:r w:rsidDel="00000000" w:rsidR="00000000" w:rsidRPr="00000000">
              <w:rPr>
                <w:b w:val="1"/>
                <w:bCs w:val="1"/>
                <w:color w:val="ffffff"/>
                <w:sz w:val="14"/>
                <w:szCs w:val="14"/>
                <w:rtl w:val="0"/>
              </w:rPr>
              <w:t xml:space="preserve">Enabled When</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2605">
            <w:pPr>
              <w:rPr/>
            </w:pPr>
            <w:r w:rsidDel="00000000" w:rsidR="00000000" w:rsidRPr="00000000">
              <w:rPr>
                <w:b w:val="1"/>
                <w:bCs w:val="1"/>
                <w:color w:val="ffffff"/>
                <w:sz w:val="14"/>
                <w:szCs w:val="14"/>
                <w:rtl w:val="0"/>
              </w:rPr>
              <w:t xml:space="preserve">Validation / Precondition</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2606">
            <w:pPr>
              <w:rPr/>
            </w:pPr>
            <w:r w:rsidDel="00000000" w:rsidR="00000000" w:rsidRPr="00000000">
              <w:rPr>
                <w:b w:val="1"/>
                <w:bCs w:val="1"/>
                <w:color w:val="ffffff"/>
                <w:sz w:val="14"/>
                <w:szCs w:val="14"/>
                <w:rtl w:val="0"/>
              </w:rPr>
              <w:t xml:space="preserve">On Click / On Change</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2607">
            <w:pPr>
              <w:rPr/>
            </w:pPr>
            <w:r w:rsidDel="00000000" w:rsidR="00000000" w:rsidRPr="00000000">
              <w:rPr>
                <w:b w:val="1"/>
                <w:bCs w:val="1"/>
                <w:color w:val="ffffff"/>
                <w:sz w:val="14"/>
                <w:szCs w:val="14"/>
                <w:rtl w:val="0"/>
              </w:rPr>
              <w:t xml:space="preserve">Next / Result</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2608">
            <w:pPr>
              <w:rPr/>
            </w:pPr>
            <w:r w:rsidDel="00000000" w:rsidR="00000000" w:rsidRPr="00000000">
              <w:rPr>
                <w:b w:val="1"/>
                <w:bCs w:val="1"/>
                <w:color w:val="ffffff"/>
                <w:sz w:val="14"/>
                <w:szCs w:val="14"/>
                <w:rtl w:val="0"/>
              </w:rPr>
              <w:t xml:space="preserve">Source (config)</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2609">
            <w:pPr>
              <w:rPr/>
            </w:pPr>
            <w:r w:rsidDel="00000000" w:rsidR="00000000" w:rsidRPr="00000000">
              <w:rPr>
                <w:b w:val="1"/>
                <w:bCs w:val="1"/>
                <w:color w:val="ffffff"/>
                <w:sz w:val="14"/>
                <w:szCs w:val="14"/>
                <w:rtl w:val="0"/>
              </w:rPr>
              <w:t xml:space="preserve">Editable By (role)</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260A">
            <w:pPr>
              <w:rPr/>
            </w:pPr>
            <w:r w:rsidDel="00000000" w:rsidR="00000000" w:rsidRPr="00000000">
              <w:rPr>
                <w:b w:val="1"/>
                <w:bCs w:val="1"/>
                <w:color w:val="ffffff"/>
                <w:sz w:val="14"/>
                <w:szCs w:val="14"/>
                <w:rtl w:val="0"/>
              </w:rPr>
              <w:t xml:space="preserve">Error / Fallback</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260B">
            <w:pPr>
              <w:rPr/>
            </w:pPr>
            <w:r w:rsidDel="00000000" w:rsidR="00000000" w:rsidRPr="00000000">
              <w:rPr>
                <w:b w:val="1"/>
                <w:bCs w:val="1"/>
                <w:color w:val="ffffff"/>
                <w:sz w:val="14"/>
                <w:szCs w:val="14"/>
                <w:rtl w:val="0"/>
              </w:rPr>
              <w:t xml:space="preserve">Dev Notes</w:t>
            </w:r>
            <w:r w:rsidDel="00000000" w:rsidR="00000000" w:rsidRPr="00000000">
              <w:rPr>
                <w:rtl w:val="0"/>
              </w:rPr>
            </w:r>
          </w:p>
        </w:tc>
      </w:tr>
      <w:tr>
        <w:trPr>
          <w:cantSplit w:val="0"/>
          <w:tblHeader w:val="0"/>
        </w:trPr>
        <w:tc>
          <w:tcPr>
            <w:shd w:fill="ffffff" w:val="clear"/>
            <w:tcMar>
              <w:top w:w="20.0" w:type="dxa"/>
              <w:left w:w="40.0" w:type="dxa"/>
              <w:bottom w:w="20.0" w:type="dxa"/>
              <w:right w:w="40.0" w:type="dxa"/>
            </w:tcMar>
            <w:vAlign w:val="center"/>
          </w:tcPr>
          <w:p w:rsidR="00000000" w:rsidDel="00000000" w:rsidP="00000000" w:rsidRDefault="00000000" w:rsidRPr="00000000" w14:paraId="0000260C">
            <w:pPr>
              <w:rPr/>
            </w:pPr>
            <w:r w:rsidDel="00000000" w:rsidR="00000000" w:rsidRPr="00000000">
              <w:rPr>
                <w:sz w:val="14"/>
                <w:szCs w:val="14"/>
                <w:rtl w:val="0"/>
              </w:rPr>
              <w:t xml:space="preserve">Toggle</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60D">
            <w:pPr>
              <w:rPr/>
            </w:pPr>
            <w:r w:rsidDel="00000000" w:rsidR="00000000" w:rsidRPr="00000000">
              <w:rPr>
                <w:sz w:val="14"/>
                <w:szCs w:val="14"/>
                <w:rtl w:val="0"/>
              </w:rPr>
              <w:t xml:space="preserve">ad28_lite</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60E">
            <w:pPr>
              <w:rPr/>
            </w:pPr>
            <w:r w:rsidDel="00000000" w:rsidR="00000000" w:rsidRPr="00000000">
              <w:rPr>
                <w:sz w:val="14"/>
                <w:szCs w:val="14"/>
                <w:rtl w:val="0"/>
              </w:rPr>
              <w:t xml:space="preserve">Lite parameter toggles</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60F">
            <w:pPr>
              <w:rPr/>
            </w:pPr>
            <w:r w:rsidDel="00000000" w:rsidR="00000000" w:rsidRPr="00000000">
              <w:rPr>
                <w:sz w:val="14"/>
                <w:szCs w:val="14"/>
                <w:rtl w:val="0"/>
              </w:rPr>
              <w:t xml:space="preserve">Toggle</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610">
            <w:pPr>
              <w:rPr/>
            </w:pPr>
            <w:r w:rsidDel="00000000" w:rsidR="00000000" w:rsidRPr="00000000">
              <w:rPr>
                <w:sz w:val="14"/>
                <w:szCs w:val="14"/>
                <w:rtl w:val="0"/>
              </w:rPr>
              <w:t xml:space="preserve">M</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611">
            <w:pPr>
              <w:rPr/>
            </w:pPr>
            <w:r w:rsidDel="00000000" w:rsidR="00000000" w:rsidRPr="00000000">
              <w:rPr>
                <w:sz w:val="14"/>
                <w:szCs w:val="14"/>
                <w:rtl w:val="0"/>
              </w:rPr>
              <w:t xml:space="preserve">—</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612">
            <w:pPr>
              <w:rPr/>
            </w:pPr>
            <w:r w:rsidDel="00000000" w:rsidR="00000000" w:rsidRPr="00000000">
              <w:rPr>
                <w:sz w:val="14"/>
                <w:szCs w:val="14"/>
                <w:rtl w:val="0"/>
              </w:rPr>
              <w:t xml:space="preserve">Always</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613">
            <w:pPr>
              <w:rPr/>
            </w:pPr>
            <w:r w:rsidDel="00000000" w:rsidR="00000000" w:rsidRPr="00000000">
              <w:rPr>
                <w:sz w:val="14"/>
                <w:szCs w:val="14"/>
                <w:rtl w:val="0"/>
              </w:rPr>
              <w:t xml:space="preserve">Config permission</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614">
            <w:pPr>
              <w:rPr/>
            </w:pPr>
            <w:r w:rsidDel="00000000" w:rsidR="00000000" w:rsidRPr="00000000">
              <w:rPr>
                <w:sz w:val="14"/>
                <w:szCs w:val="14"/>
                <w:rtl w:val="0"/>
              </w:rPr>
              <w:t xml:space="preserve">Lite = 5 params; never exposes flags/risk</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615">
            <w:pPr>
              <w:rPr/>
            </w:pPr>
            <w:r w:rsidDel="00000000" w:rsidR="00000000" w:rsidRPr="00000000">
              <w:rPr>
                <w:sz w:val="14"/>
                <w:szCs w:val="14"/>
                <w:rtl w:val="0"/>
              </w:rPr>
              <w:t xml:space="preserve">On change</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616">
            <w:pPr>
              <w:rPr/>
            </w:pPr>
            <w:r w:rsidDel="00000000" w:rsidR="00000000" w:rsidRPr="00000000">
              <w:rPr>
                <w:sz w:val="14"/>
                <w:szCs w:val="14"/>
                <w:rtl w:val="0"/>
              </w:rPr>
              <w:t xml:space="preserve">—</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617">
            <w:pPr>
              <w:rPr/>
            </w:pPr>
            <w:r w:rsidDel="00000000" w:rsidR="00000000" w:rsidRPr="00000000">
              <w:rPr>
                <w:sz w:val="14"/>
                <w:szCs w:val="14"/>
                <w:rtl w:val="0"/>
              </w:rPr>
              <w:t xml:space="preserve">Scoring config</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618">
            <w:pPr>
              <w:rPr/>
            </w:pPr>
            <w:r w:rsidDel="00000000" w:rsidR="00000000" w:rsidRPr="00000000">
              <w:rPr>
                <w:sz w:val="14"/>
                <w:szCs w:val="14"/>
                <w:rtl w:val="0"/>
              </w:rPr>
              <w:t xml:space="preserve">Admin+</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619">
            <w:pPr>
              <w:rPr/>
            </w:pPr>
            <w:r w:rsidDel="00000000" w:rsidR="00000000" w:rsidRPr="00000000">
              <w:rPr>
                <w:sz w:val="14"/>
                <w:szCs w:val="14"/>
                <w:rtl w:val="0"/>
              </w:rPr>
              <w:t xml:space="preserve">—</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61A">
            <w:pPr>
              <w:rPr/>
            </w:pPr>
            <w:r w:rsidDel="00000000" w:rsidR="00000000" w:rsidRPr="00000000">
              <w:rPr>
                <w:sz w:val="14"/>
                <w:szCs w:val="14"/>
                <w:rtl w:val="0"/>
              </w:rPr>
              <w:t xml:space="preserve">Fin/Trav/Emp/Trip/Pers in Lite</w:t>
            </w:r>
            <w:r w:rsidDel="00000000" w:rsidR="00000000" w:rsidRPr="00000000">
              <w:rPr>
                <w:rtl w:val="0"/>
              </w:rPr>
            </w:r>
          </w:p>
        </w:tc>
      </w:tr>
      <w:tr>
        <w:trPr>
          <w:cantSplit w:val="0"/>
          <w:tblHeader w:val="0"/>
        </w:trPr>
        <w:tc>
          <w:tcPr>
            <w:shd w:fill="f2f6fc" w:val="clear"/>
            <w:tcMar>
              <w:top w:w="20.0" w:type="dxa"/>
              <w:left w:w="40.0" w:type="dxa"/>
              <w:bottom w:w="20.0" w:type="dxa"/>
              <w:right w:w="40.0" w:type="dxa"/>
            </w:tcMar>
            <w:vAlign w:val="center"/>
          </w:tcPr>
          <w:p w:rsidR="00000000" w:rsidDel="00000000" w:rsidP="00000000" w:rsidRDefault="00000000" w:rsidRPr="00000000" w14:paraId="0000261B">
            <w:pPr>
              <w:rPr/>
            </w:pPr>
            <w:r w:rsidDel="00000000" w:rsidR="00000000" w:rsidRPr="00000000">
              <w:rPr>
                <w:sz w:val="14"/>
                <w:szCs w:val="14"/>
                <w:rtl w:val="0"/>
              </w:rPr>
              <w:t xml:space="preserve">Numeric</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261C">
            <w:pPr>
              <w:rPr/>
            </w:pPr>
            <w:r w:rsidDel="00000000" w:rsidR="00000000" w:rsidRPr="00000000">
              <w:rPr>
                <w:sz w:val="14"/>
                <w:szCs w:val="14"/>
                <w:rtl w:val="0"/>
              </w:rPr>
              <w:t xml:space="preserve">ad28_thr</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261D">
            <w:pPr>
              <w:rPr/>
            </w:pPr>
            <w:r w:rsidDel="00000000" w:rsidR="00000000" w:rsidRPr="00000000">
              <w:rPr>
                <w:sz w:val="14"/>
                <w:szCs w:val="14"/>
                <w:rtl w:val="0"/>
              </w:rPr>
              <w:t xml:space="preserve">Lite Low/Med/High thresholds</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261E">
            <w:pPr>
              <w:rPr/>
            </w:pPr>
            <w:r w:rsidDel="00000000" w:rsidR="00000000" w:rsidRPr="00000000">
              <w:rPr>
                <w:sz w:val="14"/>
                <w:szCs w:val="14"/>
                <w:rtl w:val="0"/>
              </w:rPr>
              <w:t xml:space="preserve">Numeric</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261F">
            <w:pPr>
              <w:rPr/>
            </w:pPr>
            <w:r w:rsidDel="00000000" w:rsidR="00000000" w:rsidRPr="00000000">
              <w:rPr>
                <w:sz w:val="14"/>
                <w:szCs w:val="14"/>
                <w:rtl w:val="0"/>
              </w:rPr>
              <w:t xml:space="preserve">M</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2620">
            <w:pPr>
              <w:rPr/>
            </w:pPr>
            <w:r w:rsidDel="00000000" w:rsidR="00000000" w:rsidRPr="00000000">
              <w:rPr>
                <w:sz w:val="14"/>
                <w:szCs w:val="14"/>
                <w:rtl w:val="0"/>
              </w:rPr>
              <w:t xml:space="preserve">—</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2621">
            <w:pPr>
              <w:rPr/>
            </w:pPr>
            <w:r w:rsidDel="00000000" w:rsidR="00000000" w:rsidRPr="00000000">
              <w:rPr>
                <w:sz w:val="14"/>
                <w:szCs w:val="14"/>
                <w:rtl w:val="0"/>
              </w:rPr>
              <w:t xml:space="preserve">Always</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2622">
            <w:pPr>
              <w:rPr/>
            </w:pPr>
            <w:r w:rsidDel="00000000" w:rsidR="00000000" w:rsidRPr="00000000">
              <w:rPr>
                <w:sz w:val="14"/>
                <w:szCs w:val="14"/>
                <w:rtl w:val="0"/>
              </w:rPr>
              <w:t xml:space="preserve">Always</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2623">
            <w:pPr>
              <w:rPr/>
            </w:pPr>
            <w:r w:rsidDel="00000000" w:rsidR="00000000" w:rsidRPr="00000000">
              <w:rPr>
                <w:sz w:val="14"/>
                <w:szCs w:val="14"/>
                <w:rtl w:val="0"/>
              </w:rPr>
              <w:t xml:space="preserve">Ordered thresholds</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2624">
            <w:pPr>
              <w:rPr/>
            </w:pPr>
            <w:r w:rsidDel="00000000" w:rsidR="00000000" w:rsidRPr="00000000">
              <w:rPr>
                <w:sz w:val="14"/>
                <w:szCs w:val="14"/>
                <w:rtl w:val="0"/>
              </w:rPr>
              <w:t xml:space="preserve">On save</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2625">
            <w:pPr>
              <w:rPr/>
            </w:pPr>
            <w:r w:rsidDel="00000000" w:rsidR="00000000" w:rsidRPr="00000000">
              <w:rPr>
                <w:sz w:val="14"/>
                <w:szCs w:val="14"/>
                <w:rtl w:val="0"/>
              </w:rPr>
              <w:t xml:space="preserve">—</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2626">
            <w:pPr>
              <w:rPr/>
            </w:pPr>
            <w:r w:rsidDel="00000000" w:rsidR="00000000" w:rsidRPr="00000000">
              <w:rPr>
                <w:sz w:val="14"/>
                <w:szCs w:val="14"/>
                <w:rtl w:val="0"/>
              </w:rPr>
              <w:t xml:space="preserve">Scoring config</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2627">
            <w:pPr>
              <w:rPr/>
            </w:pPr>
            <w:r w:rsidDel="00000000" w:rsidR="00000000" w:rsidRPr="00000000">
              <w:rPr>
                <w:sz w:val="14"/>
                <w:szCs w:val="14"/>
                <w:rtl w:val="0"/>
              </w:rPr>
              <w:t xml:space="preserve">Admin+</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2628">
            <w:pPr>
              <w:rPr/>
            </w:pPr>
            <w:r w:rsidDel="00000000" w:rsidR="00000000" w:rsidRPr="00000000">
              <w:rPr>
                <w:sz w:val="14"/>
                <w:szCs w:val="14"/>
                <w:rtl w:val="0"/>
              </w:rPr>
              <w:t xml:space="preserve">Order error</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2629">
            <w:pPr>
              <w:rPr/>
            </w:pPr>
            <w:r w:rsidDel="00000000" w:rsidR="00000000" w:rsidRPr="00000000">
              <w:rPr>
                <w:sz w:val="14"/>
                <w:szCs w:val="14"/>
                <w:rtl w:val="0"/>
              </w:rPr>
              <w:t xml:space="preserve">—</w:t>
            </w:r>
            <w:r w:rsidDel="00000000" w:rsidR="00000000" w:rsidRPr="00000000">
              <w:rPr>
                <w:rtl w:val="0"/>
              </w:rPr>
            </w:r>
          </w:p>
        </w:tc>
      </w:tr>
      <w:tr>
        <w:trPr>
          <w:cantSplit w:val="0"/>
          <w:tblHeader w:val="0"/>
        </w:trPr>
        <w:tc>
          <w:tcPr>
            <w:shd w:fill="ffffff" w:val="clear"/>
            <w:tcMar>
              <w:top w:w="20.0" w:type="dxa"/>
              <w:left w:w="40.0" w:type="dxa"/>
              <w:bottom w:w="20.0" w:type="dxa"/>
              <w:right w:w="40.0" w:type="dxa"/>
            </w:tcMar>
            <w:vAlign w:val="center"/>
          </w:tcPr>
          <w:p w:rsidR="00000000" w:rsidDel="00000000" w:rsidP="00000000" w:rsidRDefault="00000000" w:rsidRPr="00000000" w14:paraId="0000262A">
            <w:pPr>
              <w:rPr/>
            </w:pPr>
            <w:r w:rsidDel="00000000" w:rsidR="00000000" w:rsidRPr="00000000">
              <w:rPr>
                <w:sz w:val="14"/>
                <w:szCs w:val="14"/>
                <w:rtl w:val="0"/>
              </w:rPr>
              <w:t xml:space="preserve">Config</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62B">
            <w:pPr>
              <w:rPr/>
            </w:pPr>
            <w:r w:rsidDel="00000000" w:rsidR="00000000" w:rsidRPr="00000000">
              <w:rPr>
                <w:sz w:val="14"/>
                <w:szCs w:val="14"/>
                <w:rtl w:val="0"/>
              </w:rPr>
              <w:t xml:space="preserve">ad28_bands</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62C">
            <w:pPr>
              <w:rPr/>
            </w:pPr>
            <w:r w:rsidDel="00000000" w:rsidR="00000000" w:rsidRPr="00000000">
              <w:rPr>
                <w:sz w:val="14"/>
                <w:szCs w:val="14"/>
                <w:rtl w:val="0"/>
              </w:rPr>
              <w:t xml:space="preserve">Final bands</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62D">
            <w:pPr>
              <w:rPr/>
            </w:pPr>
            <w:r w:rsidDel="00000000" w:rsidR="00000000" w:rsidRPr="00000000">
              <w:rPr>
                <w:sz w:val="14"/>
                <w:szCs w:val="14"/>
                <w:rtl w:val="0"/>
              </w:rPr>
              <w:t xml:space="preserve">Config</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62E">
            <w:pPr>
              <w:rPr/>
            </w:pPr>
            <w:r w:rsidDel="00000000" w:rsidR="00000000" w:rsidRPr="00000000">
              <w:rPr>
                <w:sz w:val="14"/>
                <w:szCs w:val="14"/>
                <w:rtl w:val="0"/>
              </w:rPr>
              <w:t xml:space="preserve">M</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62F">
            <w:pPr>
              <w:rPr/>
            </w:pPr>
            <w:r w:rsidDel="00000000" w:rsidR="00000000" w:rsidRPr="00000000">
              <w:rPr>
                <w:sz w:val="14"/>
                <w:szCs w:val="14"/>
                <w:rtl w:val="0"/>
              </w:rPr>
              <w:t xml:space="preserve">Confirmed bands</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630">
            <w:pPr>
              <w:rPr/>
            </w:pPr>
            <w:r w:rsidDel="00000000" w:rsidR="00000000" w:rsidRPr="00000000">
              <w:rPr>
                <w:sz w:val="14"/>
                <w:szCs w:val="14"/>
                <w:rtl w:val="0"/>
              </w:rPr>
              <w:t xml:space="preserve">Always</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631">
            <w:pPr>
              <w:rPr/>
            </w:pPr>
            <w:r w:rsidDel="00000000" w:rsidR="00000000" w:rsidRPr="00000000">
              <w:rPr>
                <w:sz w:val="14"/>
                <w:szCs w:val="14"/>
                <w:rtl w:val="0"/>
              </w:rPr>
              <w:t xml:space="preserve">Config permission</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632">
            <w:pPr>
              <w:rPr/>
            </w:pPr>
            <w:r w:rsidDel="00000000" w:rsidR="00000000" w:rsidRPr="00000000">
              <w:rPr>
                <w:sz w:val="14"/>
                <w:szCs w:val="14"/>
                <w:rtl w:val="0"/>
              </w:rPr>
              <w:t xml:space="preserve">80+/72+/58+/&lt;58/&lt;40</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633">
            <w:pPr>
              <w:rPr/>
            </w:pPr>
            <w:r w:rsidDel="00000000" w:rsidR="00000000" w:rsidRPr="00000000">
              <w:rPr>
                <w:sz w:val="14"/>
                <w:szCs w:val="14"/>
                <w:rtl w:val="0"/>
              </w:rPr>
              <w:t xml:space="preserve">On save</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634">
            <w:pPr>
              <w:rPr/>
            </w:pPr>
            <w:r w:rsidDel="00000000" w:rsidR="00000000" w:rsidRPr="00000000">
              <w:rPr>
                <w:sz w:val="14"/>
                <w:szCs w:val="14"/>
                <w:rtl w:val="0"/>
              </w:rPr>
              <w:t xml:space="preserve">—</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635">
            <w:pPr>
              <w:rPr/>
            </w:pPr>
            <w:r w:rsidDel="00000000" w:rsidR="00000000" w:rsidRPr="00000000">
              <w:rPr>
                <w:sz w:val="14"/>
                <w:szCs w:val="14"/>
                <w:rtl w:val="0"/>
              </w:rPr>
              <w:t xml:space="preserve">Scoring config</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636">
            <w:pPr>
              <w:rPr/>
            </w:pPr>
            <w:r w:rsidDel="00000000" w:rsidR="00000000" w:rsidRPr="00000000">
              <w:rPr>
                <w:sz w:val="14"/>
                <w:szCs w:val="14"/>
                <w:rtl w:val="0"/>
              </w:rPr>
              <w:t xml:space="preserve">Admin+</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637">
            <w:pPr>
              <w:rPr/>
            </w:pPr>
            <w:r w:rsidDel="00000000" w:rsidR="00000000" w:rsidRPr="00000000">
              <w:rPr>
                <w:sz w:val="14"/>
                <w:szCs w:val="14"/>
                <w:rtl w:val="0"/>
              </w:rPr>
              <w:t xml:space="preserve">—</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638">
            <w:pPr>
              <w:rPr/>
            </w:pPr>
            <w:r w:rsidDel="00000000" w:rsidR="00000000" w:rsidRPr="00000000">
              <w:rPr>
                <w:rFonts w:ascii="Arial Unicode MS" w:cs="Arial Unicode MS" w:eastAsia="Arial Unicode MS" w:hAnsi="Arial Unicode MS"/>
                <w:sz w:val="14"/>
                <w:szCs w:val="14"/>
                <w:rtl w:val="0"/>
              </w:rPr>
              <w:t xml:space="preserve">Weighted − penalties = 0–100</w:t>
            </w:r>
            <w:r w:rsidDel="00000000" w:rsidR="00000000" w:rsidRPr="00000000">
              <w:rPr>
                <w:rtl w:val="0"/>
              </w:rPr>
            </w:r>
          </w:p>
        </w:tc>
      </w:tr>
    </w:tbl>
    <w:p w:rsidR="00000000" w:rsidDel="00000000" w:rsidP="00000000" w:rsidRDefault="00000000" w:rsidRPr="00000000" w14:paraId="00002639">
      <w:pPr>
        <w:spacing w:after="40" w:lineRule="auto"/>
        <w:rPr/>
      </w:pPr>
      <w:r w:rsidDel="00000000" w:rsidR="00000000" w:rsidRPr="00000000">
        <w:rPr>
          <w:rtl w:val="0"/>
        </w:rPr>
      </w:r>
    </w:p>
    <w:tbl>
      <w:tblPr>
        <w:tblStyle w:val="Table293"/>
        <w:tblW w:w="9360.0" w:type="dxa"/>
        <w:jc w:val="left"/>
        <w:tblBorders>
          <w:top w:color="1f3864" w:space="0" w:sz="2" w:val="single"/>
          <w:left w:color="1f3864" w:space="0" w:sz="2" w:val="single"/>
          <w:bottom w:color="1f3864" w:space="0" w:sz="2" w:val="single"/>
          <w:right w:color="1f3864" w:space="0" w:sz="2" w:val="single"/>
          <w:insideH w:color="1f3864" w:space="0" w:sz="2" w:val="single"/>
          <w:insideV w:color="1f3864" w:space="0" w:sz="2" w:val="single"/>
        </w:tblBorders>
        <w:tblLayout w:type="fixed"/>
        <w:tblLook w:val="0000"/>
      </w:tblPr>
      <w:tblGrid>
        <w:gridCol w:w="1200"/>
        <w:gridCol w:w="8160"/>
        <w:tblGridChange w:id="0">
          <w:tblGrid>
            <w:gridCol w:w="1200"/>
            <w:gridCol w:w="8160"/>
          </w:tblGrid>
        </w:tblGridChange>
      </w:tblGrid>
      <w:tr>
        <w:trPr>
          <w:cantSplit w:val="0"/>
          <w:tblHeader w:val="0"/>
        </w:trPr>
        <w:tc>
          <w:tcPr>
            <w:shd w:fill="1f3864" w:val="clear"/>
            <w:tcMar>
              <w:top w:w="60.0" w:type="dxa"/>
              <w:left w:w="110.0" w:type="dxa"/>
              <w:bottom w:w="60.0" w:type="dxa"/>
              <w:right w:w="60.0" w:type="dxa"/>
            </w:tcMar>
          </w:tcPr>
          <w:p w:rsidR="00000000" w:rsidDel="00000000" w:rsidP="00000000" w:rsidRDefault="00000000" w:rsidRPr="00000000" w14:paraId="0000263A">
            <w:pPr>
              <w:rPr>
                <w:rFonts w:ascii="Calibri" w:cs="Calibri" w:eastAsia="Calibri" w:hAnsi="Calibri"/>
                <w:color w:val="262626"/>
              </w:rPr>
            </w:pPr>
            <w:r w:rsidDel="00000000" w:rsidR="00000000" w:rsidRPr="00000000">
              <w:rPr>
                <w:rFonts w:ascii="Calibri" w:cs="Calibri" w:eastAsia="Calibri" w:hAnsi="Calibri"/>
                <w:b w:val="1"/>
                <w:bCs w:val="1"/>
                <w:color w:val="ffffff"/>
                <w:rtl w:val="0"/>
              </w:rPr>
              <w:t xml:space="preserve">AD-29</w:t>
            </w:r>
            <w:r w:rsidDel="00000000" w:rsidR="00000000" w:rsidRPr="00000000">
              <w:rPr>
                <w:rtl w:val="0"/>
              </w:rPr>
            </w:r>
          </w:p>
        </w:tc>
        <w:tc>
          <w:tcPr>
            <w:shd w:fill="2e75b6" w:val="clear"/>
            <w:tcMar>
              <w:top w:w="60.0" w:type="dxa"/>
              <w:left w:w="110.0" w:type="dxa"/>
              <w:bottom w:w="60.0" w:type="dxa"/>
              <w:right w:w="60.0" w:type="dxa"/>
            </w:tcMar>
          </w:tcPr>
          <w:p w:rsidR="00000000" w:rsidDel="00000000" w:rsidP="00000000" w:rsidRDefault="00000000" w:rsidRPr="00000000" w14:paraId="0000263B">
            <w:pPr>
              <w:rPr>
                <w:rFonts w:ascii="Calibri" w:cs="Calibri" w:eastAsia="Calibri" w:hAnsi="Calibri"/>
                <w:color w:val="262626"/>
              </w:rPr>
            </w:pPr>
            <w:r w:rsidDel="00000000" w:rsidR="00000000" w:rsidRPr="00000000">
              <w:rPr>
                <w:rFonts w:ascii="Calibri" w:cs="Calibri" w:eastAsia="Calibri" w:hAnsi="Calibri"/>
                <w:b w:val="1"/>
                <w:bCs w:val="1"/>
                <w:color w:val="ffffff"/>
                <w:sz w:val="21"/>
                <w:szCs w:val="21"/>
                <w:rtl w:val="0"/>
              </w:rPr>
              <w:t xml:space="preserve">Score Simulation</w:t>
            </w:r>
            <w:r w:rsidDel="00000000" w:rsidR="00000000" w:rsidRPr="00000000">
              <w:rPr>
                <w:rtl w:val="0"/>
              </w:rPr>
            </w:r>
          </w:p>
        </w:tc>
      </w:tr>
    </w:tbl>
    <w:p w:rsidR="00000000" w:rsidDel="00000000" w:rsidP="00000000" w:rsidRDefault="00000000" w:rsidRPr="00000000" w14:paraId="0000263C">
      <w:pPr>
        <w:spacing w:after="60" w:lineRule="auto"/>
        <w:rPr>
          <w:rFonts w:ascii="Calibri" w:cs="Calibri" w:eastAsia="Calibri" w:hAnsi="Calibri"/>
          <w:color w:val="262626"/>
        </w:rPr>
      </w:pPr>
      <w:r w:rsidDel="00000000" w:rsidR="00000000" w:rsidRPr="00000000">
        <w:rPr>
          <w:rtl w:val="0"/>
        </w:rPr>
      </w:r>
    </w:p>
    <w:p w:rsidR="00000000" w:rsidDel="00000000" w:rsidP="00000000" w:rsidRDefault="00000000" w:rsidRPr="00000000" w14:paraId="0000263D">
      <w:pPr>
        <w:spacing w:after="90" w:line="264" w:lineRule="auto"/>
        <w:rPr>
          <w:rFonts w:ascii="Calibri" w:cs="Calibri" w:eastAsia="Calibri" w:hAnsi="Calibri"/>
          <w:color w:val="262626"/>
        </w:rPr>
      </w:pPr>
      <w:r w:rsidDel="00000000" w:rsidR="00000000" w:rsidRPr="00000000">
        <w:rPr>
          <w:rFonts w:ascii="Calibri" w:cs="Calibri" w:eastAsia="Calibri" w:hAnsi="Calibri"/>
          <w:b w:val="1"/>
          <w:bCs w:val="1"/>
          <w:color w:val="262626"/>
          <w:rtl w:val="0"/>
        </w:rPr>
        <w:t xml:space="preserve">Purpose — </w:t>
      </w:r>
      <w:r w:rsidDel="00000000" w:rsidR="00000000" w:rsidRPr="00000000">
        <w:rPr>
          <w:rFonts w:ascii="Calibri" w:cs="Calibri" w:eastAsia="Calibri" w:hAnsi="Calibri"/>
          <w:color w:val="262626"/>
          <w:rtl w:val="0"/>
        </w:rPr>
        <w:t xml:space="preserve">Test the current configuration against a sample profile before going live.</w:t>
      </w:r>
    </w:p>
    <w:p w:rsidR="00000000" w:rsidDel="00000000" w:rsidP="00000000" w:rsidRDefault="00000000" w:rsidRPr="00000000" w14:paraId="0000263E">
      <w:pPr>
        <w:spacing w:after="40" w:line="264" w:lineRule="auto"/>
        <w:rPr>
          <w:rFonts w:ascii="Calibri" w:cs="Calibri" w:eastAsia="Calibri" w:hAnsi="Calibri"/>
          <w:color w:val="262626"/>
        </w:rPr>
      </w:pPr>
      <w:r w:rsidDel="00000000" w:rsidR="00000000" w:rsidRPr="00000000">
        <w:rPr>
          <w:rFonts w:ascii="Calibri" w:cs="Calibri" w:eastAsia="Calibri" w:hAnsi="Calibri"/>
          <w:b w:val="1"/>
          <w:bCs w:val="1"/>
          <w:color w:val="262626"/>
          <w:rtl w:val="0"/>
        </w:rPr>
        <w:t xml:space="preserve">Key elements</w:t>
      </w:r>
      <w:r w:rsidDel="00000000" w:rsidR="00000000" w:rsidRPr="00000000">
        <w:rPr>
          <w:rtl w:val="0"/>
        </w:rPr>
      </w:r>
    </w:p>
    <w:p w:rsidR="00000000" w:rsidDel="00000000" w:rsidP="00000000" w:rsidRDefault="00000000" w:rsidRPr="00000000" w14:paraId="0000263F">
      <w:pPr>
        <w:numPr>
          <w:ilvl w:val="0"/>
          <w:numId w:val="6"/>
        </w:numPr>
        <w:spacing w:after="60" w:line="260" w:lineRule="auto"/>
        <w:ind w:left="720" w:hanging="360"/>
        <w:rPr>
          <w:rFonts w:ascii="Calibri" w:cs="Calibri" w:eastAsia="Calibri" w:hAnsi="Calibri"/>
          <w:color w:val="262626"/>
        </w:rPr>
      </w:pPr>
      <w:r w:rsidDel="00000000" w:rsidR="00000000" w:rsidRPr="00000000">
        <w:rPr>
          <w:rFonts w:ascii="Calibri" w:cs="Calibri" w:eastAsia="Calibri" w:hAnsi="Calibri"/>
          <w:color w:val="262626"/>
          <w:rtl w:val="0"/>
        </w:rPr>
        <w:t xml:space="preserve">Sample profile form; simulated score (0–100); factor-by-factor breakdown.</w:t>
      </w:r>
    </w:p>
    <w:tbl>
      <w:tblPr>
        <w:tblStyle w:val="Table294"/>
        <w:tblW w:w="9360.0" w:type="dxa"/>
        <w:jc w:val="left"/>
        <w:tblBorders>
          <w:top w:color="fbe9d0" w:space="0" w:sz="4" w:val="single"/>
          <w:left w:color="9c5700" w:space="0" w:sz="18" w:val="single"/>
          <w:bottom w:color="fbe9d0" w:space="0" w:sz="4" w:val="single"/>
          <w:right w:color="fbe9d0" w:space="0" w:sz="4" w:val="single"/>
          <w:insideH w:color="000000" w:space="0" w:sz="0" w:val="nil"/>
          <w:insideV w:color="000000" w:space="0" w:sz="0" w:val="nil"/>
        </w:tblBorders>
        <w:tblLayout w:type="fixed"/>
        <w:tblLook w:val="0000"/>
      </w:tblPr>
      <w:tblGrid>
        <w:gridCol w:w="9360"/>
        <w:tblGridChange w:id="0">
          <w:tblGrid>
            <w:gridCol w:w="9360"/>
          </w:tblGrid>
        </w:tblGridChange>
      </w:tblGrid>
      <w:tr>
        <w:trPr>
          <w:cantSplit w:val="0"/>
          <w:tblHeader w:val="0"/>
        </w:trPr>
        <w:tc>
          <w:tcPr>
            <w:shd w:fill="fbe9d0" w:val="clear"/>
            <w:tcMar>
              <w:top w:w="70.0" w:type="dxa"/>
              <w:left w:w="120.0" w:type="dxa"/>
              <w:bottom w:w="70.0" w:type="dxa"/>
              <w:right w:w="120.0" w:type="dxa"/>
            </w:tcMar>
          </w:tcPr>
          <w:p w:rsidR="00000000" w:rsidDel="00000000" w:rsidP="00000000" w:rsidRDefault="00000000" w:rsidRPr="00000000" w14:paraId="00002640">
            <w:pPr>
              <w:spacing w:line="258" w:lineRule="auto"/>
              <w:rPr>
                <w:rFonts w:ascii="Calibri" w:cs="Calibri" w:eastAsia="Calibri" w:hAnsi="Calibri"/>
                <w:color w:val="262626"/>
              </w:rPr>
            </w:pPr>
            <w:r w:rsidDel="00000000" w:rsidR="00000000" w:rsidRPr="00000000">
              <w:rPr>
                <w:rFonts w:ascii="Calibri" w:cs="Calibri" w:eastAsia="Calibri" w:hAnsi="Calibri"/>
                <w:b w:val="1"/>
                <w:bCs w:val="1"/>
                <w:color w:val="9c5700"/>
                <w:rtl w:val="0"/>
              </w:rPr>
              <w:t xml:space="preserve">▸ RULE —  </w:t>
            </w:r>
            <w:r w:rsidDel="00000000" w:rsidR="00000000" w:rsidRPr="00000000">
              <w:rPr>
                <w:rFonts w:ascii="Calibri" w:cs="Calibri" w:eastAsia="Calibri" w:hAnsi="Calibri"/>
                <w:color w:val="262626"/>
                <w:rtl w:val="0"/>
              </w:rPr>
              <w:t xml:space="preserve">Runs the production pipeline in test mode; no applicant record is created.</w:t>
            </w:r>
          </w:p>
        </w:tc>
      </w:tr>
    </w:tbl>
    <w:p w:rsidR="00000000" w:rsidDel="00000000" w:rsidP="00000000" w:rsidRDefault="00000000" w:rsidRPr="00000000" w14:paraId="00002641">
      <w:pPr>
        <w:spacing w:after="30" w:before="140" w:lineRule="auto"/>
        <w:rPr>
          <w:b w:val="1"/>
          <w:bCs w:val="1"/>
          <w:color w:val="2e75b6"/>
          <w:sz w:val="19"/>
          <w:szCs w:val="19"/>
        </w:rPr>
      </w:pPr>
      <w:r w:rsidDel="00000000" w:rsidR="00000000" w:rsidRPr="00000000">
        <w:rPr>
          <w:b w:val="1"/>
          <w:bCs w:val="1"/>
          <w:color w:val="2e75b6"/>
          <w:sz w:val="19"/>
          <w:szCs w:val="19"/>
          <w:rtl w:val="0"/>
        </w:rPr>
        <w:t xml:space="preserve">Element Detail — AD-29 — Score Simulation</w:t>
      </w:r>
    </w:p>
    <w:tbl>
      <w:tblPr>
        <w:tblStyle w:val="Table295"/>
        <w:tblW w:w="11140.0" w:type="dxa"/>
        <w:jc w:val="left"/>
        <w:tblBorders>
          <w:top w:color="b4c6e7" w:space="0" w:sz="4" w:val="single"/>
          <w:left w:color="b4c6e7" w:space="0" w:sz="4" w:val="single"/>
          <w:bottom w:color="b4c6e7" w:space="0" w:sz="4" w:val="single"/>
          <w:right w:color="b4c6e7" w:space="0" w:sz="4" w:val="single"/>
          <w:insideH w:color="b4c6e7" w:space="0" w:sz="4" w:val="single"/>
          <w:insideV w:color="b4c6e7" w:space="0" w:sz="4" w:val="single"/>
        </w:tblBorders>
        <w:tblLayout w:type="fixed"/>
        <w:tblLook w:val="0000"/>
      </w:tblPr>
      <w:tblGrid>
        <w:gridCol w:w="620"/>
        <w:gridCol w:w="680"/>
        <w:gridCol w:w="740"/>
        <w:gridCol w:w="500"/>
        <w:gridCol w:w="360"/>
        <w:gridCol w:w="740"/>
        <w:gridCol w:w="620"/>
        <w:gridCol w:w="620"/>
        <w:gridCol w:w="1160"/>
        <w:gridCol w:w="920"/>
        <w:gridCol w:w="840"/>
        <w:gridCol w:w="840"/>
        <w:gridCol w:w="620"/>
        <w:gridCol w:w="820"/>
        <w:gridCol w:w="1060"/>
        <w:tblGridChange w:id="0">
          <w:tblGrid>
            <w:gridCol w:w="620"/>
            <w:gridCol w:w="680"/>
            <w:gridCol w:w="740"/>
            <w:gridCol w:w="500"/>
            <w:gridCol w:w="360"/>
            <w:gridCol w:w="740"/>
            <w:gridCol w:w="620"/>
            <w:gridCol w:w="620"/>
            <w:gridCol w:w="1160"/>
            <w:gridCol w:w="920"/>
            <w:gridCol w:w="840"/>
            <w:gridCol w:w="840"/>
            <w:gridCol w:w="620"/>
            <w:gridCol w:w="820"/>
            <w:gridCol w:w="1060"/>
          </w:tblGrid>
        </w:tblGridChange>
      </w:tblGrid>
      <w:tr>
        <w:trPr>
          <w:cantSplit w:val="0"/>
          <w:tblHeader w:val="1"/>
        </w:trPr>
        <w:tc>
          <w:tcPr>
            <w:shd w:fill="1f3864" w:val="clear"/>
            <w:tcMar>
              <w:top w:w="20.0" w:type="dxa"/>
              <w:left w:w="40.0" w:type="dxa"/>
              <w:bottom w:w="20.0" w:type="dxa"/>
              <w:right w:w="40.0" w:type="dxa"/>
            </w:tcMar>
            <w:vAlign w:val="center"/>
          </w:tcPr>
          <w:p w:rsidR="00000000" w:rsidDel="00000000" w:rsidP="00000000" w:rsidRDefault="00000000" w:rsidRPr="00000000" w14:paraId="00002642">
            <w:pPr>
              <w:rPr/>
            </w:pPr>
            <w:r w:rsidDel="00000000" w:rsidR="00000000" w:rsidRPr="00000000">
              <w:rPr>
                <w:b w:val="1"/>
                <w:bCs w:val="1"/>
                <w:color w:val="ffffff"/>
                <w:sz w:val="14"/>
                <w:szCs w:val="14"/>
                <w:rtl w:val="0"/>
              </w:rPr>
              <w:t xml:space="preserve">Element Type</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2643">
            <w:pPr>
              <w:rPr/>
            </w:pPr>
            <w:r w:rsidDel="00000000" w:rsidR="00000000" w:rsidRPr="00000000">
              <w:rPr>
                <w:b w:val="1"/>
                <w:bCs w:val="1"/>
                <w:color w:val="ffffff"/>
                <w:sz w:val="14"/>
                <w:szCs w:val="14"/>
                <w:rtl w:val="0"/>
              </w:rPr>
              <w:t xml:space="preserve">Element ID</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2644">
            <w:pPr>
              <w:rPr/>
            </w:pPr>
            <w:r w:rsidDel="00000000" w:rsidR="00000000" w:rsidRPr="00000000">
              <w:rPr>
                <w:b w:val="1"/>
                <w:bCs w:val="1"/>
                <w:color w:val="ffffff"/>
                <w:sz w:val="14"/>
                <w:szCs w:val="14"/>
                <w:rtl w:val="0"/>
              </w:rPr>
              <w:t xml:space="preserve">Label</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2645">
            <w:pPr>
              <w:rPr/>
            </w:pPr>
            <w:r w:rsidDel="00000000" w:rsidR="00000000" w:rsidRPr="00000000">
              <w:rPr>
                <w:b w:val="1"/>
                <w:bCs w:val="1"/>
                <w:color w:val="ffffff"/>
                <w:sz w:val="14"/>
                <w:szCs w:val="14"/>
                <w:rtl w:val="0"/>
              </w:rPr>
              <w:t xml:space="preserve">Type</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2646">
            <w:pPr>
              <w:rPr/>
            </w:pPr>
            <w:r w:rsidDel="00000000" w:rsidR="00000000" w:rsidRPr="00000000">
              <w:rPr>
                <w:b w:val="1"/>
                <w:bCs w:val="1"/>
                <w:color w:val="ffffff"/>
                <w:sz w:val="14"/>
                <w:szCs w:val="14"/>
                <w:rtl w:val="0"/>
              </w:rPr>
              <w:t xml:space="preserve">M/O/C</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2647">
            <w:pPr>
              <w:rPr/>
            </w:pPr>
            <w:r w:rsidDel="00000000" w:rsidR="00000000" w:rsidRPr="00000000">
              <w:rPr>
                <w:b w:val="1"/>
                <w:bCs w:val="1"/>
                <w:color w:val="ffffff"/>
                <w:sz w:val="14"/>
                <w:szCs w:val="14"/>
                <w:rtl w:val="0"/>
              </w:rPr>
              <w:t xml:space="preserve">Auto-Populate Source</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2648">
            <w:pPr>
              <w:rPr/>
            </w:pPr>
            <w:r w:rsidDel="00000000" w:rsidR="00000000" w:rsidRPr="00000000">
              <w:rPr>
                <w:b w:val="1"/>
                <w:bCs w:val="1"/>
                <w:color w:val="ffffff"/>
                <w:sz w:val="14"/>
                <w:szCs w:val="14"/>
                <w:rtl w:val="0"/>
              </w:rPr>
              <w:t xml:space="preserve">Visible When</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2649">
            <w:pPr>
              <w:rPr/>
            </w:pPr>
            <w:r w:rsidDel="00000000" w:rsidR="00000000" w:rsidRPr="00000000">
              <w:rPr>
                <w:b w:val="1"/>
                <w:bCs w:val="1"/>
                <w:color w:val="ffffff"/>
                <w:sz w:val="14"/>
                <w:szCs w:val="14"/>
                <w:rtl w:val="0"/>
              </w:rPr>
              <w:t xml:space="preserve">Enabled When</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264A">
            <w:pPr>
              <w:rPr/>
            </w:pPr>
            <w:r w:rsidDel="00000000" w:rsidR="00000000" w:rsidRPr="00000000">
              <w:rPr>
                <w:b w:val="1"/>
                <w:bCs w:val="1"/>
                <w:color w:val="ffffff"/>
                <w:sz w:val="14"/>
                <w:szCs w:val="14"/>
                <w:rtl w:val="0"/>
              </w:rPr>
              <w:t xml:space="preserve">Validation / Precondition</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264B">
            <w:pPr>
              <w:rPr/>
            </w:pPr>
            <w:r w:rsidDel="00000000" w:rsidR="00000000" w:rsidRPr="00000000">
              <w:rPr>
                <w:b w:val="1"/>
                <w:bCs w:val="1"/>
                <w:color w:val="ffffff"/>
                <w:sz w:val="14"/>
                <w:szCs w:val="14"/>
                <w:rtl w:val="0"/>
              </w:rPr>
              <w:t xml:space="preserve">On Click / On Change</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264C">
            <w:pPr>
              <w:rPr/>
            </w:pPr>
            <w:r w:rsidDel="00000000" w:rsidR="00000000" w:rsidRPr="00000000">
              <w:rPr>
                <w:b w:val="1"/>
                <w:bCs w:val="1"/>
                <w:color w:val="ffffff"/>
                <w:sz w:val="14"/>
                <w:szCs w:val="14"/>
                <w:rtl w:val="0"/>
              </w:rPr>
              <w:t xml:space="preserve">Next / Result</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264D">
            <w:pPr>
              <w:rPr/>
            </w:pPr>
            <w:r w:rsidDel="00000000" w:rsidR="00000000" w:rsidRPr="00000000">
              <w:rPr>
                <w:b w:val="1"/>
                <w:bCs w:val="1"/>
                <w:color w:val="ffffff"/>
                <w:sz w:val="14"/>
                <w:szCs w:val="14"/>
                <w:rtl w:val="0"/>
              </w:rPr>
              <w:t xml:space="preserve">Source (config)</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264E">
            <w:pPr>
              <w:rPr/>
            </w:pPr>
            <w:r w:rsidDel="00000000" w:rsidR="00000000" w:rsidRPr="00000000">
              <w:rPr>
                <w:b w:val="1"/>
                <w:bCs w:val="1"/>
                <w:color w:val="ffffff"/>
                <w:sz w:val="14"/>
                <w:szCs w:val="14"/>
                <w:rtl w:val="0"/>
              </w:rPr>
              <w:t xml:space="preserve">Editable By (role)</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264F">
            <w:pPr>
              <w:rPr/>
            </w:pPr>
            <w:r w:rsidDel="00000000" w:rsidR="00000000" w:rsidRPr="00000000">
              <w:rPr>
                <w:b w:val="1"/>
                <w:bCs w:val="1"/>
                <w:color w:val="ffffff"/>
                <w:sz w:val="14"/>
                <w:szCs w:val="14"/>
                <w:rtl w:val="0"/>
              </w:rPr>
              <w:t xml:space="preserve">Error / Fallback</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2650">
            <w:pPr>
              <w:rPr/>
            </w:pPr>
            <w:r w:rsidDel="00000000" w:rsidR="00000000" w:rsidRPr="00000000">
              <w:rPr>
                <w:b w:val="1"/>
                <w:bCs w:val="1"/>
                <w:color w:val="ffffff"/>
                <w:sz w:val="14"/>
                <w:szCs w:val="14"/>
                <w:rtl w:val="0"/>
              </w:rPr>
              <w:t xml:space="preserve">Dev Notes</w:t>
            </w:r>
            <w:r w:rsidDel="00000000" w:rsidR="00000000" w:rsidRPr="00000000">
              <w:rPr>
                <w:rtl w:val="0"/>
              </w:rPr>
            </w:r>
          </w:p>
        </w:tc>
      </w:tr>
      <w:tr>
        <w:trPr>
          <w:cantSplit w:val="0"/>
          <w:tblHeader w:val="0"/>
        </w:trPr>
        <w:tc>
          <w:tcPr>
            <w:shd w:fill="ffffff" w:val="clear"/>
            <w:tcMar>
              <w:top w:w="20.0" w:type="dxa"/>
              <w:left w:w="40.0" w:type="dxa"/>
              <w:bottom w:w="20.0" w:type="dxa"/>
              <w:right w:w="40.0" w:type="dxa"/>
            </w:tcMar>
            <w:vAlign w:val="center"/>
          </w:tcPr>
          <w:p w:rsidR="00000000" w:rsidDel="00000000" w:rsidP="00000000" w:rsidRDefault="00000000" w:rsidRPr="00000000" w14:paraId="00002651">
            <w:pPr>
              <w:rPr/>
            </w:pPr>
            <w:r w:rsidDel="00000000" w:rsidR="00000000" w:rsidRPr="00000000">
              <w:rPr>
                <w:sz w:val="14"/>
                <w:szCs w:val="14"/>
                <w:rtl w:val="0"/>
              </w:rPr>
              <w:t xml:space="preserve">Form</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652">
            <w:pPr>
              <w:rPr/>
            </w:pPr>
            <w:r w:rsidDel="00000000" w:rsidR="00000000" w:rsidRPr="00000000">
              <w:rPr>
                <w:sz w:val="14"/>
                <w:szCs w:val="14"/>
                <w:rtl w:val="0"/>
              </w:rPr>
              <w:t xml:space="preserve">ad29_sample</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653">
            <w:pPr>
              <w:rPr/>
            </w:pPr>
            <w:r w:rsidDel="00000000" w:rsidR="00000000" w:rsidRPr="00000000">
              <w:rPr>
                <w:sz w:val="14"/>
                <w:szCs w:val="14"/>
                <w:rtl w:val="0"/>
              </w:rPr>
              <w:t xml:space="preserve">Sample profile form</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654">
            <w:pPr>
              <w:rPr/>
            </w:pPr>
            <w:r w:rsidDel="00000000" w:rsidR="00000000" w:rsidRPr="00000000">
              <w:rPr>
                <w:sz w:val="14"/>
                <w:szCs w:val="14"/>
                <w:rtl w:val="0"/>
              </w:rPr>
              <w:t xml:space="preserve">Form</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655">
            <w:pPr>
              <w:rPr/>
            </w:pPr>
            <w:r w:rsidDel="00000000" w:rsidR="00000000" w:rsidRPr="00000000">
              <w:rPr>
                <w:sz w:val="14"/>
                <w:szCs w:val="14"/>
                <w:rtl w:val="0"/>
              </w:rPr>
              <w:t xml:space="preserve">M</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656">
            <w:pPr>
              <w:rPr/>
            </w:pPr>
            <w:r w:rsidDel="00000000" w:rsidR="00000000" w:rsidRPr="00000000">
              <w:rPr>
                <w:sz w:val="14"/>
                <w:szCs w:val="14"/>
                <w:rtl w:val="0"/>
              </w:rPr>
              <w:t xml:space="preserve">—</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657">
            <w:pPr>
              <w:rPr/>
            </w:pPr>
            <w:r w:rsidDel="00000000" w:rsidR="00000000" w:rsidRPr="00000000">
              <w:rPr>
                <w:sz w:val="14"/>
                <w:szCs w:val="14"/>
                <w:rtl w:val="0"/>
              </w:rPr>
              <w:t xml:space="preserve">Always</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658">
            <w:pPr>
              <w:rPr/>
            </w:pPr>
            <w:r w:rsidDel="00000000" w:rsidR="00000000" w:rsidRPr="00000000">
              <w:rPr>
                <w:sz w:val="14"/>
                <w:szCs w:val="14"/>
                <w:rtl w:val="0"/>
              </w:rPr>
              <w:t xml:space="preserve">Always</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659">
            <w:pPr>
              <w:rPr/>
            </w:pPr>
            <w:r w:rsidDel="00000000" w:rsidR="00000000" w:rsidRPr="00000000">
              <w:rPr>
                <w:sz w:val="14"/>
                <w:szCs w:val="14"/>
                <w:rtl w:val="0"/>
              </w:rPr>
              <w:t xml:space="preserve">—</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65A">
            <w:pPr>
              <w:rPr/>
            </w:pPr>
            <w:r w:rsidDel="00000000" w:rsidR="00000000" w:rsidRPr="00000000">
              <w:rPr>
                <w:sz w:val="14"/>
                <w:szCs w:val="14"/>
                <w:rtl w:val="0"/>
              </w:rPr>
              <w:t xml:space="preserve">On run simulate</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65B">
            <w:pPr>
              <w:rPr/>
            </w:pPr>
            <w:r w:rsidDel="00000000" w:rsidR="00000000" w:rsidRPr="00000000">
              <w:rPr>
                <w:sz w:val="14"/>
                <w:szCs w:val="14"/>
                <w:rtl w:val="0"/>
              </w:rPr>
              <w:t xml:space="preserve">Simulated score</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65C">
            <w:pPr>
              <w:rPr/>
            </w:pPr>
            <w:r w:rsidDel="00000000" w:rsidR="00000000" w:rsidRPr="00000000">
              <w:rPr>
                <w:sz w:val="14"/>
                <w:szCs w:val="14"/>
                <w:rtl w:val="0"/>
              </w:rPr>
              <w:t xml:space="preserve">Scoring engine</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65D">
            <w:pPr>
              <w:rPr/>
            </w:pPr>
            <w:r w:rsidDel="00000000" w:rsidR="00000000" w:rsidRPr="00000000">
              <w:rPr>
                <w:sz w:val="14"/>
                <w:szCs w:val="14"/>
                <w:rtl w:val="0"/>
              </w:rPr>
              <w:t xml:space="preserve">Admin+</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65E">
            <w:pPr>
              <w:rPr/>
            </w:pPr>
            <w:r w:rsidDel="00000000" w:rsidR="00000000" w:rsidRPr="00000000">
              <w:rPr>
                <w:sz w:val="14"/>
                <w:szCs w:val="14"/>
                <w:rtl w:val="0"/>
              </w:rPr>
              <w:t xml:space="preserve">—</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65F">
            <w:pPr>
              <w:rPr/>
            </w:pPr>
            <w:r w:rsidDel="00000000" w:rsidR="00000000" w:rsidRPr="00000000">
              <w:rPr>
                <w:sz w:val="14"/>
                <w:szCs w:val="14"/>
                <w:rtl w:val="0"/>
              </w:rPr>
              <w:t xml:space="preserve">Test mode; no applicant record created</w:t>
            </w:r>
            <w:r w:rsidDel="00000000" w:rsidR="00000000" w:rsidRPr="00000000">
              <w:rPr>
                <w:rtl w:val="0"/>
              </w:rPr>
            </w:r>
          </w:p>
        </w:tc>
      </w:tr>
      <w:tr>
        <w:trPr>
          <w:cantSplit w:val="0"/>
          <w:tblHeader w:val="0"/>
        </w:trPr>
        <w:tc>
          <w:tcPr>
            <w:shd w:fill="f2f6fc" w:val="clear"/>
            <w:tcMar>
              <w:top w:w="20.0" w:type="dxa"/>
              <w:left w:w="40.0" w:type="dxa"/>
              <w:bottom w:w="20.0" w:type="dxa"/>
              <w:right w:w="40.0" w:type="dxa"/>
            </w:tcMar>
            <w:vAlign w:val="center"/>
          </w:tcPr>
          <w:p w:rsidR="00000000" w:rsidDel="00000000" w:rsidP="00000000" w:rsidRDefault="00000000" w:rsidRPr="00000000" w14:paraId="00002660">
            <w:pPr>
              <w:rPr/>
            </w:pPr>
            <w:r w:rsidDel="00000000" w:rsidR="00000000" w:rsidRPr="00000000">
              <w:rPr>
                <w:sz w:val="14"/>
                <w:szCs w:val="14"/>
                <w:rtl w:val="0"/>
              </w:rPr>
              <w:t xml:space="preserve">Result</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2661">
            <w:pPr>
              <w:rPr/>
            </w:pPr>
            <w:r w:rsidDel="00000000" w:rsidR="00000000" w:rsidRPr="00000000">
              <w:rPr>
                <w:sz w:val="14"/>
                <w:szCs w:val="14"/>
                <w:rtl w:val="0"/>
              </w:rPr>
              <w:t xml:space="preserve">ad29_out</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2662">
            <w:pPr>
              <w:rPr/>
            </w:pPr>
            <w:r w:rsidDel="00000000" w:rsidR="00000000" w:rsidRPr="00000000">
              <w:rPr>
                <w:sz w:val="14"/>
                <w:szCs w:val="14"/>
                <w:rtl w:val="0"/>
              </w:rPr>
              <w:t xml:space="preserve">Simulated score + breakdown</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2663">
            <w:pPr>
              <w:rPr/>
            </w:pPr>
            <w:r w:rsidDel="00000000" w:rsidR="00000000" w:rsidRPr="00000000">
              <w:rPr>
                <w:sz w:val="14"/>
                <w:szCs w:val="14"/>
                <w:rtl w:val="0"/>
              </w:rPr>
              <w:t xml:space="preserve">Display</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2664">
            <w:pPr>
              <w:rPr/>
            </w:pPr>
            <w:r w:rsidDel="00000000" w:rsidR="00000000" w:rsidRPr="00000000">
              <w:rPr>
                <w:sz w:val="14"/>
                <w:szCs w:val="14"/>
                <w:rtl w:val="0"/>
              </w:rPr>
              <w:t xml:space="preserve">—</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2665">
            <w:pPr>
              <w:rPr/>
            </w:pPr>
            <w:r w:rsidDel="00000000" w:rsidR="00000000" w:rsidRPr="00000000">
              <w:rPr>
                <w:sz w:val="14"/>
                <w:szCs w:val="14"/>
                <w:rtl w:val="0"/>
              </w:rPr>
              <w:t xml:space="preserve">Engine (test mode)</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2666">
            <w:pPr>
              <w:rPr/>
            </w:pPr>
            <w:r w:rsidDel="00000000" w:rsidR="00000000" w:rsidRPr="00000000">
              <w:rPr>
                <w:sz w:val="14"/>
                <w:szCs w:val="14"/>
                <w:rtl w:val="0"/>
              </w:rPr>
              <w:t xml:space="preserve">After run</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2667">
            <w:pPr>
              <w:rPr/>
            </w:pPr>
            <w:r w:rsidDel="00000000" w:rsidR="00000000" w:rsidRPr="00000000">
              <w:rPr>
                <w:sz w:val="14"/>
                <w:szCs w:val="14"/>
                <w:rtl w:val="0"/>
              </w:rPr>
              <w:t xml:space="preserve">—</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2668">
            <w:pPr>
              <w:rPr/>
            </w:pPr>
            <w:r w:rsidDel="00000000" w:rsidR="00000000" w:rsidRPr="00000000">
              <w:rPr>
                <w:sz w:val="14"/>
                <w:szCs w:val="14"/>
                <w:rtl w:val="0"/>
              </w:rPr>
              <w:t xml:space="preserve">0–100 + factor breakdown</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2669">
            <w:pPr>
              <w:rPr/>
            </w:pPr>
            <w:r w:rsidDel="00000000" w:rsidR="00000000" w:rsidRPr="00000000">
              <w:rPr>
                <w:sz w:val="14"/>
                <w:szCs w:val="14"/>
                <w:rtl w:val="0"/>
              </w:rPr>
              <w:t xml:space="preserve">—</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266A">
            <w:pPr>
              <w:rPr/>
            </w:pPr>
            <w:r w:rsidDel="00000000" w:rsidR="00000000" w:rsidRPr="00000000">
              <w:rPr>
                <w:sz w:val="14"/>
                <w:szCs w:val="14"/>
                <w:rtl w:val="0"/>
              </w:rPr>
              <w:t xml:space="preserve">—</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266B">
            <w:pPr>
              <w:rPr/>
            </w:pPr>
            <w:r w:rsidDel="00000000" w:rsidR="00000000" w:rsidRPr="00000000">
              <w:rPr>
                <w:sz w:val="14"/>
                <w:szCs w:val="14"/>
                <w:rtl w:val="0"/>
              </w:rPr>
              <w:t xml:space="preserve">Scoring engine</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266C">
            <w:pPr>
              <w:rPr/>
            </w:pPr>
            <w:r w:rsidDel="00000000" w:rsidR="00000000" w:rsidRPr="00000000">
              <w:rPr>
                <w:sz w:val="14"/>
                <w:szCs w:val="14"/>
                <w:rtl w:val="0"/>
              </w:rPr>
              <w:t xml:space="preserve">—</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266D">
            <w:pPr>
              <w:rPr/>
            </w:pPr>
            <w:r w:rsidDel="00000000" w:rsidR="00000000" w:rsidRPr="00000000">
              <w:rPr>
                <w:sz w:val="14"/>
                <w:szCs w:val="14"/>
                <w:rtl w:val="0"/>
              </w:rPr>
              <w:t xml:space="preserve">—</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266E">
            <w:pPr>
              <w:rPr/>
            </w:pPr>
            <w:r w:rsidDel="00000000" w:rsidR="00000000" w:rsidRPr="00000000">
              <w:rPr>
                <w:sz w:val="14"/>
                <w:szCs w:val="14"/>
                <w:rtl w:val="0"/>
              </w:rPr>
              <w:t xml:space="preserve">Runs production pipeline in test mode</w:t>
            </w:r>
            <w:r w:rsidDel="00000000" w:rsidR="00000000" w:rsidRPr="00000000">
              <w:rPr>
                <w:rtl w:val="0"/>
              </w:rPr>
            </w:r>
          </w:p>
        </w:tc>
      </w:tr>
    </w:tbl>
    <w:p w:rsidR="00000000" w:rsidDel="00000000" w:rsidP="00000000" w:rsidRDefault="00000000" w:rsidRPr="00000000" w14:paraId="0000266F">
      <w:pPr>
        <w:rPr>
          <w:rFonts w:ascii="Calibri" w:cs="Calibri" w:eastAsia="Calibri" w:hAnsi="Calibri"/>
          <w:color w:val="262626"/>
        </w:rPr>
      </w:pPr>
      <w:r w:rsidDel="00000000" w:rsidR="00000000" w:rsidRPr="00000000">
        <w:br w:type="page"/>
      </w:r>
      <w:r w:rsidDel="00000000" w:rsidR="00000000" w:rsidRPr="00000000">
        <w:rPr>
          <w:rtl w:val="0"/>
        </w:rPr>
      </w:r>
    </w:p>
    <w:p w:rsidR="00000000" w:rsidDel="00000000" w:rsidP="00000000" w:rsidRDefault="00000000" w:rsidRPr="00000000" w14:paraId="00002670">
      <w:pPr>
        <w:pStyle w:val="Heading1"/>
        <w:pBdr>
          <w:bottom w:color="2e75b6" w:space="4" w:sz="8" w:val="single"/>
        </w:pBdr>
        <w:spacing w:after="140" w:before="280" w:lineRule="auto"/>
        <w:rPr>
          <w:rFonts w:ascii="Calibri" w:cs="Calibri" w:eastAsia="Calibri" w:hAnsi="Calibri"/>
          <w:color w:val="1f3864"/>
          <w:sz w:val="30"/>
          <w:szCs w:val="30"/>
        </w:rPr>
      </w:pPr>
      <w:r w:rsidDel="00000000" w:rsidR="00000000" w:rsidRPr="00000000">
        <w:rPr>
          <w:rFonts w:ascii="Calibri" w:cs="Calibri" w:eastAsia="Calibri" w:hAnsi="Calibri"/>
          <w:color w:val="1f3864"/>
          <w:sz w:val="30"/>
          <w:szCs w:val="30"/>
          <w:rtl w:val="0"/>
        </w:rPr>
        <w:t xml:space="preserve">11. Risk Rules Configuration</w:t>
      </w:r>
    </w:p>
    <w:p w:rsidR="00000000" w:rsidDel="00000000" w:rsidP="00000000" w:rsidRDefault="00000000" w:rsidRPr="00000000" w14:paraId="00002671">
      <w:pPr>
        <w:spacing w:after="40" w:lineRule="auto"/>
        <w:rPr/>
      </w:pPr>
      <w:r w:rsidDel="00000000" w:rsidR="00000000" w:rsidRPr="00000000">
        <w:rPr>
          <w:rtl w:val="0"/>
        </w:rPr>
      </w:r>
    </w:p>
    <w:tbl>
      <w:tblPr>
        <w:tblStyle w:val="Table296"/>
        <w:tblW w:w="9360.0" w:type="dxa"/>
        <w:jc w:val="left"/>
        <w:tblBorders>
          <w:top w:color="1f3864" w:space="0" w:sz="2" w:val="single"/>
          <w:left w:color="1f3864" w:space="0" w:sz="2" w:val="single"/>
          <w:bottom w:color="1f3864" w:space="0" w:sz="2" w:val="single"/>
          <w:right w:color="1f3864" w:space="0" w:sz="2" w:val="single"/>
          <w:insideH w:color="1f3864" w:space="0" w:sz="2" w:val="single"/>
          <w:insideV w:color="1f3864" w:space="0" w:sz="2" w:val="single"/>
        </w:tblBorders>
        <w:tblLayout w:type="fixed"/>
        <w:tblLook w:val="0000"/>
      </w:tblPr>
      <w:tblGrid>
        <w:gridCol w:w="1200"/>
        <w:gridCol w:w="8160"/>
        <w:tblGridChange w:id="0">
          <w:tblGrid>
            <w:gridCol w:w="1200"/>
            <w:gridCol w:w="8160"/>
          </w:tblGrid>
        </w:tblGridChange>
      </w:tblGrid>
      <w:tr>
        <w:trPr>
          <w:cantSplit w:val="0"/>
          <w:tblHeader w:val="0"/>
        </w:trPr>
        <w:tc>
          <w:tcPr>
            <w:shd w:fill="1f3864" w:val="clear"/>
            <w:tcMar>
              <w:top w:w="60.0" w:type="dxa"/>
              <w:left w:w="110.0" w:type="dxa"/>
              <w:bottom w:w="60.0" w:type="dxa"/>
              <w:right w:w="60.0" w:type="dxa"/>
            </w:tcMar>
          </w:tcPr>
          <w:p w:rsidR="00000000" w:rsidDel="00000000" w:rsidP="00000000" w:rsidRDefault="00000000" w:rsidRPr="00000000" w14:paraId="00002672">
            <w:pPr>
              <w:rPr>
                <w:rFonts w:ascii="Calibri" w:cs="Calibri" w:eastAsia="Calibri" w:hAnsi="Calibri"/>
                <w:color w:val="262626"/>
              </w:rPr>
            </w:pPr>
            <w:r w:rsidDel="00000000" w:rsidR="00000000" w:rsidRPr="00000000">
              <w:rPr>
                <w:rFonts w:ascii="Calibri" w:cs="Calibri" w:eastAsia="Calibri" w:hAnsi="Calibri"/>
                <w:b w:val="1"/>
                <w:bCs w:val="1"/>
                <w:color w:val="ffffff"/>
                <w:rtl w:val="0"/>
              </w:rPr>
              <w:t xml:space="preserve">AD-30</w:t>
            </w:r>
            <w:r w:rsidDel="00000000" w:rsidR="00000000" w:rsidRPr="00000000">
              <w:rPr>
                <w:rtl w:val="0"/>
              </w:rPr>
            </w:r>
          </w:p>
        </w:tc>
        <w:tc>
          <w:tcPr>
            <w:shd w:fill="2e75b6" w:val="clear"/>
            <w:tcMar>
              <w:top w:w="60.0" w:type="dxa"/>
              <w:left w:w="110.0" w:type="dxa"/>
              <w:bottom w:w="60.0" w:type="dxa"/>
              <w:right w:w="60.0" w:type="dxa"/>
            </w:tcMar>
          </w:tcPr>
          <w:p w:rsidR="00000000" w:rsidDel="00000000" w:rsidP="00000000" w:rsidRDefault="00000000" w:rsidRPr="00000000" w14:paraId="00002673">
            <w:pPr>
              <w:rPr>
                <w:rFonts w:ascii="Calibri" w:cs="Calibri" w:eastAsia="Calibri" w:hAnsi="Calibri"/>
                <w:color w:val="262626"/>
              </w:rPr>
            </w:pPr>
            <w:r w:rsidDel="00000000" w:rsidR="00000000" w:rsidRPr="00000000">
              <w:rPr>
                <w:rFonts w:ascii="Calibri" w:cs="Calibri" w:eastAsia="Calibri" w:hAnsi="Calibri"/>
                <w:b w:val="1"/>
                <w:bCs w:val="1"/>
                <w:color w:val="ffffff"/>
                <w:sz w:val="21"/>
                <w:szCs w:val="21"/>
                <w:rtl w:val="0"/>
              </w:rPr>
              <w:t xml:space="preserve">Risk Adjustment Rules List</w:t>
            </w:r>
            <w:r w:rsidDel="00000000" w:rsidR="00000000" w:rsidRPr="00000000">
              <w:rPr>
                <w:rtl w:val="0"/>
              </w:rPr>
            </w:r>
          </w:p>
        </w:tc>
      </w:tr>
    </w:tbl>
    <w:p w:rsidR="00000000" w:rsidDel="00000000" w:rsidP="00000000" w:rsidRDefault="00000000" w:rsidRPr="00000000" w14:paraId="00002674">
      <w:pPr>
        <w:spacing w:after="60" w:lineRule="auto"/>
        <w:rPr>
          <w:rFonts w:ascii="Calibri" w:cs="Calibri" w:eastAsia="Calibri" w:hAnsi="Calibri"/>
          <w:color w:val="262626"/>
        </w:rPr>
      </w:pPr>
      <w:r w:rsidDel="00000000" w:rsidR="00000000" w:rsidRPr="00000000">
        <w:rPr>
          <w:rtl w:val="0"/>
        </w:rPr>
      </w:r>
    </w:p>
    <w:p w:rsidR="00000000" w:rsidDel="00000000" w:rsidP="00000000" w:rsidRDefault="00000000" w:rsidRPr="00000000" w14:paraId="00002675">
      <w:pPr>
        <w:spacing w:after="90" w:line="264" w:lineRule="auto"/>
        <w:rPr>
          <w:rFonts w:ascii="Calibri" w:cs="Calibri" w:eastAsia="Calibri" w:hAnsi="Calibri"/>
          <w:color w:val="262626"/>
        </w:rPr>
      </w:pPr>
      <w:r w:rsidDel="00000000" w:rsidR="00000000" w:rsidRPr="00000000">
        <w:rPr>
          <w:rFonts w:ascii="Calibri" w:cs="Calibri" w:eastAsia="Calibri" w:hAnsi="Calibri"/>
          <w:b w:val="1"/>
          <w:bCs w:val="1"/>
          <w:color w:val="262626"/>
          <w:rtl w:val="0"/>
        </w:rPr>
        <w:t xml:space="preserve">Purpose — </w:t>
      </w:r>
      <w:r w:rsidDel="00000000" w:rsidR="00000000" w:rsidRPr="00000000">
        <w:rPr>
          <w:rFonts w:ascii="Calibri" w:cs="Calibri" w:eastAsia="Calibri" w:hAnsi="Calibri"/>
          <w:color w:val="262626"/>
          <w:rtl w:val="0"/>
        </w:rPr>
        <w:t xml:space="preserve">All penalty rules that negatively adjust a score based on risk triggers.</w:t>
      </w:r>
    </w:p>
    <w:p w:rsidR="00000000" w:rsidDel="00000000" w:rsidP="00000000" w:rsidRDefault="00000000" w:rsidRPr="00000000" w14:paraId="00002676">
      <w:pPr>
        <w:spacing w:after="40" w:line="264" w:lineRule="auto"/>
        <w:rPr>
          <w:rFonts w:ascii="Calibri" w:cs="Calibri" w:eastAsia="Calibri" w:hAnsi="Calibri"/>
          <w:color w:val="262626"/>
        </w:rPr>
      </w:pPr>
      <w:r w:rsidDel="00000000" w:rsidR="00000000" w:rsidRPr="00000000">
        <w:rPr>
          <w:rFonts w:ascii="Calibri" w:cs="Calibri" w:eastAsia="Calibri" w:hAnsi="Calibri"/>
          <w:b w:val="1"/>
          <w:bCs w:val="1"/>
          <w:color w:val="262626"/>
          <w:rtl w:val="0"/>
        </w:rPr>
        <w:t xml:space="preserve">Key elements</w:t>
      </w:r>
      <w:r w:rsidDel="00000000" w:rsidR="00000000" w:rsidRPr="00000000">
        <w:rPr>
          <w:rtl w:val="0"/>
        </w:rPr>
      </w:r>
    </w:p>
    <w:p w:rsidR="00000000" w:rsidDel="00000000" w:rsidP="00000000" w:rsidRDefault="00000000" w:rsidRPr="00000000" w14:paraId="00002677">
      <w:pPr>
        <w:numPr>
          <w:ilvl w:val="0"/>
          <w:numId w:val="6"/>
        </w:numPr>
        <w:spacing w:after="60" w:line="260" w:lineRule="auto"/>
        <w:ind w:left="720" w:hanging="360"/>
        <w:rPr>
          <w:rFonts w:ascii="Calibri" w:cs="Calibri" w:eastAsia="Calibri" w:hAnsi="Calibri"/>
          <w:color w:val="262626"/>
        </w:rPr>
      </w:pPr>
      <w:r w:rsidDel="00000000" w:rsidR="00000000" w:rsidRPr="00000000">
        <w:rPr>
          <w:rFonts w:ascii="Calibri" w:cs="Calibri" w:eastAsia="Calibri" w:hAnsi="Calibri"/>
          <w:color w:val="262626"/>
          <w:rtl w:val="0"/>
        </w:rPr>
        <w:t xml:space="preserve">Table: Rule | Trigger | Penalty Points | Severity | Active. Export.</w:t>
      </w:r>
    </w:p>
    <w:p w:rsidR="00000000" w:rsidDel="00000000" w:rsidP="00000000" w:rsidRDefault="00000000" w:rsidRPr="00000000" w14:paraId="00002678">
      <w:pPr>
        <w:spacing w:after="60" w:lineRule="auto"/>
        <w:rPr>
          <w:rFonts w:ascii="Calibri" w:cs="Calibri" w:eastAsia="Calibri" w:hAnsi="Calibri"/>
          <w:color w:val="262626"/>
        </w:rPr>
      </w:pPr>
      <w:r w:rsidDel="00000000" w:rsidR="00000000" w:rsidRPr="00000000">
        <w:rPr>
          <w:rtl w:val="0"/>
        </w:rPr>
      </w:r>
    </w:p>
    <w:p w:rsidR="00000000" w:rsidDel="00000000" w:rsidP="00000000" w:rsidRDefault="00000000" w:rsidRPr="00000000" w14:paraId="00002679">
      <w:pPr>
        <w:spacing w:after="30" w:before="140" w:lineRule="auto"/>
        <w:rPr>
          <w:b w:val="1"/>
          <w:bCs w:val="1"/>
          <w:color w:val="2e75b6"/>
          <w:sz w:val="19"/>
          <w:szCs w:val="19"/>
        </w:rPr>
      </w:pPr>
      <w:r w:rsidDel="00000000" w:rsidR="00000000" w:rsidRPr="00000000">
        <w:rPr>
          <w:b w:val="1"/>
          <w:bCs w:val="1"/>
          <w:color w:val="2e75b6"/>
          <w:sz w:val="19"/>
          <w:szCs w:val="19"/>
          <w:rtl w:val="0"/>
        </w:rPr>
        <w:t xml:space="preserve">Element Detail — AD-30 — Risk Adjustment Rules List</w:t>
      </w:r>
    </w:p>
    <w:tbl>
      <w:tblPr>
        <w:tblStyle w:val="Table297"/>
        <w:tblW w:w="11140.0" w:type="dxa"/>
        <w:jc w:val="left"/>
        <w:tblBorders>
          <w:top w:color="b4c6e7" w:space="0" w:sz="4" w:val="single"/>
          <w:left w:color="b4c6e7" w:space="0" w:sz="4" w:val="single"/>
          <w:bottom w:color="b4c6e7" w:space="0" w:sz="4" w:val="single"/>
          <w:right w:color="b4c6e7" w:space="0" w:sz="4" w:val="single"/>
          <w:insideH w:color="b4c6e7" w:space="0" w:sz="4" w:val="single"/>
          <w:insideV w:color="b4c6e7" w:space="0" w:sz="4" w:val="single"/>
        </w:tblBorders>
        <w:tblLayout w:type="fixed"/>
        <w:tblLook w:val="0000"/>
      </w:tblPr>
      <w:tblGrid>
        <w:gridCol w:w="620"/>
        <w:gridCol w:w="680"/>
        <w:gridCol w:w="740"/>
        <w:gridCol w:w="500"/>
        <w:gridCol w:w="360"/>
        <w:gridCol w:w="740"/>
        <w:gridCol w:w="620"/>
        <w:gridCol w:w="620"/>
        <w:gridCol w:w="1160"/>
        <w:gridCol w:w="920"/>
        <w:gridCol w:w="840"/>
        <w:gridCol w:w="840"/>
        <w:gridCol w:w="620"/>
        <w:gridCol w:w="820"/>
        <w:gridCol w:w="1060"/>
        <w:tblGridChange w:id="0">
          <w:tblGrid>
            <w:gridCol w:w="620"/>
            <w:gridCol w:w="680"/>
            <w:gridCol w:w="740"/>
            <w:gridCol w:w="500"/>
            <w:gridCol w:w="360"/>
            <w:gridCol w:w="740"/>
            <w:gridCol w:w="620"/>
            <w:gridCol w:w="620"/>
            <w:gridCol w:w="1160"/>
            <w:gridCol w:w="920"/>
            <w:gridCol w:w="840"/>
            <w:gridCol w:w="840"/>
            <w:gridCol w:w="620"/>
            <w:gridCol w:w="820"/>
            <w:gridCol w:w="1060"/>
          </w:tblGrid>
        </w:tblGridChange>
      </w:tblGrid>
      <w:tr>
        <w:trPr>
          <w:cantSplit w:val="0"/>
          <w:tblHeader w:val="1"/>
        </w:trPr>
        <w:tc>
          <w:tcPr>
            <w:shd w:fill="1f3864" w:val="clear"/>
            <w:tcMar>
              <w:top w:w="20.0" w:type="dxa"/>
              <w:left w:w="40.0" w:type="dxa"/>
              <w:bottom w:w="20.0" w:type="dxa"/>
              <w:right w:w="40.0" w:type="dxa"/>
            </w:tcMar>
            <w:vAlign w:val="center"/>
          </w:tcPr>
          <w:p w:rsidR="00000000" w:rsidDel="00000000" w:rsidP="00000000" w:rsidRDefault="00000000" w:rsidRPr="00000000" w14:paraId="0000267A">
            <w:pPr>
              <w:rPr/>
            </w:pPr>
            <w:r w:rsidDel="00000000" w:rsidR="00000000" w:rsidRPr="00000000">
              <w:rPr>
                <w:b w:val="1"/>
                <w:bCs w:val="1"/>
                <w:color w:val="ffffff"/>
                <w:sz w:val="14"/>
                <w:szCs w:val="14"/>
                <w:rtl w:val="0"/>
              </w:rPr>
              <w:t xml:space="preserve">Element Type</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267B">
            <w:pPr>
              <w:rPr/>
            </w:pPr>
            <w:r w:rsidDel="00000000" w:rsidR="00000000" w:rsidRPr="00000000">
              <w:rPr>
                <w:b w:val="1"/>
                <w:bCs w:val="1"/>
                <w:color w:val="ffffff"/>
                <w:sz w:val="14"/>
                <w:szCs w:val="14"/>
                <w:rtl w:val="0"/>
              </w:rPr>
              <w:t xml:space="preserve">Element ID</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267C">
            <w:pPr>
              <w:rPr/>
            </w:pPr>
            <w:r w:rsidDel="00000000" w:rsidR="00000000" w:rsidRPr="00000000">
              <w:rPr>
                <w:b w:val="1"/>
                <w:bCs w:val="1"/>
                <w:color w:val="ffffff"/>
                <w:sz w:val="14"/>
                <w:szCs w:val="14"/>
                <w:rtl w:val="0"/>
              </w:rPr>
              <w:t xml:space="preserve">Label</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267D">
            <w:pPr>
              <w:rPr/>
            </w:pPr>
            <w:r w:rsidDel="00000000" w:rsidR="00000000" w:rsidRPr="00000000">
              <w:rPr>
                <w:b w:val="1"/>
                <w:bCs w:val="1"/>
                <w:color w:val="ffffff"/>
                <w:sz w:val="14"/>
                <w:szCs w:val="14"/>
                <w:rtl w:val="0"/>
              </w:rPr>
              <w:t xml:space="preserve">Type</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267E">
            <w:pPr>
              <w:rPr/>
            </w:pPr>
            <w:r w:rsidDel="00000000" w:rsidR="00000000" w:rsidRPr="00000000">
              <w:rPr>
                <w:b w:val="1"/>
                <w:bCs w:val="1"/>
                <w:color w:val="ffffff"/>
                <w:sz w:val="14"/>
                <w:szCs w:val="14"/>
                <w:rtl w:val="0"/>
              </w:rPr>
              <w:t xml:space="preserve">M/O/C</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267F">
            <w:pPr>
              <w:rPr/>
            </w:pPr>
            <w:r w:rsidDel="00000000" w:rsidR="00000000" w:rsidRPr="00000000">
              <w:rPr>
                <w:b w:val="1"/>
                <w:bCs w:val="1"/>
                <w:color w:val="ffffff"/>
                <w:sz w:val="14"/>
                <w:szCs w:val="14"/>
                <w:rtl w:val="0"/>
              </w:rPr>
              <w:t xml:space="preserve">Auto-Populate Source</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2680">
            <w:pPr>
              <w:rPr/>
            </w:pPr>
            <w:r w:rsidDel="00000000" w:rsidR="00000000" w:rsidRPr="00000000">
              <w:rPr>
                <w:b w:val="1"/>
                <w:bCs w:val="1"/>
                <w:color w:val="ffffff"/>
                <w:sz w:val="14"/>
                <w:szCs w:val="14"/>
                <w:rtl w:val="0"/>
              </w:rPr>
              <w:t xml:space="preserve">Visible When</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2681">
            <w:pPr>
              <w:rPr/>
            </w:pPr>
            <w:r w:rsidDel="00000000" w:rsidR="00000000" w:rsidRPr="00000000">
              <w:rPr>
                <w:b w:val="1"/>
                <w:bCs w:val="1"/>
                <w:color w:val="ffffff"/>
                <w:sz w:val="14"/>
                <w:szCs w:val="14"/>
                <w:rtl w:val="0"/>
              </w:rPr>
              <w:t xml:space="preserve">Enabled When</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2682">
            <w:pPr>
              <w:rPr/>
            </w:pPr>
            <w:r w:rsidDel="00000000" w:rsidR="00000000" w:rsidRPr="00000000">
              <w:rPr>
                <w:b w:val="1"/>
                <w:bCs w:val="1"/>
                <w:color w:val="ffffff"/>
                <w:sz w:val="14"/>
                <w:szCs w:val="14"/>
                <w:rtl w:val="0"/>
              </w:rPr>
              <w:t xml:space="preserve">Validation / Precondition</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2683">
            <w:pPr>
              <w:rPr/>
            </w:pPr>
            <w:r w:rsidDel="00000000" w:rsidR="00000000" w:rsidRPr="00000000">
              <w:rPr>
                <w:b w:val="1"/>
                <w:bCs w:val="1"/>
                <w:color w:val="ffffff"/>
                <w:sz w:val="14"/>
                <w:szCs w:val="14"/>
                <w:rtl w:val="0"/>
              </w:rPr>
              <w:t xml:space="preserve">On Click / On Change</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2684">
            <w:pPr>
              <w:rPr/>
            </w:pPr>
            <w:r w:rsidDel="00000000" w:rsidR="00000000" w:rsidRPr="00000000">
              <w:rPr>
                <w:b w:val="1"/>
                <w:bCs w:val="1"/>
                <w:color w:val="ffffff"/>
                <w:sz w:val="14"/>
                <w:szCs w:val="14"/>
                <w:rtl w:val="0"/>
              </w:rPr>
              <w:t xml:space="preserve">Next / Result</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2685">
            <w:pPr>
              <w:rPr/>
            </w:pPr>
            <w:r w:rsidDel="00000000" w:rsidR="00000000" w:rsidRPr="00000000">
              <w:rPr>
                <w:b w:val="1"/>
                <w:bCs w:val="1"/>
                <w:color w:val="ffffff"/>
                <w:sz w:val="14"/>
                <w:szCs w:val="14"/>
                <w:rtl w:val="0"/>
              </w:rPr>
              <w:t xml:space="preserve">Source (config)</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2686">
            <w:pPr>
              <w:rPr/>
            </w:pPr>
            <w:r w:rsidDel="00000000" w:rsidR="00000000" w:rsidRPr="00000000">
              <w:rPr>
                <w:b w:val="1"/>
                <w:bCs w:val="1"/>
                <w:color w:val="ffffff"/>
                <w:sz w:val="14"/>
                <w:szCs w:val="14"/>
                <w:rtl w:val="0"/>
              </w:rPr>
              <w:t xml:space="preserve">Editable By (role)</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2687">
            <w:pPr>
              <w:rPr/>
            </w:pPr>
            <w:r w:rsidDel="00000000" w:rsidR="00000000" w:rsidRPr="00000000">
              <w:rPr>
                <w:b w:val="1"/>
                <w:bCs w:val="1"/>
                <w:color w:val="ffffff"/>
                <w:sz w:val="14"/>
                <w:szCs w:val="14"/>
                <w:rtl w:val="0"/>
              </w:rPr>
              <w:t xml:space="preserve">Error / Fallback</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2688">
            <w:pPr>
              <w:rPr/>
            </w:pPr>
            <w:r w:rsidDel="00000000" w:rsidR="00000000" w:rsidRPr="00000000">
              <w:rPr>
                <w:b w:val="1"/>
                <w:bCs w:val="1"/>
                <w:color w:val="ffffff"/>
                <w:sz w:val="14"/>
                <w:szCs w:val="14"/>
                <w:rtl w:val="0"/>
              </w:rPr>
              <w:t xml:space="preserve">Dev Notes</w:t>
            </w:r>
            <w:r w:rsidDel="00000000" w:rsidR="00000000" w:rsidRPr="00000000">
              <w:rPr>
                <w:rtl w:val="0"/>
              </w:rPr>
            </w:r>
          </w:p>
        </w:tc>
      </w:tr>
      <w:tr>
        <w:trPr>
          <w:cantSplit w:val="0"/>
          <w:tblHeader w:val="0"/>
        </w:trPr>
        <w:tc>
          <w:tcPr>
            <w:shd w:fill="ffffff" w:val="clear"/>
            <w:tcMar>
              <w:top w:w="20.0" w:type="dxa"/>
              <w:left w:w="40.0" w:type="dxa"/>
              <w:bottom w:w="20.0" w:type="dxa"/>
              <w:right w:w="40.0" w:type="dxa"/>
            </w:tcMar>
            <w:vAlign w:val="center"/>
          </w:tcPr>
          <w:p w:rsidR="00000000" w:rsidDel="00000000" w:rsidP="00000000" w:rsidRDefault="00000000" w:rsidRPr="00000000" w14:paraId="00002689">
            <w:pPr>
              <w:rPr/>
            </w:pPr>
            <w:r w:rsidDel="00000000" w:rsidR="00000000" w:rsidRPr="00000000">
              <w:rPr>
                <w:sz w:val="14"/>
                <w:szCs w:val="14"/>
                <w:rtl w:val="0"/>
              </w:rPr>
              <w:t xml:space="preserve">Table</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68A">
            <w:pPr>
              <w:rPr/>
            </w:pPr>
            <w:r w:rsidDel="00000000" w:rsidR="00000000" w:rsidRPr="00000000">
              <w:rPr>
                <w:sz w:val="14"/>
                <w:szCs w:val="14"/>
                <w:rtl w:val="0"/>
              </w:rPr>
              <w:t xml:space="preserve">ad30_list</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68B">
            <w:pPr>
              <w:rPr/>
            </w:pPr>
            <w:r w:rsidDel="00000000" w:rsidR="00000000" w:rsidRPr="00000000">
              <w:rPr>
                <w:sz w:val="14"/>
                <w:szCs w:val="14"/>
                <w:rtl w:val="0"/>
              </w:rPr>
              <w:t xml:space="preserve">Risk rules table</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68C">
            <w:pPr>
              <w:rPr/>
            </w:pPr>
            <w:r w:rsidDel="00000000" w:rsidR="00000000" w:rsidRPr="00000000">
              <w:rPr>
                <w:sz w:val="14"/>
                <w:szCs w:val="14"/>
                <w:rtl w:val="0"/>
              </w:rPr>
              <w:t xml:space="preserve">Table</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68D">
            <w:pPr>
              <w:rPr/>
            </w:pPr>
            <w:r w:rsidDel="00000000" w:rsidR="00000000" w:rsidRPr="00000000">
              <w:rPr>
                <w:sz w:val="14"/>
                <w:szCs w:val="14"/>
                <w:rtl w:val="0"/>
              </w:rPr>
              <w:t xml:space="preserve">—</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68E">
            <w:pPr>
              <w:rPr/>
            </w:pPr>
            <w:r w:rsidDel="00000000" w:rsidR="00000000" w:rsidRPr="00000000">
              <w:rPr>
                <w:sz w:val="14"/>
                <w:szCs w:val="14"/>
                <w:rtl w:val="0"/>
              </w:rPr>
              <w:t xml:space="preserve">Risk config</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68F">
            <w:pPr>
              <w:rPr/>
            </w:pPr>
            <w:r w:rsidDel="00000000" w:rsidR="00000000" w:rsidRPr="00000000">
              <w:rPr>
                <w:sz w:val="14"/>
                <w:szCs w:val="14"/>
                <w:rtl w:val="0"/>
              </w:rPr>
              <w:t xml:space="preserve">Always</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690">
            <w:pPr>
              <w:rPr/>
            </w:pPr>
            <w:r w:rsidDel="00000000" w:rsidR="00000000" w:rsidRPr="00000000">
              <w:rPr>
                <w:sz w:val="14"/>
                <w:szCs w:val="14"/>
                <w:rtl w:val="0"/>
              </w:rPr>
              <w:t xml:space="preserve">—</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691">
            <w:pPr>
              <w:rPr/>
            </w:pPr>
            <w:r w:rsidDel="00000000" w:rsidR="00000000" w:rsidRPr="00000000">
              <w:rPr>
                <w:sz w:val="14"/>
                <w:szCs w:val="14"/>
                <w:rtl w:val="0"/>
              </w:rPr>
              <w:t xml:space="preserve">Rule|Trigger|Penalty Points|Severity|Active</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692">
            <w:pPr>
              <w:rPr/>
            </w:pPr>
            <w:r w:rsidDel="00000000" w:rsidR="00000000" w:rsidRPr="00000000">
              <w:rPr>
                <w:sz w:val="14"/>
                <w:szCs w:val="14"/>
                <w:rtl w:val="0"/>
              </w:rPr>
              <w:t xml:space="preserve">On row edit</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693">
            <w:pPr>
              <w:rPr/>
            </w:pPr>
            <w:r w:rsidDel="00000000" w:rsidR="00000000" w:rsidRPr="00000000">
              <w:rPr>
                <w:sz w:val="14"/>
                <w:szCs w:val="14"/>
                <w:rtl w:val="0"/>
              </w:rPr>
              <w:t xml:space="preserve">Add/Edit Risk Rule</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694">
            <w:pPr>
              <w:rPr/>
            </w:pPr>
            <w:r w:rsidDel="00000000" w:rsidR="00000000" w:rsidRPr="00000000">
              <w:rPr>
                <w:sz w:val="14"/>
                <w:szCs w:val="14"/>
                <w:rtl w:val="0"/>
              </w:rPr>
              <w:t xml:space="preserve">Risk config</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695">
            <w:pPr>
              <w:rPr/>
            </w:pPr>
            <w:r w:rsidDel="00000000" w:rsidR="00000000" w:rsidRPr="00000000">
              <w:rPr>
                <w:sz w:val="14"/>
                <w:szCs w:val="14"/>
                <w:rtl w:val="0"/>
              </w:rPr>
              <w:t xml:space="preserve">—</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696">
            <w:pPr>
              <w:rPr/>
            </w:pPr>
            <w:r w:rsidDel="00000000" w:rsidR="00000000" w:rsidRPr="00000000">
              <w:rPr>
                <w:sz w:val="14"/>
                <w:szCs w:val="14"/>
                <w:rtl w:val="0"/>
              </w:rPr>
              <w:t xml:space="preserve">—</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697">
            <w:pPr>
              <w:rPr/>
            </w:pPr>
            <w:r w:rsidDel="00000000" w:rsidR="00000000" w:rsidRPr="00000000">
              <w:rPr>
                <w:sz w:val="14"/>
                <w:szCs w:val="14"/>
                <w:rtl w:val="0"/>
              </w:rPr>
              <w:t xml:space="preserve">Export</w:t>
            </w:r>
            <w:r w:rsidDel="00000000" w:rsidR="00000000" w:rsidRPr="00000000">
              <w:rPr>
                <w:rtl w:val="0"/>
              </w:rPr>
            </w:r>
          </w:p>
        </w:tc>
      </w:tr>
    </w:tbl>
    <w:p w:rsidR="00000000" w:rsidDel="00000000" w:rsidP="00000000" w:rsidRDefault="00000000" w:rsidRPr="00000000" w14:paraId="00002698">
      <w:pPr>
        <w:spacing w:after="40" w:lineRule="auto"/>
        <w:rPr/>
      </w:pPr>
      <w:r w:rsidDel="00000000" w:rsidR="00000000" w:rsidRPr="00000000">
        <w:rPr>
          <w:rtl w:val="0"/>
        </w:rPr>
      </w:r>
    </w:p>
    <w:tbl>
      <w:tblPr>
        <w:tblStyle w:val="Table298"/>
        <w:tblW w:w="9360.0" w:type="dxa"/>
        <w:jc w:val="left"/>
        <w:tblBorders>
          <w:top w:color="1f3864" w:space="0" w:sz="2" w:val="single"/>
          <w:left w:color="1f3864" w:space="0" w:sz="2" w:val="single"/>
          <w:bottom w:color="1f3864" w:space="0" w:sz="2" w:val="single"/>
          <w:right w:color="1f3864" w:space="0" w:sz="2" w:val="single"/>
          <w:insideH w:color="1f3864" w:space="0" w:sz="2" w:val="single"/>
          <w:insideV w:color="1f3864" w:space="0" w:sz="2" w:val="single"/>
        </w:tblBorders>
        <w:tblLayout w:type="fixed"/>
        <w:tblLook w:val="0000"/>
      </w:tblPr>
      <w:tblGrid>
        <w:gridCol w:w="1200"/>
        <w:gridCol w:w="8160"/>
        <w:tblGridChange w:id="0">
          <w:tblGrid>
            <w:gridCol w:w="1200"/>
            <w:gridCol w:w="8160"/>
          </w:tblGrid>
        </w:tblGridChange>
      </w:tblGrid>
      <w:tr>
        <w:trPr>
          <w:cantSplit w:val="0"/>
          <w:tblHeader w:val="0"/>
        </w:trPr>
        <w:tc>
          <w:tcPr>
            <w:shd w:fill="1f3864" w:val="clear"/>
            <w:tcMar>
              <w:top w:w="60.0" w:type="dxa"/>
              <w:left w:w="110.0" w:type="dxa"/>
              <w:bottom w:w="60.0" w:type="dxa"/>
              <w:right w:w="60.0" w:type="dxa"/>
            </w:tcMar>
          </w:tcPr>
          <w:p w:rsidR="00000000" w:rsidDel="00000000" w:rsidP="00000000" w:rsidRDefault="00000000" w:rsidRPr="00000000" w14:paraId="00002699">
            <w:pPr>
              <w:rPr>
                <w:rFonts w:ascii="Calibri" w:cs="Calibri" w:eastAsia="Calibri" w:hAnsi="Calibri"/>
                <w:color w:val="262626"/>
              </w:rPr>
            </w:pPr>
            <w:r w:rsidDel="00000000" w:rsidR="00000000" w:rsidRPr="00000000">
              <w:rPr>
                <w:rFonts w:ascii="Calibri" w:cs="Calibri" w:eastAsia="Calibri" w:hAnsi="Calibri"/>
                <w:b w:val="1"/>
                <w:bCs w:val="1"/>
                <w:color w:val="ffffff"/>
                <w:rtl w:val="0"/>
              </w:rPr>
              <w:t xml:space="preserve">AD-31</w:t>
            </w:r>
            <w:r w:rsidDel="00000000" w:rsidR="00000000" w:rsidRPr="00000000">
              <w:rPr>
                <w:rtl w:val="0"/>
              </w:rPr>
            </w:r>
          </w:p>
        </w:tc>
        <w:tc>
          <w:tcPr>
            <w:shd w:fill="2e75b6" w:val="clear"/>
            <w:tcMar>
              <w:top w:w="60.0" w:type="dxa"/>
              <w:left w:w="110.0" w:type="dxa"/>
              <w:bottom w:w="60.0" w:type="dxa"/>
              <w:right w:w="60.0" w:type="dxa"/>
            </w:tcMar>
          </w:tcPr>
          <w:p w:rsidR="00000000" w:rsidDel="00000000" w:rsidP="00000000" w:rsidRDefault="00000000" w:rsidRPr="00000000" w14:paraId="0000269A">
            <w:pPr>
              <w:rPr>
                <w:rFonts w:ascii="Calibri" w:cs="Calibri" w:eastAsia="Calibri" w:hAnsi="Calibri"/>
                <w:color w:val="262626"/>
              </w:rPr>
            </w:pPr>
            <w:r w:rsidDel="00000000" w:rsidR="00000000" w:rsidRPr="00000000">
              <w:rPr>
                <w:rFonts w:ascii="Calibri" w:cs="Calibri" w:eastAsia="Calibri" w:hAnsi="Calibri"/>
                <w:b w:val="1"/>
                <w:bCs w:val="1"/>
                <w:color w:val="ffffff"/>
                <w:sz w:val="21"/>
                <w:szCs w:val="21"/>
                <w:rtl w:val="0"/>
              </w:rPr>
              <w:t xml:space="preserve">Add / Edit Risk Rule</w:t>
            </w:r>
            <w:r w:rsidDel="00000000" w:rsidR="00000000" w:rsidRPr="00000000">
              <w:rPr>
                <w:rtl w:val="0"/>
              </w:rPr>
            </w:r>
          </w:p>
        </w:tc>
      </w:tr>
    </w:tbl>
    <w:p w:rsidR="00000000" w:rsidDel="00000000" w:rsidP="00000000" w:rsidRDefault="00000000" w:rsidRPr="00000000" w14:paraId="0000269B">
      <w:pPr>
        <w:spacing w:after="60" w:lineRule="auto"/>
        <w:rPr>
          <w:rFonts w:ascii="Calibri" w:cs="Calibri" w:eastAsia="Calibri" w:hAnsi="Calibri"/>
          <w:color w:val="262626"/>
        </w:rPr>
      </w:pPr>
      <w:r w:rsidDel="00000000" w:rsidR="00000000" w:rsidRPr="00000000">
        <w:rPr>
          <w:rtl w:val="0"/>
        </w:rPr>
      </w:r>
    </w:p>
    <w:p w:rsidR="00000000" w:rsidDel="00000000" w:rsidP="00000000" w:rsidRDefault="00000000" w:rsidRPr="00000000" w14:paraId="0000269C">
      <w:pPr>
        <w:spacing w:after="90" w:line="264" w:lineRule="auto"/>
        <w:rPr>
          <w:rFonts w:ascii="Calibri" w:cs="Calibri" w:eastAsia="Calibri" w:hAnsi="Calibri"/>
          <w:color w:val="262626"/>
        </w:rPr>
      </w:pPr>
      <w:r w:rsidDel="00000000" w:rsidR="00000000" w:rsidRPr="00000000">
        <w:rPr>
          <w:rFonts w:ascii="Calibri" w:cs="Calibri" w:eastAsia="Calibri" w:hAnsi="Calibri"/>
          <w:b w:val="1"/>
          <w:bCs w:val="1"/>
          <w:color w:val="262626"/>
          <w:rtl w:val="0"/>
        </w:rPr>
        <w:t xml:space="preserve">Purpose — </w:t>
      </w:r>
      <w:r w:rsidDel="00000000" w:rsidR="00000000" w:rsidRPr="00000000">
        <w:rPr>
          <w:rFonts w:ascii="Calibri" w:cs="Calibri" w:eastAsia="Calibri" w:hAnsi="Calibri"/>
          <w:color w:val="262626"/>
          <w:rtl w:val="0"/>
        </w:rPr>
        <w:t xml:space="preserve">Configure a single penalty rule.</w:t>
      </w:r>
    </w:p>
    <w:p w:rsidR="00000000" w:rsidDel="00000000" w:rsidP="00000000" w:rsidRDefault="00000000" w:rsidRPr="00000000" w14:paraId="0000269D">
      <w:pPr>
        <w:spacing w:after="40" w:line="264" w:lineRule="auto"/>
        <w:rPr>
          <w:rFonts w:ascii="Calibri" w:cs="Calibri" w:eastAsia="Calibri" w:hAnsi="Calibri"/>
          <w:color w:val="262626"/>
        </w:rPr>
      </w:pPr>
      <w:r w:rsidDel="00000000" w:rsidR="00000000" w:rsidRPr="00000000">
        <w:rPr>
          <w:rFonts w:ascii="Calibri" w:cs="Calibri" w:eastAsia="Calibri" w:hAnsi="Calibri"/>
          <w:b w:val="1"/>
          <w:bCs w:val="1"/>
          <w:color w:val="262626"/>
          <w:rtl w:val="0"/>
        </w:rPr>
        <w:t xml:space="preserve">Key elements</w:t>
      </w:r>
      <w:r w:rsidDel="00000000" w:rsidR="00000000" w:rsidRPr="00000000">
        <w:rPr>
          <w:rtl w:val="0"/>
        </w:rPr>
      </w:r>
    </w:p>
    <w:p w:rsidR="00000000" w:rsidDel="00000000" w:rsidP="00000000" w:rsidRDefault="00000000" w:rsidRPr="00000000" w14:paraId="0000269E">
      <w:pPr>
        <w:numPr>
          <w:ilvl w:val="0"/>
          <w:numId w:val="6"/>
        </w:numPr>
        <w:spacing w:after="60" w:line="260" w:lineRule="auto"/>
        <w:ind w:left="720" w:hanging="360"/>
        <w:rPr>
          <w:rFonts w:ascii="Calibri" w:cs="Calibri" w:eastAsia="Calibri" w:hAnsi="Calibri"/>
          <w:color w:val="262626"/>
        </w:rPr>
      </w:pPr>
      <w:r w:rsidDel="00000000" w:rsidR="00000000" w:rsidRPr="00000000">
        <w:rPr>
          <w:rFonts w:ascii="Calibri" w:cs="Calibri" w:eastAsia="Calibri" w:hAnsi="Calibri"/>
          <w:color w:val="262626"/>
          <w:rtl w:val="0"/>
        </w:rPr>
        <w:t xml:space="preserve">Trigger picker; penalty points; severity (Low / Medium / High); active toggle.</w:t>
      </w:r>
    </w:p>
    <w:p w:rsidR="00000000" w:rsidDel="00000000" w:rsidP="00000000" w:rsidRDefault="00000000" w:rsidRPr="00000000" w14:paraId="0000269F">
      <w:pPr>
        <w:numPr>
          <w:ilvl w:val="0"/>
          <w:numId w:val="6"/>
        </w:numPr>
        <w:spacing w:after="60" w:line="260" w:lineRule="auto"/>
        <w:ind w:left="720" w:hanging="360"/>
        <w:rPr>
          <w:rFonts w:ascii="Calibri" w:cs="Calibri" w:eastAsia="Calibri" w:hAnsi="Calibri"/>
          <w:color w:val="262626"/>
        </w:rPr>
      </w:pPr>
      <w:r w:rsidDel="00000000" w:rsidR="00000000" w:rsidRPr="00000000">
        <w:rPr>
          <w:rFonts w:ascii="Calibri" w:cs="Calibri" w:eastAsia="Calibri" w:hAnsi="Calibri"/>
          <w:color w:val="262626"/>
          <w:rtl w:val="0"/>
        </w:rPr>
        <w:t xml:space="preserve">Predefined triggers now include: prior visa refusal; large unexplained credit; passport validity ≤ 6 months; travel date within 6 months of passport expiry; missing mandatory document.</w:t>
      </w:r>
    </w:p>
    <w:tbl>
      <w:tblPr>
        <w:tblStyle w:val="Table299"/>
        <w:tblW w:w="9360.0" w:type="dxa"/>
        <w:jc w:val="left"/>
        <w:tblBorders>
          <w:top w:color="fbe9d0" w:space="0" w:sz="4" w:val="single"/>
          <w:left w:color="9c5700" w:space="0" w:sz="18" w:val="single"/>
          <w:bottom w:color="fbe9d0" w:space="0" w:sz="4" w:val="single"/>
          <w:right w:color="fbe9d0" w:space="0" w:sz="4" w:val="single"/>
          <w:insideH w:color="000000" w:space="0" w:sz="0" w:val="nil"/>
          <w:insideV w:color="000000" w:space="0" w:sz="0" w:val="nil"/>
        </w:tblBorders>
        <w:tblLayout w:type="fixed"/>
        <w:tblLook w:val="0000"/>
      </w:tblPr>
      <w:tblGrid>
        <w:gridCol w:w="9360"/>
        <w:tblGridChange w:id="0">
          <w:tblGrid>
            <w:gridCol w:w="9360"/>
          </w:tblGrid>
        </w:tblGridChange>
      </w:tblGrid>
      <w:tr>
        <w:trPr>
          <w:cantSplit w:val="0"/>
          <w:tblHeader w:val="0"/>
        </w:trPr>
        <w:tc>
          <w:tcPr>
            <w:shd w:fill="fbe9d0" w:val="clear"/>
            <w:tcMar>
              <w:top w:w="70.0" w:type="dxa"/>
              <w:left w:w="120.0" w:type="dxa"/>
              <w:bottom w:w="70.0" w:type="dxa"/>
              <w:right w:w="120.0" w:type="dxa"/>
            </w:tcMar>
          </w:tcPr>
          <w:p w:rsidR="00000000" w:rsidDel="00000000" w:rsidP="00000000" w:rsidRDefault="00000000" w:rsidRPr="00000000" w14:paraId="000026A0">
            <w:pPr>
              <w:spacing w:line="258" w:lineRule="auto"/>
              <w:rPr>
                <w:rFonts w:ascii="Calibri" w:cs="Calibri" w:eastAsia="Calibri" w:hAnsi="Calibri"/>
                <w:color w:val="262626"/>
              </w:rPr>
            </w:pPr>
            <w:r w:rsidDel="00000000" w:rsidR="00000000" w:rsidRPr="00000000">
              <w:rPr>
                <w:rFonts w:ascii="Calibri" w:cs="Calibri" w:eastAsia="Calibri" w:hAnsi="Calibri"/>
                <w:b w:val="1"/>
                <w:bCs w:val="1"/>
                <w:color w:val="9c5700"/>
                <w:rtl w:val="0"/>
              </w:rPr>
              <w:t xml:space="preserve">▸ RULE —  </w:t>
            </w:r>
            <w:r w:rsidDel="00000000" w:rsidR="00000000" w:rsidRPr="00000000">
              <w:rPr>
                <w:rFonts w:ascii="Calibri" w:cs="Calibri" w:eastAsia="Calibri" w:hAnsi="Calibri"/>
                <w:color w:val="262626"/>
                <w:rtl w:val="0"/>
              </w:rPr>
              <w:t xml:space="preserve">Saved risk rules propagate to the engine immediately (Final score only).</w:t>
            </w:r>
          </w:p>
        </w:tc>
      </w:tr>
    </w:tbl>
    <w:p w:rsidR="00000000" w:rsidDel="00000000" w:rsidP="00000000" w:rsidRDefault="00000000" w:rsidRPr="00000000" w14:paraId="000026A1">
      <w:pPr>
        <w:spacing w:after="40" w:line="264" w:lineRule="auto"/>
        <w:rPr>
          <w:rFonts w:ascii="Calibri" w:cs="Calibri" w:eastAsia="Calibri" w:hAnsi="Calibri"/>
          <w:color w:val="262626"/>
        </w:rPr>
      </w:pPr>
      <w:r w:rsidDel="00000000" w:rsidR="00000000" w:rsidRPr="00000000">
        <w:rPr>
          <w:rFonts w:ascii="Calibri" w:cs="Calibri" w:eastAsia="Calibri" w:hAnsi="Calibri"/>
          <w:b w:val="1"/>
          <w:bCs w:val="1"/>
          <w:color w:val="262626"/>
          <w:rtl w:val="0"/>
        </w:rPr>
        <w:t xml:space="preserve">Confirmed default penalty values (risk-penalty layer):</w:t>
      </w:r>
      <w:r w:rsidDel="00000000" w:rsidR="00000000" w:rsidRPr="00000000">
        <w:rPr>
          <w:rtl w:val="0"/>
        </w:rPr>
      </w:r>
    </w:p>
    <w:tbl>
      <w:tblPr>
        <w:tblStyle w:val="Table300"/>
        <w:tblW w:w="9360.0" w:type="dxa"/>
        <w:jc w:val="left"/>
        <w:tblBorders>
          <w:top w:color="d6dce5" w:space="0" w:sz="4" w:val="single"/>
          <w:left w:color="d6dce5" w:space="0" w:sz="4" w:val="single"/>
          <w:bottom w:color="d6dce5" w:space="0" w:sz="4" w:val="single"/>
          <w:right w:color="d6dce5" w:space="0" w:sz="4" w:val="single"/>
          <w:insideH w:color="d6dce5" w:space="0" w:sz="4" w:val="single"/>
          <w:insideV w:color="d6dce5" w:space="0" w:sz="4" w:val="single"/>
        </w:tblBorders>
        <w:tblLayout w:type="fixed"/>
        <w:tblLook w:val="0000"/>
      </w:tblPr>
      <w:tblGrid>
        <w:gridCol w:w="2900"/>
        <w:gridCol w:w="2500"/>
        <w:gridCol w:w="3960"/>
        <w:tblGridChange w:id="0">
          <w:tblGrid>
            <w:gridCol w:w="2900"/>
            <w:gridCol w:w="2500"/>
            <w:gridCol w:w="3960"/>
          </w:tblGrid>
        </w:tblGridChange>
      </w:tblGrid>
      <w:tr>
        <w:trPr>
          <w:cantSplit w:val="0"/>
          <w:tblHeader w:val="1"/>
        </w:trPr>
        <w:tc>
          <w:tcPr>
            <w:shd w:fill="1f3864" w:val="clear"/>
            <w:tcMar>
              <w:top w:w="44.0" w:type="dxa"/>
              <w:left w:w="96.0" w:type="dxa"/>
              <w:bottom w:w="44.0" w:type="dxa"/>
              <w:right w:w="96.0" w:type="dxa"/>
            </w:tcMar>
          </w:tcPr>
          <w:p w:rsidR="00000000" w:rsidDel="00000000" w:rsidP="00000000" w:rsidRDefault="00000000" w:rsidRPr="00000000" w14:paraId="000026A2">
            <w:pPr>
              <w:spacing w:line="252.00000000000003" w:lineRule="auto"/>
              <w:rPr>
                <w:rFonts w:ascii="Calibri" w:cs="Calibri" w:eastAsia="Calibri" w:hAnsi="Calibri"/>
                <w:color w:val="262626"/>
              </w:rPr>
            </w:pPr>
            <w:r w:rsidDel="00000000" w:rsidR="00000000" w:rsidRPr="00000000">
              <w:rPr>
                <w:rFonts w:ascii="Calibri" w:cs="Calibri" w:eastAsia="Calibri" w:hAnsi="Calibri"/>
                <w:b w:val="1"/>
                <w:bCs w:val="1"/>
                <w:color w:val="ffffff"/>
                <w:sz w:val="19"/>
                <w:szCs w:val="19"/>
                <w:rtl w:val="0"/>
              </w:rPr>
              <w:t xml:space="preserve">Trigger</w:t>
            </w:r>
            <w:r w:rsidDel="00000000" w:rsidR="00000000" w:rsidRPr="00000000">
              <w:rPr>
                <w:rtl w:val="0"/>
              </w:rPr>
            </w:r>
          </w:p>
        </w:tc>
        <w:tc>
          <w:tcPr>
            <w:shd w:fill="1f3864" w:val="clear"/>
            <w:tcMar>
              <w:top w:w="44.0" w:type="dxa"/>
              <w:left w:w="96.0" w:type="dxa"/>
              <w:bottom w:w="44.0" w:type="dxa"/>
              <w:right w:w="96.0" w:type="dxa"/>
            </w:tcMar>
          </w:tcPr>
          <w:p w:rsidR="00000000" w:rsidDel="00000000" w:rsidP="00000000" w:rsidRDefault="00000000" w:rsidRPr="00000000" w14:paraId="000026A3">
            <w:pPr>
              <w:spacing w:line="252.00000000000003" w:lineRule="auto"/>
              <w:rPr>
                <w:rFonts w:ascii="Calibri" w:cs="Calibri" w:eastAsia="Calibri" w:hAnsi="Calibri"/>
                <w:color w:val="262626"/>
              </w:rPr>
            </w:pPr>
            <w:r w:rsidDel="00000000" w:rsidR="00000000" w:rsidRPr="00000000">
              <w:rPr>
                <w:rFonts w:ascii="Calibri" w:cs="Calibri" w:eastAsia="Calibri" w:hAnsi="Calibri"/>
                <w:b w:val="1"/>
                <w:bCs w:val="1"/>
                <w:color w:val="ffffff"/>
                <w:sz w:val="19"/>
                <w:szCs w:val="19"/>
                <w:rtl w:val="0"/>
              </w:rPr>
              <w:t xml:space="preserve">Penalty</w:t>
            </w:r>
            <w:r w:rsidDel="00000000" w:rsidR="00000000" w:rsidRPr="00000000">
              <w:rPr>
                <w:rtl w:val="0"/>
              </w:rPr>
            </w:r>
          </w:p>
        </w:tc>
        <w:tc>
          <w:tcPr>
            <w:shd w:fill="1f3864" w:val="clear"/>
            <w:tcMar>
              <w:top w:w="44.0" w:type="dxa"/>
              <w:left w:w="96.0" w:type="dxa"/>
              <w:bottom w:w="44.0" w:type="dxa"/>
              <w:right w:w="96.0" w:type="dxa"/>
            </w:tcMar>
          </w:tcPr>
          <w:p w:rsidR="00000000" w:rsidDel="00000000" w:rsidP="00000000" w:rsidRDefault="00000000" w:rsidRPr="00000000" w14:paraId="000026A4">
            <w:pPr>
              <w:spacing w:line="252.00000000000003" w:lineRule="auto"/>
              <w:rPr>
                <w:rFonts w:ascii="Calibri" w:cs="Calibri" w:eastAsia="Calibri" w:hAnsi="Calibri"/>
                <w:color w:val="262626"/>
              </w:rPr>
            </w:pPr>
            <w:r w:rsidDel="00000000" w:rsidR="00000000" w:rsidRPr="00000000">
              <w:rPr>
                <w:rFonts w:ascii="Calibri" w:cs="Calibri" w:eastAsia="Calibri" w:hAnsi="Calibri"/>
                <w:b w:val="1"/>
                <w:bCs w:val="1"/>
                <w:color w:val="ffffff"/>
                <w:sz w:val="19"/>
                <w:szCs w:val="19"/>
                <w:rtl w:val="0"/>
              </w:rPr>
              <w:t xml:space="preserve">Notes</w:t>
            </w:r>
            <w:r w:rsidDel="00000000" w:rsidR="00000000" w:rsidRPr="00000000">
              <w:rPr>
                <w:rtl w:val="0"/>
              </w:rPr>
            </w:r>
          </w:p>
        </w:tc>
      </w:tr>
      <w:tr>
        <w:trPr>
          <w:cantSplit w:val="0"/>
          <w:tblHeader w:val="0"/>
        </w:trPr>
        <w:tc>
          <w:tcPr>
            <w:shd w:fill="ffffff" w:val="clear"/>
            <w:tcMar>
              <w:top w:w="44.0" w:type="dxa"/>
              <w:left w:w="96.0" w:type="dxa"/>
              <w:bottom w:w="44.0" w:type="dxa"/>
              <w:right w:w="96.0" w:type="dxa"/>
            </w:tcMar>
          </w:tcPr>
          <w:p w:rsidR="00000000" w:rsidDel="00000000" w:rsidP="00000000" w:rsidRDefault="00000000" w:rsidRPr="00000000" w14:paraId="000026A5">
            <w:pPr>
              <w:spacing w:line="252.00000000000003" w:lineRule="auto"/>
              <w:rPr>
                <w:rFonts w:ascii="Calibri" w:cs="Calibri" w:eastAsia="Calibri" w:hAnsi="Calibri"/>
                <w:color w:val="262626"/>
              </w:rPr>
            </w:pPr>
            <w:r w:rsidDel="00000000" w:rsidR="00000000" w:rsidRPr="00000000">
              <w:rPr>
                <w:rFonts w:ascii="Calibri" w:cs="Calibri" w:eastAsia="Calibri" w:hAnsi="Calibri"/>
                <w:color w:val="262626"/>
                <w:sz w:val="18"/>
                <w:szCs w:val="18"/>
                <w:rtl w:val="0"/>
              </w:rPr>
              <w:t xml:space="preserve">Funds parking</w:t>
            </w:r>
            <w:r w:rsidDel="00000000" w:rsidR="00000000" w:rsidRPr="00000000">
              <w:rPr>
                <w:rtl w:val="0"/>
              </w:rPr>
            </w:r>
          </w:p>
        </w:tc>
        <w:tc>
          <w:tcPr>
            <w:shd w:fill="ffffff" w:val="clear"/>
            <w:tcMar>
              <w:top w:w="44.0" w:type="dxa"/>
              <w:left w:w="96.0" w:type="dxa"/>
              <w:bottom w:w="44.0" w:type="dxa"/>
              <w:right w:w="96.0" w:type="dxa"/>
            </w:tcMar>
          </w:tcPr>
          <w:p w:rsidR="00000000" w:rsidDel="00000000" w:rsidP="00000000" w:rsidRDefault="00000000" w:rsidRPr="00000000" w14:paraId="000026A6">
            <w:pPr>
              <w:spacing w:line="252.00000000000003" w:lineRule="auto"/>
              <w:rPr>
                <w:rFonts w:ascii="Calibri" w:cs="Calibri" w:eastAsia="Calibri" w:hAnsi="Calibri"/>
                <w:color w:val="262626"/>
              </w:rPr>
            </w:pPr>
            <w:r w:rsidDel="00000000" w:rsidR="00000000" w:rsidRPr="00000000">
              <w:rPr>
                <w:rFonts w:ascii="Calibri" w:cs="Calibri" w:eastAsia="Calibri" w:hAnsi="Calibri"/>
                <w:color w:val="262626"/>
                <w:sz w:val="18"/>
                <w:szCs w:val="18"/>
                <w:rtl w:val="0"/>
              </w:rPr>
              <w:t xml:space="preserve">−15 to −25</w:t>
            </w:r>
            <w:r w:rsidDel="00000000" w:rsidR="00000000" w:rsidRPr="00000000">
              <w:rPr>
                <w:rtl w:val="0"/>
              </w:rPr>
            </w:r>
          </w:p>
        </w:tc>
        <w:tc>
          <w:tcPr>
            <w:shd w:fill="ffffff" w:val="clear"/>
            <w:tcMar>
              <w:top w:w="44.0" w:type="dxa"/>
              <w:left w:w="96.0" w:type="dxa"/>
              <w:bottom w:w="44.0" w:type="dxa"/>
              <w:right w:w="96.0" w:type="dxa"/>
            </w:tcMar>
          </w:tcPr>
          <w:p w:rsidR="00000000" w:rsidDel="00000000" w:rsidP="00000000" w:rsidRDefault="00000000" w:rsidRPr="00000000" w14:paraId="000026A7">
            <w:pPr>
              <w:spacing w:line="252.00000000000003" w:lineRule="auto"/>
              <w:rPr>
                <w:rFonts w:ascii="Calibri" w:cs="Calibri" w:eastAsia="Calibri" w:hAnsi="Calibri"/>
                <w:color w:val="262626"/>
              </w:rPr>
            </w:pPr>
            <w:r w:rsidDel="00000000" w:rsidR="00000000" w:rsidRPr="00000000">
              <w:rPr>
                <w:rFonts w:ascii="Calibri" w:cs="Calibri" w:eastAsia="Calibri" w:hAnsi="Calibri"/>
                <w:color w:val="262626"/>
                <w:sz w:val="18"/>
                <w:szCs w:val="18"/>
                <w:rtl w:val="0"/>
              </w:rPr>
              <w:t xml:space="preserve">By amount, timing, whether source is explained</w:t>
            </w:r>
            <w:r w:rsidDel="00000000" w:rsidR="00000000" w:rsidRPr="00000000">
              <w:rPr>
                <w:rtl w:val="0"/>
              </w:rPr>
            </w:r>
          </w:p>
        </w:tc>
      </w:tr>
      <w:tr>
        <w:trPr>
          <w:cantSplit w:val="0"/>
          <w:tblHeader w:val="0"/>
        </w:trPr>
        <w:tc>
          <w:tcPr>
            <w:shd w:fill="eaf1f8" w:val="clear"/>
            <w:tcMar>
              <w:top w:w="44.0" w:type="dxa"/>
              <w:left w:w="96.0" w:type="dxa"/>
              <w:bottom w:w="44.0" w:type="dxa"/>
              <w:right w:w="96.0" w:type="dxa"/>
            </w:tcMar>
          </w:tcPr>
          <w:p w:rsidR="00000000" w:rsidDel="00000000" w:rsidP="00000000" w:rsidRDefault="00000000" w:rsidRPr="00000000" w14:paraId="000026A8">
            <w:pPr>
              <w:spacing w:line="252.00000000000003" w:lineRule="auto"/>
              <w:rPr>
                <w:rFonts w:ascii="Calibri" w:cs="Calibri" w:eastAsia="Calibri" w:hAnsi="Calibri"/>
                <w:color w:val="262626"/>
              </w:rPr>
            </w:pPr>
            <w:r w:rsidDel="00000000" w:rsidR="00000000" w:rsidRPr="00000000">
              <w:rPr>
                <w:rFonts w:ascii="Calibri" w:cs="Calibri" w:eastAsia="Calibri" w:hAnsi="Calibri"/>
                <w:color w:val="262626"/>
                <w:sz w:val="18"/>
                <w:szCs w:val="18"/>
                <w:rtl w:val="0"/>
              </w:rPr>
              <w:t xml:space="preserve">Missing ITR</w:t>
            </w:r>
            <w:r w:rsidDel="00000000" w:rsidR="00000000" w:rsidRPr="00000000">
              <w:rPr>
                <w:rtl w:val="0"/>
              </w:rPr>
            </w:r>
          </w:p>
        </w:tc>
        <w:tc>
          <w:tcPr>
            <w:shd w:fill="eaf1f8" w:val="clear"/>
            <w:tcMar>
              <w:top w:w="44.0" w:type="dxa"/>
              <w:left w:w="96.0" w:type="dxa"/>
              <w:bottom w:w="44.0" w:type="dxa"/>
              <w:right w:w="96.0" w:type="dxa"/>
            </w:tcMar>
          </w:tcPr>
          <w:p w:rsidR="00000000" w:rsidDel="00000000" w:rsidP="00000000" w:rsidRDefault="00000000" w:rsidRPr="00000000" w14:paraId="000026A9">
            <w:pPr>
              <w:spacing w:line="252.00000000000003" w:lineRule="auto"/>
              <w:rPr>
                <w:rFonts w:ascii="Calibri" w:cs="Calibri" w:eastAsia="Calibri" w:hAnsi="Calibri"/>
                <w:color w:val="262626"/>
              </w:rPr>
            </w:pPr>
            <w:r w:rsidDel="00000000" w:rsidR="00000000" w:rsidRPr="00000000">
              <w:rPr>
                <w:rFonts w:ascii="Calibri" w:cs="Calibri" w:eastAsia="Calibri" w:hAnsi="Calibri"/>
                <w:color w:val="262626"/>
                <w:sz w:val="18"/>
                <w:szCs w:val="18"/>
                <w:rtl w:val="0"/>
              </w:rPr>
              <w:t xml:space="preserve">−10 to −20</w:t>
            </w:r>
            <w:r w:rsidDel="00000000" w:rsidR="00000000" w:rsidRPr="00000000">
              <w:rPr>
                <w:rtl w:val="0"/>
              </w:rPr>
            </w:r>
          </w:p>
        </w:tc>
        <w:tc>
          <w:tcPr>
            <w:shd w:fill="eaf1f8" w:val="clear"/>
            <w:tcMar>
              <w:top w:w="44.0" w:type="dxa"/>
              <w:left w:w="96.0" w:type="dxa"/>
              <w:bottom w:w="44.0" w:type="dxa"/>
              <w:right w:w="96.0" w:type="dxa"/>
            </w:tcMar>
          </w:tcPr>
          <w:p w:rsidR="00000000" w:rsidDel="00000000" w:rsidP="00000000" w:rsidRDefault="00000000" w:rsidRPr="00000000" w14:paraId="000026AA">
            <w:pPr>
              <w:spacing w:line="252.00000000000003" w:lineRule="auto"/>
              <w:rPr>
                <w:rFonts w:ascii="Calibri" w:cs="Calibri" w:eastAsia="Calibri" w:hAnsi="Calibri"/>
                <w:color w:val="262626"/>
              </w:rPr>
            </w:pPr>
            <w:r w:rsidDel="00000000" w:rsidR="00000000" w:rsidRPr="00000000">
              <w:rPr>
                <w:rtl w:val="0"/>
              </w:rPr>
            </w:r>
          </w:p>
        </w:tc>
      </w:tr>
      <w:tr>
        <w:trPr>
          <w:cantSplit w:val="0"/>
          <w:tblHeader w:val="0"/>
        </w:trPr>
        <w:tc>
          <w:tcPr>
            <w:shd w:fill="ffffff" w:val="clear"/>
            <w:tcMar>
              <w:top w:w="44.0" w:type="dxa"/>
              <w:left w:w="96.0" w:type="dxa"/>
              <w:bottom w:w="44.0" w:type="dxa"/>
              <w:right w:w="96.0" w:type="dxa"/>
            </w:tcMar>
          </w:tcPr>
          <w:p w:rsidR="00000000" w:rsidDel="00000000" w:rsidP="00000000" w:rsidRDefault="00000000" w:rsidRPr="00000000" w14:paraId="000026AB">
            <w:pPr>
              <w:spacing w:line="252.00000000000003" w:lineRule="auto"/>
              <w:rPr>
                <w:rFonts w:ascii="Calibri" w:cs="Calibri" w:eastAsia="Calibri" w:hAnsi="Calibri"/>
                <w:color w:val="262626"/>
              </w:rPr>
            </w:pPr>
            <w:r w:rsidDel="00000000" w:rsidR="00000000" w:rsidRPr="00000000">
              <w:rPr>
                <w:rFonts w:ascii="Calibri" w:cs="Calibri" w:eastAsia="Calibri" w:hAnsi="Calibri"/>
                <w:color w:val="262626"/>
                <w:sz w:val="18"/>
                <w:szCs w:val="18"/>
                <w:rtl w:val="0"/>
              </w:rPr>
              <w:t xml:space="preserve">Previous visa rejection</w:t>
            </w:r>
            <w:r w:rsidDel="00000000" w:rsidR="00000000" w:rsidRPr="00000000">
              <w:rPr>
                <w:rtl w:val="0"/>
              </w:rPr>
            </w:r>
          </w:p>
        </w:tc>
        <w:tc>
          <w:tcPr>
            <w:shd w:fill="ffffff" w:val="clear"/>
            <w:tcMar>
              <w:top w:w="44.0" w:type="dxa"/>
              <w:left w:w="96.0" w:type="dxa"/>
              <w:bottom w:w="44.0" w:type="dxa"/>
              <w:right w:w="96.0" w:type="dxa"/>
            </w:tcMar>
          </w:tcPr>
          <w:p w:rsidR="00000000" w:rsidDel="00000000" w:rsidP="00000000" w:rsidRDefault="00000000" w:rsidRPr="00000000" w14:paraId="000026AC">
            <w:pPr>
              <w:spacing w:line="252.00000000000003" w:lineRule="auto"/>
              <w:rPr>
                <w:rFonts w:ascii="Calibri" w:cs="Calibri" w:eastAsia="Calibri" w:hAnsi="Calibri"/>
                <w:color w:val="262626"/>
              </w:rPr>
            </w:pPr>
            <w:r w:rsidDel="00000000" w:rsidR="00000000" w:rsidRPr="00000000">
              <w:rPr>
                <w:rFonts w:ascii="Calibri" w:cs="Calibri" w:eastAsia="Calibri" w:hAnsi="Calibri"/>
                <w:color w:val="262626"/>
                <w:sz w:val="18"/>
                <w:szCs w:val="18"/>
                <w:rtl w:val="0"/>
              </w:rPr>
              <w:t xml:space="preserve">−10 to −25</w:t>
            </w:r>
            <w:r w:rsidDel="00000000" w:rsidR="00000000" w:rsidRPr="00000000">
              <w:rPr>
                <w:rtl w:val="0"/>
              </w:rPr>
            </w:r>
          </w:p>
        </w:tc>
        <w:tc>
          <w:tcPr>
            <w:shd w:fill="ffffff" w:val="clear"/>
            <w:tcMar>
              <w:top w:w="44.0" w:type="dxa"/>
              <w:left w:w="96.0" w:type="dxa"/>
              <w:bottom w:w="44.0" w:type="dxa"/>
              <w:right w:w="96.0" w:type="dxa"/>
            </w:tcMar>
          </w:tcPr>
          <w:p w:rsidR="00000000" w:rsidDel="00000000" w:rsidP="00000000" w:rsidRDefault="00000000" w:rsidRPr="00000000" w14:paraId="000026AD">
            <w:pPr>
              <w:spacing w:line="252.00000000000003" w:lineRule="auto"/>
              <w:rPr>
                <w:rFonts w:ascii="Calibri" w:cs="Calibri" w:eastAsia="Calibri" w:hAnsi="Calibri"/>
                <w:color w:val="262626"/>
              </w:rPr>
            </w:pPr>
            <w:r w:rsidDel="00000000" w:rsidR="00000000" w:rsidRPr="00000000">
              <w:rPr>
                <w:rtl w:val="0"/>
              </w:rPr>
            </w:r>
          </w:p>
        </w:tc>
      </w:tr>
      <w:tr>
        <w:trPr>
          <w:cantSplit w:val="0"/>
          <w:tblHeader w:val="0"/>
        </w:trPr>
        <w:tc>
          <w:tcPr>
            <w:shd w:fill="eaf1f8" w:val="clear"/>
            <w:tcMar>
              <w:top w:w="44.0" w:type="dxa"/>
              <w:left w:w="96.0" w:type="dxa"/>
              <w:bottom w:w="44.0" w:type="dxa"/>
              <w:right w:w="96.0" w:type="dxa"/>
            </w:tcMar>
          </w:tcPr>
          <w:p w:rsidR="00000000" w:rsidDel="00000000" w:rsidP="00000000" w:rsidRDefault="00000000" w:rsidRPr="00000000" w14:paraId="000026AE">
            <w:pPr>
              <w:spacing w:line="252.00000000000003" w:lineRule="auto"/>
              <w:rPr>
                <w:rFonts w:ascii="Calibri" w:cs="Calibri" w:eastAsia="Calibri" w:hAnsi="Calibri"/>
                <w:color w:val="262626"/>
              </w:rPr>
            </w:pPr>
            <w:r w:rsidDel="00000000" w:rsidR="00000000" w:rsidRPr="00000000">
              <w:rPr>
                <w:rFonts w:ascii="Calibri" w:cs="Calibri" w:eastAsia="Calibri" w:hAnsi="Calibri"/>
                <w:color w:val="262626"/>
                <w:sz w:val="18"/>
                <w:szCs w:val="18"/>
                <w:rtl w:val="0"/>
              </w:rPr>
              <w:t xml:space="preserve">Passport validity issue</w:t>
            </w:r>
            <w:r w:rsidDel="00000000" w:rsidR="00000000" w:rsidRPr="00000000">
              <w:rPr>
                <w:rtl w:val="0"/>
              </w:rPr>
            </w:r>
          </w:p>
        </w:tc>
        <w:tc>
          <w:tcPr>
            <w:shd w:fill="eaf1f8" w:val="clear"/>
            <w:tcMar>
              <w:top w:w="44.0" w:type="dxa"/>
              <w:left w:w="96.0" w:type="dxa"/>
              <w:bottom w:w="44.0" w:type="dxa"/>
              <w:right w:w="96.0" w:type="dxa"/>
            </w:tcMar>
          </w:tcPr>
          <w:p w:rsidR="00000000" w:rsidDel="00000000" w:rsidP="00000000" w:rsidRDefault="00000000" w:rsidRPr="00000000" w14:paraId="000026AF">
            <w:pPr>
              <w:spacing w:line="252.00000000000003" w:lineRule="auto"/>
              <w:rPr>
                <w:rFonts w:ascii="Calibri" w:cs="Calibri" w:eastAsia="Calibri" w:hAnsi="Calibri"/>
                <w:color w:val="262626"/>
              </w:rPr>
            </w:pPr>
            <w:r w:rsidDel="00000000" w:rsidR="00000000" w:rsidRPr="00000000">
              <w:rPr>
                <w:rFonts w:ascii="Calibri" w:cs="Calibri" w:eastAsia="Calibri" w:hAnsi="Calibri"/>
                <w:color w:val="262626"/>
                <w:sz w:val="18"/>
                <w:szCs w:val="18"/>
                <w:rtl w:val="0"/>
              </w:rPr>
              <w:t xml:space="preserve">−20</w:t>
            </w:r>
            <w:r w:rsidDel="00000000" w:rsidR="00000000" w:rsidRPr="00000000">
              <w:rPr>
                <w:rtl w:val="0"/>
              </w:rPr>
            </w:r>
          </w:p>
        </w:tc>
        <w:tc>
          <w:tcPr>
            <w:shd w:fill="eaf1f8" w:val="clear"/>
            <w:tcMar>
              <w:top w:w="44.0" w:type="dxa"/>
              <w:left w:w="96.0" w:type="dxa"/>
              <w:bottom w:w="44.0" w:type="dxa"/>
              <w:right w:w="96.0" w:type="dxa"/>
            </w:tcMar>
          </w:tcPr>
          <w:p w:rsidR="00000000" w:rsidDel="00000000" w:rsidP="00000000" w:rsidRDefault="00000000" w:rsidRPr="00000000" w14:paraId="000026B0">
            <w:pPr>
              <w:spacing w:line="252.00000000000003" w:lineRule="auto"/>
              <w:rPr>
                <w:rFonts w:ascii="Calibri" w:cs="Calibri" w:eastAsia="Calibri" w:hAnsi="Calibri"/>
                <w:color w:val="262626"/>
              </w:rPr>
            </w:pPr>
            <w:r w:rsidDel="00000000" w:rsidR="00000000" w:rsidRPr="00000000">
              <w:rPr>
                <w:rFonts w:ascii="Calibri" w:cs="Calibri" w:eastAsia="Calibri" w:hAnsi="Calibri"/>
                <w:color w:val="262626"/>
                <w:sz w:val="18"/>
                <w:szCs w:val="18"/>
                <w:rtl w:val="0"/>
              </w:rPr>
              <w:t xml:space="preserve">≤ 6 months validity</w:t>
            </w:r>
            <w:r w:rsidDel="00000000" w:rsidR="00000000" w:rsidRPr="00000000">
              <w:rPr>
                <w:rtl w:val="0"/>
              </w:rPr>
            </w:r>
          </w:p>
        </w:tc>
      </w:tr>
      <w:tr>
        <w:trPr>
          <w:cantSplit w:val="0"/>
          <w:tblHeader w:val="0"/>
        </w:trPr>
        <w:tc>
          <w:tcPr>
            <w:shd w:fill="ffffff" w:val="clear"/>
            <w:tcMar>
              <w:top w:w="44.0" w:type="dxa"/>
              <w:left w:w="96.0" w:type="dxa"/>
              <w:bottom w:w="44.0" w:type="dxa"/>
              <w:right w:w="96.0" w:type="dxa"/>
            </w:tcMar>
          </w:tcPr>
          <w:p w:rsidR="00000000" w:rsidDel="00000000" w:rsidP="00000000" w:rsidRDefault="00000000" w:rsidRPr="00000000" w14:paraId="000026B1">
            <w:pPr>
              <w:spacing w:line="252.00000000000003" w:lineRule="auto"/>
              <w:rPr>
                <w:rFonts w:ascii="Calibri" w:cs="Calibri" w:eastAsia="Calibri" w:hAnsi="Calibri"/>
                <w:color w:val="262626"/>
              </w:rPr>
            </w:pPr>
            <w:r w:rsidDel="00000000" w:rsidR="00000000" w:rsidRPr="00000000">
              <w:rPr>
                <w:rFonts w:ascii="Calibri" w:cs="Calibri" w:eastAsia="Calibri" w:hAnsi="Calibri"/>
                <w:color w:val="262626"/>
                <w:sz w:val="18"/>
                <w:szCs w:val="18"/>
                <w:rtl w:val="0"/>
              </w:rPr>
              <w:t xml:space="preserve">Missing major document</w:t>
            </w:r>
            <w:r w:rsidDel="00000000" w:rsidR="00000000" w:rsidRPr="00000000">
              <w:rPr>
                <w:rtl w:val="0"/>
              </w:rPr>
            </w:r>
          </w:p>
        </w:tc>
        <w:tc>
          <w:tcPr>
            <w:shd w:fill="ffffff" w:val="clear"/>
            <w:tcMar>
              <w:top w:w="44.0" w:type="dxa"/>
              <w:left w:w="96.0" w:type="dxa"/>
              <w:bottom w:w="44.0" w:type="dxa"/>
              <w:right w:w="96.0" w:type="dxa"/>
            </w:tcMar>
          </w:tcPr>
          <w:p w:rsidR="00000000" w:rsidDel="00000000" w:rsidP="00000000" w:rsidRDefault="00000000" w:rsidRPr="00000000" w14:paraId="000026B2">
            <w:pPr>
              <w:spacing w:line="252.00000000000003" w:lineRule="auto"/>
              <w:rPr>
                <w:rFonts w:ascii="Calibri" w:cs="Calibri" w:eastAsia="Calibri" w:hAnsi="Calibri"/>
                <w:color w:val="262626"/>
              </w:rPr>
            </w:pPr>
            <w:r w:rsidDel="00000000" w:rsidR="00000000" w:rsidRPr="00000000">
              <w:rPr>
                <w:rFonts w:ascii="Calibri" w:cs="Calibri" w:eastAsia="Calibri" w:hAnsi="Calibri"/>
                <w:color w:val="262626"/>
                <w:sz w:val="18"/>
                <w:szCs w:val="18"/>
                <w:rtl w:val="0"/>
              </w:rPr>
              <w:t xml:space="preserve">−10 to −20</w:t>
            </w:r>
            <w:r w:rsidDel="00000000" w:rsidR="00000000" w:rsidRPr="00000000">
              <w:rPr>
                <w:rtl w:val="0"/>
              </w:rPr>
            </w:r>
          </w:p>
        </w:tc>
        <w:tc>
          <w:tcPr>
            <w:shd w:fill="ffffff" w:val="clear"/>
            <w:tcMar>
              <w:top w:w="44.0" w:type="dxa"/>
              <w:left w:w="96.0" w:type="dxa"/>
              <w:bottom w:w="44.0" w:type="dxa"/>
              <w:right w:w="96.0" w:type="dxa"/>
            </w:tcMar>
          </w:tcPr>
          <w:p w:rsidR="00000000" w:rsidDel="00000000" w:rsidP="00000000" w:rsidRDefault="00000000" w:rsidRPr="00000000" w14:paraId="000026B3">
            <w:pPr>
              <w:spacing w:line="252.00000000000003" w:lineRule="auto"/>
              <w:rPr>
                <w:rFonts w:ascii="Calibri" w:cs="Calibri" w:eastAsia="Calibri" w:hAnsi="Calibri"/>
                <w:color w:val="262626"/>
              </w:rPr>
            </w:pPr>
            <w:r w:rsidDel="00000000" w:rsidR="00000000" w:rsidRPr="00000000">
              <w:rPr>
                <w:rtl w:val="0"/>
              </w:rPr>
            </w:r>
          </w:p>
        </w:tc>
      </w:tr>
      <w:tr>
        <w:trPr>
          <w:cantSplit w:val="0"/>
          <w:tblHeader w:val="0"/>
        </w:trPr>
        <w:tc>
          <w:tcPr>
            <w:shd w:fill="eaf1f8" w:val="clear"/>
            <w:tcMar>
              <w:top w:w="44.0" w:type="dxa"/>
              <w:left w:w="96.0" w:type="dxa"/>
              <w:bottom w:w="44.0" w:type="dxa"/>
              <w:right w:w="96.0" w:type="dxa"/>
            </w:tcMar>
          </w:tcPr>
          <w:p w:rsidR="00000000" w:rsidDel="00000000" w:rsidP="00000000" w:rsidRDefault="00000000" w:rsidRPr="00000000" w14:paraId="000026B4">
            <w:pPr>
              <w:spacing w:line="252.00000000000003" w:lineRule="auto"/>
              <w:rPr>
                <w:rFonts w:ascii="Calibri" w:cs="Calibri" w:eastAsia="Calibri" w:hAnsi="Calibri"/>
                <w:color w:val="262626"/>
              </w:rPr>
            </w:pPr>
            <w:r w:rsidDel="00000000" w:rsidR="00000000" w:rsidRPr="00000000">
              <w:rPr>
                <w:rFonts w:ascii="Calibri" w:cs="Calibri" w:eastAsia="Calibri" w:hAnsi="Calibri"/>
                <w:color w:val="262626"/>
                <w:sz w:val="18"/>
                <w:szCs w:val="18"/>
                <w:rtl w:val="0"/>
              </w:rPr>
              <w:t xml:space="preserve">Previous overstay</w:t>
            </w:r>
            <w:r w:rsidDel="00000000" w:rsidR="00000000" w:rsidRPr="00000000">
              <w:rPr>
                <w:rtl w:val="0"/>
              </w:rPr>
            </w:r>
          </w:p>
        </w:tc>
        <w:tc>
          <w:tcPr>
            <w:shd w:fill="eaf1f8" w:val="clear"/>
            <w:tcMar>
              <w:top w:w="44.0" w:type="dxa"/>
              <w:left w:w="96.0" w:type="dxa"/>
              <w:bottom w:w="44.0" w:type="dxa"/>
              <w:right w:w="96.0" w:type="dxa"/>
            </w:tcMar>
          </w:tcPr>
          <w:p w:rsidR="00000000" w:rsidDel="00000000" w:rsidP="00000000" w:rsidRDefault="00000000" w:rsidRPr="00000000" w14:paraId="000026B5">
            <w:pPr>
              <w:spacing w:line="252.00000000000003" w:lineRule="auto"/>
              <w:rPr>
                <w:rFonts w:ascii="Calibri" w:cs="Calibri" w:eastAsia="Calibri" w:hAnsi="Calibri"/>
                <w:color w:val="262626"/>
              </w:rPr>
            </w:pPr>
            <w:r w:rsidDel="00000000" w:rsidR="00000000" w:rsidRPr="00000000">
              <w:rPr>
                <w:rFonts w:ascii="Calibri" w:cs="Calibri" w:eastAsia="Calibri" w:hAnsi="Calibri"/>
                <w:color w:val="262626"/>
                <w:sz w:val="18"/>
                <w:szCs w:val="18"/>
                <w:rtl w:val="0"/>
              </w:rPr>
              <w:t xml:space="preserve">−30 to −50</w:t>
            </w:r>
            <w:r w:rsidDel="00000000" w:rsidR="00000000" w:rsidRPr="00000000">
              <w:rPr>
                <w:rtl w:val="0"/>
              </w:rPr>
            </w:r>
          </w:p>
        </w:tc>
        <w:tc>
          <w:tcPr>
            <w:shd w:fill="eaf1f8" w:val="clear"/>
            <w:tcMar>
              <w:top w:w="44.0" w:type="dxa"/>
              <w:left w:w="96.0" w:type="dxa"/>
              <w:bottom w:w="44.0" w:type="dxa"/>
              <w:right w:w="96.0" w:type="dxa"/>
            </w:tcMar>
          </w:tcPr>
          <w:p w:rsidR="00000000" w:rsidDel="00000000" w:rsidP="00000000" w:rsidRDefault="00000000" w:rsidRPr="00000000" w14:paraId="000026B6">
            <w:pPr>
              <w:spacing w:line="252.00000000000003" w:lineRule="auto"/>
              <w:rPr>
                <w:rFonts w:ascii="Calibri" w:cs="Calibri" w:eastAsia="Calibri" w:hAnsi="Calibri"/>
                <w:color w:val="262626"/>
              </w:rPr>
            </w:pPr>
            <w:r w:rsidDel="00000000" w:rsidR="00000000" w:rsidRPr="00000000">
              <w:rPr>
                <w:rtl w:val="0"/>
              </w:rPr>
            </w:r>
          </w:p>
        </w:tc>
      </w:tr>
      <w:tr>
        <w:trPr>
          <w:cantSplit w:val="0"/>
          <w:tblHeader w:val="0"/>
        </w:trPr>
        <w:tc>
          <w:tcPr>
            <w:shd w:fill="ffffff" w:val="clear"/>
            <w:tcMar>
              <w:top w:w="44.0" w:type="dxa"/>
              <w:left w:w="96.0" w:type="dxa"/>
              <w:bottom w:w="44.0" w:type="dxa"/>
              <w:right w:w="96.0" w:type="dxa"/>
            </w:tcMar>
          </w:tcPr>
          <w:p w:rsidR="00000000" w:rsidDel="00000000" w:rsidP="00000000" w:rsidRDefault="00000000" w:rsidRPr="00000000" w14:paraId="000026B7">
            <w:pPr>
              <w:spacing w:line="252.00000000000003" w:lineRule="auto"/>
              <w:rPr>
                <w:rFonts w:ascii="Calibri" w:cs="Calibri" w:eastAsia="Calibri" w:hAnsi="Calibri"/>
                <w:color w:val="262626"/>
              </w:rPr>
            </w:pPr>
            <w:r w:rsidDel="00000000" w:rsidR="00000000" w:rsidRPr="00000000">
              <w:rPr>
                <w:rFonts w:ascii="Calibri" w:cs="Calibri" w:eastAsia="Calibri" w:hAnsi="Calibri"/>
                <w:color w:val="262626"/>
                <w:sz w:val="18"/>
                <w:szCs w:val="18"/>
                <w:rtl w:val="0"/>
              </w:rPr>
              <w:t xml:space="preserve">Fake / tampered document</w:t>
            </w:r>
            <w:r w:rsidDel="00000000" w:rsidR="00000000" w:rsidRPr="00000000">
              <w:rPr>
                <w:rtl w:val="0"/>
              </w:rPr>
            </w:r>
          </w:p>
        </w:tc>
        <w:tc>
          <w:tcPr>
            <w:shd w:fill="ffffff" w:val="clear"/>
            <w:tcMar>
              <w:top w:w="44.0" w:type="dxa"/>
              <w:left w:w="96.0" w:type="dxa"/>
              <w:bottom w:w="44.0" w:type="dxa"/>
              <w:right w:w="96.0" w:type="dxa"/>
            </w:tcMar>
          </w:tcPr>
          <w:p w:rsidR="00000000" w:rsidDel="00000000" w:rsidP="00000000" w:rsidRDefault="00000000" w:rsidRPr="00000000" w14:paraId="000026B8">
            <w:pPr>
              <w:spacing w:line="252.00000000000003" w:lineRule="auto"/>
              <w:rPr>
                <w:rFonts w:ascii="Calibri" w:cs="Calibri" w:eastAsia="Calibri" w:hAnsi="Calibri"/>
                <w:color w:val="262626"/>
              </w:rPr>
            </w:pPr>
            <w:r w:rsidDel="00000000" w:rsidR="00000000" w:rsidRPr="00000000">
              <w:rPr>
                <w:rFonts w:ascii="Calibri" w:cs="Calibri" w:eastAsia="Calibri" w:hAnsi="Calibri"/>
                <w:color w:val="262626"/>
                <w:sz w:val="18"/>
                <w:szCs w:val="18"/>
                <w:rtl w:val="0"/>
              </w:rPr>
              <w:t xml:space="preserve">High risk / reject flag</w:t>
            </w:r>
            <w:r w:rsidDel="00000000" w:rsidR="00000000" w:rsidRPr="00000000">
              <w:rPr>
                <w:rtl w:val="0"/>
              </w:rPr>
            </w:r>
          </w:p>
        </w:tc>
        <w:tc>
          <w:tcPr>
            <w:shd w:fill="ffffff" w:val="clear"/>
            <w:tcMar>
              <w:top w:w="44.0" w:type="dxa"/>
              <w:left w:w="96.0" w:type="dxa"/>
              <w:bottom w:w="44.0" w:type="dxa"/>
              <w:right w:w="96.0" w:type="dxa"/>
            </w:tcMar>
          </w:tcPr>
          <w:p w:rsidR="00000000" w:rsidDel="00000000" w:rsidP="00000000" w:rsidRDefault="00000000" w:rsidRPr="00000000" w14:paraId="000026B9">
            <w:pPr>
              <w:spacing w:line="252.00000000000003" w:lineRule="auto"/>
              <w:rPr>
                <w:rFonts w:ascii="Calibri" w:cs="Calibri" w:eastAsia="Calibri" w:hAnsi="Calibri"/>
                <w:color w:val="262626"/>
              </w:rPr>
            </w:pPr>
            <w:r w:rsidDel="00000000" w:rsidR="00000000" w:rsidRPr="00000000">
              <w:rPr>
                <w:rFonts w:ascii="Calibri" w:cs="Calibri" w:eastAsia="Calibri" w:hAnsi="Calibri"/>
                <w:color w:val="262626"/>
                <w:sz w:val="18"/>
                <w:szCs w:val="18"/>
                <w:rtl w:val="0"/>
              </w:rPr>
              <w:t xml:space="preserve">FraudShield™ hard flag</w:t>
            </w:r>
            <w:r w:rsidDel="00000000" w:rsidR="00000000" w:rsidRPr="00000000">
              <w:rPr>
                <w:rtl w:val="0"/>
              </w:rPr>
            </w:r>
          </w:p>
        </w:tc>
      </w:tr>
    </w:tbl>
    <w:p w:rsidR="00000000" w:rsidDel="00000000" w:rsidP="00000000" w:rsidRDefault="00000000" w:rsidRPr="00000000" w14:paraId="000026BA">
      <w:pPr>
        <w:spacing w:after="60" w:lineRule="auto"/>
        <w:rPr>
          <w:rFonts w:ascii="Calibri" w:cs="Calibri" w:eastAsia="Calibri" w:hAnsi="Calibri"/>
          <w:color w:val="262626"/>
        </w:rPr>
      </w:pPr>
      <w:r w:rsidDel="00000000" w:rsidR="00000000" w:rsidRPr="00000000">
        <w:rPr>
          <w:rtl w:val="0"/>
        </w:rPr>
      </w:r>
    </w:p>
    <w:p w:rsidR="00000000" w:rsidDel="00000000" w:rsidP="00000000" w:rsidRDefault="00000000" w:rsidRPr="00000000" w14:paraId="000026BB">
      <w:pPr>
        <w:spacing w:after="30" w:before="140" w:lineRule="auto"/>
        <w:rPr>
          <w:b w:val="1"/>
          <w:bCs w:val="1"/>
          <w:color w:val="2e75b6"/>
          <w:sz w:val="19"/>
          <w:szCs w:val="19"/>
        </w:rPr>
      </w:pPr>
      <w:r w:rsidDel="00000000" w:rsidR="00000000" w:rsidRPr="00000000">
        <w:rPr>
          <w:b w:val="1"/>
          <w:bCs w:val="1"/>
          <w:color w:val="2e75b6"/>
          <w:sz w:val="19"/>
          <w:szCs w:val="19"/>
          <w:rtl w:val="0"/>
        </w:rPr>
        <w:t xml:space="preserve">Element Detail — AD-31 — Add / Edit Risk Rule</w:t>
      </w:r>
    </w:p>
    <w:tbl>
      <w:tblPr>
        <w:tblStyle w:val="Table301"/>
        <w:tblW w:w="11140.0" w:type="dxa"/>
        <w:jc w:val="left"/>
        <w:tblBorders>
          <w:top w:color="b4c6e7" w:space="0" w:sz="4" w:val="single"/>
          <w:left w:color="b4c6e7" w:space="0" w:sz="4" w:val="single"/>
          <w:bottom w:color="b4c6e7" w:space="0" w:sz="4" w:val="single"/>
          <w:right w:color="b4c6e7" w:space="0" w:sz="4" w:val="single"/>
          <w:insideH w:color="b4c6e7" w:space="0" w:sz="4" w:val="single"/>
          <w:insideV w:color="b4c6e7" w:space="0" w:sz="4" w:val="single"/>
        </w:tblBorders>
        <w:tblLayout w:type="fixed"/>
        <w:tblLook w:val="0000"/>
      </w:tblPr>
      <w:tblGrid>
        <w:gridCol w:w="620"/>
        <w:gridCol w:w="680"/>
        <w:gridCol w:w="740"/>
        <w:gridCol w:w="500"/>
        <w:gridCol w:w="360"/>
        <w:gridCol w:w="740"/>
        <w:gridCol w:w="620"/>
        <w:gridCol w:w="620"/>
        <w:gridCol w:w="1160"/>
        <w:gridCol w:w="920"/>
        <w:gridCol w:w="840"/>
        <w:gridCol w:w="840"/>
        <w:gridCol w:w="620"/>
        <w:gridCol w:w="820"/>
        <w:gridCol w:w="1060"/>
        <w:tblGridChange w:id="0">
          <w:tblGrid>
            <w:gridCol w:w="620"/>
            <w:gridCol w:w="680"/>
            <w:gridCol w:w="740"/>
            <w:gridCol w:w="500"/>
            <w:gridCol w:w="360"/>
            <w:gridCol w:w="740"/>
            <w:gridCol w:w="620"/>
            <w:gridCol w:w="620"/>
            <w:gridCol w:w="1160"/>
            <w:gridCol w:w="920"/>
            <w:gridCol w:w="840"/>
            <w:gridCol w:w="840"/>
            <w:gridCol w:w="620"/>
            <w:gridCol w:w="820"/>
            <w:gridCol w:w="1060"/>
          </w:tblGrid>
        </w:tblGridChange>
      </w:tblGrid>
      <w:tr>
        <w:trPr>
          <w:cantSplit w:val="0"/>
          <w:tblHeader w:val="1"/>
        </w:trPr>
        <w:tc>
          <w:tcPr>
            <w:shd w:fill="1f3864" w:val="clear"/>
            <w:tcMar>
              <w:top w:w="20.0" w:type="dxa"/>
              <w:left w:w="40.0" w:type="dxa"/>
              <w:bottom w:w="20.0" w:type="dxa"/>
              <w:right w:w="40.0" w:type="dxa"/>
            </w:tcMar>
            <w:vAlign w:val="center"/>
          </w:tcPr>
          <w:p w:rsidR="00000000" w:rsidDel="00000000" w:rsidP="00000000" w:rsidRDefault="00000000" w:rsidRPr="00000000" w14:paraId="000026BC">
            <w:pPr>
              <w:rPr/>
            </w:pPr>
            <w:r w:rsidDel="00000000" w:rsidR="00000000" w:rsidRPr="00000000">
              <w:rPr>
                <w:b w:val="1"/>
                <w:bCs w:val="1"/>
                <w:color w:val="ffffff"/>
                <w:sz w:val="14"/>
                <w:szCs w:val="14"/>
                <w:rtl w:val="0"/>
              </w:rPr>
              <w:t xml:space="preserve">Element Type</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26BD">
            <w:pPr>
              <w:rPr/>
            </w:pPr>
            <w:r w:rsidDel="00000000" w:rsidR="00000000" w:rsidRPr="00000000">
              <w:rPr>
                <w:b w:val="1"/>
                <w:bCs w:val="1"/>
                <w:color w:val="ffffff"/>
                <w:sz w:val="14"/>
                <w:szCs w:val="14"/>
                <w:rtl w:val="0"/>
              </w:rPr>
              <w:t xml:space="preserve">Element ID</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26BE">
            <w:pPr>
              <w:rPr/>
            </w:pPr>
            <w:r w:rsidDel="00000000" w:rsidR="00000000" w:rsidRPr="00000000">
              <w:rPr>
                <w:b w:val="1"/>
                <w:bCs w:val="1"/>
                <w:color w:val="ffffff"/>
                <w:sz w:val="14"/>
                <w:szCs w:val="14"/>
                <w:rtl w:val="0"/>
              </w:rPr>
              <w:t xml:space="preserve">Label</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26BF">
            <w:pPr>
              <w:rPr/>
            </w:pPr>
            <w:r w:rsidDel="00000000" w:rsidR="00000000" w:rsidRPr="00000000">
              <w:rPr>
                <w:b w:val="1"/>
                <w:bCs w:val="1"/>
                <w:color w:val="ffffff"/>
                <w:sz w:val="14"/>
                <w:szCs w:val="14"/>
                <w:rtl w:val="0"/>
              </w:rPr>
              <w:t xml:space="preserve">Type</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26C0">
            <w:pPr>
              <w:rPr/>
            </w:pPr>
            <w:r w:rsidDel="00000000" w:rsidR="00000000" w:rsidRPr="00000000">
              <w:rPr>
                <w:b w:val="1"/>
                <w:bCs w:val="1"/>
                <w:color w:val="ffffff"/>
                <w:sz w:val="14"/>
                <w:szCs w:val="14"/>
                <w:rtl w:val="0"/>
              </w:rPr>
              <w:t xml:space="preserve">M/O/C</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26C1">
            <w:pPr>
              <w:rPr/>
            </w:pPr>
            <w:r w:rsidDel="00000000" w:rsidR="00000000" w:rsidRPr="00000000">
              <w:rPr>
                <w:b w:val="1"/>
                <w:bCs w:val="1"/>
                <w:color w:val="ffffff"/>
                <w:sz w:val="14"/>
                <w:szCs w:val="14"/>
                <w:rtl w:val="0"/>
              </w:rPr>
              <w:t xml:space="preserve">Auto-Populate Source</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26C2">
            <w:pPr>
              <w:rPr/>
            </w:pPr>
            <w:r w:rsidDel="00000000" w:rsidR="00000000" w:rsidRPr="00000000">
              <w:rPr>
                <w:b w:val="1"/>
                <w:bCs w:val="1"/>
                <w:color w:val="ffffff"/>
                <w:sz w:val="14"/>
                <w:szCs w:val="14"/>
                <w:rtl w:val="0"/>
              </w:rPr>
              <w:t xml:space="preserve">Visible When</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26C3">
            <w:pPr>
              <w:rPr/>
            </w:pPr>
            <w:r w:rsidDel="00000000" w:rsidR="00000000" w:rsidRPr="00000000">
              <w:rPr>
                <w:b w:val="1"/>
                <w:bCs w:val="1"/>
                <w:color w:val="ffffff"/>
                <w:sz w:val="14"/>
                <w:szCs w:val="14"/>
                <w:rtl w:val="0"/>
              </w:rPr>
              <w:t xml:space="preserve">Enabled When</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26C4">
            <w:pPr>
              <w:rPr/>
            </w:pPr>
            <w:r w:rsidDel="00000000" w:rsidR="00000000" w:rsidRPr="00000000">
              <w:rPr>
                <w:b w:val="1"/>
                <w:bCs w:val="1"/>
                <w:color w:val="ffffff"/>
                <w:sz w:val="14"/>
                <w:szCs w:val="14"/>
                <w:rtl w:val="0"/>
              </w:rPr>
              <w:t xml:space="preserve">Validation / Precondition</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26C5">
            <w:pPr>
              <w:rPr/>
            </w:pPr>
            <w:r w:rsidDel="00000000" w:rsidR="00000000" w:rsidRPr="00000000">
              <w:rPr>
                <w:b w:val="1"/>
                <w:bCs w:val="1"/>
                <w:color w:val="ffffff"/>
                <w:sz w:val="14"/>
                <w:szCs w:val="14"/>
                <w:rtl w:val="0"/>
              </w:rPr>
              <w:t xml:space="preserve">On Click / On Change</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26C6">
            <w:pPr>
              <w:rPr/>
            </w:pPr>
            <w:r w:rsidDel="00000000" w:rsidR="00000000" w:rsidRPr="00000000">
              <w:rPr>
                <w:b w:val="1"/>
                <w:bCs w:val="1"/>
                <w:color w:val="ffffff"/>
                <w:sz w:val="14"/>
                <w:szCs w:val="14"/>
                <w:rtl w:val="0"/>
              </w:rPr>
              <w:t xml:space="preserve">Next / Result</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26C7">
            <w:pPr>
              <w:rPr/>
            </w:pPr>
            <w:r w:rsidDel="00000000" w:rsidR="00000000" w:rsidRPr="00000000">
              <w:rPr>
                <w:b w:val="1"/>
                <w:bCs w:val="1"/>
                <w:color w:val="ffffff"/>
                <w:sz w:val="14"/>
                <w:szCs w:val="14"/>
                <w:rtl w:val="0"/>
              </w:rPr>
              <w:t xml:space="preserve">Source (config)</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26C8">
            <w:pPr>
              <w:rPr/>
            </w:pPr>
            <w:r w:rsidDel="00000000" w:rsidR="00000000" w:rsidRPr="00000000">
              <w:rPr>
                <w:b w:val="1"/>
                <w:bCs w:val="1"/>
                <w:color w:val="ffffff"/>
                <w:sz w:val="14"/>
                <w:szCs w:val="14"/>
                <w:rtl w:val="0"/>
              </w:rPr>
              <w:t xml:space="preserve">Editable By (role)</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26C9">
            <w:pPr>
              <w:rPr/>
            </w:pPr>
            <w:r w:rsidDel="00000000" w:rsidR="00000000" w:rsidRPr="00000000">
              <w:rPr>
                <w:b w:val="1"/>
                <w:bCs w:val="1"/>
                <w:color w:val="ffffff"/>
                <w:sz w:val="14"/>
                <w:szCs w:val="14"/>
                <w:rtl w:val="0"/>
              </w:rPr>
              <w:t xml:space="preserve">Error / Fallback</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26CA">
            <w:pPr>
              <w:rPr/>
            </w:pPr>
            <w:r w:rsidDel="00000000" w:rsidR="00000000" w:rsidRPr="00000000">
              <w:rPr>
                <w:b w:val="1"/>
                <w:bCs w:val="1"/>
                <w:color w:val="ffffff"/>
                <w:sz w:val="14"/>
                <w:szCs w:val="14"/>
                <w:rtl w:val="0"/>
              </w:rPr>
              <w:t xml:space="preserve">Dev Notes</w:t>
            </w:r>
            <w:r w:rsidDel="00000000" w:rsidR="00000000" w:rsidRPr="00000000">
              <w:rPr>
                <w:rtl w:val="0"/>
              </w:rPr>
            </w:r>
          </w:p>
        </w:tc>
      </w:tr>
      <w:tr>
        <w:trPr>
          <w:cantSplit w:val="0"/>
          <w:tblHeader w:val="0"/>
        </w:trPr>
        <w:tc>
          <w:tcPr>
            <w:shd w:fill="ffffff" w:val="clear"/>
            <w:tcMar>
              <w:top w:w="20.0" w:type="dxa"/>
              <w:left w:w="40.0" w:type="dxa"/>
              <w:bottom w:w="20.0" w:type="dxa"/>
              <w:right w:w="40.0" w:type="dxa"/>
            </w:tcMar>
            <w:vAlign w:val="center"/>
          </w:tcPr>
          <w:p w:rsidR="00000000" w:rsidDel="00000000" w:rsidP="00000000" w:rsidRDefault="00000000" w:rsidRPr="00000000" w14:paraId="000026CB">
            <w:pPr>
              <w:rPr/>
            </w:pPr>
            <w:r w:rsidDel="00000000" w:rsidR="00000000" w:rsidRPr="00000000">
              <w:rPr>
                <w:sz w:val="14"/>
                <w:szCs w:val="14"/>
                <w:rtl w:val="0"/>
              </w:rPr>
              <w:t xml:space="preserve">Dropdown</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6CC">
            <w:pPr>
              <w:rPr/>
            </w:pPr>
            <w:r w:rsidDel="00000000" w:rsidR="00000000" w:rsidRPr="00000000">
              <w:rPr>
                <w:sz w:val="14"/>
                <w:szCs w:val="14"/>
                <w:rtl w:val="0"/>
              </w:rPr>
              <w:t xml:space="preserve">ad31_trigger</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6CD">
            <w:pPr>
              <w:rPr/>
            </w:pPr>
            <w:r w:rsidDel="00000000" w:rsidR="00000000" w:rsidRPr="00000000">
              <w:rPr>
                <w:sz w:val="14"/>
                <w:szCs w:val="14"/>
                <w:rtl w:val="0"/>
              </w:rPr>
              <w:t xml:space="preserve">Trigger picker</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6CE">
            <w:pPr>
              <w:rPr/>
            </w:pPr>
            <w:r w:rsidDel="00000000" w:rsidR="00000000" w:rsidRPr="00000000">
              <w:rPr>
                <w:sz w:val="14"/>
                <w:szCs w:val="14"/>
                <w:rtl w:val="0"/>
              </w:rPr>
              <w:t xml:space="preserve">Dropdown</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6CF">
            <w:pPr>
              <w:rPr/>
            </w:pPr>
            <w:r w:rsidDel="00000000" w:rsidR="00000000" w:rsidRPr="00000000">
              <w:rPr>
                <w:sz w:val="14"/>
                <w:szCs w:val="14"/>
                <w:rtl w:val="0"/>
              </w:rPr>
              <w:t xml:space="preserve">M</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6D0">
            <w:pPr>
              <w:rPr/>
            </w:pPr>
            <w:r w:rsidDel="00000000" w:rsidR="00000000" w:rsidRPr="00000000">
              <w:rPr>
                <w:sz w:val="14"/>
                <w:szCs w:val="14"/>
                <w:rtl w:val="0"/>
              </w:rPr>
              <w:t xml:space="preserve">—</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6D1">
            <w:pPr>
              <w:rPr/>
            </w:pPr>
            <w:r w:rsidDel="00000000" w:rsidR="00000000" w:rsidRPr="00000000">
              <w:rPr>
                <w:sz w:val="14"/>
                <w:szCs w:val="14"/>
                <w:rtl w:val="0"/>
              </w:rPr>
              <w:t xml:space="preserve">Always</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6D2">
            <w:pPr>
              <w:rPr/>
            </w:pPr>
            <w:r w:rsidDel="00000000" w:rsidR="00000000" w:rsidRPr="00000000">
              <w:rPr>
                <w:sz w:val="14"/>
                <w:szCs w:val="14"/>
                <w:rtl w:val="0"/>
              </w:rPr>
              <w:t xml:space="preserve">Config permission</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6D3">
            <w:pPr>
              <w:rPr/>
            </w:pPr>
            <w:r w:rsidDel="00000000" w:rsidR="00000000" w:rsidRPr="00000000">
              <w:rPr>
                <w:sz w:val="14"/>
                <w:szCs w:val="14"/>
                <w:rtl w:val="0"/>
              </w:rPr>
              <w:t xml:space="preserve">From predefined triggers</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6D4">
            <w:pPr>
              <w:rPr/>
            </w:pPr>
            <w:r w:rsidDel="00000000" w:rsidR="00000000" w:rsidRPr="00000000">
              <w:rPr>
                <w:sz w:val="14"/>
                <w:szCs w:val="14"/>
                <w:rtl w:val="0"/>
              </w:rPr>
              <w:t xml:space="preserve">On change</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6D5">
            <w:pPr>
              <w:rPr/>
            </w:pPr>
            <w:r w:rsidDel="00000000" w:rsidR="00000000" w:rsidRPr="00000000">
              <w:rPr>
                <w:sz w:val="14"/>
                <w:szCs w:val="14"/>
                <w:rtl w:val="0"/>
              </w:rPr>
              <w:t xml:space="preserve">—</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6D6">
            <w:pPr>
              <w:rPr/>
            </w:pPr>
            <w:r w:rsidDel="00000000" w:rsidR="00000000" w:rsidRPr="00000000">
              <w:rPr>
                <w:sz w:val="14"/>
                <w:szCs w:val="14"/>
                <w:rtl w:val="0"/>
              </w:rPr>
              <w:t xml:space="preserve">Risk config</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6D7">
            <w:pPr>
              <w:rPr/>
            </w:pPr>
            <w:r w:rsidDel="00000000" w:rsidR="00000000" w:rsidRPr="00000000">
              <w:rPr>
                <w:sz w:val="14"/>
                <w:szCs w:val="14"/>
                <w:rtl w:val="0"/>
              </w:rPr>
              <w:t xml:space="preserve">Admin+</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6D8">
            <w:pPr>
              <w:rPr/>
            </w:pPr>
            <w:r w:rsidDel="00000000" w:rsidR="00000000" w:rsidRPr="00000000">
              <w:rPr>
                <w:sz w:val="14"/>
                <w:szCs w:val="14"/>
                <w:rtl w:val="0"/>
              </w:rPr>
              <w:t xml:space="preserve">Required error</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6D9">
            <w:pPr>
              <w:rPr/>
            </w:pPr>
            <w:r w:rsidDel="00000000" w:rsidR="00000000" w:rsidRPr="00000000">
              <w:rPr>
                <w:rFonts w:ascii="Arial Unicode MS" w:cs="Arial Unicode MS" w:eastAsia="Arial Unicode MS" w:hAnsi="Arial Unicode MS"/>
                <w:sz w:val="14"/>
                <w:szCs w:val="14"/>
                <w:rtl w:val="0"/>
              </w:rPr>
              <w:t xml:space="preserve">Refusal, large credit, passport≤6mo, travel-date, missing doc</w:t>
            </w:r>
            <w:r w:rsidDel="00000000" w:rsidR="00000000" w:rsidRPr="00000000">
              <w:rPr>
                <w:rtl w:val="0"/>
              </w:rPr>
            </w:r>
          </w:p>
        </w:tc>
      </w:tr>
      <w:tr>
        <w:trPr>
          <w:cantSplit w:val="0"/>
          <w:tblHeader w:val="0"/>
        </w:trPr>
        <w:tc>
          <w:tcPr>
            <w:shd w:fill="f2f6fc" w:val="clear"/>
            <w:tcMar>
              <w:top w:w="20.0" w:type="dxa"/>
              <w:left w:w="40.0" w:type="dxa"/>
              <w:bottom w:w="20.0" w:type="dxa"/>
              <w:right w:w="40.0" w:type="dxa"/>
            </w:tcMar>
            <w:vAlign w:val="center"/>
          </w:tcPr>
          <w:p w:rsidR="00000000" w:rsidDel="00000000" w:rsidP="00000000" w:rsidRDefault="00000000" w:rsidRPr="00000000" w14:paraId="000026DA">
            <w:pPr>
              <w:rPr/>
            </w:pPr>
            <w:r w:rsidDel="00000000" w:rsidR="00000000" w:rsidRPr="00000000">
              <w:rPr>
                <w:sz w:val="14"/>
                <w:szCs w:val="14"/>
                <w:rtl w:val="0"/>
              </w:rPr>
              <w:t xml:space="preserve">Numeric</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26DB">
            <w:pPr>
              <w:rPr/>
            </w:pPr>
            <w:r w:rsidDel="00000000" w:rsidR="00000000" w:rsidRPr="00000000">
              <w:rPr>
                <w:sz w:val="14"/>
                <w:szCs w:val="14"/>
                <w:rtl w:val="0"/>
              </w:rPr>
              <w:t xml:space="preserve">ad31_penalty</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26DC">
            <w:pPr>
              <w:rPr/>
            </w:pPr>
            <w:r w:rsidDel="00000000" w:rsidR="00000000" w:rsidRPr="00000000">
              <w:rPr>
                <w:sz w:val="14"/>
                <w:szCs w:val="14"/>
                <w:rtl w:val="0"/>
              </w:rPr>
              <w:t xml:space="preserve">Penalty points</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26DD">
            <w:pPr>
              <w:rPr/>
            </w:pPr>
            <w:r w:rsidDel="00000000" w:rsidR="00000000" w:rsidRPr="00000000">
              <w:rPr>
                <w:sz w:val="14"/>
                <w:szCs w:val="14"/>
                <w:rtl w:val="0"/>
              </w:rPr>
              <w:t xml:space="preserve">Numeric</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26DE">
            <w:pPr>
              <w:rPr/>
            </w:pPr>
            <w:r w:rsidDel="00000000" w:rsidR="00000000" w:rsidRPr="00000000">
              <w:rPr>
                <w:sz w:val="14"/>
                <w:szCs w:val="14"/>
                <w:rtl w:val="0"/>
              </w:rPr>
              <w:t xml:space="preserve">M</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26DF">
            <w:pPr>
              <w:rPr/>
            </w:pPr>
            <w:r w:rsidDel="00000000" w:rsidR="00000000" w:rsidRPr="00000000">
              <w:rPr>
                <w:sz w:val="14"/>
                <w:szCs w:val="14"/>
                <w:rtl w:val="0"/>
              </w:rPr>
              <w:t xml:space="preserve">—</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26E0">
            <w:pPr>
              <w:rPr/>
            </w:pPr>
            <w:r w:rsidDel="00000000" w:rsidR="00000000" w:rsidRPr="00000000">
              <w:rPr>
                <w:sz w:val="14"/>
                <w:szCs w:val="14"/>
                <w:rtl w:val="0"/>
              </w:rPr>
              <w:t xml:space="preserve">Always</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26E1">
            <w:pPr>
              <w:rPr/>
            </w:pPr>
            <w:r w:rsidDel="00000000" w:rsidR="00000000" w:rsidRPr="00000000">
              <w:rPr>
                <w:sz w:val="14"/>
                <w:szCs w:val="14"/>
                <w:rtl w:val="0"/>
              </w:rPr>
              <w:t xml:space="preserve">Always</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26E2">
            <w:pPr>
              <w:rPr/>
            </w:pPr>
            <w:r w:rsidDel="00000000" w:rsidR="00000000" w:rsidRPr="00000000">
              <w:rPr>
                <w:sz w:val="14"/>
                <w:szCs w:val="14"/>
                <w:rtl w:val="0"/>
              </w:rPr>
              <w:t xml:space="preserve">Negative adjustment</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26E3">
            <w:pPr>
              <w:rPr/>
            </w:pPr>
            <w:r w:rsidDel="00000000" w:rsidR="00000000" w:rsidRPr="00000000">
              <w:rPr>
                <w:sz w:val="14"/>
                <w:szCs w:val="14"/>
                <w:rtl w:val="0"/>
              </w:rPr>
              <w:t xml:space="preserve">On save propagate</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26E4">
            <w:pPr>
              <w:rPr/>
            </w:pPr>
            <w:r w:rsidDel="00000000" w:rsidR="00000000" w:rsidRPr="00000000">
              <w:rPr>
                <w:sz w:val="14"/>
                <w:szCs w:val="14"/>
                <w:rtl w:val="0"/>
              </w:rPr>
              <w:t xml:space="preserve">Engine (Final only)</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26E5">
            <w:pPr>
              <w:rPr/>
            </w:pPr>
            <w:r w:rsidDel="00000000" w:rsidR="00000000" w:rsidRPr="00000000">
              <w:rPr>
                <w:sz w:val="14"/>
                <w:szCs w:val="14"/>
                <w:rtl w:val="0"/>
              </w:rPr>
              <w:t xml:space="preserve">Risk config</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26E6">
            <w:pPr>
              <w:rPr/>
            </w:pPr>
            <w:r w:rsidDel="00000000" w:rsidR="00000000" w:rsidRPr="00000000">
              <w:rPr>
                <w:sz w:val="14"/>
                <w:szCs w:val="14"/>
                <w:rtl w:val="0"/>
              </w:rPr>
              <w:t xml:space="preserve">Admin+</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26E7">
            <w:pPr>
              <w:rPr/>
            </w:pPr>
            <w:r w:rsidDel="00000000" w:rsidR="00000000" w:rsidRPr="00000000">
              <w:rPr>
                <w:sz w:val="14"/>
                <w:szCs w:val="14"/>
                <w:rtl w:val="0"/>
              </w:rPr>
              <w:t xml:space="preserve">—</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26E8">
            <w:pPr>
              <w:rPr/>
            </w:pPr>
            <w:r w:rsidDel="00000000" w:rsidR="00000000" w:rsidRPr="00000000">
              <w:rPr>
                <w:sz w:val="14"/>
                <w:szCs w:val="14"/>
                <w:rtl w:val="0"/>
              </w:rPr>
              <w:t xml:space="preserve">Defaults per confirmed table</w:t>
            </w:r>
            <w:r w:rsidDel="00000000" w:rsidR="00000000" w:rsidRPr="00000000">
              <w:rPr>
                <w:rtl w:val="0"/>
              </w:rPr>
            </w:r>
          </w:p>
        </w:tc>
      </w:tr>
      <w:tr>
        <w:trPr>
          <w:cantSplit w:val="0"/>
          <w:tblHeader w:val="0"/>
        </w:trPr>
        <w:tc>
          <w:tcPr>
            <w:shd w:fill="ffffff" w:val="clear"/>
            <w:tcMar>
              <w:top w:w="20.0" w:type="dxa"/>
              <w:left w:w="40.0" w:type="dxa"/>
              <w:bottom w:w="20.0" w:type="dxa"/>
              <w:right w:w="40.0" w:type="dxa"/>
            </w:tcMar>
            <w:vAlign w:val="center"/>
          </w:tcPr>
          <w:p w:rsidR="00000000" w:rsidDel="00000000" w:rsidP="00000000" w:rsidRDefault="00000000" w:rsidRPr="00000000" w14:paraId="000026E9">
            <w:pPr>
              <w:rPr/>
            </w:pPr>
            <w:r w:rsidDel="00000000" w:rsidR="00000000" w:rsidRPr="00000000">
              <w:rPr>
                <w:sz w:val="14"/>
                <w:szCs w:val="14"/>
                <w:rtl w:val="0"/>
              </w:rPr>
              <w:t xml:space="preserve">Dropdown</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6EA">
            <w:pPr>
              <w:rPr/>
            </w:pPr>
            <w:r w:rsidDel="00000000" w:rsidR="00000000" w:rsidRPr="00000000">
              <w:rPr>
                <w:sz w:val="14"/>
                <w:szCs w:val="14"/>
                <w:rtl w:val="0"/>
              </w:rPr>
              <w:t xml:space="preserve">ad31_sev</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6EB">
            <w:pPr>
              <w:rPr/>
            </w:pPr>
            <w:r w:rsidDel="00000000" w:rsidR="00000000" w:rsidRPr="00000000">
              <w:rPr>
                <w:sz w:val="14"/>
                <w:szCs w:val="14"/>
                <w:rtl w:val="0"/>
              </w:rPr>
              <w:t xml:space="preserve">Severity</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6EC">
            <w:pPr>
              <w:rPr/>
            </w:pPr>
            <w:r w:rsidDel="00000000" w:rsidR="00000000" w:rsidRPr="00000000">
              <w:rPr>
                <w:sz w:val="14"/>
                <w:szCs w:val="14"/>
                <w:rtl w:val="0"/>
              </w:rPr>
              <w:t xml:space="preserve">Dropdown</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6ED">
            <w:pPr>
              <w:rPr/>
            </w:pPr>
            <w:r w:rsidDel="00000000" w:rsidR="00000000" w:rsidRPr="00000000">
              <w:rPr>
                <w:sz w:val="14"/>
                <w:szCs w:val="14"/>
                <w:rtl w:val="0"/>
              </w:rPr>
              <w:t xml:space="preserve">M</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6EE">
            <w:pPr>
              <w:rPr/>
            </w:pPr>
            <w:r w:rsidDel="00000000" w:rsidR="00000000" w:rsidRPr="00000000">
              <w:rPr>
                <w:sz w:val="14"/>
                <w:szCs w:val="14"/>
                <w:rtl w:val="0"/>
              </w:rPr>
              <w:t xml:space="preserve">—</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6EF">
            <w:pPr>
              <w:rPr/>
            </w:pPr>
            <w:r w:rsidDel="00000000" w:rsidR="00000000" w:rsidRPr="00000000">
              <w:rPr>
                <w:sz w:val="14"/>
                <w:szCs w:val="14"/>
                <w:rtl w:val="0"/>
              </w:rPr>
              <w:t xml:space="preserve">Always</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6F0">
            <w:pPr>
              <w:rPr/>
            </w:pPr>
            <w:r w:rsidDel="00000000" w:rsidR="00000000" w:rsidRPr="00000000">
              <w:rPr>
                <w:sz w:val="14"/>
                <w:szCs w:val="14"/>
                <w:rtl w:val="0"/>
              </w:rPr>
              <w:t xml:space="preserve">Always</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6F1">
            <w:pPr>
              <w:rPr/>
            </w:pPr>
            <w:r w:rsidDel="00000000" w:rsidR="00000000" w:rsidRPr="00000000">
              <w:rPr>
                <w:sz w:val="14"/>
                <w:szCs w:val="14"/>
                <w:rtl w:val="0"/>
              </w:rPr>
              <w:t xml:space="preserve">Low / Medium / High</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6F2">
            <w:pPr>
              <w:rPr/>
            </w:pPr>
            <w:r w:rsidDel="00000000" w:rsidR="00000000" w:rsidRPr="00000000">
              <w:rPr>
                <w:sz w:val="14"/>
                <w:szCs w:val="14"/>
                <w:rtl w:val="0"/>
              </w:rPr>
              <w:t xml:space="preserve">On save</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6F3">
            <w:pPr>
              <w:rPr/>
            </w:pPr>
            <w:r w:rsidDel="00000000" w:rsidR="00000000" w:rsidRPr="00000000">
              <w:rPr>
                <w:sz w:val="14"/>
                <w:szCs w:val="14"/>
                <w:rtl w:val="0"/>
              </w:rPr>
              <w:t xml:space="preserve">—</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6F4">
            <w:pPr>
              <w:rPr/>
            </w:pPr>
            <w:r w:rsidDel="00000000" w:rsidR="00000000" w:rsidRPr="00000000">
              <w:rPr>
                <w:sz w:val="14"/>
                <w:szCs w:val="14"/>
                <w:rtl w:val="0"/>
              </w:rPr>
              <w:t xml:space="preserve">Risk config</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6F5">
            <w:pPr>
              <w:rPr/>
            </w:pPr>
            <w:r w:rsidDel="00000000" w:rsidR="00000000" w:rsidRPr="00000000">
              <w:rPr>
                <w:sz w:val="14"/>
                <w:szCs w:val="14"/>
                <w:rtl w:val="0"/>
              </w:rPr>
              <w:t xml:space="preserve">Admin+</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6F6">
            <w:pPr>
              <w:rPr/>
            </w:pPr>
            <w:r w:rsidDel="00000000" w:rsidR="00000000" w:rsidRPr="00000000">
              <w:rPr>
                <w:sz w:val="14"/>
                <w:szCs w:val="14"/>
                <w:rtl w:val="0"/>
              </w:rPr>
              <w:t xml:space="preserve">—</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6F7">
            <w:pPr>
              <w:rPr/>
            </w:pPr>
            <w:r w:rsidDel="00000000" w:rsidR="00000000" w:rsidRPr="00000000">
              <w:rPr>
                <w:sz w:val="14"/>
                <w:szCs w:val="14"/>
                <w:rtl w:val="0"/>
              </w:rPr>
              <w:t xml:space="preserve">—</w:t>
            </w:r>
            <w:r w:rsidDel="00000000" w:rsidR="00000000" w:rsidRPr="00000000">
              <w:rPr>
                <w:rtl w:val="0"/>
              </w:rPr>
            </w:r>
          </w:p>
        </w:tc>
      </w:tr>
      <w:tr>
        <w:trPr>
          <w:cantSplit w:val="0"/>
          <w:tblHeader w:val="0"/>
        </w:trPr>
        <w:tc>
          <w:tcPr>
            <w:shd w:fill="f2f6fc" w:val="clear"/>
            <w:tcMar>
              <w:top w:w="20.0" w:type="dxa"/>
              <w:left w:w="40.0" w:type="dxa"/>
              <w:bottom w:w="20.0" w:type="dxa"/>
              <w:right w:w="40.0" w:type="dxa"/>
            </w:tcMar>
            <w:vAlign w:val="center"/>
          </w:tcPr>
          <w:p w:rsidR="00000000" w:rsidDel="00000000" w:rsidP="00000000" w:rsidRDefault="00000000" w:rsidRPr="00000000" w14:paraId="000026F8">
            <w:pPr>
              <w:rPr/>
            </w:pPr>
            <w:r w:rsidDel="00000000" w:rsidR="00000000" w:rsidRPr="00000000">
              <w:rPr>
                <w:sz w:val="14"/>
                <w:szCs w:val="14"/>
                <w:rtl w:val="0"/>
              </w:rPr>
              <w:t xml:space="preserve">Toggle</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26F9">
            <w:pPr>
              <w:rPr/>
            </w:pPr>
            <w:r w:rsidDel="00000000" w:rsidR="00000000" w:rsidRPr="00000000">
              <w:rPr>
                <w:sz w:val="14"/>
                <w:szCs w:val="14"/>
                <w:rtl w:val="0"/>
              </w:rPr>
              <w:t xml:space="preserve">ad31_active</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26FA">
            <w:pPr>
              <w:rPr/>
            </w:pPr>
            <w:r w:rsidDel="00000000" w:rsidR="00000000" w:rsidRPr="00000000">
              <w:rPr>
                <w:sz w:val="14"/>
                <w:szCs w:val="14"/>
                <w:rtl w:val="0"/>
              </w:rPr>
              <w:t xml:space="preserve">Active toggle</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26FB">
            <w:pPr>
              <w:rPr/>
            </w:pPr>
            <w:r w:rsidDel="00000000" w:rsidR="00000000" w:rsidRPr="00000000">
              <w:rPr>
                <w:sz w:val="14"/>
                <w:szCs w:val="14"/>
                <w:rtl w:val="0"/>
              </w:rPr>
              <w:t xml:space="preserve">Toggle</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26FC">
            <w:pPr>
              <w:rPr/>
            </w:pPr>
            <w:r w:rsidDel="00000000" w:rsidR="00000000" w:rsidRPr="00000000">
              <w:rPr>
                <w:sz w:val="14"/>
                <w:szCs w:val="14"/>
                <w:rtl w:val="0"/>
              </w:rPr>
              <w:t xml:space="preserve">M</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26FD">
            <w:pPr>
              <w:rPr/>
            </w:pPr>
            <w:r w:rsidDel="00000000" w:rsidR="00000000" w:rsidRPr="00000000">
              <w:rPr>
                <w:sz w:val="14"/>
                <w:szCs w:val="14"/>
                <w:rtl w:val="0"/>
              </w:rPr>
              <w:t xml:space="preserve">—</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26FE">
            <w:pPr>
              <w:rPr/>
            </w:pPr>
            <w:r w:rsidDel="00000000" w:rsidR="00000000" w:rsidRPr="00000000">
              <w:rPr>
                <w:sz w:val="14"/>
                <w:szCs w:val="14"/>
                <w:rtl w:val="0"/>
              </w:rPr>
              <w:t xml:space="preserve">Always</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26FF">
            <w:pPr>
              <w:rPr/>
            </w:pPr>
            <w:r w:rsidDel="00000000" w:rsidR="00000000" w:rsidRPr="00000000">
              <w:rPr>
                <w:sz w:val="14"/>
                <w:szCs w:val="14"/>
                <w:rtl w:val="0"/>
              </w:rPr>
              <w:t xml:space="preserve">Always</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2700">
            <w:pPr>
              <w:rPr/>
            </w:pPr>
            <w:r w:rsidDel="00000000" w:rsidR="00000000" w:rsidRPr="00000000">
              <w:rPr>
                <w:sz w:val="14"/>
                <w:szCs w:val="14"/>
                <w:rtl w:val="0"/>
              </w:rPr>
              <w:t xml:space="preserve">—</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2701">
            <w:pPr>
              <w:rPr/>
            </w:pPr>
            <w:r w:rsidDel="00000000" w:rsidR="00000000" w:rsidRPr="00000000">
              <w:rPr>
                <w:sz w:val="14"/>
                <w:szCs w:val="14"/>
                <w:rtl w:val="0"/>
              </w:rPr>
              <w:t xml:space="preserve">On change</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2702">
            <w:pPr>
              <w:rPr/>
            </w:pPr>
            <w:r w:rsidDel="00000000" w:rsidR="00000000" w:rsidRPr="00000000">
              <w:rPr>
                <w:sz w:val="14"/>
                <w:szCs w:val="14"/>
                <w:rtl w:val="0"/>
              </w:rPr>
              <w:t xml:space="preserve">—</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2703">
            <w:pPr>
              <w:rPr/>
            </w:pPr>
            <w:r w:rsidDel="00000000" w:rsidR="00000000" w:rsidRPr="00000000">
              <w:rPr>
                <w:sz w:val="14"/>
                <w:szCs w:val="14"/>
                <w:rtl w:val="0"/>
              </w:rPr>
              <w:t xml:space="preserve">Risk config</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2704">
            <w:pPr>
              <w:rPr/>
            </w:pPr>
            <w:r w:rsidDel="00000000" w:rsidR="00000000" w:rsidRPr="00000000">
              <w:rPr>
                <w:sz w:val="14"/>
                <w:szCs w:val="14"/>
                <w:rtl w:val="0"/>
              </w:rPr>
              <w:t xml:space="preserve">Admin+</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2705">
            <w:pPr>
              <w:rPr/>
            </w:pPr>
            <w:r w:rsidDel="00000000" w:rsidR="00000000" w:rsidRPr="00000000">
              <w:rPr>
                <w:sz w:val="14"/>
                <w:szCs w:val="14"/>
                <w:rtl w:val="0"/>
              </w:rPr>
              <w:t xml:space="preserve">—</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2706">
            <w:pPr>
              <w:rPr/>
            </w:pPr>
            <w:r w:rsidDel="00000000" w:rsidR="00000000" w:rsidRPr="00000000">
              <w:rPr>
                <w:sz w:val="14"/>
                <w:szCs w:val="14"/>
                <w:rtl w:val="0"/>
              </w:rPr>
              <w:t xml:space="preserve">—</w:t>
            </w:r>
            <w:r w:rsidDel="00000000" w:rsidR="00000000" w:rsidRPr="00000000">
              <w:rPr>
                <w:rtl w:val="0"/>
              </w:rPr>
            </w:r>
          </w:p>
        </w:tc>
      </w:tr>
    </w:tbl>
    <w:p w:rsidR="00000000" w:rsidDel="00000000" w:rsidP="00000000" w:rsidRDefault="00000000" w:rsidRPr="00000000" w14:paraId="00002707">
      <w:pPr>
        <w:spacing w:after="40" w:lineRule="auto"/>
        <w:rPr/>
      </w:pPr>
      <w:r w:rsidDel="00000000" w:rsidR="00000000" w:rsidRPr="00000000">
        <w:rPr>
          <w:rtl w:val="0"/>
        </w:rPr>
      </w:r>
    </w:p>
    <w:tbl>
      <w:tblPr>
        <w:tblStyle w:val="Table302"/>
        <w:tblW w:w="9360.0" w:type="dxa"/>
        <w:jc w:val="left"/>
        <w:tblBorders>
          <w:top w:color="1f3864" w:space="0" w:sz="2" w:val="single"/>
          <w:left w:color="1f3864" w:space="0" w:sz="2" w:val="single"/>
          <w:bottom w:color="1f3864" w:space="0" w:sz="2" w:val="single"/>
          <w:right w:color="1f3864" w:space="0" w:sz="2" w:val="single"/>
          <w:insideH w:color="1f3864" w:space="0" w:sz="2" w:val="single"/>
          <w:insideV w:color="1f3864" w:space="0" w:sz="2" w:val="single"/>
        </w:tblBorders>
        <w:tblLayout w:type="fixed"/>
        <w:tblLook w:val="0000"/>
      </w:tblPr>
      <w:tblGrid>
        <w:gridCol w:w="1200"/>
        <w:gridCol w:w="8160"/>
        <w:tblGridChange w:id="0">
          <w:tblGrid>
            <w:gridCol w:w="1200"/>
            <w:gridCol w:w="8160"/>
          </w:tblGrid>
        </w:tblGridChange>
      </w:tblGrid>
      <w:tr>
        <w:trPr>
          <w:cantSplit w:val="0"/>
          <w:tblHeader w:val="0"/>
        </w:trPr>
        <w:tc>
          <w:tcPr>
            <w:shd w:fill="1f3864" w:val="clear"/>
            <w:tcMar>
              <w:top w:w="60.0" w:type="dxa"/>
              <w:left w:w="110.0" w:type="dxa"/>
              <w:bottom w:w="60.0" w:type="dxa"/>
              <w:right w:w="60.0" w:type="dxa"/>
            </w:tcMar>
          </w:tcPr>
          <w:p w:rsidR="00000000" w:rsidDel="00000000" w:rsidP="00000000" w:rsidRDefault="00000000" w:rsidRPr="00000000" w14:paraId="00002708">
            <w:pPr>
              <w:rPr>
                <w:rFonts w:ascii="Calibri" w:cs="Calibri" w:eastAsia="Calibri" w:hAnsi="Calibri"/>
                <w:color w:val="262626"/>
              </w:rPr>
            </w:pPr>
            <w:r w:rsidDel="00000000" w:rsidR="00000000" w:rsidRPr="00000000">
              <w:rPr>
                <w:rFonts w:ascii="Calibri" w:cs="Calibri" w:eastAsia="Calibri" w:hAnsi="Calibri"/>
                <w:b w:val="1"/>
                <w:bCs w:val="1"/>
                <w:color w:val="ffffff"/>
                <w:rtl w:val="0"/>
              </w:rPr>
              <w:t xml:space="preserve">AD-32</w:t>
            </w:r>
            <w:r w:rsidDel="00000000" w:rsidR="00000000" w:rsidRPr="00000000">
              <w:rPr>
                <w:rtl w:val="0"/>
              </w:rPr>
            </w:r>
          </w:p>
        </w:tc>
        <w:tc>
          <w:tcPr>
            <w:shd w:fill="2e75b6" w:val="clear"/>
            <w:tcMar>
              <w:top w:w="60.0" w:type="dxa"/>
              <w:left w:w="110.0" w:type="dxa"/>
              <w:bottom w:w="60.0" w:type="dxa"/>
              <w:right w:w="60.0" w:type="dxa"/>
            </w:tcMar>
          </w:tcPr>
          <w:p w:rsidR="00000000" w:rsidDel="00000000" w:rsidP="00000000" w:rsidRDefault="00000000" w:rsidRPr="00000000" w14:paraId="00002709">
            <w:pPr>
              <w:rPr>
                <w:rFonts w:ascii="Calibri" w:cs="Calibri" w:eastAsia="Calibri" w:hAnsi="Calibri"/>
                <w:color w:val="262626"/>
              </w:rPr>
            </w:pPr>
            <w:r w:rsidDel="00000000" w:rsidR="00000000" w:rsidRPr="00000000">
              <w:rPr>
                <w:rFonts w:ascii="Calibri" w:cs="Calibri" w:eastAsia="Calibri" w:hAnsi="Calibri"/>
                <w:b w:val="1"/>
                <w:bCs w:val="1"/>
                <w:color w:val="ffffff"/>
                <w:sz w:val="21"/>
                <w:szCs w:val="21"/>
                <w:rtl w:val="0"/>
              </w:rPr>
              <w:t xml:space="preserve">Bank-Statement Flag Rules</w:t>
            </w:r>
            <w:r w:rsidDel="00000000" w:rsidR="00000000" w:rsidRPr="00000000">
              <w:rPr>
                <w:rtl w:val="0"/>
              </w:rPr>
            </w:r>
          </w:p>
        </w:tc>
      </w:tr>
    </w:tbl>
    <w:p w:rsidR="00000000" w:rsidDel="00000000" w:rsidP="00000000" w:rsidRDefault="00000000" w:rsidRPr="00000000" w14:paraId="0000270A">
      <w:pPr>
        <w:spacing w:after="60" w:lineRule="auto"/>
        <w:rPr>
          <w:rFonts w:ascii="Calibri" w:cs="Calibri" w:eastAsia="Calibri" w:hAnsi="Calibri"/>
          <w:color w:val="262626"/>
        </w:rPr>
      </w:pPr>
      <w:r w:rsidDel="00000000" w:rsidR="00000000" w:rsidRPr="00000000">
        <w:rPr>
          <w:rtl w:val="0"/>
        </w:rPr>
      </w:r>
    </w:p>
    <w:p w:rsidR="00000000" w:rsidDel="00000000" w:rsidP="00000000" w:rsidRDefault="00000000" w:rsidRPr="00000000" w14:paraId="0000270B">
      <w:pPr>
        <w:spacing w:after="90" w:line="264" w:lineRule="auto"/>
        <w:rPr>
          <w:rFonts w:ascii="Calibri" w:cs="Calibri" w:eastAsia="Calibri" w:hAnsi="Calibri"/>
          <w:color w:val="262626"/>
        </w:rPr>
      </w:pPr>
      <w:r w:rsidDel="00000000" w:rsidR="00000000" w:rsidRPr="00000000">
        <w:rPr>
          <w:rFonts w:ascii="Calibri" w:cs="Calibri" w:eastAsia="Calibri" w:hAnsi="Calibri"/>
          <w:b w:val="1"/>
          <w:bCs w:val="1"/>
          <w:color w:val="262626"/>
          <w:rtl w:val="0"/>
        </w:rPr>
        <w:t xml:space="preserve">Purpose — </w:t>
      </w:r>
      <w:r w:rsidDel="00000000" w:rsidR="00000000" w:rsidRPr="00000000">
        <w:rPr>
          <w:rFonts w:ascii="Calibri" w:cs="Calibri" w:eastAsia="Calibri" w:hAnsi="Calibri"/>
          <w:color w:val="262626"/>
          <w:rtl w:val="0"/>
        </w:rPr>
        <w:t xml:space="preserve">Configure the document-intelligence flags applied to uploaded bank statements (fund-parking detection).</w:t>
      </w:r>
    </w:p>
    <w:p w:rsidR="00000000" w:rsidDel="00000000" w:rsidP="00000000" w:rsidRDefault="00000000" w:rsidRPr="00000000" w14:paraId="0000270C">
      <w:pPr>
        <w:spacing w:after="40" w:line="264" w:lineRule="auto"/>
        <w:rPr>
          <w:rFonts w:ascii="Calibri" w:cs="Calibri" w:eastAsia="Calibri" w:hAnsi="Calibri"/>
          <w:color w:val="262626"/>
        </w:rPr>
      </w:pPr>
      <w:r w:rsidDel="00000000" w:rsidR="00000000" w:rsidRPr="00000000">
        <w:rPr>
          <w:rFonts w:ascii="Calibri" w:cs="Calibri" w:eastAsia="Calibri" w:hAnsi="Calibri"/>
          <w:b w:val="1"/>
          <w:bCs w:val="1"/>
          <w:color w:val="262626"/>
          <w:rtl w:val="0"/>
        </w:rPr>
        <w:t xml:space="preserve">Key elements</w:t>
      </w:r>
      <w:r w:rsidDel="00000000" w:rsidR="00000000" w:rsidRPr="00000000">
        <w:rPr>
          <w:rtl w:val="0"/>
        </w:rPr>
      </w:r>
    </w:p>
    <w:p w:rsidR="00000000" w:rsidDel="00000000" w:rsidP="00000000" w:rsidRDefault="00000000" w:rsidRPr="00000000" w14:paraId="0000270D">
      <w:pPr>
        <w:numPr>
          <w:ilvl w:val="0"/>
          <w:numId w:val="6"/>
        </w:numPr>
        <w:spacing w:after="60" w:line="260" w:lineRule="auto"/>
        <w:ind w:left="720" w:hanging="360"/>
        <w:rPr>
          <w:rFonts w:ascii="Calibri" w:cs="Calibri" w:eastAsia="Calibri" w:hAnsi="Calibri"/>
          <w:color w:val="262626"/>
        </w:rPr>
      </w:pPr>
      <w:r w:rsidDel="00000000" w:rsidR="00000000" w:rsidRPr="00000000">
        <w:rPr>
          <w:rFonts w:ascii="Calibri" w:cs="Calibri" w:eastAsia="Calibri" w:hAnsi="Calibri"/>
          <w:color w:val="262626"/>
          <w:rtl w:val="0"/>
        </w:rPr>
        <w:t xml:space="preserve">Fund parking — sudden unexplained large credit shortly before applying (default: a single credit ≥ 50% of total transaction amount). Penalty −15 to −25.</w:t>
      </w:r>
    </w:p>
    <w:p w:rsidR="00000000" w:rsidDel="00000000" w:rsidP="00000000" w:rsidRDefault="00000000" w:rsidRPr="00000000" w14:paraId="0000270E">
      <w:pPr>
        <w:numPr>
          <w:ilvl w:val="0"/>
          <w:numId w:val="6"/>
        </w:numPr>
        <w:spacing w:after="60" w:line="260" w:lineRule="auto"/>
        <w:ind w:left="720" w:hanging="360"/>
        <w:rPr>
          <w:rFonts w:ascii="Calibri" w:cs="Calibri" w:eastAsia="Calibri" w:hAnsi="Calibri"/>
          <w:color w:val="262626"/>
        </w:rPr>
      </w:pPr>
      <w:r w:rsidDel="00000000" w:rsidR="00000000" w:rsidRPr="00000000">
        <w:rPr>
          <w:rFonts w:ascii="Calibri" w:cs="Calibri" w:eastAsia="Calibri" w:hAnsi="Calibri"/>
          <w:color w:val="262626"/>
          <w:rtl w:val="0"/>
        </w:rPr>
        <w:t xml:space="preserve">Detection inputs: 3–6 months of statements, average balance, salary credits, ITR consistency, source of large deposits, spending pattern.</w:t>
      </w:r>
    </w:p>
    <w:p w:rsidR="00000000" w:rsidDel="00000000" w:rsidP="00000000" w:rsidRDefault="00000000" w:rsidRPr="00000000" w14:paraId="0000270F">
      <w:pPr>
        <w:numPr>
          <w:ilvl w:val="0"/>
          <w:numId w:val="6"/>
        </w:numPr>
        <w:spacing w:after="60" w:line="260" w:lineRule="auto"/>
        <w:ind w:left="720" w:hanging="360"/>
        <w:rPr>
          <w:rFonts w:ascii="Calibri" w:cs="Calibri" w:eastAsia="Calibri" w:hAnsi="Calibri"/>
          <w:color w:val="262626"/>
        </w:rPr>
      </w:pPr>
      <w:r w:rsidDel="00000000" w:rsidR="00000000" w:rsidRPr="00000000">
        <w:rPr>
          <w:rFonts w:ascii="Calibri" w:cs="Calibri" w:eastAsia="Calibri" w:hAnsi="Calibri"/>
          <w:color w:val="262626"/>
          <w:rtl w:val="0"/>
        </w:rPr>
        <w:t xml:space="preserve">Legitimate-deposit exceptions — sale deed (property), FD maturity, bonus/incentive, business receipts, inheritance/gift, sanctioned education loan. With a valid source-of-funds proof, the penalty is waived.</w:t>
      </w:r>
    </w:p>
    <w:p w:rsidR="00000000" w:rsidDel="00000000" w:rsidP="00000000" w:rsidRDefault="00000000" w:rsidRPr="00000000" w14:paraId="00002710">
      <w:pPr>
        <w:numPr>
          <w:ilvl w:val="0"/>
          <w:numId w:val="6"/>
        </w:numPr>
        <w:spacing w:after="60" w:line="260" w:lineRule="auto"/>
        <w:ind w:left="720" w:hanging="360"/>
        <w:rPr>
          <w:rFonts w:ascii="Calibri" w:cs="Calibri" w:eastAsia="Calibri" w:hAnsi="Calibri"/>
          <w:color w:val="262626"/>
        </w:rPr>
      </w:pPr>
      <w:r w:rsidDel="00000000" w:rsidR="00000000" w:rsidRPr="00000000">
        <w:rPr>
          <w:rFonts w:ascii="Calibri" w:cs="Calibri" w:eastAsia="Calibri" w:hAnsi="Calibri"/>
          <w:color w:val="262626"/>
          <w:rtl w:val="0"/>
        </w:rPr>
        <w:t xml:space="preserve">Configurable low-average-balance and large-unexplained-credit thresholds; per-flag severity and on/off toggle; applies to the Final score / VisaMatrix report.</w:t>
      </w:r>
    </w:p>
    <w:tbl>
      <w:tblPr>
        <w:tblStyle w:val="Table303"/>
        <w:tblW w:w="9360.0" w:type="dxa"/>
        <w:jc w:val="left"/>
        <w:tblBorders>
          <w:top w:color="fdecea" w:space="0" w:sz="4" w:val="single"/>
          <w:left w:color="b3261e" w:space="0" w:sz="18" w:val="single"/>
          <w:bottom w:color="fdecea" w:space="0" w:sz="4" w:val="single"/>
          <w:right w:color="fdecea" w:space="0" w:sz="4" w:val="single"/>
          <w:insideH w:color="000000" w:space="0" w:sz="0" w:val="nil"/>
          <w:insideV w:color="000000" w:space="0" w:sz="0" w:val="nil"/>
        </w:tblBorders>
        <w:tblLayout w:type="fixed"/>
        <w:tblLook w:val="0000"/>
      </w:tblPr>
      <w:tblGrid>
        <w:gridCol w:w="9360"/>
        <w:tblGridChange w:id="0">
          <w:tblGrid>
            <w:gridCol w:w="9360"/>
          </w:tblGrid>
        </w:tblGridChange>
      </w:tblGrid>
      <w:tr>
        <w:trPr>
          <w:cantSplit w:val="0"/>
          <w:tblHeader w:val="0"/>
        </w:trPr>
        <w:tc>
          <w:tcPr>
            <w:shd w:fill="fdecea" w:val="clear"/>
            <w:tcMar>
              <w:top w:w="70.0" w:type="dxa"/>
              <w:left w:w="120.0" w:type="dxa"/>
              <w:bottom w:w="70.0" w:type="dxa"/>
              <w:right w:w="120.0" w:type="dxa"/>
            </w:tcMar>
          </w:tcPr>
          <w:p w:rsidR="00000000" w:rsidDel="00000000" w:rsidP="00000000" w:rsidRDefault="00000000" w:rsidRPr="00000000" w14:paraId="00002711">
            <w:pPr>
              <w:spacing w:line="258" w:lineRule="auto"/>
              <w:rPr>
                <w:rFonts w:ascii="Calibri" w:cs="Calibri" w:eastAsia="Calibri" w:hAnsi="Calibri"/>
                <w:color w:val="262626"/>
              </w:rPr>
            </w:pPr>
            <w:r w:rsidDel="00000000" w:rsidR="00000000" w:rsidRPr="00000000">
              <w:rPr>
                <w:rFonts w:ascii="Calibri" w:cs="Calibri" w:eastAsia="Calibri" w:hAnsi="Calibri"/>
                <w:b w:val="1"/>
                <w:bCs w:val="1"/>
                <w:color w:val="b3261e"/>
                <w:rtl w:val="0"/>
              </w:rPr>
              <w:t xml:space="preserve">⚠ CLIENT INPUT REQUIRED —  </w:t>
            </w:r>
            <w:r w:rsidDel="00000000" w:rsidR="00000000" w:rsidRPr="00000000">
              <w:rPr>
                <w:rFonts w:ascii="Calibri" w:cs="Calibri" w:eastAsia="Calibri" w:hAnsi="Calibri"/>
                <w:color w:val="262626"/>
                <w:rtl w:val="0"/>
              </w:rPr>
              <w:t xml:space="preserve">Confirm the sudden-parking percentage (default 50%), low-balance and large-credit thresholds, and the accepted proof types.</w:t>
            </w:r>
          </w:p>
        </w:tc>
      </w:tr>
    </w:tbl>
    <w:p w:rsidR="00000000" w:rsidDel="00000000" w:rsidP="00000000" w:rsidRDefault="00000000" w:rsidRPr="00000000" w14:paraId="00002712">
      <w:pPr>
        <w:spacing w:after="30" w:before="140" w:lineRule="auto"/>
        <w:rPr>
          <w:b w:val="1"/>
          <w:bCs w:val="1"/>
          <w:color w:val="2e75b6"/>
          <w:sz w:val="19"/>
          <w:szCs w:val="19"/>
        </w:rPr>
      </w:pPr>
      <w:r w:rsidDel="00000000" w:rsidR="00000000" w:rsidRPr="00000000">
        <w:rPr>
          <w:b w:val="1"/>
          <w:bCs w:val="1"/>
          <w:color w:val="2e75b6"/>
          <w:sz w:val="19"/>
          <w:szCs w:val="19"/>
          <w:rtl w:val="0"/>
        </w:rPr>
        <w:t xml:space="preserve">Element Detail — AD-32 — Bank-Statement Flag Rules</w:t>
      </w:r>
    </w:p>
    <w:tbl>
      <w:tblPr>
        <w:tblStyle w:val="Table304"/>
        <w:tblW w:w="11140.0" w:type="dxa"/>
        <w:jc w:val="left"/>
        <w:tblBorders>
          <w:top w:color="b4c6e7" w:space="0" w:sz="4" w:val="single"/>
          <w:left w:color="b4c6e7" w:space="0" w:sz="4" w:val="single"/>
          <w:bottom w:color="b4c6e7" w:space="0" w:sz="4" w:val="single"/>
          <w:right w:color="b4c6e7" w:space="0" w:sz="4" w:val="single"/>
          <w:insideH w:color="b4c6e7" w:space="0" w:sz="4" w:val="single"/>
          <w:insideV w:color="b4c6e7" w:space="0" w:sz="4" w:val="single"/>
        </w:tblBorders>
        <w:tblLayout w:type="fixed"/>
        <w:tblLook w:val="0000"/>
      </w:tblPr>
      <w:tblGrid>
        <w:gridCol w:w="620"/>
        <w:gridCol w:w="680"/>
        <w:gridCol w:w="740"/>
        <w:gridCol w:w="500"/>
        <w:gridCol w:w="360"/>
        <w:gridCol w:w="740"/>
        <w:gridCol w:w="620"/>
        <w:gridCol w:w="620"/>
        <w:gridCol w:w="1160"/>
        <w:gridCol w:w="920"/>
        <w:gridCol w:w="840"/>
        <w:gridCol w:w="840"/>
        <w:gridCol w:w="620"/>
        <w:gridCol w:w="820"/>
        <w:gridCol w:w="1060"/>
        <w:tblGridChange w:id="0">
          <w:tblGrid>
            <w:gridCol w:w="620"/>
            <w:gridCol w:w="680"/>
            <w:gridCol w:w="740"/>
            <w:gridCol w:w="500"/>
            <w:gridCol w:w="360"/>
            <w:gridCol w:w="740"/>
            <w:gridCol w:w="620"/>
            <w:gridCol w:w="620"/>
            <w:gridCol w:w="1160"/>
            <w:gridCol w:w="920"/>
            <w:gridCol w:w="840"/>
            <w:gridCol w:w="840"/>
            <w:gridCol w:w="620"/>
            <w:gridCol w:w="820"/>
            <w:gridCol w:w="1060"/>
          </w:tblGrid>
        </w:tblGridChange>
      </w:tblGrid>
      <w:tr>
        <w:trPr>
          <w:cantSplit w:val="0"/>
          <w:tblHeader w:val="1"/>
        </w:trPr>
        <w:tc>
          <w:tcPr>
            <w:shd w:fill="1f3864" w:val="clear"/>
            <w:tcMar>
              <w:top w:w="20.0" w:type="dxa"/>
              <w:left w:w="40.0" w:type="dxa"/>
              <w:bottom w:w="20.0" w:type="dxa"/>
              <w:right w:w="40.0" w:type="dxa"/>
            </w:tcMar>
            <w:vAlign w:val="center"/>
          </w:tcPr>
          <w:p w:rsidR="00000000" w:rsidDel="00000000" w:rsidP="00000000" w:rsidRDefault="00000000" w:rsidRPr="00000000" w14:paraId="00002713">
            <w:pPr>
              <w:rPr/>
            </w:pPr>
            <w:r w:rsidDel="00000000" w:rsidR="00000000" w:rsidRPr="00000000">
              <w:rPr>
                <w:b w:val="1"/>
                <w:bCs w:val="1"/>
                <w:color w:val="ffffff"/>
                <w:sz w:val="14"/>
                <w:szCs w:val="14"/>
                <w:rtl w:val="0"/>
              </w:rPr>
              <w:t xml:space="preserve">Element Type</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2714">
            <w:pPr>
              <w:rPr/>
            </w:pPr>
            <w:r w:rsidDel="00000000" w:rsidR="00000000" w:rsidRPr="00000000">
              <w:rPr>
                <w:b w:val="1"/>
                <w:bCs w:val="1"/>
                <w:color w:val="ffffff"/>
                <w:sz w:val="14"/>
                <w:szCs w:val="14"/>
                <w:rtl w:val="0"/>
              </w:rPr>
              <w:t xml:space="preserve">Element ID</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2715">
            <w:pPr>
              <w:rPr/>
            </w:pPr>
            <w:r w:rsidDel="00000000" w:rsidR="00000000" w:rsidRPr="00000000">
              <w:rPr>
                <w:b w:val="1"/>
                <w:bCs w:val="1"/>
                <w:color w:val="ffffff"/>
                <w:sz w:val="14"/>
                <w:szCs w:val="14"/>
                <w:rtl w:val="0"/>
              </w:rPr>
              <w:t xml:space="preserve">Label</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2716">
            <w:pPr>
              <w:rPr/>
            </w:pPr>
            <w:r w:rsidDel="00000000" w:rsidR="00000000" w:rsidRPr="00000000">
              <w:rPr>
                <w:b w:val="1"/>
                <w:bCs w:val="1"/>
                <w:color w:val="ffffff"/>
                <w:sz w:val="14"/>
                <w:szCs w:val="14"/>
                <w:rtl w:val="0"/>
              </w:rPr>
              <w:t xml:space="preserve">Type</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2717">
            <w:pPr>
              <w:rPr/>
            </w:pPr>
            <w:r w:rsidDel="00000000" w:rsidR="00000000" w:rsidRPr="00000000">
              <w:rPr>
                <w:b w:val="1"/>
                <w:bCs w:val="1"/>
                <w:color w:val="ffffff"/>
                <w:sz w:val="14"/>
                <w:szCs w:val="14"/>
                <w:rtl w:val="0"/>
              </w:rPr>
              <w:t xml:space="preserve">M/O/C</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2718">
            <w:pPr>
              <w:rPr/>
            </w:pPr>
            <w:r w:rsidDel="00000000" w:rsidR="00000000" w:rsidRPr="00000000">
              <w:rPr>
                <w:b w:val="1"/>
                <w:bCs w:val="1"/>
                <w:color w:val="ffffff"/>
                <w:sz w:val="14"/>
                <w:szCs w:val="14"/>
                <w:rtl w:val="0"/>
              </w:rPr>
              <w:t xml:space="preserve">Auto-Populate Source</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2719">
            <w:pPr>
              <w:rPr/>
            </w:pPr>
            <w:r w:rsidDel="00000000" w:rsidR="00000000" w:rsidRPr="00000000">
              <w:rPr>
                <w:b w:val="1"/>
                <w:bCs w:val="1"/>
                <w:color w:val="ffffff"/>
                <w:sz w:val="14"/>
                <w:szCs w:val="14"/>
                <w:rtl w:val="0"/>
              </w:rPr>
              <w:t xml:space="preserve">Visible When</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271A">
            <w:pPr>
              <w:rPr/>
            </w:pPr>
            <w:r w:rsidDel="00000000" w:rsidR="00000000" w:rsidRPr="00000000">
              <w:rPr>
                <w:b w:val="1"/>
                <w:bCs w:val="1"/>
                <w:color w:val="ffffff"/>
                <w:sz w:val="14"/>
                <w:szCs w:val="14"/>
                <w:rtl w:val="0"/>
              </w:rPr>
              <w:t xml:space="preserve">Enabled When</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271B">
            <w:pPr>
              <w:rPr/>
            </w:pPr>
            <w:r w:rsidDel="00000000" w:rsidR="00000000" w:rsidRPr="00000000">
              <w:rPr>
                <w:b w:val="1"/>
                <w:bCs w:val="1"/>
                <w:color w:val="ffffff"/>
                <w:sz w:val="14"/>
                <w:szCs w:val="14"/>
                <w:rtl w:val="0"/>
              </w:rPr>
              <w:t xml:space="preserve">Validation / Precondition</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271C">
            <w:pPr>
              <w:rPr/>
            </w:pPr>
            <w:r w:rsidDel="00000000" w:rsidR="00000000" w:rsidRPr="00000000">
              <w:rPr>
                <w:b w:val="1"/>
                <w:bCs w:val="1"/>
                <w:color w:val="ffffff"/>
                <w:sz w:val="14"/>
                <w:szCs w:val="14"/>
                <w:rtl w:val="0"/>
              </w:rPr>
              <w:t xml:space="preserve">On Click / On Change</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271D">
            <w:pPr>
              <w:rPr/>
            </w:pPr>
            <w:r w:rsidDel="00000000" w:rsidR="00000000" w:rsidRPr="00000000">
              <w:rPr>
                <w:b w:val="1"/>
                <w:bCs w:val="1"/>
                <w:color w:val="ffffff"/>
                <w:sz w:val="14"/>
                <w:szCs w:val="14"/>
                <w:rtl w:val="0"/>
              </w:rPr>
              <w:t xml:space="preserve">Next / Result</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271E">
            <w:pPr>
              <w:rPr/>
            </w:pPr>
            <w:r w:rsidDel="00000000" w:rsidR="00000000" w:rsidRPr="00000000">
              <w:rPr>
                <w:b w:val="1"/>
                <w:bCs w:val="1"/>
                <w:color w:val="ffffff"/>
                <w:sz w:val="14"/>
                <w:szCs w:val="14"/>
                <w:rtl w:val="0"/>
              </w:rPr>
              <w:t xml:space="preserve">Source (config)</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271F">
            <w:pPr>
              <w:rPr/>
            </w:pPr>
            <w:r w:rsidDel="00000000" w:rsidR="00000000" w:rsidRPr="00000000">
              <w:rPr>
                <w:b w:val="1"/>
                <w:bCs w:val="1"/>
                <w:color w:val="ffffff"/>
                <w:sz w:val="14"/>
                <w:szCs w:val="14"/>
                <w:rtl w:val="0"/>
              </w:rPr>
              <w:t xml:space="preserve">Editable By (role)</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2720">
            <w:pPr>
              <w:rPr/>
            </w:pPr>
            <w:r w:rsidDel="00000000" w:rsidR="00000000" w:rsidRPr="00000000">
              <w:rPr>
                <w:b w:val="1"/>
                <w:bCs w:val="1"/>
                <w:color w:val="ffffff"/>
                <w:sz w:val="14"/>
                <w:szCs w:val="14"/>
                <w:rtl w:val="0"/>
              </w:rPr>
              <w:t xml:space="preserve">Error / Fallback</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2721">
            <w:pPr>
              <w:rPr/>
            </w:pPr>
            <w:r w:rsidDel="00000000" w:rsidR="00000000" w:rsidRPr="00000000">
              <w:rPr>
                <w:b w:val="1"/>
                <w:bCs w:val="1"/>
                <w:color w:val="ffffff"/>
                <w:sz w:val="14"/>
                <w:szCs w:val="14"/>
                <w:rtl w:val="0"/>
              </w:rPr>
              <w:t xml:space="preserve">Dev Notes</w:t>
            </w:r>
            <w:r w:rsidDel="00000000" w:rsidR="00000000" w:rsidRPr="00000000">
              <w:rPr>
                <w:rtl w:val="0"/>
              </w:rPr>
            </w:r>
          </w:p>
        </w:tc>
      </w:tr>
      <w:tr>
        <w:trPr>
          <w:cantSplit w:val="0"/>
          <w:tblHeader w:val="0"/>
        </w:trPr>
        <w:tc>
          <w:tcPr>
            <w:shd w:fill="ffffff" w:val="clear"/>
            <w:tcMar>
              <w:top w:w="20.0" w:type="dxa"/>
              <w:left w:w="40.0" w:type="dxa"/>
              <w:bottom w:w="20.0" w:type="dxa"/>
              <w:right w:w="40.0" w:type="dxa"/>
            </w:tcMar>
            <w:vAlign w:val="center"/>
          </w:tcPr>
          <w:p w:rsidR="00000000" w:rsidDel="00000000" w:rsidP="00000000" w:rsidRDefault="00000000" w:rsidRPr="00000000" w14:paraId="00002722">
            <w:pPr>
              <w:rPr/>
            </w:pPr>
            <w:r w:rsidDel="00000000" w:rsidR="00000000" w:rsidRPr="00000000">
              <w:rPr>
                <w:sz w:val="14"/>
                <w:szCs w:val="14"/>
                <w:rtl w:val="0"/>
              </w:rPr>
              <w:t xml:space="preserve">Numeric</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723">
            <w:pPr>
              <w:rPr/>
            </w:pPr>
            <w:r w:rsidDel="00000000" w:rsidR="00000000" w:rsidRPr="00000000">
              <w:rPr>
                <w:sz w:val="14"/>
                <w:szCs w:val="14"/>
                <w:rtl w:val="0"/>
              </w:rPr>
              <w:t xml:space="preserve">ad32_park</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724">
            <w:pPr>
              <w:rPr/>
            </w:pPr>
            <w:r w:rsidDel="00000000" w:rsidR="00000000" w:rsidRPr="00000000">
              <w:rPr>
                <w:sz w:val="14"/>
                <w:szCs w:val="14"/>
                <w:rtl w:val="0"/>
              </w:rPr>
              <w:t xml:space="preserve">Sudden-parking %</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725">
            <w:pPr>
              <w:rPr/>
            </w:pPr>
            <w:r w:rsidDel="00000000" w:rsidR="00000000" w:rsidRPr="00000000">
              <w:rPr>
                <w:sz w:val="14"/>
                <w:szCs w:val="14"/>
                <w:rtl w:val="0"/>
              </w:rPr>
              <w:t xml:space="preserve">Numeric</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726">
            <w:pPr>
              <w:rPr/>
            </w:pPr>
            <w:r w:rsidDel="00000000" w:rsidR="00000000" w:rsidRPr="00000000">
              <w:rPr>
                <w:sz w:val="14"/>
                <w:szCs w:val="14"/>
                <w:rtl w:val="0"/>
              </w:rPr>
              <w:t xml:space="preserve">M</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727">
            <w:pPr>
              <w:rPr/>
            </w:pPr>
            <w:r w:rsidDel="00000000" w:rsidR="00000000" w:rsidRPr="00000000">
              <w:rPr>
                <w:sz w:val="14"/>
                <w:szCs w:val="14"/>
                <w:rtl w:val="0"/>
              </w:rPr>
              <w:t xml:space="preserve">Default 50%</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728">
            <w:pPr>
              <w:rPr/>
            </w:pPr>
            <w:r w:rsidDel="00000000" w:rsidR="00000000" w:rsidRPr="00000000">
              <w:rPr>
                <w:sz w:val="14"/>
                <w:szCs w:val="14"/>
                <w:rtl w:val="0"/>
              </w:rPr>
              <w:t xml:space="preserve">Always</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729">
            <w:pPr>
              <w:rPr/>
            </w:pPr>
            <w:r w:rsidDel="00000000" w:rsidR="00000000" w:rsidRPr="00000000">
              <w:rPr>
                <w:sz w:val="14"/>
                <w:szCs w:val="14"/>
                <w:rtl w:val="0"/>
              </w:rPr>
              <w:t xml:space="preserve">Config permission</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72A">
            <w:pPr>
              <w:rPr/>
            </w:pPr>
            <w:r w:rsidDel="00000000" w:rsidR="00000000" w:rsidRPr="00000000">
              <w:rPr>
                <w:rFonts w:ascii="Arial Unicode MS" w:cs="Arial Unicode MS" w:eastAsia="Arial Unicode MS" w:hAnsi="Arial Unicode MS"/>
                <w:sz w:val="14"/>
                <w:szCs w:val="14"/>
                <w:rtl w:val="0"/>
              </w:rPr>
              <w:t xml:space="preserve">Default single credit ≥ 50% of total</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72B">
            <w:pPr>
              <w:rPr/>
            </w:pPr>
            <w:r w:rsidDel="00000000" w:rsidR="00000000" w:rsidRPr="00000000">
              <w:rPr>
                <w:sz w:val="14"/>
                <w:szCs w:val="14"/>
                <w:rtl w:val="0"/>
              </w:rPr>
              <w:t xml:space="preserve">On save</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72C">
            <w:pPr>
              <w:rPr/>
            </w:pPr>
            <w:r w:rsidDel="00000000" w:rsidR="00000000" w:rsidRPr="00000000">
              <w:rPr>
                <w:sz w:val="14"/>
                <w:szCs w:val="14"/>
                <w:rtl w:val="0"/>
              </w:rPr>
              <w:t xml:space="preserve">Engine (Final)</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72D">
            <w:pPr>
              <w:rPr/>
            </w:pPr>
            <w:r w:rsidDel="00000000" w:rsidR="00000000" w:rsidRPr="00000000">
              <w:rPr>
                <w:sz w:val="14"/>
                <w:szCs w:val="14"/>
                <w:rtl w:val="0"/>
              </w:rPr>
              <w:t xml:space="preserve">Risk config</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72E">
            <w:pPr>
              <w:rPr/>
            </w:pPr>
            <w:r w:rsidDel="00000000" w:rsidR="00000000" w:rsidRPr="00000000">
              <w:rPr>
                <w:sz w:val="14"/>
                <w:szCs w:val="14"/>
                <w:rtl w:val="0"/>
              </w:rPr>
              <w:t xml:space="preserve">Admin+</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72F">
            <w:pPr>
              <w:rPr/>
            </w:pPr>
            <w:r w:rsidDel="00000000" w:rsidR="00000000" w:rsidRPr="00000000">
              <w:rPr>
                <w:sz w:val="14"/>
                <w:szCs w:val="14"/>
                <w:rtl w:val="0"/>
              </w:rPr>
              <w:t xml:space="preserve">—</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730">
            <w:pPr>
              <w:rPr/>
            </w:pPr>
            <w:r w:rsidDel="00000000" w:rsidR="00000000" w:rsidRPr="00000000">
              <w:rPr>
                <w:rFonts w:ascii="Arial Unicode MS" w:cs="Arial Unicode MS" w:eastAsia="Arial Unicode MS" w:hAnsi="Arial Unicode MS"/>
                <w:sz w:val="14"/>
                <w:szCs w:val="14"/>
                <w:rtl w:val="0"/>
              </w:rPr>
              <w:t xml:space="preserve">Penalty −15 to −25</w:t>
            </w:r>
            <w:r w:rsidDel="00000000" w:rsidR="00000000" w:rsidRPr="00000000">
              <w:rPr>
                <w:rtl w:val="0"/>
              </w:rPr>
            </w:r>
          </w:p>
        </w:tc>
      </w:tr>
      <w:tr>
        <w:trPr>
          <w:cantSplit w:val="0"/>
          <w:tblHeader w:val="0"/>
        </w:trPr>
        <w:tc>
          <w:tcPr>
            <w:shd w:fill="f2f6fc" w:val="clear"/>
            <w:tcMar>
              <w:top w:w="20.0" w:type="dxa"/>
              <w:left w:w="40.0" w:type="dxa"/>
              <w:bottom w:w="20.0" w:type="dxa"/>
              <w:right w:w="40.0" w:type="dxa"/>
            </w:tcMar>
            <w:vAlign w:val="center"/>
          </w:tcPr>
          <w:p w:rsidR="00000000" w:rsidDel="00000000" w:rsidP="00000000" w:rsidRDefault="00000000" w:rsidRPr="00000000" w14:paraId="00002731">
            <w:pPr>
              <w:rPr/>
            </w:pPr>
            <w:r w:rsidDel="00000000" w:rsidR="00000000" w:rsidRPr="00000000">
              <w:rPr>
                <w:sz w:val="14"/>
                <w:szCs w:val="14"/>
                <w:rtl w:val="0"/>
              </w:rPr>
              <w:t xml:space="preserve">Numeric</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2732">
            <w:pPr>
              <w:rPr/>
            </w:pPr>
            <w:r w:rsidDel="00000000" w:rsidR="00000000" w:rsidRPr="00000000">
              <w:rPr>
                <w:sz w:val="14"/>
                <w:szCs w:val="14"/>
                <w:rtl w:val="0"/>
              </w:rPr>
              <w:t xml:space="preserve">ad32_thr</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2733">
            <w:pPr>
              <w:rPr/>
            </w:pPr>
            <w:r w:rsidDel="00000000" w:rsidR="00000000" w:rsidRPr="00000000">
              <w:rPr>
                <w:sz w:val="14"/>
                <w:szCs w:val="14"/>
                <w:rtl w:val="0"/>
              </w:rPr>
              <w:t xml:space="preserve">Low-balance / large-credit thresholds</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2734">
            <w:pPr>
              <w:rPr/>
            </w:pPr>
            <w:r w:rsidDel="00000000" w:rsidR="00000000" w:rsidRPr="00000000">
              <w:rPr>
                <w:sz w:val="14"/>
                <w:szCs w:val="14"/>
                <w:rtl w:val="0"/>
              </w:rPr>
              <w:t xml:space="preserve">Numeric</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2735">
            <w:pPr>
              <w:rPr/>
            </w:pPr>
            <w:r w:rsidDel="00000000" w:rsidR="00000000" w:rsidRPr="00000000">
              <w:rPr>
                <w:sz w:val="14"/>
                <w:szCs w:val="14"/>
                <w:rtl w:val="0"/>
              </w:rPr>
              <w:t xml:space="preserve">M</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2736">
            <w:pPr>
              <w:rPr/>
            </w:pPr>
            <w:r w:rsidDel="00000000" w:rsidR="00000000" w:rsidRPr="00000000">
              <w:rPr>
                <w:sz w:val="14"/>
                <w:szCs w:val="14"/>
                <w:rtl w:val="0"/>
              </w:rPr>
              <w:t xml:space="preserve">—</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2737">
            <w:pPr>
              <w:rPr/>
            </w:pPr>
            <w:r w:rsidDel="00000000" w:rsidR="00000000" w:rsidRPr="00000000">
              <w:rPr>
                <w:sz w:val="14"/>
                <w:szCs w:val="14"/>
                <w:rtl w:val="0"/>
              </w:rPr>
              <w:t xml:space="preserve">Always</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2738">
            <w:pPr>
              <w:rPr/>
            </w:pPr>
            <w:r w:rsidDel="00000000" w:rsidR="00000000" w:rsidRPr="00000000">
              <w:rPr>
                <w:sz w:val="14"/>
                <w:szCs w:val="14"/>
                <w:rtl w:val="0"/>
              </w:rPr>
              <w:t xml:space="preserve">Always</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2739">
            <w:pPr>
              <w:rPr/>
            </w:pPr>
            <w:r w:rsidDel="00000000" w:rsidR="00000000" w:rsidRPr="00000000">
              <w:rPr>
                <w:sz w:val="14"/>
                <w:szCs w:val="14"/>
                <w:rtl w:val="0"/>
              </w:rPr>
              <w:t xml:space="preserve">Configurable</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273A">
            <w:pPr>
              <w:rPr/>
            </w:pPr>
            <w:r w:rsidDel="00000000" w:rsidR="00000000" w:rsidRPr="00000000">
              <w:rPr>
                <w:sz w:val="14"/>
                <w:szCs w:val="14"/>
                <w:rtl w:val="0"/>
              </w:rPr>
              <w:t xml:space="preserve">On save</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273B">
            <w:pPr>
              <w:rPr/>
            </w:pPr>
            <w:r w:rsidDel="00000000" w:rsidR="00000000" w:rsidRPr="00000000">
              <w:rPr>
                <w:sz w:val="14"/>
                <w:szCs w:val="14"/>
                <w:rtl w:val="0"/>
              </w:rPr>
              <w:t xml:space="preserve">—</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273C">
            <w:pPr>
              <w:rPr/>
            </w:pPr>
            <w:r w:rsidDel="00000000" w:rsidR="00000000" w:rsidRPr="00000000">
              <w:rPr>
                <w:sz w:val="14"/>
                <w:szCs w:val="14"/>
                <w:rtl w:val="0"/>
              </w:rPr>
              <w:t xml:space="preserve">Risk config</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273D">
            <w:pPr>
              <w:rPr/>
            </w:pPr>
            <w:r w:rsidDel="00000000" w:rsidR="00000000" w:rsidRPr="00000000">
              <w:rPr>
                <w:sz w:val="14"/>
                <w:szCs w:val="14"/>
                <w:rtl w:val="0"/>
              </w:rPr>
              <w:t xml:space="preserve">Admin+</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273E">
            <w:pPr>
              <w:rPr/>
            </w:pPr>
            <w:r w:rsidDel="00000000" w:rsidR="00000000" w:rsidRPr="00000000">
              <w:rPr>
                <w:sz w:val="14"/>
                <w:szCs w:val="14"/>
                <w:rtl w:val="0"/>
              </w:rPr>
              <w:t xml:space="preserve">—</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273F">
            <w:pPr>
              <w:rPr/>
            </w:pPr>
            <w:r w:rsidDel="00000000" w:rsidR="00000000" w:rsidRPr="00000000">
              <w:rPr>
                <w:sz w:val="14"/>
                <w:szCs w:val="14"/>
                <w:rtl w:val="0"/>
              </w:rPr>
              <w:t xml:space="preserve">Detection: 3–6 mo statements etc.</w:t>
            </w:r>
            <w:r w:rsidDel="00000000" w:rsidR="00000000" w:rsidRPr="00000000">
              <w:rPr>
                <w:rtl w:val="0"/>
              </w:rPr>
            </w:r>
          </w:p>
        </w:tc>
      </w:tr>
      <w:tr>
        <w:trPr>
          <w:cantSplit w:val="0"/>
          <w:tblHeader w:val="0"/>
        </w:trPr>
        <w:tc>
          <w:tcPr>
            <w:shd w:fill="ffffff" w:val="clear"/>
            <w:tcMar>
              <w:top w:w="20.0" w:type="dxa"/>
              <w:left w:w="40.0" w:type="dxa"/>
              <w:bottom w:w="20.0" w:type="dxa"/>
              <w:right w:w="40.0" w:type="dxa"/>
            </w:tcMar>
            <w:vAlign w:val="center"/>
          </w:tcPr>
          <w:p w:rsidR="00000000" w:rsidDel="00000000" w:rsidP="00000000" w:rsidRDefault="00000000" w:rsidRPr="00000000" w14:paraId="00002740">
            <w:pPr>
              <w:rPr/>
            </w:pPr>
            <w:r w:rsidDel="00000000" w:rsidR="00000000" w:rsidRPr="00000000">
              <w:rPr>
                <w:sz w:val="14"/>
                <w:szCs w:val="14"/>
                <w:rtl w:val="0"/>
              </w:rPr>
              <w:t xml:space="preserve">Multi</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741">
            <w:pPr>
              <w:rPr/>
            </w:pPr>
            <w:r w:rsidDel="00000000" w:rsidR="00000000" w:rsidRPr="00000000">
              <w:rPr>
                <w:sz w:val="14"/>
                <w:szCs w:val="14"/>
                <w:rtl w:val="0"/>
              </w:rPr>
              <w:t xml:space="preserve">ad32_proof</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742">
            <w:pPr>
              <w:rPr/>
            </w:pPr>
            <w:r w:rsidDel="00000000" w:rsidR="00000000" w:rsidRPr="00000000">
              <w:rPr>
                <w:sz w:val="14"/>
                <w:szCs w:val="14"/>
                <w:rtl w:val="0"/>
              </w:rPr>
              <w:t xml:space="preserve">Accepted proof types</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743">
            <w:pPr>
              <w:rPr/>
            </w:pPr>
            <w:r w:rsidDel="00000000" w:rsidR="00000000" w:rsidRPr="00000000">
              <w:rPr>
                <w:sz w:val="14"/>
                <w:szCs w:val="14"/>
                <w:rtl w:val="0"/>
              </w:rPr>
              <w:t xml:space="preserve">Multi-select</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744">
            <w:pPr>
              <w:rPr/>
            </w:pPr>
            <w:r w:rsidDel="00000000" w:rsidR="00000000" w:rsidRPr="00000000">
              <w:rPr>
                <w:sz w:val="14"/>
                <w:szCs w:val="14"/>
                <w:rtl w:val="0"/>
              </w:rPr>
              <w:t xml:space="preserve">M</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745">
            <w:pPr>
              <w:rPr/>
            </w:pPr>
            <w:r w:rsidDel="00000000" w:rsidR="00000000" w:rsidRPr="00000000">
              <w:rPr>
                <w:sz w:val="14"/>
                <w:szCs w:val="14"/>
                <w:rtl w:val="0"/>
              </w:rPr>
              <w:t xml:space="preserve">—</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746">
            <w:pPr>
              <w:rPr/>
            </w:pPr>
            <w:r w:rsidDel="00000000" w:rsidR="00000000" w:rsidRPr="00000000">
              <w:rPr>
                <w:sz w:val="14"/>
                <w:szCs w:val="14"/>
                <w:rtl w:val="0"/>
              </w:rPr>
              <w:t xml:space="preserve">Always</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747">
            <w:pPr>
              <w:rPr/>
            </w:pPr>
            <w:r w:rsidDel="00000000" w:rsidR="00000000" w:rsidRPr="00000000">
              <w:rPr>
                <w:sz w:val="14"/>
                <w:szCs w:val="14"/>
                <w:rtl w:val="0"/>
              </w:rPr>
              <w:t xml:space="preserve">Always</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748">
            <w:pPr>
              <w:rPr/>
            </w:pPr>
            <w:r w:rsidDel="00000000" w:rsidR="00000000" w:rsidRPr="00000000">
              <w:rPr>
                <w:sz w:val="14"/>
                <w:szCs w:val="14"/>
                <w:rtl w:val="0"/>
              </w:rPr>
              <w:t xml:space="preserve">Waive penalty on valid proof</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749">
            <w:pPr>
              <w:rPr/>
            </w:pPr>
            <w:r w:rsidDel="00000000" w:rsidR="00000000" w:rsidRPr="00000000">
              <w:rPr>
                <w:sz w:val="14"/>
                <w:szCs w:val="14"/>
                <w:rtl w:val="0"/>
              </w:rPr>
              <w:t xml:space="preserve">On save</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74A">
            <w:pPr>
              <w:rPr/>
            </w:pPr>
            <w:r w:rsidDel="00000000" w:rsidR="00000000" w:rsidRPr="00000000">
              <w:rPr>
                <w:sz w:val="14"/>
                <w:szCs w:val="14"/>
                <w:rtl w:val="0"/>
              </w:rPr>
              <w:t xml:space="preserve">—</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74B">
            <w:pPr>
              <w:rPr/>
            </w:pPr>
            <w:r w:rsidDel="00000000" w:rsidR="00000000" w:rsidRPr="00000000">
              <w:rPr>
                <w:sz w:val="14"/>
                <w:szCs w:val="14"/>
                <w:rtl w:val="0"/>
              </w:rPr>
              <w:t xml:space="preserve">Risk config</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74C">
            <w:pPr>
              <w:rPr/>
            </w:pPr>
            <w:r w:rsidDel="00000000" w:rsidR="00000000" w:rsidRPr="00000000">
              <w:rPr>
                <w:sz w:val="14"/>
                <w:szCs w:val="14"/>
                <w:rtl w:val="0"/>
              </w:rPr>
              <w:t xml:space="preserve">Admin+</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74D">
            <w:pPr>
              <w:rPr/>
            </w:pPr>
            <w:r w:rsidDel="00000000" w:rsidR="00000000" w:rsidRPr="00000000">
              <w:rPr>
                <w:sz w:val="14"/>
                <w:szCs w:val="14"/>
                <w:rtl w:val="0"/>
              </w:rPr>
              <w:t xml:space="preserve">—</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74E">
            <w:pPr>
              <w:rPr/>
            </w:pPr>
            <w:r w:rsidDel="00000000" w:rsidR="00000000" w:rsidRPr="00000000">
              <w:rPr>
                <w:sz w:val="14"/>
                <w:szCs w:val="14"/>
                <w:rtl w:val="0"/>
              </w:rPr>
              <w:t xml:space="preserve">Sale deed, FD maturity, bonus, business, gift, edu loan</w:t>
            </w:r>
            <w:r w:rsidDel="00000000" w:rsidR="00000000" w:rsidRPr="00000000">
              <w:rPr>
                <w:rtl w:val="0"/>
              </w:rPr>
            </w:r>
          </w:p>
        </w:tc>
      </w:tr>
      <w:tr>
        <w:trPr>
          <w:cantSplit w:val="0"/>
          <w:tblHeader w:val="0"/>
        </w:trPr>
        <w:tc>
          <w:tcPr>
            <w:shd w:fill="f2f6fc" w:val="clear"/>
            <w:tcMar>
              <w:top w:w="20.0" w:type="dxa"/>
              <w:left w:w="40.0" w:type="dxa"/>
              <w:bottom w:w="20.0" w:type="dxa"/>
              <w:right w:w="40.0" w:type="dxa"/>
            </w:tcMar>
            <w:vAlign w:val="center"/>
          </w:tcPr>
          <w:p w:rsidR="00000000" w:rsidDel="00000000" w:rsidP="00000000" w:rsidRDefault="00000000" w:rsidRPr="00000000" w14:paraId="0000274F">
            <w:pPr>
              <w:rPr/>
            </w:pPr>
            <w:r w:rsidDel="00000000" w:rsidR="00000000" w:rsidRPr="00000000">
              <w:rPr>
                <w:sz w:val="14"/>
                <w:szCs w:val="14"/>
                <w:rtl w:val="0"/>
              </w:rPr>
              <w:t xml:space="preserve">Toggle</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2750">
            <w:pPr>
              <w:rPr/>
            </w:pPr>
            <w:r w:rsidDel="00000000" w:rsidR="00000000" w:rsidRPr="00000000">
              <w:rPr>
                <w:sz w:val="14"/>
                <w:szCs w:val="14"/>
                <w:rtl w:val="0"/>
              </w:rPr>
              <w:t xml:space="preserve">ad32_sev</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2751">
            <w:pPr>
              <w:rPr/>
            </w:pPr>
            <w:r w:rsidDel="00000000" w:rsidR="00000000" w:rsidRPr="00000000">
              <w:rPr>
                <w:sz w:val="14"/>
                <w:szCs w:val="14"/>
                <w:rtl w:val="0"/>
              </w:rPr>
              <w:t xml:space="preserve">Per-flag severity / on-off</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2752">
            <w:pPr>
              <w:rPr/>
            </w:pPr>
            <w:r w:rsidDel="00000000" w:rsidR="00000000" w:rsidRPr="00000000">
              <w:rPr>
                <w:sz w:val="14"/>
                <w:szCs w:val="14"/>
                <w:rtl w:val="0"/>
              </w:rPr>
              <w:t xml:space="preserve">Toggle</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2753">
            <w:pPr>
              <w:rPr/>
            </w:pPr>
            <w:r w:rsidDel="00000000" w:rsidR="00000000" w:rsidRPr="00000000">
              <w:rPr>
                <w:sz w:val="14"/>
                <w:szCs w:val="14"/>
                <w:rtl w:val="0"/>
              </w:rPr>
              <w:t xml:space="preserve">M</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2754">
            <w:pPr>
              <w:rPr/>
            </w:pPr>
            <w:r w:rsidDel="00000000" w:rsidR="00000000" w:rsidRPr="00000000">
              <w:rPr>
                <w:sz w:val="14"/>
                <w:szCs w:val="14"/>
                <w:rtl w:val="0"/>
              </w:rPr>
              <w:t xml:space="preserve">—</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2755">
            <w:pPr>
              <w:rPr/>
            </w:pPr>
            <w:r w:rsidDel="00000000" w:rsidR="00000000" w:rsidRPr="00000000">
              <w:rPr>
                <w:sz w:val="14"/>
                <w:szCs w:val="14"/>
                <w:rtl w:val="0"/>
              </w:rPr>
              <w:t xml:space="preserve">Always</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2756">
            <w:pPr>
              <w:rPr/>
            </w:pPr>
            <w:r w:rsidDel="00000000" w:rsidR="00000000" w:rsidRPr="00000000">
              <w:rPr>
                <w:sz w:val="14"/>
                <w:szCs w:val="14"/>
                <w:rtl w:val="0"/>
              </w:rPr>
              <w:t xml:space="preserve">Always</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2757">
            <w:pPr>
              <w:rPr/>
            </w:pPr>
            <w:r w:rsidDel="00000000" w:rsidR="00000000" w:rsidRPr="00000000">
              <w:rPr>
                <w:sz w:val="14"/>
                <w:szCs w:val="14"/>
                <w:rtl w:val="0"/>
              </w:rPr>
              <w:t xml:space="preserve">—</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2758">
            <w:pPr>
              <w:rPr/>
            </w:pPr>
            <w:r w:rsidDel="00000000" w:rsidR="00000000" w:rsidRPr="00000000">
              <w:rPr>
                <w:sz w:val="14"/>
                <w:szCs w:val="14"/>
                <w:rtl w:val="0"/>
              </w:rPr>
              <w:t xml:space="preserve">On change</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2759">
            <w:pPr>
              <w:rPr/>
            </w:pPr>
            <w:r w:rsidDel="00000000" w:rsidR="00000000" w:rsidRPr="00000000">
              <w:rPr>
                <w:sz w:val="14"/>
                <w:szCs w:val="14"/>
                <w:rtl w:val="0"/>
              </w:rPr>
              <w:t xml:space="preserve">—</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275A">
            <w:pPr>
              <w:rPr/>
            </w:pPr>
            <w:r w:rsidDel="00000000" w:rsidR="00000000" w:rsidRPr="00000000">
              <w:rPr>
                <w:sz w:val="14"/>
                <w:szCs w:val="14"/>
                <w:rtl w:val="0"/>
              </w:rPr>
              <w:t xml:space="preserve">Risk config</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275B">
            <w:pPr>
              <w:rPr/>
            </w:pPr>
            <w:r w:rsidDel="00000000" w:rsidR="00000000" w:rsidRPr="00000000">
              <w:rPr>
                <w:sz w:val="14"/>
                <w:szCs w:val="14"/>
                <w:rtl w:val="0"/>
              </w:rPr>
              <w:t xml:space="preserve">Admin+</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275C">
            <w:pPr>
              <w:rPr/>
            </w:pPr>
            <w:r w:rsidDel="00000000" w:rsidR="00000000" w:rsidRPr="00000000">
              <w:rPr>
                <w:sz w:val="14"/>
                <w:szCs w:val="14"/>
                <w:rtl w:val="0"/>
              </w:rPr>
              <w:t xml:space="preserve">—</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275D">
            <w:pPr>
              <w:rPr/>
            </w:pPr>
            <w:r w:rsidDel="00000000" w:rsidR="00000000" w:rsidRPr="00000000">
              <w:rPr>
                <w:sz w:val="14"/>
                <w:szCs w:val="14"/>
                <w:rtl w:val="0"/>
              </w:rPr>
              <w:t xml:space="preserve">Applies to Final/VisaMatrix</w:t>
            </w:r>
            <w:r w:rsidDel="00000000" w:rsidR="00000000" w:rsidRPr="00000000">
              <w:rPr>
                <w:rtl w:val="0"/>
              </w:rPr>
            </w:r>
          </w:p>
        </w:tc>
      </w:tr>
    </w:tbl>
    <w:p w:rsidR="00000000" w:rsidDel="00000000" w:rsidP="00000000" w:rsidRDefault="00000000" w:rsidRPr="00000000" w14:paraId="0000275E">
      <w:pPr>
        <w:rPr>
          <w:rFonts w:ascii="Calibri" w:cs="Calibri" w:eastAsia="Calibri" w:hAnsi="Calibri"/>
          <w:color w:val="262626"/>
        </w:rPr>
      </w:pPr>
      <w:r w:rsidDel="00000000" w:rsidR="00000000" w:rsidRPr="00000000">
        <w:br w:type="page"/>
      </w:r>
      <w:r w:rsidDel="00000000" w:rsidR="00000000" w:rsidRPr="00000000">
        <w:rPr>
          <w:rtl w:val="0"/>
        </w:rPr>
      </w:r>
    </w:p>
    <w:p w:rsidR="00000000" w:rsidDel="00000000" w:rsidP="00000000" w:rsidRDefault="00000000" w:rsidRPr="00000000" w14:paraId="0000275F">
      <w:pPr>
        <w:pStyle w:val="Heading1"/>
        <w:pBdr>
          <w:bottom w:color="2e75b6" w:space="4" w:sz="8" w:val="single"/>
        </w:pBdr>
        <w:spacing w:after="140" w:before="280" w:lineRule="auto"/>
        <w:rPr>
          <w:rFonts w:ascii="Calibri" w:cs="Calibri" w:eastAsia="Calibri" w:hAnsi="Calibri"/>
          <w:color w:val="1f3864"/>
          <w:sz w:val="30"/>
          <w:szCs w:val="30"/>
        </w:rPr>
      </w:pPr>
      <w:r w:rsidDel="00000000" w:rsidR="00000000" w:rsidRPr="00000000">
        <w:rPr>
          <w:rFonts w:ascii="Calibri" w:cs="Calibri" w:eastAsia="Calibri" w:hAnsi="Calibri"/>
          <w:color w:val="1f3864"/>
          <w:sz w:val="30"/>
          <w:szCs w:val="30"/>
          <w:rtl w:val="0"/>
        </w:rPr>
        <w:t xml:space="preserve">12. Content Management — Detailed</w:t>
      </w:r>
    </w:p>
    <w:p w:rsidR="00000000" w:rsidDel="00000000" w:rsidP="00000000" w:rsidRDefault="00000000" w:rsidRPr="00000000" w14:paraId="00002760">
      <w:pPr>
        <w:spacing w:after="90" w:line="264" w:lineRule="auto"/>
        <w:rPr>
          <w:rFonts w:ascii="Calibri" w:cs="Calibri" w:eastAsia="Calibri" w:hAnsi="Calibri"/>
          <w:color w:val="262626"/>
        </w:rPr>
      </w:pPr>
      <w:r w:rsidDel="00000000" w:rsidR="00000000" w:rsidRPr="00000000">
        <w:rPr>
          <w:rFonts w:ascii="Calibri" w:cs="Calibri" w:eastAsia="Calibri" w:hAnsi="Calibri"/>
          <w:color w:val="262626"/>
          <w:rtl w:val="0"/>
        </w:rPr>
        <w:t xml:space="preserve">Content Management is the module where Super Admin owns every piece of text, template and reference content that customers and agencies see. Nothing customer-facing is hard-coded: each screen below is edited here, saved with Draft/Published status, and published centrally so the customer app, web app and agency reports render the latest approved copy. This section explains, screen by screen, what each content area is and what it drives.</w:t>
      </w:r>
    </w:p>
    <w:p w:rsidR="00000000" w:rsidDel="00000000" w:rsidP="00000000" w:rsidRDefault="00000000" w:rsidRPr="00000000" w14:paraId="00002761">
      <w:pPr>
        <w:spacing w:after="40" w:lineRule="auto"/>
        <w:rPr/>
      </w:pPr>
      <w:r w:rsidDel="00000000" w:rsidR="00000000" w:rsidRPr="00000000">
        <w:rPr>
          <w:rtl w:val="0"/>
        </w:rPr>
      </w:r>
    </w:p>
    <w:tbl>
      <w:tblPr>
        <w:tblStyle w:val="Table305"/>
        <w:tblW w:w="9360.0" w:type="dxa"/>
        <w:jc w:val="left"/>
        <w:tblBorders>
          <w:top w:color="1f3864" w:space="0" w:sz="2" w:val="single"/>
          <w:left w:color="1f3864" w:space="0" w:sz="2" w:val="single"/>
          <w:bottom w:color="1f3864" w:space="0" w:sz="2" w:val="single"/>
          <w:right w:color="1f3864" w:space="0" w:sz="2" w:val="single"/>
          <w:insideH w:color="1f3864" w:space="0" w:sz="2" w:val="single"/>
          <w:insideV w:color="1f3864" w:space="0" w:sz="2" w:val="single"/>
        </w:tblBorders>
        <w:tblLayout w:type="fixed"/>
        <w:tblLook w:val="0000"/>
      </w:tblPr>
      <w:tblGrid>
        <w:gridCol w:w="1200"/>
        <w:gridCol w:w="8160"/>
        <w:tblGridChange w:id="0">
          <w:tblGrid>
            <w:gridCol w:w="1200"/>
            <w:gridCol w:w="8160"/>
          </w:tblGrid>
        </w:tblGridChange>
      </w:tblGrid>
      <w:tr>
        <w:trPr>
          <w:cantSplit w:val="0"/>
          <w:tblHeader w:val="0"/>
        </w:trPr>
        <w:tc>
          <w:tcPr>
            <w:shd w:fill="1f3864" w:val="clear"/>
            <w:tcMar>
              <w:top w:w="60.0" w:type="dxa"/>
              <w:left w:w="110.0" w:type="dxa"/>
              <w:bottom w:w="60.0" w:type="dxa"/>
              <w:right w:w="60.0" w:type="dxa"/>
            </w:tcMar>
          </w:tcPr>
          <w:p w:rsidR="00000000" w:rsidDel="00000000" w:rsidP="00000000" w:rsidRDefault="00000000" w:rsidRPr="00000000" w14:paraId="00002762">
            <w:pPr>
              <w:rPr>
                <w:rFonts w:ascii="Calibri" w:cs="Calibri" w:eastAsia="Calibri" w:hAnsi="Calibri"/>
                <w:color w:val="262626"/>
              </w:rPr>
            </w:pPr>
            <w:r w:rsidDel="00000000" w:rsidR="00000000" w:rsidRPr="00000000">
              <w:rPr>
                <w:rFonts w:ascii="Calibri" w:cs="Calibri" w:eastAsia="Calibri" w:hAnsi="Calibri"/>
                <w:b w:val="1"/>
                <w:bCs w:val="1"/>
                <w:color w:val="ffffff"/>
                <w:rtl w:val="0"/>
              </w:rPr>
              <w:t xml:space="preserve">AD-33</w:t>
            </w:r>
            <w:r w:rsidDel="00000000" w:rsidR="00000000" w:rsidRPr="00000000">
              <w:rPr>
                <w:rtl w:val="0"/>
              </w:rPr>
            </w:r>
          </w:p>
        </w:tc>
        <w:tc>
          <w:tcPr>
            <w:shd w:fill="2e75b6" w:val="clear"/>
            <w:tcMar>
              <w:top w:w="60.0" w:type="dxa"/>
              <w:left w:w="110.0" w:type="dxa"/>
              <w:bottom w:w="60.0" w:type="dxa"/>
              <w:right w:w="60.0" w:type="dxa"/>
            </w:tcMar>
          </w:tcPr>
          <w:p w:rsidR="00000000" w:rsidDel="00000000" w:rsidP="00000000" w:rsidRDefault="00000000" w:rsidRPr="00000000" w14:paraId="00002763">
            <w:pPr>
              <w:rPr>
                <w:rFonts w:ascii="Calibri" w:cs="Calibri" w:eastAsia="Calibri" w:hAnsi="Calibri"/>
                <w:color w:val="262626"/>
              </w:rPr>
            </w:pPr>
            <w:r w:rsidDel="00000000" w:rsidR="00000000" w:rsidRPr="00000000">
              <w:rPr>
                <w:rFonts w:ascii="Calibri" w:cs="Calibri" w:eastAsia="Calibri" w:hAnsi="Calibri"/>
                <w:b w:val="1"/>
                <w:bCs w:val="1"/>
                <w:color w:val="ffffff"/>
                <w:sz w:val="21"/>
                <w:szCs w:val="21"/>
                <w:rtl w:val="0"/>
              </w:rPr>
              <w:t xml:space="preserve">Country Requirements CMS</w:t>
            </w:r>
            <w:r w:rsidDel="00000000" w:rsidR="00000000" w:rsidRPr="00000000">
              <w:rPr>
                <w:rtl w:val="0"/>
              </w:rPr>
            </w:r>
          </w:p>
        </w:tc>
      </w:tr>
    </w:tbl>
    <w:p w:rsidR="00000000" w:rsidDel="00000000" w:rsidP="00000000" w:rsidRDefault="00000000" w:rsidRPr="00000000" w14:paraId="00002764">
      <w:pPr>
        <w:spacing w:after="60" w:lineRule="auto"/>
        <w:rPr>
          <w:rFonts w:ascii="Calibri" w:cs="Calibri" w:eastAsia="Calibri" w:hAnsi="Calibri"/>
          <w:color w:val="262626"/>
        </w:rPr>
      </w:pPr>
      <w:r w:rsidDel="00000000" w:rsidR="00000000" w:rsidRPr="00000000">
        <w:rPr>
          <w:rtl w:val="0"/>
        </w:rPr>
      </w:r>
    </w:p>
    <w:p w:rsidR="00000000" w:rsidDel="00000000" w:rsidP="00000000" w:rsidRDefault="00000000" w:rsidRPr="00000000" w14:paraId="00002765">
      <w:pPr>
        <w:spacing w:after="90" w:line="264" w:lineRule="auto"/>
        <w:rPr>
          <w:rFonts w:ascii="Calibri" w:cs="Calibri" w:eastAsia="Calibri" w:hAnsi="Calibri"/>
          <w:color w:val="262626"/>
        </w:rPr>
      </w:pPr>
      <w:r w:rsidDel="00000000" w:rsidR="00000000" w:rsidRPr="00000000">
        <w:rPr>
          <w:rFonts w:ascii="Calibri" w:cs="Calibri" w:eastAsia="Calibri" w:hAnsi="Calibri"/>
          <w:b w:val="1"/>
          <w:bCs w:val="1"/>
          <w:color w:val="262626"/>
          <w:rtl w:val="0"/>
        </w:rPr>
        <w:t xml:space="preserve">What this screen is — </w:t>
      </w:r>
      <w:r w:rsidDel="00000000" w:rsidR="00000000" w:rsidRPr="00000000">
        <w:rPr>
          <w:rFonts w:ascii="Calibri" w:cs="Calibri" w:eastAsia="Calibri" w:hAnsi="Calibri"/>
          <w:color w:val="262626"/>
          <w:rtl w:val="0"/>
        </w:rPr>
        <w:t xml:space="preserve">the editor for per-country visa requirement content (the ‘what you need for this country’ guidance) shown to applicants.</w:t>
      </w:r>
    </w:p>
    <w:p w:rsidR="00000000" w:rsidDel="00000000" w:rsidP="00000000" w:rsidRDefault="00000000" w:rsidRPr="00000000" w14:paraId="00002766">
      <w:pPr>
        <w:spacing w:after="90" w:line="264" w:lineRule="auto"/>
        <w:rPr>
          <w:rFonts w:ascii="Calibri" w:cs="Calibri" w:eastAsia="Calibri" w:hAnsi="Calibri"/>
          <w:color w:val="262626"/>
        </w:rPr>
      </w:pPr>
      <w:r w:rsidDel="00000000" w:rsidR="00000000" w:rsidRPr="00000000">
        <w:rPr>
          <w:rFonts w:ascii="Calibri" w:cs="Calibri" w:eastAsia="Calibri" w:hAnsi="Calibri"/>
          <w:b w:val="1"/>
          <w:bCs w:val="1"/>
          <w:color w:val="262626"/>
          <w:rtl w:val="0"/>
        </w:rPr>
        <w:t xml:space="preserve">What it does — </w:t>
      </w:r>
      <w:r w:rsidDel="00000000" w:rsidR="00000000" w:rsidRPr="00000000">
        <w:rPr>
          <w:rFonts w:ascii="Calibri" w:cs="Calibri" w:eastAsia="Calibri" w:hAnsi="Calibri"/>
          <w:color w:val="262626"/>
          <w:rtl w:val="0"/>
        </w:rPr>
        <w:t xml:space="preserve">an admin picks a country, edits rich-text requirement content, and publishes it. Drafts are invisible to applicants; publishing pushes the content live to the customer app &amp; web immediately.</w:t>
      </w:r>
    </w:p>
    <w:p w:rsidR="00000000" w:rsidDel="00000000" w:rsidP="00000000" w:rsidRDefault="00000000" w:rsidRPr="00000000" w14:paraId="00002767">
      <w:pPr>
        <w:numPr>
          <w:ilvl w:val="0"/>
          <w:numId w:val="6"/>
        </w:numPr>
        <w:spacing w:after="60" w:line="260" w:lineRule="auto"/>
        <w:ind w:left="720" w:hanging="360"/>
        <w:rPr>
          <w:rFonts w:ascii="Calibri" w:cs="Calibri" w:eastAsia="Calibri" w:hAnsi="Calibri"/>
          <w:color w:val="262626"/>
        </w:rPr>
      </w:pPr>
      <w:r w:rsidDel="00000000" w:rsidR="00000000" w:rsidRPr="00000000">
        <w:rPr>
          <w:rFonts w:ascii="Calibri" w:cs="Calibri" w:eastAsia="Calibri" w:hAnsi="Calibri"/>
          <w:color w:val="262626"/>
          <w:rtl w:val="0"/>
        </w:rPr>
        <w:t xml:space="preserve">Country selector; rich-text editor; publish status (Draft / Published); preview.</w:t>
      </w:r>
    </w:p>
    <w:tbl>
      <w:tblPr>
        <w:tblStyle w:val="Table306"/>
        <w:tblW w:w="9360.0" w:type="dxa"/>
        <w:jc w:val="left"/>
        <w:tblBorders>
          <w:top w:color="fdecea" w:space="0" w:sz="4" w:val="single"/>
          <w:left w:color="b3261e" w:space="0" w:sz="18" w:val="single"/>
          <w:bottom w:color="fdecea" w:space="0" w:sz="4" w:val="single"/>
          <w:right w:color="fdecea" w:space="0" w:sz="4" w:val="single"/>
          <w:insideH w:color="000000" w:space="0" w:sz="0" w:val="nil"/>
          <w:insideV w:color="000000" w:space="0" w:sz="0" w:val="nil"/>
        </w:tblBorders>
        <w:tblLayout w:type="fixed"/>
        <w:tblLook w:val="0000"/>
      </w:tblPr>
      <w:tblGrid>
        <w:gridCol w:w="9360"/>
        <w:tblGridChange w:id="0">
          <w:tblGrid>
            <w:gridCol w:w="9360"/>
          </w:tblGrid>
        </w:tblGridChange>
      </w:tblGrid>
      <w:tr>
        <w:trPr>
          <w:cantSplit w:val="0"/>
          <w:tblHeader w:val="0"/>
        </w:trPr>
        <w:tc>
          <w:tcPr>
            <w:shd w:fill="fdecea" w:val="clear"/>
            <w:tcMar>
              <w:top w:w="70.0" w:type="dxa"/>
              <w:left w:w="120.0" w:type="dxa"/>
              <w:bottom w:w="70.0" w:type="dxa"/>
              <w:right w:w="120.0" w:type="dxa"/>
            </w:tcMar>
          </w:tcPr>
          <w:p w:rsidR="00000000" w:rsidDel="00000000" w:rsidP="00000000" w:rsidRDefault="00000000" w:rsidRPr="00000000" w14:paraId="00002768">
            <w:pPr>
              <w:spacing w:line="258" w:lineRule="auto"/>
              <w:rPr>
                <w:rFonts w:ascii="Calibri" w:cs="Calibri" w:eastAsia="Calibri" w:hAnsi="Calibri"/>
                <w:color w:val="262626"/>
              </w:rPr>
            </w:pPr>
            <w:r w:rsidDel="00000000" w:rsidR="00000000" w:rsidRPr="00000000">
              <w:rPr>
                <w:rFonts w:ascii="Calibri" w:cs="Calibri" w:eastAsia="Calibri" w:hAnsi="Calibri"/>
                <w:b w:val="1"/>
                <w:bCs w:val="1"/>
                <w:color w:val="b3261e"/>
                <w:rtl w:val="0"/>
              </w:rPr>
              <w:t xml:space="preserve">⚠ CLIENT INPUT REQUIRED —  </w:t>
            </w:r>
            <w:r w:rsidDel="00000000" w:rsidR="00000000" w:rsidRPr="00000000">
              <w:rPr>
                <w:rFonts w:ascii="Calibri" w:cs="Calibri" w:eastAsia="Calibri" w:hAnsi="Calibri"/>
                <w:color w:val="262626"/>
                <w:rtl w:val="0"/>
              </w:rPr>
              <w:t xml:space="preserve">Country-specific requirement content for all supported destinations (and any other source-of-information / SOI).</w:t>
            </w:r>
          </w:p>
        </w:tc>
      </w:tr>
    </w:tbl>
    <w:p w:rsidR="00000000" w:rsidDel="00000000" w:rsidP="00000000" w:rsidRDefault="00000000" w:rsidRPr="00000000" w14:paraId="00002769">
      <w:pPr>
        <w:spacing w:after="60" w:lineRule="auto"/>
        <w:rPr>
          <w:rFonts w:ascii="Calibri" w:cs="Calibri" w:eastAsia="Calibri" w:hAnsi="Calibri"/>
          <w:color w:val="262626"/>
        </w:rPr>
      </w:pPr>
      <w:r w:rsidDel="00000000" w:rsidR="00000000" w:rsidRPr="00000000">
        <w:rPr>
          <w:rtl w:val="0"/>
        </w:rPr>
      </w:r>
    </w:p>
    <w:p w:rsidR="00000000" w:rsidDel="00000000" w:rsidP="00000000" w:rsidRDefault="00000000" w:rsidRPr="00000000" w14:paraId="0000276A">
      <w:pPr>
        <w:spacing w:after="30" w:before="140" w:lineRule="auto"/>
        <w:rPr>
          <w:b w:val="1"/>
          <w:bCs w:val="1"/>
          <w:color w:val="2e75b6"/>
          <w:sz w:val="19"/>
          <w:szCs w:val="19"/>
        </w:rPr>
      </w:pPr>
      <w:r w:rsidDel="00000000" w:rsidR="00000000" w:rsidRPr="00000000">
        <w:rPr>
          <w:b w:val="1"/>
          <w:bCs w:val="1"/>
          <w:color w:val="2e75b6"/>
          <w:sz w:val="19"/>
          <w:szCs w:val="19"/>
          <w:rtl w:val="0"/>
        </w:rPr>
        <w:t xml:space="preserve">Element Detail — AD-33 — Country Requirements CMS</w:t>
      </w:r>
    </w:p>
    <w:tbl>
      <w:tblPr>
        <w:tblStyle w:val="Table307"/>
        <w:tblW w:w="11140.0" w:type="dxa"/>
        <w:jc w:val="left"/>
        <w:tblBorders>
          <w:top w:color="b4c6e7" w:space="0" w:sz="4" w:val="single"/>
          <w:left w:color="b4c6e7" w:space="0" w:sz="4" w:val="single"/>
          <w:bottom w:color="b4c6e7" w:space="0" w:sz="4" w:val="single"/>
          <w:right w:color="b4c6e7" w:space="0" w:sz="4" w:val="single"/>
          <w:insideH w:color="b4c6e7" w:space="0" w:sz="4" w:val="single"/>
          <w:insideV w:color="b4c6e7" w:space="0" w:sz="4" w:val="single"/>
        </w:tblBorders>
        <w:tblLayout w:type="fixed"/>
        <w:tblLook w:val="0000"/>
      </w:tblPr>
      <w:tblGrid>
        <w:gridCol w:w="620"/>
        <w:gridCol w:w="680"/>
        <w:gridCol w:w="740"/>
        <w:gridCol w:w="500"/>
        <w:gridCol w:w="360"/>
        <w:gridCol w:w="740"/>
        <w:gridCol w:w="620"/>
        <w:gridCol w:w="620"/>
        <w:gridCol w:w="1160"/>
        <w:gridCol w:w="920"/>
        <w:gridCol w:w="840"/>
        <w:gridCol w:w="840"/>
        <w:gridCol w:w="620"/>
        <w:gridCol w:w="820"/>
        <w:gridCol w:w="1060"/>
        <w:tblGridChange w:id="0">
          <w:tblGrid>
            <w:gridCol w:w="620"/>
            <w:gridCol w:w="680"/>
            <w:gridCol w:w="740"/>
            <w:gridCol w:w="500"/>
            <w:gridCol w:w="360"/>
            <w:gridCol w:w="740"/>
            <w:gridCol w:w="620"/>
            <w:gridCol w:w="620"/>
            <w:gridCol w:w="1160"/>
            <w:gridCol w:w="920"/>
            <w:gridCol w:w="840"/>
            <w:gridCol w:w="840"/>
            <w:gridCol w:w="620"/>
            <w:gridCol w:w="820"/>
            <w:gridCol w:w="1060"/>
          </w:tblGrid>
        </w:tblGridChange>
      </w:tblGrid>
      <w:tr>
        <w:trPr>
          <w:cantSplit w:val="0"/>
          <w:tblHeader w:val="1"/>
        </w:trPr>
        <w:tc>
          <w:tcPr>
            <w:shd w:fill="1f3864" w:val="clear"/>
            <w:tcMar>
              <w:top w:w="20.0" w:type="dxa"/>
              <w:left w:w="40.0" w:type="dxa"/>
              <w:bottom w:w="20.0" w:type="dxa"/>
              <w:right w:w="40.0" w:type="dxa"/>
            </w:tcMar>
            <w:vAlign w:val="center"/>
          </w:tcPr>
          <w:p w:rsidR="00000000" w:rsidDel="00000000" w:rsidP="00000000" w:rsidRDefault="00000000" w:rsidRPr="00000000" w14:paraId="0000276B">
            <w:pPr>
              <w:rPr/>
            </w:pPr>
            <w:r w:rsidDel="00000000" w:rsidR="00000000" w:rsidRPr="00000000">
              <w:rPr>
                <w:b w:val="1"/>
                <w:bCs w:val="1"/>
                <w:color w:val="ffffff"/>
                <w:sz w:val="14"/>
                <w:szCs w:val="14"/>
                <w:rtl w:val="0"/>
              </w:rPr>
              <w:t xml:space="preserve">Element Type</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276C">
            <w:pPr>
              <w:rPr/>
            </w:pPr>
            <w:r w:rsidDel="00000000" w:rsidR="00000000" w:rsidRPr="00000000">
              <w:rPr>
                <w:b w:val="1"/>
                <w:bCs w:val="1"/>
                <w:color w:val="ffffff"/>
                <w:sz w:val="14"/>
                <w:szCs w:val="14"/>
                <w:rtl w:val="0"/>
              </w:rPr>
              <w:t xml:space="preserve">Element ID</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276D">
            <w:pPr>
              <w:rPr/>
            </w:pPr>
            <w:r w:rsidDel="00000000" w:rsidR="00000000" w:rsidRPr="00000000">
              <w:rPr>
                <w:b w:val="1"/>
                <w:bCs w:val="1"/>
                <w:color w:val="ffffff"/>
                <w:sz w:val="14"/>
                <w:szCs w:val="14"/>
                <w:rtl w:val="0"/>
              </w:rPr>
              <w:t xml:space="preserve">Label</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276E">
            <w:pPr>
              <w:rPr/>
            </w:pPr>
            <w:r w:rsidDel="00000000" w:rsidR="00000000" w:rsidRPr="00000000">
              <w:rPr>
                <w:b w:val="1"/>
                <w:bCs w:val="1"/>
                <w:color w:val="ffffff"/>
                <w:sz w:val="14"/>
                <w:szCs w:val="14"/>
                <w:rtl w:val="0"/>
              </w:rPr>
              <w:t xml:space="preserve">Type</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276F">
            <w:pPr>
              <w:rPr/>
            </w:pPr>
            <w:r w:rsidDel="00000000" w:rsidR="00000000" w:rsidRPr="00000000">
              <w:rPr>
                <w:b w:val="1"/>
                <w:bCs w:val="1"/>
                <w:color w:val="ffffff"/>
                <w:sz w:val="14"/>
                <w:szCs w:val="14"/>
                <w:rtl w:val="0"/>
              </w:rPr>
              <w:t xml:space="preserve">M/O/C</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2770">
            <w:pPr>
              <w:rPr/>
            </w:pPr>
            <w:r w:rsidDel="00000000" w:rsidR="00000000" w:rsidRPr="00000000">
              <w:rPr>
                <w:b w:val="1"/>
                <w:bCs w:val="1"/>
                <w:color w:val="ffffff"/>
                <w:sz w:val="14"/>
                <w:szCs w:val="14"/>
                <w:rtl w:val="0"/>
              </w:rPr>
              <w:t xml:space="preserve">Auto-Populate Source</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2771">
            <w:pPr>
              <w:rPr/>
            </w:pPr>
            <w:r w:rsidDel="00000000" w:rsidR="00000000" w:rsidRPr="00000000">
              <w:rPr>
                <w:b w:val="1"/>
                <w:bCs w:val="1"/>
                <w:color w:val="ffffff"/>
                <w:sz w:val="14"/>
                <w:szCs w:val="14"/>
                <w:rtl w:val="0"/>
              </w:rPr>
              <w:t xml:space="preserve">Visible When</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2772">
            <w:pPr>
              <w:rPr/>
            </w:pPr>
            <w:r w:rsidDel="00000000" w:rsidR="00000000" w:rsidRPr="00000000">
              <w:rPr>
                <w:b w:val="1"/>
                <w:bCs w:val="1"/>
                <w:color w:val="ffffff"/>
                <w:sz w:val="14"/>
                <w:szCs w:val="14"/>
                <w:rtl w:val="0"/>
              </w:rPr>
              <w:t xml:space="preserve">Enabled When</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2773">
            <w:pPr>
              <w:rPr/>
            </w:pPr>
            <w:r w:rsidDel="00000000" w:rsidR="00000000" w:rsidRPr="00000000">
              <w:rPr>
                <w:b w:val="1"/>
                <w:bCs w:val="1"/>
                <w:color w:val="ffffff"/>
                <w:sz w:val="14"/>
                <w:szCs w:val="14"/>
                <w:rtl w:val="0"/>
              </w:rPr>
              <w:t xml:space="preserve">Validation / Precondition</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2774">
            <w:pPr>
              <w:rPr/>
            </w:pPr>
            <w:r w:rsidDel="00000000" w:rsidR="00000000" w:rsidRPr="00000000">
              <w:rPr>
                <w:b w:val="1"/>
                <w:bCs w:val="1"/>
                <w:color w:val="ffffff"/>
                <w:sz w:val="14"/>
                <w:szCs w:val="14"/>
                <w:rtl w:val="0"/>
              </w:rPr>
              <w:t xml:space="preserve">On Click / On Change</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2775">
            <w:pPr>
              <w:rPr/>
            </w:pPr>
            <w:r w:rsidDel="00000000" w:rsidR="00000000" w:rsidRPr="00000000">
              <w:rPr>
                <w:b w:val="1"/>
                <w:bCs w:val="1"/>
                <w:color w:val="ffffff"/>
                <w:sz w:val="14"/>
                <w:szCs w:val="14"/>
                <w:rtl w:val="0"/>
              </w:rPr>
              <w:t xml:space="preserve">Next / Result</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2776">
            <w:pPr>
              <w:rPr/>
            </w:pPr>
            <w:r w:rsidDel="00000000" w:rsidR="00000000" w:rsidRPr="00000000">
              <w:rPr>
                <w:b w:val="1"/>
                <w:bCs w:val="1"/>
                <w:color w:val="ffffff"/>
                <w:sz w:val="14"/>
                <w:szCs w:val="14"/>
                <w:rtl w:val="0"/>
              </w:rPr>
              <w:t xml:space="preserve">Source (config)</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2777">
            <w:pPr>
              <w:rPr/>
            </w:pPr>
            <w:r w:rsidDel="00000000" w:rsidR="00000000" w:rsidRPr="00000000">
              <w:rPr>
                <w:b w:val="1"/>
                <w:bCs w:val="1"/>
                <w:color w:val="ffffff"/>
                <w:sz w:val="14"/>
                <w:szCs w:val="14"/>
                <w:rtl w:val="0"/>
              </w:rPr>
              <w:t xml:space="preserve">Editable By (role)</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2778">
            <w:pPr>
              <w:rPr/>
            </w:pPr>
            <w:r w:rsidDel="00000000" w:rsidR="00000000" w:rsidRPr="00000000">
              <w:rPr>
                <w:b w:val="1"/>
                <w:bCs w:val="1"/>
                <w:color w:val="ffffff"/>
                <w:sz w:val="14"/>
                <w:szCs w:val="14"/>
                <w:rtl w:val="0"/>
              </w:rPr>
              <w:t xml:space="preserve">Error / Fallback</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2779">
            <w:pPr>
              <w:rPr/>
            </w:pPr>
            <w:r w:rsidDel="00000000" w:rsidR="00000000" w:rsidRPr="00000000">
              <w:rPr>
                <w:b w:val="1"/>
                <w:bCs w:val="1"/>
                <w:color w:val="ffffff"/>
                <w:sz w:val="14"/>
                <w:szCs w:val="14"/>
                <w:rtl w:val="0"/>
              </w:rPr>
              <w:t xml:space="preserve">Dev Notes</w:t>
            </w:r>
            <w:r w:rsidDel="00000000" w:rsidR="00000000" w:rsidRPr="00000000">
              <w:rPr>
                <w:rtl w:val="0"/>
              </w:rPr>
            </w:r>
          </w:p>
        </w:tc>
      </w:tr>
      <w:tr>
        <w:trPr>
          <w:cantSplit w:val="0"/>
          <w:tblHeader w:val="0"/>
        </w:trPr>
        <w:tc>
          <w:tcPr>
            <w:shd w:fill="ffffff" w:val="clear"/>
            <w:tcMar>
              <w:top w:w="20.0" w:type="dxa"/>
              <w:left w:w="40.0" w:type="dxa"/>
              <w:bottom w:w="20.0" w:type="dxa"/>
              <w:right w:w="40.0" w:type="dxa"/>
            </w:tcMar>
            <w:vAlign w:val="center"/>
          </w:tcPr>
          <w:p w:rsidR="00000000" w:rsidDel="00000000" w:rsidP="00000000" w:rsidRDefault="00000000" w:rsidRPr="00000000" w14:paraId="0000277A">
            <w:pPr>
              <w:rPr/>
            </w:pPr>
            <w:r w:rsidDel="00000000" w:rsidR="00000000" w:rsidRPr="00000000">
              <w:rPr>
                <w:sz w:val="14"/>
                <w:szCs w:val="14"/>
                <w:rtl w:val="0"/>
              </w:rPr>
              <w:t xml:space="preserve">Dropdown</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77B">
            <w:pPr>
              <w:rPr/>
            </w:pPr>
            <w:r w:rsidDel="00000000" w:rsidR="00000000" w:rsidRPr="00000000">
              <w:rPr>
                <w:sz w:val="14"/>
                <w:szCs w:val="14"/>
                <w:rtl w:val="0"/>
              </w:rPr>
              <w:t xml:space="preserve">ad33_country</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77C">
            <w:pPr>
              <w:rPr/>
            </w:pPr>
            <w:r w:rsidDel="00000000" w:rsidR="00000000" w:rsidRPr="00000000">
              <w:rPr>
                <w:sz w:val="14"/>
                <w:szCs w:val="14"/>
                <w:rtl w:val="0"/>
              </w:rPr>
              <w:t xml:space="preserve">Country selector</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77D">
            <w:pPr>
              <w:rPr/>
            </w:pPr>
            <w:r w:rsidDel="00000000" w:rsidR="00000000" w:rsidRPr="00000000">
              <w:rPr>
                <w:sz w:val="14"/>
                <w:szCs w:val="14"/>
                <w:rtl w:val="0"/>
              </w:rPr>
              <w:t xml:space="preserve">Dropdown</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77E">
            <w:pPr>
              <w:rPr/>
            </w:pPr>
            <w:r w:rsidDel="00000000" w:rsidR="00000000" w:rsidRPr="00000000">
              <w:rPr>
                <w:sz w:val="14"/>
                <w:szCs w:val="14"/>
                <w:rtl w:val="0"/>
              </w:rPr>
              <w:t xml:space="preserve">M</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77F">
            <w:pPr>
              <w:rPr/>
            </w:pPr>
            <w:r w:rsidDel="00000000" w:rsidR="00000000" w:rsidRPr="00000000">
              <w:rPr>
                <w:sz w:val="14"/>
                <w:szCs w:val="14"/>
                <w:rtl w:val="0"/>
              </w:rPr>
              <w:t xml:space="preserve">—</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780">
            <w:pPr>
              <w:rPr/>
            </w:pPr>
            <w:r w:rsidDel="00000000" w:rsidR="00000000" w:rsidRPr="00000000">
              <w:rPr>
                <w:sz w:val="14"/>
                <w:szCs w:val="14"/>
                <w:rtl w:val="0"/>
              </w:rPr>
              <w:t xml:space="preserve">Always</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781">
            <w:pPr>
              <w:rPr/>
            </w:pPr>
            <w:r w:rsidDel="00000000" w:rsidR="00000000" w:rsidRPr="00000000">
              <w:rPr>
                <w:sz w:val="14"/>
                <w:szCs w:val="14"/>
                <w:rtl w:val="0"/>
              </w:rPr>
              <w:t xml:space="preserve">Config permission</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782">
            <w:pPr>
              <w:rPr/>
            </w:pPr>
            <w:r w:rsidDel="00000000" w:rsidR="00000000" w:rsidRPr="00000000">
              <w:rPr>
                <w:sz w:val="14"/>
                <w:szCs w:val="14"/>
                <w:rtl w:val="0"/>
              </w:rPr>
              <w:t xml:space="preserve">From country list</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783">
            <w:pPr>
              <w:rPr/>
            </w:pPr>
            <w:r w:rsidDel="00000000" w:rsidR="00000000" w:rsidRPr="00000000">
              <w:rPr>
                <w:sz w:val="14"/>
                <w:szCs w:val="14"/>
                <w:rtl w:val="0"/>
              </w:rPr>
              <w:t xml:space="preserve">On change load content</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784">
            <w:pPr>
              <w:rPr/>
            </w:pPr>
            <w:r w:rsidDel="00000000" w:rsidR="00000000" w:rsidRPr="00000000">
              <w:rPr>
                <w:sz w:val="14"/>
                <w:szCs w:val="14"/>
                <w:rtl w:val="0"/>
              </w:rPr>
              <w:t xml:space="preserve">—</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785">
            <w:pPr>
              <w:rPr/>
            </w:pPr>
            <w:r w:rsidDel="00000000" w:rsidR="00000000" w:rsidRPr="00000000">
              <w:rPr>
                <w:sz w:val="14"/>
                <w:szCs w:val="14"/>
                <w:rtl w:val="0"/>
              </w:rPr>
              <w:t xml:space="preserve">Country registry</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786">
            <w:pPr>
              <w:rPr/>
            </w:pPr>
            <w:r w:rsidDel="00000000" w:rsidR="00000000" w:rsidRPr="00000000">
              <w:rPr>
                <w:sz w:val="14"/>
                <w:szCs w:val="14"/>
                <w:rtl w:val="0"/>
              </w:rPr>
              <w:t xml:space="preserve">Admin+</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787">
            <w:pPr>
              <w:rPr/>
            </w:pPr>
            <w:r w:rsidDel="00000000" w:rsidR="00000000" w:rsidRPr="00000000">
              <w:rPr>
                <w:sz w:val="14"/>
                <w:szCs w:val="14"/>
                <w:rtl w:val="0"/>
              </w:rPr>
              <w:t xml:space="preserve">—</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788">
            <w:pPr>
              <w:rPr/>
            </w:pPr>
            <w:r w:rsidDel="00000000" w:rsidR="00000000" w:rsidRPr="00000000">
              <w:rPr>
                <w:sz w:val="14"/>
                <w:szCs w:val="14"/>
                <w:rtl w:val="0"/>
              </w:rPr>
              <w:t xml:space="preserve">Scopes the content</w:t>
            </w:r>
            <w:r w:rsidDel="00000000" w:rsidR="00000000" w:rsidRPr="00000000">
              <w:rPr>
                <w:rtl w:val="0"/>
              </w:rPr>
            </w:r>
          </w:p>
        </w:tc>
      </w:tr>
      <w:tr>
        <w:trPr>
          <w:cantSplit w:val="0"/>
          <w:tblHeader w:val="0"/>
        </w:trPr>
        <w:tc>
          <w:tcPr>
            <w:shd w:fill="f2f6fc" w:val="clear"/>
            <w:tcMar>
              <w:top w:w="20.0" w:type="dxa"/>
              <w:left w:w="40.0" w:type="dxa"/>
              <w:bottom w:w="20.0" w:type="dxa"/>
              <w:right w:w="40.0" w:type="dxa"/>
            </w:tcMar>
            <w:vAlign w:val="center"/>
          </w:tcPr>
          <w:p w:rsidR="00000000" w:rsidDel="00000000" w:rsidP="00000000" w:rsidRDefault="00000000" w:rsidRPr="00000000" w14:paraId="00002789">
            <w:pPr>
              <w:rPr/>
            </w:pPr>
            <w:r w:rsidDel="00000000" w:rsidR="00000000" w:rsidRPr="00000000">
              <w:rPr>
                <w:sz w:val="14"/>
                <w:szCs w:val="14"/>
                <w:rtl w:val="0"/>
              </w:rPr>
              <w:t xml:space="preserve">Editor</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278A">
            <w:pPr>
              <w:rPr/>
            </w:pPr>
            <w:r w:rsidDel="00000000" w:rsidR="00000000" w:rsidRPr="00000000">
              <w:rPr>
                <w:sz w:val="14"/>
                <w:szCs w:val="14"/>
                <w:rtl w:val="0"/>
              </w:rPr>
              <w:t xml:space="preserve">ad33_body</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278B">
            <w:pPr>
              <w:rPr/>
            </w:pPr>
            <w:r w:rsidDel="00000000" w:rsidR="00000000" w:rsidRPr="00000000">
              <w:rPr>
                <w:sz w:val="14"/>
                <w:szCs w:val="14"/>
                <w:rtl w:val="0"/>
              </w:rPr>
              <w:t xml:space="preserve">Requirement content</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278C">
            <w:pPr>
              <w:rPr/>
            </w:pPr>
            <w:r w:rsidDel="00000000" w:rsidR="00000000" w:rsidRPr="00000000">
              <w:rPr>
                <w:sz w:val="14"/>
                <w:szCs w:val="14"/>
                <w:rtl w:val="0"/>
              </w:rPr>
              <w:t xml:space="preserve">Rich text</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278D">
            <w:pPr>
              <w:rPr/>
            </w:pPr>
            <w:r w:rsidDel="00000000" w:rsidR="00000000" w:rsidRPr="00000000">
              <w:rPr>
                <w:sz w:val="14"/>
                <w:szCs w:val="14"/>
                <w:rtl w:val="0"/>
              </w:rPr>
              <w:t xml:space="preserve">M</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278E">
            <w:pPr>
              <w:rPr/>
            </w:pPr>
            <w:r w:rsidDel="00000000" w:rsidR="00000000" w:rsidRPr="00000000">
              <w:rPr>
                <w:sz w:val="14"/>
                <w:szCs w:val="14"/>
                <w:rtl w:val="0"/>
              </w:rPr>
              <w:t xml:space="preserve">—</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278F">
            <w:pPr>
              <w:rPr/>
            </w:pPr>
            <w:r w:rsidDel="00000000" w:rsidR="00000000" w:rsidRPr="00000000">
              <w:rPr>
                <w:sz w:val="14"/>
                <w:szCs w:val="14"/>
                <w:rtl w:val="0"/>
              </w:rPr>
              <w:t xml:space="preserve">Country selected</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2790">
            <w:pPr>
              <w:rPr/>
            </w:pPr>
            <w:r w:rsidDel="00000000" w:rsidR="00000000" w:rsidRPr="00000000">
              <w:rPr>
                <w:sz w:val="14"/>
                <w:szCs w:val="14"/>
                <w:rtl w:val="0"/>
              </w:rPr>
              <w:t xml:space="preserve">Always</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2791">
            <w:pPr>
              <w:rPr/>
            </w:pPr>
            <w:r w:rsidDel="00000000" w:rsidR="00000000" w:rsidRPr="00000000">
              <w:rPr>
                <w:sz w:val="14"/>
                <w:szCs w:val="14"/>
                <w:rtl w:val="0"/>
              </w:rPr>
              <w:t xml:space="preserve">Draft hidden from users</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2792">
            <w:pPr>
              <w:rPr/>
            </w:pPr>
            <w:r w:rsidDel="00000000" w:rsidR="00000000" w:rsidRPr="00000000">
              <w:rPr>
                <w:sz w:val="14"/>
                <w:szCs w:val="14"/>
                <w:rtl w:val="0"/>
              </w:rPr>
              <w:t xml:space="preserve">On publish push live</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2793">
            <w:pPr>
              <w:rPr/>
            </w:pPr>
            <w:r w:rsidDel="00000000" w:rsidR="00000000" w:rsidRPr="00000000">
              <w:rPr>
                <w:sz w:val="14"/>
                <w:szCs w:val="14"/>
                <w:rtl w:val="0"/>
              </w:rPr>
              <w:t xml:space="preserve">Customer app + web (4.19/4.14)</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2794">
            <w:pPr>
              <w:rPr/>
            </w:pPr>
            <w:r w:rsidDel="00000000" w:rsidR="00000000" w:rsidRPr="00000000">
              <w:rPr>
                <w:sz w:val="14"/>
                <w:szCs w:val="14"/>
                <w:rtl w:val="0"/>
              </w:rPr>
              <w:t xml:space="preserve">Content CMS</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2795">
            <w:pPr>
              <w:rPr/>
            </w:pPr>
            <w:r w:rsidDel="00000000" w:rsidR="00000000" w:rsidRPr="00000000">
              <w:rPr>
                <w:sz w:val="14"/>
                <w:szCs w:val="14"/>
                <w:rtl w:val="0"/>
              </w:rPr>
              <w:t xml:space="preserve">Admin+</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2796">
            <w:pPr>
              <w:rPr/>
            </w:pPr>
            <w:r w:rsidDel="00000000" w:rsidR="00000000" w:rsidRPr="00000000">
              <w:rPr>
                <w:sz w:val="14"/>
                <w:szCs w:val="14"/>
                <w:rtl w:val="0"/>
              </w:rPr>
              <w:t xml:space="preserve">—</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2797">
            <w:pPr>
              <w:rPr/>
            </w:pPr>
            <w:r w:rsidDel="00000000" w:rsidR="00000000" w:rsidRPr="00000000">
              <w:rPr>
                <w:sz w:val="14"/>
                <w:szCs w:val="14"/>
                <w:rtl w:val="0"/>
              </w:rPr>
              <w:t xml:space="preserve">Publishing pushes live immediately</w:t>
            </w:r>
            <w:r w:rsidDel="00000000" w:rsidR="00000000" w:rsidRPr="00000000">
              <w:rPr>
                <w:rtl w:val="0"/>
              </w:rPr>
            </w:r>
          </w:p>
        </w:tc>
      </w:tr>
      <w:tr>
        <w:trPr>
          <w:cantSplit w:val="0"/>
          <w:tblHeader w:val="0"/>
        </w:trPr>
        <w:tc>
          <w:tcPr>
            <w:shd w:fill="ffffff" w:val="clear"/>
            <w:tcMar>
              <w:top w:w="20.0" w:type="dxa"/>
              <w:left w:w="40.0" w:type="dxa"/>
              <w:bottom w:w="20.0" w:type="dxa"/>
              <w:right w:w="40.0" w:type="dxa"/>
            </w:tcMar>
            <w:vAlign w:val="center"/>
          </w:tcPr>
          <w:p w:rsidR="00000000" w:rsidDel="00000000" w:rsidP="00000000" w:rsidRDefault="00000000" w:rsidRPr="00000000" w14:paraId="00002798">
            <w:pPr>
              <w:rPr/>
            </w:pPr>
            <w:r w:rsidDel="00000000" w:rsidR="00000000" w:rsidRPr="00000000">
              <w:rPr>
                <w:sz w:val="14"/>
                <w:szCs w:val="14"/>
                <w:rtl w:val="0"/>
              </w:rPr>
              <w:t xml:space="preserve">Toggle</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799">
            <w:pPr>
              <w:rPr/>
            </w:pPr>
            <w:r w:rsidDel="00000000" w:rsidR="00000000" w:rsidRPr="00000000">
              <w:rPr>
                <w:sz w:val="14"/>
                <w:szCs w:val="14"/>
                <w:rtl w:val="0"/>
              </w:rPr>
              <w:t xml:space="preserve">ad33_status</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79A">
            <w:pPr>
              <w:rPr/>
            </w:pPr>
            <w:r w:rsidDel="00000000" w:rsidR="00000000" w:rsidRPr="00000000">
              <w:rPr>
                <w:sz w:val="14"/>
                <w:szCs w:val="14"/>
                <w:rtl w:val="0"/>
              </w:rPr>
              <w:t xml:space="preserve">Publish status</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79B">
            <w:pPr>
              <w:rPr/>
            </w:pPr>
            <w:r w:rsidDel="00000000" w:rsidR="00000000" w:rsidRPr="00000000">
              <w:rPr>
                <w:sz w:val="14"/>
                <w:szCs w:val="14"/>
                <w:rtl w:val="0"/>
              </w:rPr>
              <w:t xml:space="preserve">Toggle</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79C">
            <w:pPr>
              <w:rPr/>
            </w:pPr>
            <w:r w:rsidDel="00000000" w:rsidR="00000000" w:rsidRPr="00000000">
              <w:rPr>
                <w:sz w:val="14"/>
                <w:szCs w:val="14"/>
                <w:rtl w:val="0"/>
              </w:rPr>
              <w:t xml:space="preserve">M</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79D">
            <w:pPr>
              <w:rPr/>
            </w:pPr>
            <w:r w:rsidDel="00000000" w:rsidR="00000000" w:rsidRPr="00000000">
              <w:rPr>
                <w:sz w:val="14"/>
                <w:szCs w:val="14"/>
                <w:rtl w:val="0"/>
              </w:rPr>
              <w:t xml:space="preserve">—</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79E">
            <w:pPr>
              <w:rPr/>
            </w:pPr>
            <w:r w:rsidDel="00000000" w:rsidR="00000000" w:rsidRPr="00000000">
              <w:rPr>
                <w:sz w:val="14"/>
                <w:szCs w:val="14"/>
                <w:rtl w:val="0"/>
              </w:rPr>
              <w:t xml:space="preserve">Always</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79F">
            <w:pPr>
              <w:rPr/>
            </w:pPr>
            <w:r w:rsidDel="00000000" w:rsidR="00000000" w:rsidRPr="00000000">
              <w:rPr>
                <w:sz w:val="14"/>
                <w:szCs w:val="14"/>
                <w:rtl w:val="0"/>
              </w:rPr>
              <w:t xml:space="preserve">Always</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7A0">
            <w:pPr>
              <w:rPr/>
            </w:pPr>
            <w:r w:rsidDel="00000000" w:rsidR="00000000" w:rsidRPr="00000000">
              <w:rPr>
                <w:sz w:val="14"/>
                <w:szCs w:val="14"/>
                <w:rtl w:val="0"/>
              </w:rPr>
              <w:t xml:space="preserve">Draft / Published</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7A1">
            <w:pPr>
              <w:rPr/>
            </w:pPr>
            <w:r w:rsidDel="00000000" w:rsidR="00000000" w:rsidRPr="00000000">
              <w:rPr>
                <w:sz w:val="14"/>
                <w:szCs w:val="14"/>
                <w:rtl w:val="0"/>
              </w:rPr>
              <w:t xml:space="preserve">On change</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7A2">
            <w:pPr>
              <w:rPr/>
            </w:pPr>
            <w:r w:rsidDel="00000000" w:rsidR="00000000" w:rsidRPr="00000000">
              <w:rPr>
                <w:sz w:val="14"/>
                <w:szCs w:val="14"/>
                <w:rtl w:val="0"/>
              </w:rPr>
              <w:t xml:space="preserve">—</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7A3">
            <w:pPr>
              <w:rPr/>
            </w:pPr>
            <w:r w:rsidDel="00000000" w:rsidR="00000000" w:rsidRPr="00000000">
              <w:rPr>
                <w:sz w:val="14"/>
                <w:szCs w:val="14"/>
                <w:rtl w:val="0"/>
              </w:rPr>
              <w:t xml:space="preserve">Content CMS</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7A4">
            <w:pPr>
              <w:rPr/>
            </w:pPr>
            <w:r w:rsidDel="00000000" w:rsidR="00000000" w:rsidRPr="00000000">
              <w:rPr>
                <w:sz w:val="14"/>
                <w:szCs w:val="14"/>
                <w:rtl w:val="0"/>
              </w:rPr>
              <w:t xml:space="preserve">Admin+</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7A5">
            <w:pPr>
              <w:rPr/>
            </w:pPr>
            <w:r w:rsidDel="00000000" w:rsidR="00000000" w:rsidRPr="00000000">
              <w:rPr>
                <w:sz w:val="14"/>
                <w:szCs w:val="14"/>
                <w:rtl w:val="0"/>
              </w:rPr>
              <w:t xml:space="preserve">—</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7A6">
            <w:pPr>
              <w:rPr/>
            </w:pPr>
            <w:r w:rsidDel="00000000" w:rsidR="00000000" w:rsidRPr="00000000">
              <w:rPr>
                <w:sz w:val="14"/>
                <w:szCs w:val="14"/>
                <w:rtl w:val="0"/>
              </w:rPr>
              <w:t xml:space="preserve">Preview available</w:t>
            </w:r>
            <w:r w:rsidDel="00000000" w:rsidR="00000000" w:rsidRPr="00000000">
              <w:rPr>
                <w:rtl w:val="0"/>
              </w:rPr>
            </w:r>
          </w:p>
        </w:tc>
      </w:tr>
    </w:tbl>
    <w:p w:rsidR="00000000" w:rsidDel="00000000" w:rsidP="00000000" w:rsidRDefault="00000000" w:rsidRPr="00000000" w14:paraId="000027A7">
      <w:pPr>
        <w:spacing w:after="40" w:lineRule="auto"/>
        <w:rPr/>
      </w:pPr>
      <w:r w:rsidDel="00000000" w:rsidR="00000000" w:rsidRPr="00000000">
        <w:rPr>
          <w:rtl w:val="0"/>
        </w:rPr>
      </w:r>
    </w:p>
    <w:tbl>
      <w:tblPr>
        <w:tblStyle w:val="Table308"/>
        <w:tblW w:w="9360.0" w:type="dxa"/>
        <w:jc w:val="left"/>
        <w:tblBorders>
          <w:top w:color="1f3864" w:space="0" w:sz="2" w:val="single"/>
          <w:left w:color="1f3864" w:space="0" w:sz="2" w:val="single"/>
          <w:bottom w:color="1f3864" w:space="0" w:sz="2" w:val="single"/>
          <w:right w:color="1f3864" w:space="0" w:sz="2" w:val="single"/>
          <w:insideH w:color="1f3864" w:space="0" w:sz="2" w:val="single"/>
          <w:insideV w:color="1f3864" w:space="0" w:sz="2" w:val="single"/>
        </w:tblBorders>
        <w:tblLayout w:type="fixed"/>
        <w:tblLook w:val="0000"/>
      </w:tblPr>
      <w:tblGrid>
        <w:gridCol w:w="1200"/>
        <w:gridCol w:w="8160"/>
        <w:tblGridChange w:id="0">
          <w:tblGrid>
            <w:gridCol w:w="1200"/>
            <w:gridCol w:w="8160"/>
          </w:tblGrid>
        </w:tblGridChange>
      </w:tblGrid>
      <w:tr>
        <w:trPr>
          <w:cantSplit w:val="0"/>
          <w:tblHeader w:val="0"/>
        </w:trPr>
        <w:tc>
          <w:tcPr>
            <w:shd w:fill="1f3864" w:val="clear"/>
            <w:tcMar>
              <w:top w:w="60.0" w:type="dxa"/>
              <w:left w:w="110.0" w:type="dxa"/>
              <w:bottom w:w="60.0" w:type="dxa"/>
              <w:right w:w="60.0" w:type="dxa"/>
            </w:tcMar>
          </w:tcPr>
          <w:p w:rsidR="00000000" w:rsidDel="00000000" w:rsidP="00000000" w:rsidRDefault="00000000" w:rsidRPr="00000000" w14:paraId="000027A8">
            <w:pPr>
              <w:rPr>
                <w:rFonts w:ascii="Calibri" w:cs="Calibri" w:eastAsia="Calibri" w:hAnsi="Calibri"/>
                <w:color w:val="262626"/>
              </w:rPr>
            </w:pPr>
            <w:r w:rsidDel="00000000" w:rsidR="00000000" w:rsidRPr="00000000">
              <w:rPr>
                <w:rFonts w:ascii="Calibri" w:cs="Calibri" w:eastAsia="Calibri" w:hAnsi="Calibri"/>
                <w:b w:val="1"/>
                <w:bCs w:val="1"/>
                <w:color w:val="ffffff"/>
                <w:rtl w:val="0"/>
              </w:rPr>
              <w:t xml:space="preserve">AD-34</w:t>
            </w:r>
            <w:r w:rsidDel="00000000" w:rsidR="00000000" w:rsidRPr="00000000">
              <w:rPr>
                <w:rtl w:val="0"/>
              </w:rPr>
            </w:r>
          </w:p>
        </w:tc>
        <w:tc>
          <w:tcPr>
            <w:shd w:fill="2e75b6" w:val="clear"/>
            <w:tcMar>
              <w:top w:w="60.0" w:type="dxa"/>
              <w:left w:w="110.0" w:type="dxa"/>
              <w:bottom w:w="60.0" w:type="dxa"/>
              <w:right w:w="60.0" w:type="dxa"/>
            </w:tcMar>
          </w:tcPr>
          <w:p w:rsidR="00000000" w:rsidDel="00000000" w:rsidP="00000000" w:rsidRDefault="00000000" w:rsidRPr="00000000" w14:paraId="000027A9">
            <w:pPr>
              <w:rPr>
                <w:rFonts w:ascii="Calibri" w:cs="Calibri" w:eastAsia="Calibri" w:hAnsi="Calibri"/>
                <w:color w:val="262626"/>
              </w:rPr>
            </w:pPr>
            <w:r w:rsidDel="00000000" w:rsidR="00000000" w:rsidRPr="00000000">
              <w:rPr>
                <w:rFonts w:ascii="Calibri" w:cs="Calibri" w:eastAsia="Calibri" w:hAnsi="Calibri"/>
                <w:b w:val="1"/>
                <w:bCs w:val="1"/>
                <w:color w:val="ffffff"/>
                <w:sz w:val="21"/>
                <w:szCs w:val="21"/>
                <w:rtl w:val="0"/>
              </w:rPr>
              <w:t xml:space="preserve">Document Checklists (per Visa Type &amp; User Type)</w:t>
            </w:r>
            <w:r w:rsidDel="00000000" w:rsidR="00000000" w:rsidRPr="00000000">
              <w:rPr>
                <w:rtl w:val="0"/>
              </w:rPr>
            </w:r>
          </w:p>
        </w:tc>
      </w:tr>
    </w:tbl>
    <w:p w:rsidR="00000000" w:rsidDel="00000000" w:rsidP="00000000" w:rsidRDefault="00000000" w:rsidRPr="00000000" w14:paraId="000027AA">
      <w:pPr>
        <w:spacing w:after="60" w:lineRule="auto"/>
        <w:rPr>
          <w:rFonts w:ascii="Calibri" w:cs="Calibri" w:eastAsia="Calibri" w:hAnsi="Calibri"/>
          <w:color w:val="262626"/>
        </w:rPr>
      </w:pPr>
      <w:r w:rsidDel="00000000" w:rsidR="00000000" w:rsidRPr="00000000">
        <w:rPr>
          <w:rtl w:val="0"/>
        </w:rPr>
      </w:r>
    </w:p>
    <w:p w:rsidR="00000000" w:rsidDel="00000000" w:rsidP="00000000" w:rsidRDefault="00000000" w:rsidRPr="00000000" w14:paraId="000027AB">
      <w:pPr>
        <w:spacing w:after="90" w:line="264" w:lineRule="auto"/>
        <w:rPr>
          <w:rFonts w:ascii="Calibri" w:cs="Calibri" w:eastAsia="Calibri" w:hAnsi="Calibri"/>
          <w:color w:val="262626"/>
        </w:rPr>
      </w:pPr>
      <w:r w:rsidDel="00000000" w:rsidR="00000000" w:rsidRPr="00000000">
        <w:rPr>
          <w:rFonts w:ascii="Calibri" w:cs="Calibri" w:eastAsia="Calibri" w:hAnsi="Calibri"/>
          <w:b w:val="1"/>
          <w:bCs w:val="1"/>
          <w:color w:val="262626"/>
          <w:rtl w:val="0"/>
        </w:rPr>
        <w:t xml:space="preserve">What this screen is — </w:t>
      </w:r>
      <w:r w:rsidDel="00000000" w:rsidR="00000000" w:rsidRPr="00000000">
        <w:rPr>
          <w:rFonts w:ascii="Calibri" w:cs="Calibri" w:eastAsia="Calibri" w:hAnsi="Calibri"/>
          <w:color w:val="262626"/>
          <w:rtl w:val="0"/>
        </w:rPr>
        <w:t xml:space="preserve">the definition of which documents an applicant must (and optionally may) upload, driven by both the visa type and the user type.</w:t>
      </w:r>
    </w:p>
    <w:p w:rsidR="00000000" w:rsidDel="00000000" w:rsidP="00000000" w:rsidRDefault="00000000" w:rsidRPr="00000000" w14:paraId="000027AC">
      <w:pPr>
        <w:spacing w:after="90" w:line="264" w:lineRule="auto"/>
        <w:rPr>
          <w:rFonts w:ascii="Calibri" w:cs="Calibri" w:eastAsia="Calibri" w:hAnsi="Calibri"/>
          <w:color w:val="262626"/>
        </w:rPr>
      </w:pPr>
      <w:r w:rsidDel="00000000" w:rsidR="00000000" w:rsidRPr="00000000">
        <w:rPr>
          <w:rFonts w:ascii="Calibri" w:cs="Calibri" w:eastAsia="Calibri" w:hAnsi="Calibri"/>
          <w:b w:val="1"/>
          <w:bCs w:val="1"/>
          <w:color w:val="262626"/>
          <w:rtl w:val="0"/>
        </w:rPr>
        <w:t xml:space="preserve">What it does — </w:t>
      </w:r>
      <w:r w:rsidDel="00000000" w:rsidR="00000000" w:rsidRPr="00000000">
        <w:rPr>
          <w:rFonts w:ascii="Calibri" w:cs="Calibri" w:eastAsia="Calibri" w:hAnsi="Calibri"/>
          <w:color w:val="262626"/>
          <w:rtl w:val="0"/>
        </w:rPr>
        <w:t xml:space="preserve">editing here rebuilds the exact upload checklist the customer sees at Document Upload (Customer PRD 4.14) and the checklist an agent sees when uploading on behalf. A user-type overlay adds type-specific documents on top of the base visa-type list.</w:t>
      </w:r>
    </w:p>
    <w:p w:rsidR="00000000" w:rsidDel="00000000" w:rsidP="00000000" w:rsidRDefault="00000000" w:rsidRPr="00000000" w14:paraId="000027AD">
      <w:pPr>
        <w:numPr>
          <w:ilvl w:val="0"/>
          <w:numId w:val="6"/>
        </w:numPr>
        <w:spacing w:after="60" w:line="260" w:lineRule="auto"/>
        <w:ind w:left="720" w:hanging="360"/>
        <w:rPr>
          <w:rFonts w:ascii="Calibri" w:cs="Calibri" w:eastAsia="Calibri" w:hAnsi="Calibri"/>
          <w:color w:val="262626"/>
        </w:rPr>
      </w:pPr>
      <w:r w:rsidDel="00000000" w:rsidR="00000000" w:rsidRPr="00000000">
        <w:rPr>
          <w:rFonts w:ascii="Calibri" w:cs="Calibri" w:eastAsia="Calibri" w:hAnsi="Calibri"/>
          <w:color w:val="262626"/>
          <w:rtl w:val="0"/>
        </w:rPr>
        <w:t xml:space="preserve">Visa-type selector; document list (Name | Mandatory | Display Order); add/remove; drag-to-reorder.</w:t>
      </w:r>
    </w:p>
    <w:p w:rsidR="00000000" w:rsidDel="00000000" w:rsidP="00000000" w:rsidRDefault="00000000" w:rsidRPr="00000000" w14:paraId="000027AE">
      <w:pPr>
        <w:numPr>
          <w:ilvl w:val="0"/>
          <w:numId w:val="6"/>
        </w:numPr>
        <w:spacing w:after="60" w:line="260" w:lineRule="auto"/>
        <w:ind w:left="720" w:hanging="360"/>
        <w:rPr>
          <w:rFonts w:ascii="Calibri" w:cs="Calibri" w:eastAsia="Calibri" w:hAnsi="Calibri"/>
          <w:color w:val="262626"/>
        </w:rPr>
      </w:pPr>
      <w:r w:rsidDel="00000000" w:rsidR="00000000" w:rsidRPr="00000000">
        <w:rPr>
          <w:rFonts w:ascii="Calibri" w:cs="Calibri" w:eastAsia="Calibri" w:hAnsi="Calibri"/>
          <w:color w:val="262626"/>
          <w:rtl w:val="0"/>
        </w:rPr>
        <w:t xml:space="preserve">User-type overlay — additional required/optional documents per user type (Salaried, Self-Employed/Business, Student, Retired, Unemployed, Homemaker, Freelancer).</w:t>
      </w:r>
    </w:p>
    <w:tbl>
      <w:tblPr>
        <w:tblStyle w:val="Table309"/>
        <w:tblW w:w="9360.0" w:type="dxa"/>
        <w:jc w:val="left"/>
        <w:tblBorders>
          <w:top w:color="fbe9d0" w:space="0" w:sz="4" w:val="single"/>
          <w:left w:color="9c5700" w:space="0" w:sz="18" w:val="single"/>
          <w:bottom w:color="fbe9d0" w:space="0" w:sz="4" w:val="single"/>
          <w:right w:color="fbe9d0" w:space="0" w:sz="4" w:val="single"/>
          <w:insideH w:color="000000" w:space="0" w:sz="0" w:val="nil"/>
          <w:insideV w:color="000000" w:space="0" w:sz="0" w:val="nil"/>
        </w:tblBorders>
        <w:tblLayout w:type="fixed"/>
        <w:tblLook w:val="0000"/>
      </w:tblPr>
      <w:tblGrid>
        <w:gridCol w:w="9360"/>
        <w:tblGridChange w:id="0">
          <w:tblGrid>
            <w:gridCol w:w="9360"/>
          </w:tblGrid>
        </w:tblGridChange>
      </w:tblGrid>
      <w:tr>
        <w:trPr>
          <w:cantSplit w:val="0"/>
          <w:tblHeader w:val="0"/>
        </w:trPr>
        <w:tc>
          <w:tcPr>
            <w:shd w:fill="fbe9d0" w:val="clear"/>
            <w:tcMar>
              <w:top w:w="70.0" w:type="dxa"/>
              <w:left w:w="120.0" w:type="dxa"/>
              <w:bottom w:w="70.0" w:type="dxa"/>
              <w:right w:w="120.0" w:type="dxa"/>
            </w:tcMar>
          </w:tcPr>
          <w:p w:rsidR="00000000" w:rsidDel="00000000" w:rsidP="00000000" w:rsidRDefault="00000000" w:rsidRPr="00000000" w14:paraId="000027AF">
            <w:pPr>
              <w:spacing w:line="258" w:lineRule="auto"/>
              <w:rPr>
                <w:rFonts w:ascii="Calibri" w:cs="Calibri" w:eastAsia="Calibri" w:hAnsi="Calibri"/>
                <w:color w:val="262626"/>
              </w:rPr>
            </w:pPr>
            <w:r w:rsidDel="00000000" w:rsidR="00000000" w:rsidRPr="00000000">
              <w:rPr>
                <w:rFonts w:ascii="Calibri" w:cs="Calibri" w:eastAsia="Calibri" w:hAnsi="Calibri"/>
                <w:b w:val="1"/>
                <w:bCs w:val="1"/>
                <w:color w:val="9c5700"/>
                <w:rtl w:val="0"/>
              </w:rPr>
              <w:t xml:space="preserve">▸ RULE —  </w:t>
            </w:r>
            <w:r w:rsidDel="00000000" w:rsidR="00000000" w:rsidRPr="00000000">
              <w:rPr>
                <w:rFonts w:ascii="Calibri" w:cs="Calibri" w:eastAsia="Calibri" w:hAnsi="Calibri"/>
                <w:color w:val="262626"/>
                <w:rtl w:val="0"/>
              </w:rPr>
              <w:t xml:space="preserve">Changes rebuild the user-facing upload checklist automatically across app, web and agency.</w:t>
            </w:r>
          </w:p>
        </w:tc>
      </w:tr>
    </w:tbl>
    <w:p w:rsidR="00000000" w:rsidDel="00000000" w:rsidP="00000000" w:rsidRDefault="00000000" w:rsidRPr="00000000" w14:paraId="000027B0">
      <w:pPr>
        <w:spacing w:after="60" w:lineRule="auto"/>
        <w:rPr>
          <w:rFonts w:ascii="Calibri" w:cs="Calibri" w:eastAsia="Calibri" w:hAnsi="Calibri"/>
          <w:color w:val="262626"/>
        </w:rPr>
      </w:pPr>
      <w:r w:rsidDel="00000000" w:rsidR="00000000" w:rsidRPr="00000000">
        <w:rPr>
          <w:rtl w:val="0"/>
        </w:rPr>
      </w:r>
    </w:p>
    <w:p w:rsidR="00000000" w:rsidDel="00000000" w:rsidP="00000000" w:rsidRDefault="00000000" w:rsidRPr="00000000" w14:paraId="000027B1">
      <w:pPr>
        <w:spacing w:after="30" w:before="140" w:lineRule="auto"/>
        <w:rPr>
          <w:b w:val="1"/>
          <w:bCs w:val="1"/>
          <w:color w:val="2e75b6"/>
          <w:sz w:val="19"/>
          <w:szCs w:val="19"/>
        </w:rPr>
      </w:pPr>
      <w:r w:rsidDel="00000000" w:rsidR="00000000" w:rsidRPr="00000000">
        <w:rPr>
          <w:b w:val="1"/>
          <w:bCs w:val="1"/>
          <w:color w:val="2e75b6"/>
          <w:sz w:val="19"/>
          <w:szCs w:val="19"/>
          <w:rtl w:val="0"/>
        </w:rPr>
        <w:t xml:space="preserve">Element Detail — AD-34 — Document Checklists (per Visa &amp; User Type)</w:t>
      </w:r>
    </w:p>
    <w:tbl>
      <w:tblPr>
        <w:tblStyle w:val="Table310"/>
        <w:tblW w:w="11140.0" w:type="dxa"/>
        <w:jc w:val="left"/>
        <w:tblBorders>
          <w:top w:color="b4c6e7" w:space="0" w:sz="4" w:val="single"/>
          <w:left w:color="b4c6e7" w:space="0" w:sz="4" w:val="single"/>
          <w:bottom w:color="b4c6e7" w:space="0" w:sz="4" w:val="single"/>
          <w:right w:color="b4c6e7" w:space="0" w:sz="4" w:val="single"/>
          <w:insideH w:color="b4c6e7" w:space="0" w:sz="4" w:val="single"/>
          <w:insideV w:color="b4c6e7" w:space="0" w:sz="4" w:val="single"/>
        </w:tblBorders>
        <w:tblLayout w:type="fixed"/>
        <w:tblLook w:val="0000"/>
      </w:tblPr>
      <w:tblGrid>
        <w:gridCol w:w="620"/>
        <w:gridCol w:w="680"/>
        <w:gridCol w:w="740"/>
        <w:gridCol w:w="500"/>
        <w:gridCol w:w="360"/>
        <w:gridCol w:w="740"/>
        <w:gridCol w:w="620"/>
        <w:gridCol w:w="620"/>
        <w:gridCol w:w="1160"/>
        <w:gridCol w:w="920"/>
        <w:gridCol w:w="840"/>
        <w:gridCol w:w="840"/>
        <w:gridCol w:w="620"/>
        <w:gridCol w:w="820"/>
        <w:gridCol w:w="1060"/>
        <w:tblGridChange w:id="0">
          <w:tblGrid>
            <w:gridCol w:w="620"/>
            <w:gridCol w:w="680"/>
            <w:gridCol w:w="740"/>
            <w:gridCol w:w="500"/>
            <w:gridCol w:w="360"/>
            <w:gridCol w:w="740"/>
            <w:gridCol w:w="620"/>
            <w:gridCol w:w="620"/>
            <w:gridCol w:w="1160"/>
            <w:gridCol w:w="920"/>
            <w:gridCol w:w="840"/>
            <w:gridCol w:w="840"/>
            <w:gridCol w:w="620"/>
            <w:gridCol w:w="820"/>
            <w:gridCol w:w="1060"/>
          </w:tblGrid>
        </w:tblGridChange>
      </w:tblGrid>
      <w:tr>
        <w:trPr>
          <w:cantSplit w:val="0"/>
          <w:tblHeader w:val="1"/>
        </w:trPr>
        <w:tc>
          <w:tcPr>
            <w:shd w:fill="1f3864" w:val="clear"/>
            <w:tcMar>
              <w:top w:w="20.0" w:type="dxa"/>
              <w:left w:w="40.0" w:type="dxa"/>
              <w:bottom w:w="20.0" w:type="dxa"/>
              <w:right w:w="40.0" w:type="dxa"/>
            </w:tcMar>
            <w:vAlign w:val="center"/>
          </w:tcPr>
          <w:p w:rsidR="00000000" w:rsidDel="00000000" w:rsidP="00000000" w:rsidRDefault="00000000" w:rsidRPr="00000000" w14:paraId="000027B2">
            <w:pPr>
              <w:rPr/>
            </w:pPr>
            <w:r w:rsidDel="00000000" w:rsidR="00000000" w:rsidRPr="00000000">
              <w:rPr>
                <w:b w:val="1"/>
                <w:bCs w:val="1"/>
                <w:color w:val="ffffff"/>
                <w:sz w:val="14"/>
                <w:szCs w:val="14"/>
                <w:rtl w:val="0"/>
              </w:rPr>
              <w:t xml:space="preserve">Element Type</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27B3">
            <w:pPr>
              <w:rPr/>
            </w:pPr>
            <w:r w:rsidDel="00000000" w:rsidR="00000000" w:rsidRPr="00000000">
              <w:rPr>
                <w:b w:val="1"/>
                <w:bCs w:val="1"/>
                <w:color w:val="ffffff"/>
                <w:sz w:val="14"/>
                <w:szCs w:val="14"/>
                <w:rtl w:val="0"/>
              </w:rPr>
              <w:t xml:space="preserve">Element ID</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27B4">
            <w:pPr>
              <w:rPr/>
            </w:pPr>
            <w:r w:rsidDel="00000000" w:rsidR="00000000" w:rsidRPr="00000000">
              <w:rPr>
                <w:b w:val="1"/>
                <w:bCs w:val="1"/>
                <w:color w:val="ffffff"/>
                <w:sz w:val="14"/>
                <w:szCs w:val="14"/>
                <w:rtl w:val="0"/>
              </w:rPr>
              <w:t xml:space="preserve">Label</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27B5">
            <w:pPr>
              <w:rPr/>
            </w:pPr>
            <w:r w:rsidDel="00000000" w:rsidR="00000000" w:rsidRPr="00000000">
              <w:rPr>
                <w:b w:val="1"/>
                <w:bCs w:val="1"/>
                <w:color w:val="ffffff"/>
                <w:sz w:val="14"/>
                <w:szCs w:val="14"/>
                <w:rtl w:val="0"/>
              </w:rPr>
              <w:t xml:space="preserve">Type</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27B6">
            <w:pPr>
              <w:rPr/>
            </w:pPr>
            <w:r w:rsidDel="00000000" w:rsidR="00000000" w:rsidRPr="00000000">
              <w:rPr>
                <w:b w:val="1"/>
                <w:bCs w:val="1"/>
                <w:color w:val="ffffff"/>
                <w:sz w:val="14"/>
                <w:szCs w:val="14"/>
                <w:rtl w:val="0"/>
              </w:rPr>
              <w:t xml:space="preserve">M/O/C</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27B7">
            <w:pPr>
              <w:rPr/>
            </w:pPr>
            <w:r w:rsidDel="00000000" w:rsidR="00000000" w:rsidRPr="00000000">
              <w:rPr>
                <w:b w:val="1"/>
                <w:bCs w:val="1"/>
                <w:color w:val="ffffff"/>
                <w:sz w:val="14"/>
                <w:szCs w:val="14"/>
                <w:rtl w:val="0"/>
              </w:rPr>
              <w:t xml:space="preserve">Auto-Populate Source</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27B8">
            <w:pPr>
              <w:rPr/>
            </w:pPr>
            <w:r w:rsidDel="00000000" w:rsidR="00000000" w:rsidRPr="00000000">
              <w:rPr>
                <w:b w:val="1"/>
                <w:bCs w:val="1"/>
                <w:color w:val="ffffff"/>
                <w:sz w:val="14"/>
                <w:szCs w:val="14"/>
                <w:rtl w:val="0"/>
              </w:rPr>
              <w:t xml:space="preserve">Visible When</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27B9">
            <w:pPr>
              <w:rPr/>
            </w:pPr>
            <w:r w:rsidDel="00000000" w:rsidR="00000000" w:rsidRPr="00000000">
              <w:rPr>
                <w:b w:val="1"/>
                <w:bCs w:val="1"/>
                <w:color w:val="ffffff"/>
                <w:sz w:val="14"/>
                <w:szCs w:val="14"/>
                <w:rtl w:val="0"/>
              </w:rPr>
              <w:t xml:space="preserve">Enabled When</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27BA">
            <w:pPr>
              <w:rPr/>
            </w:pPr>
            <w:r w:rsidDel="00000000" w:rsidR="00000000" w:rsidRPr="00000000">
              <w:rPr>
                <w:b w:val="1"/>
                <w:bCs w:val="1"/>
                <w:color w:val="ffffff"/>
                <w:sz w:val="14"/>
                <w:szCs w:val="14"/>
                <w:rtl w:val="0"/>
              </w:rPr>
              <w:t xml:space="preserve">Validation / Precondition</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27BB">
            <w:pPr>
              <w:rPr/>
            </w:pPr>
            <w:r w:rsidDel="00000000" w:rsidR="00000000" w:rsidRPr="00000000">
              <w:rPr>
                <w:b w:val="1"/>
                <w:bCs w:val="1"/>
                <w:color w:val="ffffff"/>
                <w:sz w:val="14"/>
                <w:szCs w:val="14"/>
                <w:rtl w:val="0"/>
              </w:rPr>
              <w:t xml:space="preserve">On Click / On Change</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27BC">
            <w:pPr>
              <w:rPr/>
            </w:pPr>
            <w:r w:rsidDel="00000000" w:rsidR="00000000" w:rsidRPr="00000000">
              <w:rPr>
                <w:b w:val="1"/>
                <w:bCs w:val="1"/>
                <w:color w:val="ffffff"/>
                <w:sz w:val="14"/>
                <w:szCs w:val="14"/>
                <w:rtl w:val="0"/>
              </w:rPr>
              <w:t xml:space="preserve">Next / Result</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27BD">
            <w:pPr>
              <w:rPr/>
            </w:pPr>
            <w:r w:rsidDel="00000000" w:rsidR="00000000" w:rsidRPr="00000000">
              <w:rPr>
                <w:b w:val="1"/>
                <w:bCs w:val="1"/>
                <w:color w:val="ffffff"/>
                <w:sz w:val="14"/>
                <w:szCs w:val="14"/>
                <w:rtl w:val="0"/>
              </w:rPr>
              <w:t xml:space="preserve">Source (config)</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27BE">
            <w:pPr>
              <w:rPr/>
            </w:pPr>
            <w:r w:rsidDel="00000000" w:rsidR="00000000" w:rsidRPr="00000000">
              <w:rPr>
                <w:b w:val="1"/>
                <w:bCs w:val="1"/>
                <w:color w:val="ffffff"/>
                <w:sz w:val="14"/>
                <w:szCs w:val="14"/>
                <w:rtl w:val="0"/>
              </w:rPr>
              <w:t xml:space="preserve">Editable By (role)</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27BF">
            <w:pPr>
              <w:rPr/>
            </w:pPr>
            <w:r w:rsidDel="00000000" w:rsidR="00000000" w:rsidRPr="00000000">
              <w:rPr>
                <w:b w:val="1"/>
                <w:bCs w:val="1"/>
                <w:color w:val="ffffff"/>
                <w:sz w:val="14"/>
                <w:szCs w:val="14"/>
                <w:rtl w:val="0"/>
              </w:rPr>
              <w:t xml:space="preserve">Error / Fallback</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27C0">
            <w:pPr>
              <w:rPr/>
            </w:pPr>
            <w:r w:rsidDel="00000000" w:rsidR="00000000" w:rsidRPr="00000000">
              <w:rPr>
                <w:b w:val="1"/>
                <w:bCs w:val="1"/>
                <w:color w:val="ffffff"/>
                <w:sz w:val="14"/>
                <w:szCs w:val="14"/>
                <w:rtl w:val="0"/>
              </w:rPr>
              <w:t xml:space="preserve">Dev Notes</w:t>
            </w:r>
            <w:r w:rsidDel="00000000" w:rsidR="00000000" w:rsidRPr="00000000">
              <w:rPr>
                <w:rtl w:val="0"/>
              </w:rPr>
            </w:r>
          </w:p>
        </w:tc>
      </w:tr>
      <w:tr>
        <w:trPr>
          <w:cantSplit w:val="0"/>
          <w:tblHeader w:val="0"/>
        </w:trPr>
        <w:tc>
          <w:tcPr>
            <w:shd w:fill="ffffff" w:val="clear"/>
            <w:tcMar>
              <w:top w:w="20.0" w:type="dxa"/>
              <w:left w:w="40.0" w:type="dxa"/>
              <w:bottom w:w="20.0" w:type="dxa"/>
              <w:right w:w="40.0" w:type="dxa"/>
            </w:tcMar>
            <w:vAlign w:val="center"/>
          </w:tcPr>
          <w:p w:rsidR="00000000" w:rsidDel="00000000" w:rsidP="00000000" w:rsidRDefault="00000000" w:rsidRPr="00000000" w14:paraId="000027C1">
            <w:pPr>
              <w:rPr/>
            </w:pPr>
            <w:r w:rsidDel="00000000" w:rsidR="00000000" w:rsidRPr="00000000">
              <w:rPr>
                <w:sz w:val="14"/>
                <w:szCs w:val="14"/>
                <w:rtl w:val="0"/>
              </w:rPr>
              <w:t xml:space="preserve">Dropdown</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7C2">
            <w:pPr>
              <w:rPr/>
            </w:pPr>
            <w:r w:rsidDel="00000000" w:rsidR="00000000" w:rsidRPr="00000000">
              <w:rPr>
                <w:sz w:val="14"/>
                <w:szCs w:val="14"/>
                <w:rtl w:val="0"/>
              </w:rPr>
              <w:t xml:space="preserve">ad34_visa</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7C3">
            <w:pPr>
              <w:rPr/>
            </w:pPr>
            <w:r w:rsidDel="00000000" w:rsidR="00000000" w:rsidRPr="00000000">
              <w:rPr>
                <w:sz w:val="14"/>
                <w:szCs w:val="14"/>
                <w:rtl w:val="0"/>
              </w:rPr>
              <w:t xml:space="preserve">Visa-type selector</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7C4">
            <w:pPr>
              <w:rPr/>
            </w:pPr>
            <w:r w:rsidDel="00000000" w:rsidR="00000000" w:rsidRPr="00000000">
              <w:rPr>
                <w:sz w:val="14"/>
                <w:szCs w:val="14"/>
                <w:rtl w:val="0"/>
              </w:rPr>
              <w:t xml:space="preserve">Dropdown</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7C5">
            <w:pPr>
              <w:rPr/>
            </w:pPr>
            <w:r w:rsidDel="00000000" w:rsidR="00000000" w:rsidRPr="00000000">
              <w:rPr>
                <w:sz w:val="14"/>
                <w:szCs w:val="14"/>
                <w:rtl w:val="0"/>
              </w:rPr>
              <w:t xml:space="preserve">M</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7C6">
            <w:pPr>
              <w:rPr/>
            </w:pPr>
            <w:r w:rsidDel="00000000" w:rsidR="00000000" w:rsidRPr="00000000">
              <w:rPr>
                <w:sz w:val="14"/>
                <w:szCs w:val="14"/>
                <w:rtl w:val="0"/>
              </w:rPr>
              <w:t xml:space="preserve">—</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7C7">
            <w:pPr>
              <w:rPr/>
            </w:pPr>
            <w:r w:rsidDel="00000000" w:rsidR="00000000" w:rsidRPr="00000000">
              <w:rPr>
                <w:sz w:val="14"/>
                <w:szCs w:val="14"/>
                <w:rtl w:val="0"/>
              </w:rPr>
              <w:t xml:space="preserve">Always</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7C8">
            <w:pPr>
              <w:rPr/>
            </w:pPr>
            <w:r w:rsidDel="00000000" w:rsidR="00000000" w:rsidRPr="00000000">
              <w:rPr>
                <w:sz w:val="14"/>
                <w:szCs w:val="14"/>
                <w:rtl w:val="0"/>
              </w:rPr>
              <w:t xml:space="preserve">Config permission</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7C9">
            <w:pPr>
              <w:rPr/>
            </w:pPr>
            <w:r w:rsidDel="00000000" w:rsidR="00000000" w:rsidRPr="00000000">
              <w:rPr>
                <w:sz w:val="14"/>
                <w:szCs w:val="14"/>
                <w:rtl w:val="0"/>
              </w:rPr>
              <w:t xml:space="preserve">—</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7CA">
            <w:pPr>
              <w:rPr/>
            </w:pPr>
            <w:r w:rsidDel="00000000" w:rsidR="00000000" w:rsidRPr="00000000">
              <w:rPr>
                <w:sz w:val="14"/>
                <w:szCs w:val="14"/>
                <w:rtl w:val="0"/>
              </w:rPr>
              <w:t xml:space="preserve">On change load list</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7CB">
            <w:pPr>
              <w:rPr/>
            </w:pPr>
            <w:r w:rsidDel="00000000" w:rsidR="00000000" w:rsidRPr="00000000">
              <w:rPr>
                <w:sz w:val="14"/>
                <w:szCs w:val="14"/>
                <w:rtl w:val="0"/>
              </w:rPr>
              <w:t xml:space="preserve">—</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7CC">
            <w:pPr>
              <w:rPr/>
            </w:pPr>
            <w:r w:rsidDel="00000000" w:rsidR="00000000" w:rsidRPr="00000000">
              <w:rPr>
                <w:sz w:val="14"/>
                <w:szCs w:val="14"/>
                <w:rtl w:val="0"/>
              </w:rPr>
              <w:t xml:space="preserve">Visa registry</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7CD">
            <w:pPr>
              <w:rPr/>
            </w:pPr>
            <w:r w:rsidDel="00000000" w:rsidR="00000000" w:rsidRPr="00000000">
              <w:rPr>
                <w:sz w:val="14"/>
                <w:szCs w:val="14"/>
                <w:rtl w:val="0"/>
              </w:rPr>
              <w:t xml:space="preserve">Admin+</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7CE">
            <w:pPr>
              <w:rPr/>
            </w:pPr>
            <w:r w:rsidDel="00000000" w:rsidR="00000000" w:rsidRPr="00000000">
              <w:rPr>
                <w:sz w:val="14"/>
                <w:szCs w:val="14"/>
                <w:rtl w:val="0"/>
              </w:rPr>
              <w:t xml:space="preserve">—</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7CF">
            <w:pPr>
              <w:rPr/>
            </w:pPr>
            <w:r w:rsidDel="00000000" w:rsidR="00000000" w:rsidRPr="00000000">
              <w:rPr>
                <w:sz w:val="14"/>
                <w:szCs w:val="14"/>
                <w:rtl w:val="0"/>
              </w:rPr>
              <w:t xml:space="preserve">Drives customer 4.14 checklist</w:t>
            </w:r>
            <w:r w:rsidDel="00000000" w:rsidR="00000000" w:rsidRPr="00000000">
              <w:rPr>
                <w:rtl w:val="0"/>
              </w:rPr>
            </w:r>
          </w:p>
        </w:tc>
      </w:tr>
      <w:tr>
        <w:trPr>
          <w:cantSplit w:val="0"/>
          <w:tblHeader w:val="0"/>
        </w:trPr>
        <w:tc>
          <w:tcPr>
            <w:shd w:fill="f2f6fc" w:val="clear"/>
            <w:tcMar>
              <w:top w:w="20.0" w:type="dxa"/>
              <w:left w:w="40.0" w:type="dxa"/>
              <w:bottom w:w="20.0" w:type="dxa"/>
              <w:right w:w="40.0" w:type="dxa"/>
            </w:tcMar>
            <w:vAlign w:val="center"/>
          </w:tcPr>
          <w:p w:rsidR="00000000" w:rsidDel="00000000" w:rsidP="00000000" w:rsidRDefault="00000000" w:rsidRPr="00000000" w14:paraId="000027D0">
            <w:pPr>
              <w:rPr/>
            </w:pPr>
            <w:r w:rsidDel="00000000" w:rsidR="00000000" w:rsidRPr="00000000">
              <w:rPr>
                <w:sz w:val="14"/>
                <w:szCs w:val="14"/>
                <w:rtl w:val="0"/>
              </w:rPr>
              <w:t xml:space="preserve">List</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27D1">
            <w:pPr>
              <w:rPr/>
            </w:pPr>
            <w:r w:rsidDel="00000000" w:rsidR="00000000" w:rsidRPr="00000000">
              <w:rPr>
                <w:sz w:val="14"/>
                <w:szCs w:val="14"/>
                <w:rtl w:val="0"/>
              </w:rPr>
              <w:t xml:space="preserve">ad34_docs</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27D2">
            <w:pPr>
              <w:rPr/>
            </w:pPr>
            <w:r w:rsidDel="00000000" w:rsidR="00000000" w:rsidRPr="00000000">
              <w:rPr>
                <w:sz w:val="14"/>
                <w:szCs w:val="14"/>
                <w:rtl w:val="0"/>
              </w:rPr>
              <w:t xml:space="preserve">Document list</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27D3">
            <w:pPr>
              <w:rPr/>
            </w:pPr>
            <w:r w:rsidDel="00000000" w:rsidR="00000000" w:rsidRPr="00000000">
              <w:rPr>
                <w:sz w:val="14"/>
                <w:szCs w:val="14"/>
                <w:rtl w:val="0"/>
              </w:rPr>
              <w:t xml:space="preserve">List</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27D4">
            <w:pPr>
              <w:rPr/>
            </w:pPr>
            <w:r w:rsidDel="00000000" w:rsidR="00000000" w:rsidRPr="00000000">
              <w:rPr>
                <w:sz w:val="14"/>
                <w:szCs w:val="14"/>
                <w:rtl w:val="0"/>
              </w:rPr>
              <w:t xml:space="preserve">M</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27D5">
            <w:pPr>
              <w:rPr/>
            </w:pPr>
            <w:r w:rsidDel="00000000" w:rsidR="00000000" w:rsidRPr="00000000">
              <w:rPr>
                <w:sz w:val="14"/>
                <w:szCs w:val="14"/>
                <w:rtl w:val="0"/>
              </w:rPr>
              <w:t xml:space="preserve">—</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27D6">
            <w:pPr>
              <w:rPr/>
            </w:pPr>
            <w:r w:rsidDel="00000000" w:rsidR="00000000" w:rsidRPr="00000000">
              <w:rPr>
                <w:sz w:val="14"/>
                <w:szCs w:val="14"/>
                <w:rtl w:val="0"/>
              </w:rPr>
              <w:t xml:space="preserve">Visa selected</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27D7">
            <w:pPr>
              <w:rPr/>
            </w:pPr>
            <w:r w:rsidDel="00000000" w:rsidR="00000000" w:rsidRPr="00000000">
              <w:rPr>
                <w:sz w:val="14"/>
                <w:szCs w:val="14"/>
                <w:rtl w:val="0"/>
              </w:rPr>
              <w:t xml:space="preserve">Always</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27D8">
            <w:pPr>
              <w:rPr/>
            </w:pPr>
            <w:r w:rsidDel="00000000" w:rsidR="00000000" w:rsidRPr="00000000">
              <w:rPr>
                <w:sz w:val="14"/>
                <w:szCs w:val="14"/>
                <w:rtl w:val="0"/>
              </w:rPr>
              <w:t xml:space="preserve">Name|Mandatory|Display Order; drag-reorder</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27D9">
            <w:pPr>
              <w:rPr/>
            </w:pPr>
            <w:r w:rsidDel="00000000" w:rsidR="00000000" w:rsidRPr="00000000">
              <w:rPr>
                <w:sz w:val="14"/>
                <w:szCs w:val="14"/>
                <w:rtl w:val="0"/>
              </w:rPr>
              <w:t xml:space="preserve">On save rebuild</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27DA">
            <w:pPr>
              <w:rPr/>
            </w:pPr>
            <w:r w:rsidDel="00000000" w:rsidR="00000000" w:rsidRPr="00000000">
              <w:rPr>
                <w:sz w:val="14"/>
                <w:szCs w:val="14"/>
                <w:rtl w:val="0"/>
              </w:rPr>
              <w:t xml:space="preserve">Customer + agency checklist</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27DB">
            <w:pPr>
              <w:rPr/>
            </w:pPr>
            <w:r w:rsidDel="00000000" w:rsidR="00000000" w:rsidRPr="00000000">
              <w:rPr>
                <w:sz w:val="14"/>
                <w:szCs w:val="14"/>
                <w:rtl w:val="0"/>
              </w:rPr>
              <w:t xml:space="preserve">Content CMS</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27DC">
            <w:pPr>
              <w:rPr/>
            </w:pPr>
            <w:r w:rsidDel="00000000" w:rsidR="00000000" w:rsidRPr="00000000">
              <w:rPr>
                <w:sz w:val="14"/>
                <w:szCs w:val="14"/>
                <w:rtl w:val="0"/>
              </w:rPr>
              <w:t xml:space="preserve">Admin+</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27DD">
            <w:pPr>
              <w:rPr/>
            </w:pPr>
            <w:r w:rsidDel="00000000" w:rsidR="00000000" w:rsidRPr="00000000">
              <w:rPr>
                <w:sz w:val="14"/>
                <w:szCs w:val="14"/>
                <w:rtl w:val="0"/>
              </w:rPr>
              <w:t xml:space="preserve">—</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27DE">
            <w:pPr>
              <w:rPr/>
            </w:pPr>
            <w:r w:rsidDel="00000000" w:rsidR="00000000" w:rsidRPr="00000000">
              <w:rPr>
                <w:sz w:val="14"/>
                <w:szCs w:val="14"/>
                <w:rtl w:val="0"/>
              </w:rPr>
              <w:t xml:space="preserve">Rebuilds upload checklist automatically</w:t>
            </w:r>
            <w:r w:rsidDel="00000000" w:rsidR="00000000" w:rsidRPr="00000000">
              <w:rPr>
                <w:rtl w:val="0"/>
              </w:rPr>
            </w:r>
          </w:p>
        </w:tc>
      </w:tr>
      <w:tr>
        <w:trPr>
          <w:cantSplit w:val="0"/>
          <w:tblHeader w:val="0"/>
        </w:trPr>
        <w:tc>
          <w:tcPr>
            <w:shd w:fill="ffffff" w:val="clear"/>
            <w:tcMar>
              <w:top w:w="20.0" w:type="dxa"/>
              <w:left w:w="40.0" w:type="dxa"/>
              <w:bottom w:w="20.0" w:type="dxa"/>
              <w:right w:w="40.0" w:type="dxa"/>
            </w:tcMar>
            <w:vAlign w:val="center"/>
          </w:tcPr>
          <w:p w:rsidR="00000000" w:rsidDel="00000000" w:rsidP="00000000" w:rsidRDefault="00000000" w:rsidRPr="00000000" w14:paraId="000027DF">
            <w:pPr>
              <w:rPr/>
            </w:pPr>
            <w:r w:rsidDel="00000000" w:rsidR="00000000" w:rsidRPr="00000000">
              <w:rPr>
                <w:sz w:val="14"/>
                <w:szCs w:val="14"/>
                <w:rtl w:val="0"/>
              </w:rPr>
              <w:t xml:space="preserve">Overlay</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7E0">
            <w:pPr>
              <w:rPr/>
            </w:pPr>
            <w:r w:rsidDel="00000000" w:rsidR="00000000" w:rsidRPr="00000000">
              <w:rPr>
                <w:sz w:val="14"/>
                <w:szCs w:val="14"/>
                <w:rtl w:val="0"/>
              </w:rPr>
              <w:t xml:space="preserve">ad34_usertype</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7E1">
            <w:pPr>
              <w:rPr/>
            </w:pPr>
            <w:r w:rsidDel="00000000" w:rsidR="00000000" w:rsidRPr="00000000">
              <w:rPr>
                <w:sz w:val="14"/>
                <w:szCs w:val="14"/>
                <w:rtl w:val="0"/>
              </w:rPr>
              <w:t xml:space="preserve">User-type overlay</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7E2">
            <w:pPr>
              <w:rPr/>
            </w:pPr>
            <w:r w:rsidDel="00000000" w:rsidR="00000000" w:rsidRPr="00000000">
              <w:rPr>
                <w:sz w:val="14"/>
                <w:szCs w:val="14"/>
                <w:rtl w:val="0"/>
              </w:rPr>
              <w:t xml:space="preserve">List</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7E3">
            <w:pPr>
              <w:rPr/>
            </w:pPr>
            <w:r w:rsidDel="00000000" w:rsidR="00000000" w:rsidRPr="00000000">
              <w:rPr>
                <w:sz w:val="14"/>
                <w:szCs w:val="14"/>
                <w:rtl w:val="0"/>
              </w:rPr>
              <w:t xml:space="preserve">C</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7E4">
            <w:pPr>
              <w:rPr/>
            </w:pPr>
            <w:r w:rsidDel="00000000" w:rsidR="00000000" w:rsidRPr="00000000">
              <w:rPr>
                <w:sz w:val="14"/>
                <w:szCs w:val="14"/>
                <w:rtl w:val="0"/>
              </w:rPr>
              <w:t xml:space="preserve">—</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7E5">
            <w:pPr>
              <w:rPr/>
            </w:pPr>
            <w:r w:rsidDel="00000000" w:rsidR="00000000" w:rsidRPr="00000000">
              <w:rPr>
                <w:sz w:val="14"/>
                <w:szCs w:val="14"/>
                <w:rtl w:val="0"/>
              </w:rPr>
              <w:t xml:space="preserve">Always</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7E6">
            <w:pPr>
              <w:rPr/>
            </w:pPr>
            <w:r w:rsidDel="00000000" w:rsidR="00000000" w:rsidRPr="00000000">
              <w:rPr>
                <w:sz w:val="14"/>
                <w:szCs w:val="14"/>
                <w:rtl w:val="0"/>
              </w:rPr>
              <w:t xml:space="preserve">Always</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7E7">
            <w:pPr>
              <w:rPr/>
            </w:pPr>
            <w:r w:rsidDel="00000000" w:rsidR="00000000" w:rsidRPr="00000000">
              <w:rPr>
                <w:sz w:val="14"/>
                <w:szCs w:val="14"/>
                <w:rtl w:val="0"/>
              </w:rPr>
              <w:t xml:space="preserve">Additional docs per user type</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7E8">
            <w:pPr>
              <w:rPr/>
            </w:pPr>
            <w:r w:rsidDel="00000000" w:rsidR="00000000" w:rsidRPr="00000000">
              <w:rPr>
                <w:sz w:val="14"/>
                <w:szCs w:val="14"/>
                <w:rtl w:val="0"/>
              </w:rPr>
              <w:t xml:space="preserve">On save</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7E9">
            <w:pPr>
              <w:rPr/>
            </w:pPr>
            <w:r w:rsidDel="00000000" w:rsidR="00000000" w:rsidRPr="00000000">
              <w:rPr>
                <w:sz w:val="14"/>
                <w:szCs w:val="14"/>
                <w:rtl w:val="0"/>
              </w:rPr>
              <w:t xml:space="preserve">—</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7EA">
            <w:pPr>
              <w:rPr/>
            </w:pPr>
            <w:r w:rsidDel="00000000" w:rsidR="00000000" w:rsidRPr="00000000">
              <w:rPr>
                <w:sz w:val="14"/>
                <w:szCs w:val="14"/>
                <w:rtl w:val="0"/>
              </w:rPr>
              <w:t xml:space="preserve">Content CMS</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7EB">
            <w:pPr>
              <w:rPr/>
            </w:pPr>
            <w:r w:rsidDel="00000000" w:rsidR="00000000" w:rsidRPr="00000000">
              <w:rPr>
                <w:sz w:val="14"/>
                <w:szCs w:val="14"/>
                <w:rtl w:val="0"/>
              </w:rPr>
              <w:t xml:space="preserve">Admin+</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7EC">
            <w:pPr>
              <w:rPr/>
            </w:pPr>
            <w:r w:rsidDel="00000000" w:rsidR="00000000" w:rsidRPr="00000000">
              <w:rPr>
                <w:sz w:val="14"/>
                <w:szCs w:val="14"/>
                <w:rtl w:val="0"/>
              </w:rPr>
              <w:t xml:space="preserve">—</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7ED">
            <w:pPr>
              <w:rPr/>
            </w:pPr>
            <w:r w:rsidDel="00000000" w:rsidR="00000000" w:rsidRPr="00000000">
              <w:rPr>
                <w:sz w:val="14"/>
                <w:szCs w:val="14"/>
                <w:rtl w:val="0"/>
              </w:rPr>
              <w:t xml:space="preserve">Salaried/Business/Student/Retired/Unemployed/Homemaker/Freelancer</w:t>
            </w:r>
            <w:r w:rsidDel="00000000" w:rsidR="00000000" w:rsidRPr="00000000">
              <w:rPr>
                <w:rtl w:val="0"/>
              </w:rPr>
            </w:r>
          </w:p>
        </w:tc>
      </w:tr>
    </w:tbl>
    <w:p w:rsidR="00000000" w:rsidDel="00000000" w:rsidP="00000000" w:rsidRDefault="00000000" w:rsidRPr="00000000" w14:paraId="000027EE">
      <w:pPr>
        <w:spacing w:after="40" w:lineRule="auto"/>
        <w:rPr/>
      </w:pPr>
      <w:r w:rsidDel="00000000" w:rsidR="00000000" w:rsidRPr="00000000">
        <w:rPr>
          <w:rtl w:val="0"/>
        </w:rPr>
      </w:r>
    </w:p>
    <w:tbl>
      <w:tblPr>
        <w:tblStyle w:val="Table311"/>
        <w:tblW w:w="9360.0" w:type="dxa"/>
        <w:jc w:val="left"/>
        <w:tblBorders>
          <w:top w:color="1f3864" w:space="0" w:sz="2" w:val="single"/>
          <w:left w:color="1f3864" w:space="0" w:sz="2" w:val="single"/>
          <w:bottom w:color="1f3864" w:space="0" w:sz="2" w:val="single"/>
          <w:right w:color="1f3864" w:space="0" w:sz="2" w:val="single"/>
          <w:insideH w:color="1f3864" w:space="0" w:sz="2" w:val="single"/>
          <w:insideV w:color="1f3864" w:space="0" w:sz="2" w:val="single"/>
        </w:tblBorders>
        <w:tblLayout w:type="fixed"/>
        <w:tblLook w:val="0000"/>
      </w:tblPr>
      <w:tblGrid>
        <w:gridCol w:w="1200"/>
        <w:gridCol w:w="8160"/>
        <w:tblGridChange w:id="0">
          <w:tblGrid>
            <w:gridCol w:w="1200"/>
            <w:gridCol w:w="8160"/>
          </w:tblGrid>
        </w:tblGridChange>
      </w:tblGrid>
      <w:tr>
        <w:trPr>
          <w:cantSplit w:val="0"/>
          <w:tblHeader w:val="0"/>
        </w:trPr>
        <w:tc>
          <w:tcPr>
            <w:shd w:fill="1f3864" w:val="clear"/>
            <w:tcMar>
              <w:top w:w="60.0" w:type="dxa"/>
              <w:left w:w="110.0" w:type="dxa"/>
              <w:bottom w:w="60.0" w:type="dxa"/>
              <w:right w:w="60.0" w:type="dxa"/>
            </w:tcMar>
          </w:tcPr>
          <w:p w:rsidR="00000000" w:rsidDel="00000000" w:rsidP="00000000" w:rsidRDefault="00000000" w:rsidRPr="00000000" w14:paraId="000027EF">
            <w:pPr>
              <w:rPr>
                <w:rFonts w:ascii="Calibri" w:cs="Calibri" w:eastAsia="Calibri" w:hAnsi="Calibri"/>
                <w:color w:val="262626"/>
              </w:rPr>
            </w:pPr>
            <w:r w:rsidDel="00000000" w:rsidR="00000000" w:rsidRPr="00000000">
              <w:rPr>
                <w:rFonts w:ascii="Calibri" w:cs="Calibri" w:eastAsia="Calibri" w:hAnsi="Calibri"/>
                <w:b w:val="1"/>
                <w:bCs w:val="1"/>
                <w:color w:val="ffffff"/>
                <w:rtl w:val="0"/>
              </w:rPr>
              <w:t xml:space="preserve">AD-35</w:t>
            </w:r>
            <w:r w:rsidDel="00000000" w:rsidR="00000000" w:rsidRPr="00000000">
              <w:rPr>
                <w:rtl w:val="0"/>
              </w:rPr>
            </w:r>
          </w:p>
        </w:tc>
        <w:tc>
          <w:tcPr>
            <w:shd w:fill="2e75b6" w:val="clear"/>
            <w:tcMar>
              <w:top w:w="60.0" w:type="dxa"/>
              <w:left w:w="110.0" w:type="dxa"/>
              <w:bottom w:w="60.0" w:type="dxa"/>
              <w:right w:w="60.0" w:type="dxa"/>
            </w:tcMar>
          </w:tcPr>
          <w:p w:rsidR="00000000" w:rsidDel="00000000" w:rsidP="00000000" w:rsidRDefault="00000000" w:rsidRPr="00000000" w14:paraId="000027F0">
            <w:pPr>
              <w:rPr>
                <w:rFonts w:ascii="Calibri" w:cs="Calibri" w:eastAsia="Calibri" w:hAnsi="Calibri"/>
                <w:color w:val="262626"/>
              </w:rPr>
            </w:pPr>
            <w:r w:rsidDel="00000000" w:rsidR="00000000" w:rsidRPr="00000000">
              <w:rPr>
                <w:rFonts w:ascii="Calibri" w:cs="Calibri" w:eastAsia="Calibri" w:hAnsi="Calibri"/>
                <w:b w:val="1"/>
                <w:bCs w:val="1"/>
                <w:color w:val="ffffff"/>
                <w:sz w:val="21"/>
                <w:szCs w:val="21"/>
                <w:rtl w:val="0"/>
              </w:rPr>
              <w:t xml:space="preserve">Recommendation Reason Codes</w:t>
            </w:r>
            <w:r w:rsidDel="00000000" w:rsidR="00000000" w:rsidRPr="00000000">
              <w:rPr>
                <w:rtl w:val="0"/>
              </w:rPr>
            </w:r>
          </w:p>
        </w:tc>
      </w:tr>
    </w:tbl>
    <w:p w:rsidR="00000000" w:rsidDel="00000000" w:rsidP="00000000" w:rsidRDefault="00000000" w:rsidRPr="00000000" w14:paraId="000027F1">
      <w:pPr>
        <w:spacing w:after="60" w:lineRule="auto"/>
        <w:rPr>
          <w:rFonts w:ascii="Calibri" w:cs="Calibri" w:eastAsia="Calibri" w:hAnsi="Calibri"/>
          <w:color w:val="262626"/>
        </w:rPr>
      </w:pPr>
      <w:r w:rsidDel="00000000" w:rsidR="00000000" w:rsidRPr="00000000">
        <w:rPr>
          <w:rtl w:val="0"/>
        </w:rPr>
      </w:r>
    </w:p>
    <w:p w:rsidR="00000000" w:rsidDel="00000000" w:rsidP="00000000" w:rsidRDefault="00000000" w:rsidRPr="00000000" w14:paraId="000027F2">
      <w:pPr>
        <w:spacing w:after="90" w:line="264" w:lineRule="auto"/>
        <w:rPr>
          <w:rFonts w:ascii="Calibri" w:cs="Calibri" w:eastAsia="Calibri" w:hAnsi="Calibri"/>
          <w:color w:val="262626"/>
        </w:rPr>
      </w:pPr>
      <w:r w:rsidDel="00000000" w:rsidR="00000000" w:rsidRPr="00000000">
        <w:rPr>
          <w:rFonts w:ascii="Calibri" w:cs="Calibri" w:eastAsia="Calibri" w:hAnsi="Calibri"/>
          <w:b w:val="1"/>
          <w:bCs w:val="1"/>
          <w:color w:val="262626"/>
          <w:rtl w:val="0"/>
        </w:rPr>
        <w:t xml:space="preserve">What this screen is — </w:t>
      </w:r>
      <w:r w:rsidDel="00000000" w:rsidR="00000000" w:rsidRPr="00000000">
        <w:rPr>
          <w:rFonts w:ascii="Calibri" w:cs="Calibri" w:eastAsia="Calibri" w:hAnsi="Calibri"/>
          <w:color w:val="262626"/>
          <w:rtl w:val="0"/>
        </w:rPr>
        <w:t xml:space="preserve">the plain-language templates the scoring engine uses to explain, in human terms, why a score came out the way it did (the explainability layer).</w:t>
      </w:r>
    </w:p>
    <w:p w:rsidR="00000000" w:rsidDel="00000000" w:rsidP="00000000" w:rsidRDefault="00000000" w:rsidRPr="00000000" w14:paraId="000027F3">
      <w:pPr>
        <w:spacing w:after="90" w:line="264" w:lineRule="auto"/>
        <w:rPr>
          <w:rFonts w:ascii="Calibri" w:cs="Calibri" w:eastAsia="Calibri" w:hAnsi="Calibri"/>
          <w:color w:val="262626"/>
        </w:rPr>
      </w:pPr>
      <w:r w:rsidDel="00000000" w:rsidR="00000000" w:rsidRPr="00000000">
        <w:rPr>
          <w:rFonts w:ascii="Calibri" w:cs="Calibri" w:eastAsia="Calibri" w:hAnsi="Calibri"/>
          <w:b w:val="1"/>
          <w:bCs w:val="1"/>
          <w:color w:val="262626"/>
          <w:rtl w:val="0"/>
        </w:rPr>
        <w:t xml:space="preserve">What it does — </w:t>
      </w:r>
      <w:r w:rsidDel="00000000" w:rsidR="00000000" w:rsidRPr="00000000">
        <w:rPr>
          <w:rFonts w:ascii="Calibri" w:cs="Calibri" w:eastAsia="Calibri" w:hAnsi="Calibri"/>
          <w:color w:val="262626"/>
          <w:rtl w:val="0"/>
        </w:rPr>
        <w:t xml:space="preserve">each reason code is tied to a factor and a text template with merge fields; the engine picks the right code and fills it into the VisaMatrix report and recommendations.</w:t>
      </w:r>
    </w:p>
    <w:p w:rsidR="00000000" w:rsidDel="00000000" w:rsidP="00000000" w:rsidRDefault="00000000" w:rsidRPr="00000000" w14:paraId="000027F4">
      <w:pPr>
        <w:numPr>
          <w:ilvl w:val="0"/>
          <w:numId w:val="6"/>
        </w:numPr>
        <w:spacing w:after="60" w:line="260" w:lineRule="auto"/>
        <w:ind w:left="720" w:hanging="360"/>
        <w:rPr>
          <w:rFonts w:ascii="Calibri" w:cs="Calibri" w:eastAsia="Calibri" w:hAnsi="Calibri"/>
          <w:color w:val="262626"/>
        </w:rPr>
      </w:pPr>
      <w:r w:rsidDel="00000000" w:rsidR="00000000" w:rsidRPr="00000000">
        <w:rPr>
          <w:rFonts w:ascii="Calibri" w:cs="Calibri" w:eastAsia="Calibri" w:hAnsi="Calibri"/>
          <w:color w:val="262626"/>
          <w:rtl w:val="0"/>
        </w:rPr>
        <w:t xml:space="preserve">Reason code ID; associated factor; text template with {{name}}, {{score}}, {{factor}}; active toggle; preview.</w:t>
      </w:r>
    </w:p>
    <w:p w:rsidR="00000000" w:rsidDel="00000000" w:rsidP="00000000" w:rsidRDefault="00000000" w:rsidRPr="00000000" w14:paraId="000027F5">
      <w:pPr>
        <w:spacing w:after="60" w:lineRule="auto"/>
        <w:rPr>
          <w:rFonts w:ascii="Calibri" w:cs="Calibri" w:eastAsia="Calibri" w:hAnsi="Calibri"/>
          <w:color w:val="262626"/>
        </w:rPr>
      </w:pPr>
      <w:r w:rsidDel="00000000" w:rsidR="00000000" w:rsidRPr="00000000">
        <w:rPr>
          <w:rtl w:val="0"/>
        </w:rPr>
      </w:r>
    </w:p>
    <w:p w:rsidR="00000000" w:rsidDel="00000000" w:rsidP="00000000" w:rsidRDefault="00000000" w:rsidRPr="00000000" w14:paraId="000027F6">
      <w:pPr>
        <w:spacing w:after="30" w:before="140" w:lineRule="auto"/>
        <w:rPr>
          <w:b w:val="1"/>
          <w:bCs w:val="1"/>
          <w:color w:val="2e75b6"/>
          <w:sz w:val="19"/>
          <w:szCs w:val="19"/>
        </w:rPr>
      </w:pPr>
      <w:r w:rsidDel="00000000" w:rsidR="00000000" w:rsidRPr="00000000">
        <w:rPr>
          <w:b w:val="1"/>
          <w:bCs w:val="1"/>
          <w:color w:val="2e75b6"/>
          <w:sz w:val="19"/>
          <w:szCs w:val="19"/>
          <w:rtl w:val="0"/>
        </w:rPr>
        <w:t xml:space="preserve">Element Detail — AD-35 — Recommendation Reason Codes</w:t>
      </w:r>
    </w:p>
    <w:tbl>
      <w:tblPr>
        <w:tblStyle w:val="Table312"/>
        <w:tblW w:w="11140.0" w:type="dxa"/>
        <w:jc w:val="left"/>
        <w:tblBorders>
          <w:top w:color="b4c6e7" w:space="0" w:sz="4" w:val="single"/>
          <w:left w:color="b4c6e7" w:space="0" w:sz="4" w:val="single"/>
          <w:bottom w:color="b4c6e7" w:space="0" w:sz="4" w:val="single"/>
          <w:right w:color="b4c6e7" w:space="0" w:sz="4" w:val="single"/>
          <w:insideH w:color="b4c6e7" w:space="0" w:sz="4" w:val="single"/>
          <w:insideV w:color="b4c6e7" w:space="0" w:sz="4" w:val="single"/>
        </w:tblBorders>
        <w:tblLayout w:type="fixed"/>
        <w:tblLook w:val="0000"/>
      </w:tblPr>
      <w:tblGrid>
        <w:gridCol w:w="620"/>
        <w:gridCol w:w="680"/>
        <w:gridCol w:w="740"/>
        <w:gridCol w:w="500"/>
        <w:gridCol w:w="360"/>
        <w:gridCol w:w="740"/>
        <w:gridCol w:w="620"/>
        <w:gridCol w:w="620"/>
        <w:gridCol w:w="1160"/>
        <w:gridCol w:w="920"/>
        <w:gridCol w:w="840"/>
        <w:gridCol w:w="840"/>
        <w:gridCol w:w="620"/>
        <w:gridCol w:w="820"/>
        <w:gridCol w:w="1060"/>
        <w:tblGridChange w:id="0">
          <w:tblGrid>
            <w:gridCol w:w="620"/>
            <w:gridCol w:w="680"/>
            <w:gridCol w:w="740"/>
            <w:gridCol w:w="500"/>
            <w:gridCol w:w="360"/>
            <w:gridCol w:w="740"/>
            <w:gridCol w:w="620"/>
            <w:gridCol w:w="620"/>
            <w:gridCol w:w="1160"/>
            <w:gridCol w:w="920"/>
            <w:gridCol w:w="840"/>
            <w:gridCol w:w="840"/>
            <w:gridCol w:w="620"/>
            <w:gridCol w:w="820"/>
            <w:gridCol w:w="1060"/>
          </w:tblGrid>
        </w:tblGridChange>
      </w:tblGrid>
      <w:tr>
        <w:trPr>
          <w:cantSplit w:val="0"/>
          <w:tblHeader w:val="1"/>
        </w:trPr>
        <w:tc>
          <w:tcPr>
            <w:shd w:fill="1f3864" w:val="clear"/>
            <w:tcMar>
              <w:top w:w="20.0" w:type="dxa"/>
              <w:left w:w="40.0" w:type="dxa"/>
              <w:bottom w:w="20.0" w:type="dxa"/>
              <w:right w:w="40.0" w:type="dxa"/>
            </w:tcMar>
            <w:vAlign w:val="center"/>
          </w:tcPr>
          <w:p w:rsidR="00000000" w:rsidDel="00000000" w:rsidP="00000000" w:rsidRDefault="00000000" w:rsidRPr="00000000" w14:paraId="000027F7">
            <w:pPr>
              <w:rPr/>
            </w:pPr>
            <w:r w:rsidDel="00000000" w:rsidR="00000000" w:rsidRPr="00000000">
              <w:rPr>
                <w:b w:val="1"/>
                <w:bCs w:val="1"/>
                <w:color w:val="ffffff"/>
                <w:sz w:val="14"/>
                <w:szCs w:val="14"/>
                <w:rtl w:val="0"/>
              </w:rPr>
              <w:t xml:space="preserve">Element Type</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27F8">
            <w:pPr>
              <w:rPr/>
            </w:pPr>
            <w:r w:rsidDel="00000000" w:rsidR="00000000" w:rsidRPr="00000000">
              <w:rPr>
                <w:b w:val="1"/>
                <w:bCs w:val="1"/>
                <w:color w:val="ffffff"/>
                <w:sz w:val="14"/>
                <w:szCs w:val="14"/>
                <w:rtl w:val="0"/>
              </w:rPr>
              <w:t xml:space="preserve">Element ID</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27F9">
            <w:pPr>
              <w:rPr/>
            </w:pPr>
            <w:r w:rsidDel="00000000" w:rsidR="00000000" w:rsidRPr="00000000">
              <w:rPr>
                <w:b w:val="1"/>
                <w:bCs w:val="1"/>
                <w:color w:val="ffffff"/>
                <w:sz w:val="14"/>
                <w:szCs w:val="14"/>
                <w:rtl w:val="0"/>
              </w:rPr>
              <w:t xml:space="preserve">Label</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27FA">
            <w:pPr>
              <w:rPr/>
            </w:pPr>
            <w:r w:rsidDel="00000000" w:rsidR="00000000" w:rsidRPr="00000000">
              <w:rPr>
                <w:b w:val="1"/>
                <w:bCs w:val="1"/>
                <w:color w:val="ffffff"/>
                <w:sz w:val="14"/>
                <w:szCs w:val="14"/>
                <w:rtl w:val="0"/>
              </w:rPr>
              <w:t xml:space="preserve">Type</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27FB">
            <w:pPr>
              <w:rPr/>
            </w:pPr>
            <w:r w:rsidDel="00000000" w:rsidR="00000000" w:rsidRPr="00000000">
              <w:rPr>
                <w:b w:val="1"/>
                <w:bCs w:val="1"/>
                <w:color w:val="ffffff"/>
                <w:sz w:val="14"/>
                <w:szCs w:val="14"/>
                <w:rtl w:val="0"/>
              </w:rPr>
              <w:t xml:space="preserve">M/O/C</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27FC">
            <w:pPr>
              <w:rPr/>
            </w:pPr>
            <w:r w:rsidDel="00000000" w:rsidR="00000000" w:rsidRPr="00000000">
              <w:rPr>
                <w:b w:val="1"/>
                <w:bCs w:val="1"/>
                <w:color w:val="ffffff"/>
                <w:sz w:val="14"/>
                <w:szCs w:val="14"/>
                <w:rtl w:val="0"/>
              </w:rPr>
              <w:t xml:space="preserve">Auto-Populate Source</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27FD">
            <w:pPr>
              <w:rPr/>
            </w:pPr>
            <w:r w:rsidDel="00000000" w:rsidR="00000000" w:rsidRPr="00000000">
              <w:rPr>
                <w:b w:val="1"/>
                <w:bCs w:val="1"/>
                <w:color w:val="ffffff"/>
                <w:sz w:val="14"/>
                <w:szCs w:val="14"/>
                <w:rtl w:val="0"/>
              </w:rPr>
              <w:t xml:space="preserve">Visible When</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27FE">
            <w:pPr>
              <w:rPr/>
            </w:pPr>
            <w:r w:rsidDel="00000000" w:rsidR="00000000" w:rsidRPr="00000000">
              <w:rPr>
                <w:b w:val="1"/>
                <w:bCs w:val="1"/>
                <w:color w:val="ffffff"/>
                <w:sz w:val="14"/>
                <w:szCs w:val="14"/>
                <w:rtl w:val="0"/>
              </w:rPr>
              <w:t xml:space="preserve">Enabled When</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27FF">
            <w:pPr>
              <w:rPr/>
            </w:pPr>
            <w:r w:rsidDel="00000000" w:rsidR="00000000" w:rsidRPr="00000000">
              <w:rPr>
                <w:b w:val="1"/>
                <w:bCs w:val="1"/>
                <w:color w:val="ffffff"/>
                <w:sz w:val="14"/>
                <w:szCs w:val="14"/>
                <w:rtl w:val="0"/>
              </w:rPr>
              <w:t xml:space="preserve">Validation / Precondition</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2800">
            <w:pPr>
              <w:rPr/>
            </w:pPr>
            <w:r w:rsidDel="00000000" w:rsidR="00000000" w:rsidRPr="00000000">
              <w:rPr>
                <w:b w:val="1"/>
                <w:bCs w:val="1"/>
                <w:color w:val="ffffff"/>
                <w:sz w:val="14"/>
                <w:szCs w:val="14"/>
                <w:rtl w:val="0"/>
              </w:rPr>
              <w:t xml:space="preserve">On Click / On Change</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2801">
            <w:pPr>
              <w:rPr/>
            </w:pPr>
            <w:r w:rsidDel="00000000" w:rsidR="00000000" w:rsidRPr="00000000">
              <w:rPr>
                <w:b w:val="1"/>
                <w:bCs w:val="1"/>
                <w:color w:val="ffffff"/>
                <w:sz w:val="14"/>
                <w:szCs w:val="14"/>
                <w:rtl w:val="0"/>
              </w:rPr>
              <w:t xml:space="preserve">Next / Result</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2802">
            <w:pPr>
              <w:rPr/>
            </w:pPr>
            <w:r w:rsidDel="00000000" w:rsidR="00000000" w:rsidRPr="00000000">
              <w:rPr>
                <w:b w:val="1"/>
                <w:bCs w:val="1"/>
                <w:color w:val="ffffff"/>
                <w:sz w:val="14"/>
                <w:szCs w:val="14"/>
                <w:rtl w:val="0"/>
              </w:rPr>
              <w:t xml:space="preserve">Source (config)</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2803">
            <w:pPr>
              <w:rPr/>
            </w:pPr>
            <w:r w:rsidDel="00000000" w:rsidR="00000000" w:rsidRPr="00000000">
              <w:rPr>
                <w:b w:val="1"/>
                <w:bCs w:val="1"/>
                <w:color w:val="ffffff"/>
                <w:sz w:val="14"/>
                <w:szCs w:val="14"/>
                <w:rtl w:val="0"/>
              </w:rPr>
              <w:t xml:space="preserve">Editable By (role)</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2804">
            <w:pPr>
              <w:rPr/>
            </w:pPr>
            <w:r w:rsidDel="00000000" w:rsidR="00000000" w:rsidRPr="00000000">
              <w:rPr>
                <w:b w:val="1"/>
                <w:bCs w:val="1"/>
                <w:color w:val="ffffff"/>
                <w:sz w:val="14"/>
                <w:szCs w:val="14"/>
                <w:rtl w:val="0"/>
              </w:rPr>
              <w:t xml:space="preserve">Error / Fallback</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2805">
            <w:pPr>
              <w:rPr/>
            </w:pPr>
            <w:r w:rsidDel="00000000" w:rsidR="00000000" w:rsidRPr="00000000">
              <w:rPr>
                <w:b w:val="1"/>
                <w:bCs w:val="1"/>
                <w:color w:val="ffffff"/>
                <w:sz w:val="14"/>
                <w:szCs w:val="14"/>
                <w:rtl w:val="0"/>
              </w:rPr>
              <w:t xml:space="preserve">Dev Notes</w:t>
            </w:r>
            <w:r w:rsidDel="00000000" w:rsidR="00000000" w:rsidRPr="00000000">
              <w:rPr>
                <w:rtl w:val="0"/>
              </w:rPr>
            </w:r>
          </w:p>
        </w:tc>
      </w:tr>
      <w:tr>
        <w:trPr>
          <w:cantSplit w:val="0"/>
          <w:tblHeader w:val="0"/>
        </w:trPr>
        <w:tc>
          <w:tcPr>
            <w:shd w:fill="ffffff" w:val="clear"/>
            <w:tcMar>
              <w:top w:w="20.0" w:type="dxa"/>
              <w:left w:w="40.0" w:type="dxa"/>
              <w:bottom w:w="20.0" w:type="dxa"/>
              <w:right w:w="40.0" w:type="dxa"/>
            </w:tcMar>
            <w:vAlign w:val="center"/>
          </w:tcPr>
          <w:p w:rsidR="00000000" w:rsidDel="00000000" w:rsidP="00000000" w:rsidRDefault="00000000" w:rsidRPr="00000000" w14:paraId="00002806">
            <w:pPr>
              <w:rPr/>
            </w:pPr>
            <w:r w:rsidDel="00000000" w:rsidR="00000000" w:rsidRPr="00000000">
              <w:rPr>
                <w:sz w:val="14"/>
                <w:szCs w:val="14"/>
                <w:rtl w:val="0"/>
              </w:rPr>
              <w:t xml:space="preserve">Input</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807">
            <w:pPr>
              <w:rPr/>
            </w:pPr>
            <w:r w:rsidDel="00000000" w:rsidR="00000000" w:rsidRPr="00000000">
              <w:rPr>
                <w:sz w:val="14"/>
                <w:szCs w:val="14"/>
                <w:rtl w:val="0"/>
              </w:rPr>
              <w:t xml:space="preserve">ad35_id</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808">
            <w:pPr>
              <w:rPr/>
            </w:pPr>
            <w:r w:rsidDel="00000000" w:rsidR="00000000" w:rsidRPr="00000000">
              <w:rPr>
                <w:sz w:val="14"/>
                <w:szCs w:val="14"/>
                <w:rtl w:val="0"/>
              </w:rPr>
              <w:t xml:space="preserve">Reason code ID</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809">
            <w:pPr>
              <w:rPr/>
            </w:pPr>
            <w:r w:rsidDel="00000000" w:rsidR="00000000" w:rsidRPr="00000000">
              <w:rPr>
                <w:sz w:val="14"/>
                <w:szCs w:val="14"/>
                <w:rtl w:val="0"/>
              </w:rPr>
              <w:t xml:space="preserve">Text</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80A">
            <w:pPr>
              <w:rPr/>
            </w:pPr>
            <w:r w:rsidDel="00000000" w:rsidR="00000000" w:rsidRPr="00000000">
              <w:rPr>
                <w:sz w:val="14"/>
                <w:szCs w:val="14"/>
                <w:rtl w:val="0"/>
              </w:rPr>
              <w:t xml:space="preserve">M</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80B">
            <w:pPr>
              <w:rPr/>
            </w:pPr>
            <w:r w:rsidDel="00000000" w:rsidR="00000000" w:rsidRPr="00000000">
              <w:rPr>
                <w:sz w:val="14"/>
                <w:szCs w:val="14"/>
                <w:rtl w:val="0"/>
              </w:rPr>
              <w:t xml:space="preserve">—</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80C">
            <w:pPr>
              <w:rPr/>
            </w:pPr>
            <w:r w:rsidDel="00000000" w:rsidR="00000000" w:rsidRPr="00000000">
              <w:rPr>
                <w:sz w:val="14"/>
                <w:szCs w:val="14"/>
                <w:rtl w:val="0"/>
              </w:rPr>
              <w:t xml:space="preserve">Always</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80D">
            <w:pPr>
              <w:rPr/>
            </w:pPr>
            <w:r w:rsidDel="00000000" w:rsidR="00000000" w:rsidRPr="00000000">
              <w:rPr>
                <w:sz w:val="14"/>
                <w:szCs w:val="14"/>
                <w:rtl w:val="0"/>
              </w:rPr>
              <w:t xml:space="preserve">Config permission</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80E">
            <w:pPr>
              <w:rPr/>
            </w:pPr>
            <w:r w:rsidDel="00000000" w:rsidR="00000000" w:rsidRPr="00000000">
              <w:rPr>
                <w:sz w:val="14"/>
                <w:szCs w:val="14"/>
                <w:rtl w:val="0"/>
              </w:rPr>
              <w:t xml:space="preserve">Unique</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80F">
            <w:pPr>
              <w:rPr/>
            </w:pPr>
            <w:r w:rsidDel="00000000" w:rsidR="00000000" w:rsidRPr="00000000">
              <w:rPr>
                <w:sz w:val="14"/>
                <w:szCs w:val="14"/>
                <w:rtl w:val="0"/>
              </w:rPr>
              <w:t xml:space="preserve">On save</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810">
            <w:pPr>
              <w:rPr/>
            </w:pPr>
            <w:r w:rsidDel="00000000" w:rsidR="00000000" w:rsidRPr="00000000">
              <w:rPr>
                <w:sz w:val="14"/>
                <w:szCs w:val="14"/>
                <w:rtl w:val="0"/>
              </w:rPr>
              <w:t xml:space="preserve">—</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811">
            <w:pPr>
              <w:rPr/>
            </w:pPr>
            <w:r w:rsidDel="00000000" w:rsidR="00000000" w:rsidRPr="00000000">
              <w:rPr>
                <w:sz w:val="14"/>
                <w:szCs w:val="14"/>
                <w:rtl w:val="0"/>
              </w:rPr>
              <w:t xml:space="preserve">Content CMS</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812">
            <w:pPr>
              <w:rPr/>
            </w:pPr>
            <w:r w:rsidDel="00000000" w:rsidR="00000000" w:rsidRPr="00000000">
              <w:rPr>
                <w:sz w:val="14"/>
                <w:szCs w:val="14"/>
                <w:rtl w:val="0"/>
              </w:rPr>
              <w:t xml:space="preserve">Admin+</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813">
            <w:pPr>
              <w:rPr/>
            </w:pPr>
            <w:r w:rsidDel="00000000" w:rsidR="00000000" w:rsidRPr="00000000">
              <w:rPr>
                <w:sz w:val="14"/>
                <w:szCs w:val="14"/>
                <w:rtl w:val="0"/>
              </w:rPr>
              <w:t xml:space="preserve">Duplicate error</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814">
            <w:pPr>
              <w:rPr/>
            </w:pPr>
            <w:r w:rsidDel="00000000" w:rsidR="00000000" w:rsidRPr="00000000">
              <w:rPr>
                <w:sz w:val="14"/>
                <w:szCs w:val="14"/>
                <w:rtl w:val="0"/>
              </w:rPr>
              <w:t xml:space="preserve">Tied to a factor</w:t>
            </w:r>
            <w:r w:rsidDel="00000000" w:rsidR="00000000" w:rsidRPr="00000000">
              <w:rPr>
                <w:rtl w:val="0"/>
              </w:rPr>
            </w:r>
          </w:p>
        </w:tc>
      </w:tr>
      <w:tr>
        <w:trPr>
          <w:cantSplit w:val="0"/>
          <w:tblHeader w:val="0"/>
        </w:trPr>
        <w:tc>
          <w:tcPr>
            <w:shd w:fill="f2f6fc" w:val="clear"/>
            <w:tcMar>
              <w:top w:w="20.0" w:type="dxa"/>
              <w:left w:w="40.0" w:type="dxa"/>
              <w:bottom w:w="20.0" w:type="dxa"/>
              <w:right w:w="40.0" w:type="dxa"/>
            </w:tcMar>
            <w:vAlign w:val="center"/>
          </w:tcPr>
          <w:p w:rsidR="00000000" w:rsidDel="00000000" w:rsidP="00000000" w:rsidRDefault="00000000" w:rsidRPr="00000000" w14:paraId="00002815">
            <w:pPr>
              <w:rPr/>
            </w:pPr>
            <w:r w:rsidDel="00000000" w:rsidR="00000000" w:rsidRPr="00000000">
              <w:rPr>
                <w:sz w:val="14"/>
                <w:szCs w:val="14"/>
                <w:rtl w:val="0"/>
              </w:rPr>
              <w:t xml:space="preserve">Dropdown</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2816">
            <w:pPr>
              <w:rPr/>
            </w:pPr>
            <w:r w:rsidDel="00000000" w:rsidR="00000000" w:rsidRPr="00000000">
              <w:rPr>
                <w:sz w:val="14"/>
                <w:szCs w:val="14"/>
                <w:rtl w:val="0"/>
              </w:rPr>
              <w:t xml:space="preserve">ad35_factor</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2817">
            <w:pPr>
              <w:rPr/>
            </w:pPr>
            <w:r w:rsidDel="00000000" w:rsidR="00000000" w:rsidRPr="00000000">
              <w:rPr>
                <w:sz w:val="14"/>
                <w:szCs w:val="14"/>
                <w:rtl w:val="0"/>
              </w:rPr>
              <w:t xml:space="preserve">Associated factor</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2818">
            <w:pPr>
              <w:rPr/>
            </w:pPr>
            <w:r w:rsidDel="00000000" w:rsidR="00000000" w:rsidRPr="00000000">
              <w:rPr>
                <w:sz w:val="14"/>
                <w:szCs w:val="14"/>
                <w:rtl w:val="0"/>
              </w:rPr>
              <w:t xml:space="preserve">Dropdown</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2819">
            <w:pPr>
              <w:rPr/>
            </w:pPr>
            <w:r w:rsidDel="00000000" w:rsidR="00000000" w:rsidRPr="00000000">
              <w:rPr>
                <w:sz w:val="14"/>
                <w:szCs w:val="14"/>
                <w:rtl w:val="0"/>
              </w:rPr>
              <w:t xml:space="preserve">M</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281A">
            <w:pPr>
              <w:rPr/>
            </w:pPr>
            <w:r w:rsidDel="00000000" w:rsidR="00000000" w:rsidRPr="00000000">
              <w:rPr>
                <w:sz w:val="14"/>
                <w:szCs w:val="14"/>
                <w:rtl w:val="0"/>
              </w:rPr>
              <w:t xml:space="preserve">—</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281B">
            <w:pPr>
              <w:rPr/>
            </w:pPr>
            <w:r w:rsidDel="00000000" w:rsidR="00000000" w:rsidRPr="00000000">
              <w:rPr>
                <w:sz w:val="14"/>
                <w:szCs w:val="14"/>
                <w:rtl w:val="0"/>
              </w:rPr>
              <w:t xml:space="preserve">Always</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281C">
            <w:pPr>
              <w:rPr/>
            </w:pPr>
            <w:r w:rsidDel="00000000" w:rsidR="00000000" w:rsidRPr="00000000">
              <w:rPr>
                <w:sz w:val="14"/>
                <w:szCs w:val="14"/>
                <w:rtl w:val="0"/>
              </w:rPr>
              <w:t xml:space="preserve">Always</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281D">
            <w:pPr>
              <w:rPr/>
            </w:pPr>
            <w:r w:rsidDel="00000000" w:rsidR="00000000" w:rsidRPr="00000000">
              <w:rPr>
                <w:sz w:val="14"/>
                <w:szCs w:val="14"/>
                <w:rtl w:val="0"/>
              </w:rPr>
              <w:t xml:space="preserve">One of 7 factors</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281E">
            <w:pPr>
              <w:rPr/>
            </w:pPr>
            <w:r w:rsidDel="00000000" w:rsidR="00000000" w:rsidRPr="00000000">
              <w:rPr>
                <w:sz w:val="14"/>
                <w:szCs w:val="14"/>
                <w:rtl w:val="0"/>
              </w:rPr>
              <w:t xml:space="preserve">On save</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281F">
            <w:pPr>
              <w:rPr/>
            </w:pPr>
            <w:r w:rsidDel="00000000" w:rsidR="00000000" w:rsidRPr="00000000">
              <w:rPr>
                <w:sz w:val="14"/>
                <w:szCs w:val="14"/>
                <w:rtl w:val="0"/>
              </w:rPr>
              <w:t xml:space="preserve">—</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2820">
            <w:pPr>
              <w:rPr/>
            </w:pPr>
            <w:r w:rsidDel="00000000" w:rsidR="00000000" w:rsidRPr="00000000">
              <w:rPr>
                <w:sz w:val="14"/>
                <w:szCs w:val="14"/>
                <w:rtl w:val="0"/>
              </w:rPr>
              <w:t xml:space="preserve">Content CMS</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2821">
            <w:pPr>
              <w:rPr/>
            </w:pPr>
            <w:r w:rsidDel="00000000" w:rsidR="00000000" w:rsidRPr="00000000">
              <w:rPr>
                <w:sz w:val="14"/>
                <w:szCs w:val="14"/>
                <w:rtl w:val="0"/>
              </w:rPr>
              <w:t xml:space="preserve">Admin+</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2822">
            <w:pPr>
              <w:rPr/>
            </w:pPr>
            <w:r w:rsidDel="00000000" w:rsidR="00000000" w:rsidRPr="00000000">
              <w:rPr>
                <w:sz w:val="14"/>
                <w:szCs w:val="14"/>
                <w:rtl w:val="0"/>
              </w:rPr>
              <w:t xml:space="preserve">—</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2823">
            <w:pPr>
              <w:rPr/>
            </w:pPr>
            <w:r w:rsidDel="00000000" w:rsidR="00000000" w:rsidRPr="00000000">
              <w:rPr>
                <w:sz w:val="14"/>
                <w:szCs w:val="14"/>
                <w:rtl w:val="0"/>
              </w:rPr>
              <w:t xml:space="preserve">—</w:t>
            </w:r>
            <w:r w:rsidDel="00000000" w:rsidR="00000000" w:rsidRPr="00000000">
              <w:rPr>
                <w:rtl w:val="0"/>
              </w:rPr>
            </w:r>
          </w:p>
        </w:tc>
      </w:tr>
      <w:tr>
        <w:trPr>
          <w:cantSplit w:val="0"/>
          <w:tblHeader w:val="0"/>
        </w:trPr>
        <w:tc>
          <w:tcPr>
            <w:shd w:fill="ffffff" w:val="clear"/>
            <w:tcMar>
              <w:top w:w="20.0" w:type="dxa"/>
              <w:left w:w="40.0" w:type="dxa"/>
              <w:bottom w:w="20.0" w:type="dxa"/>
              <w:right w:w="40.0" w:type="dxa"/>
            </w:tcMar>
            <w:vAlign w:val="center"/>
          </w:tcPr>
          <w:p w:rsidR="00000000" w:rsidDel="00000000" w:rsidP="00000000" w:rsidRDefault="00000000" w:rsidRPr="00000000" w14:paraId="00002824">
            <w:pPr>
              <w:rPr/>
            </w:pPr>
            <w:r w:rsidDel="00000000" w:rsidR="00000000" w:rsidRPr="00000000">
              <w:rPr>
                <w:sz w:val="14"/>
                <w:szCs w:val="14"/>
                <w:rtl w:val="0"/>
              </w:rPr>
              <w:t xml:space="preserve">Editor</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825">
            <w:pPr>
              <w:rPr/>
            </w:pPr>
            <w:r w:rsidDel="00000000" w:rsidR="00000000" w:rsidRPr="00000000">
              <w:rPr>
                <w:sz w:val="14"/>
                <w:szCs w:val="14"/>
                <w:rtl w:val="0"/>
              </w:rPr>
              <w:t xml:space="preserve">ad35_tmpl</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826">
            <w:pPr>
              <w:rPr/>
            </w:pPr>
            <w:r w:rsidDel="00000000" w:rsidR="00000000" w:rsidRPr="00000000">
              <w:rPr>
                <w:sz w:val="14"/>
                <w:szCs w:val="14"/>
                <w:rtl w:val="0"/>
              </w:rPr>
              <w:t xml:space="preserve">Text template</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827">
            <w:pPr>
              <w:rPr/>
            </w:pPr>
            <w:r w:rsidDel="00000000" w:rsidR="00000000" w:rsidRPr="00000000">
              <w:rPr>
                <w:sz w:val="14"/>
                <w:szCs w:val="14"/>
                <w:rtl w:val="0"/>
              </w:rPr>
              <w:t xml:space="preserve">Rich text</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828">
            <w:pPr>
              <w:rPr/>
            </w:pPr>
            <w:r w:rsidDel="00000000" w:rsidR="00000000" w:rsidRPr="00000000">
              <w:rPr>
                <w:sz w:val="14"/>
                <w:szCs w:val="14"/>
                <w:rtl w:val="0"/>
              </w:rPr>
              <w:t xml:space="preserve">M</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829">
            <w:pPr>
              <w:rPr/>
            </w:pPr>
            <w:r w:rsidDel="00000000" w:rsidR="00000000" w:rsidRPr="00000000">
              <w:rPr>
                <w:sz w:val="14"/>
                <w:szCs w:val="14"/>
                <w:rtl w:val="0"/>
              </w:rPr>
              <w:t xml:space="preserve">—</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82A">
            <w:pPr>
              <w:rPr/>
            </w:pPr>
            <w:r w:rsidDel="00000000" w:rsidR="00000000" w:rsidRPr="00000000">
              <w:rPr>
                <w:sz w:val="14"/>
                <w:szCs w:val="14"/>
                <w:rtl w:val="0"/>
              </w:rPr>
              <w:t xml:space="preserve">Always</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82B">
            <w:pPr>
              <w:rPr/>
            </w:pPr>
            <w:r w:rsidDel="00000000" w:rsidR="00000000" w:rsidRPr="00000000">
              <w:rPr>
                <w:sz w:val="14"/>
                <w:szCs w:val="14"/>
                <w:rtl w:val="0"/>
              </w:rPr>
              <w:t xml:space="preserve">Always</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82C">
            <w:pPr>
              <w:rPr/>
            </w:pPr>
            <w:r w:rsidDel="00000000" w:rsidR="00000000" w:rsidRPr="00000000">
              <w:rPr>
                <w:sz w:val="14"/>
                <w:szCs w:val="14"/>
                <w:rtl w:val="0"/>
              </w:rPr>
              <w:t xml:space="preserve">Merge fields {{name}},{{score}},{{factor}}</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82D">
            <w:pPr>
              <w:rPr/>
            </w:pPr>
            <w:r w:rsidDel="00000000" w:rsidR="00000000" w:rsidRPr="00000000">
              <w:rPr>
                <w:sz w:val="14"/>
                <w:szCs w:val="14"/>
                <w:rtl w:val="0"/>
              </w:rPr>
              <w:t xml:space="preserve">On save</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82E">
            <w:pPr>
              <w:rPr/>
            </w:pPr>
            <w:r w:rsidDel="00000000" w:rsidR="00000000" w:rsidRPr="00000000">
              <w:rPr>
                <w:sz w:val="14"/>
                <w:szCs w:val="14"/>
                <w:rtl w:val="0"/>
              </w:rPr>
              <w:t xml:space="preserve">VisaMatrix + recommendations</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82F">
            <w:pPr>
              <w:rPr/>
            </w:pPr>
            <w:r w:rsidDel="00000000" w:rsidR="00000000" w:rsidRPr="00000000">
              <w:rPr>
                <w:sz w:val="14"/>
                <w:szCs w:val="14"/>
                <w:rtl w:val="0"/>
              </w:rPr>
              <w:t xml:space="preserve">Content CMS</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830">
            <w:pPr>
              <w:rPr/>
            </w:pPr>
            <w:r w:rsidDel="00000000" w:rsidR="00000000" w:rsidRPr="00000000">
              <w:rPr>
                <w:sz w:val="14"/>
                <w:szCs w:val="14"/>
                <w:rtl w:val="0"/>
              </w:rPr>
              <w:t xml:space="preserve">Admin+</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831">
            <w:pPr>
              <w:rPr/>
            </w:pPr>
            <w:r w:rsidDel="00000000" w:rsidR="00000000" w:rsidRPr="00000000">
              <w:rPr>
                <w:sz w:val="14"/>
                <w:szCs w:val="14"/>
                <w:rtl w:val="0"/>
              </w:rPr>
              <w:t xml:space="preserve">—</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832">
            <w:pPr>
              <w:rPr/>
            </w:pPr>
            <w:r w:rsidDel="00000000" w:rsidR="00000000" w:rsidRPr="00000000">
              <w:rPr>
                <w:sz w:val="14"/>
                <w:szCs w:val="14"/>
                <w:rtl w:val="0"/>
              </w:rPr>
              <w:t xml:space="preserve">Explainability layer; feeds Score Improvement</w:t>
            </w:r>
            <w:r w:rsidDel="00000000" w:rsidR="00000000" w:rsidRPr="00000000">
              <w:rPr>
                <w:rtl w:val="0"/>
              </w:rPr>
            </w:r>
          </w:p>
        </w:tc>
      </w:tr>
      <w:tr>
        <w:trPr>
          <w:cantSplit w:val="0"/>
          <w:tblHeader w:val="0"/>
        </w:trPr>
        <w:tc>
          <w:tcPr>
            <w:shd w:fill="f2f6fc" w:val="clear"/>
            <w:tcMar>
              <w:top w:w="20.0" w:type="dxa"/>
              <w:left w:w="40.0" w:type="dxa"/>
              <w:bottom w:w="20.0" w:type="dxa"/>
              <w:right w:w="40.0" w:type="dxa"/>
            </w:tcMar>
            <w:vAlign w:val="center"/>
          </w:tcPr>
          <w:p w:rsidR="00000000" w:rsidDel="00000000" w:rsidP="00000000" w:rsidRDefault="00000000" w:rsidRPr="00000000" w14:paraId="00002833">
            <w:pPr>
              <w:rPr/>
            </w:pPr>
            <w:r w:rsidDel="00000000" w:rsidR="00000000" w:rsidRPr="00000000">
              <w:rPr>
                <w:sz w:val="14"/>
                <w:szCs w:val="14"/>
                <w:rtl w:val="0"/>
              </w:rPr>
              <w:t xml:space="preserve">Toggle</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2834">
            <w:pPr>
              <w:rPr/>
            </w:pPr>
            <w:r w:rsidDel="00000000" w:rsidR="00000000" w:rsidRPr="00000000">
              <w:rPr>
                <w:sz w:val="14"/>
                <w:szCs w:val="14"/>
                <w:rtl w:val="0"/>
              </w:rPr>
              <w:t xml:space="preserve">ad35_active</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2835">
            <w:pPr>
              <w:rPr/>
            </w:pPr>
            <w:r w:rsidDel="00000000" w:rsidR="00000000" w:rsidRPr="00000000">
              <w:rPr>
                <w:sz w:val="14"/>
                <w:szCs w:val="14"/>
                <w:rtl w:val="0"/>
              </w:rPr>
              <w:t xml:space="preserve">Active toggle</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2836">
            <w:pPr>
              <w:rPr/>
            </w:pPr>
            <w:r w:rsidDel="00000000" w:rsidR="00000000" w:rsidRPr="00000000">
              <w:rPr>
                <w:sz w:val="14"/>
                <w:szCs w:val="14"/>
                <w:rtl w:val="0"/>
              </w:rPr>
              <w:t xml:space="preserve">Toggle</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2837">
            <w:pPr>
              <w:rPr/>
            </w:pPr>
            <w:r w:rsidDel="00000000" w:rsidR="00000000" w:rsidRPr="00000000">
              <w:rPr>
                <w:sz w:val="14"/>
                <w:szCs w:val="14"/>
                <w:rtl w:val="0"/>
              </w:rPr>
              <w:t xml:space="preserve">M</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2838">
            <w:pPr>
              <w:rPr/>
            </w:pPr>
            <w:r w:rsidDel="00000000" w:rsidR="00000000" w:rsidRPr="00000000">
              <w:rPr>
                <w:sz w:val="14"/>
                <w:szCs w:val="14"/>
                <w:rtl w:val="0"/>
              </w:rPr>
              <w:t xml:space="preserve">—</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2839">
            <w:pPr>
              <w:rPr/>
            </w:pPr>
            <w:r w:rsidDel="00000000" w:rsidR="00000000" w:rsidRPr="00000000">
              <w:rPr>
                <w:sz w:val="14"/>
                <w:szCs w:val="14"/>
                <w:rtl w:val="0"/>
              </w:rPr>
              <w:t xml:space="preserve">Always</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283A">
            <w:pPr>
              <w:rPr/>
            </w:pPr>
            <w:r w:rsidDel="00000000" w:rsidR="00000000" w:rsidRPr="00000000">
              <w:rPr>
                <w:sz w:val="14"/>
                <w:szCs w:val="14"/>
                <w:rtl w:val="0"/>
              </w:rPr>
              <w:t xml:space="preserve">Always</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283B">
            <w:pPr>
              <w:rPr/>
            </w:pPr>
            <w:r w:rsidDel="00000000" w:rsidR="00000000" w:rsidRPr="00000000">
              <w:rPr>
                <w:sz w:val="14"/>
                <w:szCs w:val="14"/>
                <w:rtl w:val="0"/>
              </w:rPr>
              <w:t xml:space="preserve">—</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283C">
            <w:pPr>
              <w:rPr/>
            </w:pPr>
            <w:r w:rsidDel="00000000" w:rsidR="00000000" w:rsidRPr="00000000">
              <w:rPr>
                <w:sz w:val="14"/>
                <w:szCs w:val="14"/>
                <w:rtl w:val="0"/>
              </w:rPr>
              <w:t xml:space="preserve">On change</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283D">
            <w:pPr>
              <w:rPr/>
            </w:pPr>
            <w:r w:rsidDel="00000000" w:rsidR="00000000" w:rsidRPr="00000000">
              <w:rPr>
                <w:sz w:val="14"/>
                <w:szCs w:val="14"/>
                <w:rtl w:val="0"/>
              </w:rPr>
              <w:t xml:space="preserve">—</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283E">
            <w:pPr>
              <w:rPr/>
            </w:pPr>
            <w:r w:rsidDel="00000000" w:rsidR="00000000" w:rsidRPr="00000000">
              <w:rPr>
                <w:sz w:val="14"/>
                <w:szCs w:val="14"/>
                <w:rtl w:val="0"/>
              </w:rPr>
              <w:t xml:space="preserve">Content CMS</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283F">
            <w:pPr>
              <w:rPr/>
            </w:pPr>
            <w:r w:rsidDel="00000000" w:rsidR="00000000" w:rsidRPr="00000000">
              <w:rPr>
                <w:sz w:val="14"/>
                <w:szCs w:val="14"/>
                <w:rtl w:val="0"/>
              </w:rPr>
              <w:t xml:space="preserve">Admin+</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2840">
            <w:pPr>
              <w:rPr/>
            </w:pPr>
            <w:r w:rsidDel="00000000" w:rsidR="00000000" w:rsidRPr="00000000">
              <w:rPr>
                <w:sz w:val="14"/>
                <w:szCs w:val="14"/>
                <w:rtl w:val="0"/>
              </w:rPr>
              <w:t xml:space="preserve">—</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2841">
            <w:pPr>
              <w:rPr/>
            </w:pPr>
            <w:r w:rsidDel="00000000" w:rsidR="00000000" w:rsidRPr="00000000">
              <w:rPr>
                <w:sz w:val="14"/>
                <w:szCs w:val="14"/>
                <w:rtl w:val="0"/>
              </w:rPr>
              <w:t xml:space="preserve">Preview</w:t>
            </w:r>
            <w:r w:rsidDel="00000000" w:rsidR="00000000" w:rsidRPr="00000000">
              <w:rPr>
                <w:rtl w:val="0"/>
              </w:rPr>
            </w:r>
          </w:p>
        </w:tc>
      </w:tr>
    </w:tbl>
    <w:p w:rsidR="00000000" w:rsidDel="00000000" w:rsidP="00000000" w:rsidRDefault="00000000" w:rsidRPr="00000000" w14:paraId="00002842">
      <w:pPr>
        <w:spacing w:after="40" w:lineRule="auto"/>
        <w:rPr/>
      </w:pPr>
      <w:r w:rsidDel="00000000" w:rsidR="00000000" w:rsidRPr="00000000">
        <w:rPr>
          <w:rtl w:val="0"/>
        </w:rPr>
      </w:r>
    </w:p>
    <w:tbl>
      <w:tblPr>
        <w:tblStyle w:val="Table313"/>
        <w:tblW w:w="9360.0" w:type="dxa"/>
        <w:jc w:val="left"/>
        <w:tblBorders>
          <w:top w:color="1f3864" w:space="0" w:sz="2" w:val="single"/>
          <w:left w:color="1f3864" w:space="0" w:sz="2" w:val="single"/>
          <w:bottom w:color="1f3864" w:space="0" w:sz="2" w:val="single"/>
          <w:right w:color="1f3864" w:space="0" w:sz="2" w:val="single"/>
          <w:insideH w:color="1f3864" w:space="0" w:sz="2" w:val="single"/>
          <w:insideV w:color="1f3864" w:space="0" w:sz="2" w:val="single"/>
        </w:tblBorders>
        <w:tblLayout w:type="fixed"/>
        <w:tblLook w:val="0000"/>
      </w:tblPr>
      <w:tblGrid>
        <w:gridCol w:w="1200"/>
        <w:gridCol w:w="8160"/>
        <w:tblGridChange w:id="0">
          <w:tblGrid>
            <w:gridCol w:w="1200"/>
            <w:gridCol w:w="8160"/>
          </w:tblGrid>
        </w:tblGridChange>
      </w:tblGrid>
      <w:tr>
        <w:trPr>
          <w:cantSplit w:val="0"/>
          <w:tblHeader w:val="0"/>
        </w:trPr>
        <w:tc>
          <w:tcPr>
            <w:shd w:fill="1f3864" w:val="clear"/>
            <w:tcMar>
              <w:top w:w="60.0" w:type="dxa"/>
              <w:left w:w="110.0" w:type="dxa"/>
              <w:bottom w:w="60.0" w:type="dxa"/>
              <w:right w:w="60.0" w:type="dxa"/>
            </w:tcMar>
          </w:tcPr>
          <w:p w:rsidR="00000000" w:rsidDel="00000000" w:rsidP="00000000" w:rsidRDefault="00000000" w:rsidRPr="00000000" w14:paraId="00002843">
            <w:pPr>
              <w:rPr>
                <w:rFonts w:ascii="Calibri" w:cs="Calibri" w:eastAsia="Calibri" w:hAnsi="Calibri"/>
                <w:color w:val="262626"/>
              </w:rPr>
            </w:pPr>
            <w:r w:rsidDel="00000000" w:rsidR="00000000" w:rsidRPr="00000000">
              <w:rPr>
                <w:rFonts w:ascii="Calibri" w:cs="Calibri" w:eastAsia="Calibri" w:hAnsi="Calibri"/>
                <w:b w:val="1"/>
                <w:bCs w:val="1"/>
                <w:color w:val="ffffff"/>
                <w:rtl w:val="0"/>
              </w:rPr>
              <w:t xml:space="preserve">AD-36</w:t>
            </w:r>
            <w:r w:rsidDel="00000000" w:rsidR="00000000" w:rsidRPr="00000000">
              <w:rPr>
                <w:rtl w:val="0"/>
              </w:rPr>
            </w:r>
          </w:p>
        </w:tc>
        <w:tc>
          <w:tcPr>
            <w:shd w:fill="2e75b6" w:val="clear"/>
            <w:tcMar>
              <w:top w:w="60.0" w:type="dxa"/>
              <w:left w:w="110.0" w:type="dxa"/>
              <w:bottom w:w="60.0" w:type="dxa"/>
              <w:right w:w="60.0" w:type="dxa"/>
            </w:tcMar>
          </w:tcPr>
          <w:p w:rsidR="00000000" w:rsidDel="00000000" w:rsidP="00000000" w:rsidRDefault="00000000" w:rsidRPr="00000000" w14:paraId="00002844">
            <w:pPr>
              <w:rPr>
                <w:rFonts w:ascii="Calibri" w:cs="Calibri" w:eastAsia="Calibri" w:hAnsi="Calibri"/>
                <w:color w:val="262626"/>
              </w:rPr>
            </w:pPr>
            <w:r w:rsidDel="00000000" w:rsidR="00000000" w:rsidRPr="00000000">
              <w:rPr>
                <w:rFonts w:ascii="Calibri" w:cs="Calibri" w:eastAsia="Calibri" w:hAnsi="Calibri"/>
                <w:b w:val="1"/>
                <w:bCs w:val="1"/>
                <w:color w:val="ffffff"/>
                <w:sz w:val="21"/>
                <w:szCs w:val="21"/>
                <w:rtl w:val="0"/>
              </w:rPr>
              <w:t xml:space="preserve">Help / FAQ Content</w:t>
            </w:r>
            <w:r w:rsidDel="00000000" w:rsidR="00000000" w:rsidRPr="00000000">
              <w:rPr>
                <w:rtl w:val="0"/>
              </w:rPr>
            </w:r>
          </w:p>
        </w:tc>
      </w:tr>
    </w:tbl>
    <w:p w:rsidR="00000000" w:rsidDel="00000000" w:rsidP="00000000" w:rsidRDefault="00000000" w:rsidRPr="00000000" w14:paraId="00002845">
      <w:pPr>
        <w:spacing w:after="60" w:lineRule="auto"/>
        <w:rPr>
          <w:rFonts w:ascii="Calibri" w:cs="Calibri" w:eastAsia="Calibri" w:hAnsi="Calibri"/>
          <w:color w:val="262626"/>
        </w:rPr>
      </w:pPr>
      <w:r w:rsidDel="00000000" w:rsidR="00000000" w:rsidRPr="00000000">
        <w:rPr>
          <w:rtl w:val="0"/>
        </w:rPr>
      </w:r>
    </w:p>
    <w:p w:rsidR="00000000" w:rsidDel="00000000" w:rsidP="00000000" w:rsidRDefault="00000000" w:rsidRPr="00000000" w14:paraId="00002846">
      <w:pPr>
        <w:spacing w:after="90" w:line="264" w:lineRule="auto"/>
        <w:rPr>
          <w:rFonts w:ascii="Calibri" w:cs="Calibri" w:eastAsia="Calibri" w:hAnsi="Calibri"/>
          <w:color w:val="262626"/>
        </w:rPr>
      </w:pPr>
      <w:r w:rsidDel="00000000" w:rsidR="00000000" w:rsidRPr="00000000">
        <w:rPr>
          <w:rFonts w:ascii="Calibri" w:cs="Calibri" w:eastAsia="Calibri" w:hAnsi="Calibri"/>
          <w:b w:val="1"/>
          <w:bCs w:val="1"/>
          <w:color w:val="262626"/>
          <w:rtl w:val="0"/>
        </w:rPr>
        <w:t xml:space="preserve">What this screen is — </w:t>
      </w:r>
      <w:r w:rsidDel="00000000" w:rsidR="00000000" w:rsidRPr="00000000">
        <w:rPr>
          <w:rFonts w:ascii="Calibri" w:cs="Calibri" w:eastAsia="Calibri" w:hAnsi="Calibri"/>
          <w:color w:val="262626"/>
          <w:rtl w:val="0"/>
        </w:rPr>
        <w:t xml:space="preserve">the store of help articles and FAQs surfaced in the customer app, web app and agency dashboard support areas.</w:t>
      </w:r>
    </w:p>
    <w:p w:rsidR="00000000" w:rsidDel="00000000" w:rsidP="00000000" w:rsidRDefault="00000000" w:rsidRPr="00000000" w14:paraId="00002847">
      <w:pPr>
        <w:spacing w:after="90" w:line="264" w:lineRule="auto"/>
        <w:rPr>
          <w:rFonts w:ascii="Calibri" w:cs="Calibri" w:eastAsia="Calibri" w:hAnsi="Calibri"/>
          <w:color w:val="262626"/>
        </w:rPr>
      </w:pPr>
      <w:r w:rsidDel="00000000" w:rsidR="00000000" w:rsidRPr="00000000">
        <w:rPr>
          <w:rFonts w:ascii="Calibri" w:cs="Calibri" w:eastAsia="Calibri" w:hAnsi="Calibri"/>
          <w:b w:val="1"/>
          <w:bCs w:val="1"/>
          <w:color w:val="262626"/>
          <w:rtl w:val="0"/>
        </w:rPr>
        <w:t xml:space="preserve">What it does — </w:t>
      </w:r>
      <w:r w:rsidDel="00000000" w:rsidR="00000000" w:rsidRPr="00000000">
        <w:rPr>
          <w:rFonts w:ascii="Calibri" w:cs="Calibri" w:eastAsia="Calibri" w:hAnsi="Calibri"/>
          <w:color w:val="262626"/>
          <w:rtl w:val="0"/>
        </w:rPr>
        <w:t xml:space="preserve">admins write categorised FAQ entries in rich text and publish them; published entries appear in the relevant help sections.</w:t>
      </w:r>
    </w:p>
    <w:p w:rsidR="00000000" w:rsidDel="00000000" w:rsidP="00000000" w:rsidRDefault="00000000" w:rsidRPr="00000000" w14:paraId="00002848">
      <w:pPr>
        <w:numPr>
          <w:ilvl w:val="0"/>
          <w:numId w:val="6"/>
        </w:numPr>
        <w:spacing w:after="60" w:line="260" w:lineRule="auto"/>
        <w:ind w:left="720" w:hanging="360"/>
        <w:rPr>
          <w:rFonts w:ascii="Calibri" w:cs="Calibri" w:eastAsia="Calibri" w:hAnsi="Calibri"/>
          <w:color w:val="262626"/>
        </w:rPr>
      </w:pPr>
      <w:r w:rsidDel="00000000" w:rsidR="00000000" w:rsidRPr="00000000">
        <w:rPr>
          <w:rFonts w:ascii="Calibri" w:cs="Calibri" w:eastAsia="Calibri" w:hAnsi="Calibri"/>
          <w:color w:val="262626"/>
          <w:rtl w:val="0"/>
        </w:rPr>
        <w:t xml:space="preserve">FAQ editor with category; rich text; publish toggle.</w:t>
      </w:r>
    </w:p>
    <w:p w:rsidR="00000000" w:rsidDel="00000000" w:rsidP="00000000" w:rsidRDefault="00000000" w:rsidRPr="00000000" w14:paraId="00002849">
      <w:pPr>
        <w:rPr>
          <w:rFonts w:ascii="Calibri" w:cs="Calibri" w:eastAsia="Calibri" w:hAnsi="Calibri"/>
          <w:color w:val="262626"/>
        </w:rPr>
      </w:pPr>
      <w:r w:rsidDel="00000000" w:rsidR="00000000" w:rsidRPr="00000000">
        <w:br w:type="page"/>
      </w:r>
      <w:r w:rsidDel="00000000" w:rsidR="00000000" w:rsidRPr="00000000">
        <w:rPr>
          <w:rtl w:val="0"/>
        </w:rPr>
      </w:r>
    </w:p>
    <w:p w:rsidR="00000000" w:rsidDel="00000000" w:rsidP="00000000" w:rsidRDefault="00000000" w:rsidRPr="00000000" w14:paraId="0000284A">
      <w:pPr>
        <w:spacing w:after="60" w:lineRule="auto"/>
        <w:rPr>
          <w:rFonts w:ascii="Calibri" w:cs="Calibri" w:eastAsia="Calibri" w:hAnsi="Calibri"/>
          <w:color w:val="262626"/>
        </w:rPr>
      </w:pPr>
      <w:r w:rsidDel="00000000" w:rsidR="00000000" w:rsidRPr="00000000">
        <w:rPr>
          <w:rtl w:val="0"/>
        </w:rPr>
      </w:r>
    </w:p>
    <w:p w:rsidR="00000000" w:rsidDel="00000000" w:rsidP="00000000" w:rsidRDefault="00000000" w:rsidRPr="00000000" w14:paraId="0000284B">
      <w:pPr>
        <w:spacing w:after="30" w:before="140" w:lineRule="auto"/>
        <w:rPr>
          <w:b w:val="1"/>
          <w:bCs w:val="1"/>
          <w:color w:val="2e75b6"/>
          <w:sz w:val="19"/>
          <w:szCs w:val="19"/>
        </w:rPr>
      </w:pPr>
      <w:r w:rsidDel="00000000" w:rsidR="00000000" w:rsidRPr="00000000">
        <w:rPr>
          <w:b w:val="1"/>
          <w:bCs w:val="1"/>
          <w:color w:val="2e75b6"/>
          <w:sz w:val="19"/>
          <w:szCs w:val="19"/>
          <w:rtl w:val="0"/>
        </w:rPr>
        <w:t xml:space="preserve">Element Detail — AD-36 — Help / FAQ Content</w:t>
      </w:r>
    </w:p>
    <w:tbl>
      <w:tblPr>
        <w:tblStyle w:val="Table314"/>
        <w:tblW w:w="11140.0" w:type="dxa"/>
        <w:jc w:val="left"/>
        <w:tblBorders>
          <w:top w:color="b4c6e7" w:space="0" w:sz="4" w:val="single"/>
          <w:left w:color="b4c6e7" w:space="0" w:sz="4" w:val="single"/>
          <w:bottom w:color="b4c6e7" w:space="0" w:sz="4" w:val="single"/>
          <w:right w:color="b4c6e7" w:space="0" w:sz="4" w:val="single"/>
          <w:insideH w:color="b4c6e7" w:space="0" w:sz="4" w:val="single"/>
          <w:insideV w:color="b4c6e7" w:space="0" w:sz="4" w:val="single"/>
        </w:tblBorders>
        <w:tblLayout w:type="fixed"/>
        <w:tblLook w:val="0000"/>
      </w:tblPr>
      <w:tblGrid>
        <w:gridCol w:w="620"/>
        <w:gridCol w:w="680"/>
        <w:gridCol w:w="740"/>
        <w:gridCol w:w="500"/>
        <w:gridCol w:w="360"/>
        <w:gridCol w:w="740"/>
        <w:gridCol w:w="620"/>
        <w:gridCol w:w="620"/>
        <w:gridCol w:w="1160"/>
        <w:gridCol w:w="920"/>
        <w:gridCol w:w="840"/>
        <w:gridCol w:w="840"/>
        <w:gridCol w:w="620"/>
        <w:gridCol w:w="820"/>
        <w:gridCol w:w="1060"/>
        <w:tblGridChange w:id="0">
          <w:tblGrid>
            <w:gridCol w:w="620"/>
            <w:gridCol w:w="680"/>
            <w:gridCol w:w="740"/>
            <w:gridCol w:w="500"/>
            <w:gridCol w:w="360"/>
            <w:gridCol w:w="740"/>
            <w:gridCol w:w="620"/>
            <w:gridCol w:w="620"/>
            <w:gridCol w:w="1160"/>
            <w:gridCol w:w="920"/>
            <w:gridCol w:w="840"/>
            <w:gridCol w:w="840"/>
            <w:gridCol w:w="620"/>
            <w:gridCol w:w="820"/>
            <w:gridCol w:w="1060"/>
          </w:tblGrid>
        </w:tblGridChange>
      </w:tblGrid>
      <w:tr>
        <w:trPr>
          <w:cantSplit w:val="0"/>
          <w:tblHeader w:val="1"/>
        </w:trPr>
        <w:tc>
          <w:tcPr>
            <w:shd w:fill="1f3864" w:val="clear"/>
            <w:tcMar>
              <w:top w:w="20.0" w:type="dxa"/>
              <w:left w:w="40.0" w:type="dxa"/>
              <w:bottom w:w="20.0" w:type="dxa"/>
              <w:right w:w="40.0" w:type="dxa"/>
            </w:tcMar>
            <w:vAlign w:val="center"/>
          </w:tcPr>
          <w:p w:rsidR="00000000" w:rsidDel="00000000" w:rsidP="00000000" w:rsidRDefault="00000000" w:rsidRPr="00000000" w14:paraId="0000284C">
            <w:pPr>
              <w:rPr/>
            </w:pPr>
            <w:r w:rsidDel="00000000" w:rsidR="00000000" w:rsidRPr="00000000">
              <w:rPr>
                <w:b w:val="1"/>
                <w:bCs w:val="1"/>
                <w:color w:val="ffffff"/>
                <w:sz w:val="14"/>
                <w:szCs w:val="14"/>
                <w:rtl w:val="0"/>
              </w:rPr>
              <w:t xml:space="preserve">Element Type</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284D">
            <w:pPr>
              <w:rPr/>
            </w:pPr>
            <w:r w:rsidDel="00000000" w:rsidR="00000000" w:rsidRPr="00000000">
              <w:rPr>
                <w:b w:val="1"/>
                <w:bCs w:val="1"/>
                <w:color w:val="ffffff"/>
                <w:sz w:val="14"/>
                <w:szCs w:val="14"/>
                <w:rtl w:val="0"/>
              </w:rPr>
              <w:t xml:space="preserve">Element ID</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284E">
            <w:pPr>
              <w:rPr/>
            </w:pPr>
            <w:r w:rsidDel="00000000" w:rsidR="00000000" w:rsidRPr="00000000">
              <w:rPr>
                <w:b w:val="1"/>
                <w:bCs w:val="1"/>
                <w:color w:val="ffffff"/>
                <w:sz w:val="14"/>
                <w:szCs w:val="14"/>
                <w:rtl w:val="0"/>
              </w:rPr>
              <w:t xml:space="preserve">Label</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284F">
            <w:pPr>
              <w:rPr/>
            </w:pPr>
            <w:r w:rsidDel="00000000" w:rsidR="00000000" w:rsidRPr="00000000">
              <w:rPr>
                <w:b w:val="1"/>
                <w:bCs w:val="1"/>
                <w:color w:val="ffffff"/>
                <w:sz w:val="14"/>
                <w:szCs w:val="14"/>
                <w:rtl w:val="0"/>
              </w:rPr>
              <w:t xml:space="preserve">Type</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2850">
            <w:pPr>
              <w:rPr/>
            </w:pPr>
            <w:r w:rsidDel="00000000" w:rsidR="00000000" w:rsidRPr="00000000">
              <w:rPr>
                <w:b w:val="1"/>
                <w:bCs w:val="1"/>
                <w:color w:val="ffffff"/>
                <w:sz w:val="14"/>
                <w:szCs w:val="14"/>
                <w:rtl w:val="0"/>
              </w:rPr>
              <w:t xml:space="preserve">M/O/C</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2851">
            <w:pPr>
              <w:rPr/>
            </w:pPr>
            <w:r w:rsidDel="00000000" w:rsidR="00000000" w:rsidRPr="00000000">
              <w:rPr>
                <w:b w:val="1"/>
                <w:bCs w:val="1"/>
                <w:color w:val="ffffff"/>
                <w:sz w:val="14"/>
                <w:szCs w:val="14"/>
                <w:rtl w:val="0"/>
              </w:rPr>
              <w:t xml:space="preserve">Auto-Populate Source</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2852">
            <w:pPr>
              <w:rPr/>
            </w:pPr>
            <w:r w:rsidDel="00000000" w:rsidR="00000000" w:rsidRPr="00000000">
              <w:rPr>
                <w:b w:val="1"/>
                <w:bCs w:val="1"/>
                <w:color w:val="ffffff"/>
                <w:sz w:val="14"/>
                <w:szCs w:val="14"/>
                <w:rtl w:val="0"/>
              </w:rPr>
              <w:t xml:space="preserve">Visible When</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2853">
            <w:pPr>
              <w:rPr/>
            </w:pPr>
            <w:r w:rsidDel="00000000" w:rsidR="00000000" w:rsidRPr="00000000">
              <w:rPr>
                <w:b w:val="1"/>
                <w:bCs w:val="1"/>
                <w:color w:val="ffffff"/>
                <w:sz w:val="14"/>
                <w:szCs w:val="14"/>
                <w:rtl w:val="0"/>
              </w:rPr>
              <w:t xml:space="preserve">Enabled When</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2854">
            <w:pPr>
              <w:rPr/>
            </w:pPr>
            <w:r w:rsidDel="00000000" w:rsidR="00000000" w:rsidRPr="00000000">
              <w:rPr>
                <w:b w:val="1"/>
                <w:bCs w:val="1"/>
                <w:color w:val="ffffff"/>
                <w:sz w:val="14"/>
                <w:szCs w:val="14"/>
                <w:rtl w:val="0"/>
              </w:rPr>
              <w:t xml:space="preserve">Validation / Precondition</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2855">
            <w:pPr>
              <w:rPr/>
            </w:pPr>
            <w:r w:rsidDel="00000000" w:rsidR="00000000" w:rsidRPr="00000000">
              <w:rPr>
                <w:b w:val="1"/>
                <w:bCs w:val="1"/>
                <w:color w:val="ffffff"/>
                <w:sz w:val="14"/>
                <w:szCs w:val="14"/>
                <w:rtl w:val="0"/>
              </w:rPr>
              <w:t xml:space="preserve">On Click / On Change</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2856">
            <w:pPr>
              <w:rPr/>
            </w:pPr>
            <w:r w:rsidDel="00000000" w:rsidR="00000000" w:rsidRPr="00000000">
              <w:rPr>
                <w:b w:val="1"/>
                <w:bCs w:val="1"/>
                <w:color w:val="ffffff"/>
                <w:sz w:val="14"/>
                <w:szCs w:val="14"/>
                <w:rtl w:val="0"/>
              </w:rPr>
              <w:t xml:space="preserve">Next / Result</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2857">
            <w:pPr>
              <w:rPr/>
            </w:pPr>
            <w:r w:rsidDel="00000000" w:rsidR="00000000" w:rsidRPr="00000000">
              <w:rPr>
                <w:b w:val="1"/>
                <w:bCs w:val="1"/>
                <w:color w:val="ffffff"/>
                <w:sz w:val="14"/>
                <w:szCs w:val="14"/>
                <w:rtl w:val="0"/>
              </w:rPr>
              <w:t xml:space="preserve">Source (config)</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2858">
            <w:pPr>
              <w:rPr/>
            </w:pPr>
            <w:r w:rsidDel="00000000" w:rsidR="00000000" w:rsidRPr="00000000">
              <w:rPr>
                <w:b w:val="1"/>
                <w:bCs w:val="1"/>
                <w:color w:val="ffffff"/>
                <w:sz w:val="14"/>
                <w:szCs w:val="14"/>
                <w:rtl w:val="0"/>
              </w:rPr>
              <w:t xml:space="preserve">Editable By (role)</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2859">
            <w:pPr>
              <w:rPr/>
            </w:pPr>
            <w:r w:rsidDel="00000000" w:rsidR="00000000" w:rsidRPr="00000000">
              <w:rPr>
                <w:b w:val="1"/>
                <w:bCs w:val="1"/>
                <w:color w:val="ffffff"/>
                <w:sz w:val="14"/>
                <w:szCs w:val="14"/>
                <w:rtl w:val="0"/>
              </w:rPr>
              <w:t xml:space="preserve">Error / Fallback</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285A">
            <w:pPr>
              <w:rPr/>
            </w:pPr>
            <w:r w:rsidDel="00000000" w:rsidR="00000000" w:rsidRPr="00000000">
              <w:rPr>
                <w:b w:val="1"/>
                <w:bCs w:val="1"/>
                <w:color w:val="ffffff"/>
                <w:sz w:val="14"/>
                <w:szCs w:val="14"/>
                <w:rtl w:val="0"/>
              </w:rPr>
              <w:t xml:space="preserve">Dev Notes</w:t>
            </w:r>
            <w:r w:rsidDel="00000000" w:rsidR="00000000" w:rsidRPr="00000000">
              <w:rPr>
                <w:rtl w:val="0"/>
              </w:rPr>
            </w:r>
          </w:p>
        </w:tc>
      </w:tr>
      <w:tr>
        <w:trPr>
          <w:cantSplit w:val="0"/>
          <w:tblHeader w:val="0"/>
        </w:trPr>
        <w:tc>
          <w:tcPr>
            <w:shd w:fill="ffffff" w:val="clear"/>
            <w:tcMar>
              <w:top w:w="20.0" w:type="dxa"/>
              <w:left w:w="40.0" w:type="dxa"/>
              <w:bottom w:w="20.0" w:type="dxa"/>
              <w:right w:w="40.0" w:type="dxa"/>
            </w:tcMar>
            <w:vAlign w:val="center"/>
          </w:tcPr>
          <w:p w:rsidR="00000000" w:rsidDel="00000000" w:rsidP="00000000" w:rsidRDefault="00000000" w:rsidRPr="00000000" w14:paraId="0000285B">
            <w:pPr>
              <w:rPr/>
            </w:pPr>
            <w:r w:rsidDel="00000000" w:rsidR="00000000" w:rsidRPr="00000000">
              <w:rPr>
                <w:sz w:val="14"/>
                <w:szCs w:val="14"/>
                <w:rtl w:val="0"/>
              </w:rPr>
              <w:t xml:space="preserve">Editor</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85C">
            <w:pPr>
              <w:rPr/>
            </w:pPr>
            <w:r w:rsidDel="00000000" w:rsidR="00000000" w:rsidRPr="00000000">
              <w:rPr>
                <w:sz w:val="14"/>
                <w:szCs w:val="14"/>
                <w:rtl w:val="0"/>
              </w:rPr>
              <w:t xml:space="preserve">ad36_faq</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85D">
            <w:pPr>
              <w:rPr/>
            </w:pPr>
            <w:r w:rsidDel="00000000" w:rsidR="00000000" w:rsidRPr="00000000">
              <w:rPr>
                <w:sz w:val="14"/>
                <w:szCs w:val="14"/>
                <w:rtl w:val="0"/>
              </w:rPr>
              <w:t xml:space="preserve">FAQ editor</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85E">
            <w:pPr>
              <w:rPr/>
            </w:pPr>
            <w:r w:rsidDel="00000000" w:rsidR="00000000" w:rsidRPr="00000000">
              <w:rPr>
                <w:sz w:val="14"/>
                <w:szCs w:val="14"/>
                <w:rtl w:val="0"/>
              </w:rPr>
              <w:t xml:space="preserve">Rich text</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85F">
            <w:pPr>
              <w:rPr/>
            </w:pPr>
            <w:r w:rsidDel="00000000" w:rsidR="00000000" w:rsidRPr="00000000">
              <w:rPr>
                <w:sz w:val="14"/>
                <w:szCs w:val="14"/>
                <w:rtl w:val="0"/>
              </w:rPr>
              <w:t xml:space="preserve">M</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860">
            <w:pPr>
              <w:rPr/>
            </w:pPr>
            <w:r w:rsidDel="00000000" w:rsidR="00000000" w:rsidRPr="00000000">
              <w:rPr>
                <w:sz w:val="14"/>
                <w:szCs w:val="14"/>
                <w:rtl w:val="0"/>
              </w:rPr>
              <w:t xml:space="preserve">—</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861">
            <w:pPr>
              <w:rPr/>
            </w:pPr>
            <w:r w:rsidDel="00000000" w:rsidR="00000000" w:rsidRPr="00000000">
              <w:rPr>
                <w:sz w:val="14"/>
                <w:szCs w:val="14"/>
                <w:rtl w:val="0"/>
              </w:rPr>
              <w:t xml:space="preserve">Always</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862">
            <w:pPr>
              <w:rPr/>
            </w:pPr>
            <w:r w:rsidDel="00000000" w:rsidR="00000000" w:rsidRPr="00000000">
              <w:rPr>
                <w:sz w:val="14"/>
                <w:szCs w:val="14"/>
                <w:rtl w:val="0"/>
              </w:rPr>
              <w:t xml:space="preserve">Config permission</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863">
            <w:pPr>
              <w:rPr/>
            </w:pPr>
            <w:r w:rsidDel="00000000" w:rsidR="00000000" w:rsidRPr="00000000">
              <w:rPr>
                <w:sz w:val="14"/>
                <w:szCs w:val="14"/>
                <w:rtl w:val="0"/>
              </w:rPr>
              <w:t xml:space="preserve">Categorised</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864">
            <w:pPr>
              <w:rPr/>
            </w:pPr>
            <w:r w:rsidDel="00000000" w:rsidR="00000000" w:rsidRPr="00000000">
              <w:rPr>
                <w:sz w:val="14"/>
                <w:szCs w:val="14"/>
                <w:rtl w:val="0"/>
              </w:rPr>
              <w:t xml:space="preserve">On publish</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865">
            <w:pPr>
              <w:rPr/>
            </w:pPr>
            <w:r w:rsidDel="00000000" w:rsidR="00000000" w:rsidRPr="00000000">
              <w:rPr>
                <w:sz w:val="14"/>
                <w:szCs w:val="14"/>
                <w:rtl w:val="0"/>
              </w:rPr>
              <w:t xml:space="preserve">App/web/agency help</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866">
            <w:pPr>
              <w:rPr/>
            </w:pPr>
            <w:r w:rsidDel="00000000" w:rsidR="00000000" w:rsidRPr="00000000">
              <w:rPr>
                <w:sz w:val="14"/>
                <w:szCs w:val="14"/>
                <w:rtl w:val="0"/>
              </w:rPr>
              <w:t xml:space="preserve">Content CMS</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867">
            <w:pPr>
              <w:rPr/>
            </w:pPr>
            <w:r w:rsidDel="00000000" w:rsidR="00000000" w:rsidRPr="00000000">
              <w:rPr>
                <w:sz w:val="14"/>
                <w:szCs w:val="14"/>
                <w:rtl w:val="0"/>
              </w:rPr>
              <w:t xml:space="preserve">Admin+</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868">
            <w:pPr>
              <w:rPr/>
            </w:pPr>
            <w:r w:rsidDel="00000000" w:rsidR="00000000" w:rsidRPr="00000000">
              <w:rPr>
                <w:sz w:val="14"/>
                <w:szCs w:val="14"/>
                <w:rtl w:val="0"/>
              </w:rPr>
              <w:t xml:space="preserve">—</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869">
            <w:pPr>
              <w:rPr/>
            </w:pPr>
            <w:r w:rsidDel="00000000" w:rsidR="00000000" w:rsidRPr="00000000">
              <w:rPr>
                <w:sz w:val="14"/>
                <w:szCs w:val="14"/>
                <w:rtl w:val="0"/>
              </w:rPr>
              <w:t xml:space="preserve">—</w:t>
            </w:r>
            <w:r w:rsidDel="00000000" w:rsidR="00000000" w:rsidRPr="00000000">
              <w:rPr>
                <w:rtl w:val="0"/>
              </w:rPr>
            </w:r>
          </w:p>
        </w:tc>
      </w:tr>
      <w:tr>
        <w:trPr>
          <w:cantSplit w:val="0"/>
          <w:tblHeader w:val="0"/>
        </w:trPr>
        <w:tc>
          <w:tcPr>
            <w:shd w:fill="f2f6fc" w:val="clear"/>
            <w:tcMar>
              <w:top w:w="20.0" w:type="dxa"/>
              <w:left w:w="40.0" w:type="dxa"/>
              <w:bottom w:w="20.0" w:type="dxa"/>
              <w:right w:w="40.0" w:type="dxa"/>
            </w:tcMar>
            <w:vAlign w:val="center"/>
          </w:tcPr>
          <w:p w:rsidR="00000000" w:rsidDel="00000000" w:rsidP="00000000" w:rsidRDefault="00000000" w:rsidRPr="00000000" w14:paraId="0000286A">
            <w:pPr>
              <w:rPr/>
            </w:pPr>
            <w:r w:rsidDel="00000000" w:rsidR="00000000" w:rsidRPr="00000000">
              <w:rPr>
                <w:sz w:val="14"/>
                <w:szCs w:val="14"/>
                <w:rtl w:val="0"/>
              </w:rPr>
              <w:t xml:space="preserve">Toggle</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286B">
            <w:pPr>
              <w:rPr/>
            </w:pPr>
            <w:r w:rsidDel="00000000" w:rsidR="00000000" w:rsidRPr="00000000">
              <w:rPr>
                <w:sz w:val="14"/>
                <w:szCs w:val="14"/>
                <w:rtl w:val="0"/>
              </w:rPr>
              <w:t xml:space="preserve">ad36_pub</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286C">
            <w:pPr>
              <w:rPr/>
            </w:pPr>
            <w:r w:rsidDel="00000000" w:rsidR="00000000" w:rsidRPr="00000000">
              <w:rPr>
                <w:sz w:val="14"/>
                <w:szCs w:val="14"/>
                <w:rtl w:val="0"/>
              </w:rPr>
              <w:t xml:space="preserve">Publish toggle</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286D">
            <w:pPr>
              <w:rPr/>
            </w:pPr>
            <w:r w:rsidDel="00000000" w:rsidR="00000000" w:rsidRPr="00000000">
              <w:rPr>
                <w:sz w:val="14"/>
                <w:szCs w:val="14"/>
                <w:rtl w:val="0"/>
              </w:rPr>
              <w:t xml:space="preserve">Toggle</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286E">
            <w:pPr>
              <w:rPr/>
            </w:pPr>
            <w:r w:rsidDel="00000000" w:rsidR="00000000" w:rsidRPr="00000000">
              <w:rPr>
                <w:sz w:val="14"/>
                <w:szCs w:val="14"/>
                <w:rtl w:val="0"/>
              </w:rPr>
              <w:t xml:space="preserve">M</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286F">
            <w:pPr>
              <w:rPr/>
            </w:pPr>
            <w:r w:rsidDel="00000000" w:rsidR="00000000" w:rsidRPr="00000000">
              <w:rPr>
                <w:sz w:val="14"/>
                <w:szCs w:val="14"/>
                <w:rtl w:val="0"/>
              </w:rPr>
              <w:t xml:space="preserve">—</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2870">
            <w:pPr>
              <w:rPr/>
            </w:pPr>
            <w:r w:rsidDel="00000000" w:rsidR="00000000" w:rsidRPr="00000000">
              <w:rPr>
                <w:sz w:val="14"/>
                <w:szCs w:val="14"/>
                <w:rtl w:val="0"/>
              </w:rPr>
              <w:t xml:space="preserve">Always</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2871">
            <w:pPr>
              <w:rPr/>
            </w:pPr>
            <w:r w:rsidDel="00000000" w:rsidR="00000000" w:rsidRPr="00000000">
              <w:rPr>
                <w:sz w:val="14"/>
                <w:szCs w:val="14"/>
                <w:rtl w:val="0"/>
              </w:rPr>
              <w:t xml:space="preserve">Always</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2872">
            <w:pPr>
              <w:rPr/>
            </w:pPr>
            <w:r w:rsidDel="00000000" w:rsidR="00000000" w:rsidRPr="00000000">
              <w:rPr>
                <w:sz w:val="14"/>
                <w:szCs w:val="14"/>
                <w:rtl w:val="0"/>
              </w:rPr>
              <w:t xml:space="preserve">Draft / Published</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2873">
            <w:pPr>
              <w:rPr/>
            </w:pPr>
            <w:r w:rsidDel="00000000" w:rsidR="00000000" w:rsidRPr="00000000">
              <w:rPr>
                <w:sz w:val="14"/>
                <w:szCs w:val="14"/>
                <w:rtl w:val="0"/>
              </w:rPr>
              <w:t xml:space="preserve">On change</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2874">
            <w:pPr>
              <w:rPr/>
            </w:pPr>
            <w:r w:rsidDel="00000000" w:rsidR="00000000" w:rsidRPr="00000000">
              <w:rPr>
                <w:sz w:val="14"/>
                <w:szCs w:val="14"/>
                <w:rtl w:val="0"/>
              </w:rPr>
              <w:t xml:space="preserve">—</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2875">
            <w:pPr>
              <w:rPr/>
            </w:pPr>
            <w:r w:rsidDel="00000000" w:rsidR="00000000" w:rsidRPr="00000000">
              <w:rPr>
                <w:sz w:val="14"/>
                <w:szCs w:val="14"/>
                <w:rtl w:val="0"/>
              </w:rPr>
              <w:t xml:space="preserve">Content CMS</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2876">
            <w:pPr>
              <w:rPr/>
            </w:pPr>
            <w:r w:rsidDel="00000000" w:rsidR="00000000" w:rsidRPr="00000000">
              <w:rPr>
                <w:sz w:val="14"/>
                <w:szCs w:val="14"/>
                <w:rtl w:val="0"/>
              </w:rPr>
              <w:t xml:space="preserve">Admin+</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2877">
            <w:pPr>
              <w:rPr/>
            </w:pPr>
            <w:r w:rsidDel="00000000" w:rsidR="00000000" w:rsidRPr="00000000">
              <w:rPr>
                <w:sz w:val="14"/>
                <w:szCs w:val="14"/>
                <w:rtl w:val="0"/>
              </w:rPr>
              <w:t xml:space="preserve">—</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2878">
            <w:pPr>
              <w:rPr/>
            </w:pPr>
            <w:r w:rsidDel="00000000" w:rsidR="00000000" w:rsidRPr="00000000">
              <w:rPr>
                <w:sz w:val="14"/>
                <w:szCs w:val="14"/>
                <w:rtl w:val="0"/>
              </w:rPr>
              <w:t xml:space="preserve">—</w:t>
            </w:r>
            <w:r w:rsidDel="00000000" w:rsidR="00000000" w:rsidRPr="00000000">
              <w:rPr>
                <w:rtl w:val="0"/>
              </w:rPr>
            </w:r>
          </w:p>
        </w:tc>
      </w:tr>
    </w:tbl>
    <w:p w:rsidR="00000000" w:rsidDel="00000000" w:rsidP="00000000" w:rsidRDefault="00000000" w:rsidRPr="00000000" w14:paraId="00002879">
      <w:pPr>
        <w:spacing w:after="40" w:lineRule="auto"/>
        <w:rPr/>
      </w:pPr>
      <w:r w:rsidDel="00000000" w:rsidR="00000000" w:rsidRPr="00000000">
        <w:rPr>
          <w:rtl w:val="0"/>
        </w:rPr>
      </w:r>
    </w:p>
    <w:tbl>
      <w:tblPr>
        <w:tblStyle w:val="Table315"/>
        <w:tblW w:w="9360.0" w:type="dxa"/>
        <w:jc w:val="left"/>
        <w:tblBorders>
          <w:top w:color="1f3864" w:space="0" w:sz="2" w:val="single"/>
          <w:left w:color="1f3864" w:space="0" w:sz="2" w:val="single"/>
          <w:bottom w:color="1f3864" w:space="0" w:sz="2" w:val="single"/>
          <w:right w:color="1f3864" w:space="0" w:sz="2" w:val="single"/>
          <w:insideH w:color="1f3864" w:space="0" w:sz="2" w:val="single"/>
          <w:insideV w:color="1f3864" w:space="0" w:sz="2" w:val="single"/>
        </w:tblBorders>
        <w:tblLayout w:type="fixed"/>
        <w:tblLook w:val="0000"/>
      </w:tblPr>
      <w:tblGrid>
        <w:gridCol w:w="1200"/>
        <w:gridCol w:w="8160"/>
        <w:tblGridChange w:id="0">
          <w:tblGrid>
            <w:gridCol w:w="1200"/>
            <w:gridCol w:w="8160"/>
          </w:tblGrid>
        </w:tblGridChange>
      </w:tblGrid>
      <w:tr>
        <w:trPr>
          <w:cantSplit w:val="0"/>
          <w:tblHeader w:val="0"/>
        </w:trPr>
        <w:tc>
          <w:tcPr>
            <w:shd w:fill="1f3864" w:val="clear"/>
            <w:tcMar>
              <w:top w:w="60.0" w:type="dxa"/>
              <w:left w:w="110.0" w:type="dxa"/>
              <w:bottom w:w="60.0" w:type="dxa"/>
              <w:right w:w="60.0" w:type="dxa"/>
            </w:tcMar>
          </w:tcPr>
          <w:p w:rsidR="00000000" w:rsidDel="00000000" w:rsidP="00000000" w:rsidRDefault="00000000" w:rsidRPr="00000000" w14:paraId="0000287A">
            <w:pPr>
              <w:rPr>
                <w:rFonts w:ascii="Calibri" w:cs="Calibri" w:eastAsia="Calibri" w:hAnsi="Calibri"/>
                <w:color w:val="262626"/>
              </w:rPr>
            </w:pPr>
            <w:r w:rsidDel="00000000" w:rsidR="00000000" w:rsidRPr="00000000">
              <w:rPr>
                <w:rFonts w:ascii="Calibri" w:cs="Calibri" w:eastAsia="Calibri" w:hAnsi="Calibri"/>
                <w:b w:val="1"/>
                <w:bCs w:val="1"/>
                <w:color w:val="ffffff"/>
                <w:rtl w:val="0"/>
              </w:rPr>
              <w:t xml:space="preserve">AD-41</w:t>
            </w:r>
            <w:r w:rsidDel="00000000" w:rsidR="00000000" w:rsidRPr="00000000">
              <w:rPr>
                <w:rtl w:val="0"/>
              </w:rPr>
            </w:r>
          </w:p>
        </w:tc>
        <w:tc>
          <w:tcPr>
            <w:shd w:fill="2e75b6" w:val="clear"/>
            <w:tcMar>
              <w:top w:w="60.0" w:type="dxa"/>
              <w:left w:w="110.0" w:type="dxa"/>
              <w:bottom w:w="60.0" w:type="dxa"/>
              <w:right w:w="60.0" w:type="dxa"/>
            </w:tcMar>
          </w:tcPr>
          <w:p w:rsidR="00000000" w:rsidDel="00000000" w:rsidP="00000000" w:rsidRDefault="00000000" w:rsidRPr="00000000" w14:paraId="0000287B">
            <w:pPr>
              <w:rPr>
                <w:rFonts w:ascii="Calibri" w:cs="Calibri" w:eastAsia="Calibri" w:hAnsi="Calibri"/>
                <w:color w:val="262626"/>
              </w:rPr>
            </w:pPr>
            <w:r w:rsidDel="00000000" w:rsidR="00000000" w:rsidRPr="00000000">
              <w:rPr>
                <w:rFonts w:ascii="Calibri" w:cs="Calibri" w:eastAsia="Calibri" w:hAnsi="Calibri"/>
                <w:b w:val="1"/>
                <w:bCs w:val="1"/>
                <w:color w:val="ffffff"/>
                <w:sz w:val="21"/>
                <w:szCs w:val="21"/>
                <w:rtl w:val="0"/>
              </w:rPr>
              <w:t xml:space="preserve">Cover Letters &amp; Standard Itineraries</w:t>
            </w:r>
            <w:r w:rsidDel="00000000" w:rsidR="00000000" w:rsidRPr="00000000">
              <w:rPr>
                <w:rtl w:val="0"/>
              </w:rPr>
            </w:r>
          </w:p>
        </w:tc>
      </w:tr>
    </w:tbl>
    <w:p w:rsidR="00000000" w:rsidDel="00000000" w:rsidP="00000000" w:rsidRDefault="00000000" w:rsidRPr="00000000" w14:paraId="0000287C">
      <w:pPr>
        <w:spacing w:after="60" w:lineRule="auto"/>
        <w:rPr>
          <w:rFonts w:ascii="Calibri" w:cs="Calibri" w:eastAsia="Calibri" w:hAnsi="Calibri"/>
          <w:color w:val="262626"/>
        </w:rPr>
      </w:pPr>
      <w:r w:rsidDel="00000000" w:rsidR="00000000" w:rsidRPr="00000000">
        <w:rPr>
          <w:rtl w:val="0"/>
        </w:rPr>
      </w:r>
    </w:p>
    <w:p w:rsidR="00000000" w:rsidDel="00000000" w:rsidP="00000000" w:rsidRDefault="00000000" w:rsidRPr="00000000" w14:paraId="0000287D">
      <w:pPr>
        <w:spacing w:after="90" w:line="264" w:lineRule="auto"/>
        <w:rPr>
          <w:rFonts w:ascii="Calibri" w:cs="Calibri" w:eastAsia="Calibri" w:hAnsi="Calibri"/>
          <w:color w:val="262626"/>
        </w:rPr>
      </w:pPr>
      <w:r w:rsidDel="00000000" w:rsidR="00000000" w:rsidRPr="00000000">
        <w:rPr>
          <w:rFonts w:ascii="Calibri" w:cs="Calibri" w:eastAsia="Calibri" w:hAnsi="Calibri"/>
          <w:b w:val="1"/>
          <w:bCs w:val="1"/>
          <w:color w:val="262626"/>
          <w:rtl w:val="0"/>
        </w:rPr>
        <w:t xml:space="preserve">What this screen is — </w:t>
      </w:r>
      <w:r w:rsidDel="00000000" w:rsidR="00000000" w:rsidRPr="00000000">
        <w:rPr>
          <w:rFonts w:ascii="Calibri" w:cs="Calibri" w:eastAsia="Calibri" w:hAnsi="Calibri"/>
          <w:color w:val="262626"/>
          <w:rtl w:val="0"/>
        </w:rPr>
        <w:t xml:space="preserve">a library of reusable cover-letter formats and standard destination itineraries that agencies and applicants can generate.</w:t>
      </w:r>
    </w:p>
    <w:p w:rsidR="00000000" w:rsidDel="00000000" w:rsidP="00000000" w:rsidRDefault="00000000" w:rsidRPr="00000000" w14:paraId="0000287E">
      <w:pPr>
        <w:spacing w:after="90" w:line="264" w:lineRule="auto"/>
        <w:rPr>
          <w:rFonts w:ascii="Calibri" w:cs="Calibri" w:eastAsia="Calibri" w:hAnsi="Calibri"/>
          <w:color w:val="262626"/>
        </w:rPr>
      </w:pPr>
      <w:r w:rsidDel="00000000" w:rsidR="00000000" w:rsidRPr="00000000">
        <w:rPr>
          <w:rFonts w:ascii="Calibri" w:cs="Calibri" w:eastAsia="Calibri" w:hAnsi="Calibri"/>
          <w:b w:val="1"/>
          <w:bCs w:val="1"/>
          <w:color w:val="262626"/>
          <w:rtl w:val="0"/>
        </w:rPr>
        <w:t xml:space="preserve">What it does — </w:t>
      </w:r>
      <w:r w:rsidDel="00000000" w:rsidR="00000000" w:rsidRPr="00000000">
        <w:rPr>
          <w:rFonts w:ascii="Calibri" w:cs="Calibri" w:eastAsia="Calibri" w:hAnsi="Calibri"/>
          <w:color w:val="262626"/>
          <w:rtl w:val="0"/>
        </w:rPr>
        <w:t xml:space="preserve">cover-letter templates carry mandatory-data merge fields and are generated per-letter; standard itineraries are stored by destination / trip type and offered as ready references, including the confirmed Schengen content below.</w:t>
      </w:r>
    </w:p>
    <w:p w:rsidR="00000000" w:rsidDel="00000000" w:rsidP="00000000" w:rsidRDefault="00000000" w:rsidRPr="00000000" w14:paraId="0000287F">
      <w:pPr>
        <w:numPr>
          <w:ilvl w:val="0"/>
          <w:numId w:val="6"/>
        </w:numPr>
        <w:spacing w:after="60" w:line="260" w:lineRule="auto"/>
        <w:ind w:left="720" w:hanging="360"/>
        <w:rPr>
          <w:rFonts w:ascii="Calibri" w:cs="Calibri" w:eastAsia="Calibri" w:hAnsi="Calibri"/>
          <w:color w:val="262626"/>
        </w:rPr>
      </w:pPr>
      <w:r w:rsidDel="00000000" w:rsidR="00000000" w:rsidRPr="00000000">
        <w:rPr>
          <w:rFonts w:ascii="Calibri" w:cs="Calibri" w:eastAsia="Calibri" w:hAnsi="Calibri"/>
          <w:color w:val="262626"/>
          <w:rtl w:val="0"/>
        </w:rPr>
        <w:t xml:space="preserve">Visa sample cover-letter formats for UK / Canada / Australia (extendable per country), with merge fields and per-letter generation.</w:t>
      </w:r>
    </w:p>
    <w:p w:rsidR="00000000" w:rsidDel="00000000" w:rsidP="00000000" w:rsidRDefault="00000000" w:rsidRPr="00000000" w14:paraId="00002880">
      <w:pPr>
        <w:numPr>
          <w:ilvl w:val="0"/>
          <w:numId w:val="6"/>
        </w:numPr>
        <w:spacing w:after="60" w:line="260" w:lineRule="auto"/>
        <w:ind w:left="720" w:hanging="360"/>
        <w:rPr>
          <w:rFonts w:ascii="Calibri" w:cs="Calibri" w:eastAsia="Calibri" w:hAnsi="Calibri"/>
          <w:color w:val="262626"/>
        </w:rPr>
      </w:pPr>
      <w:r w:rsidDel="00000000" w:rsidR="00000000" w:rsidRPr="00000000">
        <w:rPr>
          <w:rFonts w:ascii="Calibri" w:cs="Calibri" w:eastAsia="Calibri" w:hAnsi="Calibri"/>
          <w:color w:val="262626"/>
          <w:rtl w:val="0"/>
        </w:rPr>
        <w:t xml:space="preserve">A library of standard itineraries by destination / trip type; Draft / Published status; preview; version history.</w:t>
      </w:r>
    </w:p>
    <w:p w:rsidR="00000000" w:rsidDel="00000000" w:rsidP="00000000" w:rsidRDefault="00000000" w:rsidRPr="00000000" w14:paraId="00002881">
      <w:pPr>
        <w:spacing w:after="90" w:line="264" w:lineRule="auto"/>
        <w:rPr>
          <w:rFonts w:ascii="Calibri" w:cs="Calibri" w:eastAsia="Calibri" w:hAnsi="Calibri"/>
          <w:color w:val="262626"/>
        </w:rPr>
      </w:pPr>
      <w:r w:rsidDel="00000000" w:rsidR="00000000" w:rsidRPr="00000000">
        <w:rPr>
          <w:rFonts w:ascii="Calibri" w:cs="Calibri" w:eastAsia="Calibri" w:hAnsi="Calibri"/>
          <w:b w:val="1"/>
          <w:bCs w:val="1"/>
          <w:color w:val="262626"/>
          <w:rtl w:val="0"/>
        </w:rPr>
        <w:t xml:space="preserve">Schengen guidance (seed content). </w:t>
      </w:r>
      <w:r w:rsidDel="00000000" w:rsidR="00000000" w:rsidRPr="00000000">
        <w:rPr>
          <w:rFonts w:ascii="Calibri" w:cs="Calibri" w:eastAsia="Calibri" w:hAnsi="Calibri"/>
          <w:color w:val="262626"/>
          <w:rtl w:val="0"/>
        </w:rPr>
        <w:t xml:space="preserve">A valid Schengen visa lets Indian tourists travel across all 29 Schengen countries, subject to visa validity and the 90/180-day rule. Visa tip: apply through the country of longest stay; if stays are equal, apply through the country of first entry.</w:t>
      </w:r>
    </w:p>
    <w:tbl>
      <w:tblPr>
        <w:tblStyle w:val="Table316"/>
        <w:tblW w:w="9360.0" w:type="dxa"/>
        <w:jc w:val="left"/>
        <w:tblBorders>
          <w:top w:color="d6dce5" w:space="0" w:sz="4" w:val="single"/>
          <w:left w:color="d6dce5" w:space="0" w:sz="4" w:val="single"/>
          <w:bottom w:color="d6dce5" w:space="0" w:sz="4" w:val="single"/>
          <w:right w:color="d6dce5" w:space="0" w:sz="4" w:val="single"/>
          <w:insideH w:color="d6dce5" w:space="0" w:sz="4" w:val="single"/>
          <w:insideV w:color="d6dce5" w:space="0" w:sz="4" w:val="single"/>
        </w:tblBorders>
        <w:tblLayout w:type="fixed"/>
        <w:tblLook w:val="0000"/>
      </w:tblPr>
      <w:tblGrid>
        <w:gridCol w:w="2200"/>
        <w:gridCol w:w="5160"/>
        <w:gridCol w:w="2000"/>
        <w:tblGridChange w:id="0">
          <w:tblGrid>
            <w:gridCol w:w="2200"/>
            <w:gridCol w:w="5160"/>
            <w:gridCol w:w="2000"/>
          </w:tblGrid>
        </w:tblGridChange>
      </w:tblGrid>
      <w:tr>
        <w:trPr>
          <w:cantSplit w:val="0"/>
          <w:tblHeader w:val="1"/>
        </w:trPr>
        <w:tc>
          <w:tcPr>
            <w:shd w:fill="1f3864" w:val="clear"/>
            <w:tcMar>
              <w:top w:w="44.0" w:type="dxa"/>
              <w:left w:w="96.0" w:type="dxa"/>
              <w:bottom w:w="44.0" w:type="dxa"/>
              <w:right w:w="96.0" w:type="dxa"/>
            </w:tcMar>
          </w:tcPr>
          <w:p w:rsidR="00000000" w:rsidDel="00000000" w:rsidP="00000000" w:rsidRDefault="00000000" w:rsidRPr="00000000" w14:paraId="00002882">
            <w:pPr>
              <w:spacing w:line="252.00000000000003" w:lineRule="auto"/>
              <w:rPr>
                <w:rFonts w:ascii="Calibri" w:cs="Calibri" w:eastAsia="Calibri" w:hAnsi="Calibri"/>
                <w:color w:val="262626"/>
              </w:rPr>
            </w:pPr>
            <w:r w:rsidDel="00000000" w:rsidR="00000000" w:rsidRPr="00000000">
              <w:rPr>
                <w:rFonts w:ascii="Calibri" w:cs="Calibri" w:eastAsia="Calibri" w:hAnsi="Calibri"/>
                <w:b w:val="1"/>
                <w:bCs w:val="1"/>
                <w:color w:val="ffffff"/>
                <w:sz w:val="19"/>
                <w:szCs w:val="19"/>
                <w:rtl w:val="0"/>
              </w:rPr>
              <w:t xml:space="preserve">Destination</w:t>
            </w:r>
            <w:r w:rsidDel="00000000" w:rsidR="00000000" w:rsidRPr="00000000">
              <w:rPr>
                <w:rtl w:val="0"/>
              </w:rPr>
            </w:r>
          </w:p>
        </w:tc>
        <w:tc>
          <w:tcPr>
            <w:shd w:fill="1f3864" w:val="clear"/>
            <w:tcMar>
              <w:top w:w="44.0" w:type="dxa"/>
              <w:left w:w="96.0" w:type="dxa"/>
              <w:bottom w:w="44.0" w:type="dxa"/>
              <w:right w:w="96.0" w:type="dxa"/>
            </w:tcMar>
          </w:tcPr>
          <w:p w:rsidR="00000000" w:rsidDel="00000000" w:rsidP="00000000" w:rsidRDefault="00000000" w:rsidRPr="00000000" w14:paraId="00002883">
            <w:pPr>
              <w:spacing w:line="252.00000000000003" w:lineRule="auto"/>
              <w:rPr>
                <w:rFonts w:ascii="Calibri" w:cs="Calibri" w:eastAsia="Calibri" w:hAnsi="Calibri"/>
                <w:color w:val="262626"/>
              </w:rPr>
            </w:pPr>
            <w:r w:rsidDel="00000000" w:rsidR="00000000" w:rsidRPr="00000000">
              <w:rPr>
                <w:rFonts w:ascii="Calibri" w:cs="Calibri" w:eastAsia="Calibri" w:hAnsi="Calibri"/>
                <w:b w:val="1"/>
                <w:bCs w:val="1"/>
                <w:color w:val="ffffff"/>
                <w:sz w:val="19"/>
                <w:szCs w:val="19"/>
                <w:rtl w:val="0"/>
              </w:rPr>
              <w:t xml:space="preserve">Highlights</w:t>
            </w:r>
            <w:r w:rsidDel="00000000" w:rsidR="00000000" w:rsidRPr="00000000">
              <w:rPr>
                <w:rtl w:val="0"/>
              </w:rPr>
            </w:r>
          </w:p>
        </w:tc>
        <w:tc>
          <w:tcPr>
            <w:shd w:fill="1f3864" w:val="clear"/>
            <w:tcMar>
              <w:top w:w="44.0" w:type="dxa"/>
              <w:left w:w="96.0" w:type="dxa"/>
              <w:bottom w:w="44.0" w:type="dxa"/>
              <w:right w:w="96.0" w:type="dxa"/>
            </w:tcMar>
          </w:tcPr>
          <w:p w:rsidR="00000000" w:rsidDel="00000000" w:rsidP="00000000" w:rsidRDefault="00000000" w:rsidRPr="00000000" w14:paraId="00002884">
            <w:pPr>
              <w:spacing w:line="252.00000000000003" w:lineRule="auto"/>
              <w:rPr>
                <w:rFonts w:ascii="Calibri" w:cs="Calibri" w:eastAsia="Calibri" w:hAnsi="Calibri"/>
                <w:color w:val="262626"/>
              </w:rPr>
            </w:pPr>
            <w:r w:rsidDel="00000000" w:rsidR="00000000" w:rsidRPr="00000000">
              <w:rPr>
                <w:rFonts w:ascii="Calibri" w:cs="Calibri" w:eastAsia="Calibri" w:hAnsi="Calibri"/>
                <w:b w:val="1"/>
                <w:bCs w:val="1"/>
                <w:color w:val="ffffff"/>
                <w:sz w:val="19"/>
                <w:szCs w:val="19"/>
                <w:rtl w:val="0"/>
              </w:rPr>
              <w:t xml:space="preserve">Recommended stay</w:t>
            </w:r>
            <w:r w:rsidDel="00000000" w:rsidR="00000000" w:rsidRPr="00000000">
              <w:rPr>
                <w:rtl w:val="0"/>
              </w:rPr>
            </w:r>
          </w:p>
        </w:tc>
      </w:tr>
      <w:tr>
        <w:trPr>
          <w:cantSplit w:val="0"/>
          <w:tblHeader w:val="0"/>
        </w:trPr>
        <w:tc>
          <w:tcPr>
            <w:shd w:fill="ffffff" w:val="clear"/>
            <w:tcMar>
              <w:top w:w="44.0" w:type="dxa"/>
              <w:left w:w="96.0" w:type="dxa"/>
              <w:bottom w:w="44.0" w:type="dxa"/>
              <w:right w:w="96.0" w:type="dxa"/>
            </w:tcMar>
          </w:tcPr>
          <w:p w:rsidR="00000000" w:rsidDel="00000000" w:rsidP="00000000" w:rsidRDefault="00000000" w:rsidRPr="00000000" w14:paraId="00002885">
            <w:pPr>
              <w:spacing w:line="252.00000000000003" w:lineRule="auto"/>
              <w:rPr>
                <w:rFonts w:ascii="Calibri" w:cs="Calibri" w:eastAsia="Calibri" w:hAnsi="Calibri"/>
                <w:color w:val="262626"/>
              </w:rPr>
            </w:pPr>
            <w:r w:rsidDel="00000000" w:rsidR="00000000" w:rsidRPr="00000000">
              <w:rPr>
                <w:rFonts w:ascii="Calibri" w:cs="Calibri" w:eastAsia="Calibri" w:hAnsi="Calibri"/>
                <w:color w:val="262626"/>
                <w:sz w:val="18"/>
                <w:szCs w:val="18"/>
                <w:rtl w:val="0"/>
              </w:rPr>
              <w:t xml:space="preserve">France (Paris)</w:t>
            </w:r>
            <w:r w:rsidDel="00000000" w:rsidR="00000000" w:rsidRPr="00000000">
              <w:rPr>
                <w:rtl w:val="0"/>
              </w:rPr>
            </w:r>
          </w:p>
        </w:tc>
        <w:tc>
          <w:tcPr>
            <w:shd w:fill="ffffff" w:val="clear"/>
            <w:tcMar>
              <w:top w:w="44.0" w:type="dxa"/>
              <w:left w:w="96.0" w:type="dxa"/>
              <w:bottom w:w="44.0" w:type="dxa"/>
              <w:right w:w="96.0" w:type="dxa"/>
            </w:tcMar>
          </w:tcPr>
          <w:p w:rsidR="00000000" w:rsidDel="00000000" w:rsidP="00000000" w:rsidRDefault="00000000" w:rsidRPr="00000000" w14:paraId="00002886">
            <w:pPr>
              <w:spacing w:line="252.00000000000003" w:lineRule="auto"/>
              <w:rPr>
                <w:rFonts w:ascii="Calibri" w:cs="Calibri" w:eastAsia="Calibri" w:hAnsi="Calibri"/>
                <w:color w:val="262626"/>
              </w:rPr>
            </w:pPr>
            <w:r w:rsidDel="00000000" w:rsidR="00000000" w:rsidRPr="00000000">
              <w:rPr>
                <w:rFonts w:ascii="Calibri" w:cs="Calibri" w:eastAsia="Calibri" w:hAnsi="Calibri"/>
                <w:color w:val="262626"/>
                <w:sz w:val="18"/>
                <w:szCs w:val="18"/>
                <w:rtl w:val="0"/>
              </w:rPr>
              <w:t xml:space="preserve">Eiffel Tower, Louvre, Seine cruise, Disneyland Paris</w:t>
            </w:r>
            <w:r w:rsidDel="00000000" w:rsidR="00000000" w:rsidRPr="00000000">
              <w:rPr>
                <w:rtl w:val="0"/>
              </w:rPr>
            </w:r>
          </w:p>
        </w:tc>
        <w:tc>
          <w:tcPr>
            <w:shd w:fill="ffffff" w:val="clear"/>
            <w:tcMar>
              <w:top w:w="44.0" w:type="dxa"/>
              <w:left w:w="96.0" w:type="dxa"/>
              <w:bottom w:w="44.0" w:type="dxa"/>
              <w:right w:w="96.0" w:type="dxa"/>
            </w:tcMar>
          </w:tcPr>
          <w:p w:rsidR="00000000" w:rsidDel="00000000" w:rsidP="00000000" w:rsidRDefault="00000000" w:rsidRPr="00000000" w14:paraId="00002887">
            <w:pPr>
              <w:spacing w:line="252.00000000000003" w:lineRule="auto"/>
              <w:rPr>
                <w:rFonts w:ascii="Calibri" w:cs="Calibri" w:eastAsia="Calibri" w:hAnsi="Calibri"/>
                <w:color w:val="262626"/>
              </w:rPr>
            </w:pPr>
            <w:r w:rsidDel="00000000" w:rsidR="00000000" w:rsidRPr="00000000">
              <w:rPr>
                <w:rFonts w:ascii="Calibri" w:cs="Calibri" w:eastAsia="Calibri" w:hAnsi="Calibri"/>
                <w:color w:val="262626"/>
                <w:sz w:val="18"/>
                <w:szCs w:val="18"/>
                <w:rtl w:val="0"/>
              </w:rPr>
              <w:t xml:space="preserve">3–4 nights</w:t>
            </w:r>
            <w:r w:rsidDel="00000000" w:rsidR="00000000" w:rsidRPr="00000000">
              <w:rPr>
                <w:rtl w:val="0"/>
              </w:rPr>
            </w:r>
          </w:p>
        </w:tc>
      </w:tr>
      <w:tr>
        <w:trPr>
          <w:cantSplit w:val="0"/>
          <w:tblHeader w:val="0"/>
        </w:trPr>
        <w:tc>
          <w:tcPr>
            <w:shd w:fill="eaf1f8" w:val="clear"/>
            <w:tcMar>
              <w:top w:w="44.0" w:type="dxa"/>
              <w:left w:w="96.0" w:type="dxa"/>
              <w:bottom w:w="44.0" w:type="dxa"/>
              <w:right w:w="96.0" w:type="dxa"/>
            </w:tcMar>
          </w:tcPr>
          <w:p w:rsidR="00000000" w:rsidDel="00000000" w:rsidP="00000000" w:rsidRDefault="00000000" w:rsidRPr="00000000" w14:paraId="00002888">
            <w:pPr>
              <w:spacing w:line="252.00000000000003" w:lineRule="auto"/>
              <w:rPr>
                <w:rFonts w:ascii="Calibri" w:cs="Calibri" w:eastAsia="Calibri" w:hAnsi="Calibri"/>
                <w:color w:val="262626"/>
              </w:rPr>
            </w:pPr>
            <w:r w:rsidDel="00000000" w:rsidR="00000000" w:rsidRPr="00000000">
              <w:rPr>
                <w:rFonts w:ascii="Calibri" w:cs="Calibri" w:eastAsia="Calibri" w:hAnsi="Calibri"/>
                <w:color w:val="262626"/>
                <w:sz w:val="18"/>
                <w:szCs w:val="18"/>
                <w:rtl w:val="0"/>
              </w:rPr>
              <w:t xml:space="preserve">Switzerland</w:t>
            </w:r>
            <w:r w:rsidDel="00000000" w:rsidR="00000000" w:rsidRPr="00000000">
              <w:rPr>
                <w:rtl w:val="0"/>
              </w:rPr>
            </w:r>
          </w:p>
        </w:tc>
        <w:tc>
          <w:tcPr>
            <w:shd w:fill="eaf1f8" w:val="clear"/>
            <w:tcMar>
              <w:top w:w="44.0" w:type="dxa"/>
              <w:left w:w="96.0" w:type="dxa"/>
              <w:bottom w:w="44.0" w:type="dxa"/>
              <w:right w:w="96.0" w:type="dxa"/>
            </w:tcMar>
          </w:tcPr>
          <w:p w:rsidR="00000000" w:rsidDel="00000000" w:rsidP="00000000" w:rsidRDefault="00000000" w:rsidRPr="00000000" w14:paraId="00002889">
            <w:pPr>
              <w:spacing w:line="252.00000000000003" w:lineRule="auto"/>
              <w:rPr>
                <w:rFonts w:ascii="Calibri" w:cs="Calibri" w:eastAsia="Calibri" w:hAnsi="Calibri"/>
                <w:color w:val="262626"/>
              </w:rPr>
            </w:pPr>
            <w:r w:rsidDel="00000000" w:rsidR="00000000" w:rsidRPr="00000000">
              <w:rPr>
                <w:rFonts w:ascii="Calibri" w:cs="Calibri" w:eastAsia="Calibri" w:hAnsi="Calibri"/>
                <w:color w:val="262626"/>
                <w:sz w:val="18"/>
                <w:szCs w:val="18"/>
                <w:rtl w:val="0"/>
              </w:rPr>
              <w:t xml:space="preserve">Interlaken, Jungfraujoch, Mt. Titlis, Lucerne, Glacier Express</w:t>
            </w:r>
            <w:r w:rsidDel="00000000" w:rsidR="00000000" w:rsidRPr="00000000">
              <w:rPr>
                <w:rtl w:val="0"/>
              </w:rPr>
            </w:r>
          </w:p>
        </w:tc>
        <w:tc>
          <w:tcPr>
            <w:shd w:fill="eaf1f8" w:val="clear"/>
            <w:tcMar>
              <w:top w:w="44.0" w:type="dxa"/>
              <w:left w:w="96.0" w:type="dxa"/>
              <w:bottom w:w="44.0" w:type="dxa"/>
              <w:right w:w="96.0" w:type="dxa"/>
            </w:tcMar>
          </w:tcPr>
          <w:p w:rsidR="00000000" w:rsidDel="00000000" w:rsidP="00000000" w:rsidRDefault="00000000" w:rsidRPr="00000000" w14:paraId="0000288A">
            <w:pPr>
              <w:spacing w:line="252.00000000000003" w:lineRule="auto"/>
              <w:rPr>
                <w:rFonts w:ascii="Calibri" w:cs="Calibri" w:eastAsia="Calibri" w:hAnsi="Calibri"/>
                <w:color w:val="262626"/>
              </w:rPr>
            </w:pPr>
            <w:r w:rsidDel="00000000" w:rsidR="00000000" w:rsidRPr="00000000">
              <w:rPr>
                <w:rFonts w:ascii="Calibri" w:cs="Calibri" w:eastAsia="Calibri" w:hAnsi="Calibri"/>
                <w:color w:val="262626"/>
                <w:sz w:val="18"/>
                <w:szCs w:val="18"/>
                <w:rtl w:val="0"/>
              </w:rPr>
              <w:t xml:space="preserve">4–6 nights</w:t>
            </w:r>
            <w:r w:rsidDel="00000000" w:rsidR="00000000" w:rsidRPr="00000000">
              <w:rPr>
                <w:rtl w:val="0"/>
              </w:rPr>
            </w:r>
          </w:p>
        </w:tc>
      </w:tr>
      <w:tr>
        <w:trPr>
          <w:cantSplit w:val="0"/>
          <w:tblHeader w:val="0"/>
        </w:trPr>
        <w:tc>
          <w:tcPr>
            <w:shd w:fill="ffffff" w:val="clear"/>
            <w:tcMar>
              <w:top w:w="44.0" w:type="dxa"/>
              <w:left w:w="96.0" w:type="dxa"/>
              <w:bottom w:w="44.0" w:type="dxa"/>
              <w:right w:w="96.0" w:type="dxa"/>
            </w:tcMar>
          </w:tcPr>
          <w:p w:rsidR="00000000" w:rsidDel="00000000" w:rsidP="00000000" w:rsidRDefault="00000000" w:rsidRPr="00000000" w14:paraId="0000288B">
            <w:pPr>
              <w:spacing w:line="252.00000000000003" w:lineRule="auto"/>
              <w:rPr>
                <w:rFonts w:ascii="Calibri" w:cs="Calibri" w:eastAsia="Calibri" w:hAnsi="Calibri"/>
                <w:color w:val="262626"/>
              </w:rPr>
            </w:pPr>
            <w:r w:rsidDel="00000000" w:rsidR="00000000" w:rsidRPr="00000000">
              <w:rPr>
                <w:rFonts w:ascii="Calibri" w:cs="Calibri" w:eastAsia="Calibri" w:hAnsi="Calibri"/>
                <w:color w:val="262626"/>
                <w:sz w:val="18"/>
                <w:szCs w:val="18"/>
                <w:rtl w:val="0"/>
              </w:rPr>
              <w:t xml:space="preserve">Italy</w:t>
            </w:r>
            <w:r w:rsidDel="00000000" w:rsidR="00000000" w:rsidRPr="00000000">
              <w:rPr>
                <w:rtl w:val="0"/>
              </w:rPr>
            </w:r>
          </w:p>
        </w:tc>
        <w:tc>
          <w:tcPr>
            <w:shd w:fill="ffffff" w:val="clear"/>
            <w:tcMar>
              <w:top w:w="44.0" w:type="dxa"/>
              <w:left w:w="96.0" w:type="dxa"/>
              <w:bottom w:w="44.0" w:type="dxa"/>
              <w:right w:w="96.0" w:type="dxa"/>
            </w:tcMar>
          </w:tcPr>
          <w:p w:rsidR="00000000" w:rsidDel="00000000" w:rsidP="00000000" w:rsidRDefault="00000000" w:rsidRPr="00000000" w14:paraId="0000288C">
            <w:pPr>
              <w:spacing w:line="252.00000000000003" w:lineRule="auto"/>
              <w:rPr>
                <w:rFonts w:ascii="Calibri" w:cs="Calibri" w:eastAsia="Calibri" w:hAnsi="Calibri"/>
                <w:color w:val="262626"/>
              </w:rPr>
            </w:pPr>
            <w:r w:rsidDel="00000000" w:rsidR="00000000" w:rsidRPr="00000000">
              <w:rPr>
                <w:rFonts w:ascii="Calibri" w:cs="Calibri" w:eastAsia="Calibri" w:hAnsi="Calibri"/>
                <w:color w:val="262626"/>
                <w:sz w:val="18"/>
                <w:szCs w:val="18"/>
                <w:rtl w:val="0"/>
              </w:rPr>
              <w:t xml:space="preserve">Rome, Venice, Florence, Milan, Lake Como</w:t>
            </w:r>
            <w:r w:rsidDel="00000000" w:rsidR="00000000" w:rsidRPr="00000000">
              <w:rPr>
                <w:rtl w:val="0"/>
              </w:rPr>
            </w:r>
          </w:p>
        </w:tc>
        <w:tc>
          <w:tcPr>
            <w:shd w:fill="ffffff" w:val="clear"/>
            <w:tcMar>
              <w:top w:w="44.0" w:type="dxa"/>
              <w:left w:w="96.0" w:type="dxa"/>
              <w:bottom w:w="44.0" w:type="dxa"/>
              <w:right w:w="96.0" w:type="dxa"/>
            </w:tcMar>
          </w:tcPr>
          <w:p w:rsidR="00000000" w:rsidDel="00000000" w:rsidP="00000000" w:rsidRDefault="00000000" w:rsidRPr="00000000" w14:paraId="0000288D">
            <w:pPr>
              <w:spacing w:line="252.00000000000003" w:lineRule="auto"/>
              <w:rPr>
                <w:rFonts w:ascii="Calibri" w:cs="Calibri" w:eastAsia="Calibri" w:hAnsi="Calibri"/>
                <w:color w:val="262626"/>
              </w:rPr>
            </w:pPr>
            <w:r w:rsidDel="00000000" w:rsidR="00000000" w:rsidRPr="00000000">
              <w:rPr>
                <w:rFonts w:ascii="Calibri" w:cs="Calibri" w:eastAsia="Calibri" w:hAnsi="Calibri"/>
                <w:color w:val="262626"/>
                <w:sz w:val="18"/>
                <w:szCs w:val="18"/>
                <w:rtl w:val="0"/>
              </w:rPr>
              <w:t xml:space="preserve">5–7 nights</w:t>
            </w:r>
            <w:r w:rsidDel="00000000" w:rsidR="00000000" w:rsidRPr="00000000">
              <w:rPr>
                <w:rtl w:val="0"/>
              </w:rPr>
            </w:r>
          </w:p>
        </w:tc>
      </w:tr>
      <w:tr>
        <w:trPr>
          <w:cantSplit w:val="0"/>
          <w:tblHeader w:val="0"/>
        </w:trPr>
        <w:tc>
          <w:tcPr>
            <w:shd w:fill="eaf1f8" w:val="clear"/>
            <w:tcMar>
              <w:top w:w="44.0" w:type="dxa"/>
              <w:left w:w="96.0" w:type="dxa"/>
              <w:bottom w:w="44.0" w:type="dxa"/>
              <w:right w:w="96.0" w:type="dxa"/>
            </w:tcMar>
          </w:tcPr>
          <w:p w:rsidR="00000000" w:rsidDel="00000000" w:rsidP="00000000" w:rsidRDefault="00000000" w:rsidRPr="00000000" w14:paraId="0000288E">
            <w:pPr>
              <w:spacing w:line="252.00000000000003" w:lineRule="auto"/>
              <w:rPr>
                <w:rFonts w:ascii="Calibri" w:cs="Calibri" w:eastAsia="Calibri" w:hAnsi="Calibri"/>
                <w:color w:val="262626"/>
              </w:rPr>
            </w:pPr>
            <w:r w:rsidDel="00000000" w:rsidR="00000000" w:rsidRPr="00000000">
              <w:rPr>
                <w:rFonts w:ascii="Calibri" w:cs="Calibri" w:eastAsia="Calibri" w:hAnsi="Calibri"/>
                <w:color w:val="262626"/>
                <w:sz w:val="18"/>
                <w:szCs w:val="18"/>
                <w:rtl w:val="0"/>
              </w:rPr>
              <w:t xml:space="preserve">Greece</w:t>
            </w:r>
            <w:r w:rsidDel="00000000" w:rsidR="00000000" w:rsidRPr="00000000">
              <w:rPr>
                <w:rtl w:val="0"/>
              </w:rPr>
            </w:r>
          </w:p>
        </w:tc>
        <w:tc>
          <w:tcPr>
            <w:shd w:fill="eaf1f8" w:val="clear"/>
            <w:tcMar>
              <w:top w:w="44.0" w:type="dxa"/>
              <w:left w:w="96.0" w:type="dxa"/>
              <w:bottom w:w="44.0" w:type="dxa"/>
              <w:right w:w="96.0" w:type="dxa"/>
            </w:tcMar>
          </w:tcPr>
          <w:p w:rsidR="00000000" w:rsidDel="00000000" w:rsidP="00000000" w:rsidRDefault="00000000" w:rsidRPr="00000000" w14:paraId="0000288F">
            <w:pPr>
              <w:spacing w:line="252.00000000000003" w:lineRule="auto"/>
              <w:rPr>
                <w:rFonts w:ascii="Calibri" w:cs="Calibri" w:eastAsia="Calibri" w:hAnsi="Calibri"/>
                <w:color w:val="262626"/>
              </w:rPr>
            </w:pPr>
            <w:r w:rsidDel="00000000" w:rsidR="00000000" w:rsidRPr="00000000">
              <w:rPr>
                <w:rFonts w:ascii="Calibri" w:cs="Calibri" w:eastAsia="Calibri" w:hAnsi="Calibri"/>
                <w:color w:val="262626"/>
                <w:sz w:val="18"/>
                <w:szCs w:val="18"/>
                <w:rtl w:val="0"/>
              </w:rPr>
              <w:t xml:space="preserve">Santorini, Mykonos, Athens, islands</w:t>
            </w:r>
            <w:r w:rsidDel="00000000" w:rsidR="00000000" w:rsidRPr="00000000">
              <w:rPr>
                <w:rtl w:val="0"/>
              </w:rPr>
            </w:r>
          </w:p>
        </w:tc>
        <w:tc>
          <w:tcPr>
            <w:shd w:fill="eaf1f8" w:val="clear"/>
            <w:tcMar>
              <w:top w:w="44.0" w:type="dxa"/>
              <w:left w:w="96.0" w:type="dxa"/>
              <w:bottom w:w="44.0" w:type="dxa"/>
              <w:right w:w="96.0" w:type="dxa"/>
            </w:tcMar>
          </w:tcPr>
          <w:p w:rsidR="00000000" w:rsidDel="00000000" w:rsidP="00000000" w:rsidRDefault="00000000" w:rsidRPr="00000000" w14:paraId="00002890">
            <w:pPr>
              <w:spacing w:line="252.00000000000003" w:lineRule="auto"/>
              <w:rPr>
                <w:rFonts w:ascii="Calibri" w:cs="Calibri" w:eastAsia="Calibri" w:hAnsi="Calibri"/>
                <w:color w:val="262626"/>
              </w:rPr>
            </w:pPr>
            <w:r w:rsidDel="00000000" w:rsidR="00000000" w:rsidRPr="00000000">
              <w:rPr>
                <w:rFonts w:ascii="Calibri" w:cs="Calibri" w:eastAsia="Calibri" w:hAnsi="Calibri"/>
                <w:color w:val="262626"/>
                <w:sz w:val="18"/>
                <w:szCs w:val="18"/>
                <w:rtl w:val="0"/>
              </w:rPr>
              <w:t xml:space="preserve">4–5 nights</w:t>
            </w:r>
            <w:r w:rsidDel="00000000" w:rsidR="00000000" w:rsidRPr="00000000">
              <w:rPr>
                <w:rtl w:val="0"/>
              </w:rPr>
            </w:r>
          </w:p>
        </w:tc>
      </w:tr>
      <w:tr>
        <w:trPr>
          <w:cantSplit w:val="0"/>
          <w:tblHeader w:val="0"/>
        </w:trPr>
        <w:tc>
          <w:tcPr>
            <w:shd w:fill="ffffff" w:val="clear"/>
            <w:tcMar>
              <w:top w:w="44.0" w:type="dxa"/>
              <w:left w:w="96.0" w:type="dxa"/>
              <w:bottom w:w="44.0" w:type="dxa"/>
              <w:right w:w="96.0" w:type="dxa"/>
            </w:tcMar>
          </w:tcPr>
          <w:p w:rsidR="00000000" w:rsidDel="00000000" w:rsidP="00000000" w:rsidRDefault="00000000" w:rsidRPr="00000000" w14:paraId="00002891">
            <w:pPr>
              <w:spacing w:line="252.00000000000003" w:lineRule="auto"/>
              <w:rPr>
                <w:rFonts w:ascii="Calibri" w:cs="Calibri" w:eastAsia="Calibri" w:hAnsi="Calibri"/>
                <w:color w:val="262626"/>
              </w:rPr>
            </w:pPr>
            <w:r w:rsidDel="00000000" w:rsidR="00000000" w:rsidRPr="00000000">
              <w:rPr>
                <w:rFonts w:ascii="Calibri" w:cs="Calibri" w:eastAsia="Calibri" w:hAnsi="Calibri"/>
                <w:color w:val="262626"/>
                <w:sz w:val="18"/>
                <w:szCs w:val="18"/>
                <w:rtl w:val="0"/>
              </w:rPr>
              <w:t xml:space="preserve">Netherlands</w:t>
            </w:r>
            <w:r w:rsidDel="00000000" w:rsidR="00000000" w:rsidRPr="00000000">
              <w:rPr>
                <w:rtl w:val="0"/>
              </w:rPr>
            </w:r>
          </w:p>
        </w:tc>
        <w:tc>
          <w:tcPr>
            <w:shd w:fill="ffffff" w:val="clear"/>
            <w:tcMar>
              <w:top w:w="44.0" w:type="dxa"/>
              <w:left w:w="96.0" w:type="dxa"/>
              <w:bottom w:w="44.0" w:type="dxa"/>
              <w:right w:w="96.0" w:type="dxa"/>
            </w:tcMar>
          </w:tcPr>
          <w:p w:rsidR="00000000" w:rsidDel="00000000" w:rsidP="00000000" w:rsidRDefault="00000000" w:rsidRPr="00000000" w14:paraId="00002892">
            <w:pPr>
              <w:spacing w:line="252.00000000000003" w:lineRule="auto"/>
              <w:rPr>
                <w:rFonts w:ascii="Calibri" w:cs="Calibri" w:eastAsia="Calibri" w:hAnsi="Calibri"/>
                <w:color w:val="262626"/>
              </w:rPr>
            </w:pPr>
            <w:r w:rsidDel="00000000" w:rsidR="00000000" w:rsidRPr="00000000">
              <w:rPr>
                <w:rFonts w:ascii="Calibri" w:cs="Calibri" w:eastAsia="Calibri" w:hAnsi="Calibri"/>
                <w:color w:val="262626"/>
                <w:sz w:val="18"/>
                <w:szCs w:val="18"/>
                <w:rtl w:val="0"/>
              </w:rPr>
              <w:t xml:space="preserve">Amsterdam canals, Keukenhof (seasonal), Zaanse Schans</w:t>
            </w:r>
            <w:r w:rsidDel="00000000" w:rsidR="00000000" w:rsidRPr="00000000">
              <w:rPr>
                <w:rtl w:val="0"/>
              </w:rPr>
            </w:r>
          </w:p>
        </w:tc>
        <w:tc>
          <w:tcPr>
            <w:shd w:fill="ffffff" w:val="clear"/>
            <w:tcMar>
              <w:top w:w="44.0" w:type="dxa"/>
              <w:left w:w="96.0" w:type="dxa"/>
              <w:bottom w:w="44.0" w:type="dxa"/>
              <w:right w:w="96.0" w:type="dxa"/>
            </w:tcMar>
          </w:tcPr>
          <w:p w:rsidR="00000000" w:rsidDel="00000000" w:rsidP="00000000" w:rsidRDefault="00000000" w:rsidRPr="00000000" w14:paraId="00002893">
            <w:pPr>
              <w:spacing w:line="252.00000000000003" w:lineRule="auto"/>
              <w:rPr>
                <w:rFonts w:ascii="Calibri" w:cs="Calibri" w:eastAsia="Calibri" w:hAnsi="Calibri"/>
                <w:color w:val="262626"/>
              </w:rPr>
            </w:pPr>
            <w:r w:rsidDel="00000000" w:rsidR="00000000" w:rsidRPr="00000000">
              <w:rPr>
                <w:rFonts w:ascii="Calibri" w:cs="Calibri" w:eastAsia="Calibri" w:hAnsi="Calibri"/>
                <w:color w:val="262626"/>
                <w:sz w:val="18"/>
                <w:szCs w:val="18"/>
                <w:rtl w:val="0"/>
              </w:rPr>
              <w:t xml:space="preserve">2–3 nights</w:t>
            </w:r>
            <w:r w:rsidDel="00000000" w:rsidR="00000000" w:rsidRPr="00000000">
              <w:rPr>
                <w:rtl w:val="0"/>
              </w:rPr>
            </w:r>
          </w:p>
        </w:tc>
      </w:tr>
      <w:tr>
        <w:trPr>
          <w:cantSplit w:val="0"/>
          <w:tblHeader w:val="0"/>
        </w:trPr>
        <w:tc>
          <w:tcPr>
            <w:shd w:fill="eaf1f8" w:val="clear"/>
            <w:tcMar>
              <w:top w:w="44.0" w:type="dxa"/>
              <w:left w:w="96.0" w:type="dxa"/>
              <w:bottom w:w="44.0" w:type="dxa"/>
              <w:right w:w="96.0" w:type="dxa"/>
            </w:tcMar>
          </w:tcPr>
          <w:p w:rsidR="00000000" w:rsidDel="00000000" w:rsidP="00000000" w:rsidRDefault="00000000" w:rsidRPr="00000000" w14:paraId="00002894">
            <w:pPr>
              <w:spacing w:line="252.00000000000003" w:lineRule="auto"/>
              <w:rPr>
                <w:rFonts w:ascii="Calibri" w:cs="Calibri" w:eastAsia="Calibri" w:hAnsi="Calibri"/>
                <w:color w:val="262626"/>
              </w:rPr>
            </w:pPr>
            <w:r w:rsidDel="00000000" w:rsidR="00000000" w:rsidRPr="00000000">
              <w:rPr>
                <w:rFonts w:ascii="Calibri" w:cs="Calibri" w:eastAsia="Calibri" w:hAnsi="Calibri"/>
                <w:color w:val="262626"/>
                <w:sz w:val="18"/>
                <w:szCs w:val="18"/>
                <w:rtl w:val="0"/>
              </w:rPr>
              <w:t xml:space="preserve">Czech Republic</w:t>
            </w:r>
            <w:r w:rsidDel="00000000" w:rsidR="00000000" w:rsidRPr="00000000">
              <w:rPr>
                <w:rtl w:val="0"/>
              </w:rPr>
            </w:r>
          </w:p>
        </w:tc>
        <w:tc>
          <w:tcPr>
            <w:shd w:fill="eaf1f8" w:val="clear"/>
            <w:tcMar>
              <w:top w:w="44.0" w:type="dxa"/>
              <w:left w:w="96.0" w:type="dxa"/>
              <w:bottom w:w="44.0" w:type="dxa"/>
              <w:right w:w="96.0" w:type="dxa"/>
            </w:tcMar>
          </w:tcPr>
          <w:p w:rsidR="00000000" w:rsidDel="00000000" w:rsidP="00000000" w:rsidRDefault="00000000" w:rsidRPr="00000000" w14:paraId="00002895">
            <w:pPr>
              <w:spacing w:line="252.00000000000003" w:lineRule="auto"/>
              <w:rPr>
                <w:rFonts w:ascii="Calibri" w:cs="Calibri" w:eastAsia="Calibri" w:hAnsi="Calibri"/>
                <w:color w:val="262626"/>
              </w:rPr>
            </w:pPr>
            <w:r w:rsidDel="00000000" w:rsidR="00000000" w:rsidRPr="00000000">
              <w:rPr>
                <w:rFonts w:ascii="Calibri" w:cs="Calibri" w:eastAsia="Calibri" w:hAnsi="Calibri"/>
                <w:color w:val="262626"/>
                <w:sz w:val="18"/>
                <w:szCs w:val="18"/>
                <w:rtl w:val="0"/>
              </w:rPr>
              <w:t xml:space="preserve">Prague Castle, Charles Bridge, Old Town Square</w:t>
            </w:r>
            <w:r w:rsidDel="00000000" w:rsidR="00000000" w:rsidRPr="00000000">
              <w:rPr>
                <w:rtl w:val="0"/>
              </w:rPr>
            </w:r>
          </w:p>
        </w:tc>
        <w:tc>
          <w:tcPr>
            <w:shd w:fill="eaf1f8" w:val="clear"/>
            <w:tcMar>
              <w:top w:w="44.0" w:type="dxa"/>
              <w:left w:w="96.0" w:type="dxa"/>
              <w:bottom w:w="44.0" w:type="dxa"/>
              <w:right w:w="96.0" w:type="dxa"/>
            </w:tcMar>
          </w:tcPr>
          <w:p w:rsidR="00000000" w:rsidDel="00000000" w:rsidP="00000000" w:rsidRDefault="00000000" w:rsidRPr="00000000" w14:paraId="00002896">
            <w:pPr>
              <w:spacing w:line="252.00000000000003" w:lineRule="auto"/>
              <w:rPr>
                <w:rFonts w:ascii="Calibri" w:cs="Calibri" w:eastAsia="Calibri" w:hAnsi="Calibri"/>
                <w:color w:val="262626"/>
              </w:rPr>
            </w:pPr>
            <w:r w:rsidDel="00000000" w:rsidR="00000000" w:rsidRPr="00000000">
              <w:rPr>
                <w:rFonts w:ascii="Calibri" w:cs="Calibri" w:eastAsia="Calibri" w:hAnsi="Calibri"/>
                <w:color w:val="262626"/>
                <w:sz w:val="18"/>
                <w:szCs w:val="18"/>
                <w:rtl w:val="0"/>
              </w:rPr>
              <w:t xml:space="preserve">2–3 nights</w:t>
            </w:r>
            <w:r w:rsidDel="00000000" w:rsidR="00000000" w:rsidRPr="00000000">
              <w:rPr>
                <w:rtl w:val="0"/>
              </w:rPr>
            </w:r>
          </w:p>
        </w:tc>
      </w:tr>
      <w:tr>
        <w:trPr>
          <w:cantSplit w:val="0"/>
          <w:tblHeader w:val="0"/>
        </w:trPr>
        <w:tc>
          <w:tcPr>
            <w:shd w:fill="ffffff" w:val="clear"/>
            <w:tcMar>
              <w:top w:w="44.0" w:type="dxa"/>
              <w:left w:w="96.0" w:type="dxa"/>
              <w:bottom w:w="44.0" w:type="dxa"/>
              <w:right w:w="96.0" w:type="dxa"/>
            </w:tcMar>
          </w:tcPr>
          <w:p w:rsidR="00000000" w:rsidDel="00000000" w:rsidP="00000000" w:rsidRDefault="00000000" w:rsidRPr="00000000" w14:paraId="00002897">
            <w:pPr>
              <w:spacing w:line="252.00000000000003" w:lineRule="auto"/>
              <w:rPr>
                <w:rFonts w:ascii="Calibri" w:cs="Calibri" w:eastAsia="Calibri" w:hAnsi="Calibri"/>
                <w:color w:val="262626"/>
              </w:rPr>
            </w:pPr>
            <w:r w:rsidDel="00000000" w:rsidR="00000000" w:rsidRPr="00000000">
              <w:rPr>
                <w:rFonts w:ascii="Calibri" w:cs="Calibri" w:eastAsia="Calibri" w:hAnsi="Calibri"/>
                <w:color w:val="262626"/>
                <w:sz w:val="18"/>
                <w:szCs w:val="18"/>
                <w:rtl w:val="0"/>
              </w:rPr>
              <w:t xml:space="preserve">Austria</w:t>
            </w:r>
            <w:r w:rsidDel="00000000" w:rsidR="00000000" w:rsidRPr="00000000">
              <w:rPr>
                <w:rtl w:val="0"/>
              </w:rPr>
            </w:r>
          </w:p>
        </w:tc>
        <w:tc>
          <w:tcPr>
            <w:shd w:fill="ffffff" w:val="clear"/>
            <w:tcMar>
              <w:top w:w="44.0" w:type="dxa"/>
              <w:left w:w="96.0" w:type="dxa"/>
              <w:bottom w:w="44.0" w:type="dxa"/>
              <w:right w:w="96.0" w:type="dxa"/>
            </w:tcMar>
          </w:tcPr>
          <w:p w:rsidR="00000000" w:rsidDel="00000000" w:rsidP="00000000" w:rsidRDefault="00000000" w:rsidRPr="00000000" w14:paraId="00002898">
            <w:pPr>
              <w:spacing w:line="252.00000000000003" w:lineRule="auto"/>
              <w:rPr>
                <w:rFonts w:ascii="Calibri" w:cs="Calibri" w:eastAsia="Calibri" w:hAnsi="Calibri"/>
                <w:color w:val="262626"/>
              </w:rPr>
            </w:pPr>
            <w:r w:rsidDel="00000000" w:rsidR="00000000" w:rsidRPr="00000000">
              <w:rPr>
                <w:rFonts w:ascii="Calibri" w:cs="Calibri" w:eastAsia="Calibri" w:hAnsi="Calibri"/>
                <w:color w:val="262626"/>
                <w:sz w:val="18"/>
                <w:szCs w:val="18"/>
                <w:rtl w:val="0"/>
              </w:rPr>
              <w:t xml:space="preserve">Vienna, Salzburg, Hallstatt, Alpine scenery</w:t>
            </w:r>
            <w:r w:rsidDel="00000000" w:rsidR="00000000" w:rsidRPr="00000000">
              <w:rPr>
                <w:rtl w:val="0"/>
              </w:rPr>
            </w:r>
          </w:p>
        </w:tc>
        <w:tc>
          <w:tcPr>
            <w:shd w:fill="ffffff" w:val="clear"/>
            <w:tcMar>
              <w:top w:w="44.0" w:type="dxa"/>
              <w:left w:w="96.0" w:type="dxa"/>
              <w:bottom w:w="44.0" w:type="dxa"/>
              <w:right w:w="96.0" w:type="dxa"/>
            </w:tcMar>
          </w:tcPr>
          <w:p w:rsidR="00000000" w:rsidDel="00000000" w:rsidP="00000000" w:rsidRDefault="00000000" w:rsidRPr="00000000" w14:paraId="00002899">
            <w:pPr>
              <w:spacing w:line="252.00000000000003" w:lineRule="auto"/>
              <w:rPr>
                <w:rFonts w:ascii="Calibri" w:cs="Calibri" w:eastAsia="Calibri" w:hAnsi="Calibri"/>
                <w:color w:val="262626"/>
              </w:rPr>
            </w:pPr>
            <w:r w:rsidDel="00000000" w:rsidR="00000000" w:rsidRPr="00000000">
              <w:rPr>
                <w:rFonts w:ascii="Calibri" w:cs="Calibri" w:eastAsia="Calibri" w:hAnsi="Calibri"/>
                <w:color w:val="262626"/>
                <w:sz w:val="18"/>
                <w:szCs w:val="18"/>
                <w:rtl w:val="0"/>
              </w:rPr>
              <w:t xml:space="preserve">3–4 nights</w:t>
            </w:r>
            <w:r w:rsidDel="00000000" w:rsidR="00000000" w:rsidRPr="00000000">
              <w:rPr>
                <w:rtl w:val="0"/>
              </w:rPr>
            </w:r>
          </w:p>
        </w:tc>
      </w:tr>
      <w:tr>
        <w:trPr>
          <w:cantSplit w:val="0"/>
          <w:tblHeader w:val="0"/>
        </w:trPr>
        <w:tc>
          <w:tcPr>
            <w:shd w:fill="eaf1f8" w:val="clear"/>
            <w:tcMar>
              <w:top w:w="44.0" w:type="dxa"/>
              <w:left w:w="96.0" w:type="dxa"/>
              <w:bottom w:w="44.0" w:type="dxa"/>
              <w:right w:w="96.0" w:type="dxa"/>
            </w:tcMar>
          </w:tcPr>
          <w:p w:rsidR="00000000" w:rsidDel="00000000" w:rsidP="00000000" w:rsidRDefault="00000000" w:rsidRPr="00000000" w14:paraId="0000289A">
            <w:pPr>
              <w:spacing w:line="252.00000000000003" w:lineRule="auto"/>
              <w:rPr>
                <w:rFonts w:ascii="Calibri" w:cs="Calibri" w:eastAsia="Calibri" w:hAnsi="Calibri"/>
                <w:color w:val="262626"/>
              </w:rPr>
            </w:pPr>
            <w:r w:rsidDel="00000000" w:rsidR="00000000" w:rsidRPr="00000000">
              <w:rPr>
                <w:rFonts w:ascii="Calibri" w:cs="Calibri" w:eastAsia="Calibri" w:hAnsi="Calibri"/>
                <w:color w:val="262626"/>
                <w:sz w:val="18"/>
                <w:szCs w:val="18"/>
                <w:rtl w:val="0"/>
              </w:rPr>
              <w:t xml:space="preserve">Spain</w:t>
            </w:r>
            <w:r w:rsidDel="00000000" w:rsidR="00000000" w:rsidRPr="00000000">
              <w:rPr>
                <w:rtl w:val="0"/>
              </w:rPr>
            </w:r>
          </w:p>
        </w:tc>
        <w:tc>
          <w:tcPr>
            <w:shd w:fill="eaf1f8" w:val="clear"/>
            <w:tcMar>
              <w:top w:w="44.0" w:type="dxa"/>
              <w:left w:w="96.0" w:type="dxa"/>
              <w:bottom w:w="44.0" w:type="dxa"/>
              <w:right w:w="96.0" w:type="dxa"/>
            </w:tcMar>
          </w:tcPr>
          <w:p w:rsidR="00000000" w:rsidDel="00000000" w:rsidP="00000000" w:rsidRDefault="00000000" w:rsidRPr="00000000" w14:paraId="0000289B">
            <w:pPr>
              <w:spacing w:line="252.00000000000003" w:lineRule="auto"/>
              <w:rPr>
                <w:rFonts w:ascii="Calibri" w:cs="Calibri" w:eastAsia="Calibri" w:hAnsi="Calibri"/>
                <w:color w:val="262626"/>
              </w:rPr>
            </w:pPr>
            <w:r w:rsidDel="00000000" w:rsidR="00000000" w:rsidRPr="00000000">
              <w:rPr>
                <w:rFonts w:ascii="Calibri" w:cs="Calibri" w:eastAsia="Calibri" w:hAnsi="Calibri"/>
                <w:color w:val="262626"/>
                <w:sz w:val="18"/>
                <w:szCs w:val="18"/>
                <w:rtl w:val="0"/>
              </w:rPr>
              <w:t xml:space="preserve">Barcelona, Madrid, Seville, Costa del Sol</w:t>
            </w:r>
            <w:r w:rsidDel="00000000" w:rsidR="00000000" w:rsidRPr="00000000">
              <w:rPr>
                <w:rtl w:val="0"/>
              </w:rPr>
            </w:r>
          </w:p>
        </w:tc>
        <w:tc>
          <w:tcPr>
            <w:shd w:fill="eaf1f8" w:val="clear"/>
            <w:tcMar>
              <w:top w:w="44.0" w:type="dxa"/>
              <w:left w:w="96.0" w:type="dxa"/>
              <w:bottom w:w="44.0" w:type="dxa"/>
              <w:right w:w="96.0" w:type="dxa"/>
            </w:tcMar>
          </w:tcPr>
          <w:p w:rsidR="00000000" w:rsidDel="00000000" w:rsidP="00000000" w:rsidRDefault="00000000" w:rsidRPr="00000000" w14:paraId="0000289C">
            <w:pPr>
              <w:spacing w:line="252.00000000000003" w:lineRule="auto"/>
              <w:rPr>
                <w:rFonts w:ascii="Calibri" w:cs="Calibri" w:eastAsia="Calibri" w:hAnsi="Calibri"/>
                <w:color w:val="262626"/>
              </w:rPr>
            </w:pPr>
            <w:r w:rsidDel="00000000" w:rsidR="00000000" w:rsidRPr="00000000">
              <w:rPr>
                <w:rFonts w:ascii="Calibri" w:cs="Calibri" w:eastAsia="Calibri" w:hAnsi="Calibri"/>
                <w:color w:val="262626"/>
                <w:sz w:val="18"/>
                <w:szCs w:val="18"/>
                <w:rtl w:val="0"/>
              </w:rPr>
              <w:t xml:space="preserve">4–6 nights</w:t>
            </w:r>
            <w:r w:rsidDel="00000000" w:rsidR="00000000" w:rsidRPr="00000000">
              <w:rPr>
                <w:rtl w:val="0"/>
              </w:rPr>
            </w:r>
          </w:p>
        </w:tc>
      </w:tr>
      <w:tr>
        <w:trPr>
          <w:cantSplit w:val="0"/>
          <w:tblHeader w:val="0"/>
        </w:trPr>
        <w:tc>
          <w:tcPr>
            <w:shd w:fill="ffffff" w:val="clear"/>
            <w:tcMar>
              <w:top w:w="44.0" w:type="dxa"/>
              <w:left w:w="96.0" w:type="dxa"/>
              <w:bottom w:w="44.0" w:type="dxa"/>
              <w:right w:w="96.0" w:type="dxa"/>
            </w:tcMar>
          </w:tcPr>
          <w:p w:rsidR="00000000" w:rsidDel="00000000" w:rsidP="00000000" w:rsidRDefault="00000000" w:rsidRPr="00000000" w14:paraId="0000289D">
            <w:pPr>
              <w:spacing w:line="252.00000000000003" w:lineRule="auto"/>
              <w:rPr>
                <w:rFonts w:ascii="Calibri" w:cs="Calibri" w:eastAsia="Calibri" w:hAnsi="Calibri"/>
                <w:color w:val="262626"/>
              </w:rPr>
            </w:pPr>
            <w:r w:rsidDel="00000000" w:rsidR="00000000" w:rsidRPr="00000000">
              <w:rPr>
                <w:rFonts w:ascii="Calibri" w:cs="Calibri" w:eastAsia="Calibri" w:hAnsi="Calibri"/>
                <w:color w:val="262626"/>
                <w:sz w:val="18"/>
                <w:szCs w:val="18"/>
                <w:rtl w:val="0"/>
              </w:rPr>
              <w:t xml:space="preserve">Belgium</w:t>
            </w:r>
            <w:r w:rsidDel="00000000" w:rsidR="00000000" w:rsidRPr="00000000">
              <w:rPr>
                <w:rtl w:val="0"/>
              </w:rPr>
            </w:r>
          </w:p>
        </w:tc>
        <w:tc>
          <w:tcPr>
            <w:shd w:fill="ffffff" w:val="clear"/>
            <w:tcMar>
              <w:top w:w="44.0" w:type="dxa"/>
              <w:left w:w="96.0" w:type="dxa"/>
              <w:bottom w:w="44.0" w:type="dxa"/>
              <w:right w:w="96.0" w:type="dxa"/>
            </w:tcMar>
          </w:tcPr>
          <w:p w:rsidR="00000000" w:rsidDel="00000000" w:rsidP="00000000" w:rsidRDefault="00000000" w:rsidRPr="00000000" w14:paraId="0000289E">
            <w:pPr>
              <w:spacing w:line="252.00000000000003" w:lineRule="auto"/>
              <w:rPr>
                <w:rFonts w:ascii="Calibri" w:cs="Calibri" w:eastAsia="Calibri" w:hAnsi="Calibri"/>
                <w:color w:val="262626"/>
              </w:rPr>
            </w:pPr>
            <w:r w:rsidDel="00000000" w:rsidR="00000000" w:rsidRPr="00000000">
              <w:rPr>
                <w:rFonts w:ascii="Calibri" w:cs="Calibri" w:eastAsia="Calibri" w:hAnsi="Calibri"/>
                <w:color w:val="262626"/>
                <w:sz w:val="18"/>
                <w:szCs w:val="18"/>
                <w:rtl w:val="0"/>
              </w:rPr>
              <w:t xml:space="preserve">Brussels, Bruges, Ghent</w:t>
            </w:r>
            <w:r w:rsidDel="00000000" w:rsidR="00000000" w:rsidRPr="00000000">
              <w:rPr>
                <w:rtl w:val="0"/>
              </w:rPr>
            </w:r>
          </w:p>
        </w:tc>
        <w:tc>
          <w:tcPr>
            <w:shd w:fill="ffffff" w:val="clear"/>
            <w:tcMar>
              <w:top w:w="44.0" w:type="dxa"/>
              <w:left w:w="96.0" w:type="dxa"/>
              <w:bottom w:w="44.0" w:type="dxa"/>
              <w:right w:w="96.0" w:type="dxa"/>
            </w:tcMar>
          </w:tcPr>
          <w:p w:rsidR="00000000" w:rsidDel="00000000" w:rsidP="00000000" w:rsidRDefault="00000000" w:rsidRPr="00000000" w14:paraId="0000289F">
            <w:pPr>
              <w:spacing w:line="252.00000000000003" w:lineRule="auto"/>
              <w:rPr>
                <w:rFonts w:ascii="Calibri" w:cs="Calibri" w:eastAsia="Calibri" w:hAnsi="Calibri"/>
                <w:color w:val="262626"/>
              </w:rPr>
            </w:pPr>
            <w:r w:rsidDel="00000000" w:rsidR="00000000" w:rsidRPr="00000000">
              <w:rPr>
                <w:rFonts w:ascii="Calibri" w:cs="Calibri" w:eastAsia="Calibri" w:hAnsi="Calibri"/>
                <w:color w:val="262626"/>
                <w:sz w:val="18"/>
                <w:szCs w:val="18"/>
                <w:rtl w:val="0"/>
              </w:rPr>
              <w:t xml:space="preserve">2–3 nights</w:t>
            </w:r>
            <w:r w:rsidDel="00000000" w:rsidR="00000000" w:rsidRPr="00000000">
              <w:rPr>
                <w:rtl w:val="0"/>
              </w:rPr>
            </w:r>
          </w:p>
        </w:tc>
      </w:tr>
      <w:tr>
        <w:trPr>
          <w:cantSplit w:val="0"/>
          <w:tblHeader w:val="0"/>
        </w:trPr>
        <w:tc>
          <w:tcPr>
            <w:shd w:fill="eaf1f8" w:val="clear"/>
            <w:tcMar>
              <w:top w:w="44.0" w:type="dxa"/>
              <w:left w:w="96.0" w:type="dxa"/>
              <w:bottom w:w="44.0" w:type="dxa"/>
              <w:right w:w="96.0" w:type="dxa"/>
            </w:tcMar>
          </w:tcPr>
          <w:p w:rsidR="00000000" w:rsidDel="00000000" w:rsidP="00000000" w:rsidRDefault="00000000" w:rsidRPr="00000000" w14:paraId="000028A0">
            <w:pPr>
              <w:spacing w:line="252.00000000000003" w:lineRule="auto"/>
              <w:rPr>
                <w:rFonts w:ascii="Calibri" w:cs="Calibri" w:eastAsia="Calibri" w:hAnsi="Calibri"/>
                <w:color w:val="262626"/>
              </w:rPr>
            </w:pPr>
            <w:r w:rsidDel="00000000" w:rsidR="00000000" w:rsidRPr="00000000">
              <w:rPr>
                <w:rFonts w:ascii="Calibri" w:cs="Calibri" w:eastAsia="Calibri" w:hAnsi="Calibri"/>
                <w:color w:val="262626"/>
                <w:sz w:val="18"/>
                <w:szCs w:val="18"/>
                <w:rtl w:val="0"/>
              </w:rPr>
              <w:t xml:space="preserve">Norway</w:t>
            </w:r>
            <w:r w:rsidDel="00000000" w:rsidR="00000000" w:rsidRPr="00000000">
              <w:rPr>
                <w:rtl w:val="0"/>
              </w:rPr>
            </w:r>
          </w:p>
        </w:tc>
        <w:tc>
          <w:tcPr>
            <w:shd w:fill="eaf1f8" w:val="clear"/>
            <w:tcMar>
              <w:top w:w="44.0" w:type="dxa"/>
              <w:left w:w="96.0" w:type="dxa"/>
              <w:bottom w:w="44.0" w:type="dxa"/>
              <w:right w:w="96.0" w:type="dxa"/>
            </w:tcMar>
          </w:tcPr>
          <w:p w:rsidR="00000000" w:rsidDel="00000000" w:rsidP="00000000" w:rsidRDefault="00000000" w:rsidRPr="00000000" w14:paraId="000028A1">
            <w:pPr>
              <w:spacing w:line="252.00000000000003" w:lineRule="auto"/>
              <w:rPr>
                <w:rFonts w:ascii="Calibri" w:cs="Calibri" w:eastAsia="Calibri" w:hAnsi="Calibri"/>
                <w:color w:val="262626"/>
              </w:rPr>
            </w:pPr>
            <w:r w:rsidDel="00000000" w:rsidR="00000000" w:rsidRPr="00000000">
              <w:rPr>
                <w:rFonts w:ascii="Calibri" w:cs="Calibri" w:eastAsia="Calibri" w:hAnsi="Calibri"/>
                <w:color w:val="262626"/>
                <w:sz w:val="18"/>
                <w:szCs w:val="18"/>
                <w:rtl w:val="0"/>
              </w:rPr>
              <w:t xml:space="preserve">Fjords, Bergen, Tromsø, Northern Lights (winter)</w:t>
            </w:r>
            <w:r w:rsidDel="00000000" w:rsidR="00000000" w:rsidRPr="00000000">
              <w:rPr>
                <w:rtl w:val="0"/>
              </w:rPr>
            </w:r>
          </w:p>
        </w:tc>
        <w:tc>
          <w:tcPr>
            <w:shd w:fill="eaf1f8" w:val="clear"/>
            <w:tcMar>
              <w:top w:w="44.0" w:type="dxa"/>
              <w:left w:w="96.0" w:type="dxa"/>
              <w:bottom w:w="44.0" w:type="dxa"/>
              <w:right w:w="96.0" w:type="dxa"/>
            </w:tcMar>
          </w:tcPr>
          <w:p w:rsidR="00000000" w:rsidDel="00000000" w:rsidP="00000000" w:rsidRDefault="00000000" w:rsidRPr="00000000" w14:paraId="000028A2">
            <w:pPr>
              <w:spacing w:line="252.00000000000003" w:lineRule="auto"/>
              <w:rPr>
                <w:rFonts w:ascii="Calibri" w:cs="Calibri" w:eastAsia="Calibri" w:hAnsi="Calibri"/>
                <w:color w:val="262626"/>
              </w:rPr>
            </w:pPr>
            <w:r w:rsidDel="00000000" w:rsidR="00000000" w:rsidRPr="00000000">
              <w:rPr>
                <w:rFonts w:ascii="Calibri" w:cs="Calibri" w:eastAsia="Calibri" w:hAnsi="Calibri"/>
                <w:color w:val="262626"/>
                <w:sz w:val="18"/>
                <w:szCs w:val="18"/>
                <w:rtl w:val="0"/>
              </w:rPr>
              <w:t xml:space="preserve">4–6 nights</w:t>
            </w:r>
            <w:r w:rsidDel="00000000" w:rsidR="00000000" w:rsidRPr="00000000">
              <w:rPr>
                <w:rtl w:val="0"/>
              </w:rPr>
            </w:r>
          </w:p>
        </w:tc>
      </w:tr>
    </w:tbl>
    <w:p w:rsidR="00000000" w:rsidDel="00000000" w:rsidP="00000000" w:rsidRDefault="00000000" w:rsidRPr="00000000" w14:paraId="000028A3">
      <w:pPr>
        <w:spacing w:after="60" w:lineRule="auto"/>
        <w:rPr>
          <w:rFonts w:ascii="Calibri" w:cs="Calibri" w:eastAsia="Calibri" w:hAnsi="Calibri"/>
          <w:color w:val="262626"/>
        </w:rPr>
      </w:pPr>
      <w:r w:rsidDel="00000000" w:rsidR="00000000" w:rsidRPr="00000000">
        <w:rPr>
          <w:rtl w:val="0"/>
        </w:rPr>
      </w:r>
    </w:p>
    <w:p w:rsidR="00000000" w:rsidDel="00000000" w:rsidP="00000000" w:rsidRDefault="00000000" w:rsidRPr="00000000" w14:paraId="000028A4">
      <w:pPr>
        <w:spacing w:after="90" w:line="264" w:lineRule="auto"/>
        <w:rPr>
          <w:rFonts w:ascii="Calibri" w:cs="Calibri" w:eastAsia="Calibri" w:hAnsi="Calibri"/>
          <w:color w:val="262626"/>
        </w:rPr>
      </w:pPr>
      <w:r w:rsidDel="00000000" w:rsidR="00000000" w:rsidRPr="00000000">
        <w:rPr>
          <w:rFonts w:ascii="Calibri" w:cs="Calibri" w:eastAsia="Calibri" w:hAnsi="Calibri"/>
          <w:b w:val="1"/>
          <w:bCs w:val="1"/>
          <w:color w:val="262626"/>
          <w:rtl w:val="0"/>
        </w:rPr>
        <w:t xml:space="preserve">Most popular 15-day Schengen itinerary: </w:t>
      </w:r>
      <w:r w:rsidDel="00000000" w:rsidR="00000000" w:rsidRPr="00000000">
        <w:rPr>
          <w:rFonts w:ascii="Calibri" w:cs="Calibri" w:eastAsia="Calibri" w:hAnsi="Calibri"/>
          <w:color w:val="262626"/>
          <w:rtl w:val="0"/>
        </w:rPr>
        <w:t xml:space="preserve">Paris (3N) → Switzerland (4N) → Italy (4N) → Austria (2N) → Netherlands (2N). Apply through the country of longest stay; once issued, travel freely across the Schengen Area.</w:t>
      </w:r>
    </w:p>
    <w:tbl>
      <w:tblPr>
        <w:tblStyle w:val="Table317"/>
        <w:tblW w:w="9360.0" w:type="dxa"/>
        <w:jc w:val="left"/>
        <w:tblBorders>
          <w:top w:color="fdecea" w:space="0" w:sz="4" w:val="single"/>
          <w:left w:color="b3261e" w:space="0" w:sz="18" w:val="single"/>
          <w:bottom w:color="fdecea" w:space="0" w:sz="4" w:val="single"/>
          <w:right w:color="fdecea" w:space="0" w:sz="4" w:val="single"/>
          <w:insideH w:color="000000" w:space="0" w:sz="0" w:val="nil"/>
          <w:insideV w:color="000000" w:space="0" w:sz="0" w:val="nil"/>
        </w:tblBorders>
        <w:tblLayout w:type="fixed"/>
        <w:tblLook w:val="0000"/>
      </w:tblPr>
      <w:tblGrid>
        <w:gridCol w:w="9360"/>
        <w:tblGridChange w:id="0">
          <w:tblGrid>
            <w:gridCol w:w="9360"/>
          </w:tblGrid>
        </w:tblGridChange>
      </w:tblGrid>
      <w:tr>
        <w:trPr>
          <w:cantSplit w:val="0"/>
          <w:tblHeader w:val="0"/>
        </w:trPr>
        <w:tc>
          <w:tcPr>
            <w:shd w:fill="fdecea" w:val="clear"/>
            <w:tcMar>
              <w:top w:w="70.0" w:type="dxa"/>
              <w:left w:w="120.0" w:type="dxa"/>
              <w:bottom w:w="70.0" w:type="dxa"/>
              <w:right w:w="120.0" w:type="dxa"/>
            </w:tcMar>
          </w:tcPr>
          <w:p w:rsidR="00000000" w:rsidDel="00000000" w:rsidP="00000000" w:rsidRDefault="00000000" w:rsidRPr="00000000" w14:paraId="000028A5">
            <w:pPr>
              <w:spacing w:line="258" w:lineRule="auto"/>
              <w:rPr>
                <w:rFonts w:ascii="Calibri" w:cs="Calibri" w:eastAsia="Calibri" w:hAnsi="Calibri"/>
                <w:color w:val="262626"/>
              </w:rPr>
            </w:pPr>
            <w:r w:rsidDel="00000000" w:rsidR="00000000" w:rsidRPr="00000000">
              <w:rPr>
                <w:rFonts w:ascii="Calibri" w:cs="Calibri" w:eastAsia="Calibri" w:hAnsi="Calibri"/>
                <w:b w:val="1"/>
                <w:bCs w:val="1"/>
                <w:color w:val="b3261e"/>
                <w:rtl w:val="0"/>
              </w:rPr>
              <w:t xml:space="preserve">⚠ CLIENT INPUT REQUIRED —  </w:t>
            </w:r>
            <w:r w:rsidDel="00000000" w:rsidR="00000000" w:rsidRPr="00000000">
              <w:rPr>
                <w:rFonts w:ascii="Calibri" w:cs="Calibri" w:eastAsia="Calibri" w:hAnsi="Calibri"/>
                <w:color w:val="262626"/>
                <w:rtl w:val="0"/>
              </w:rPr>
              <w:t xml:space="preserve">Final cover-letter copy for UK / Canada / Australia and any additional standard itineraries beyond the Schengen seed content above.</w:t>
            </w:r>
          </w:p>
        </w:tc>
      </w:tr>
    </w:tbl>
    <w:p w:rsidR="00000000" w:rsidDel="00000000" w:rsidP="00000000" w:rsidRDefault="00000000" w:rsidRPr="00000000" w14:paraId="000028A6">
      <w:pPr>
        <w:rPr>
          <w:rFonts w:ascii="Calibri" w:cs="Calibri" w:eastAsia="Calibri" w:hAnsi="Calibri"/>
          <w:color w:val="262626"/>
        </w:rPr>
      </w:pPr>
      <w:r w:rsidDel="00000000" w:rsidR="00000000" w:rsidRPr="00000000">
        <w:br w:type="page"/>
      </w:r>
      <w:r w:rsidDel="00000000" w:rsidR="00000000" w:rsidRPr="00000000">
        <w:rPr>
          <w:rtl w:val="0"/>
        </w:rPr>
      </w:r>
    </w:p>
    <w:p w:rsidR="00000000" w:rsidDel="00000000" w:rsidP="00000000" w:rsidRDefault="00000000" w:rsidRPr="00000000" w14:paraId="000028A7">
      <w:pPr>
        <w:spacing w:after="60" w:lineRule="auto"/>
        <w:rPr>
          <w:rFonts w:ascii="Calibri" w:cs="Calibri" w:eastAsia="Calibri" w:hAnsi="Calibri"/>
          <w:color w:val="262626"/>
        </w:rPr>
      </w:pPr>
      <w:r w:rsidDel="00000000" w:rsidR="00000000" w:rsidRPr="00000000">
        <w:rPr>
          <w:rtl w:val="0"/>
        </w:rPr>
      </w:r>
    </w:p>
    <w:p w:rsidR="00000000" w:rsidDel="00000000" w:rsidP="00000000" w:rsidRDefault="00000000" w:rsidRPr="00000000" w14:paraId="000028A8">
      <w:pPr>
        <w:spacing w:after="30" w:before="140" w:lineRule="auto"/>
        <w:rPr>
          <w:b w:val="1"/>
          <w:bCs w:val="1"/>
          <w:color w:val="2e75b6"/>
          <w:sz w:val="19"/>
          <w:szCs w:val="19"/>
        </w:rPr>
      </w:pPr>
      <w:r w:rsidDel="00000000" w:rsidR="00000000" w:rsidRPr="00000000">
        <w:rPr>
          <w:b w:val="1"/>
          <w:bCs w:val="1"/>
          <w:color w:val="2e75b6"/>
          <w:sz w:val="19"/>
          <w:szCs w:val="19"/>
          <w:rtl w:val="0"/>
        </w:rPr>
        <w:t xml:space="preserve">Element Detail — AD-41 — Cover Letters &amp; Standard Itineraries</w:t>
      </w:r>
    </w:p>
    <w:tbl>
      <w:tblPr>
        <w:tblStyle w:val="Table318"/>
        <w:tblW w:w="11140.0" w:type="dxa"/>
        <w:jc w:val="left"/>
        <w:tblBorders>
          <w:top w:color="b4c6e7" w:space="0" w:sz="4" w:val="single"/>
          <w:left w:color="b4c6e7" w:space="0" w:sz="4" w:val="single"/>
          <w:bottom w:color="b4c6e7" w:space="0" w:sz="4" w:val="single"/>
          <w:right w:color="b4c6e7" w:space="0" w:sz="4" w:val="single"/>
          <w:insideH w:color="b4c6e7" w:space="0" w:sz="4" w:val="single"/>
          <w:insideV w:color="b4c6e7" w:space="0" w:sz="4" w:val="single"/>
        </w:tblBorders>
        <w:tblLayout w:type="fixed"/>
        <w:tblLook w:val="0000"/>
      </w:tblPr>
      <w:tblGrid>
        <w:gridCol w:w="620"/>
        <w:gridCol w:w="680"/>
        <w:gridCol w:w="740"/>
        <w:gridCol w:w="500"/>
        <w:gridCol w:w="360"/>
        <w:gridCol w:w="740"/>
        <w:gridCol w:w="620"/>
        <w:gridCol w:w="620"/>
        <w:gridCol w:w="1160"/>
        <w:gridCol w:w="920"/>
        <w:gridCol w:w="840"/>
        <w:gridCol w:w="840"/>
        <w:gridCol w:w="620"/>
        <w:gridCol w:w="820"/>
        <w:gridCol w:w="1060"/>
        <w:tblGridChange w:id="0">
          <w:tblGrid>
            <w:gridCol w:w="620"/>
            <w:gridCol w:w="680"/>
            <w:gridCol w:w="740"/>
            <w:gridCol w:w="500"/>
            <w:gridCol w:w="360"/>
            <w:gridCol w:w="740"/>
            <w:gridCol w:w="620"/>
            <w:gridCol w:w="620"/>
            <w:gridCol w:w="1160"/>
            <w:gridCol w:w="920"/>
            <w:gridCol w:w="840"/>
            <w:gridCol w:w="840"/>
            <w:gridCol w:w="620"/>
            <w:gridCol w:w="820"/>
            <w:gridCol w:w="1060"/>
          </w:tblGrid>
        </w:tblGridChange>
      </w:tblGrid>
      <w:tr>
        <w:trPr>
          <w:cantSplit w:val="0"/>
          <w:tblHeader w:val="1"/>
        </w:trPr>
        <w:tc>
          <w:tcPr>
            <w:shd w:fill="1f3864" w:val="clear"/>
            <w:tcMar>
              <w:top w:w="20.0" w:type="dxa"/>
              <w:left w:w="40.0" w:type="dxa"/>
              <w:bottom w:w="20.0" w:type="dxa"/>
              <w:right w:w="40.0" w:type="dxa"/>
            </w:tcMar>
            <w:vAlign w:val="center"/>
          </w:tcPr>
          <w:p w:rsidR="00000000" w:rsidDel="00000000" w:rsidP="00000000" w:rsidRDefault="00000000" w:rsidRPr="00000000" w14:paraId="000028A9">
            <w:pPr>
              <w:rPr/>
            </w:pPr>
            <w:r w:rsidDel="00000000" w:rsidR="00000000" w:rsidRPr="00000000">
              <w:rPr>
                <w:b w:val="1"/>
                <w:bCs w:val="1"/>
                <w:color w:val="ffffff"/>
                <w:sz w:val="14"/>
                <w:szCs w:val="14"/>
                <w:rtl w:val="0"/>
              </w:rPr>
              <w:t xml:space="preserve">Element Type</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28AA">
            <w:pPr>
              <w:rPr/>
            </w:pPr>
            <w:r w:rsidDel="00000000" w:rsidR="00000000" w:rsidRPr="00000000">
              <w:rPr>
                <w:b w:val="1"/>
                <w:bCs w:val="1"/>
                <w:color w:val="ffffff"/>
                <w:sz w:val="14"/>
                <w:szCs w:val="14"/>
                <w:rtl w:val="0"/>
              </w:rPr>
              <w:t xml:space="preserve">Element ID</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28AB">
            <w:pPr>
              <w:rPr/>
            </w:pPr>
            <w:r w:rsidDel="00000000" w:rsidR="00000000" w:rsidRPr="00000000">
              <w:rPr>
                <w:b w:val="1"/>
                <w:bCs w:val="1"/>
                <w:color w:val="ffffff"/>
                <w:sz w:val="14"/>
                <w:szCs w:val="14"/>
                <w:rtl w:val="0"/>
              </w:rPr>
              <w:t xml:space="preserve">Label</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28AC">
            <w:pPr>
              <w:rPr/>
            </w:pPr>
            <w:r w:rsidDel="00000000" w:rsidR="00000000" w:rsidRPr="00000000">
              <w:rPr>
                <w:b w:val="1"/>
                <w:bCs w:val="1"/>
                <w:color w:val="ffffff"/>
                <w:sz w:val="14"/>
                <w:szCs w:val="14"/>
                <w:rtl w:val="0"/>
              </w:rPr>
              <w:t xml:space="preserve">Type</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28AD">
            <w:pPr>
              <w:rPr/>
            </w:pPr>
            <w:r w:rsidDel="00000000" w:rsidR="00000000" w:rsidRPr="00000000">
              <w:rPr>
                <w:b w:val="1"/>
                <w:bCs w:val="1"/>
                <w:color w:val="ffffff"/>
                <w:sz w:val="14"/>
                <w:szCs w:val="14"/>
                <w:rtl w:val="0"/>
              </w:rPr>
              <w:t xml:space="preserve">M/O/C</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28AE">
            <w:pPr>
              <w:rPr/>
            </w:pPr>
            <w:r w:rsidDel="00000000" w:rsidR="00000000" w:rsidRPr="00000000">
              <w:rPr>
                <w:b w:val="1"/>
                <w:bCs w:val="1"/>
                <w:color w:val="ffffff"/>
                <w:sz w:val="14"/>
                <w:szCs w:val="14"/>
                <w:rtl w:val="0"/>
              </w:rPr>
              <w:t xml:space="preserve">Auto-Populate Source</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28AF">
            <w:pPr>
              <w:rPr/>
            </w:pPr>
            <w:r w:rsidDel="00000000" w:rsidR="00000000" w:rsidRPr="00000000">
              <w:rPr>
                <w:b w:val="1"/>
                <w:bCs w:val="1"/>
                <w:color w:val="ffffff"/>
                <w:sz w:val="14"/>
                <w:szCs w:val="14"/>
                <w:rtl w:val="0"/>
              </w:rPr>
              <w:t xml:space="preserve">Visible When</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28B0">
            <w:pPr>
              <w:rPr/>
            </w:pPr>
            <w:r w:rsidDel="00000000" w:rsidR="00000000" w:rsidRPr="00000000">
              <w:rPr>
                <w:b w:val="1"/>
                <w:bCs w:val="1"/>
                <w:color w:val="ffffff"/>
                <w:sz w:val="14"/>
                <w:szCs w:val="14"/>
                <w:rtl w:val="0"/>
              </w:rPr>
              <w:t xml:space="preserve">Enabled When</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28B1">
            <w:pPr>
              <w:rPr/>
            </w:pPr>
            <w:r w:rsidDel="00000000" w:rsidR="00000000" w:rsidRPr="00000000">
              <w:rPr>
                <w:b w:val="1"/>
                <w:bCs w:val="1"/>
                <w:color w:val="ffffff"/>
                <w:sz w:val="14"/>
                <w:szCs w:val="14"/>
                <w:rtl w:val="0"/>
              </w:rPr>
              <w:t xml:space="preserve">Validation / Precondition</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28B2">
            <w:pPr>
              <w:rPr/>
            </w:pPr>
            <w:r w:rsidDel="00000000" w:rsidR="00000000" w:rsidRPr="00000000">
              <w:rPr>
                <w:b w:val="1"/>
                <w:bCs w:val="1"/>
                <w:color w:val="ffffff"/>
                <w:sz w:val="14"/>
                <w:szCs w:val="14"/>
                <w:rtl w:val="0"/>
              </w:rPr>
              <w:t xml:space="preserve">On Click / On Change</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28B3">
            <w:pPr>
              <w:rPr/>
            </w:pPr>
            <w:r w:rsidDel="00000000" w:rsidR="00000000" w:rsidRPr="00000000">
              <w:rPr>
                <w:b w:val="1"/>
                <w:bCs w:val="1"/>
                <w:color w:val="ffffff"/>
                <w:sz w:val="14"/>
                <w:szCs w:val="14"/>
                <w:rtl w:val="0"/>
              </w:rPr>
              <w:t xml:space="preserve">Next / Result</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28B4">
            <w:pPr>
              <w:rPr/>
            </w:pPr>
            <w:r w:rsidDel="00000000" w:rsidR="00000000" w:rsidRPr="00000000">
              <w:rPr>
                <w:b w:val="1"/>
                <w:bCs w:val="1"/>
                <w:color w:val="ffffff"/>
                <w:sz w:val="14"/>
                <w:szCs w:val="14"/>
                <w:rtl w:val="0"/>
              </w:rPr>
              <w:t xml:space="preserve">Source (config)</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28B5">
            <w:pPr>
              <w:rPr/>
            </w:pPr>
            <w:r w:rsidDel="00000000" w:rsidR="00000000" w:rsidRPr="00000000">
              <w:rPr>
                <w:b w:val="1"/>
                <w:bCs w:val="1"/>
                <w:color w:val="ffffff"/>
                <w:sz w:val="14"/>
                <w:szCs w:val="14"/>
                <w:rtl w:val="0"/>
              </w:rPr>
              <w:t xml:space="preserve">Editable By (role)</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28B6">
            <w:pPr>
              <w:rPr/>
            </w:pPr>
            <w:r w:rsidDel="00000000" w:rsidR="00000000" w:rsidRPr="00000000">
              <w:rPr>
                <w:b w:val="1"/>
                <w:bCs w:val="1"/>
                <w:color w:val="ffffff"/>
                <w:sz w:val="14"/>
                <w:szCs w:val="14"/>
                <w:rtl w:val="0"/>
              </w:rPr>
              <w:t xml:space="preserve">Error / Fallback</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28B7">
            <w:pPr>
              <w:rPr/>
            </w:pPr>
            <w:r w:rsidDel="00000000" w:rsidR="00000000" w:rsidRPr="00000000">
              <w:rPr>
                <w:b w:val="1"/>
                <w:bCs w:val="1"/>
                <w:color w:val="ffffff"/>
                <w:sz w:val="14"/>
                <w:szCs w:val="14"/>
                <w:rtl w:val="0"/>
              </w:rPr>
              <w:t xml:space="preserve">Dev Notes</w:t>
            </w:r>
            <w:r w:rsidDel="00000000" w:rsidR="00000000" w:rsidRPr="00000000">
              <w:rPr>
                <w:rtl w:val="0"/>
              </w:rPr>
            </w:r>
          </w:p>
        </w:tc>
      </w:tr>
      <w:tr>
        <w:trPr>
          <w:cantSplit w:val="0"/>
          <w:tblHeader w:val="0"/>
        </w:trPr>
        <w:tc>
          <w:tcPr>
            <w:shd w:fill="ffffff" w:val="clear"/>
            <w:tcMar>
              <w:top w:w="20.0" w:type="dxa"/>
              <w:left w:w="40.0" w:type="dxa"/>
              <w:bottom w:w="20.0" w:type="dxa"/>
              <w:right w:w="40.0" w:type="dxa"/>
            </w:tcMar>
            <w:vAlign w:val="center"/>
          </w:tcPr>
          <w:p w:rsidR="00000000" w:rsidDel="00000000" w:rsidP="00000000" w:rsidRDefault="00000000" w:rsidRPr="00000000" w14:paraId="000028B8">
            <w:pPr>
              <w:rPr/>
            </w:pPr>
            <w:r w:rsidDel="00000000" w:rsidR="00000000" w:rsidRPr="00000000">
              <w:rPr>
                <w:sz w:val="14"/>
                <w:szCs w:val="14"/>
                <w:rtl w:val="0"/>
              </w:rPr>
              <w:t xml:space="preserve">Template</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8B9">
            <w:pPr>
              <w:rPr/>
            </w:pPr>
            <w:r w:rsidDel="00000000" w:rsidR="00000000" w:rsidRPr="00000000">
              <w:rPr>
                <w:sz w:val="14"/>
                <w:szCs w:val="14"/>
                <w:rtl w:val="0"/>
              </w:rPr>
              <w:t xml:space="preserve">ad41_cover</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8BA">
            <w:pPr>
              <w:rPr/>
            </w:pPr>
            <w:r w:rsidDel="00000000" w:rsidR="00000000" w:rsidRPr="00000000">
              <w:rPr>
                <w:sz w:val="14"/>
                <w:szCs w:val="14"/>
                <w:rtl w:val="0"/>
              </w:rPr>
              <w:t xml:space="preserve">Cover-letter formats</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8BB">
            <w:pPr>
              <w:rPr/>
            </w:pPr>
            <w:r w:rsidDel="00000000" w:rsidR="00000000" w:rsidRPr="00000000">
              <w:rPr>
                <w:sz w:val="14"/>
                <w:szCs w:val="14"/>
                <w:rtl w:val="0"/>
              </w:rPr>
              <w:t xml:space="preserve">Template</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8BC">
            <w:pPr>
              <w:rPr/>
            </w:pPr>
            <w:r w:rsidDel="00000000" w:rsidR="00000000" w:rsidRPr="00000000">
              <w:rPr>
                <w:sz w:val="14"/>
                <w:szCs w:val="14"/>
                <w:rtl w:val="0"/>
              </w:rPr>
              <w:t xml:space="preserve">O</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8BD">
            <w:pPr>
              <w:rPr/>
            </w:pPr>
            <w:r w:rsidDel="00000000" w:rsidR="00000000" w:rsidRPr="00000000">
              <w:rPr>
                <w:sz w:val="14"/>
                <w:szCs w:val="14"/>
                <w:rtl w:val="0"/>
              </w:rPr>
              <w:t xml:space="preserve">—</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8BE">
            <w:pPr>
              <w:rPr/>
            </w:pPr>
            <w:r w:rsidDel="00000000" w:rsidR="00000000" w:rsidRPr="00000000">
              <w:rPr>
                <w:sz w:val="14"/>
                <w:szCs w:val="14"/>
                <w:rtl w:val="0"/>
              </w:rPr>
              <w:t xml:space="preserve">Always</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8BF">
            <w:pPr>
              <w:rPr/>
            </w:pPr>
            <w:r w:rsidDel="00000000" w:rsidR="00000000" w:rsidRPr="00000000">
              <w:rPr>
                <w:sz w:val="14"/>
                <w:szCs w:val="14"/>
                <w:rtl w:val="0"/>
              </w:rPr>
              <w:t xml:space="preserve">Config permission</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8C0">
            <w:pPr>
              <w:rPr/>
            </w:pPr>
            <w:r w:rsidDel="00000000" w:rsidR="00000000" w:rsidRPr="00000000">
              <w:rPr>
                <w:sz w:val="14"/>
                <w:szCs w:val="14"/>
                <w:rtl w:val="0"/>
              </w:rPr>
              <w:t xml:space="preserve">Merge fields; per-letter generation</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8C1">
            <w:pPr>
              <w:rPr/>
            </w:pPr>
            <w:r w:rsidDel="00000000" w:rsidR="00000000" w:rsidRPr="00000000">
              <w:rPr>
                <w:sz w:val="14"/>
                <w:szCs w:val="14"/>
                <w:rtl w:val="0"/>
              </w:rPr>
              <w:t xml:space="preserve">On save</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8C2">
            <w:pPr>
              <w:rPr/>
            </w:pPr>
            <w:r w:rsidDel="00000000" w:rsidR="00000000" w:rsidRPr="00000000">
              <w:rPr>
                <w:sz w:val="14"/>
                <w:szCs w:val="14"/>
                <w:rtl w:val="0"/>
              </w:rPr>
              <w:t xml:space="preserve">Customer 4.16 report</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8C3">
            <w:pPr>
              <w:rPr/>
            </w:pPr>
            <w:r w:rsidDel="00000000" w:rsidR="00000000" w:rsidRPr="00000000">
              <w:rPr>
                <w:sz w:val="14"/>
                <w:szCs w:val="14"/>
                <w:rtl w:val="0"/>
              </w:rPr>
              <w:t xml:space="preserve">Content CMS</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8C4">
            <w:pPr>
              <w:rPr/>
            </w:pPr>
            <w:r w:rsidDel="00000000" w:rsidR="00000000" w:rsidRPr="00000000">
              <w:rPr>
                <w:sz w:val="14"/>
                <w:szCs w:val="14"/>
                <w:rtl w:val="0"/>
              </w:rPr>
              <w:t xml:space="preserve">Admin+</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8C5">
            <w:pPr>
              <w:rPr/>
            </w:pPr>
            <w:r w:rsidDel="00000000" w:rsidR="00000000" w:rsidRPr="00000000">
              <w:rPr>
                <w:sz w:val="14"/>
                <w:szCs w:val="14"/>
                <w:rtl w:val="0"/>
              </w:rPr>
              <w:t xml:space="preserve">—</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8C6">
            <w:pPr>
              <w:rPr/>
            </w:pPr>
            <w:r w:rsidDel="00000000" w:rsidR="00000000" w:rsidRPr="00000000">
              <w:rPr>
                <w:sz w:val="14"/>
                <w:szCs w:val="14"/>
                <w:rtl w:val="0"/>
              </w:rPr>
              <w:t xml:space="preserve">UK/Canada/Australia extendable</w:t>
            </w:r>
            <w:r w:rsidDel="00000000" w:rsidR="00000000" w:rsidRPr="00000000">
              <w:rPr>
                <w:rtl w:val="0"/>
              </w:rPr>
            </w:r>
          </w:p>
        </w:tc>
      </w:tr>
      <w:tr>
        <w:trPr>
          <w:cantSplit w:val="0"/>
          <w:tblHeader w:val="0"/>
        </w:trPr>
        <w:tc>
          <w:tcPr>
            <w:shd w:fill="f2f6fc" w:val="clear"/>
            <w:tcMar>
              <w:top w:w="20.0" w:type="dxa"/>
              <w:left w:w="40.0" w:type="dxa"/>
              <w:bottom w:w="20.0" w:type="dxa"/>
              <w:right w:w="40.0" w:type="dxa"/>
            </w:tcMar>
            <w:vAlign w:val="center"/>
          </w:tcPr>
          <w:p w:rsidR="00000000" w:rsidDel="00000000" w:rsidP="00000000" w:rsidRDefault="00000000" w:rsidRPr="00000000" w14:paraId="000028C7">
            <w:pPr>
              <w:rPr/>
            </w:pPr>
            <w:r w:rsidDel="00000000" w:rsidR="00000000" w:rsidRPr="00000000">
              <w:rPr>
                <w:sz w:val="14"/>
                <w:szCs w:val="14"/>
                <w:rtl w:val="0"/>
              </w:rPr>
              <w:t xml:space="preserve">Library</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28C8">
            <w:pPr>
              <w:rPr/>
            </w:pPr>
            <w:r w:rsidDel="00000000" w:rsidR="00000000" w:rsidRPr="00000000">
              <w:rPr>
                <w:sz w:val="14"/>
                <w:szCs w:val="14"/>
                <w:rtl w:val="0"/>
              </w:rPr>
              <w:t xml:space="preserve">ad41_itin</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28C9">
            <w:pPr>
              <w:rPr/>
            </w:pPr>
            <w:r w:rsidDel="00000000" w:rsidR="00000000" w:rsidRPr="00000000">
              <w:rPr>
                <w:sz w:val="14"/>
                <w:szCs w:val="14"/>
                <w:rtl w:val="0"/>
              </w:rPr>
              <w:t xml:space="preserve">Standard itineraries</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28CA">
            <w:pPr>
              <w:rPr/>
            </w:pPr>
            <w:r w:rsidDel="00000000" w:rsidR="00000000" w:rsidRPr="00000000">
              <w:rPr>
                <w:sz w:val="14"/>
                <w:szCs w:val="14"/>
                <w:rtl w:val="0"/>
              </w:rPr>
              <w:t xml:space="preserve">Library</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28CB">
            <w:pPr>
              <w:rPr/>
            </w:pPr>
            <w:r w:rsidDel="00000000" w:rsidR="00000000" w:rsidRPr="00000000">
              <w:rPr>
                <w:sz w:val="14"/>
                <w:szCs w:val="14"/>
                <w:rtl w:val="0"/>
              </w:rPr>
              <w:t xml:space="preserve">O</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28CC">
            <w:pPr>
              <w:rPr/>
            </w:pPr>
            <w:r w:rsidDel="00000000" w:rsidR="00000000" w:rsidRPr="00000000">
              <w:rPr>
                <w:sz w:val="14"/>
                <w:szCs w:val="14"/>
                <w:rtl w:val="0"/>
              </w:rPr>
              <w:t xml:space="preserve">—</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28CD">
            <w:pPr>
              <w:rPr/>
            </w:pPr>
            <w:r w:rsidDel="00000000" w:rsidR="00000000" w:rsidRPr="00000000">
              <w:rPr>
                <w:sz w:val="14"/>
                <w:szCs w:val="14"/>
                <w:rtl w:val="0"/>
              </w:rPr>
              <w:t xml:space="preserve">Always</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28CE">
            <w:pPr>
              <w:rPr/>
            </w:pPr>
            <w:r w:rsidDel="00000000" w:rsidR="00000000" w:rsidRPr="00000000">
              <w:rPr>
                <w:sz w:val="14"/>
                <w:szCs w:val="14"/>
                <w:rtl w:val="0"/>
              </w:rPr>
              <w:t xml:space="preserve">Always</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28CF">
            <w:pPr>
              <w:rPr/>
            </w:pPr>
            <w:r w:rsidDel="00000000" w:rsidR="00000000" w:rsidRPr="00000000">
              <w:rPr>
                <w:sz w:val="14"/>
                <w:szCs w:val="14"/>
                <w:rtl w:val="0"/>
              </w:rPr>
              <w:t xml:space="preserve">By destination / trip type; Draft/Published</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28D0">
            <w:pPr>
              <w:rPr/>
            </w:pPr>
            <w:r w:rsidDel="00000000" w:rsidR="00000000" w:rsidRPr="00000000">
              <w:rPr>
                <w:sz w:val="14"/>
                <w:szCs w:val="14"/>
                <w:rtl w:val="0"/>
              </w:rPr>
              <w:t xml:space="preserve">On save</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28D1">
            <w:pPr>
              <w:rPr/>
            </w:pPr>
            <w:r w:rsidDel="00000000" w:rsidR="00000000" w:rsidRPr="00000000">
              <w:rPr>
                <w:sz w:val="14"/>
                <w:szCs w:val="14"/>
                <w:rtl w:val="0"/>
              </w:rPr>
              <w:t xml:space="preserve">—</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28D2">
            <w:pPr>
              <w:rPr/>
            </w:pPr>
            <w:r w:rsidDel="00000000" w:rsidR="00000000" w:rsidRPr="00000000">
              <w:rPr>
                <w:sz w:val="14"/>
                <w:szCs w:val="14"/>
                <w:rtl w:val="0"/>
              </w:rPr>
              <w:t xml:space="preserve">Content CMS</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28D3">
            <w:pPr>
              <w:rPr/>
            </w:pPr>
            <w:r w:rsidDel="00000000" w:rsidR="00000000" w:rsidRPr="00000000">
              <w:rPr>
                <w:sz w:val="14"/>
                <w:szCs w:val="14"/>
                <w:rtl w:val="0"/>
              </w:rPr>
              <w:t xml:space="preserve">Admin+</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28D4">
            <w:pPr>
              <w:rPr/>
            </w:pPr>
            <w:r w:rsidDel="00000000" w:rsidR="00000000" w:rsidRPr="00000000">
              <w:rPr>
                <w:sz w:val="14"/>
                <w:szCs w:val="14"/>
                <w:rtl w:val="0"/>
              </w:rPr>
              <w:t xml:space="preserve">—</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28D5">
            <w:pPr>
              <w:rPr/>
            </w:pPr>
            <w:r w:rsidDel="00000000" w:rsidR="00000000" w:rsidRPr="00000000">
              <w:rPr>
                <w:sz w:val="14"/>
                <w:szCs w:val="14"/>
                <w:rtl w:val="0"/>
              </w:rPr>
              <w:t xml:space="preserve">Schengen seed content included</w:t>
            </w:r>
            <w:r w:rsidDel="00000000" w:rsidR="00000000" w:rsidRPr="00000000">
              <w:rPr>
                <w:rtl w:val="0"/>
              </w:rPr>
            </w:r>
          </w:p>
        </w:tc>
      </w:tr>
    </w:tbl>
    <w:p w:rsidR="00000000" w:rsidDel="00000000" w:rsidP="00000000" w:rsidRDefault="00000000" w:rsidRPr="00000000" w14:paraId="000028D6">
      <w:pPr>
        <w:spacing w:after="40" w:lineRule="auto"/>
        <w:rPr/>
      </w:pPr>
      <w:r w:rsidDel="00000000" w:rsidR="00000000" w:rsidRPr="00000000">
        <w:rPr>
          <w:rtl w:val="0"/>
        </w:rPr>
      </w:r>
    </w:p>
    <w:tbl>
      <w:tblPr>
        <w:tblStyle w:val="Table319"/>
        <w:tblW w:w="9360.0" w:type="dxa"/>
        <w:jc w:val="left"/>
        <w:tblBorders>
          <w:top w:color="1f3864" w:space="0" w:sz="2" w:val="single"/>
          <w:left w:color="1f3864" w:space="0" w:sz="2" w:val="single"/>
          <w:bottom w:color="1f3864" w:space="0" w:sz="2" w:val="single"/>
          <w:right w:color="1f3864" w:space="0" w:sz="2" w:val="single"/>
          <w:insideH w:color="1f3864" w:space="0" w:sz="2" w:val="single"/>
          <w:insideV w:color="1f3864" w:space="0" w:sz="2" w:val="single"/>
        </w:tblBorders>
        <w:tblLayout w:type="fixed"/>
        <w:tblLook w:val="0000"/>
      </w:tblPr>
      <w:tblGrid>
        <w:gridCol w:w="1200"/>
        <w:gridCol w:w="8160"/>
        <w:tblGridChange w:id="0">
          <w:tblGrid>
            <w:gridCol w:w="1200"/>
            <w:gridCol w:w="8160"/>
          </w:tblGrid>
        </w:tblGridChange>
      </w:tblGrid>
      <w:tr>
        <w:trPr>
          <w:cantSplit w:val="0"/>
          <w:tblHeader w:val="0"/>
        </w:trPr>
        <w:tc>
          <w:tcPr>
            <w:shd w:fill="1f3864" w:val="clear"/>
            <w:tcMar>
              <w:top w:w="60.0" w:type="dxa"/>
              <w:left w:w="110.0" w:type="dxa"/>
              <w:bottom w:w="60.0" w:type="dxa"/>
              <w:right w:w="60.0" w:type="dxa"/>
            </w:tcMar>
          </w:tcPr>
          <w:p w:rsidR="00000000" w:rsidDel="00000000" w:rsidP="00000000" w:rsidRDefault="00000000" w:rsidRPr="00000000" w14:paraId="000028D7">
            <w:pPr>
              <w:rPr>
                <w:rFonts w:ascii="Calibri" w:cs="Calibri" w:eastAsia="Calibri" w:hAnsi="Calibri"/>
                <w:color w:val="262626"/>
              </w:rPr>
            </w:pPr>
            <w:r w:rsidDel="00000000" w:rsidR="00000000" w:rsidRPr="00000000">
              <w:rPr>
                <w:rFonts w:ascii="Calibri" w:cs="Calibri" w:eastAsia="Calibri" w:hAnsi="Calibri"/>
                <w:b w:val="1"/>
                <w:bCs w:val="1"/>
                <w:color w:val="ffffff"/>
                <w:rtl w:val="0"/>
              </w:rPr>
              <w:t xml:space="preserve">AD-63</w:t>
            </w:r>
            <w:r w:rsidDel="00000000" w:rsidR="00000000" w:rsidRPr="00000000">
              <w:rPr>
                <w:rtl w:val="0"/>
              </w:rPr>
            </w:r>
          </w:p>
        </w:tc>
        <w:tc>
          <w:tcPr>
            <w:shd w:fill="2e75b6" w:val="clear"/>
            <w:tcMar>
              <w:top w:w="60.0" w:type="dxa"/>
              <w:left w:w="110.0" w:type="dxa"/>
              <w:bottom w:w="60.0" w:type="dxa"/>
              <w:right w:w="60.0" w:type="dxa"/>
            </w:tcMar>
          </w:tcPr>
          <w:p w:rsidR="00000000" w:rsidDel="00000000" w:rsidP="00000000" w:rsidRDefault="00000000" w:rsidRPr="00000000" w14:paraId="000028D8">
            <w:pPr>
              <w:rPr>
                <w:rFonts w:ascii="Calibri" w:cs="Calibri" w:eastAsia="Calibri" w:hAnsi="Calibri"/>
                <w:color w:val="262626"/>
              </w:rPr>
            </w:pPr>
            <w:r w:rsidDel="00000000" w:rsidR="00000000" w:rsidRPr="00000000">
              <w:rPr>
                <w:rFonts w:ascii="Calibri" w:cs="Calibri" w:eastAsia="Calibri" w:hAnsi="Calibri"/>
                <w:b w:val="1"/>
                <w:bCs w:val="1"/>
                <w:color w:val="ffffff"/>
                <w:sz w:val="21"/>
                <w:szCs w:val="21"/>
                <w:rtl w:val="0"/>
              </w:rPr>
              <w:t xml:space="preserve">Library Content CMS</w:t>
            </w:r>
            <w:r w:rsidDel="00000000" w:rsidR="00000000" w:rsidRPr="00000000">
              <w:rPr>
                <w:rtl w:val="0"/>
              </w:rPr>
            </w:r>
          </w:p>
        </w:tc>
      </w:tr>
    </w:tbl>
    <w:p w:rsidR="00000000" w:rsidDel="00000000" w:rsidP="00000000" w:rsidRDefault="00000000" w:rsidRPr="00000000" w14:paraId="000028D9">
      <w:pPr>
        <w:spacing w:after="60" w:lineRule="auto"/>
        <w:rPr>
          <w:rFonts w:ascii="Calibri" w:cs="Calibri" w:eastAsia="Calibri" w:hAnsi="Calibri"/>
          <w:color w:val="262626"/>
        </w:rPr>
      </w:pPr>
      <w:r w:rsidDel="00000000" w:rsidR="00000000" w:rsidRPr="00000000">
        <w:rPr>
          <w:rtl w:val="0"/>
        </w:rPr>
      </w:r>
    </w:p>
    <w:p w:rsidR="00000000" w:rsidDel="00000000" w:rsidP="00000000" w:rsidRDefault="00000000" w:rsidRPr="00000000" w14:paraId="000028DA">
      <w:pPr>
        <w:spacing w:after="90" w:line="264" w:lineRule="auto"/>
        <w:rPr>
          <w:rFonts w:ascii="Calibri" w:cs="Calibri" w:eastAsia="Calibri" w:hAnsi="Calibri"/>
          <w:color w:val="262626"/>
        </w:rPr>
      </w:pPr>
      <w:r w:rsidDel="00000000" w:rsidR="00000000" w:rsidRPr="00000000">
        <w:rPr>
          <w:rFonts w:ascii="Calibri" w:cs="Calibri" w:eastAsia="Calibri" w:hAnsi="Calibri"/>
          <w:b w:val="1"/>
          <w:bCs w:val="1"/>
          <w:color w:val="262626"/>
          <w:rtl w:val="0"/>
        </w:rPr>
        <w:t xml:space="preserve">What this screen is — </w:t>
      </w:r>
      <w:r w:rsidDel="00000000" w:rsidR="00000000" w:rsidRPr="00000000">
        <w:rPr>
          <w:rFonts w:ascii="Calibri" w:cs="Calibri" w:eastAsia="Calibri" w:hAnsi="Calibri"/>
          <w:color w:val="262626"/>
          <w:rtl w:val="0"/>
        </w:rPr>
        <w:t xml:space="preserve">the editor for the per-country visa-process guidance shown in the customer-app Library tab (Customer PRD 4.19).</w:t>
      </w:r>
    </w:p>
    <w:p w:rsidR="00000000" w:rsidDel="00000000" w:rsidP="00000000" w:rsidRDefault="00000000" w:rsidRPr="00000000" w14:paraId="000028DB">
      <w:pPr>
        <w:spacing w:after="90" w:line="264" w:lineRule="auto"/>
        <w:rPr>
          <w:rFonts w:ascii="Calibri" w:cs="Calibri" w:eastAsia="Calibri" w:hAnsi="Calibri"/>
          <w:color w:val="262626"/>
        </w:rPr>
      </w:pPr>
      <w:r w:rsidDel="00000000" w:rsidR="00000000" w:rsidRPr="00000000">
        <w:rPr>
          <w:rFonts w:ascii="Calibri" w:cs="Calibri" w:eastAsia="Calibri" w:hAnsi="Calibri"/>
          <w:b w:val="1"/>
          <w:bCs w:val="1"/>
          <w:color w:val="262626"/>
          <w:rtl w:val="0"/>
        </w:rPr>
        <w:t xml:space="preserve">What it does — </w:t>
      </w:r>
      <w:r w:rsidDel="00000000" w:rsidR="00000000" w:rsidRPr="00000000">
        <w:rPr>
          <w:rFonts w:ascii="Calibri" w:cs="Calibri" w:eastAsia="Calibri" w:hAnsi="Calibri"/>
          <w:color w:val="262626"/>
          <w:rtl w:val="0"/>
        </w:rPr>
        <w:t xml:space="preserve">an admin writes readable guidance per country and controls the order of countries in the Library dropdown; published entries render in the app &amp; web Library.</w:t>
      </w:r>
    </w:p>
    <w:p w:rsidR="00000000" w:rsidDel="00000000" w:rsidP="00000000" w:rsidRDefault="00000000" w:rsidRPr="00000000" w14:paraId="000028DC">
      <w:pPr>
        <w:numPr>
          <w:ilvl w:val="0"/>
          <w:numId w:val="6"/>
        </w:numPr>
        <w:spacing w:after="60" w:line="260" w:lineRule="auto"/>
        <w:ind w:left="720" w:hanging="360"/>
        <w:rPr>
          <w:rFonts w:ascii="Calibri" w:cs="Calibri" w:eastAsia="Calibri" w:hAnsi="Calibri"/>
          <w:color w:val="262626"/>
        </w:rPr>
      </w:pPr>
      <w:r w:rsidDel="00000000" w:rsidR="00000000" w:rsidRPr="00000000">
        <w:rPr>
          <w:rFonts w:ascii="Calibri" w:cs="Calibri" w:eastAsia="Calibri" w:hAnsi="Calibri"/>
          <w:color w:val="262626"/>
          <w:rtl w:val="0"/>
        </w:rPr>
        <w:t xml:space="preserve">Country selector; rich-text guidance per country; publish status; preview of the Library entry; ordering of countries in the dropdown.</w:t>
      </w:r>
    </w:p>
    <w:tbl>
      <w:tblPr>
        <w:tblStyle w:val="Table320"/>
        <w:tblW w:w="9360.0" w:type="dxa"/>
        <w:jc w:val="left"/>
        <w:tblBorders>
          <w:top w:color="fdecea" w:space="0" w:sz="4" w:val="single"/>
          <w:left w:color="b3261e" w:space="0" w:sz="18" w:val="single"/>
          <w:bottom w:color="fdecea" w:space="0" w:sz="4" w:val="single"/>
          <w:right w:color="fdecea" w:space="0" w:sz="4" w:val="single"/>
          <w:insideH w:color="000000" w:space="0" w:sz="0" w:val="nil"/>
          <w:insideV w:color="000000" w:space="0" w:sz="0" w:val="nil"/>
        </w:tblBorders>
        <w:tblLayout w:type="fixed"/>
        <w:tblLook w:val="0000"/>
      </w:tblPr>
      <w:tblGrid>
        <w:gridCol w:w="9360"/>
        <w:tblGridChange w:id="0">
          <w:tblGrid>
            <w:gridCol w:w="9360"/>
          </w:tblGrid>
        </w:tblGridChange>
      </w:tblGrid>
      <w:tr>
        <w:trPr>
          <w:cantSplit w:val="0"/>
          <w:tblHeader w:val="0"/>
        </w:trPr>
        <w:tc>
          <w:tcPr>
            <w:shd w:fill="fdecea" w:val="clear"/>
            <w:tcMar>
              <w:top w:w="70.0" w:type="dxa"/>
              <w:left w:w="120.0" w:type="dxa"/>
              <w:bottom w:w="70.0" w:type="dxa"/>
              <w:right w:w="120.0" w:type="dxa"/>
            </w:tcMar>
          </w:tcPr>
          <w:p w:rsidR="00000000" w:rsidDel="00000000" w:rsidP="00000000" w:rsidRDefault="00000000" w:rsidRPr="00000000" w14:paraId="000028DD">
            <w:pPr>
              <w:spacing w:line="258" w:lineRule="auto"/>
              <w:rPr>
                <w:rFonts w:ascii="Calibri" w:cs="Calibri" w:eastAsia="Calibri" w:hAnsi="Calibri"/>
                <w:color w:val="262626"/>
              </w:rPr>
            </w:pPr>
            <w:r w:rsidDel="00000000" w:rsidR="00000000" w:rsidRPr="00000000">
              <w:rPr>
                <w:rFonts w:ascii="Calibri" w:cs="Calibri" w:eastAsia="Calibri" w:hAnsi="Calibri"/>
                <w:b w:val="1"/>
                <w:bCs w:val="1"/>
                <w:color w:val="b3261e"/>
                <w:rtl w:val="0"/>
              </w:rPr>
              <w:t xml:space="preserve">⚠ CLIENT INPUT REQUIRED —  </w:t>
            </w:r>
            <w:r w:rsidDel="00000000" w:rsidR="00000000" w:rsidRPr="00000000">
              <w:rPr>
                <w:rFonts w:ascii="Calibri" w:cs="Calibri" w:eastAsia="Calibri" w:hAnsi="Calibri"/>
                <w:color w:val="262626"/>
                <w:rtl w:val="0"/>
              </w:rPr>
              <w:t xml:space="preserve">Per-country Library content (visa-process guidance) and the country list for the Library.</w:t>
            </w:r>
          </w:p>
        </w:tc>
      </w:tr>
    </w:tbl>
    <w:p w:rsidR="00000000" w:rsidDel="00000000" w:rsidP="00000000" w:rsidRDefault="00000000" w:rsidRPr="00000000" w14:paraId="000028DE">
      <w:pPr>
        <w:spacing w:after="60" w:lineRule="auto"/>
        <w:rPr>
          <w:rFonts w:ascii="Calibri" w:cs="Calibri" w:eastAsia="Calibri" w:hAnsi="Calibri"/>
          <w:color w:val="262626"/>
        </w:rPr>
      </w:pPr>
      <w:r w:rsidDel="00000000" w:rsidR="00000000" w:rsidRPr="00000000">
        <w:rPr>
          <w:rtl w:val="0"/>
        </w:rPr>
      </w:r>
    </w:p>
    <w:p w:rsidR="00000000" w:rsidDel="00000000" w:rsidP="00000000" w:rsidRDefault="00000000" w:rsidRPr="00000000" w14:paraId="000028DF">
      <w:pPr>
        <w:spacing w:after="30" w:before="140" w:lineRule="auto"/>
        <w:rPr>
          <w:b w:val="1"/>
          <w:bCs w:val="1"/>
          <w:color w:val="2e75b6"/>
          <w:sz w:val="19"/>
          <w:szCs w:val="19"/>
        </w:rPr>
      </w:pPr>
      <w:r w:rsidDel="00000000" w:rsidR="00000000" w:rsidRPr="00000000">
        <w:rPr>
          <w:b w:val="1"/>
          <w:bCs w:val="1"/>
          <w:color w:val="2e75b6"/>
          <w:sz w:val="19"/>
          <w:szCs w:val="19"/>
          <w:rtl w:val="0"/>
        </w:rPr>
        <w:t xml:space="preserve">Element Detail — AD-63 — Library Content CMS</w:t>
      </w:r>
    </w:p>
    <w:tbl>
      <w:tblPr>
        <w:tblStyle w:val="Table321"/>
        <w:tblW w:w="11140.0" w:type="dxa"/>
        <w:jc w:val="left"/>
        <w:tblBorders>
          <w:top w:color="b4c6e7" w:space="0" w:sz="4" w:val="single"/>
          <w:left w:color="b4c6e7" w:space="0" w:sz="4" w:val="single"/>
          <w:bottom w:color="b4c6e7" w:space="0" w:sz="4" w:val="single"/>
          <w:right w:color="b4c6e7" w:space="0" w:sz="4" w:val="single"/>
          <w:insideH w:color="b4c6e7" w:space="0" w:sz="4" w:val="single"/>
          <w:insideV w:color="b4c6e7" w:space="0" w:sz="4" w:val="single"/>
        </w:tblBorders>
        <w:tblLayout w:type="fixed"/>
        <w:tblLook w:val="0000"/>
      </w:tblPr>
      <w:tblGrid>
        <w:gridCol w:w="620"/>
        <w:gridCol w:w="680"/>
        <w:gridCol w:w="740"/>
        <w:gridCol w:w="500"/>
        <w:gridCol w:w="360"/>
        <w:gridCol w:w="740"/>
        <w:gridCol w:w="620"/>
        <w:gridCol w:w="620"/>
        <w:gridCol w:w="1160"/>
        <w:gridCol w:w="920"/>
        <w:gridCol w:w="840"/>
        <w:gridCol w:w="840"/>
        <w:gridCol w:w="620"/>
        <w:gridCol w:w="820"/>
        <w:gridCol w:w="1060"/>
        <w:tblGridChange w:id="0">
          <w:tblGrid>
            <w:gridCol w:w="620"/>
            <w:gridCol w:w="680"/>
            <w:gridCol w:w="740"/>
            <w:gridCol w:w="500"/>
            <w:gridCol w:w="360"/>
            <w:gridCol w:w="740"/>
            <w:gridCol w:w="620"/>
            <w:gridCol w:w="620"/>
            <w:gridCol w:w="1160"/>
            <w:gridCol w:w="920"/>
            <w:gridCol w:w="840"/>
            <w:gridCol w:w="840"/>
            <w:gridCol w:w="620"/>
            <w:gridCol w:w="820"/>
            <w:gridCol w:w="1060"/>
          </w:tblGrid>
        </w:tblGridChange>
      </w:tblGrid>
      <w:tr>
        <w:trPr>
          <w:cantSplit w:val="0"/>
          <w:tblHeader w:val="1"/>
        </w:trPr>
        <w:tc>
          <w:tcPr>
            <w:shd w:fill="1f3864" w:val="clear"/>
            <w:tcMar>
              <w:top w:w="20.0" w:type="dxa"/>
              <w:left w:w="40.0" w:type="dxa"/>
              <w:bottom w:w="20.0" w:type="dxa"/>
              <w:right w:w="40.0" w:type="dxa"/>
            </w:tcMar>
            <w:vAlign w:val="center"/>
          </w:tcPr>
          <w:p w:rsidR="00000000" w:rsidDel="00000000" w:rsidP="00000000" w:rsidRDefault="00000000" w:rsidRPr="00000000" w14:paraId="000028E0">
            <w:pPr>
              <w:rPr/>
            </w:pPr>
            <w:r w:rsidDel="00000000" w:rsidR="00000000" w:rsidRPr="00000000">
              <w:rPr>
                <w:b w:val="1"/>
                <w:bCs w:val="1"/>
                <w:color w:val="ffffff"/>
                <w:sz w:val="14"/>
                <w:szCs w:val="14"/>
                <w:rtl w:val="0"/>
              </w:rPr>
              <w:t xml:space="preserve">Element Type</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28E1">
            <w:pPr>
              <w:rPr/>
            </w:pPr>
            <w:r w:rsidDel="00000000" w:rsidR="00000000" w:rsidRPr="00000000">
              <w:rPr>
                <w:b w:val="1"/>
                <w:bCs w:val="1"/>
                <w:color w:val="ffffff"/>
                <w:sz w:val="14"/>
                <w:szCs w:val="14"/>
                <w:rtl w:val="0"/>
              </w:rPr>
              <w:t xml:space="preserve">Element ID</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28E2">
            <w:pPr>
              <w:rPr/>
            </w:pPr>
            <w:r w:rsidDel="00000000" w:rsidR="00000000" w:rsidRPr="00000000">
              <w:rPr>
                <w:b w:val="1"/>
                <w:bCs w:val="1"/>
                <w:color w:val="ffffff"/>
                <w:sz w:val="14"/>
                <w:szCs w:val="14"/>
                <w:rtl w:val="0"/>
              </w:rPr>
              <w:t xml:space="preserve">Label</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28E3">
            <w:pPr>
              <w:rPr/>
            </w:pPr>
            <w:r w:rsidDel="00000000" w:rsidR="00000000" w:rsidRPr="00000000">
              <w:rPr>
                <w:b w:val="1"/>
                <w:bCs w:val="1"/>
                <w:color w:val="ffffff"/>
                <w:sz w:val="14"/>
                <w:szCs w:val="14"/>
                <w:rtl w:val="0"/>
              </w:rPr>
              <w:t xml:space="preserve">Type</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28E4">
            <w:pPr>
              <w:rPr/>
            </w:pPr>
            <w:r w:rsidDel="00000000" w:rsidR="00000000" w:rsidRPr="00000000">
              <w:rPr>
                <w:b w:val="1"/>
                <w:bCs w:val="1"/>
                <w:color w:val="ffffff"/>
                <w:sz w:val="14"/>
                <w:szCs w:val="14"/>
                <w:rtl w:val="0"/>
              </w:rPr>
              <w:t xml:space="preserve">M/O/C</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28E5">
            <w:pPr>
              <w:rPr/>
            </w:pPr>
            <w:r w:rsidDel="00000000" w:rsidR="00000000" w:rsidRPr="00000000">
              <w:rPr>
                <w:b w:val="1"/>
                <w:bCs w:val="1"/>
                <w:color w:val="ffffff"/>
                <w:sz w:val="14"/>
                <w:szCs w:val="14"/>
                <w:rtl w:val="0"/>
              </w:rPr>
              <w:t xml:space="preserve">Auto-Populate Source</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28E6">
            <w:pPr>
              <w:rPr/>
            </w:pPr>
            <w:r w:rsidDel="00000000" w:rsidR="00000000" w:rsidRPr="00000000">
              <w:rPr>
                <w:b w:val="1"/>
                <w:bCs w:val="1"/>
                <w:color w:val="ffffff"/>
                <w:sz w:val="14"/>
                <w:szCs w:val="14"/>
                <w:rtl w:val="0"/>
              </w:rPr>
              <w:t xml:space="preserve">Visible When</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28E7">
            <w:pPr>
              <w:rPr/>
            </w:pPr>
            <w:r w:rsidDel="00000000" w:rsidR="00000000" w:rsidRPr="00000000">
              <w:rPr>
                <w:b w:val="1"/>
                <w:bCs w:val="1"/>
                <w:color w:val="ffffff"/>
                <w:sz w:val="14"/>
                <w:szCs w:val="14"/>
                <w:rtl w:val="0"/>
              </w:rPr>
              <w:t xml:space="preserve">Enabled When</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28E8">
            <w:pPr>
              <w:rPr/>
            </w:pPr>
            <w:r w:rsidDel="00000000" w:rsidR="00000000" w:rsidRPr="00000000">
              <w:rPr>
                <w:b w:val="1"/>
                <w:bCs w:val="1"/>
                <w:color w:val="ffffff"/>
                <w:sz w:val="14"/>
                <w:szCs w:val="14"/>
                <w:rtl w:val="0"/>
              </w:rPr>
              <w:t xml:space="preserve">Validation / Precondition</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28E9">
            <w:pPr>
              <w:rPr/>
            </w:pPr>
            <w:r w:rsidDel="00000000" w:rsidR="00000000" w:rsidRPr="00000000">
              <w:rPr>
                <w:b w:val="1"/>
                <w:bCs w:val="1"/>
                <w:color w:val="ffffff"/>
                <w:sz w:val="14"/>
                <w:szCs w:val="14"/>
                <w:rtl w:val="0"/>
              </w:rPr>
              <w:t xml:space="preserve">On Click / On Change</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28EA">
            <w:pPr>
              <w:rPr/>
            </w:pPr>
            <w:r w:rsidDel="00000000" w:rsidR="00000000" w:rsidRPr="00000000">
              <w:rPr>
                <w:b w:val="1"/>
                <w:bCs w:val="1"/>
                <w:color w:val="ffffff"/>
                <w:sz w:val="14"/>
                <w:szCs w:val="14"/>
                <w:rtl w:val="0"/>
              </w:rPr>
              <w:t xml:space="preserve">Next / Result</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28EB">
            <w:pPr>
              <w:rPr/>
            </w:pPr>
            <w:r w:rsidDel="00000000" w:rsidR="00000000" w:rsidRPr="00000000">
              <w:rPr>
                <w:b w:val="1"/>
                <w:bCs w:val="1"/>
                <w:color w:val="ffffff"/>
                <w:sz w:val="14"/>
                <w:szCs w:val="14"/>
                <w:rtl w:val="0"/>
              </w:rPr>
              <w:t xml:space="preserve">Source (config)</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28EC">
            <w:pPr>
              <w:rPr/>
            </w:pPr>
            <w:r w:rsidDel="00000000" w:rsidR="00000000" w:rsidRPr="00000000">
              <w:rPr>
                <w:b w:val="1"/>
                <w:bCs w:val="1"/>
                <w:color w:val="ffffff"/>
                <w:sz w:val="14"/>
                <w:szCs w:val="14"/>
                <w:rtl w:val="0"/>
              </w:rPr>
              <w:t xml:space="preserve">Editable By (role)</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28ED">
            <w:pPr>
              <w:rPr/>
            </w:pPr>
            <w:r w:rsidDel="00000000" w:rsidR="00000000" w:rsidRPr="00000000">
              <w:rPr>
                <w:b w:val="1"/>
                <w:bCs w:val="1"/>
                <w:color w:val="ffffff"/>
                <w:sz w:val="14"/>
                <w:szCs w:val="14"/>
                <w:rtl w:val="0"/>
              </w:rPr>
              <w:t xml:space="preserve">Error / Fallback</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28EE">
            <w:pPr>
              <w:rPr/>
            </w:pPr>
            <w:r w:rsidDel="00000000" w:rsidR="00000000" w:rsidRPr="00000000">
              <w:rPr>
                <w:b w:val="1"/>
                <w:bCs w:val="1"/>
                <w:color w:val="ffffff"/>
                <w:sz w:val="14"/>
                <w:szCs w:val="14"/>
                <w:rtl w:val="0"/>
              </w:rPr>
              <w:t xml:space="preserve">Dev Notes</w:t>
            </w:r>
            <w:r w:rsidDel="00000000" w:rsidR="00000000" w:rsidRPr="00000000">
              <w:rPr>
                <w:rtl w:val="0"/>
              </w:rPr>
            </w:r>
          </w:p>
        </w:tc>
      </w:tr>
      <w:tr>
        <w:trPr>
          <w:cantSplit w:val="0"/>
          <w:tblHeader w:val="0"/>
        </w:trPr>
        <w:tc>
          <w:tcPr>
            <w:shd w:fill="ffffff" w:val="clear"/>
            <w:tcMar>
              <w:top w:w="20.0" w:type="dxa"/>
              <w:left w:w="40.0" w:type="dxa"/>
              <w:bottom w:w="20.0" w:type="dxa"/>
              <w:right w:w="40.0" w:type="dxa"/>
            </w:tcMar>
            <w:vAlign w:val="center"/>
          </w:tcPr>
          <w:p w:rsidR="00000000" w:rsidDel="00000000" w:rsidP="00000000" w:rsidRDefault="00000000" w:rsidRPr="00000000" w14:paraId="000028EF">
            <w:pPr>
              <w:rPr/>
            </w:pPr>
            <w:r w:rsidDel="00000000" w:rsidR="00000000" w:rsidRPr="00000000">
              <w:rPr>
                <w:sz w:val="14"/>
                <w:szCs w:val="14"/>
                <w:rtl w:val="0"/>
              </w:rPr>
              <w:t xml:space="preserve">Dropdown</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8F0">
            <w:pPr>
              <w:rPr/>
            </w:pPr>
            <w:r w:rsidDel="00000000" w:rsidR="00000000" w:rsidRPr="00000000">
              <w:rPr>
                <w:sz w:val="14"/>
                <w:szCs w:val="14"/>
                <w:rtl w:val="0"/>
              </w:rPr>
              <w:t xml:space="preserve">ad63_country</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8F1">
            <w:pPr>
              <w:rPr/>
            </w:pPr>
            <w:r w:rsidDel="00000000" w:rsidR="00000000" w:rsidRPr="00000000">
              <w:rPr>
                <w:sz w:val="14"/>
                <w:szCs w:val="14"/>
                <w:rtl w:val="0"/>
              </w:rPr>
              <w:t xml:space="preserve">Country selector</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8F2">
            <w:pPr>
              <w:rPr/>
            </w:pPr>
            <w:r w:rsidDel="00000000" w:rsidR="00000000" w:rsidRPr="00000000">
              <w:rPr>
                <w:sz w:val="14"/>
                <w:szCs w:val="14"/>
                <w:rtl w:val="0"/>
              </w:rPr>
              <w:t xml:space="preserve">Dropdown</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8F3">
            <w:pPr>
              <w:rPr/>
            </w:pPr>
            <w:r w:rsidDel="00000000" w:rsidR="00000000" w:rsidRPr="00000000">
              <w:rPr>
                <w:sz w:val="14"/>
                <w:szCs w:val="14"/>
                <w:rtl w:val="0"/>
              </w:rPr>
              <w:t xml:space="preserve">M</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8F4">
            <w:pPr>
              <w:rPr/>
            </w:pPr>
            <w:r w:rsidDel="00000000" w:rsidR="00000000" w:rsidRPr="00000000">
              <w:rPr>
                <w:sz w:val="14"/>
                <w:szCs w:val="14"/>
                <w:rtl w:val="0"/>
              </w:rPr>
              <w:t xml:space="preserve">—</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8F5">
            <w:pPr>
              <w:rPr/>
            </w:pPr>
            <w:r w:rsidDel="00000000" w:rsidR="00000000" w:rsidRPr="00000000">
              <w:rPr>
                <w:sz w:val="14"/>
                <w:szCs w:val="14"/>
                <w:rtl w:val="0"/>
              </w:rPr>
              <w:t xml:space="preserve">Always</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8F6">
            <w:pPr>
              <w:rPr/>
            </w:pPr>
            <w:r w:rsidDel="00000000" w:rsidR="00000000" w:rsidRPr="00000000">
              <w:rPr>
                <w:sz w:val="14"/>
                <w:szCs w:val="14"/>
                <w:rtl w:val="0"/>
              </w:rPr>
              <w:t xml:space="preserve">Config permission</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8F7">
            <w:pPr>
              <w:rPr/>
            </w:pPr>
            <w:r w:rsidDel="00000000" w:rsidR="00000000" w:rsidRPr="00000000">
              <w:rPr>
                <w:sz w:val="14"/>
                <w:szCs w:val="14"/>
                <w:rtl w:val="0"/>
              </w:rPr>
              <w:t xml:space="preserve">From Library list</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8F8">
            <w:pPr>
              <w:rPr/>
            </w:pPr>
            <w:r w:rsidDel="00000000" w:rsidR="00000000" w:rsidRPr="00000000">
              <w:rPr>
                <w:sz w:val="14"/>
                <w:szCs w:val="14"/>
                <w:rtl w:val="0"/>
              </w:rPr>
              <w:t xml:space="preserve">On change load</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8F9">
            <w:pPr>
              <w:rPr/>
            </w:pPr>
            <w:r w:rsidDel="00000000" w:rsidR="00000000" w:rsidRPr="00000000">
              <w:rPr>
                <w:sz w:val="14"/>
                <w:szCs w:val="14"/>
                <w:rtl w:val="0"/>
              </w:rPr>
              <w:t xml:space="preserve">—</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8FA">
            <w:pPr>
              <w:rPr/>
            </w:pPr>
            <w:r w:rsidDel="00000000" w:rsidR="00000000" w:rsidRPr="00000000">
              <w:rPr>
                <w:sz w:val="14"/>
                <w:szCs w:val="14"/>
                <w:rtl w:val="0"/>
              </w:rPr>
              <w:t xml:space="preserve">Content CMS</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8FB">
            <w:pPr>
              <w:rPr/>
            </w:pPr>
            <w:r w:rsidDel="00000000" w:rsidR="00000000" w:rsidRPr="00000000">
              <w:rPr>
                <w:sz w:val="14"/>
                <w:szCs w:val="14"/>
                <w:rtl w:val="0"/>
              </w:rPr>
              <w:t xml:space="preserve">Admin+</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8FC">
            <w:pPr>
              <w:rPr/>
            </w:pPr>
            <w:r w:rsidDel="00000000" w:rsidR="00000000" w:rsidRPr="00000000">
              <w:rPr>
                <w:sz w:val="14"/>
                <w:szCs w:val="14"/>
                <w:rtl w:val="0"/>
              </w:rPr>
              <w:t xml:space="preserve">—</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8FD">
            <w:pPr>
              <w:rPr/>
            </w:pPr>
            <w:r w:rsidDel="00000000" w:rsidR="00000000" w:rsidRPr="00000000">
              <w:rPr>
                <w:sz w:val="14"/>
                <w:szCs w:val="14"/>
                <w:rtl w:val="0"/>
              </w:rPr>
              <w:t xml:space="preserve">Controls Library dropdown order</w:t>
            </w:r>
            <w:r w:rsidDel="00000000" w:rsidR="00000000" w:rsidRPr="00000000">
              <w:rPr>
                <w:rtl w:val="0"/>
              </w:rPr>
            </w:r>
          </w:p>
        </w:tc>
      </w:tr>
      <w:tr>
        <w:trPr>
          <w:cantSplit w:val="0"/>
          <w:tblHeader w:val="0"/>
        </w:trPr>
        <w:tc>
          <w:tcPr>
            <w:shd w:fill="f2f6fc" w:val="clear"/>
            <w:tcMar>
              <w:top w:w="20.0" w:type="dxa"/>
              <w:left w:w="40.0" w:type="dxa"/>
              <w:bottom w:w="20.0" w:type="dxa"/>
              <w:right w:w="40.0" w:type="dxa"/>
            </w:tcMar>
            <w:vAlign w:val="center"/>
          </w:tcPr>
          <w:p w:rsidR="00000000" w:rsidDel="00000000" w:rsidP="00000000" w:rsidRDefault="00000000" w:rsidRPr="00000000" w14:paraId="000028FE">
            <w:pPr>
              <w:rPr/>
            </w:pPr>
            <w:r w:rsidDel="00000000" w:rsidR="00000000" w:rsidRPr="00000000">
              <w:rPr>
                <w:sz w:val="14"/>
                <w:szCs w:val="14"/>
                <w:rtl w:val="0"/>
              </w:rPr>
              <w:t xml:space="preserve">Editor</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28FF">
            <w:pPr>
              <w:rPr/>
            </w:pPr>
            <w:r w:rsidDel="00000000" w:rsidR="00000000" w:rsidRPr="00000000">
              <w:rPr>
                <w:sz w:val="14"/>
                <w:szCs w:val="14"/>
                <w:rtl w:val="0"/>
              </w:rPr>
              <w:t xml:space="preserve">ad63_body</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2900">
            <w:pPr>
              <w:rPr/>
            </w:pPr>
            <w:r w:rsidDel="00000000" w:rsidR="00000000" w:rsidRPr="00000000">
              <w:rPr>
                <w:sz w:val="14"/>
                <w:szCs w:val="14"/>
                <w:rtl w:val="0"/>
              </w:rPr>
              <w:t xml:space="preserve">Visa-process guidance</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2901">
            <w:pPr>
              <w:rPr/>
            </w:pPr>
            <w:r w:rsidDel="00000000" w:rsidR="00000000" w:rsidRPr="00000000">
              <w:rPr>
                <w:sz w:val="14"/>
                <w:szCs w:val="14"/>
                <w:rtl w:val="0"/>
              </w:rPr>
              <w:t xml:space="preserve">Rich text</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2902">
            <w:pPr>
              <w:rPr/>
            </w:pPr>
            <w:r w:rsidDel="00000000" w:rsidR="00000000" w:rsidRPr="00000000">
              <w:rPr>
                <w:sz w:val="14"/>
                <w:szCs w:val="14"/>
                <w:rtl w:val="0"/>
              </w:rPr>
              <w:t xml:space="preserve">M</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2903">
            <w:pPr>
              <w:rPr/>
            </w:pPr>
            <w:r w:rsidDel="00000000" w:rsidR="00000000" w:rsidRPr="00000000">
              <w:rPr>
                <w:sz w:val="14"/>
                <w:szCs w:val="14"/>
                <w:rtl w:val="0"/>
              </w:rPr>
              <w:t xml:space="preserve">—</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2904">
            <w:pPr>
              <w:rPr/>
            </w:pPr>
            <w:r w:rsidDel="00000000" w:rsidR="00000000" w:rsidRPr="00000000">
              <w:rPr>
                <w:sz w:val="14"/>
                <w:szCs w:val="14"/>
                <w:rtl w:val="0"/>
              </w:rPr>
              <w:t xml:space="preserve">Country selected</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2905">
            <w:pPr>
              <w:rPr/>
            </w:pPr>
            <w:r w:rsidDel="00000000" w:rsidR="00000000" w:rsidRPr="00000000">
              <w:rPr>
                <w:sz w:val="14"/>
                <w:szCs w:val="14"/>
                <w:rtl w:val="0"/>
              </w:rPr>
              <w:t xml:space="preserve">Always</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2906">
            <w:pPr>
              <w:rPr/>
            </w:pPr>
            <w:r w:rsidDel="00000000" w:rsidR="00000000" w:rsidRPr="00000000">
              <w:rPr>
                <w:sz w:val="14"/>
                <w:szCs w:val="14"/>
                <w:rtl w:val="0"/>
              </w:rPr>
              <w:t xml:space="preserve">Published only</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2907">
            <w:pPr>
              <w:rPr/>
            </w:pPr>
            <w:r w:rsidDel="00000000" w:rsidR="00000000" w:rsidRPr="00000000">
              <w:rPr>
                <w:sz w:val="14"/>
                <w:szCs w:val="14"/>
                <w:rtl w:val="0"/>
              </w:rPr>
              <w:t xml:space="preserve">On publish</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2908">
            <w:pPr>
              <w:rPr/>
            </w:pPr>
            <w:r w:rsidDel="00000000" w:rsidR="00000000" w:rsidRPr="00000000">
              <w:rPr>
                <w:sz w:val="14"/>
                <w:szCs w:val="14"/>
                <w:rtl w:val="0"/>
              </w:rPr>
              <w:t xml:space="preserve">Customer 4.19 Library</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2909">
            <w:pPr>
              <w:rPr/>
            </w:pPr>
            <w:r w:rsidDel="00000000" w:rsidR="00000000" w:rsidRPr="00000000">
              <w:rPr>
                <w:sz w:val="14"/>
                <w:szCs w:val="14"/>
                <w:rtl w:val="0"/>
              </w:rPr>
              <w:t xml:space="preserve">Content CMS</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290A">
            <w:pPr>
              <w:rPr/>
            </w:pPr>
            <w:r w:rsidDel="00000000" w:rsidR="00000000" w:rsidRPr="00000000">
              <w:rPr>
                <w:sz w:val="14"/>
                <w:szCs w:val="14"/>
                <w:rtl w:val="0"/>
              </w:rPr>
              <w:t xml:space="preserve">Admin+</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290B">
            <w:pPr>
              <w:rPr/>
            </w:pPr>
            <w:r w:rsidDel="00000000" w:rsidR="00000000" w:rsidRPr="00000000">
              <w:rPr>
                <w:sz w:val="14"/>
                <w:szCs w:val="14"/>
                <w:rtl w:val="0"/>
              </w:rPr>
              <w:t xml:space="preserve">—</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290C">
            <w:pPr>
              <w:rPr/>
            </w:pPr>
            <w:r w:rsidDel="00000000" w:rsidR="00000000" w:rsidRPr="00000000">
              <w:rPr>
                <w:sz w:val="14"/>
                <w:szCs w:val="14"/>
                <w:rtl w:val="0"/>
              </w:rPr>
              <w:t xml:space="preserve">—</w:t>
            </w:r>
            <w:r w:rsidDel="00000000" w:rsidR="00000000" w:rsidRPr="00000000">
              <w:rPr>
                <w:rtl w:val="0"/>
              </w:rPr>
            </w:r>
          </w:p>
        </w:tc>
      </w:tr>
    </w:tbl>
    <w:p w:rsidR="00000000" w:rsidDel="00000000" w:rsidP="00000000" w:rsidRDefault="00000000" w:rsidRPr="00000000" w14:paraId="0000290D">
      <w:pPr>
        <w:spacing w:after="40" w:lineRule="auto"/>
        <w:rPr/>
      </w:pPr>
      <w:r w:rsidDel="00000000" w:rsidR="00000000" w:rsidRPr="00000000">
        <w:rPr>
          <w:rtl w:val="0"/>
        </w:rPr>
      </w:r>
    </w:p>
    <w:tbl>
      <w:tblPr>
        <w:tblStyle w:val="Table322"/>
        <w:tblW w:w="9360.0" w:type="dxa"/>
        <w:jc w:val="left"/>
        <w:tblBorders>
          <w:top w:color="1f3864" w:space="0" w:sz="2" w:val="single"/>
          <w:left w:color="1f3864" w:space="0" w:sz="2" w:val="single"/>
          <w:bottom w:color="1f3864" w:space="0" w:sz="2" w:val="single"/>
          <w:right w:color="1f3864" w:space="0" w:sz="2" w:val="single"/>
          <w:insideH w:color="1f3864" w:space="0" w:sz="2" w:val="single"/>
          <w:insideV w:color="1f3864" w:space="0" w:sz="2" w:val="single"/>
        </w:tblBorders>
        <w:tblLayout w:type="fixed"/>
        <w:tblLook w:val="0000"/>
      </w:tblPr>
      <w:tblGrid>
        <w:gridCol w:w="1200"/>
        <w:gridCol w:w="8160"/>
        <w:tblGridChange w:id="0">
          <w:tblGrid>
            <w:gridCol w:w="1200"/>
            <w:gridCol w:w="8160"/>
          </w:tblGrid>
        </w:tblGridChange>
      </w:tblGrid>
      <w:tr>
        <w:trPr>
          <w:cantSplit w:val="0"/>
          <w:tblHeader w:val="0"/>
        </w:trPr>
        <w:tc>
          <w:tcPr>
            <w:shd w:fill="1f3864" w:val="clear"/>
            <w:tcMar>
              <w:top w:w="60.0" w:type="dxa"/>
              <w:left w:w="110.0" w:type="dxa"/>
              <w:bottom w:w="60.0" w:type="dxa"/>
              <w:right w:w="60.0" w:type="dxa"/>
            </w:tcMar>
          </w:tcPr>
          <w:p w:rsidR="00000000" w:rsidDel="00000000" w:rsidP="00000000" w:rsidRDefault="00000000" w:rsidRPr="00000000" w14:paraId="0000290E">
            <w:pPr>
              <w:rPr>
                <w:rFonts w:ascii="Calibri" w:cs="Calibri" w:eastAsia="Calibri" w:hAnsi="Calibri"/>
                <w:color w:val="262626"/>
              </w:rPr>
            </w:pPr>
            <w:r w:rsidDel="00000000" w:rsidR="00000000" w:rsidRPr="00000000">
              <w:rPr>
                <w:rFonts w:ascii="Calibri" w:cs="Calibri" w:eastAsia="Calibri" w:hAnsi="Calibri"/>
                <w:b w:val="1"/>
                <w:bCs w:val="1"/>
                <w:color w:val="ffffff"/>
                <w:rtl w:val="0"/>
              </w:rPr>
              <w:t xml:space="preserve">AD-64</w:t>
            </w:r>
            <w:r w:rsidDel="00000000" w:rsidR="00000000" w:rsidRPr="00000000">
              <w:rPr>
                <w:rtl w:val="0"/>
              </w:rPr>
            </w:r>
          </w:p>
        </w:tc>
        <w:tc>
          <w:tcPr>
            <w:shd w:fill="2e75b6" w:val="clear"/>
            <w:tcMar>
              <w:top w:w="60.0" w:type="dxa"/>
              <w:left w:w="110.0" w:type="dxa"/>
              <w:bottom w:w="60.0" w:type="dxa"/>
              <w:right w:w="60.0" w:type="dxa"/>
            </w:tcMar>
          </w:tcPr>
          <w:p w:rsidR="00000000" w:rsidDel="00000000" w:rsidP="00000000" w:rsidRDefault="00000000" w:rsidRPr="00000000" w14:paraId="0000290F">
            <w:pPr>
              <w:rPr>
                <w:rFonts w:ascii="Calibri" w:cs="Calibri" w:eastAsia="Calibri" w:hAnsi="Calibri"/>
                <w:color w:val="262626"/>
              </w:rPr>
            </w:pPr>
            <w:r w:rsidDel="00000000" w:rsidR="00000000" w:rsidRPr="00000000">
              <w:rPr>
                <w:rFonts w:ascii="Calibri" w:cs="Calibri" w:eastAsia="Calibri" w:hAnsi="Calibri"/>
                <w:b w:val="1"/>
                <w:bCs w:val="1"/>
                <w:color w:val="ffffff"/>
                <w:sz w:val="21"/>
                <w:szCs w:val="21"/>
                <w:rtl w:val="0"/>
              </w:rPr>
              <w:t xml:space="preserve">Legal Content Management</w:t>
            </w:r>
            <w:r w:rsidDel="00000000" w:rsidR="00000000" w:rsidRPr="00000000">
              <w:rPr>
                <w:rtl w:val="0"/>
              </w:rPr>
            </w:r>
          </w:p>
        </w:tc>
      </w:tr>
    </w:tbl>
    <w:p w:rsidR="00000000" w:rsidDel="00000000" w:rsidP="00000000" w:rsidRDefault="00000000" w:rsidRPr="00000000" w14:paraId="00002910">
      <w:pPr>
        <w:spacing w:after="60" w:lineRule="auto"/>
        <w:rPr>
          <w:rFonts w:ascii="Calibri" w:cs="Calibri" w:eastAsia="Calibri" w:hAnsi="Calibri"/>
          <w:color w:val="262626"/>
        </w:rPr>
      </w:pPr>
      <w:r w:rsidDel="00000000" w:rsidR="00000000" w:rsidRPr="00000000">
        <w:rPr>
          <w:rtl w:val="0"/>
        </w:rPr>
      </w:r>
    </w:p>
    <w:p w:rsidR="00000000" w:rsidDel="00000000" w:rsidP="00000000" w:rsidRDefault="00000000" w:rsidRPr="00000000" w14:paraId="00002911">
      <w:pPr>
        <w:spacing w:after="90" w:line="264" w:lineRule="auto"/>
        <w:rPr>
          <w:rFonts w:ascii="Calibri" w:cs="Calibri" w:eastAsia="Calibri" w:hAnsi="Calibri"/>
          <w:color w:val="262626"/>
        </w:rPr>
      </w:pPr>
      <w:r w:rsidDel="00000000" w:rsidR="00000000" w:rsidRPr="00000000">
        <w:rPr>
          <w:rFonts w:ascii="Calibri" w:cs="Calibri" w:eastAsia="Calibri" w:hAnsi="Calibri"/>
          <w:b w:val="1"/>
          <w:bCs w:val="1"/>
          <w:color w:val="262626"/>
          <w:rtl w:val="0"/>
        </w:rPr>
        <w:t xml:space="preserve">What this screen is — </w:t>
      </w:r>
      <w:r w:rsidDel="00000000" w:rsidR="00000000" w:rsidRPr="00000000">
        <w:rPr>
          <w:rFonts w:ascii="Calibri" w:cs="Calibri" w:eastAsia="Calibri" w:hAnsi="Calibri"/>
          <w:color w:val="262626"/>
          <w:rtl w:val="0"/>
        </w:rPr>
        <w:t xml:space="preserve">the versioned store for the Terms of Use, Privacy Policy and Disclaimer surfaced at sign-up and in Profile.</w:t>
      </w:r>
    </w:p>
    <w:p w:rsidR="00000000" w:rsidDel="00000000" w:rsidP="00000000" w:rsidRDefault="00000000" w:rsidRPr="00000000" w14:paraId="00002912">
      <w:pPr>
        <w:spacing w:after="90" w:line="264" w:lineRule="auto"/>
        <w:rPr>
          <w:rFonts w:ascii="Calibri" w:cs="Calibri" w:eastAsia="Calibri" w:hAnsi="Calibri"/>
          <w:color w:val="262626"/>
        </w:rPr>
      </w:pPr>
      <w:r w:rsidDel="00000000" w:rsidR="00000000" w:rsidRPr="00000000">
        <w:rPr>
          <w:rFonts w:ascii="Calibri" w:cs="Calibri" w:eastAsia="Calibri" w:hAnsi="Calibri"/>
          <w:b w:val="1"/>
          <w:bCs w:val="1"/>
          <w:color w:val="262626"/>
          <w:rtl w:val="0"/>
        </w:rPr>
        <w:t xml:space="preserve">What it does — </w:t>
      </w:r>
      <w:r w:rsidDel="00000000" w:rsidR="00000000" w:rsidRPr="00000000">
        <w:rPr>
          <w:rFonts w:ascii="Calibri" w:cs="Calibri" w:eastAsia="Calibri" w:hAnsi="Calibri"/>
          <w:color w:val="262626"/>
          <w:rtl w:val="0"/>
        </w:rPr>
        <w:t xml:space="preserve">admins edit each legal document with an effective date and publish status; the customer app records each user's acceptance (user, version, timestamp) in the consent log. Publishing a new version can force re-consent on next login.</w:t>
      </w:r>
    </w:p>
    <w:p w:rsidR="00000000" w:rsidDel="00000000" w:rsidP="00000000" w:rsidRDefault="00000000" w:rsidRPr="00000000" w14:paraId="00002913">
      <w:pPr>
        <w:numPr>
          <w:ilvl w:val="0"/>
          <w:numId w:val="6"/>
        </w:numPr>
        <w:spacing w:after="60" w:line="260" w:lineRule="auto"/>
        <w:ind w:left="720" w:hanging="360"/>
        <w:rPr>
          <w:rFonts w:ascii="Calibri" w:cs="Calibri" w:eastAsia="Calibri" w:hAnsi="Calibri"/>
          <w:color w:val="262626"/>
        </w:rPr>
      </w:pPr>
      <w:r w:rsidDel="00000000" w:rsidR="00000000" w:rsidRPr="00000000">
        <w:rPr>
          <w:rFonts w:ascii="Calibri" w:cs="Calibri" w:eastAsia="Calibri" w:hAnsi="Calibri"/>
          <w:color w:val="262626"/>
          <w:rtl w:val="0"/>
        </w:rPr>
        <w:t xml:space="preserve">Versioned editors for Terms of Use, Privacy Policy and Disclaimer; effective date; publish status; consent-checkbox copy management.</w:t>
      </w:r>
    </w:p>
    <w:tbl>
      <w:tblPr>
        <w:tblStyle w:val="Table323"/>
        <w:tblW w:w="9360.0" w:type="dxa"/>
        <w:jc w:val="left"/>
        <w:tblBorders>
          <w:top w:color="fdecea" w:space="0" w:sz="4" w:val="single"/>
          <w:left w:color="b3261e" w:space="0" w:sz="18" w:val="single"/>
          <w:bottom w:color="fdecea" w:space="0" w:sz="4" w:val="single"/>
          <w:right w:color="fdecea" w:space="0" w:sz="4" w:val="single"/>
          <w:insideH w:color="000000" w:space="0" w:sz="0" w:val="nil"/>
          <w:insideV w:color="000000" w:space="0" w:sz="0" w:val="nil"/>
        </w:tblBorders>
        <w:tblLayout w:type="fixed"/>
        <w:tblLook w:val="0000"/>
      </w:tblPr>
      <w:tblGrid>
        <w:gridCol w:w="9360"/>
        <w:tblGridChange w:id="0">
          <w:tblGrid>
            <w:gridCol w:w="9360"/>
          </w:tblGrid>
        </w:tblGridChange>
      </w:tblGrid>
      <w:tr>
        <w:trPr>
          <w:cantSplit w:val="0"/>
          <w:tblHeader w:val="0"/>
        </w:trPr>
        <w:tc>
          <w:tcPr>
            <w:shd w:fill="fdecea" w:val="clear"/>
            <w:tcMar>
              <w:top w:w="70.0" w:type="dxa"/>
              <w:left w:w="120.0" w:type="dxa"/>
              <w:bottom w:w="70.0" w:type="dxa"/>
              <w:right w:w="120.0" w:type="dxa"/>
            </w:tcMar>
          </w:tcPr>
          <w:p w:rsidR="00000000" w:rsidDel="00000000" w:rsidP="00000000" w:rsidRDefault="00000000" w:rsidRPr="00000000" w14:paraId="00002914">
            <w:pPr>
              <w:spacing w:line="258" w:lineRule="auto"/>
              <w:rPr>
                <w:rFonts w:ascii="Calibri" w:cs="Calibri" w:eastAsia="Calibri" w:hAnsi="Calibri"/>
                <w:color w:val="262626"/>
              </w:rPr>
            </w:pPr>
            <w:r w:rsidDel="00000000" w:rsidR="00000000" w:rsidRPr="00000000">
              <w:rPr>
                <w:rFonts w:ascii="Calibri" w:cs="Calibri" w:eastAsia="Calibri" w:hAnsi="Calibri"/>
                <w:b w:val="1"/>
                <w:bCs w:val="1"/>
                <w:color w:val="b3261e"/>
                <w:rtl w:val="0"/>
              </w:rPr>
              <w:t xml:space="preserve">⚠ CLIENT INPUT REQUIRED —  </w:t>
            </w:r>
            <w:r w:rsidDel="00000000" w:rsidR="00000000" w:rsidRPr="00000000">
              <w:rPr>
                <w:rFonts w:ascii="Calibri" w:cs="Calibri" w:eastAsia="Calibri" w:hAnsi="Calibri"/>
                <w:color w:val="262626"/>
                <w:rtl w:val="0"/>
              </w:rPr>
              <w:t xml:space="preserve">Final Terms of Use / Privacy / Disclaimer copy (a v4.0 draft is captured in the Customer App PRD §4.4).</w:t>
            </w:r>
          </w:p>
        </w:tc>
      </w:tr>
    </w:tbl>
    <w:p w:rsidR="00000000" w:rsidDel="00000000" w:rsidP="00000000" w:rsidRDefault="00000000" w:rsidRPr="00000000" w14:paraId="00002915">
      <w:pPr>
        <w:spacing w:after="60" w:lineRule="auto"/>
        <w:rPr>
          <w:rFonts w:ascii="Calibri" w:cs="Calibri" w:eastAsia="Calibri" w:hAnsi="Calibri"/>
          <w:color w:val="262626"/>
        </w:rPr>
      </w:pPr>
      <w:r w:rsidDel="00000000" w:rsidR="00000000" w:rsidRPr="00000000">
        <w:rPr>
          <w:rtl w:val="0"/>
        </w:rPr>
      </w:r>
    </w:p>
    <w:p w:rsidR="00000000" w:rsidDel="00000000" w:rsidP="00000000" w:rsidRDefault="00000000" w:rsidRPr="00000000" w14:paraId="00002916">
      <w:pPr>
        <w:spacing w:after="30" w:before="140" w:lineRule="auto"/>
        <w:rPr>
          <w:b w:val="1"/>
          <w:bCs w:val="1"/>
          <w:color w:val="2e75b6"/>
          <w:sz w:val="19"/>
          <w:szCs w:val="19"/>
        </w:rPr>
      </w:pPr>
      <w:r w:rsidDel="00000000" w:rsidR="00000000" w:rsidRPr="00000000">
        <w:rPr>
          <w:b w:val="1"/>
          <w:bCs w:val="1"/>
          <w:color w:val="2e75b6"/>
          <w:sz w:val="19"/>
          <w:szCs w:val="19"/>
          <w:rtl w:val="0"/>
        </w:rPr>
        <w:t xml:space="preserve">Element Detail — AD-64 — Legal Content Management</w:t>
      </w:r>
    </w:p>
    <w:tbl>
      <w:tblPr>
        <w:tblStyle w:val="Table324"/>
        <w:tblW w:w="11140.0" w:type="dxa"/>
        <w:jc w:val="left"/>
        <w:tblBorders>
          <w:top w:color="b4c6e7" w:space="0" w:sz="4" w:val="single"/>
          <w:left w:color="b4c6e7" w:space="0" w:sz="4" w:val="single"/>
          <w:bottom w:color="b4c6e7" w:space="0" w:sz="4" w:val="single"/>
          <w:right w:color="b4c6e7" w:space="0" w:sz="4" w:val="single"/>
          <w:insideH w:color="b4c6e7" w:space="0" w:sz="4" w:val="single"/>
          <w:insideV w:color="b4c6e7" w:space="0" w:sz="4" w:val="single"/>
        </w:tblBorders>
        <w:tblLayout w:type="fixed"/>
        <w:tblLook w:val="0000"/>
      </w:tblPr>
      <w:tblGrid>
        <w:gridCol w:w="620"/>
        <w:gridCol w:w="680"/>
        <w:gridCol w:w="740"/>
        <w:gridCol w:w="500"/>
        <w:gridCol w:w="360"/>
        <w:gridCol w:w="740"/>
        <w:gridCol w:w="620"/>
        <w:gridCol w:w="620"/>
        <w:gridCol w:w="1160"/>
        <w:gridCol w:w="920"/>
        <w:gridCol w:w="840"/>
        <w:gridCol w:w="840"/>
        <w:gridCol w:w="620"/>
        <w:gridCol w:w="820"/>
        <w:gridCol w:w="1060"/>
        <w:tblGridChange w:id="0">
          <w:tblGrid>
            <w:gridCol w:w="620"/>
            <w:gridCol w:w="680"/>
            <w:gridCol w:w="740"/>
            <w:gridCol w:w="500"/>
            <w:gridCol w:w="360"/>
            <w:gridCol w:w="740"/>
            <w:gridCol w:w="620"/>
            <w:gridCol w:w="620"/>
            <w:gridCol w:w="1160"/>
            <w:gridCol w:w="920"/>
            <w:gridCol w:w="840"/>
            <w:gridCol w:w="840"/>
            <w:gridCol w:w="620"/>
            <w:gridCol w:w="820"/>
            <w:gridCol w:w="1060"/>
          </w:tblGrid>
        </w:tblGridChange>
      </w:tblGrid>
      <w:tr>
        <w:trPr>
          <w:cantSplit w:val="0"/>
          <w:tblHeader w:val="1"/>
        </w:trPr>
        <w:tc>
          <w:tcPr>
            <w:shd w:fill="1f3864" w:val="clear"/>
            <w:tcMar>
              <w:top w:w="20.0" w:type="dxa"/>
              <w:left w:w="40.0" w:type="dxa"/>
              <w:bottom w:w="20.0" w:type="dxa"/>
              <w:right w:w="40.0" w:type="dxa"/>
            </w:tcMar>
            <w:vAlign w:val="center"/>
          </w:tcPr>
          <w:p w:rsidR="00000000" w:rsidDel="00000000" w:rsidP="00000000" w:rsidRDefault="00000000" w:rsidRPr="00000000" w14:paraId="00002917">
            <w:pPr>
              <w:rPr/>
            </w:pPr>
            <w:r w:rsidDel="00000000" w:rsidR="00000000" w:rsidRPr="00000000">
              <w:rPr>
                <w:b w:val="1"/>
                <w:bCs w:val="1"/>
                <w:color w:val="ffffff"/>
                <w:sz w:val="14"/>
                <w:szCs w:val="14"/>
                <w:rtl w:val="0"/>
              </w:rPr>
              <w:t xml:space="preserve">Element Type</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2918">
            <w:pPr>
              <w:rPr/>
            </w:pPr>
            <w:r w:rsidDel="00000000" w:rsidR="00000000" w:rsidRPr="00000000">
              <w:rPr>
                <w:b w:val="1"/>
                <w:bCs w:val="1"/>
                <w:color w:val="ffffff"/>
                <w:sz w:val="14"/>
                <w:szCs w:val="14"/>
                <w:rtl w:val="0"/>
              </w:rPr>
              <w:t xml:space="preserve">Element ID</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2919">
            <w:pPr>
              <w:rPr/>
            </w:pPr>
            <w:r w:rsidDel="00000000" w:rsidR="00000000" w:rsidRPr="00000000">
              <w:rPr>
                <w:b w:val="1"/>
                <w:bCs w:val="1"/>
                <w:color w:val="ffffff"/>
                <w:sz w:val="14"/>
                <w:szCs w:val="14"/>
                <w:rtl w:val="0"/>
              </w:rPr>
              <w:t xml:space="preserve">Label</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291A">
            <w:pPr>
              <w:rPr/>
            </w:pPr>
            <w:r w:rsidDel="00000000" w:rsidR="00000000" w:rsidRPr="00000000">
              <w:rPr>
                <w:b w:val="1"/>
                <w:bCs w:val="1"/>
                <w:color w:val="ffffff"/>
                <w:sz w:val="14"/>
                <w:szCs w:val="14"/>
                <w:rtl w:val="0"/>
              </w:rPr>
              <w:t xml:space="preserve">Type</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291B">
            <w:pPr>
              <w:rPr/>
            </w:pPr>
            <w:r w:rsidDel="00000000" w:rsidR="00000000" w:rsidRPr="00000000">
              <w:rPr>
                <w:b w:val="1"/>
                <w:bCs w:val="1"/>
                <w:color w:val="ffffff"/>
                <w:sz w:val="14"/>
                <w:szCs w:val="14"/>
                <w:rtl w:val="0"/>
              </w:rPr>
              <w:t xml:space="preserve">M/O/C</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291C">
            <w:pPr>
              <w:rPr/>
            </w:pPr>
            <w:r w:rsidDel="00000000" w:rsidR="00000000" w:rsidRPr="00000000">
              <w:rPr>
                <w:b w:val="1"/>
                <w:bCs w:val="1"/>
                <w:color w:val="ffffff"/>
                <w:sz w:val="14"/>
                <w:szCs w:val="14"/>
                <w:rtl w:val="0"/>
              </w:rPr>
              <w:t xml:space="preserve">Auto-Populate Source</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291D">
            <w:pPr>
              <w:rPr/>
            </w:pPr>
            <w:r w:rsidDel="00000000" w:rsidR="00000000" w:rsidRPr="00000000">
              <w:rPr>
                <w:b w:val="1"/>
                <w:bCs w:val="1"/>
                <w:color w:val="ffffff"/>
                <w:sz w:val="14"/>
                <w:szCs w:val="14"/>
                <w:rtl w:val="0"/>
              </w:rPr>
              <w:t xml:space="preserve">Visible When</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291E">
            <w:pPr>
              <w:rPr/>
            </w:pPr>
            <w:r w:rsidDel="00000000" w:rsidR="00000000" w:rsidRPr="00000000">
              <w:rPr>
                <w:b w:val="1"/>
                <w:bCs w:val="1"/>
                <w:color w:val="ffffff"/>
                <w:sz w:val="14"/>
                <w:szCs w:val="14"/>
                <w:rtl w:val="0"/>
              </w:rPr>
              <w:t xml:space="preserve">Enabled When</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291F">
            <w:pPr>
              <w:rPr/>
            </w:pPr>
            <w:r w:rsidDel="00000000" w:rsidR="00000000" w:rsidRPr="00000000">
              <w:rPr>
                <w:b w:val="1"/>
                <w:bCs w:val="1"/>
                <w:color w:val="ffffff"/>
                <w:sz w:val="14"/>
                <w:szCs w:val="14"/>
                <w:rtl w:val="0"/>
              </w:rPr>
              <w:t xml:space="preserve">Validation / Precondition</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2920">
            <w:pPr>
              <w:rPr/>
            </w:pPr>
            <w:r w:rsidDel="00000000" w:rsidR="00000000" w:rsidRPr="00000000">
              <w:rPr>
                <w:b w:val="1"/>
                <w:bCs w:val="1"/>
                <w:color w:val="ffffff"/>
                <w:sz w:val="14"/>
                <w:szCs w:val="14"/>
                <w:rtl w:val="0"/>
              </w:rPr>
              <w:t xml:space="preserve">On Click / On Change</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2921">
            <w:pPr>
              <w:rPr/>
            </w:pPr>
            <w:r w:rsidDel="00000000" w:rsidR="00000000" w:rsidRPr="00000000">
              <w:rPr>
                <w:b w:val="1"/>
                <w:bCs w:val="1"/>
                <w:color w:val="ffffff"/>
                <w:sz w:val="14"/>
                <w:szCs w:val="14"/>
                <w:rtl w:val="0"/>
              </w:rPr>
              <w:t xml:space="preserve">Next / Result</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2922">
            <w:pPr>
              <w:rPr/>
            </w:pPr>
            <w:r w:rsidDel="00000000" w:rsidR="00000000" w:rsidRPr="00000000">
              <w:rPr>
                <w:b w:val="1"/>
                <w:bCs w:val="1"/>
                <w:color w:val="ffffff"/>
                <w:sz w:val="14"/>
                <w:szCs w:val="14"/>
                <w:rtl w:val="0"/>
              </w:rPr>
              <w:t xml:space="preserve">Source (config)</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2923">
            <w:pPr>
              <w:rPr/>
            </w:pPr>
            <w:r w:rsidDel="00000000" w:rsidR="00000000" w:rsidRPr="00000000">
              <w:rPr>
                <w:b w:val="1"/>
                <w:bCs w:val="1"/>
                <w:color w:val="ffffff"/>
                <w:sz w:val="14"/>
                <w:szCs w:val="14"/>
                <w:rtl w:val="0"/>
              </w:rPr>
              <w:t xml:space="preserve">Editable By (role)</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2924">
            <w:pPr>
              <w:rPr/>
            </w:pPr>
            <w:r w:rsidDel="00000000" w:rsidR="00000000" w:rsidRPr="00000000">
              <w:rPr>
                <w:b w:val="1"/>
                <w:bCs w:val="1"/>
                <w:color w:val="ffffff"/>
                <w:sz w:val="14"/>
                <w:szCs w:val="14"/>
                <w:rtl w:val="0"/>
              </w:rPr>
              <w:t xml:space="preserve">Error / Fallback</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2925">
            <w:pPr>
              <w:rPr/>
            </w:pPr>
            <w:r w:rsidDel="00000000" w:rsidR="00000000" w:rsidRPr="00000000">
              <w:rPr>
                <w:b w:val="1"/>
                <w:bCs w:val="1"/>
                <w:color w:val="ffffff"/>
                <w:sz w:val="14"/>
                <w:szCs w:val="14"/>
                <w:rtl w:val="0"/>
              </w:rPr>
              <w:t xml:space="preserve">Dev Notes</w:t>
            </w:r>
            <w:r w:rsidDel="00000000" w:rsidR="00000000" w:rsidRPr="00000000">
              <w:rPr>
                <w:rtl w:val="0"/>
              </w:rPr>
            </w:r>
          </w:p>
        </w:tc>
      </w:tr>
      <w:tr>
        <w:trPr>
          <w:cantSplit w:val="0"/>
          <w:tblHeader w:val="0"/>
        </w:trPr>
        <w:tc>
          <w:tcPr>
            <w:shd w:fill="ffffff" w:val="clear"/>
            <w:tcMar>
              <w:top w:w="20.0" w:type="dxa"/>
              <w:left w:w="40.0" w:type="dxa"/>
              <w:bottom w:w="20.0" w:type="dxa"/>
              <w:right w:w="40.0" w:type="dxa"/>
            </w:tcMar>
            <w:vAlign w:val="center"/>
          </w:tcPr>
          <w:p w:rsidR="00000000" w:rsidDel="00000000" w:rsidP="00000000" w:rsidRDefault="00000000" w:rsidRPr="00000000" w14:paraId="00002926">
            <w:pPr>
              <w:rPr/>
            </w:pPr>
            <w:r w:rsidDel="00000000" w:rsidR="00000000" w:rsidRPr="00000000">
              <w:rPr>
                <w:sz w:val="14"/>
                <w:szCs w:val="14"/>
                <w:rtl w:val="0"/>
              </w:rPr>
              <w:t xml:space="preserve">Editor</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927">
            <w:pPr>
              <w:rPr/>
            </w:pPr>
            <w:r w:rsidDel="00000000" w:rsidR="00000000" w:rsidRPr="00000000">
              <w:rPr>
                <w:sz w:val="14"/>
                <w:szCs w:val="14"/>
                <w:rtl w:val="0"/>
              </w:rPr>
              <w:t xml:space="preserve">ad64_docs</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928">
            <w:pPr>
              <w:rPr/>
            </w:pPr>
            <w:r w:rsidDel="00000000" w:rsidR="00000000" w:rsidRPr="00000000">
              <w:rPr>
                <w:sz w:val="14"/>
                <w:szCs w:val="14"/>
                <w:rtl w:val="0"/>
              </w:rPr>
              <w:t xml:space="preserve">Terms / Privacy / Disclaimer</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929">
            <w:pPr>
              <w:rPr/>
            </w:pPr>
            <w:r w:rsidDel="00000000" w:rsidR="00000000" w:rsidRPr="00000000">
              <w:rPr>
                <w:sz w:val="14"/>
                <w:szCs w:val="14"/>
                <w:rtl w:val="0"/>
              </w:rPr>
              <w:t xml:space="preserve">Rich text</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92A">
            <w:pPr>
              <w:rPr/>
            </w:pPr>
            <w:r w:rsidDel="00000000" w:rsidR="00000000" w:rsidRPr="00000000">
              <w:rPr>
                <w:sz w:val="14"/>
                <w:szCs w:val="14"/>
                <w:rtl w:val="0"/>
              </w:rPr>
              <w:t xml:space="preserve">M</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92B">
            <w:pPr>
              <w:rPr/>
            </w:pPr>
            <w:r w:rsidDel="00000000" w:rsidR="00000000" w:rsidRPr="00000000">
              <w:rPr>
                <w:sz w:val="14"/>
                <w:szCs w:val="14"/>
                <w:rtl w:val="0"/>
              </w:rPr>
              <w:t xml:space="preserve">—</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92C">
            <w:pPr>
              <w:rPr/>
            </w:pPr>
            <w:r w:rsidDel="00000000" w:rsidR="00000000" w:rsidRPr="00000000">
              <w:rPr>
                <w:sz w:val="14"/>
                <w:szCs w:val="14"/>
                <w:rtl w:val="0"/>
              </w:rPr>
              <w:t xml:space="preserve">Always</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92D">
            <w:pPr>
              <w:rPr/>
            </w:pPr>
            <w:r w:rsidDel="00000000" w:rsidR="00000000" w:rsidRPr="00000000">
              <w:rPr>
                <w:sz w:val="14"/>
                <w:szCs w:val="14"/>
                <w:rtl w:val="0"/>
              </w:rPr>
              <w:t xml:space="preserve">Config permission</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92E">
            <w:pPr>
              <w:rPr/>
            </w:pPr>
            <w:r w:rsidDel="00000000" w:rsidR="00000000" w:rsidRPr="00000000">
              <w:rPr>
                <w:sz w:val="14"/>
                <w:szCs w:val="14"/>
                <w:rtl w:val="0"/>
              </w:rPr>
              <w:t xml:space="preserve">Versioned; effective date</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92F">
            <w:pPr>
              <w:rPr/>
            </w:pPr>
            <w:r w:rsidDel="00000000" w:rsidR="00000000" w:rsidRPr="00000000">
              <w:rPr>
                <w:sz w:val="14"/>
                <w:szCs w:val="14"/>
                <w:rtl w:val="0"/>
              </w:rPr>
              <w:t xml:space="preserve">On publish</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930">
            <w:pPr>
              <w:rPr/>
            </w:pPr>
            <w:r w:rsidDel="00000000" w:rsidR="00000000" w:rsidRPr="00000000">
              <w:rPr>
                <w:sz w:val="14"/>
                <w:szCs w:val="14"/>
                <w:rtl w:val="0"/>
              </w:rPr>
              <w:t xml:space="preserve">Customer 4.4 + Profile</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931">
            <w:pPr>
              <w:rPr/>
            </w:pPr>
            <w:r w:rsidDel="00000000" w:rsidR="00000000" w:rsidRPr="00000000">
              <w:rPr>
                <w:sz w:val="14"/>
                <w:szCs w:val="14"/>
                <w:rtl w:val="0"/>
              </w:rPr>
              <w:t xml:space="preserve">Content CMS</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932">
            <w:pPr>
              <w:rPr/>
            </w:pPr>
            <w:r w:rsidDel="00000000" w:rsidR="00000000" w:rsidRPr="00000000">
              <w:rPr>
                <w:sz w:val="14"/>
                <w:szCs w:val="14"/>
                <w:rtl w:val="0"/>
              </w:rPr>
              <w:t xml:space="preserve">Admin+</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933">
            <w:pPr>
              <w:rPr/>
            </w:pPr>
            <w:r w:rsidDel="00000000" w:rsidR="00000000" w:rsidRPr="00000000">
              <w:rPr>
                <w:sz w:val="14"/>
                <w:szCs w:val="14"/>
                <w:rtl w:val="0"/>
              </w:rPr>
              <w:t xml:space="preserve">—</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934">
            <w:pPr>
              <w:rPr/>
            </w:pPr>
            <w:r w:rsidDel="00000000" w:rsidR="00000000" w:rsidRPr="00000000">
              <w:rPr>
                <w:sz w:val="14"/>
                <w:szCs w:val="14"/>
                <w:rtl w:val="0"/>
              </w:rPr>
              <w:t xml:space="preserve">New version can force re-consent</w:t>
            </w:r>
            <w:r w:rsidDel="00000000" w:rsidR="00000000" w:rsidRPr="00000000">
              <w:rPr>
                <w:rtl w:val="0"/>
              </w:rPr>
            </w:r>
          </w:p>
        </w:tc>
      </w:tr>
      <w:tr>
        <w:trPr>
          <w:cantSplit w:val="0"/>
          <w:tblHeader w:val="0"/>
        </w:trPr>
        <w:tc>
          <w:tcPr>
            <w:shd w:fill="f2f6fc" w:val="clear"/>
            <w:tcMar>
              <w:top w:w="20.0" w:type="dxa"/>
              <w:left w:w="40.0" w:type="dxa"/>
              <w:bottom w:w="20.0" w:type="dxa"/>
              <w:right w:w="40.0" w:type="dxa"/>
            </w:tcMar>
            <w:vAlign w:val="center"/>
          </w:tcPr>
          <w:p w:rsidR="00000000" w:rsidDel="00000000" w:rsidP="00000000" w:rsidRDefault="00000000" w:rsidRPr="00000000" w14:paraId="00002935">
            <w:pPr>
              <w:rPr/>
            </w:pPr>
            <w:r w:rsidDel="00000000" w:rsidR="00000000" w:rsidRPr="00000000">
              <w:rPr>
                <w:sz w:val="14"/>
                <w:szCs w:val="14"/>
                <w:rtl w:val="0"/>
              </w:rPr>
              <w:t xml:space="preserve">Date</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2936">
            <w:pPr>
              <w:rPr/>
            </w:pPr>
            <w:r w:rsidDel="00000000" w:rsidR="00000000" w:rsidRPr="00000000">
              <w:rPr>
                <w:sz w:val="14"/>
                <w:szCs w:val="14"/>
                <w:rtl w:val="0"/>
              </w:rPr>
              <w:t xml:space="preserve">ad64_eff</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2937">
            <w:pPr>
              <w:rPr/>
            </w:pPr>
            <w:r w:rsidDel="00000000" w:rsidR="00000000" w:rsidRPr="00000000">
              <w:rPr>
                <w:sz w:val="14"/>
                <w:szCs w:val="14"/>
                <w:rtl w:val="0"/>
              </w:rPr>
              <w:t xml:space="preserve">Effective date / status</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2938">
            <w:pPr>
              <w:rPr/>
            </w:pPr>
            <w:r w:rsidDel="00000000" w:rsidR="00000000" w:rsidRPr="00000000">
              <w:rPr>
                <w:sz w:val="14"/>
                <w:szCs w:val="14"/>
                <w:rtl w:val="0"/>
              </w:rPr>
              <w:t xml:space="preserve">Date</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2939">
            <w:pPr>
              <w:rPr/>
            </w:pPr>
            <w:r w:rsidDel="00000000" w:rsidR="00000000" w:rsidRPr="00000000">
              <w:rPr>
                <w:sz w:val="14"/>
                <w:szCs w:val="14"/>
                <w:rtl w:val="0"/>
              </w:rPr>
              <w:t xml:space="preserve">M</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293A">
            <w:pPr>
              <w:rPr/>
            </w:pPr>
            <w:r w:rsidDel="00000000" w:rsidR="00000000" w:rsidRPr="00000000">
              <w:rPr>
                <w:sz w:val="14"/>
                <w:szCs w:val="14"/>
                <w:rtl w:val="0"/>
              </w:rPr>
              <w:t xml:space="preserve">—</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293B">
            <w:pPr>
              <w:rPr/>
            </w:pPr>
            <w:r w:rsidDel="00000000" w:rsidR="00000000" w:rsidRPr="00000000">
              <w:rPr>
                <w:sz w:val="14"/>
                <w:szCs w:val="14"/>
                <w:rtl w:val="0"/>
              </w:rPr>
              <w:t xml:space="preserve">Always</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293C">
            <w:pPr>
              <w:rPr/>
            </w:pPr>
            <w:r w:rsidDel="00000000" w:rsidR="00000000" w:rsidRPr="00000000">
              <w:rPr>
                <w:sz w:val="14"/>
                <w:szCs w:val="14"/>
                <w:rtl w:val="0"/>
              </w:rPr>
              <w:t xml:space="preserve">Always</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293D">
            <w:pPr>
              <w:rPr/>
            </w:pPr>
            <w:r w:rsidDel="00000000" w:rsidR="00000000" w:rsidRPr="00000000">
              <w:rPr>
                <w:sz w:val="14"/>
                <w:szCs w:val="14"/>
                <w:rtl w:val="0"/>
              </w:rPr>
              <w:t xml:space="preserve">—</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293E">
            <w:pPr>
              <w:rPr/>
            </w:pPr>
            <w:r w:rsidDel="00000000" w:rsidR="00000000" w:rsidRPr="00000000">
              <w:rPr>
                <w:sz w:val="14"/>
                <w:szCs w:val="14"/>
                <w:rtl w:val="0"/>
              </w:rPr>
              <w:t xml:space="preserve">On save</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293F">
            <w:pPr>
              <w:rPr/>
            </w:pPr>
            <w:r w:rsidDel="00000000" w:rsidR="00000000" w:rsidRPr="00000000">
              <w:rPr>
                <w:sz w:val="14"/>
                <w:szCs w:val="14"/>
                <w:rtl w:val="0"/>
              </w:rPr>
              <w:t xml:space="preserve">—</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2940">
            <w:pPr>
              <w:rPr/>
            </w:pPr>
            <w:r w:rsidDel="00000000" w:rsidR="00000000" w:rsidRPr="00000000">
              <w:rPr>
                <w:sz w:val="14"/>
                <w:szCs w:val="14"/>
                <w:rtl w:val="0"/>
              </w:rPr>
              <w:t xml:space="preserve">Content CMS</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2941">
            <w:pPr>
              <w:rPr/>
            </w:pPr>
            <w:r w:rsidDel="00000000" w:rsidR="00000000" w:rsidRPr="00000000">
              <w:rPr>
                <w:sz w:val="14"/>
                <w:szCs w:val="14"/>
                <w:rtl w:val="0"/>
              </w:rPr>
              <w:t xml:space="preserve">Admin+</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2942">
            <w:pPr>
              <w:rPr/>
            </w:pPr>
            <w:r w:rsidDel="00000000" w:rsidR="00000000" w:rsidRPr="00000000">
              <w:rPr>
                <w:sz w:val="14"/>
                <w:szCs w:val="14"/>
                <w:rtl w:val="0"/>
              </w:rPr>
              <w:t xml:space="preserve">—</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2943">
            <w:pPr>
              <w:rPr/>
            </w:pPr>
            <w:r w:rsidDel="00000000" w:rsidR="00000000" w:rsidRPr="00000000">
              <w:rPr>
                <w:sz w:val="14"/>
                <w:szCs w:val="14"/>
                <w:rtl w:val="0"/>
              </w:rPr>
              <w:t xml:space="preserve">Consent log records acceptance</w:t>
            </w:r>
            <w:r w:rsidDel="00000000" w:rsidR="00000000" w:rsidRPr="00000000">
              <w:rPr>
                <w:rtl w:val="0"/>
              </w:rPr>
            </w:r>
          </w:p>
        </w:tc>
      </w:tr>
    </w:tbl>
    <w:p w:rsidR="00000000" w:rsidDel="00000000" w:rsidP="00000000" w:rsidRDefault="00000000" w:rsidRPr="00000000" w14:paraId="00002944">
      <w:pPr>
        <w:spacing w:after="40" w:lineRule="auto"/>
        <w:rPr/>
      </w:pPr>
      <w:r w:rsidDel="00000000" w:rsidR="00000000" w:rsidRPr="00000000">
        <w:rPr>
          <w:rtl w:val="0"/>
        </w:rPr>
      </w:r>
    </w:p>
    <w:tbl>
      <w:tblPr>
        <w:tblStyle w:val="Table325"/>
        <w:tblW w:w="9360.0" w:type="dxa"/>
        <w:jc w:val="left"/>
        <w:tblBorders>
          <w:top w:color="1f3864" w:space="0" w:sz="2" w:val="single"/>
          <w:left w:color="1f3864" w:space="0" w:sz="2" w:val="single"/>
          <w:bottom w:color="1f3864" w:space="0" w:sz="2" w:val="single"/>
          <w:right w:color="1f3864" w:space="0" w:sz="2" w:val="single"/>
          <w:insideH w:color="1f3864" w:space="0" w:sz="2" w:val="single"/>
          <w:insideV w:color="1f3864" w:space="0" w:sz="2" w:val="single"/>
        </w:tblBorders>
        <w:tblLayout w:type="fixed"/>
        <w:tblLook w:val="0000"/>
      </w:tblPr>
      <w:tblGrid>
        <w:gridCol w:w="1200"/>
        <w:gridCol w:w="8160"/>
        <w:tblGridChange w:id="0">
          <w:tblGrid>
            <w:gridCol w:w="1200"/>
            <w:gridCol w:w="8160"/>
          </w:tblGrid>
        </w:tblGridChange>
      </w:tblGrid>
      <w:tr>
        <w:trPr>
          <w:cantSplit w:val="0"/>
          <w:tblHeader w:val="0"/>
        </w:trPr>
        <w:tc>
          <w:tcPr>
            <w:shd w:fill="1f3864" w:val="clear"/>
            <w:tcMar>
              <w:top w:w="60.0" w:type="dxa"/>
              <w:left w:w="110.0" w:type="dxa"/>
              <w:bottom w:w="60.0" w:type="dxa"/>
              <w:right w:w="60.0" w:type="dxa"/>
            </w:tcMar>
          </w:tcPr>
          <w:p w:rsidR="00000000" w:rsidDel="00000000" w:rsidP="00000000" w:rsidRDefault="00000000" w:rsidRPr="00000000" w14:paraId="00002945">
            <w:pPr>
              <w:rPr>
                <w:rFonts w:ascii="Calibri" w:cs="Calibri" w:eastAsia="Calibri" w:hAnsi="Calibri"/>
                <w:color w:val="262626"/>
              </w:rPr>
            </w:pPr>
            <w:r w:rsidDel="00000000" w:rsidR="00000000" w:rsidRPr="00000000">
              <w:rPr>
                <w:rFonts w:ascii="Calibri" w:cs="Calibri" w:eastAsia="Calibri" w:hAnsi="Calibri"/>
                <w:b w:val="1"/>
                <w:bCs w:val="1"/>
                <w:color w:val="ffffff"/>
                <w:rtl w:val="0"/>
              </w:rPr>
              <w:t xml:space="preserve">AD-65</w:t>
            </w:r>
            <w:r w:rsidDel="00000000" w:rsidR="00000000" w:rsidRPr="00000000">
              <w:rPr>
                <w:rtl w:val="0"/>
              </w:rPr>
            </w:r>
          </w:p>
        </w:tc>
        <w:tc>
          <w:tcPr>
            <w:shd w:fill="2e75b6" w:val="clear"/>
            <w:tcMar>
              <w:top w:w="60.0" w:type="dxa"/>
              <w:left w:w="110.0" w:type="dxa"/>
              <w:bottom w:w="60.0" w:type="dxa"/>
              <w:right w:w="60.0" w:type="dxa"/>
            </w:tcMar>
          </w:tcPr>
          <w:p w:rsidR="00000000" w:rsidDel="00000000" w:rsidP="00000000" w:rsidRDefault="00000000" w:rsidRPr="00000000" w14:paraId="00002946">
            <w:pPr>
              <w:rPr>
                <w:rFonts w:ascii="Calibri" w:cs="Calibri" w:eastAsia="Calibri" w:hAnsi="Calibri"/>
                <w:color w:val="262626"/>
              </w:rPr>
            </w:pPr>
            <w:r w:rsidDel="00000000" w:rsidR="00000000" w:rsidRPr="00000000">
              <w:rPr>
                <w:rFonts w:ascii="Calibri" w:cs="Calibri" w:eastAsia="Calibri" w:hAnsi="Calibri"/>
                <w:b w:val="1"/>
                <w:bCs w:val="1"/>
                <w:color w:val="ffffff"/>
                <w:sz w:val="21"/>
                <w:szCs w:val="21"/>
                <w:rtl w:val="0"/>
              </w:rPr>
              <w:t xml:space="preserve">VisaMatrix™ Report Template &amp; Watermark</w:t>
            </w:r>
            <w:r w:rsidDel="00000000" w:rsidR="00000000" w:rsidRPr="00000000">
              <w:rPr>
                <w:rtl w:val="0"/>
              </w:rPr>
            </w:r>
          </w:p>
        </w:tc>
      </w:tr>
    </w:tbl>
    <w:p w:rsidR="00000000" w:rsidDel="00000000" w:rsidP="00000000" w:rsidRDefault="00000000" w:rsidRPr="00000000" w14:paraId="00002947">
      <w:pPr>
        <w:spacing w:after="60" w:lineRule="auto"/>
        <w:rPr>
          <w:rFonts w:ascii="Calibri" w:cs="Calibri" w:eastAsia="Calibri" w:hAnsi="Calibri"/>
          <w:color w:val="262626"/>
        </w:rPr>
      </w:pPr>
      <w:r w:rsidDel="00000000" w:rsidR="00000000" w:rsidRPr="00000000">
        <w:rPr>
          <w:rtl w:val="0"/>
        </w:rPr>
      </w:r>
    </w:p>
    <w:p w:rsidR="00000000" w:rsidDel="00000000" w:rsidP="00000000" w:rsidRDefault="00000000" w:rsidRPr="00000000" w14:paraId="00002948">
      <w:pPr>
        <w:spacing w:after="90" w:line="264" w:lineRule="auto"/>
        <w:rPr>
          <w:rFonts w:ascii="Calibri" w:cs="Calibri" w:eastAsia="Calibri" w:hAnsi="Calibri"/>
          <w:color w:val="262626"/>
        </w:rPr>
      </w:pPr>
      <w:r w:rsidDel="00000000" w:rsidR="00000000" w:rsidRPr="00000000">
        <w:rPr>
          <w:rFonts w:ascii="Calibri" w:cs="Calibri" w:eastAsia="Calibri" w:hAnsi="Calibri"/>
          <w:b w:val="1"/>
          <w:bCs w:val="1"/>
          <w:color w:val="262626"/>
          <w:rtl w:val="0"/>
        </w:rPr>
        <w:t xml:space="preserve">What this screen is — </w:t>
      </w:r>
      <w:r w:rsidDel="00000000" w:rsidR="00000000" w:rsidRPr="00000000">
        <w:rPr>
          <w:rFonts w:ascii="Calibri" w:cs="Calibri" w:eastAsia="Calibri" w:hAnsi="Calibri"/>
          <w:color w:val="262626"/>
          <w:rtl w:val="0"/>
        </w:rPr>
        <w:t xml:space="preserve">the layout, branding and watermark configuration for the VisaMatrix™ readiness report.</w:t>
      </w:r>
    </w:p>
    <w:p w:rsidR="00000000" w:rsidDel="00000000" w:rsidP="00000000" w:rsidRDefault="00000000" w:rsidRPr="00000000" w14:paraId="00002949">
      <w:pPr>
        <w:spacing w:after="90" w:line="264" w:lineRule="auto"/>
        <w:rPr>
          <w:rFonts w:ascii="Calibri" w:cs="Calibri" w:eastAsia="Calibri" w:hAnsi="Calibri"/>
          <w:color w:val="262626"/>
        </w:rPr>
      </w:pPr>
      <w:r w:rsidDel="00000000" w:rsidR="00000000" w:rsidRPr="00000000">
        <w:rPr>
          <w:rFonts w:ascii="Calibri" w:cs="Calibri" w:eastAsia="Calibri" w:hAnsi="Calibri"/>
          <w:b w:val="1"/>
          <w:bCs w:val="1"/>
          <w:color w:val="262626"/>
          <w:rtl w:val="0"/>
        </w:rPr>
        <w:t xml:space="preserve">What it does — </w:t>
      </w:r>
      <w:r w:rsidDel="00000000" w:rsidR="00000000" w:rsidRPr="00000000">
        <w:rPr>
          <w:rFonts w:ascii="Calibri" w:cs="Calibri" w:eastAsia="Calibri" w:hAnsi="Calibri"/>
          <w:color w:val="262626"/>
          <w:rtl w:val="0"/>
        </w:rPr>
        <w:t xml:space="preserve">admins enable the VisaReady logo background watermark, toggle report sections on/off, control section order, set agency co-branding for referred reports, and configure report-ID / QR verification.</w:t>
      </w:r>
    </w:p>
    <w:p w:rsidR="00000000" w:rsidDel="00000000" w:rsidP="00000000" w:rsidRDefault="00000000" w:rsidRPr="00000000" w14:paraId="0000294A">
      <w:pPr>
        <w:numPr>
          <w:ilvl w:val="0"/>
          <w:numId w:val="6"/>
        </w:numPr>
        <w:spacing w:after="60" w:line="260" w:lineRule="auto"/>
        <w:ind w:left="720" w:hanging="360"/>
        <w:rPr>
          <w:rFonts w:ascii="Calibri" w:cs="Calibri" w:eastAsia="Calibri" w:hAnsi="Calibri"/>
          <w:color w:val="262626"/>
        </w:rPr>
      </w:pPr>
      <w:r w:rsidDel="00000000" w:rsidR="00000000" w:rsidRPr="00000000">
        <w:rPr>
          <w:rFonts w:ascii="Calibri" w:cs="Calibri" w:eastAsia="Calibri" w:hAnsi="Calibri"/>
          <w:color w:val="262626"/>
          <w:rtl w:val="0"/>
        </w:rPr>
        <w:t xml:space="preserve">Enable the VisaReady logo background watermark on every page; set opacity and placement.</w:t>
      </w:r>
    </w:p>
    <w:p w:rsidR="00000000" w:rsidDel="00000000" w:rsidP="00000000" w:rsidRDefault="00000000" w:rsidRPr="00000000" w14:paraId="0000294B">
      <w:pPr>
        <w:numPr>
          <w:ilvl w:val="0"/>
          <w:numId w:val="6"/>
        </w:numPr>
        <w:spacing w:after="60" w:line="260" w:lineRule="auto"/>
        <w:ind w:left="720" w:hanging="360"/>
        <w:rPr>
          <w:rFonts w:ascii="Calibri" w:cs="Calibri" w:eastAsia="Calibri" w:hAnsi="Calibri"/>
          <w:color w:val="262626"/>
        </w:rPr>
      </w:pPr>
      <w:r w:rsidDel="00000000" w:rsidR="00000000" w:rsidRPr="00000000">
        <w:rPr>
          <w:rFonts w:ascii="Calibri" w:cs="Calibri" w:eastAsia="Calibri" w:hAnsi="Calibri"/>
          <w:color w:val="262626"/>
          <w:rtl w:val="0"/>
        </w:rPr>
        <w:t xml:space="preserve">Section toggles (executive summary, embassy checklist, red-flag analysis, recommendations, destination intelligence); agency co-branding (‘Powered by VisaReady’) for agency-referred reports; report-ID / QR verification settings.</w:t>
      </w:r>
    </w:p>
    <w:tbl>
      <w:tblPr>
        <w:tblStyle w:val="Table326"/>
        <w:tblW w:w="9360.0" w:type="dxa"/>
        <w:jc w:val="left"/>
        <w:tblBorders>
          <w:top w:color="fdecea" w:space="0" w:sz="4" w:val="single"/>
          <w:left w:color="b3261e" w:space="0" w:sz="18" w:val="single"/>
          <w:bottom w:color="fdecea" w:space="0" w:sz="4" w:val="single"/>
          <w:right w:color="fdecea" w:space="0" w:sz="4" w:val="single"/>
          <w:insideH w:color="000000" w:space="0" w:sz="0" w:val="nil"/>
          <w:insideV w:color="000000" w:space="0" w:sz="0" w:val="nil"/>
        </w:tblBorders>
        <w:tblLayout w:type="fixed"/>
        <w:tblLook w:val="0000"/>
      </w:tblPr>
      <w:tblGrid>
        <w:gridCol w:w="9360"/>
        <w:tblGridChange w:id="0">
          <w:tblGrid>
            <w:gridCol w:w="9360"/>
          </w:tblGrid>
        </w:tblGridChange>
      </w:tblGrid>
      <w:tr>
        <w:trPr>
          <w:cantSplit w:val="0"/>
          <w:tblHeader w:val="0"/>
        </w:trPr>
        <w:tc>
          <w:tcPr>
            <w:shd w:fill="fdecea" w:val="clear"/>
            <w:tcMar>
              <w:top w:w="70.0" w:type="dxa"/>
              <w:left w:w="120.0" w:type="dxa"/>
              <w:bottom w:w="70.0" w:type="dxa"/>
              <w:right w:w="120.0" w:type="dxa"/>
            </w:tcMar>
          </w:tcPr>
          <w:p w:rsidR="00000000" w:rsidDel="00000000" w:rsidP="00000000" w:rsidRDefault="00000000" w:rsidRPr="00000000" w14:paraId="0000294C">
            <w:pPr>
              <w:spacing w:line="258" w:lineRule="auto"/>
              <w:rPr>
                <w:rFonts w:ascii="Calibri" w:cs="Calibri" w:eastAsia="Calibri" w:hAnsi="Calibri"/>
                <w:color w:val="262626"/>
              </w:rPr>
            </w:pPr>
            <w:r w:rsidDel="00000000" w:rsidR="00000000" w:rsidRPr="00000000">
              <w:rPr>
                <w:rFonts w:ascii="Calibri" w:cs="Calibri" w:eastAsia="Calibri" w:hAnsi="Calibri"/>
                <w:b w:val="1"/>
                <w:bCs w:val="1"/>
                <w:color w:val="b3261e"/>
                <w:rtl w:val="0"/>
              </w:rPr>
              <w:t xml:space="preserve">⚠ CLIENT INPUT REQUIRED —  </w:t>
            </w:r>
            <w:r w:rsidDel="00000000" w:rsidR="00000000" w:rsidRPr="00000000">
              <w:rPr>
                <w:rFonts w:ascii="Calibri" w:cs="Calibri" w:eastAsia="Calibri" w:hAnsi="Calibri"/>
                <w:color w:val="262626"/>
                <w:rtl w:val="0"/>
              </w:rPr>
              <w:t xml:space="preserve">Final report branding assets (logo for watermark) and the section order for the VisaMatrix™ report.</w:t>
            </w:r>
          </w:p>
        </w:tc>
      </w:tr>
    </w:tbl>
    <w:p w:rsidR="00000000" w:rsidDel="00000000" w:rsidP="00000000" w:rsidRDefault="00000000" w:rsidRPr="00000000" w14:paraId="0000294D">
      <w:pPr>
        <w:spacing w:after="30" w:before="140" w:lineRule="auto"/>
        <w:rPr>
          <w:b w:val="1"/>
          <w:bCs w:val="1"/>
          <w:color w:val="2e75b6"/>
          <w:sz w:val="19"/>
          <w:szCs w:val="19"/>
        </w:rPr>
      </w:pPr>
      <w:r w:rsidDel="00000000" w:rsidR="00000000" w:rsidRPr="00000000">
        <w:rPr>
          <w:b w:val="1"/>
          <w:bCs w:val="1"/>
          <w:color w:val="2e75b6"/>
          <w:sz w:val="19"/>
          <w:szCs w:val="19"/>
          <w:rtl w:val="0"/>
        </w:rPr>
        <w:t xml:space="preserve">Element Detail — AD-65 — VisaMatrix Report Template &amp; Watermark</w:t>
      </w:r>
    </w:p>
    <w:tbl>
      <w:tblPr>
        <w:tblStyle w:val="Table327"/>
        <w:tblW w:w="11140.0" w:type="dxa"/>
        <w:jc w:val="left"/>
        <w:tblBorders>
          <w:top w:color="b4c6e7" w:space="0" w:sz="4" w:val="single"/>
          <w:left w:color="b4c6e7" w:space="0" w:sz="4" w:val="single"/>
          <w:bottom w:color="b4c6e7" w:space="0" w:sz="4" w:val="single"/>
          <w:right w:color="b4c6e7" w:space="0" w:sz="4" w:val="single"/>
          <w:insideH w:color="b4c6e7" w:space="0" w:sz="4" w:val="single"/>
          <w:insideV w:color="b4c6e7" w:space="0" w:sz="4" w:val="single"/>
        </w:tblBorders>
        <w:tblLayout w:type="fixed"/>
        <w:tblLook w:val="0000"/>
      </w:tblPr>
      <w:tblGrid>
        <w:gridCol w:w="620"/>
        <w:gridCol w:w="680"/>
        <w:gridCol w:w="740"/>
        <w:gridCol w:w="500"/>
        <w:gridCol w:w="360"/>
        <w:gridCol w:w="740"/>
        <w:gridCol w:w="620"/>
        <w:gridCol w:w="620"/>
        <w:gridCol w:w="1160"/>
        <w:gridCol w:w="920"/>
        <w:gridCol w:w="840"/>
        <w:gridCol w:w="840"/>
        <w:gridCol w:w="620"/>
        <w:gridCol w:w="820"/>
        <w:gridCol w:w="1060"/>
        <w:tblGridChange w:id="0">
          <w:tblGrid>
            <w:gridCol w:w="620"/>
            <w:gridCol w:w="680"/>
            <w:gridCol w:w="740"/>
            <w:gridCol w:w="500"/>
            <w:gridCol w:w="360"/>
            <w:gridCol w:w="740"/>
            <w:gridCol w:w="620"/>
            <w:gridCol w:w="620"/>
            <w:gridCol w:w="1160"/>
            <w:gridCol w:w="920"/>
            <w:gridCol w:w="840"/>
            <w:gridCol w:w="840"/>
            <w:gridCol w:w="620"/>
            <w:gridCol w:w="820"/>
            <w:gridCol w:w="1060"/>
          </w:tblGrid>
        </w:tblGridChange>
      </w:tblGrid>
      <w:tr>
        <w:trPr>
          <w:cantSplit w:val="0"/>
          <w:tblHeader w:val="1"/>
        </w:trPr>
        <w:tc>
          <w:tcPr>
            <w:shd w:fill="1f3864" w:val="clear"/>
            <w:tcMar>
              <w:top w:w="20.0" w:type="dxa"/>
              <w:left w:w="40.0" w:type="dxa"/>
              <w:bottom w:w="20.0" w:type="dxa"/>
              <w:right w:w="40.0" w:type="dxa"/>
            </w:tcMar>
            <w:vAlign w:val="center"/>
          </w:tcPr>
          <w:p w:rsidR="00000000" w:rsidDel="00000000" w:rsidP="00000000" w:rsidRDefault="00000000" w:rsidRPr="00000000" w14:paraId="0000294E">
            <w:pPr>
              <w:rPr/>
            </w:pPr>
            <w:r w:rsidDel="00000000" w:rsidR="00000000" w:rsidRPr="00000000">
              <w:rPr>
                <w:b w:val="1"/>
                <w:bCs w:val="1"/>
                <w:color w:val="ffffff"/>
                <w:sz w:val="14"/>
                <w:szCs w:val="14"/>
                <w:rtl w:val="0"/>
              </w:rPr>
              <w:t xml:space="preserve">Element Type</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294F">
            <w:pPr>
              <w:rPr/>
            </w:pPr>
            <w:r w:rsidDel="00000000" w:rsidR="00000000" w:rsidRPr="00000000">
              <w:rPr>
                <w:b w:val="1"/>
                <w:bCs w:val="1"/>
                <w:color w:val="ffffff"/>
                <w:sz w:val="14"/>
                <w:szCs w:val="14"/>
                <w:rtl w:val="0"/>
              </w:rPr>
              <w:t xml:space="preserve">Element ID</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2950">
            <w:pPr>
              <w:rPr/>
            </w:pPr>
            <w:r w:rsidDel="00000000" w:rsidR="00000000" w:rsidRPr="00000000">
              <w:rPr>
                <w:b w:val="1"/>
                <w:bCs w:val="1"/>
                <w:color w:val="ffffff"/>
                <w:sz w:val="14"/>
                <w:szCs w:val="14"/>
                <w:rtl w:val="0"/>
              </w:rPr>
              <w:t xml:space="preserve">Label</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2951">
            <w:pPr>
              <w:rPr/>
            </w:pPr>
            <w:r w:rsidDel="00000000" w:rsidR="00000000" w:rsidRPr="00000000">
              <w:rPr>
                <w:b w:val="1"/>
                <w:bCs w:val="1"/>
                <w:color w:val="ffffff"/>
                <w:sz w:val="14"/>
                <w:szCs w:val="14"/>
                <w:rtl w:val="0"/>
              </w:rPr>
              <w:t xml:space="preserve">Type</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2952">
            <w:pPr>
              <w:rPr/>
            </w:pPr>
            <w:r w:rsidDel="00000000" w:rsidR="00000000" w:rsidRPr="00000000">
              <w:rPr>
                <w:b w:val="1"/>
                <w:bCs w:val="1"/>
                <w:color w:val="ffffff"/>
                <w:sz w:val="14"/>
                <w:szCs w:val="14"/>
                <w:rtl w:val="0"/>
              </w:rPr>
              <w:t xml:space="preserve">M/O/C</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2953">
            <w:pPr>
              <w:rPr/>
            </w:pPr>
            <w:r w:rsidDel="00000000" w:rsidR="00000000" w:rsidRPr="00000000">
              <w:rPr>
                <w:b w:val="1"/>
                <w:bCs w:val="1"/>
                <w:color w:val="ffffff"/>
                <w:sz w:val="14"/>
                <w:szCs w:val="14"/>
                <w:rtl w:val="0"/>
              </w:rPr>
              <w:t xml:space="preserve">Auto-Populate Source</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2954">
            <w:pPr>
              <w:rPr/>
            </w:pPr>
            <w:r w:rsidDel="00000000" w:rsidR="00000000" w:rsidRPr="00000000">
              <w:rPr>
                <w:b w:val="1"/>
                <w:bCs w:val="1"/>
                <w:color w:val="ffffff"/>
                <w:sz w:val="14"/>
                <w:szCs w:val="14"/>
                <w:rtl w:val="0"/>
              </w:rPr>
              <w:t xml:space="preserve">Visible When</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2955">
            <w:pPr>
              <w:rPr/>
            </w:pPr>
            <w:r w:rsidDel="00000000" w:rsidR="00000000" w:rsidRPr="00000000">
              <w:rPr>
                <w:b w:val="1"/>
                <w:bCs w:val="1"/>
                <w:color w:val="ffffff"/>
                <w:sz w:val="14"/>
                <w:szCs w:val="14"/>
                <w:rtl w:val="0"/>
              </w:rPr>
              <w:t xml:space="preserve">Enabled When</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2956">
            <w:pPr>
              <w:rPr/>
            </w:pPr>
            <w:r w:rsidDel="00000000" w:rsidR="00000000" w:rsidRPr="00000000">
              <w:rPr>
                <w:b w:val="1"/>
                <w:bCs w:val="1"/>
                <w:color w:val="ffffff"/>
                <w:sz w:val="14"/>
                <w:szCs w:val="14"/>
                <w:rtl w:val="0"/>
              </w:rPr>
              <w:t xml:space="preserve">Validation / Precondition</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2957">
            <w:pPr>
              <w:rPr/>
            </w:pPr>
            <w:r w:rsidDel="00000000" w:rsidR="00000000" w:rsidRPr="00000000">
              <w:rPr>
                <w:b w:val="1"/>
                <w:bCs w:val="1"/>
                <w:color w:val="ffffff"/>
                <w:sz w:val="14"/>
                <w:szCs w:val="14"/>
                <w:rtl w:val="0"/>
              </w:rPr>
              <w:t xml:space="preserve">On Click / On Change</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2958">
            <w:pPr>
              <w:rPr/>
            </w:pPr>
            <w:r w:rsidDel="00000000" w:rsidR="00000000" w:rsidRPr="00000000">
              <w:rPr>
                <w:b w:val="1"/>
                <w:bCs w:val="1"/>
                <w:color w:val="ffffff"/>
                <w:sz w:val="14"/>
                <w:szCs w:val="14"/>
                <w:rtl w:val="0"/>
              </w:rPr>
              <w:t xml:space="preserve">Next / Result</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2959">
            <w:pPr>
              <w:rPr/>
            </w:pPr>
            <w:r w:rsidDel="00000000" w:rsidR="00000000" w:rsidRPr="00000000">
              <w:rPr>
                <w:b w:val="1"/>
                <w:bCs w:val="1"/>
                <w:color w:val="ffffff"/>
                <w:sz w:val="14"/>
                <w:szCs w:val="14"/>
                <w:rtl w:val="0"/>
              </w:rPr>
              <w:t xml:space="preserve">Source (config)</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295A">
            <w:pPr>
              <w:rPr/>
            </w:pPr>
            <w:r w:rsidDel="00000000" w:rsidR="00000000" w:rsidRPr="00000000">
              <w:rPr>
                <w:b w:val="1"/>
                <w:bCs w:val="1"/>
                <w:color w:val="ffffff"/>
                <w:sz w:val="14"/>
                <w:szCs w:val="14"/>
                <w:rtl w:val="0"/>
              </w:rPr>
              <w:t xml:space="preserve">Editable By (role)</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295B">
            <w:pPr>
              <w:rPr/>
            </w:pPr>
            <w:r w:rsidDel="00000000" w:rsidR="00000000" w:rsidRPr="00000000">
              <w:rPr>
                <w:b w:val="1"/>
                <w:bCs w:val="1"/>
                <w:color w:val="ffffff"/>
                <w:sz w:val="14"/>
                <w:szCs w:val="14"/>
                <w:rtl w:val="0"/>
              </w:rPr>
              <w:t xml:space="preserve">Error / Fallback</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295C">
            <w:pPr>
              <w:rPr/>
            </w:pPr>
            <w:r w:rsidDel="00000000" w:rsidR="00000000" w:rsidRPr="00000000">
              <w:rPr>
                <w:b w:val="1"/>
                <w:bCs w:val="1"/>
                <w:color w:val="ffffff"/>
                <w:sz w:val="14"/>
                <w:szCs w:val="14"/>
                <w:rtl w:val="0"/>
              </w:rPr>
              <w:t xml:space="preserve">Dev Notes</w:t>
            </w:r>
            <w:r w:rsidDel="00000000" w:rsidR="00000000" w:rsidRPr="00000000">
              <w:rPr>
                <w:rtl w:val="0"/>
              </w:rPr>
            </w:r>
          </w:p>
        </w:tc>
      </w:tr>
      <w:tr>
        <w:trPr>
          <w:cantSplit w:val="0"/>
          <w:tblHeader w:val="0"/>
        </w:trPr>
        <w:tc>
          <w:tcPr>
            <w:shd w:fill="ffffff" w:val="clear"/>
            <w:tcMar>
              <w:top w:w="20.0" w:type="dxa"/>
              <w:left w:w="40.0" w:type="dxa"/>
              <w:bottom w:w="20.0" w:type="dxa"/>
              <w:right w:w="40.0" w:type="dxa"/>
            </w:tcMar>
            <w:vAlign w:val="center"/>
          </w:tcPr>
          <w:p w:rsidR="00000000" w:rsidDel="00000000" w:rsidP="00000000" w:rsidRDefault="00000000" w:rsidRPr="00000000" w14:paraId="0000295D">
            <w:pPr>
              <w:rPr/>
            </w:pPr>
            <w:r w:rsidDel="00000000" w:rsidR="00000000" w:rsidRPr="00000000">
              <w:rPr>
                <w:sz w:val="14"/>
                <w:szCs w:val="14"/>
                <w:rtl w:val="0"/>
              </w:rPr>
              <w:t xml:space="preserve">Toggle</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95E">
            <w:pPr>
              <w:rPr/>
            </w:pPr>
            <w:r w:rsidDel="00000000" w:rsidR="00000000" w:rsidRPr="00000000">
              <w:rPr>
                <w:sz w:val="14"/>
                <w:szCs w:val="14"/>
                <w:rtl w:val="0"/>
              </w:rPr>
              <w:t xml:space="preserve">ad65_wm</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95F">
            <w:pPr>
              <w:rPr/>
            </w:pPr>
            <w:r w:rsidDel="00000000" w:rsidR="00000000" w:rsidRPr="00000000">
              <w:rPr>
                <w:sz w:val="14"/>
                <w:szCs w:val="14"/>
                <w:rtl w:val="0"/>
              </w:rPr>
              <w:t xml:space="preserve">Logo background watermark</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960">
            <w:pPr>
              <w:rPr/>
            </w:pPr>
            <w:r w:rsidDel="00000000" w:rsidR="00000000" w:rsidRPr="00000000">
              <w:rPr>
                <w:sz w:val="14"/>
                <w:szCs w:val="14"/>
                <w:rtl w:val="0"/>
              </w:rPr>
              <w:t xml:space="preserve">Toggle</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961">
            <w:pPr>
              <w:rPr/>
            </w:pPr>
            <w:r w:rsidDel="00000000" w:rsidR="00000000" w:rsidRPr="00000000">
              <w:rPr>
                <w:sz w:val="14"/>
                <w:szCs w:val="14"/>
                <w:rtl w:val="0"/>
              </w:rPr>
              <w:t xml:space="preserve">M</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962">
            <w:pPr>
              <w:rPr/>
            </w:pPr>
            <w:r w:rsidDel="00000000" w:rsidR="00000000" w:rsidRPr="00000000">
              <w:rPr>
                <w:sz w:val="14"/>
                <w:szCs w:val="14"/>
                <w:rtl w:val="0"/>
              </w:rPr>
              <w:t xml:space="preserve">—</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963">
            <w:pPr>
              <w:rPr/>
            </w:pPr>
            <w:r w:rsidDel="00000000" w:rsidR="00000000" w:rsidRPr="00000000">
              <w:rPr>
                <w:sz w:val="14"/>
                <w:szCs w:val="14"/>
                <w:rtl w:val="0"/>
              </w:rPr>
              <w:t xml:space="preserve">Always</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964">
            <w:pPr>
              <w:rPr/>
            </w:pPr>
            <w:r w:rsidDel="00000000" w:rsidR="00000000" w:rsidRPr="00000000">
              <w:rPr>
                <w:sz w:val="14"/>
                <w:szCs w:val="14"/>
                <w:rtl w:val="0"/>
              </w:rPr>
              <w:t xml:space="preserve">Config permission</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965">
            <w:pPr>
              <w:rPr/>
            </w:pPr>
            <w:r w:rsidDel="00000000" w:rsidR="00000000" w:rsidRPr="00000000">
              <w:rPr>
                <w:sz w:val="14"/>
                <w:szCs w:val="14"/>
                <w:rtl w:val="0"/>
              </w:rPr>
              <w:t xml:space="preserve">Opacity + placement</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966">
            <w:pPr>
              <w:rPr/>
            </w:pPr>
            <w:r w:rsidDel="00000000" w:rsidR="00000000" w:rsidRPr="00000000">
              <w:rPr>
                <w:sz w:val="14"/>
                <w:szCs w:val="14"/>
                <w:rtl w:val="0"/>
              </w:rPr>
              <w:t xml:space="preserve">On save</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967">
            <w:pPr>
              <w:rPr/>
            </w:pPr>
            <w:r w:rsidDel="00000000" w:rsidR="00000000" w:rsidRPr="00000000">
              <w:rPr>
                <w:sz w:val="14"/>
                <w:szCs w:val="14"/>
                <w:rtl w:val="0"/>
              </w:rPr>
              <w:t xml:space="preserve">Report render</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968">
            <w:pPr>
              <w:rPr/>
            </w:pPr>
            <w:r w:rsidDel="00000000" w:rsidR="00000000" w:rsidRPr="00000000">
              <w:rPr>
                <w:sz w:val="14"/>
                <w:szCs w:val="14"/>
                <w:rtl w:val="0"/>
              </w:rPr>
              <w:t xml:space="preserve">Content CMS</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969">
            <w:pPr>
              <w:rPr/>
            </w:pPr>
            <w:r w:rsidDel="00000000" w:rsidR="00000000" w:rsidRPr="00000000">
              <w:rPr>
                <w:sz w:val="14"/>
                <w:szCs w:val="14"/>
                <w:rtl w:val="0"/>
              </w:rPr>
              <w:t xml:space="preserve">Admin+</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96A">
            <w:pPr>
              <w:rPr/>
            </w:pPr>
            <w:r w:rsidDel="00000000" w:rsidR="00000000" w:rsidRPr="00000000">
              <w:rPr>
                <w:sz w:val="14"/>
                <w:szCs w:val="14"/>
                <w:rtl w:val="0"/>
              </w:rPr>
              <w:t xml:space="preserve">—</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96B">
            <w:pPr>
              <w:rPr/>
            </w:pPr>
            <w:r w:rsidDel="00000000" w:rsidR="00000000" w:rsidRPr="00000000">
              <w:rPr>
                <w:sz w:val="14"/>
                <w:szCs w:val="14"/>
                <w:rtl w:val="0"/>
              </w:rPr>
              <w:t xml:space="preserve">On every report page</w:t>
            </w:r>
            <w:r w:rsidDel="00000000" w:rsidR="00000000" w:rsidRPr="00000000">
              <w:rPr>
                <w:rtl w:val="0"/>
              </w:rPr>
            </w:r>
          </w:p>
        </w:tc>
      </w:tr>
      <w:tr>
        <w:trPr>
          <w:cantSplit w:val="0"/>
          <w:tblHeader w:val="0"/>
        </w:trPr>
        <w:tc>
          <w:tcPr>
            <w:shd w:fill="f2f6fc" w:val="clear"/>
            <w:tcMar>
              <w:top w:w="20.0" w:type="dxa"/>
              <w:left w:w="40.0" w:type="dxa"/>
              <w:bottom w:w="20.0" w:type="dxa"/>
              <w:right w:w="40.0" w:type="dxa"/>
            </w:tcMar>
            <w:vAlign w:val="center"/>
          </w:tcPr>
          <w:p w:rsidR="00000000" w:rsidDel="00000000" w:rsidP="00000000" w:rsidRDefault="00000000" w:rsidRPr="00000000" w14:paraId="0000296C">
            <w:pPr>
              <w:rPr/>
            </w:pPr>
            <w:r w:rsidDel="00000000" w:rsidR="00000000" w:rsidRPr="00000000">
              <w:rPr>
                <w:sz w:val="14"/>
                <w:szCs w:val="14"/>
                <w:rtl w:val="0"/>
              </w:rPr>
              <w:t xml:space="preserve">Toggle</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296D">
            <w:pPr>
              <w:rPr/>
            </w:pPr>
            <w:r w:rsidDel="00000000" w:rsidR="00000000" w:rsidRPr="00000000">
              <w:rPr>
                <w:sz w:val="14"/>
                <w:szCs w:val="14"/>
                <w:rtl w:val="0"/>
              </w:rPr>
              <w:t xml:space="preserve">ad65_sections</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296E">
            <w:pPr>
              <w:rPr/>
            </w:pPr>
            <w:r w:rsidDel="00000000" w:rsidR="00000000" w:rsidRPr="00000000">
              <w:rPr>
                <w:sz w:val="14"/>
                <w:szCs w:val="14"/>
                <w:rtl w:val="0"/>
              </w:rPr>
              <w:t xml:space="preserve">Section toggles + order</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296F">
            <w:pPr>
              <w:rPr/>
            </w:pPr>
            <w:r w:rsidDel="00000000" w:rsidR="00000000" w:rsidRPr="00000000">
              <w:rPr>
                <w:sz w:val="14"/>
                <w:szCs w:val="14"/>
                <w:rtl w:val="0"/>
              </w:rPr>
              <w:t xml:space="preserve">Toggle</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2970">
            <w:pPr>
              <w:rPr/>
            </w:pPr>
            <w:r w:rsidDel="00000000" w:rsidR="00000000" w:rsidRPr="00000000">
              <w:rPr>
                <w:sz w:val="14"/>
                <w:szCs w:val="14"/>
                <w:rtl w:val="0"/>
              </w:rPr>
              <w:t xml:space="preserve">M</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2971">
            <w:pPr>
              <w:rPr/>
            </w:pPr>
            <w:r w:rsidDel="00000000" w:rsidR="00000000" w:rsidRPr="00000000">
              <w:rPr>
                <w:sz w:val="14"/>
                <w:szCs w:val="14"/>
                <w:rtl w:val="0"/>
              </w:rPr>
              <w:t xml:space="preserve">—</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2972">
            <w:pPr>
              <w:rPr/>
            </w:pPr>
            <w:r w:rsidDel="00000000" w:rsidR="00000000" w:rsidRPr="00000000">
              <w:rPr>
                <w:sz w:val="14"/>
                <w:szCs w:val="14"/>
                <w:rtl w:val="0"/>
              </w:rPr>
              <w:t xml:space="preserve">Always</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2973">
            <w:pPr>
              <w:rPr/>
            </w:pPr>
            <w:r w:rsidDel="00000000" w:rsidR="00000000" w:rsidRPr="00000000">
              <w:rPr>
                <w:sz w:val="14"/>
                <w:szCs w:val="14"/>
                <w:rtl w:val="0"/>
              </w:rPr>
              <w:t xml:space="preserve">Always</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2974">
            <w:pPr>
              <w:rPr/>
            </w:pPr>
            <w:r w:rsidDel="00000000" w:rsidR="00000000" w:rsidRPr="00000000">
              <w:rPr>
                <w:sz w:val="14"/>
                <w:szCs w:val="14"/>
                <w:rtl w:val="0"/>
              </w:rPr>
              <w:t xml:space="preserve">Exec summary, checklist, red-flag, recommendations, destination intel</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2975">
            <w:pPr>
              <w:rPr/>
            </w:pPr>
            <w:r w:rsidDel="00000000" w:rsidR="00000000" w:rsidRPr="00000000">
              <w:rPr>
                <w:sz w:val="14"/>
                <w:szCs w:val="14"/>
                <w:rtl w:val="0"/>
              </w:rPr>
              <w:t xml:space="preserve">On save</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2976">
            <w:pPr>
              <w:rPr/>
            </w:pPr>
            <w:r w:rsidDel="00000000" w:rsidR="00000000" w:rsidRPr="00000000">
              <w:rPr>
                <w:sz w:val="14"/>
                <w:szCs w:val="14"/>
                <w:rtl w:val="0"/>
              </w:rPr>
              <w:t xml:space="preserve">Report render</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2977">
            <w:pPr>
              <w:rPr/>
            </w:pPr>
            <w:r w:rsidDel="00000000" w:rsidR="00000000" w:rsidRPr="00000000">
              <w:rPr>
                <w:sz w:val="14"/>
                <w:szCs w:val="14"/>
                <w:rtl w:val="0"/>
              </w:rPr>
              <w:t xml:space="preserve">Content CMS</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2978">
            <w:pPr>
              <w:rPr/>
            </w:pPr>
            <w:r w:rsidDel="00000000" w:rsidR="00000000" w:rsidRPr="00000000">
              <w:rPr>
                <w:sz w:val="14"/>
                <w:szCs w:val="14"/>
                <w:rtl w:val="0"/>
              </w:rPr>
              <w:t xml:space="preserve">Admin+</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2979">
            <w:pPr>
              <w:rPr/>
            </w:pPr>
            <w:r w:rsidDel="00000000" w:rsidR="00000000" w:rsidRPr="00000000">
              <w:rPr>
                <w:sz w:val="14"/>
                <w:szCs w:val="14"/>
                <w:rtl w:val="0"/>
              </w:rPr>
              <w:t xml:space="preserve">—</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297A">
            <w:pPr>
              <w:rPr/>
            </w:pPr>
            <w:r w:rsidDel="00000000" w:rsidR="00000000" w:rsidRPr="00000000">
              <w:rPr>
                <w:sz w:val="14"/>
                <w:szCs w:val="14"/>
                <w:rtl w:val="0"/>
              </w:rPr>
              <w:t xml:space="preserve">—</w:t>
            </w:r>
            <w:r w:rsidDel="00000000" w:rsidR="00000000" w:rsidRPr="00000000">
              <w:rPr>
                <w:rtl w:val="0"/>
              </w:rPr>
            </w:r>
          </w:p>
        </w:tc>
      </w:tr>
      <w:tr>
        <w:trPr>
          <w:cantSplit w:val="0"/>
          <w:tblHeader w:val="0"/>
        </w:trPr>
        <w:tc>
          <w:tcPr>
            <w:shd w:fill="ffffff" w:val="clear"/>
            <w:tcMar>
              <w:top w:w="20.0" w:type="dxa"/>
              <w:left w:w="40.0" w:type="dxa"/>
              <w:bottom w:w="20.0" w:type="dxa"/>
              <w:right w:w="40.0" w:type="dxa"/>
            </w:tcMar>
            <w:vAlign w:val="center"/>
          </w:tcPr>
          <w:p w:rsidR="00000000" w:rsidDel="00000000" w:rsidP="00000000" w:rsidRDefault="00000000" w:rsidRPr="00000000" w14:paraId="0000297B">
            <w:pPr>
              <w:rPr/>
            </w:pPr>
            <w:r w:rsidDel="00000000" w:rsidR="00000000" w:rsidRPr="00000000">
              <w:rPr>
                <w:sz w:val="14"/>
                <w:szCs w:val="14"/>
                <w:rtl w:val="0"/>
              </w:rPr>
              <w:t xml:space="preserve">Config</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97C">
            <w:pPr>
              <w:rPr/>
            </w:pPr>
            <w:r w:rsidDel="00000000" w:rsidR="00000000" w:rsidRPr="00000000">
              <w:rPr>
                <w:sz w:val="14"/>
                <w:szCs w:val="14"/>
                <w:rtl w:val="0"/>
              </w:rPr>
              <w:t xml:space="preserve">ad65_cobrand</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97D">
            <w:pPr>
              <w:rPr/>
            </w:pPr>
            <w:r w:rsidDel="00000000" w:rsidR="00000000" w:rsidRPr="00000000">
              <w:rPr>
                <w:sz w:val="14"/>
                <w:szCs w:val="14"/>
                <w:rtl w:val="0"/>
              </w:rPr>
              <w:t xml:space="preserve">Agency co-branding + report ID/QR</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97E">
            <w:pPr>
              <w:rPr/>
            </w:pPr>
            <w:r w:rsidDel="00000000" w:rsidR="00000000" w:rsidRPr="00000000">
              <w:rPr>
                <w:sz w:val="14"/>
                <w:szCs w:val="14"/>
                <w:rtl w:val="0"/>
              </w:rPr>
              <w:t xml:space="preserve">Config</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97F">
            <w:pPr>
              <w:rPr/>
            </w:pPr>
            <w:r w:rsidDel="00000000" w:rsidR="00000000" w:rsidRPr="00000000">
              <w:rPr>
                <w:sz w:val="14"/>
                <w:szCs w:val="14"/>
                <w:rtl w:val="0"/>
              </w:rPr>
              <w:t xml:space="preserve">O</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980">
            <w:pPr>
              <w:rPr/>
            </w:pPr>
            <w:r w:rsidDel="00000000" w:rsidR="00000000" w:rsidRPr="00000000">
              <w:rPr>
                <w:sz w:val="14"/>
                <w:szCs w:val="14"/>
                <w:rtl w:val="0"/>
              </w:rPr>
              <w:t xml:space="preserve">—</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981">
            <w:pPr>
              <w:rPr/>
            </w:pPr>
            <w:r w:rsidDel="00000000" w:rsidR="00000000" w:rsidRPr="00000000">
              <w:rPr>
                <w:sz w:val="14"/>
                <w:szCs w:val="14"/>
                <w:rtl w:val="0"/>
              </w:rPr>
              <w:t xml:space="preserve">Always</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982">
            <w:pPr>
              <w:rPr/>
            </w:pPr>
            <w:r w:rsidDel="00000000" w:rsidR="00000000" w:rsidRPr="00000000">
              <w:rPr>
                <w:sz w:val="14"/>
                <w:szCs w:val="14"/>
                <w:rtl w:val="0"/>
              </w:rPr>
              <w:t xml:space="preserve">Always</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983">
            <w:pPr>
              <w:rPr/>
            </w:pPr>
            <w:r w:rsidDel="00000000" w:rsidR="00000000" w:rsidRPr="00000000">
              <w:rPr>
                <w:sz w:val="14"/>
                <w:szCs w:val="14"/>
                <w:rtl w:val="0"/>
              </w:rPr>
              <w:t xml:space="preserve">‘Powered by VisaReady’ for referred reports</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984">
            <w:pPr>
              <w:rPr/>
            </w:pPr>
            <w:r w:rsidDel="00000000" w:rsidR="00000000" w:rsidRPr="00000000">
              <w:rPr>
                <w:sz w:val="14"/>
                <w:szCs w:val="14"/>
                <w:rtl w:val="0"/>
              </w:rPr>
              <w:t xml:space="preserve">On save</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985">
            <w:pPr>
              <w:rPr/>
            </w:pPr>
            <w:r w:rsidDel="00000000" w:rsidR="00000000" w:rsidRPr="00000000">
              <w:rPr>
                <w:sz w:val="14"/>
                <w:szCs w:val="14"/>
                <w:rtl w:val="0"/>
              </w:rPr>
              <w:t xml:space="preserve">Referred reports</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986">
            <w:pPr>
              <w:rPr/>
            </w:pPr>
            <w:r w:rsidDel="00000000" w:rsidR="00000000" w:rsidRPr="00000000">
              <w:rPr>
                <w:sz w:val="14"/>
                <w:szCs w:val="14"/>
                <w:rtl w:val="0"/>
              </w:rPr>
              <w:t xml:space="preserve">Content CMS</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987">
            <w:pPr>
              <w:rPr/>
            </w:pPr>
            <w:r w:rsidDel="00000000" w:rsidR="00000000" w:rsidRPr="00000000">
              <w:rPr>
                <w:sz w:val="14"/>
                <w:szCs w:val="14"/>
                <w:rtl w:val="0"/>
              </w:rPr>
              <w:t xml:space="preserve">Admin+</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988">
            <w:pPr>
              <w:rPr/>
            </w:pPr>
            <w:r w:rsidDel="00000000" w:rsidR="00000000" w:rsidRPr="00000000">
              <w:rPr>
                <w:sz w:val="14"/>
                <w:szCs w:val="14"/>
                <w:rtl w:val="0"/>
              </w:rPr>
              <w:t xml:space="preserve">—</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989">
            <w:pPr>
              <w:rPr/>
            </w:pPr>
            <w:r w:rsidDel="00000000" w:rsidR="00000000" w:rsidRPr="00000000">
              <w:rPr>
                <w:sz w:val="14"/>
                <w:szCs w:val="14"/>
                <w:rtl w:val="0"/>
              </w:rPr>
              <w:t xml:space="preserve">QR verification settings</w:t>
            </w:r>
            <w:r w:rsidDel="00000000" w:rsidR="00000000" w:rsidRPr="00000000">
              <w:rPr>
                <w:rtl w:val="0"/>
              </w:rPr>
            </w:r>
          </w:p>
        </w:tc>
      </w:tr>
    </w:tbl>
    <w:p w:rsidR="00000000" w:rsidDel="00000000" w:rsidP="00000000" w:rsidRDefault="00000000" w:rsidRPr="00000000" w14:paraId="0000298A">
      <w:pPr>
        <w:rPr>
          <w:rFonts w:ascii="Calibri" w:cs="Calibri" w:eastAsia="Calibri" w:hAnsi="Calibri"/>
          <w:color w:val="262626"/>
        </w:rPr>
      </w:pPr>
      <w:r w:rsidDel="00000000" w:rsidR="00000000" w:rsidRPr="00000000">
        <w:br w:type="page"/>
      </w:r>
      <w:r w:rsidDel="00000000" w:rsidR="00000000" w:rsidRPr="00000000">
        <w:rPr>
          <w:rtl w:val="0"/>
        </w:rPr>
      </w:r>
    </w:p>
    <w:p w:rsidR="00000000" w:rsidDel="00000000" w:rsidP="00000000" w:rsidRDefault="00000000" w:rsidRPr="00000000" w14:paraId="0000298B">
      <w:pPr>
        <w:pStyle w:val="Heading1"/>
        <w:pBdr>
          <w:bottom w:color="2e75b6" w:space="4" w:sz="8" w:val="single"/>
        </w:pBdr>
        <w:spacing w:after="140" w:before="280" w:lineRule="auto"/>
        <w:rPr>
          <w:rFonts w:ascii="Calibri" w:cs="Calibri" w:eastAsia="Calibri" w:hAnsi="Calibri"/>
          <w:color w:val="1f3864"/>
          <w:sz w:val="30"/>
          <w:szCs w:val="30"/>
        </w:rPr>
      </w:pPr>
      <w:r w:rsidDel="00000000" w:rsidR="00000000" w:rsidRPr="00000000">
        <w:rPr>
          <w:rFonts w:ascii="Calibri" w:cs="Calibri" w:eastAsia="Calibri" w:hAnsi="Calibri"/>
          <w:color w:val="1f3864"/>
          <w:sz w:val="30"/>
          <w:szCs w:val="30"/>
          <w:rtl w:val="0"/>
        </w:rPr>
        <w:t xml:space="preserve">13. Country Rules &amp; Weightage</w:t>
      </w:r>
    </w:p>
    <w:p w:rsidR="00000000" w:rsidDel="00000000" w:rsidP="00000000" w:rsidRDefault="00000000" w:rsidRPr="00000000" w14:paraId="0000298C">
      <w:pPr>
        <w:spacing w:after="40" w:lineRule="auto"/>
        <w:rPr/>
      </w:pPr>
      <w:r w:rsidDel="00000000" w:rsidR="00000000" w:rsidRPr="00000000">
        <w:rPr>
          <w:rtl w:val="0"/>
        </w:rPr>
      </w:r>
    </w:p>
    <w:tbl>
      <w:tblPr>
        <w:tblStyle w:val="Table328"/>
        <w:tblW w:w="9360.0" w:type="dxa"/>
        <w:jc w:val="left"/>
        <w:tblBorders>
          <w:top w:color="1f3864" w:space="0" w:sz="2" w:val="single"/>
          <w:left w:color="1f3864" w:space="0" w:sz="2" w:val="single"/>
          <w:bottom w:color="1f3864" w:space="0" w:sz="2" w:val="single"/>
          <w:right w:color="1f3864" w:space="0" w:sz="2" w:val="single"/>
          <w:insideH w:color="1f3864" w:space="0" w:sz="2" w:val="single"/>
          <w:insideV w:color="1f3864" w:space="0" w:sz="2" w:val="single"/>
        </w:tblBorders>
        <w:tblLayout w:type="fixed"/>
        <w:tblLook w:val="0000"/>
      </w:tblPr>
      <w:tblGrid>
        <w:gridCol w:w="1200"/>
        <w:gridCol w:w="8160"/>
        <w:tblGridChange w:id="0">
          <w:tblGrid>
            <w:gridCol w:w="1200"/>
            <w:gridCol w:w="8160"/>
          </w:tblGrid>
        </w:tblGridChange>
      </w:tblGrid>
      <w:tr>
        <w:trPr>
          <w:cantSplit w:val="0"/>
          <w:tblHeader w:val="0"/>
        </w:trPr>
        <w:tc>
          <w:tcPr>
            <w:shd w:fill="1f3864" w:val="clear"/>
            <w:tcMar>
              <w:top w:w="60.0" w:type="dxa"/>
              <w:left w:w="110.0" w:type="dxa"/>
              <w:bottom w:w="60.0" w:type="dxa"/>
              <w:right w:w="60.0" w:type="dxa"/>
            </w:tcMar>
          </w:tcPr>
          <w:p w:rsidR="00000000" w:rsidDel="00000000" w:rsidP="00000000" w:rsidRDefault="00000000" w:rsidRPr="00000000" w14:paraId="0000298D">
            <w:pPr>
              <w:rPr>
                <w:rFonts w:ascii="Calibri" w:cs="Calibri" w:eastAsia="Calibri" w:hAnsi="Calibri"/>
                <w:color w:val="262626"/>
              </w:rPr>
            </w:pPr>
            <w:r w:rsidDel="00000000" w:rsidR="00000000" w:rsidRPr="00000000">
              <w:rPr>
                <w:rFonts w:ascii="Calibri" w:cs="Calibri" w:eastAsia="Calibri" w:hAnsi="Calibri"/>
                <w:b w:val="1"/>
                <w:bCs w:val="1"/>
                <w:color w:val="ffffff"/>
                <w:rtl w:val="0"/>
              </w:rPr>
              <w:t xml:space="preserve">AD-24</w:t>
            </w:r>
            <w:r w:rsidDel="00000000" w:rsidR="00000000" w:rsidRPr="00000000">
              <w:rPr>
                <w:rtl w:val="0"/>
              </w:rPr>
            </w:r>
          </w:p>
        </w:tc>
        <w:tc>
          <w:tcPr>
            <w:shd w:fill="2e75b6" w:val="clear"/>
            <w:tcMar>
              <w:top w:w="60.0" w:type="dxa"/>
              <w:left w:w="110.0" w:type="dxa"/>
              <w:bottom w:w="60.0" w:type="dxa"/>
              <w:right w:w="60.0" w:type="dxa"/>
            </w:tcMar>
          </w:tcPr>
          <w:p w:rsidR="00000000" w:rsidDel="00000000" w:rsidP="00000000" w:rsidRDefault="00000000" w:rsidRPr="00000000" w14:paraId="0000298E">
            <w:pPr>
              <w:rPr>
                <w:rFonts w:ascii="Calibri" w:cs="Calibri" w:eastAsia="Calibri" w:hAnsi="Calibri"/>
                <w:color w:val="262626"/>
              </w:rPr>
            </w:pPr>
            <w:r w:rsidDel="00000000" w:rsidR="00000000" w:rsidRPr="00000000">
              <w:rPr>
                <w:rFonts w:ascii="Calibri" w:cs="Calibri" w:eastAsia="Calibri" w:hAnsi="Calibri"/>
                <w:b w:val="1"/>
                <w:bCs w:val="1"/>
                <w:color w:val="ffffff"/>
                <w:sz w:val="21"/>
                <w:szCs w:val="21"/>
                <w:rtl w:val="0"/>
              </w:rPr>
              <w:t xml:space="preserve">Rules List (per Country / Visa)</w:t>
            </w:r>
            <w:r w:rsidDel="00000000" w:rsidR="00000000" w:rsidRPr="00000000">
              <w:rPr>
                <w:rtl w:val="0"/>
              </w:rPr>
            </w:r>
          </w:p>
        </w:tc>
      </w:tr>
    </w:tbl>
    <w:p w:rsidR="00000000" w:rsidDel="00000000" w:rsidP="00000000" w:rsidRDefault="00000000" w:rsidRPr="00000000" w14:paraId="0000298F">
      <w:pPr>
        <w:spacing w:after="60" w:lineRule="auto"/>
        <w:rPr>
          <w:rFonts w:ascii="Calibri" w:cs="Calibri" w:eastAsia="Calibri" w:hAnsi="Calibri"/>
          <w:color w:val="262626"/>
        </w:rPr>
      </w:pPr>
      <w:r w:rsidDel="00000000" w:rsidR="00000000" w:rsidRPr="00000000">
        <w:rPr>
          <w:rtl w:val="0"/>
        </w:rPr>
      </w:r>
    </w:p>
    <w:p w:rsidR="00000000" w:rsidDel="00000000" w:rsidP="00000000" w:rsidRDefault="00000000" w:rsidRPr="00000000" w14:paraId="00002990">
      <w:pPr>
        <w:spacing w:after="90" w:line="264" w:lineRule="auto"/>
        <w:rPr>
          <w:rFonts w:ascii="Calibri" w:cs="Calibri" w:eastAsia="Calibri" w:hAnsi="Calibri"/>
          <w:color w:val="262626"/>
        </w:rPr>
      </w:pPr>
      <w:r w:rsidDel="00000000" w:rsidR="00000000" w:rsidRPr="00000000">
        <w:rPr>
          <w:rFonts w:ascii="Calibri" w:cs="Calibri" w:eastAsia="Calibri" w:hAnsi="Calibri"/>
          <w:b w:val="1"/>
          <w:bCs w:val="1"/>
          <w:color w:val="262626"/>
          <w:rtl w:val="0"/>
        </w:rPr>
        <w:t xml:space="preserve">Purpose — </w:t>
      </w:r>
      <w:r w:rsidDel="00000000" w:rsidR="00000000" w:rsidRPr="00000000">
        <w:rPr>
          <w:rFonts w:ascii="Calibri" w:cs="Calibri" w:eastAsia="Calibri" w:hAnsi="Calibri"/>
          <w:color w:val="262626"/>
          <w:rtl w:val="0"/>
        </w:rPr>
        <w:t xml:space="preserve">All scoring rules for a selected country / visa combination.</w:t>
      </w:r>
    </w:p>
    <w:p w:rsidR="00000000" w:rsidDel="00000000" w:rsidP="00000000" w:rsidRDefault="00000000" w:rsidRPr="00000000" w14:paraId="00002991">
      <w:pPr>
        <w:spacing w:after="40" w:line="264" w:lineRule="auto"/>
        <w:rPr>
          <w:rFonts w:ascii="Calibri" w:cs="Calibri" w:eastAsia="Calibri" w:hAnsi="Calibri"/>
          <w:color w:val="262626"/>
        </w:rPr>
      </w:pPr>
      <w:r w:rsidDel="00000000" w:rsidR="00000000" w:rsidRPr="00000000">
        <w:rPr>
          <w:rFonts w:ascii="Calibri" w:cs="Calibri" w:eastAsia="Calibri" w:hAnsi="Calibri"/>
          <w:b w:val="1"/>
          <w:bCs w:val="1"/>
          <w:color w:val="262626"/>
          <w:rtl w:val="0"/>
        </w:rPr>
        <w:t xml:space="preserve">Key elements</w:t>
      </w:r>
      <w:r w:rsidDel="00000000" w:rsidR="00000000" w:rsidRPr="00000000">
        <w:rPr>
          <w:rtl w:val="0"/>
        </w:rPr>
      </w:r>
    </w:p>
    <w:p w:rsidR="00000000" w:rsidDel="00000000" w:rsidP="00000000" w:rsidRDefault="00000000" w:rsidRPr="00000000" w14:paraId="00002992">
      <w:pPr>
        <w:numPr>
          <w:ilvl w:val="0"/>
          <w:numId w:val="6"/>
        </w:numPr>
        <w:spacing w:after="60" w:line="260" w:lineRule="auto"/>
        <w:ind w:left="720" w:hanging="360"/>
        <w:rPr>
          <w:rFonts w:ascii="Calibri" w:cs="Calibri" w:eastAsia="Calibri" w:hAnsi="Calibri"/>
          <w:color w:val="262626"/>
        </w:rPr>
      </w:pPr>
      <w:r w:rsidDel="00000000" w:rsidR="00000000" w:rsidRPr="00000000">
        <w:rPr>
          <w:rFonts w:ascii="Calibri" w:cs="Calibri" w:eastAsia="Calibri" w:hAnsi="Calibri"/>
          <w:color w:val="262626"/>
          <w:rtl w:val="0"/>
        </w:rPr>
        <w:t xml:space="preserve">Country + Visa selector; rule table (Parameter | Operator | Value | Weight | Active); export.</w:t>
      </w:r>
    </w:p>
    <w:p w:rsidR="00000000" w:rsidDel="00000000" w:rsidP="00000000" w:rsidRDefault="00000000" w:rsidRPr="00000000" w14:paraId="00002993">
      <w:pPr>
        <w:spacing w:after="60" w:lineRule="auto"/>
        <w:rPr>
          <w:rFonts w:ascii="Calibri" w:cs="Calibri" w:eastAsia="Calibri" w:hAnsi="Calibri"/>
          <w:color w:val="262626"/>
        </w:rPr>
      </w:pPr>
      <w:r w:rsidDel="00000000" w:rsidR="00000000" w:rsidRPr="00000000">
        <w:rPr>
          <w:rtl w:val="0"/>
        </w:rPr>
      </w:r>
    </w:p>
    <w:p w:rsidR="00000000" w:rsidDel="00000000" w:rsidP="00000000" w:rsidRDefault="00000000" w:rsidRPr="00000000" w14:paraId="00002994">
      <w:pPr>
        <w:spacing w:after="30" w:before="140" w:lineRule="auto"/>
        <w:rPr>
          <w:b w:val="1"/>
          <w:bCs w:val="1"/>
          <w:color w:val="2e75b6"/>
          <w:sz w:val="19"/>
          <w:szCs w:val="19"/>
        </w:rPr>
      </w:pPr>
      <w:r w:rsidDel="00000000" w:rsidR="00000000" w:rsidRPr="00000000">
        <w:rPr>
          <w:b w:val="1"/>
          <w:bCs w:val="1"/>
          <w:color w:val="2e75b6"/>
          <w:sz w:val="19"/>
          <w:szCs w:val="19"/>
          <w:rtl w:val="0"/>
        </w:rPr>
        <w:t xml:space="preserve">Element Detail — AD-24 — Rules List (per Country / Visa)</w:t>
      </w:r>
    </w:p>
    <w:tbl>
      <w:tblPr>
        <w:tblStyle w:val="Table329"/>
        <w:tblW w:w="11140.0" w:type="dxa"/>
        <w:jc w:val="left"/>
        <w:tblBorders>
          <w:top w:color="b4c6e7" w:space="0" w:sz="4" w:val="single"/>
          <w:left w:color="b4c6e7" w:space="0" w:sz="4" w:val="single"/>
          <w:bottom w:color="b4c6e7" w:space="0" w:sz="4" w:val="single"/>
          <w:right w:color="b4c6e7" w:space="0" w:sz="4" w:val="single"/>
          <w:insideH w:color="b4c6e7" w:space="0" w:sz="4" w:val="single"/>
          <w:insideV w:color="b4c6e7" w:space="0" w:sz="4" w:val="single"/>
        </w:tblBorders>
        <w:tblLayout w:type="fixed"/>
        <w:tblLook w:val="0000"/>
      </w:tblPr>
      <w:tblGrid>
        <w:gridCol w:w="620"/>
        <w:gridCol w:w="680"/>
        <w:gridCol w:w="740"/>
        <w:gridCol w:w="500"/>
        <w:gridCol w:w="360"/>
        <w:gridCol w:w="740"/>
        <w:gridCol w:w="620"/>
        <w:gridCol w:w="620"/>
        <w:gridCol w:w="1160"/>
        <w:gridCol w:w="920"/>
        <w:gridCol w:w="840"/>
        <w:gridCol w:w="840"/>
        <w:gridCol w:w="620"/>
        <w:gridCol w:w="820"/>
        <w:gridCol w:w="1060"/>
        <w:tblGridChange w:id="0">
          <w:tblGrid>
            <w:gridCol w:w="620"/>
            <w:gridCol w:w="680"/>
            <w:gridCol w:w="740"/>
            <w:gridCol w:w="500"/>
            <w:gridCol w:w="360"/>
            <w:gridCol w:w="740"/>
            <w:gridCol w:w="620"/>
            <w:gridCol w:w="620"/>
            <w:gridCol w:w="1160"/>
            <w:gridCol w:w="920"/>
            <w:gridCol w:w="840"/>
            <w:gridCol w:w="840"/>
            <w:gridCol w:w="620"/>
            <w:gridCol w:w="820"/>
            <w:gridCol w:w="1060"/>
          </w:tblGrid>
        </w:tblGridChange>
      </w:tblGrid>
      <w:tr>
        <w:trPr>
          <w:cantSplit w:val="0"/>
          <w:tblHeader w:val="1"/>
        </w:trPr>
        <w:tc>
          <w:tcPr>
            <w:shd w:fill="1f3864" w:val="clear"/>
            <w:tcMar>
              <w:top w:w="20.0" w:type="dxa"/>
              <w:left w:w="40.0" w:type="dxa"/>
              <w:bottom w:w="20.0" w:type="dxa"/>
              <w:right w:w="40.0" w:type="dxa"/>
            </w:tcMar>
            <w:vAlign w:val="center"/>
          </w:tcPr>
          <w:p w:rsidR="00000000" w:rsidDel="00000000" w:rsidP="00000000" w:rsidRDefault="00000000" w:rsidRPr="00000000" w14:paraId="00002995">
            <w:pPr>
              <w:rPr/>
            </w:pPr>
            <w:r w:rsidDel="00000000" w:rsidR="00000000" w:rsidRPr="00000000">
              <w:rPr>
                <w:b w:val="1"/>
                <w:bCs w:val="1"/>
                <w:color w:val="ffffff"/>
                <w:sz w:val="14"/>
                <w:szCs w:val="14"/>
                <w:rtl w:val="0"/>
              </w:rPr>
              <w:t xml:space="preserve">Element Type</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2996">
            <w:pPr>
              <w:rPr/>
            </w:pPr>
            <w:r w:rsidDel="00000000" w:rsidR="00000000" w:rsidRPr="00000000">
              <w:rPr>
                <w:b w:val="1"/>
                <w:bCs w:val="1"/>
                <w:color w:val="ffffff"/>
                <w:sz w:val="14"/>
                <w:szCs w:val="14"/>
                <w:rtl w:val="0"/>
              </w:rPr>
              <w:t xml:space="preserve">Element ID</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2997">
            <w:pPr>
              <w:rPr/>
            </w:pPr>
            <w:r w:rsidDel="00000000" w:rsidR="00000000" w:rsidRPr="00000000">
              <w:rPr>
                <w:b w:val="1"/>
                <w:bCs w:val="1"/>
                <w:color w:val="ffffff"/>
                <w:sz w:val="14"/>
                <w:szCs w:val="14"/>
                <w:rtl w:val="0"/>
              </w:rPr>
              <w:t xml:space="preserve">Label</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2998">
            <w:pPr>
              <w:rPr/>
            </w:pPr>
            <w:r w:rsidDel="00000000" w:rsidR="00000000" w:rsidRPr="00000000">
              <w:rPr>
                <w:b w:val="1"/>
                <w:bCs w:val="1"/>
                <w:color w:val="ffffff"/>
                <w:sz w:val="14"/>
                <w:szCs w:val="14"/>
                <w:rtl w:val="0"/>
              </w:rPr>
              <w:t xml:space="preserve">Type</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2999">
            <w:pPr>
              <w:rPr/>
            </w:pPr>
            <w:r w:rsidDel="00000000" w:rsidR="00000000" w:rsidRPr="00000000">
              <w:rPr>
                <w:b w:val="1"/>
                <w:bCs w:val="1"/>
                <w:color w:val="ffffff"/>
                <w:sz w:val="14"/>
                <w:szCs w:val="14"/>
                <w:rtl w:val="0"/>
              </w:rPr>
              <w:t xml:space="preserve">M/O/C</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299A">
            <w:pPr>
              <w:rPr/>
            </w:pPr>
            <w:r w:rsidDel="00000000" w:rsidR="00000000" w:rsidRPr="00000000">
              <w:rPr>
                <w:b w:val="1"/>
                <w:bCs w:val="1"/>
                <w:color w:val="ffffff"/>
                <w:sz w:val="14"/>
                <w:szCs w:val="14"/>
                <w:rtl w:val="0"/>
              </w:rPr>
              <w:t xml:space="preserve">Auto-Populate Source</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299B">
            <w:pPr>
              <w:rPr/>
            </w:pPr>
            <w:r w:rsidDel="00000000" w:rsidR="00000000" w:rsidRPr="00000000">
              <w:rPr>
                <w:b w:val="1"/>
                <w:bCs w:val="1"/>
                <w:color w:val="ffffff"/>
                <w:sz w:val="14"/>
                <w:szCs w:val="14"/>
                <w:rtl w:val="0"/>
              </w:rPr>
              <w:t xml:space="preserve">Visible When</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299C">
            <w:pPr>
              <w:rPr/>
            </w:pPr>
            <w:r w:rsidDel="00000000" w:rsidR="00000000" w:rsidRPr="00000000">
              <w:rPr>
                <w:b w:val="1"/>
                <w:bCs w:val="1"/>
                <w:color w:val="ffffff"/>
                <w:sz w:val="14"/>
                <w:szCs w:val="14"/>
                <w:rtl w:val="0"/>
              </w:rPr>
              <w:t xml:space="preserve">Enabled When</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299D">
            <w:pPr>
              <w:rPr/>
            </w:pPr>
            <w:r w:rsidDel="00000000" w:rsidR="00000000" w:rsidRPr="00000000">
              <w:rPr>
                <w:b w:val="1"/>
                <w:bCs w:val="1"/>
                <w:color w:val="ffffff"/>
                <w:sz w:val="14"/>
                <w:szCs w:val="14"/>
                <w:rtl w:val="0"/>
              </w:rPr>
              <w:t xml:space="preserve">Validation / Precondition</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299E">
            <w:pPr>
              <w:rPr/>
            </w:pPr>
            <w:r w:rsidDel="00000000" w:rsidR="00000000" w:rsidRPr="00000000">
              <w:rPr>
                <w:b w:val="1"/>
                <w:bCs w:val="1"/>
                <w:color w:val="ffffff"/>
                <w:sz w:val="14"/>
                <w:szCs w:val="14"/>
                <w:rtl w:val="0"/>
              </w:rPr>
              <w:t xml:space="preserve">On Click / On Change</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299F">
            <w:pPr>
              <w:rPr/>
            </w:pPr>
            <w:r w:rsidDel="00000000" w:rsidR="00000000" w:rsidRPr="00000000">
              <w:rPr>
                <w:b w:val="1"/>
                <w:bCs w:val="1"/>
                <w:color w:val="ffffff"/>
                <w:sz w:val="14"/>
                <w:szCs w:val="14"/>
                <w:rtl w:val="0"/>
              </w:rPr>
              <w:t xml:space="preserve">Next / Result</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29A0">
            <w:pPr>
              <w:rPr/>
            </w:pPr>
            <w:r w:rsidDel="00000000" w:rsidR="00000000" w:rsidRPr="00000000">
              <w:rPr>
                <w:b w:val="1"/>
                <w:bCs w:val="1"/>
                <w:color w:val="ffffff"/>
                <w:sz w:val="14"/>
                <w:szCs w:val="14"/>
                <w:rtl w:val="0"/>
              </w:rPr>
              <w:t xml:space="preserve">Source (config)</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29A1">
            <w:pPr>
              <w:rPr/>
            </w:pPr>
            <w:r w:rsidDel="00000000" w:rsidR="00000000" w:rsidRPr="00000000">
              <w:rPr>
                <w:b w:val="1"/>
                <w:bCs w:val="1"/>
                <w:color w:val="ffffff"/>
                <w:sz w:val="14"/>
                <w:szCs w:val="14"/>
                <w:rtl w:val="0"/>
              </w:rPr>
              <w:t xml:space="preserve">Editable By (role)</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29A2">
            <w:pPr>
              <w:rPr/>
            </w:pPr>
            <w:r w:rsidDel="00000000" w:rsidR="00000000" w:rsidRPr="00000000">
              <w:rPr>
                <w:b w:val="1"/>
                <w:bCs w:val="1"/>
                <w:color w:val="ffffff"/>
                <w:sz w:val="14"/>
                <w:szCs w:val="14"/>
                <w:rtl w:val="0"/>
              </w:rPr>
              <w:t xml:space="preserve">Error / Fallback</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29A3">
            <w:pPr>
              <w:rPr/>
            </w:pPr>
            <w:r w:rsidDel="00000000" w:rsidR="00000000" w:rsidRPr="00000000">
              <w:rPr>
                <w:b w:val="1"/>
                <w:bCs w:val="1"/>
                <w:color w:val="ffffff"/>
                <w:sz w:val="14"/>
                <w:szCs w:val="14"/>
                <w:rtl w:val="0"/>
              </w:rPr>
              <w:t xml:space="preserve">Dev Notes</w:t>
            </w:r>
            <w:r w:rsidDel="00000000" w:rsidR="00000000" w:rsidRPr="00000000">
              <w:rPr>
                <w:rtl w:val="0"/>
              </w:rPr>
            </w:r>
          </w:p>
        </w:tc>
      </w:tr>
      <w:tr>
        <w:trPr>
          <w:cantSplit w:val="0"/>
          <w:tblHeader w:val="0"/>
        </w:trPr>
        <w:tc>
          <w:tcPr>
            <w:shd w:fill="ffffff" w:val="clear"/>
            <w:tcMar>
              <w:top w:w="20.0" w:type="dxa"/>
              <w:left w:w="40.0" w:type="dxa"/>
              <w:bottom w:w="20.0" w:type="dxa"/>
              <w:right w:w="40.0" w:type="dxa"/>
            </w:tcMar>
            <w:vAlign w:val="center"/>
          </w:tcPr>
          <w:p w:rsidR="00000000" w:rsidDel="00000000" w:rsidP="00000000" w:rsidRDefault="00000000" w:rsidRPr="00000000" w14:paraId="000029A4">
            <w:pPr>
              <w:rPr/>
            </w:pPr>
            <w:r w:rsidDel="00000000" w:rsidR="00000000" w:rsidRPr="00000000">
              <w:rPr>
                <w:sz w:val="14"/>
                <w:szCs w:val="14"/>
                <w:rtl w:val="0"/>
              </w:rPr>
              <w:t xml:space="preserve">Table</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9A5">
            <w:pPr>
              <w:rPr/>
            </w:pPr>
            <w:r w:rsidDel="00000000" w:rsidR="00000000" w:rsidRPr="00000000">
              <w:rPr>
                <w:sz w:val="14"/>
                <w:szCs w:val="14"/>
                <w:rtl w:val="0"/>
              </w:rPr>
              <w:t xml:space="preserve">ad24_list</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9A6">
            <w:pPr>
              <w:rPr/>
            </w:pPr>
            <w:r w:rsidDel="00000000" w:rsidR="00000000" w:rsidRPr="00000000">
              <w:rPr>
                <w:sz w:val="14"/>
                <w:szCs w:val="14"/>
                <w:rtl w:val="0"/>
              </w:rPr>
              <w:t xml:space="preserve">Rules table</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9A7">
            <w:pPr>
              <w:rPr/>
            </w:pPr>
            <w:r w:rsidDel="00000000" w:rsidR="00000000" w:rsidRPr="00000000">
              <w:rPr>
                <w:sz w:val="14"/>
                <w:szCs w:val="14"/>
                <w:rtl w:val="0"/>
              </w:rPr>
              <w:t xml:space="preserve">Table</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9A8">
            <w:pPr>
              <w:rPr/>
            </w:pPr>
            <w:r w:rsidDel="00000000" w:rsidR="00000000" w:rsidRPr="00000000">
              <w:rPr>
                <w:sz w:val="14"/>
                <w:szCs w:val="14"/>
                <w:rtl w:val="0"/>
              </w:rPr>
              <w:t xml:space="preserve">—</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9A9">
            <w:pPr>
              <w:rPr/>
            </w:pPr>
            <w:r w:rsidDel="00000000" w:rsidR="00000000" w:rsidRPr="00000000">
              <w:rPr>
                <w:sz w:val="14"/>
                <w:szCs w:val="14"/>
                <w:rtl w:val="0"/>
              </w:rPr>
              <w:t xml:space="preserve">Rule config</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9AA">
            <w:pPr>
              <w:rPr/>
            </w:pPr>
            <w:r w:rsidDel="00000000" w:rsidR="00000000" w:rsidRPr="00000000">
              <w:rPr>
                <w:sz w:val="14"/>
                <w:szCs w:val="14"/>
                <w:rtl w:val="0"/>
              </w:rPr>
              <w:t xml:space="preserve">Country+visa selected</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9AB">
            <w:pPr>
              <w:rPr/>
            </w:pPr>
            <w:r w:rsidDel="00000000" w:rsidR="00000000" w:rsidRPr="00000000">
              <w:rPr>
                <w:sz w:val="14"/>
                <w:szCs w:val="14"/>
                <w:rtl w:val="0"/>
              </w:rPr>
              <w:t xml:space="preserve">—</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9AC">
            <w:pPr>
              <w:rPr/>
            </w:pPr>
            <w:r w:rsidDel="00000000" w:rsidR="00000000" w:rsidRPr="00000000">
              <w:rPr>
                <w:sz w:val="14"/>
                <w:szCs w:val="14"/>
                <w:rtl w:val="0"/>
              </w:rPr>
              <w:t xml:space="preserve">Parameter|Operator|Value|Weight|Active</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9AD">
            <w:pPr>
              <w:rPr/>
            </w:pPr>
            <w:r w:rsidDel="00000000" w:rsidR="00000000" w:rsidRPr="00000000">
              <w:rPr>
                <w:sz w:val="14"/>
                <w:szCs w:val="14"/>
                <w:rtl w:val="0"/>
              </w:rPr>
              <w:t xml:space="preserve">On row edit</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9AE">
            <w:pPr>
              <w:rPr/>
            </w:pPr>
            <w:r w:rsidDel="00000000" w:rsidR="00000000" w:rsidRPr="00000000">
              <w:rPr>
                <w:sz w:val="14"/>
                <w:szCs w:val="14"/>
                <w:rtl w:val="0"/>
              </w:rPr>
              <w:t xml:space="preserve">Add/Edit Rule</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9AF">
            <w:pPr>
              <w:rPr/>
            </w:pPr>
            <w:r w:rsidDel="00000000" w:rsidR="00000000" w:rsidRPr="00000000">
              <w:rPr>
                <w:sz w:val="14"/>
                <w:szCs w:val="14"/>
                <w:rtl w:val="0"/>
              </w:rPr>
              <w:t xml:space="preserve">Rule config</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9B0">
            <w:pPr>
              <w:rPr/>
            </w:pPr>
            <w:r w:rsidDel="00000000" w:rsidR="00000000" w:rsidRPr="00000000">
              <w:rPr>
                <w:sz w:val="14"/>
                <w:szCs w:val="14"/>
                <w:rtl w:val="0"/>
              </w:rPr>
              <w:t xml:space="preserve">—</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9B1">
            <w:pPr>
              <w:rPr/>
            </w:pPr>
            <w:r w:rsidDel="00000000" w:rsidR="00000000" w:rsidRPr="00000000">
              <w:rPr>
                <w:sz w:val="14"/>
                <w:szCs w:val="14"/>
                <w:rtl w:val="0"/>
              </w:rPr>
              <w:t xml:space="preserve">—</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9B2">
            <w:pPr>
              <w:rPr/>
            </w:pPr>
            <w:r w:rsidDel="00000000" w:rsidR="00000000" w:rsidRPr="00000000">
              <w:rPr>
                <w:sz w:val="14"/>
                <w:szCs w:val="14"/>
                <w:rtl w:val="0"/>
              </w:rPr>
              <w:t xml:space="preserve">Export</w:t>
            </w:r>
            <w:r w:rsidDel="00000000" w:rsidR="00000000" w:rsidRPr="00000000">
              <w:rPr>
                <w:rtl w:val="0"/>
              </w:rPr>
            </w:r>
          </w:p>
        </w:tc>
      </w:tr>
      <w:tr>
        <w:trPr>
          <w:cantSplit w:val="0"/>
          <w:tblHeader w:val="0"/>
        </w:trPr>
        <w:tc>
          <w:tcPr>
            <w:shd w:fill="f2f6fc" w:val="clear"/>
            <w:tcMar>
              <w:top w:w="20.0" w:type="dxa"/>
              <w:left w:w="40.0" w:type="dxa"/>
              <w:bottom w:w="20.0" w:type="dxa"/>
              <w:right w:w="40.0" w:type="dxa"/>
            </w:tcMar>
            <w:vAlign w:val="center"/>
          </w:tcPr>
          <w:p w:rsidR="00000000" w:rsidDel="00000000" w:rsidP="00000000" w:rsidRDefault="00000000" w:rsidRPr="00000000" w14:paraId="000029B3">
            <w:pPr>
              <w:rPr/>
            </w:pPr>
            <w:r w:rsidDel="00000000" w:rsidR="00000000" w:rsidRPr="00000000">
              <w:rPr>
                <w:sz w:val="14"/>
                <w:szCs w:val="14"/>
                <w:rtl w:val="0"/>
              </w:rPr>
              <w:t xml:space="preserve">Dropdown</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29B4">
            <w:pPr>
              <w:rPr/>
            </w:pPr>
            <w:r w:rsidDel="00000000" w:rsidR="00000000" w:rsidRPr="00000000">
              <w:rPr>
                <w:sz w:val="14"/>
                <w:szCs w:val="14"/>
                <w:rtl w:val="0"/>
              </w:rPr>
              <w:t xml:space="preserve">ad24_sel</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29B5">
            <w:pPr>
              <w:rPr/>
            </w:pPr>
            <w:r w:rsidDel="00000000" w:rsidR="00000000" w:rsidRPr="00000000">
              <w:rPr>
                <w:sz w:val="14"/>
                <w:szCs w:val="14"/>
                <w:rtl w:val="0"/>
              </w:rPr>
              <w:t xml:space="preserve">Country + Visa selector</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29B6">
            <w:pPr>
              <w:rPr/>
            </w:pPr>
            <w:r w:rsidDel="00000000" w:rsidR="00000000" w:rsidRPr="00000000">
              <w:rPr>
                <w:sz w:val="14"/>
                <w:szCs w:val="14"/>
                <w:rtl w:val="0"/>
              </w:rPr>
              <w:t xml:space="preserve">Dropdown</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29B7">
            <w:pPr>
              <w:rPr/>
            </w:pPr>
            <w:r w:rsidDel="00000000" w:rsidR="00000000" w:rsidRPr="00000000">
              <w:rPr>
                <w:sz w:val="14"/>
                <w:szCs w:val="14"/>
                <w:rtl w:val="0"/>
              </w:rPr>
              <w:t xml:space="preserve">M</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29B8">
            <w:pPr>
              <w:rPr/>
            </w:pPr>
            <w:r w:rsidDel="00000000" w:rsidR="00000000" w:rsidRPr="00000000">
              <w:rPr>
                <w:sz w:val="14"/>
                <w:szCs w:val="14"/>
                <w:rtl w:val="0"/>
              </w:rPr>
              <w:t xml:space="preserve">—</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29B9">
            <w:pPr>
              <w:rPr/>
            </w:pPr>
            <w:r w:rsidDel="00000000" w:rsidR="00000000" w:rsidRPr="00000000">
              <w:rPr>
                <w:sz w:val="14"/>
                <w:szCs w:val="14"/>
                <w:rtl w:val="0"/>
              </w:rPr>
              <w:t xml:space="preserve">Always</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29BA">
            <w:pPr>
              <w:rPr/>
            </w:pPr>
            <w:r w:rsidDel="00000000" w:rsidR="00000000" w:rsidRPr="00000000">
              <w:rPr>
                <w:sz w:val="14"/>
                <w:szCs w:val="14"/>
                <w:rtl w:val="0"/>
              </w:rPr>
              <w:t xml:space="preserve">Always</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29BB">
            <w:pPr>
              <w:rPr/>
            </w:pPr>
            <w:r w:rsidDel="00000000" w:rsidR="00000000" w:rsidRPr="00000000">
              <w:rPr>
                <w:sz w:val="14"/>
                <w:szCs w:val="14"/>
                <w:rtl w:val="0"/>
              </w:rPr>
              <w:t xml:space="preserve">—</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29BC">
            <w:pPr>
              <w:rPr/>
            </w:pPr>
            <w:r w:rsidDel="00000000" w:rsidR="00000000" w:rsidRPr="00000000">
              <w:rPr>
                <w:sz w:val="14"/>
                <w:szCs w:val="14"/>
                <w:rtl w:val="0"/>
              </w:rPr>
              <w:t xml:space="preserve">On change load rules</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29BD">
            <w:pPr>
              <w:rPr/>
            </w:pPr>
            <w:r w:rsidDel="00000000" w:rsidR="00000000" w:rsidRPr="00000000">
              <w:rPr>
                <w:sz w:val="14"/>
                <w:szCs w:val="14"/>
                <w:rtl w:val="0"/>
              </w:rPr>
              <w:t xml:space="preserve">—</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29BE">
            <w:pPr>
              <w:rPr/>
            </w:pPr>
            <w:r w:rsidDel="00000000" w:rsidR="00000000" w:rsidRPr="00000000">
              <w:rPr>
                <w:sz w:val="14"/>
                <w:szCs w:val="14"/>
                <w:rtl w:val="0"/>
              </w:rPr>
              <w:t xml:space="preserve">Registries</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29BF">
            <w:pPr>
              <w:rPr/>
            </w:pPr>
            <w:r w:rsidDel="00000000" w:rsidR="00000000" w:rsidRPr="00000000">
              <w:rPr>
                <w:sz w:val="14"/>
                <w:szCs w:val="14"/>
                <w:rtl w:val="0"/>
              </w:rPr>
              <w:t xml:space="preserve">Admin+</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29C0">
            <w:pPr>
              <w:rPr/>
            </w:pPr>
            <w:r w:rsidDel="00000000" w:rsidR="00000000" w:rsidRPr="00000000">
              <w:rPr>
                <w:sz w:val="14"/>
                <w:szCs w:val="14"/>
                <w:rtl w:val="0"/>
              </w:rPr>
              <w:t xml:space="preserve">—</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29C1">
            <w:pPr>
              <w:rPr/>
            </w:pPr>
            <w:r w:rsidDel="00000000" w:rsidR="00000000" w:rsidRPr="00000000">
              <w:rPr>
                <w:sz w:val="14"/>
                <w:szCs w:val="14"/>
                <w:rtl w:val="0"/>
              </w:rPr>
              <w:t xml:space="preserve">—</w:t>
            </w:r>
            <w:r w:rsidDel="00000000" w:rsidR="00000000" w:rsidRPr="00000000">
              <w:rPr>
                <w:rtl w:val="0"/>
              </w:rPr>
            </w:r>
          </w:p>
        </w:tc>
      </w:tr>
    </w:tbl>
    <w:p w:rsidR="00000000" w:rsidDel="00000000" w:rsidP="00000000" w:rsidRDefault="00000000" w:rsidRPr="00000000" w14:paraId="000029C2">
      <w:pPr>
        <w:spacing w:after="40" w:lineRule="auto"/>
        <w:rPr/>
      </w:pPr>
      <w:r w:rsidDel="00000000" w:rsidR="00000000" w:rsidRPr="00000000">
        <w:rPr>
          <w:rtl w:val="0"/>
        </w:rPr>
      </w:r>
    </w:p>
    <w:tbl>
      <w:tblPr>
        <w:tblStyle w:val="Table330"/>
        <w:tblW w:w="9360.0" w:type="dxa"/>
        <w:jc w:val="left"/>
        <w:tblBorders>
          <w:top w:color="1f3864" w:space="0" w:sz="2" w:val="single"/>
          <w:left w:color="1f3864" w:space="0" w:sz="2" w:val="single"/>
          <w:bottom w:color="1f3864" w:space="0" w:sz="2" w:val="single"/>
          <w:right w:color="1f3864" w:space="0" w:sz="2" w:val="single"/>
          <w:insideH w:color="1f3864" w:space="0" w:sz="2" w:val="single"/>
          <w:insideV w:color="1f3864" w:space="0" w:sz="2" w:val="single"/>
        </w:tblBorders>
        <w:tblLayout w:type="fixed"/>
        <w:tblLook w:val="0000"/>
      </w:tblPr>
      <w:tblGrid>
        <w:gridCol w:w="1200"/>
        <w:gridCol w:w="8160"/>
        <w:tblGridChange w:id="0">
          <w:tblGrid>
            <w:gridCol w:w="1200"/>
            <w:gridCol w:w="8160"/>
          </w:tblGrid>
        </w:tblGridChange>
      </w:tblGrid>
      <w:tr>
        <w:trPr>
          <w:cantSplit w:val="0"/>
          <w:tblHeader w:val="0"/>
        </w:trPr>
        <w:tc>
          <w:tcPr>
            <w:shd w:fill="1f3864" w:val="clear"/>
            <w:tcMar>
              <w:top w:w="60.0" w:type="dxa"/>
              <w:left w:w="110.0" w:type="dxa"/>
              <w:bottom w:w="60.0" w:type="dxa"/>
              <w:right w:w="60.0" w:type="dxa"/>
            </w:tcMar>
          </w:tcPr>
          <w:p w:rsidR="00000000" w:rsidDel="00000000" w:rsidP="00000000" w:rsidRDefault="00000000" w:rsidRPr="00000000" w14:paraId="000029C3">
            <w:pPr>
              <w:rPr>
                <w:rFonts w:ascii="Calibri" w:cs="Calibri" w:eastAsia="Calibri" w:hAnsi="Calibri"/>
                <w:color w:val="262626"/>
              </w:rPr>
            </w:pPr>
            <w:r w:rsidDel="00000000" w:rsidR="00000000" w:rsidRPr="00000000">
              <w:rPr>
                <w:rFonts w:ascii="Calibri" w:cs="Calibri" w:eastAsia="Calibri" w:hAnsi="Calibri"/>
                <w:b w:val="1"/>
                <w:bCs w:val="1"/>
                <w:color w:val="ffffff"/>
                <w:rtl w:val="0"/>
              </w:rPr>
              <w:t xml:space="preserve">AD-25</w:t>
            </w:r>
            <w:r w:rsidDel="00000000" w:rsidR="00000000" w:rsidRPr="00000000">
              <w:rPr>
                <w:rtl w:val="0"/>
              </w:rPr>
            </w:r>
          </w:p>
        </w:tc>
        <w:tc>
          <w:tcPr>
            <w:shd w:fill="2e75b6" w:val="clear"/>
            <w:tcMar>
              <w:top w:w="60.0" w:type="dxa"/>
              <w:left w:w="110.0" w:type="dxa"/>
              <w:bottom w:w="60.0" w:type="dxa"/>
              <w:right w:w="60.0" w:type="dxa"/>
            </w:tcMar>
          </w:tcPr>
          <w:p w:rsidR="00000000" w:rsidDel="00000000" w:rsidP="00000000" w:rsidRDefault="00000000" w:rsidRPr="00000000" w14:paraId="000029C4">
            <w:pPr>
              <w:rPr>
                <w:rFonts w:ascii="Calibri" w:cs="Calibri" w:eastAsia="Calibri" w:hAnsi="Calibri"/>
                <w:color w:val="262626"/>
              </w:rPr>
            </w:pPr>
            <w:r w:rsidDel="00000000" w:rsidR="00000000" w:rsidRPr="00000000">
              <w:rPr>
                <w:rFonts w:ascii="Calibri" w:cs="Calibri" w:eastAsia="Calibri" w:hAnsi="Calibri"/>
                <w:b w:val="1"/>
                <w:bCs w:val="1"/>
                <w:color w:val="ffffff"/>
                <w:sz w:val="21"/>
                <w:szCs w:val="21"/>
                <w:rtl w:val="0"/>
              </w:rPr>
              <w:t xml:space="preserve">Add / Edit Rule</w:t>
            </w:r>
            <w:r w:rsidDel="00000000" w:rsidR="00000000" w:rsidRPr="00000000">
              <w:rPr>
                <w:rtl w:val="0"/>
              </w:rPr>
            </w:r>
          </w:p>
        </w:tc>
      </w:tr>
    </w:tbl>
    <w:p w:rsidR="00000000" w:rsidDel="00000000" w:rsidP="00000000" w:rsidRDefault="00000000" w:rsidRPr="00000000" w14:paraId="000029C5">
      <w:pPr>
        <w:spacing w:after="60" w:lineRule="auto"/>
        <w:rPr>
          <w:rFonts w:ascii="Calibri" w:cs="Calibri" w:eastAsia="Calibri" w:hAnsi="Calibri"/>
          <w:color w:val="262626"/>
        </w:rPr>
      </w:pPr>
      <w:r w:rsidDel="00000000" w:rsidR="00000000" w:rsidRPr="00000000">
        <w:rPr>
          <w:rtl w:val="0"/>
        </w:rPr>
      </w:r>
    </w:p>
    <w:p w:rsidR="00000000" w:rsidDel="00000000" w:rsidP="00000000" w:rsidRDefault="00000000" w:rsidRPr="00000000" w14:paraId="000029C6">
      <w:pPr>
        <w:spacing w:after="90" w:line="264" w:lineRule="auto"/>
        <w:rPr>
          <w:rFonts w:ascii="Calibri" w:cs="Calibri" w:eastAsia="Calibri" w:hAnsi="Calibri"/>
          <w:color w:val="262626"/>
        </w:rPr>
      </w:pPr>
      <w:r w:rsidDel="00000000" w:rsidR="00000000" w:rsidRPr="00000000">
        <w:rPr>
          <w:rFonts w:ascii="Calibri" w:cs="Calibri" w:eastAsia="Calibri" w:hAnsi="Calibri"/>
          <w:b w:val="1"/>
          <w:bCs w:val="1"/>
          <w:color w:val="262626"/>
          <w:rtl w:val="0"/>
        </w:rPr>
        <w:t xml:space="preserve">Purpose — </w:t>
      </w:r>
      <w:r w:rsidDel="00000000" w:rsidR="00000000" w:rsidRPr="00000000">
        <w:rPr>
          <w:rFonts w:ascii="Calibri" w:cs="Calibri" w:eastAsia="Calibri" w:hAnsi="Calibri"/>
          <w:color w:val="262626"/>
          <w:rtl w:val="0"/>
        </w:rPr>
        <w:t xml:space="preserve">Create/modify a single scoring rule for a country/visa combination.</w:t>
      </w:r>
    </w:p>
    <w:p w:rsidR="00000000" w:rsidDel="00000000" w:rsidP="00000000" w:rsidRDefault="00000000" w:rsidRPr="00000000" w14:paraId="000029C7">
      <w:pPr>
        <w:spacing w:after="40" w:line="264" w:lineRule="auto"/>
        <w:rPr>
          <w:rFonts w:ascii="Calibri" w:cs="Calibri" w:eastAsia="Calibri" w:hAnsi="Calibri"/>
          <w:color w:val="262626"/>
        </w:rPr>
      </w:pPr>
      <w:r w:rsidDel="00000000" w:rsidR="00000000" w:rsidRPr="00000000">
        <w:rPr>
          <w:rFonts w:ascii="Calibri" w:cs="Calibri" w:eastAsia="Calibri" w:hAnsi="Calibri"/>
          <w:b w:val="1"/>
          <w:bCs w:val="1"/>
          <w:color w:val="262626"/>
          <w:rtl w:val="0"/>
        </w:rPr>
        <w:t xml:space="preserve">Key elements</w:t>
      </w:r>
      <w:r w:rsidDel="00000000" w:rsidR="00000000" w:rsidRPr="00000000">
        <w:rPr>
          <w:rtl w:val="0"/>
        </w:rPr>
      </w:r>
    </w:p>
    <w:p w:rsidR="00000000" w:rsidDel="00000000" w:rsidP="00000000" w:rsidRDefault="00000000" w:rsidRPr="00000000" w14:paraId="000029C8">
      <w:pPr>
        <w:numPr>
          <w:ilvl w:val="0"/>
          <w:numId w:val="6"/>
        </w:numPr>
        <w:spacing w:after="60" w:line="260" w:lineRule="auto"/>
        <w:ind w:left="720" w:hanging="360"/>
        <w:rPr>
          <w:rFonts w:ascii="Calibri" w:cs="Calibri" w:eastAsia="Calibri" w:hAnsi="Calibri"/>
          <w:color w:val="262626"/>
        </w:rPr>
      </w:pPr>
      <w:r w:rsidDel="00000000" w:rsidR="00000000" w:rsidRPr="00000000">
        <w:rPr>
          <w:rFonts w:ascii="Calibri" w:cs="Calibri" w:eastAsia="Calibri" w:hAnsi="Calibri"/>
          <w:color w:val="262626"/>
          <w:rtl w:val="0"/>
        </w:rPr>
        <w:t xml:space="preserve">Parameter picker (ITR, Bank Balance, Employment Type...); operator; value; weight; effective date.</w:t>
      </w:r>
    </w:p>
    <w:tbl>
      <w:tblPr>
        <w:tblStyle w:val="Table331"/>
        <w:tblW w:w="9360.0" w:type="dxa"/>
        <w:jc w:val="left"/>
        <w:tblBorders>
          <w:top w:color="fbe9d0" w:space="0" w:sz="4" w:val="single"/>
          <w:left w:color="9c5700" w:space="0" w:sz="18" w:val="single"/>
          <w:bottom w:color="fbe9d0" w:space="0" w:sz="4" w:val="single"/>
          <w:right w:color="fbe9d0" w:space="0" w:sz="4" w:val="single"/>
          <w:insideH w:color="000000" w:space="0" w:sz="0" w:val="nil"/>
          <w:insideV w:color="000000" w:space="0" w:sz="0" w:val="nil"/>
        </w:tblBorders>
        <w:tblLayout w:type="fixed"/>
        <w:tblLook w:val="0000"/>
      </w:tblPr>
      <w:tblGrid>
        <w:gridCol w:w="9360"/>
        <w:tblGridChange w:id="0">
          <w:tblGrid>
            <w:gridCol w:w="9360"/>
          </w:tblGrid>
        </w:tblGridChange>
      </w:tblGrid>
      <w:tr>
        <w:trPr>
          <w:cantSplit w:val="0"/>
          <w:tblHeader w:val="0"/>
        </w:trPr>
        <w:tc>
          <w:tcPr>
            <w:shd w:fill="fbe9d0" w:val="clear"/>
            <w:tcMar>
              <w:top w:w="70.0" w:type="dxa"/>
              <w:left w:w="120.0" w:type="dxa"/>
              <w:bottom w:w="70.0" w:type="dxa"/>
              <w:right w:w="120.0" w:type="dxa"/>
            </w:tcMar>
          </w:tcPr>
          <w:p w:rsidR="00000000" w:rsidDel="00000000" w:rsidP="00000000" w:rsidRDefault="00000000" w:rsidRPr="00000000" w14:paraId="000029C9">
            <w:pPr>
              <w:spacing w:line="258" w:lineRule="auto"/>
              <w:rPr>
                <w:rFonts w:ascii="Calibri" w:cs="Calibri" w:eastAsia="Calibri" w:hAnsi="Calibri"/>
                <w:color w:val="262626"/>
              </w:rPr>
            </w:pPr>
            <w:r w:rsidDel="00000000" w:rsidR="00000000" w:rsidRPr="00000000">
              <w:rPr>
                <w:rFonts w:ascii="Calibri" w:cs="Calibri" w:eastAsia="Calibri" w:hAnsi="Calibri"/>
                <w:b w:val="1"/>
                <w:bCs w:val="1"/>
                <w:color w:val="9c5700"/>
                <w:rtl w:val="0"/>
              </w:rPr>
              <w:t xml:space="preserve">▸ RULE —  </w:t>
            </w:r>
            <w:r w:rsidDel="00000000" w:rsidR="00000000" w:rsidRPr="00000000">
              <w:rPr>
                <w:rFonts w:ascii="Calibri" w:cs="Calibri" w:eastAsia="Calibri" w:hAnsi="Calibri"/>
                <w:color w:val="262626"/>
                <w:rtl w:val="0"/>
              </w:rPr>
              <w:t xml:space="preserve">Duplicate parameters per country/visa are not permitted; saving rebuilds the engine config.</w:t>
            </w:r>
          </w:p>
        </w:tc>
      </w:tr>
    </w:tbl>
    <w:p w:rsidR="00000000" w:rsidDel="00000000" w:rsidP="00000000" w:rsidRDefault="00000000" w:rsidRPr="00000000" w14:paraId="000029CA">
      <w:pPr>
        <w:spacing w:after="60" w:lineRule="auto"/>
        <w:rPr>
          <w:rFonts w:ascii="Calibri" w:cs="Calibri" w:eastAsia="Calibri" w:hAnsi="Calibri"/>
          <w:color w:val="262626"/>
        </w:rPr>
      </w:pPr>
      <w:r w:rsidDel="00000000" w:rsidR="00000000" w:rsidRPr="00000000">
        <w:rPr>
          <w:rtl w:val="0"/>
        </w:rPr>
      </w:r>
    </w:p>
    <w:p w:rsidR="00000000" w:rsidDel="00000000" w:rsidP="00000000" w:rsidRDefault="00000000" w:rsidRPr="00000000" w14:paraId="000029CB">
      <w:pPr>
        <w:spacing w:after="30" w:before="140" w:lineRule="auto"/>
        <w:rPr>
          <w:b w:val="1"/>
          <w:bCs w:val="1"/>
          <w:color w:val="2e75b6"/>
          <w:sz w:val="19"/>
          <w:szCs w:val="19"/>
        </w:rPr>
      </w:pPr>
      <w:r w:rsidDel="00000000" w:rsidR="00000000" w:rsidRPr="00000000">
        <w:rPr>
          <w:b w:val="1"/>
          <w:bCs w:val="1"/>
          <w:color w:val="2e75b6"/>
          <w:sz w:val="19"/>
          <w:szCs w:val="19"/>
          <w:rtl w:val="0"/>
        </w:rPr>
        <w:t xml:space="preserve">Element Detail — AD-25 — Add / Edit Rule</w:t>
      </w:r>
    </w:p>
    <w:tbl>
      <w:tblPr>
        <w:tblStyle w:val="Table332"/>
        <w:tblW w:w="11140.0" w:type="dxa"/>
        <w:jc w:val="left"/>
        <w:tblBorders>
          <w:top w:color="b4c6e7" w:space="0" w:sz="4" w:val="single"/>
          <w:left w:color="b4c6e7" w:space="0" w:sz="4" w:val="single"/>
          <w:bottom w:color="b4c6e7" w:space="0" w:sz="4" w:val="single"/>
          <w:right w:color="b4c6e7" w:space="0" w:sz="4" w:val="single"/>
          <w:insideH w:color="b4c6e7" w:space="0" w:sz="4" w:val="single"/>
          <w:insideV w:color="b4c6e7" w:space="0" w:sz="4" w:val="single"/>
        </w:tblBorders>
        <w:tblLayout w:type="fixed"/>
        <w:tblLook w:val="0000"/>
      </w:tblPr>
      <w:tblGrid>
        <w:gridCol w:w="620"/>
        <w:gridCol w:w="680"/>
        <w:gridCol w:w="740"/>
        <w:gridCol w:w="500"/>
        <w:gridCol w:w="360"/>
        <w:gridCol w:w="740"/>
        <w:gridCol w:w="620"/>
        <w:gridCol w:w="620"/>
        <w:gridCol w:w="1160"/>
        <w:gridCol w:w="920"/>
        <w:gridCol w:w="840"/>
        <w:gridCol w:w="840"/>
        <w:gridCol w:w="620"/>
        <w:gridCol w:w="820"/>
        <w:gridCol w:w="1060"/>
        <w:tblGridChange w:id="0">
          <w:tblGrid>
            <w:gridCol w:w="620"/>
            <w:gridCol w:w="680"/>
            <w:gridCol w:w="740"/>
            <w:gridCol w:w="500"/>
            <w:gridCol w:w="360"/>
            <w:gridCol w:w="740"/>
            <w:gridCol w:w="620"/>
            <w:gridCol w:w="620"/>
            <w:gridCol w:w="1160"/>
            <w:gridCol w:w="920"/>
            <w:gridCol w:w="840"/>
            <w:gridCol w:w="840"/>
            <w:gridCol w:w="620"/>
            <w:gridCol w:w="820"/>
            <w:gridCol w:w="1060"/>
          </w:tblGrid>
        </w:tblGridChange>
      </w:tblGrid>
      <w:tr>
        <w:trPr>
          <w:cantSplit w:val="0"/>
          <w:tblHeader w:val="1"/>
        </w:trPr>
        <w:tc>
          <w:tcPr>
            <w:shd w:fill="1f3864" w:val="clear"/>
            <w:tcMar>
              <w:top w:w="20.0" w:type="dxa"/>
              <w:left w:w="40.0" w:type="dxa"/>
              <w:bottom w:w="20.0" w:type="dxa"/>
              <w:right w:w="40.0" w:type="dxa"/>
            </w:tcMar>
            <w:vAlign w:val="center"/>
          </w:tcPr>
          <w:p w:rsidR="00000000" w:rsidDel="00000000" w:rsidP="00000000" w:rsidRDefault="00000000" w:rsidRPr="00000000" w14:paraId="000029CC">
            <w:pPr>
              <w:rPr/>
            </w:pPr>
            <w:r w:rsidDel="00000000" w:rsidR="00000000" w:rsidRPr="00000000">
              <w:rPr>
                <w:b w:val="1"/>
                <w:bCs w:val="1"/>
                <w:color w:val="ffffff"/>
                <w:sz w:val="14"/>
                <w:szCs w:val="14"/>
                <w:rtl w:val="0"/>
              </w:rPr>
              <w:t xml:space="preserve">Element Type</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29CD">
            <w:pPr>
              <w:rPr/>
            </w:pPr>
            <w:r w:rsidDel="00000000" w:rsidR="00000000" w:rsidRPr="00000000">
              <w:rPr>
                <w:b w:val="1"/>
                <w:bCs w:val="1"/>
                <w:color w:val="ffffff"/>
                <w:sz w:val="14"/>
                <w:szCs w:val="14"/>
                <w:rtl w:val="0"/>
              </w:rPr>
              <w:t xml:space="preserve">Element ID</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29CE">
            <w:pPr>
              <w:rPr/>
            </w:pPr>
            <w:r w:rsidDel="00000000" w:rsidR="00000000" w:rsidRPr="00000000">
              <w:rPr>
                <w:b w:val="1"/>
                <w:bCs w:val="1"/>
                <w:color w:val="ffffff"/>
                <w:sz w:val="14"/>
                <w:szCs w:val="14"/>
                <w:rtl w:val="0"/>
              </w:rPr>
              <w:t xml:space="preserve">Label</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29CF">
            <w:pPr>
              <w:rPr/>
            </w:pPr>
            <w:r w:rsidDel="00000000" w:rsidR="00000000" w:rsidRPr="00000000">
              <w:rPr>
                <w:b w:val="1"/>
                <w:bCs w:val="1"/>
                <w:color w:val="ffffff"/>
                <w:sz w:val="14"/>
                <w:szCs w:val="14"/>
                <w:rtl w:val="0"/>
              </w:rPr>
              <w:t xml:space="preserve">Type</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29D0">
            <w:pPr>
              <w:rPr/>
            </w:pPr>
            <w:r w:rsidDel="00000000" w:rsidR="00000000" w:rsidRPr="00000000">
              <w:rPr>
                <w:b w:val="1"/>
                <w:bCs w:val="1"/>
                <w:color w:val="ffffff"/>
                <w:sz w:val="14"/>
                <w:szCs w:val="14"/>
                <w:rtl w:val="0"/>
              </w:rPr>
              <w:t xml:space="preserve">M/O/C</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29D1">
            <w:pPr>
              <w:rPr/>
            </w:pPr>
            <w:r w:rsidDel="00000000" w:rsidR="00000000" w:rsidRPr="00000000">
              <w:rPr>
                <w:b w:val="1"/>
                <w:bCs w:val="1"/>
                <w:color w:val="ffffff"/>
                <w:sz w:val="14"/>
                <w:szCs w:val="14"/>
                <w:rtl w:val="0"/>
              </w:rPr>
              <w:t xml:space="preserve">Auto-Populate Source</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29D2">
            <w:pPr>
              <w:rPr/>
            </w:pPr>
            <w:r w:rsidDel="00000000" w:rsidR="00000000" w:rsidRPr="00000000">
              <w:rPr>
                <w:b w:val="1"/>
                <w:bCs w:val="1"/>
                <w:color w:val="ffffff"/>
                <w:sz w:val="14"/>
                <w:szCs w:val="14"/>
                <w:rtl w:val="0"/>
              </w:rPr>
              <w:t xml:space="preserve">Visible When</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29D3">
            <w:pPr>
              <w:rPr/>
            </w:pPr>
            <w:r w:rsidDel="00000000" w:rsidR="00000000" w:rsidRPr="00000000">
              <w:rPr>
                <w:b w:val="1"/>
                <w:bCs w:val="1"/>
                <w:color w:val="ffffff"/>
                <w:sz w:val="14"/>
                <w:szCs w:val="14"/>
                <w:rtl w:val="0"/>
              </w:rPr>
              <w:t xml:space="preserve">Enabled When</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29D4">
            <w:pPr>
              <w:rPr/>
            </w:pPr>
            <w:r w:rsidDel="00000000" w:rsidR="00000000" w:rsidRPr="00000000">
              <w:rPr>
                <w:b w:val="1"/>
                <w:bCs w:val="1"/>
                <w:color w:val="ffffff"/>
                <w:sz w:val="14"/>
                <w:szCs w:val="14"/>
                <w:rtl w:val="0"/>
              </w:rPr>
              <w:t xml:space="preserve">Validation / Precondition</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29D5">
            <w:pPr>
              <w:rPr/>
            </w:pPr>
            <w:r w:rsidDel="00000000" w:rsidR="00000000" w:rsidRPr="00000000">
              <w:rPr>
                <w:b w:val="1"/>
                <w:bCs w:val="1"/>
                <w:color w:val="ffffff"/>
                <w:sz w:val="14"/>
                <w:szCs w:val="14"/>
                <w:rtl w:val="0"/>
              </w:rPr>
              <w:t xml:space="preserve">On Click / On Change</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29D6">
            <w:pPr>
              <w:rPr/>
            </w:pPr>
            <w:r w:rsidDel="00000000" w:rsidR="00000000" w:rsidRPr="00000000">
              <w:rPr>
                <w:b w:val="1"/>
                <w:bCs w:val="1"/>
                <w:color w:val="ffffff"/>
                <w:sz w:val="14"/>
                <w:szCs w:val="14"/>
                <w:rtl w:val="0"/>
              </w:rPr>
              <w:t xml:space="preserve">Next / Result</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29D7">
            <w:pPr>
              <w:rPr/>
            </w:pPr>
            <w:r w:rsidDel="00000000" w:rsidR="00000000" w:rsidRPr="00000000">
              <w:rPr>
                <w:b w:val="1"/>
                <w:bCs w:val="1"/>
                <w:color w:val="ffffff"/>
                <w:sz w:val="14"/>
                <w:szCs w:val="14"/>
                <w:rtl w:val="0"/>
              </w:rPr>
              <w:t xml:space="preserve">Source (config)</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29D8">
            <w:pPr>
              <w:rPr/>
            </w:pPr>
            <w:r w:rsidDel="00000000" w:rsidR="00000000" w:rsidRPr="00000000">
              <w:rPr>
                <w:b w:val="1"/>
                <w:bCs w:val="1"/>
                <w:color w:val="ffffff"/>
                <w:sz w:val="14"/>
                <w:szCs w:val="14"/>
                <w:rtl w:val="0"/>
              </w:rPr>
              <w:t xml:space="preserve">Editable By (role)</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29D9">
            <w:pPr>
              <w:rPr/>
            </w:pPr>
            <w:r w:rsidDel="00000000" w:rsidR="00000000" w:rsidRPr="00000000">
              <w:rPr>
                <w:b w:val="1"/>
                <w:bCs w:val="1"/>
                <w:color w:val="ffffff"/>
                <w:sz w:val="14"/>
                <w:szCs w:val="14"/>
                <w:rtl w:val="0"/>
              </w:rPr>
              <w:t xml:space="preserve">Error / Fallback</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29DA">
            <w:pPr>
              <w:rPr/>
            </w:pPr>
            <w:r w:rsidDel="00000000" w:rsidR="00000000" w:rsidRPr="00000000">
              <w:rPr>
                <w:b w:val="1"/>
                <w:bCs w:val="1"/>
                <w:color w:val="ffffff"/>
                <w:sz w:val="14"/>
                <w:szCs w:val="14"/>
                <w:rtl w:val="0"/>
              </w:rPr>
              <w:t xml:space="preserve">Dev Notes</w:t>
            </w:r>
            <w:r w:rsidDel="00000000" w:rsidR="00000000" w:rsidRPr="00000000">
              <w:rPr>
                <w:rtl w:val="0"/>
              </w:rPr>
            </w:r>
          </w:p>
        </w:tc>
      </w:tr>
      <w:tr>
        <w:trPr>
          <w:cantSplit w:val="0"/>
          <w:tblHeader w:val="0"/>
        </w:trPr>
        <w:tc>
          <w:tcPr>
            <w:shd w:fill="ffffff" w:val="clear"/>
            <w:tcMar>
              <w:top w:w="20.0" w:type="dxa"/>
              <w:left w:w="40.0" w:type="dxa"/>
              <w:bottom w:w="20.0" w:type="dxa"/>
              <w:right w:w="40.0" w:type="dxa"/>
            </w:tcMar>
            <w:vAlign w:val="center"/>
          </w:tcPr>
          <w:p w:rsidR="00000000" w:rsidDel="00000000" w:rsidP="00000000" w:rsidRDefault="00000000" w:rsidRPr="00000000" w14:paraId="000029DB">
            <w:pPr>
              <w:rPr/>
            </w:pPr>
            <w:r w:rsidDel="00000000" w:rsidR="00000000" w:rsidRPr="00000000">
              <w:rPr>
                <w:sz w:val="14"/>
                <w:szCs w:val="14"/>
                <w:rtl w:val="0"/>
              </w:rPr>
              <w:t xml:space="preserve">Dropdown</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9DC">
            <w:pPr>
              <w:rPr/>
            </w:pPr>
            <w:r w:rsidDel="00000000" w:rsidR="00000000" w:rsidRPr="00000000">
              <w:rPr>
                <w:sz w:val="14"/>
                <w:szCs w:val="14"/>
                <w:rtl w:val="0"/>
              </w:rPr>
              <w:t xml:space="preserve">ad25_param</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9DD">
            <w:pPr>
              <w:rPr/>
            </w:pPr>
            <w:r w:rsidDel="00000000" w:rsidR="00000000" w:rsidRPr="00000000">
              <w:rPr>
                <w:sz w:val="14"/>
                <w:szCs w:val="14"/>
                <w:rtl w:val="0"/>
              </w:rPr>
              <w:t xml:space="preserve">Parameter picker</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9DE">
            <w:pPr>
              <w:rPr/>
            </w:pPr>
            <w:r w:rsidDel="00000000" w:rsidR="00000000" w:rsidRPr="00000000">
              <w:rPr>
                <w:sz w:val="14"/>
                <w:szCs w:val="14"/>
                <w:rtl w:val="0"/>
              </w:rPr>
              <w:t xml:space="preserve">Dropdown</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9DF">
            <w:pPr>
              <w:rPr/>
            </w:pPr>
            <w:r w:rsidDel="00000000" w:rsidR="00000000" w:rsidRPr="00000000">
              <w:rPr>
                <w:sz w:val="14"/>
                <w:szCs w:val="14"/>
                <w:rtl w:val="0"/>
              </w:rPr>
              <w:t xml:space="preserve">M</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9E0">
            <w:pPr>
              <w:rPr/>
            </w:pPr>
            <w:r w:rsidDel="00000000" w:rsidR="00000000" w:rsidRPr="00000000">
              <w:rPr>
                <w:sz w:val="14"/>
                <w:szCs w:val="14"/>
                <w:rtl w:val="0"/>
              </w:rPr>
              <w:t xml:space="preserve">—</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9E1">
            <w:pPr>
              <w:rPr/>
            </w:pPr>
            <w:r w:rsidDel="00000000" w:rsidR="00000000" w:rsidRPr="00000000">
              <w:rPr>
                <w:sz w:val="14"/>
                <w:szCs w:val="14"/>
                <w:rtl w:val="0"/>
              </w:rPr>
              <w:t xml:space="preserve">Always</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9E2">
            <w:pPr>
              <w:rPr/>
            </w:pPr>
            <w:r w:rsidDel="00000000" w:rsidR="00000000" w:rsidRPr="00000000">
              <w:rPr>
                <w:sz w:val="14"/>
                <w:szCs w:val="14"/>
                <w:rtl w:val="0"/>
              </w:rPr>
              <w:t xml:space="preserve">Config permission</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9E3">
            <w:pPr>
              <w:rPr/>
            </w:pPr>
            <w:r w:rsidDel="00000000" w:rsidR="00000000" w:rsidRPr="00000000">
              <w:rPr>
                <w:sz w:val="14"/>
                <w:szCs w:val="14"/>
                <w:rtl w:val="0"/>
              </w:rPr>
              <w:t xml:space="preserve">ITR, Bank Balance, Employment Type…</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9E4">
            <w:pPr>
              <w:rPr/>
            </w:pPr>
            <w:r w:rsidDel="00000000" w:rsidR="00000000" w:rsidRPr="00000000">
              <w:rPr>
                <w:sz w:val="14"/>
                <w:szCs w:val="14"/>
                <w:rtl w:val="0"/>
              </w:rPr>
              <w:t xml:space="preserve">On save rebuild config</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9E5">
            <w:pPr>
              <w:rPr/>
            </w:pPr>
            <w:r w:rsidDel="00000000" w:rsidR="00000000" w:rsidRPr="00000000">
              <w:rPr>
                <w:sz w:val="14"/>
                <w:szCs w:val="14"/>
                <w:rtl w:val="0"/>
              </w:rPr>
              <w:t xml:space="preserve">Engine</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9E6">
            <w:pPr>
              <w:rPr/>
            </w:pPr>
            <w:r w:rsidDel="00000000" w:rsidR="00000000" w:rsidRPr="00000000">
              <w:rPr>
                <w:sz w:val="14"/>
                <w:szCs w:val="14"/>
                <w:rtl w:val="0"/>
              </w:rPr>
              <w:t xml:space="preserve">Rule config</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9E7">
            <w:pPr>
              <w:rPr/>
            </w:pPr>
            <w:r w:rsidDel="00000000" w:rsidR="00000000" w:rsidRPr="00000000">
              <w:rPr>
                <w:sz w:val="14"/>
                <w:szCs w:val="14"/>
                <w:rtl w:val="0"/>
              </w:rPr>
              <w:t xml:space="preserve">Admin+</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9E8">
            <w:pPr>
              <w:rPr/>
            </w:pPr>
            <w:r w:rsidDel="00000000" w:rsidR="00000000" w:rsidRPr="00000000">
              <w:rPr>
                <w:sz w:val="14"/>
                <w:szCs w:val="14"/>
                <w:rtl w:val="0"/>
              </w:rPr>
              <w:t xml:space="preserve">Duplicate param error</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9E9">
            <w:pPr>
              <w:rPr/>
            </w:pPr>
            <w:r w:rsidDel="00000000" w:rsidR="00000000" w:rsidRPr="00000000">
              <w:rPr>
                <w:sz w:val="14"/>
                <w:szCs w:val="14"/>
                <w:rtl w:val="0"/>
              </w:rPr>
              <w:t xml:space="preserve">No duplicate params per country/visa</w:t>
            </w:r>
            <w:r w:rsidDel="00000000" w:rsidR="00000000" w:rsidRPr="00000000">
              <w:rPr>
                <w:rtl w:val="0"/>
              </w:rPr>
            </w:r>
          </w:p>
        </w:tc>
      </w:tr>
      <w:tr>
        <w:trPr>
          <w:cantSplit w:val="0"/>
          <w:tblHeader w:val="0"/>
        </w:trPr>
        <w:tc>
          <w:tcPr>
            <w:shd w:fill="f2f6fc" w:val="clear"/>
            <w:tcMar>
              <w:top w:w="20.0" w:type="dxa"/>
              <w:left w:w="40.0" w:type="dxa"/>
              <w:bottom w:w="20.0" w:type="dxa"/>
              <w:right w:w="40.0" w:type="dxa"/>
            </w:tcMar>
            <w:vAlign w:val="center"/>
          </w:tcPr>
          <w:p w:rsidR="00000000" w:rsidDel="00000000" w:rsidP="00000000" w:rsidRDefault="00000000" w:rsidRPr="00000000" w14:paraId="000029EA">
            <w:pPr>
              <w:rPr/>
            </w:pPr>
            <w:r w:rsidDel="00000000" w:rsidR="00000000" w:rsidRPr="00000000">
              <w:rPr>
                <w:sz w:val="14"/>
                <w:szCs w:val="14"/>
                <w:rtl w:val="0"/>
              </w:rPr>
              <w:t xml:space="preserve">Dropdown</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29EB">
            <w:pPr>
              <w:rPr/>
            </w:pPr>
            <w:r w:rsidDel="00000000" w:rsidR="00000000" w:rsidRPr="00000000">
              <w:rPr>
                <w:sz w:val="14"/>
                <w:szCs w:val="14"/>
                <w:rtl w:val="0"/>
              </w:rPr>
              <w:t xml:space="preserve">ad25_op</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29EC">
            <w:pPr>
              <w:rPr/>
            </w:pPr>
            <w:r w:rsidDel="00000000" w:rsidR="00000000" w:rsidRPr="00000000">
              <w:rPr>
                <w:sz w:val="14"/>
                <w:szCs w:val="14"/>
                <w:rtl w:val="0"/>
              </w:rPr>
              <w:t xml:space="preserve">Operator</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29ED">
            <w:pPr>
              <w:rPr/>
            </w:pPr>
            <w:r w:rsidDel="00000000" w:rsidR="00000000" w:rsidRPr="00000000">
              <w:rPr>
                <w:sz w:val="14"/>
                <w:szCs w:val="14"/>
                <w:rtl w:val="0"/>
              </w:rPr>
              <w:t xml:space="preserve">Dropdown</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29EE">
            <w:pPr>
              <w:rPr/>
            </w:pPr>
            <w:r w:rsidDel="00000000" w:rsidR="00000000" w:rsidRPr="00000000">
              <w:rPr>
                <w:sz w:val="14"/>
                <w:szCs w:val="14"/>
                <w:rtl w:val="0"/>
              </w:rPr>
              <w:t xml:space="preserve">M</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29EF">
            <w:pPr>
              <w:rPr/>
            </w:pPr>
            <w:r w:rsidDel="00000000" w:rsidR="00000000" w:rsidRPr="00000000">
              <w:rPr>
                <w:sz w:val="14"/>
                <w:szCs w:val="14"/>
                <w:rtl w:val="0"/>
              </w:rPr>
              <w:t xml:space="preserve">—</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29F0">
            <w:pPr>
              <w:rPr/>
            </w:pPr>
            <w:r w:rsidDel="00000000" w:rsidR="00000000" w:rsidRPr="00000000">
              <w:rPr>
                <w:sz w:val="14"/>
                <w:szCs w:val="14"/>
                <w:rtl w:val="0"/>
              </w:rPr>
              <w:t xml:space="preserve">Always</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29F1">
            <w:pPr>
              <w:rPr/>
            </w:pPr>
            <w:r w:rsidDel="00000000" w:rsidR="00000000" w:rsidRPr="00000000">
              <w:rPr>
                <w:sz w:val="14"/>
                <w:szCs w:val="14"/>
                <w:rtl w:val="0"/>
              </w:rPr>
              <w:t xml:space="preserve">Always</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29F2">
            <w:pPr>
              <w:rPr/>
            </w:pPr>
            <w:r w:rsidDel="00000000" w:rsidR="00000000" w:rsidRPr="00000000">
              <w:rPr>
                <w:sz w:val="14"/>
                <w:szCs w:val="14"/>
                <w:rtl w:val="0"/>
              </w:rPr>
              <w:t xml:space="preserve">—</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29F3">
            <w:pPr>
              <w:rPr/>
            </w:pPr>
            <w:r w:rsidDel="00000000" w:rsidR="00000000" w:rsidRPr="00000000">
              <w:rPr>
                <w:sz w:val="14"/>
                <w:szCs w:val="14"/>
                <w:rtl w:val="0"/>
              </w:rPr>
              <w:t xml:space="preserve">On save</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29F4">
            <w:pPr>
              <w:rPr/>
            </w:pPr>
            <w:r w:rsidDel="00000000" w:rsidR="00000000" w:rsidRPr="00000000">
              <w:rPr>
                <w:sz w:val="14"/>
                <w:szCs w:val="14"/>
                <w:rtl w:val="0"/>
              </w:rPr>
              <w:t xml:space="preserve">—</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29F5">
            <w:pPr>
              <w:rPr/>
            </w:pPr>
            <w:r w:rsidDel="00000000" w:rsidR="00000000" w:rsidRPr="00000000">
              <w:rPr>
                <w:sz w:val="14"/>
                <w:szCs w:val="14"/>
                <w:rtl w:val="0"/>
              </w:rPr>
              <w:t xml:space="preserve">Rule config</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29F6">
            <w:pPr>
              <w:rPr/>
            </w:pPr>
            <w:r w:rsidDel="00000000" w:rsidR="00000000" w:rsidRPr="00000000">
              <w:rPr>
                <w:sz w:val="14"/>
                <w:szCs w:val="14"/>
                <w:rtl w:val="0"/>
              </w:rPr>
              <w:t xml:space="preserve">Admin+</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29F7">
            <w:pPr>
              <w:rPr/>
            </w:pPr>
            <w:r w:rsidDel="00000000" w:rsidR="00000000" w:rsidRPr="00000000">
              <w:rPr>
                <w:sz w:val="14"/>
                <w:szCs w:val="14"/>
                <w:rtl w:val="0"/>
              </w:rPr>
              <w:t xml:space="preserve">—</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29F8">
            <w:pPr>
              <w:rPr/>
            </w:pPr>
            <w:r w:rsidDel="00000000" w:rsidR="00000000" w:rsidRPr="00000000">
              <w:rPr>
                <w:sz w:val="14"/>
                <w:szCs w:val="14"/>
                <w:rtl w:val="0"/>
              </w:rPr>
              <w:t xml:space="preserve">—</w:t>
            </w:r>
            <w:r w:rsidDel="00000000" w:rsidR="00000000" w:rsidRPr="00000000">
              <w:rPr>
                <w:rtl w:val="0"/>
              </w:rPr>
            </w:r>
          </w:p>
        </w:tc>
      </w:tr>
      <w:tr>
        <w:trPr>
          <w:cantSplit w:val="0"/>
          <w:tblHeader w:val="0"/>
        </w:trPr>
        <w:tc>
          <w:tcPr>
            <w:shd w:fill="ffffff" w:val="clear"/>
            <w:tcMar>
              <w:top w:w="20.0" w:type="dxa"/>
              <w:left w:w="40.0" w:type="dxa"/>
              <w:bottom w:w="20.0" w:type="dxa"/>
              <w:right w:w="40.0" w:type="dxa"/>
            </w:tcMar>
            <w:vAlign w:val="center"/>
          </w:tcPr>
          <w:p w:rsidR="00000000" w:rsidDel="00000000" w:rsidP="00000000" w:rsidRDefault="00000000" w:rsidRPr="00000000" w14:paraId="000029F9">
            <w:pPr>
              <w:rPr/>
            </w:pPr>
            <w:r w:rsidDel="00000000" w:rsidR="00000000" w:rsidRPr="00000000">
              <w:rPr>
                <w:sz w:val="14"/>
                <w:szCs w:val="14"/>
                <w:rtl w:val="0"/>
              </w:rPr>
              <w:t xml:space="preserve">Input</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9FA">
            <w:pPr>
              <w:rPr/>
            </w:pPr>
            <w:r w:rsidDel="00000000" w:rsidR="00000000" w:rsidRPr="00000000">
              <w:rPr>
                <w:sz w:val="14"/>
                <w:szCs w:val="14"/>
                <w:rtl w:val="0"/>
              </w:rPr>
              <w:t xml:space="preserve">ad25_val</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9FB">
            <w:pPr>
              <w:rPr/>
            </w:pPr>
            <w:r w:rsidDel="00000000" w:rsidR="00000000" w:rsidRPr="00000000">
              <w:rPr>
                <w:sz w:val="14"/>
                <w:szCs w:val="14"/>
                <w:rtl w:val="0"/>
              </w:rPr>
              <w:t xml:space="preserve">Value</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9FC">
            <w:pPr>
              <w:rPr/>
            </w:pPr>
            <w:r w:rsidDel="00000000" w:rsidR="00000000" w:rsidRPr="00000000">
              <w:rPr>
                <w:sz w:val="14"/>
                <w:szCs w:val="14"/>
                <w:rtl w:val="0"/>
              </w:rPr>
              <w:t xml:space="preserve">Mixed</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9FD">
            <w:pPr>
              <w:rPr/>
            </w:pPr>
            <w:r w:rsidDel="00000000" w:rsidR="00000000" w:rsidRPr="00000000">
              <w:rPr>
                <w:sz w:val="14"/>
                <w:szCs w:val="14"/>
                <w:rtl w:val="0"/>
              </w:rPr>
              <w:t xml:space="preserve">M</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9FE">
            <w:pPr>
              <w:rPr/>
            </w:pPr>
            <w:r w:rsidDel="00000000" w:rsidR="00000000" w:rsidRPr="00000000">
              <w:rPr>
                <w:sz w:val="14"/>
                <w:szCs w:val="14"/>
                <w:rtl w:val="0"/>
              </w:rPr>
              <w:t xml:space="preserve">—</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9FF">
            <w:pPr>
              <w:rPr/>
            </w:pPr>
            <w:r w:rsidDel="00000000" w:rsidR="00000000" w:rsidRPr="00000000">
              <w:rPr>
                <w:sz w:val="14"/>
                <w:szCs w:val="14"/>
                <w:rtl w:val="0"/>
              </w:rPr>
              <w:t xml:space="preserve">Always</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A00">
            <w:pPr>
              <w:rPr/>
            </w:pPr>
            <w:r w:rsidDel="00000000" w:rsidR="00000000" w:rsidRPr="00000000">
              <w:rPr>
                <w:sz w:val="14"/>
                <w:szCs w:val="14"/>
                <w:rtl w:val="0"/>
              </w:rPr>
              <w:t xml:space="preserve">Always</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A01">
            <w:pPr>
              <w:rPr/>
            </w:pPr>
            <w:r w:rsidDel="00000000" w:rsidR="00000000" w:rsidRPr="00000000">
              <w:rPr>
                <w:sz w:val="14"/>
                <w:szCs w:val="14"/>
                <w:rtl w:val="0"/>
              </w:rPr>
              <w:t xml:space="preserve">—</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A02">
            <w:pPr>
              <w:rPr/>
            </w:pPr>
            <w:r w:rsidDel="00000000" w:rsidR="00000000" w:rsidRPr="00000000">
              <w:rPr>
                <w:sz w:val="14"/>
                <w:szCs w:val="14"/>
                <w:rtl w:val="0"/>
              </w:rPr>
              <w:t xml:space="preserve">On save</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A03">
            <w:pPr>
              <w:rPr/>
            </w:pPr>
            <w:r w:rsidDel="00000000" w:rsidR="00000000" w:rsidRPr="00000000">
              <w:rPr>
                <w:sz w:val="14"/>
                <w:szCs w:val="14"/>
                <w:rtl w:val="0"/>
              </w:rPr>
              <w:t xml:space="preserve">—</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A04">
            <w:pPr>
              <w:rPr/>
            </w:pPr>
            <w:r w:rsidDel="00000000" w:rsidR="00000000" w:rsidRPr="00000000">
              <w:rPr>
                <w:sz w:val="14"/>
                <w:szCs w:val="14"/>
                <w:rtl w:val="0"/>
              </w:rPr>
              <w:t xml:space="preserve">Rule config</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A05">
            <w:pPr>
              <w:rPr/>
            </w:pPr>
            <w:r w:rsidDel="00000000" w:rsidR="00000000" w:rsidRPr="00000000">
              <w:rPr>
                <w:sz w:val="14"/>
                <w:szCs w:val="14"/>
                <w:rtl w:val="0"/>
              </w:rPr>
              <w:t xml:space="preserve">Admin+</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A06">
            <w:pPr>
              <w:rPr/>
            </w:pPr>
            <w:r w:rsidDel="00000000" w:rsidR="00000000" w:rsidRPr="00000000">
              <w:rPr>
                <w:sz w:val="14"/>
                <w:szCs w:val="14"/>
                <w:rtl w:val="0"/>
              </w:rPr>
              <w:t xml:space="preserve">—</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A07">
            <w:pPr>
              <w:rPr/>
            </w:pPr>
            <w:r w:rsidDel="00000000" w:rsidR="00000000" w:rsidRPr="00000000">
              <w:rPr>
                <w:sz w:val="14"/>
                <w:szCs w:val="14"/>
                <w:rtl w:val="0"/>
              </w:rPr>
              <w:t xml:space="preserve">—</w:t>
            </w:r>
            <w:r w:rsidDel="00000000" w:rsidR="00000000" w:rsidRPr="00000000">
              <w:rPr>
                <w:rtl w:val="0"/>
              </w:rPr>
            </w:r>
          </w:p>
        </w:tc>
      </w:tr>
      <w:tr>
        <w:trPr>
          <w:cantSplit w:val="0"/>
          <w:tblHeader w:val="0"/>
        </w:trPr>
        <w:tc>
          <w:tcPr>
            <w:shd w:fill="f2f6fc" w:val="clear"/>
            <w:tcMar>
              <w:top w:w="20.0" w:type="dxa"/>
              <w:left w:w="40.0" w:type="dxa"/>
              <w:bottom w:w="20.0" w:type="dxa"/>
              <w:right w:w="40.0" w:type="dxa"/>
            </w:tcMar>
            <w:vAlign w:val="center"/>
          </w:tcPr>
          <w:p w:rsidR="00000000" w:rsidDel="00000000" w:rsidP="00000000" w:rsidRDefault="00000000" w:rsidRPr="00000000" w14:paraId="00002A08">
            <w:pPr>
              <w:rPr/>
            </w:pPr>
            <w:r w:rsidDel="00000000" w:rsidR="00000000" w:rsidRPr="00000000">
              <w:rPr>
                <w:sz w:val="14"/>
                <w:szCs w:val="14"/>
                <w:rtl w:val="0"/>
              </w:rPr>
              <w:t xml:space="preserve">Numeric</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2A09">
            <w:pPr>
              <w:rPr/>
            </w:pPr>
            <w:r w:rsidDel="00000000" w:rsidR="00000000" w:rsidRPr="00000000">
              <w:rPr>
                <w:sz w:val="14"/>
                <w:szCs w:val="14"/>
                <w:rtl w:val="0"/>
              </w:rPr>
              <w:t xml:space="preserve">ad25_wt</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2A0A">
            <w:pPr>
              <w:rPr/>
            </w:pPr>
            <w:r w:rsidDel="00000000" w:rsidR="00000000" w:rsidRPr="00000000">
              <w:rPr>
                <w:sz w:val="14"/>
                <w:szCs w:val="14"/>
                <w:rtl w:val="0"/>
              </w:rPr>
              <w:t xml:space="preserve">Weight</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2A0B">
            <w:pPr>
              <w:rPr/>
            </w:pPr>
            <w:r w:rsidDel="00000000" w:rsidR="00000000" w:rsidRPr="00000000">
              <w:rPr>
                <w:sz w:val="14"/>
                <w:szCs w:val="14"/>
                <w:rtl w:val="0"/>
              </w:rPr>
              <w:t xml:space="preserve">Numeric</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2A0C">
            <w:pPr>
              <w:rPr/>
            </w:pPr>
            <w:r w:rsidDel="00000000" w:rsidR="00000000" w:rsidRPr="00000000">
              <w:rPr>
                <w:sz w:val="14"/>
                <w:szCs w:val="14"/>
                <w:rtl w:val="0"/>
              </w:rPr>
              <w:t xml:space="preserve">M</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2A0D">
            <w:pPr>
              <w:rPr/>
            </w:pPr>
            <w:r w:rsidDel="00000000" w:rsidR="00000000" w:rsidRPr="00000000">
              <w:rPr>
                <w:sz w:val="14"/>
                <w:szCs w:val="14"/>
                <w:rtl w:val="0"/>
              </w:rPr>
              <w:t xml:space="preserve">—</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2A0E">
            <w:pPr>
              <w:rPr/>
            </w:pPr>
            <w:r w:rsidDel="00000000" w:rsidR="00000000" w:rsidRPr="00000000">
              <w:rPr>
                <w:sz w:val="14"/>
                <w:szCs w:val="14"/>
                <w:rtl w:val="0"/>
              </w:rPr>
              <w:t xml:space="preserve">Always</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2A0F">
            <w:pPr>
              <w:rPr/>
            </w:pPr>
            <w:r w:rsidDel="00000000" w:rsidR="00000000" w:rsidRPr="00000000">
              <w:rPr>
                <w:sz w:val="14"/>
                <w:szCs w:val="14"/>
                <w:rtl w:val="0"/>
              </w:rPr>
              <w:t xml:space="preserve">Always</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2A10">
            <w:pPr>
              <w:rPr/>
            </w:pPr>
            <w:r w:rsidDel="00000000" w:rsidR="00000000" w:rsidRPr="00000000">
              <w:rPr>
                <w:sz w:val="14"/>
                <w:szCs w:val="14"/>
                <w:rtl w:val="0"/>
              </w:rPr>
              <w:t xml:space="preserve">—</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2A11">
            <w:pPr>
              <w:rPr/>
            </w:pPr>
            <w:r w:rsidDel="00000000" w:rsidR="00000000" w:rsidRPr="00000000">
              <w:rPr>
                <w:sz w:val="14"/>
                <w:szCs w:val="14"/>
                <w:rtl w:val="0"/>
              </w:rPr>
              <w:t xml:space="preserve">On save</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2A12">
            <w:pPr>
              <w:rPr/>
            </w:pPr>
            <w:r w:rsidDel="00000000" w:rsidR="00000000" w:rsidRPr="00000000">
              <w:rPr>
                <w:sz w:val="14"/>
                <w:szCs w:val="14"/>
                <w:rtl w:val="0"/>
              </w:rPr>
              <w:t xml:space="preserve">—</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2A13">
            <w:pPr>
              <w:rPr/>
            </w:pPr>
            <w:r w:rsidDel="00000000" w:rsidR="00000000" w:rsidRPr="00000000">
              <w:rPr>
                <w:sz w:val="14"/>
                <w:szCs w:val="14"/>
                <w:rtl w:val="0"/>
              </w:rPr>
              <w:t xml:space="preserve">Rule config</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2A14">
            <w:pPr>
              <w:rPr/>
            </w:pPr>
            <w:r w:rsidDel="00000000" w:rsidR="00000000" w:rsidRPr="00000000">
              <w:rPr>
                <w:sz w:val="14"/>
                <w:szCs w:val="14"/>
                <w:rtl w:val="0"/>
              </w:rPr>
              <w:t xml:space="preserve">Admin+</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2A15">
            <w:pPr>
              <w:rPr/>
            </w:pPr>
            <w:r w:rsidDel="00000000" w:rsidR="00000000" w:rsidRPr="00000000">
              <w:rPr>
                <w:sz w:val="14"/>
                <w:szCs w:val="14"/>
                <w:rtl w:val="0"/>
              </w:rPr>
              <w:t xml:space="preserve">—</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2A16">
            <w:pPr>
              <w:rPr/>
            </w:pPr>
            <w:r w:rsidDel="00000000" w:rsidR="00000000" w:rsidRPr="00000000">
              <w:rPr>
                <w:sz w:val="14"/>
                <w:szCs w:val="14"/>
                <w:rtl w:val="0"/>
              </w:rPr>
              <w:t xml:space="preserve">—</w:t>
            </w:r>
            <w:r w:rsidDel="00000000" w:rsidR="00000000" w:rsidRPr="00000000">
              <w:rPr>
                <w:rtl w:val="0"/>
              </w:rPr>
            </w:r>
          </w:p>
        </w:tc>
      </w:tr>
      <w:tr>
        <w:trPr>
          <w:cantSplit w:val="0"/>
          <w:tblHeader w:val="0"/>
        </w:trPr>
        <w:tc>
          <w:tcPr>
            <w:shd w:fill="ffffff" w:val="clear"/>
            <w:tcMar>
              <w:top w:w="20.0" w:type="dxa"/>
              <w:left w:w="40.0" w:type="dxa"/>
              <w:bottom w:w="20.0" w:type="dxa"/>
              <w:right w:w="40.0" w:type="dxa"/>
            </w:tcMar>
            <w:vAlign w:val="center"/>
          </w:tcPr>
          <w:p w:rsidR="00000000" w:rsidDel="00000000" w:rsidP="00000000" w:rsidRDefault="00000000" w:rsidRPr="00000000" w14:paraId="00002A17">
            <w:pPr>
              <w:rPr/>
            </w:pPr>
            <w:r w:rsidDel="00000000" w:rsidR="00000000" w:rsidRPr="00000000">
              <w:rPr>
                <w:sz w:val="14"/>
                <w:szCs w:val="14"/>
                <w:rtl w:val="0"/>
              </w:rPr>
              <w:t xml:space="preserve">Date</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A18">
            <w:pPr>
              <w:rPr/>
            </w:pPr>
            <w:r w:rsidDel="00000000" w:rsidR="00000000" w:rsidRPr="00000000">
              <w:rPr>
                <w:sz w:val="14"/>
                <w:szCs w:val="14"/>
                <w:rtl w:val="0"/>
              </w:rPr>
              <w:t xml:space="preserve">ad25_eff</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A19">
            <w:pPr>
              <w:rPr/>
            </w:pPr>
            <w:r w:rsidDel="00000000" w:rsidR="00000000" w:rsidRPr="00000000">
              <w:rPr>
                <w:sz w:val="14"/>
                <w:szCs w:val="14"/>
                <w:rtl w:val="0"/>
              </w:rPr>
              <w:t xml:space="preserve">Effective date</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A1A">
            <w:pPr>
              <w:rPr/>
            </w:pPr>
            <w:r w:rsidDel="00000000" w:rsidR="00000000" w:rsidRPr="00000000">
              <w:rPr>
                <w:sz w:val="14"/>
                <w:szCs w:val="14"/>
                <w:rtl w:val="0"/>
              </w:rPr>
              <w:t xml:space="preserve">Date</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A1B">
            <w:pPr>
              <w:rPr/>
            </w:pPr>
            <w:r w:rsidDel="00000000" w:rsidR="00000000" w:rsidRPr="00000000">
              <w:rPr>
                <w:sz w:val="14"/>
                <w:szCs w:val="14"/>
                <w:rtl w:val="0"/>
              </w:rPr>
              <w:t xml:space="preserve">M</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A1C">
            <w:pPr>
              <w:rPr/>
            </w:pPr>
            <w:r w:rsidDel="00000000" w:rsidR="00000000" w:rsidRPr="00000000">
              <w:rPr>
                <w:sz w:val="14"/>
                <w:szCs w:val="14"/>
                <w:rtl w:val="0"/>
              </w:rPr>
              <w:t xml:space="preserve">—</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A1D">
            <w:pPr>
              <w:rPr/>
            </w:pPr>
            <w:r w:rsidDel="00000000" w:rsidR="00000000" w:rsidRPr="00000000">
              <w:rPr>
                <w:sz w:val="14"/>
                <w:szCs w:val="14"/>
                <w:rtl w:val="0"/>
              </w:rPr>
              <w:t xml:space="preserve">Always</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A1E">
            <w:pPr>
              <w:rPr/>
            </w:pPr>
            <w:r w:rsidDel="00000000" w:rsidR="00000000" w:rsidRPr="00000000">
              <w:rPr>
                <w:sz w:val="14"/>
                <w:szCs w:val="14"/>
                <w:rtl w:val="0"/>
              </w:rPr>
              <w:t xml:space="preserve">Always</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A1F">
            <w:pPr>
              <w:rPr/>
            </w:pPr>
            <w:r w:rsidDel="00000000" w:rsidR="00000000" w:rsidRPr="00000000">
              <w:rPr>
                <w:sz w:val="14"/>
                <w:szCs w:val="14"/>
                <w:rtl w:val="0"/>
              </w:rPr>
              <w:t xml:space="preserve">—</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A20">
            <w:pPr>
              <w:rPr/>
            </w:pPr>
            <w:r w:rsidDel="00000000" w:rsidR="00000000" w:rsidRPr="00000000">
              <w:rPr>
                <w:sz w:val="14"/>
                <w:szCs w:val="14"/>
                <w:rtl w:val="0"/>
              </w:rPr>
              <w:t xml:space="preserve">On save</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A21">
            <w:pPr>
              <w:rPr/>
            </w:pPr>
            <w:r w:rsidDel="00000000" w:rsidR="00000000" w:rsidRPr="00000000">
              <w:rPr>
                <w:sz w:val="14"/>
                <w:szCs w:val="14"/>
                <w:rtl w:val="0"/>
              </w:rPr>
              <w:t xml:space="preserve">Engine rebuild</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A22">
            <w:pPr>
              <w:rPr/>
            </w:pPr>
            <w:r w:rsidDel="00000000" w:rsidR="00000000" w:rsidRPr="00000000">
              <w:rPr>
                <w:sz w:val="14"/>
                <w:szCs w:val="14"/>
                <w:rtl w:val="0"/>
              </w:rPr>
              <w:t xml:space="preserve">Rule config</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A23">
            <w:pPr>
              <w:rPr/>
            </w:pPr>
            <w:r w:rsidDel="00000000" w:rsidR="00000000" w:rsidRPr="00000000">
              <w:rPr>
                <w:sz w:val="14"/>
                <w:szCs w:val="14"/>
                <w:rtl w:val="0"/>
              </w:rPr>
              <w:t xml:space="preserve">Admin+</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A24">
            <w:pPr>
              <w:rPr/>
            </w:pPr>
            <w:r w:rsidDel="00000000" w:rsidR="00000000" w:rsidRPr="00000000">
              <w:rPr>
                <w:sz w:val="14"/>
                <w:szCs w:val="14"/>
                <w:rtl w:val="0"/>
              </w:rPr>
              <w:t xml:space="preserve">—</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A25">
            <w:pPr>
              <w:rPr/>
            </w:pPr>
            <w:r w:rsidDel="00000000" w:rsidR="00000000" w:rsidRPr="00000000">
              <w:rPr>
                <w:sz w:val="14"/>
                <w:szCs w:val="14"/>
                <w:rtl w:val="0"/>
              </w:rPr>
              <w:t xml:space="preserve">—</w:t>
            </w:r>
            <w:r w:rsidDel="00000000" w:rsidR="00000000" w:rsidRPr="00000000">
              <w:rPr>
                <w:rtl w:val="0"/>
              </w:rPr>
            </w:r>
          </w:p>
        </w:tc>
      </w:tr>
    </w:tbl>
    <w:p w:rsidR="00000000" w:rsidDel="00000000" w:rsidP="00000000" w:rsidRDefault="00000000" w:rsidRPr="00000000" w14:paraId="00002A26">
      <w:pPr>
        <w:spacing w:after="40" w:lineRule="auto"/>
        <w:rPr/>
      </w:pPr>
      <w:r w:rsidDel="00000000" w:rsidR="00000000" w:rsidRPr="00000000">
        <w:rPr>
          <w:rtl w:val="0"/>
        </w:rPr>
      </w:r>
    </w:p>
    <w:tbl>
      <w:tblPr>
        <w:tblStyle w:val="Table333"/>
        <w:tblW w:w="9360.0" w:type="dxa"/>
        <w:jc w:val="left"/>
        <w:tblBorders>
          <w:top w:color="1f3864" w:space="0" w:sz="2" w:val="single"/>
          <w:left w:color="1f3864" w:space="0" w:sz="2" w:val="single"/>
          <w:bottom w:color="1f3864" w:space="0" w:sz="2" w:val="single"/>
          <w:right w:color="1f3864" w:space="0" w:sz="2" w:val="single"/>
          <w:insideH w:color="1f3864" w:space="0" w:sz="2" w:val="single"/>
          <w:insideV w:color="1f3864" w:space="0" w:sz="2" w:val="single"/>
        </w:tblBorders>
        <w:tblLayout w:type="fixed"/>
        <w:tblLook w:val="0000"/>
      </w:tblPr>
      <w:tblGrid>
        <w:gridCol w:w="1200"/>
        <w:gridCol w:w="8160"/>
        <w:tblGridChange w:id="0">
          <w:tblGrid>
            <w:gridCol w:w="1200"/>
            <w:gridCol w:w="8160"/>
          </w:tblGrid>
        </w:tblGridChange>
      </w:tblGrid>
      <w:tr>
        <w:trPr>
          <w:cantSplit w:val="0"/>
          <w:tblHeader w:val="0"/>
        </w:trPr>
        <w:tc>
          <w:tcPr>
            <w:shd w:fill="1f3864" w:val="clear"/>
            <w:tcMar>
              <w:top w:w="60.0" w:type="dxa"/>
              <w:left w:w="110.0" w:type="dxa"/>
              <w:bottom w:w="60.0" w:type="dxa"/>
              <w:right w:w="60.0" w:type="dxa"/>
            </w:tcMar>
          </w:tcPr>
          <w:p w:rsidR="00000000" w:rsidDel="00000000" w:rsidP="00000000" w:rsidRDefault="00000000" w:rsidRPr="00000000" w14:paraId="00002A27">
            <w:pPr>
              <w:rPr>
                <w:rFonts w:ascii="Calibri" w:cs="Calibri" w:eastAsia="Calibri" w:hAnsi="Calibri"/>
                <w:color w:val="262626"/>
              </w:rPr>
            </w:pPr>
            <w:r w:rsidDel="00000000" w:rsidR="00000000" w:rsidRPr="00000000">
              <w:rPr>
                <w:rFonts w:ascii="Calibri" w:cs="Calibri" w:eastAsia="Calibri" w:hAnsi="Calibri"/>
                <w:b w:val="1"/>
                <w:bCs w:val="1"/>
                <w:color w:val="ffffff"/>
                <w:rtl w:val="0"/>
              </w:rPr>
              <w:t xml:space="preserve">AD-39</w:t>
            </w:r>
            <w:r w:rsidDel="00000000" w:rsidR="00000000" w:rsidRPr="00000000">
              <w:rPr>
                <w:rtl w:val="0"/>
              </w:rPr>
            </w:r>
          </w:p>
        </w:tc>
        <w:tc>
          <w:tcPr>
            <w:shd w:fill="2e75b6" w:val="clear"/>
            <w:tcMar>
              <w:top w:w="60.0" w:type="dxa"/>
              <w:left w:w="110.0" w:type="dxa"/>
              <w:bottom w:w="60.0" w:type="dxa"/>
              <w:right w:w="60.0" w:type="dxa"/>
            </w:tcMar>
          </w:tcPr>
          <w:p w:rsidR="00000000" w:rsidDel="00000000" w:rsidP="00000000" w:rsidRDefault="00000000" w:rsidRPr="00000000" w14:paraId="00002A28">
            <w:pPr>
              <w:rPr>
                <w:rFonts w:ascii="Calibri" w:cs="Calibri" w:eastAsia="Calibri" w:hAnsi="Calibri"/>
                <w:color w:val="262626"/>
              </w:rPr>
            </w:pPr>
            <w:r w:rsidDel="00000000" w:rsidR="00000000" w:rsidRPr="00000000">
              <w:rPr>
                <w:rFonts w:ascii="Calibri" w:cs="Calibri" w:eastAsia="Calibri" w:hAnsi="Calibri"/>
                <w:b w:val="1"/>
                <w:bCs w:val="1"/>
                <w:color w:val="ffffff"/>
                <w:sz w:val="21"/>
                <w:szCs w:val="21"/>
                <w:rtl w:val="0"/>
              </w:rPr>
              <w:t xml:space="preserve">Country Weightage Configuration</w:t>
            </w:r>
            <w:r w:rsidDel="00000000" w:rsidR="00000000" w:rsidRPr="00000000">
              <w:rPr>
                <w:rtl w:val="0"/>
              </w:rPr>
            </w:r>
          </w:p>
        </w:tc>
      </w:tr>
    </w:tbl>
    <w:p w:rsidR="00000000" w:rsidDel="00000000" w:rsidP="00000000" w:rsidRDefault="00000000" w:rsidRPr="00000000" w14:paraId="00002A29">
      <w:pPr>
        <w:spacing w:after="60" w:lineRule="auto"/>
        <w:rPr>
          <w:rFonts w:ascii="Calibri" w:cs="Calibri" w:eastAsia="Calibri" w:hAnsi="Calibri"/>
          <w:color w:val="262626"/>
        </w:rPr>
      </w:pPr>
      <w:r w:rsidDel="00000000" w:rsidR="00000000" w:rsidRPr="00000000">
        <w:rPr>
          <w:rtl w:val="0"/>
        </w:rPr>
      </w:r>
    </w:p>
    <w:p w:rsidR="00000000" w:rsidDel="00000000" w:rsidP="00000000" w:rsidRDefault="00000000" w:rsidRPr="00000000" w14:paraId="00002A2A">
      <w:pPr>
        <w:spacing w:after="90" w:line="264" w:lineRule="auto"/>
        <w:rPr>
          <w:rFonts w:ascii="Calibri" w:cs="Calibri" w:eastAsia="Calibri" w:hAnsi="Calibri"/>
          <w:color w:val="262626"/>
        </w:rPr>
      </w:pPr>
      <w:r w:rsidDel="00000000" w:rsidR="00000000" w:rsidRPr="00000000">
        <w:rPr>
          <w:rFonts w:ascii="Calibri" w:cs="Calibri" w:eastAsia="Calibri" w:hAnsi="Calibri"/>
          <w:b w:val="1"/>
          <w:bCs w:val="1"/>
          <w:color w:val="262626"/>
          <w:rtl w:val="0"/>
        </w:rPr>
        <w:t xml:space="preserve">Purpose — </w:t>
      </w:r>
      <w:r w:rsidDel="00000000" w:rsidR="00000000" w:rsidRPr="00000000">
        <w:rPr>
          <w:rFonts w:ascii="Calibri" w:cs="Calibri" w:eastAsia="Calibri" w:hAnsi="Calibri"/>
          <w:color w:val="262626"/>
          <w:rtl w:val="0"/>
        </w:rPr>
        <w:t xml:space="preserve">Configure the country-based weightage applied to the score (visa difficulty and travel-history value).</w:t>
      </w:r>
    </w:p>
    <w:p w:rsidR="00000000" w:rsidDel="00000000" w:rsidP="00000000" w:rsidRDefault="00000000" w:rsidRPr="00000000" w14:paraId="00002A2B">
      <w:pPr>
        <w:spacing w:after="40" w:line="264" w:lineRule="auto"/>
        <w:rPr>
          <w:rFonts w:ascii="Calibri" w:cs="Calibri" w:eastAsia="Calibri" w:hAnsi="Calibri"/>
          <w:color w:val="262626"/>
        </w:rPr>
      </w:pPr>
      <w:r w:rsidDel="00000000" w:rsidR="00000000" w:rsidRPr="00000000">
        <w:rPr>
          <w:rFonts w:ascii="Calibri" w:cs="Calibri" w:eastAsia="Calibri" w:hAnsi="Calibri"/>
          <w:b w:val="1"/>
          <w:bCs w:val="1"/>
          <w:color w:val="262626"/>
          <w:rtl w:val="0"/>
        </w:rPr>
        <w:t xml:space="preserve">Key elements</w:t>
      </w:r>
      <w:r w:rsidDel="00000000" w:rsidR="00000000" w:rsidRPr="00000000">
        <w:rPr>
          <w:rtl w:val="0"/>
        </w:rPr>
      </w:r>
    </w:p>
    <w:p w:rsidR="00000000" w:rsidDel="00000000" w:rsidP="00000000" w:rsidRDefault="00000000" w:rsidRPr="00000000" w14:paraId="00002A2C">
      <w:pPr>
        <w:numPr>
          <w:ilvl w:val="0"/>
          <w:numId w:val="6"/>
        </w:numPr>
        <w:spacing w:after="60" w:line="260" w:lineRule="auto"/>
        <w:ind w:left="720" w:hanging="360"/>
        <w:rPr>
          <w:rFonts w:ascii="Calibri" w:cs="Calibri" w:eastAsia="Calibri" w:hAnsi="Calibri"/>
          <w:color w:val="262626"/>
        </w:rPr>
      </w:pPr>
      <w:r w:rsidDel="00000000" w:rsidR="00000000" w:rsidRPr="00000000">
        <w:rPr>
          <w:rFonts w:ascii="Calibri" w:cs="Calibri" w:eastAsia="Calibri" w:hAnsi="Calibri"/>
          <w:color w:val="262626"/>
          <w:rtl w:val="0"/>
        </w:rPr>
        <w:t xml:space="preserve">Countries-visited tiers (feed Travel-History scoring): maximum — Europe/USA/UK/Australia; mid — Japan/Korea/Singapore; minimum — Thailand/Malaysia/Indonesia.</w:t>
      </w:r>
    </w:p>
    <w:p w:rsidR="00000000" w:rsidDel="00000000" w:rsidP="00000000" w:rsidRDefault="00000000" w:rsidRPr="00000000" w14:paraId="00002A2D">
      <w:pPr>
        <w:numPr>
          <w:ilvl w:val="0"/>
          <w:numId w:val="6"/>
        </w:numPr>
        <w:spacing w:after="60" w:line="260" w:lineRule="auto"/>
        <w:ind w:left="720" w:hanging="360"/>
        <w:rPr>
          <w:rFonts w:ascii="Calibri" w:cs="Calibri" w:eastAsia="Calibri" w:hAnsi="Calibri"/>
          <w:color w:val="262626"/>
        </w:rPr>
      </w:pPr>
      <w:r w:rsidDel="00000000" w:rsidR="00000000" w:rsidRPr="00000000">
        <w:rPr>
          <w:rFonts w:ascii="Calibri" w:cs="Calibri" w:eastAsia="Calibri" w:hAnsi="Calibri"/>
          <w:color w:val="262626"/>
          <w:rtl w:val="0"/>
        </w:rPr>
        <w:t xml:space="preserve">Destination-difficulty tier — higher (US, UK, Australia, EU/Schengen, Canada) vs medium (Japan, Korea, Singapore, Dubai).</w:t>
      </w:r>
    </w:p>
    <w:p w:rsidR="00000000" w:rsidDel="00000000" w:rsidP="00000000" w:rsidRDefault="00000000" w:rsidRPr="00000000" w14:paraId="00002A2E">
      <w:pPr>
        <w:numPr>
          <w:ilvl w:val="0"/>
          <w:numId w:val="6"/>
        </w:numPr>
        <w:spacing w:after="60" w:line="260" w:lineRule="auto"/>
        <w:ind w:left="720" w:hanging="360"/>
        <w:rPr>
          <w:rFonts w:ascii="Calibri" w:cs="Calibri" w:eastAsia="Calibri" w:hAnsi="Calibri"/>
          <w:color w:val="262626"/>
        </w:rPr>
      </w:pPr>
      <w:r w:rsidDel="00000000" w:rsidR="00000000" w:rsidRPr="00000000">
        <w:rPr>
          <w:rFonts w:ascii="Calibri" w:cs="Calibri" w:eastAsia="Calibri" w:hAnsi="Calibri"/>
          <w:color w:val="262626"/>
          <w:rtl w:val="0"/>
        </w:rPr>
        <w:t xml:space="preserve">Editable experience bands (&lt;2 / 2–5 / 8–10 / 10+ yrs), salary bands (≤₹50k / ₹50k–1.5L / 1.5–2.5L / 3.5L+) and profile boosters (graduate, married, property).</w:t>
      </w:r>
    </w:p>
    <w:p w:rsidR="00000000" w:rsidDel="00000000" w:rsidP="00000000" w:rsidRDefault="00000000" w:rsidRPr="00000000" w14:paraId="00002A2F">
      <w:pPr>
        <w:numPr>
          <w:ilvl w:val="0"/>
          <w:numId w:val="6"/>
        </w:numPr>
        <w:spacing w:after="60" w:line="260" w:lineRule="auto"/>
        <w:ind w:left="720" w:hanging="360"/>
        <w:rPr>
          <w:rFonts w:ascii="Calibri" w:cs="Calibri" w:eastAsia="Calibri" w:hAnsi="Calibri"/>
          <w:color w:val="262626"/>
        </w:rPr>
      </w:pPr>
      <w:r w:rsidDel="00000000" w:rsidR="00000000" w:rsidRPr="00000000">
        <w:rPr>
          <w:rFonts w:ascii="Calibri" w:cs="Calibri" w:eastAsia="Calibri" w:hAnsi="Calibri"/>
          <w:color w:val="262626"/>
          <w:rtl w:val="0"/>
        </w:rPr>
        <w:t xml:space="preserve">Funds benchmark per person per day (default ≈ €100).</w:t>
      </w:r>
    </w:p>
    <w:tbl>
      <w:tblPr>
        <w:tblStyle w:val="Table334"/>
        <w:tblW w:w="9360.0" w:type="dxa"/>
        <w:jc w:val="left"/>
        <w:tblBorders>
          <w:top w:color="fdecea" w:space="0" w:sz="4" w:val="single"/>
          <w:left w:color="b3261e" w:space="0" w:sz="18" w:val="single"/>
          <w:bottom w:color="fdecea" w:space="0" w:sz="4" w:val="single"/>
          <w:right w:color="fdecea" w:space="0" w:sz="4" w:val="single"/>
          <w:insideH w:color="000000" w:space="0" w:sz="0" w:val="nil"/>
          <w:insideV w:color="000000" w:space="0" w:sz="0" w:val="nil"/>
        </w:tblBorders>
        <w:tblLayout w:type="fixed"/>
        <w:tblLook w:val="0000"/>
      </w:tblPr>
      <w:tblGrid>
        <w:gridCol w:w="9360"/>
        <w:tblGridChange w:id="0">
          <w:tblGrid>
            <w:gridCol w:w="9360"/>
          </w:tblGrid>
        </w:tblGridChange>
      </w:tblGrid>
      <w:tr>
        <w:trPr>
          <w:cantSplit w:val="0"/>
          <w:tblHeader w:val="0"/>
        </w:trPr>
        <w:tc>
          <w:tcPr>
            <w:shd w:fill="fdecea" w:val="clear"/>
            <w:tcMar>
              <w:top w:w="70.0" w:type="dxa"/>
              <w:left w:w="120.0" w:type="dxa"/>
              <w:bottom w:w="70.0" w:type="dxa"/>
              <w:right w:w="120.0" w:type="dxa"/>
            </w:tcMar>
          </w:tcPr>
          <w:p w:rsidR="00000000" w:rsidDel="00000000" w:rsidP="00000000" w:rsidRDefault="00000000" w:rsidRPr="00000000" w14:paraId="00002A30">
            <w:pPr>
              <w:spacing w:line="258" w:lineRule="auto"/>
              <w:rPr>
                <w:rFonts w:ascii="Calibri" w:cs="Calibri" w:eastAsia="Calibri" w:hAnsi="Calibri"/>
                <w:color w:val="262626"/>
              </w:rPr>
            </w:pPr>
            <w:r w:rsidDel="00000000" w:rsidR="00000000" w:rsidRPr="00000000">
              <w:rPr>
                <w:rFonts w:ascii="Calibri" w:cs="Calibri" w:eastAsia="Calibri" w:hAnsi="Calibri"/>
                <w:b w:val="1"/>
                <w:bCs w:val="1"/>
                <w:color w:val="b3261e"/>
                <w:rtl w:val="0"/>
              </w:rPr>
              <w:t xml:space="preserve">⚠ CLIENT INPUT REQUIRED —  </w:t>
            </w:r>
            <w:r w:rsidDel="00000000" w:rsidR="00000000" w:rsidRPr="00000000">
              <w:rPr>
                <w:rFonts w:ascii="Calibri" w:cs="Calibri" w:eastAsia="Calibri" w:hAnsi="Calibri"/>
                <w:color w:val="262626"/>
                <w:rtl w:val="0"/>
              </w:rPr>
              <w:t xml:space="preserve">Confirm the countries-visited tiers, destination-difficulty tiers, experience/salary bands, booster values, and the funds benchmark.</w:t>
            </w:r>
          </w:p>
        </w:tc>
      </w:tr>
    </w:tbl>
    <w:p w:rsidR="00000000" w:rsidDel="00000000" w:rsidP="00000000" w:rsidRDefault="00000000" w:rsidRPr="00000000" w14:paraId="00002A31">
      <w:pPr>
        <w:spacing w:after="30" w:before="140" w:lineRule="auto"/>
        <w:rPr>
          <w:b w:val="1"/>
          <w:bCs w:val="1"/>
          <w:color w:val="2e75b6"/>
          <w:sz w:val="19"/>
          <w:szCs w:val="19"/>
        </w:rPr>
      </w:pPr>
      <w:r w:rsidDel="00000000" w:rsidR="00000000" w:rsidRPr="00000000">
        <w:rPr>
          <w:b w:val="1"/>
          <w:bCs w:val="1"/>
          <w:color w:val="2e75b6"/>
          <w:sz w:val="19"/>
          <w:szCs w:val="19"/>
          <w:rtl w:val="0"/>
        </w:rPr>
        <w:t xml:space="preserve">Element Detail — AD-39 — Country Weightage Configuration</w:t>
      </w:r>
    </w:p>
    <w:tbl>
      <w:tblPr>
        <w:tblStyle w:val="Table335"/>
        <w:tblW w:w="11140.0" w:type="dxa"/>
        <w:jc w:val="left"/>
        <w:tblBorders>
          <w:top w:color="b4c6e7" w:space="0" w:sz="4" w:val="single"/>
          <w:left w:color="b4c6e7" w:space="0" w:sz="4" w:val="single"/>
          <w:bottom w:color="b4c6e7" w:space="0" w:sz="4" w:val="single"/>
          <w:right w:color="b4c6e7" w:space="0" w:sz="4" w:val="single"/>
          <w:insideH w:color="b4c6e7" w:space="0" w:sz="4" w:val="single"/>
          <w:insideV w:color="b4c6e7" w:space="0" w:sz="4" w:val="single"/>
        </w:tblBorders>
        <w:tblLayout w:type="fixed"/>
        <w:tblLook w:val="0000"/>
      </w:tblPr>
      <w:tblGrid>
        <w:gridCol w:w="620"/>
        <w:gridCol w:w="680"/>
        <w:gridCol w:w="740"/>
        <w:gridCol w:w="500"/>
        <w:gridCol w:w="360"/>
        <w:gridCol w:w="740"/>
        <w:gridCol w:w="620"/>
        <w:gridCol w:w="620"/>
        <w:gridCol w:w="1160"/>
        <w:gridCol w:w="920"/>
        <w:gridCol w:w="840"/>
        <w:gridCol w:w="840"/>
        <w:gridCol w:w="620"/>
        <w:gridCol w:w="820"/>
        <w:gridCol w:w="1060"/>
        <w:tblGridChange w:id="0">
          <w:tblGrid>
            <w:gridCol w:w="620"/>
            <w:gridCol w:w="680"/>
            <w:gridCol w:w="740"/>
            <w:gridCol w:w="500"/>
            <w:gridCol w:w="360"/>
            <w:gridCol w:w="740"/>
            <w:gridCol w:w="620"/>
            <w:gridCol w:w="620"/>
            <w:gridCol w:w="1160"/>
            <w:gridCol w:w="920"/>
            <w:gridCol w:w="840"/>
            <w:gridCol w:w="840"/>
            <w:gridCol w:w="620"/>
            <w:gridCol w:w="820"/>
            <w:gridCol w:w="1060"/>
          </w:tblGrid>
        </w:tblGridChange>
      </w:tblGrid>
      <w:tr>
        <w:trPr>
          <w:cantSplit w:val="0"/>
          <w:tblHeader w:val="1"/>
        </w:trPr>
        <w:tc>
          <w:tcPr>
            <w:shd w:fill="1f3864" w:val="clear"/>
            <w:tcMar>
              <w:top w:w="20.0" w:type="dxa"/>
              <w:left w:w="40.0" w:type="dxa"/>
              <w:bottom w:w="20.0" w:type="dxa"/>
              <w:right w:w="40.0" w:type="dxa"/>
            </w:tcMar>
            <w:vAlign w:val="center"/>
          </w:tcPr>
          <w:p w:rsidR="00000000" w:rsidDel="00000000" w:rsidP="00000000" w:rsidRDefault="00000000" w:rsidRPr="00000000" w14:paraId="00002A32">
            <w:pPr>
              <w:rPr/>
            </w:pPr>
            <w:r w:rsidDel="00000000" w:rsidR="00000000" w:rsidRPr="00000000">
              <w:rPr>
                <w:b w:val="1"/>
                <w:bCs w:val="1"/>
                <w:color w:val="ffffff"/>
                <w:sz w:val="14"/>
                <w:szCs w:val="14"/>
                <w:rtl w:val="0"/>
              </w:rPr>
              <w:t xml:space="preserve">Element Type</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2A33">
            <w:pPr>
              <w:rPr/>
            </w:pPr>
            <w:r w:rsidDel="00000000" w:rsidR="00000000" w:rsidRPr="00000000">
              <w:rPr>
                <w:b w:val="1"/>
                <w:bCs w:val="1"/>
                <w:color w:val="ffffff"/>
                <w:sz w:val="14"/>
                <w:szCs w:val="14"/>
                <w:rtl w:val="0"/>
              </w:rPr>
              <w:t xml:space="preserve">Element ID</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2A34">
            <w:pPr>
              <w:rPr/>
            </w:pPr>
            <w:r w:rsidDel="00000000" w:rsidR="00000000" w:rsidRPr="00000000">
              <w:rPr>
                <w:b w:val="1"/>
                <w:bCs w:val="1"/>
                <w:color w:val="ffffff"/>
                <w:sz w:val="14"/>
                <w:szCs w:val="14"/>
                <w:rtl w:val="0"/>
              </w:rPr>
              <w:t xml:space="preserve">Label</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2A35">
            <w:pPr>
              <w:rPr/>
            </w:pPr>
            <w:r w:rsidDel="00000000" w:rsidR="00000000" w:rsidRPr="00000000">
              <w:rPr>
                <w:b w:val="1"/>
                <w:bCs w:val="1"/>
                <w:color w:val="ffffff"/>
                <w:sz w:val="14"/>
                <w:szCs w:val="14"/>
                <w:rtl w:val="0"/>
              </w:rPr>
              <w:t xml:space="preserve">Type</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2A36">
            <w:pPr>
              <w:rPr/>
            </w:pPr>
            <w:r w:rsidDel="00000000" w:rsidR="00000000" w:rsidRPr="00000000">
              <w:rPr>
                <w:b w:val="1"/>
                <w:bCs w:val="1"/>
                <w:color w:val="ffffff"/>
                <w:sz w:val="14"/>
                <w:szCs w:val="14"/>
                <w:rtl w:val="0"/>
              </w:rPr>
              <w:t xml:space="preserve">M/O/C</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2A37">
            <w:pPr>
              <w:rPr/>
            </w:pPr>
            <w:r w:rsidDel="00000000" w:rsidR="00000000" w:rsidRPr="00000000">
              <w:rPr>
                <w:b w:val="1"/>
                <w:bCs w:val="1"/>
                <w:color w:val="ffffff"/>
                <w:sz w:val="14"/>
                <w:szCs w:val="14"/>
                <w:rtl w:val="0"/>
              </w:rPr>
              <w:t xml:space="preserve">Auto-Populate Source</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2A38">
            <w:pPr>
              <w:rPr/>
            </w:pPr>
            <w:r w:rsidDel="00000000" w:rsidR="00000000" w:rsidRPr="00000000">
              <w:rPr>
                <w:b w:val="1"/>
                <w:bCs w:val="1"/>
                <w:color w:val="ffffff"/>
                <w:sz w:val="14"/>
                <w:szCs w:val="14"/>
                <w:rtl w:val="0"/>
              </w:rPr>
              <w:t xml:space="preserve">Visible When</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2A39">
            <w:pPr>
              <w:rPr/>
            </w:pPr>
            <w:r w:rsidDel="00000000" w:rsidR="00000000" w:rsidRPr="00000000">
              <w:rPr>
                <w:b w:val="1"/>
                <w:bCs w:val="1"/>
                <w:color w:val="ffffff"/>
                <w:sz w:val="14"/>
                <w:szCs w:val="14"/>
                <w:rtl w:val="0"/>
              </w:rPr>
              <w:t xml:space="preserve">Enabled When</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2A3A">
            <w:pPr>
              <w:rPr/>
            </w:pPr>
            <w:r w:rsidDel="00000000" w:rsidR="00000000" w:rsidRPr="00000000">
              <w:rPr>
                <w:b w:val="1"/>
                <w:bCs w:val="1"/>
                <w:color w:val="ffffff"/>
                <w:sz w:val="14"/>
                <w:szCs w:val="14"/>
                <w:rtl w:val="0"/>
              </w:rPr>
              <w:t xml:space="preserve">Validation / Precondition</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2A3B">
            <w:pPr>
              <w:rPr/>
            </w:pPr>
            <w:r w:rsidDel="00000000" w:rsidR="00000000" w:rsidRPr="00000000">
              <w:rPr>
                <w:b w:val="1"/>
                <w:bCs w:val="1"/>
                <w:color w:val="ffffff"/>
                <w:sz w:val="14"/>
                <w:szCs w:val="14"/>
                <w:rtl w:val="0"/>
              </w:rPr>
              <w:t xml:space="preserve">On Click / On Change</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2A3C">
            <w:pPr>
              <w:rPr/>
            </w:pPr>
            <w:r w:rsidDel="00000000" w:rsidR="00000000" w:rsidRPr="00000000">
              <w:rPr>
                <w:b w:val="1"/>
                <w:bCs w:val="1"/>
                <w:color w:val="ffffff"/>
                <w:sz w:val="14"/>
                <w:szCs w:val="14"/>
                <w:rtl w:val="0"/>
              </w:rPr>
              <w:t xml:space="preserve">Next / Result</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2A3D">
            <w:pPr>
              <w:rPr/>
            </w:pPr>
            <w:r w:rsidDel="00000000" w:rsidR="00000000" w:rsidRPr="00000000">
              <w:rPr>
                <w:b w:val="1"/>
                <w:bCs w:val="1"/>
                <w:color w:val="ffffff"/>
                <w:sz w:val="14"/>
                <w:szCs w:val="14"/>
                <w:rtl w:val="0"/>
              </w:rPr>
              <w:t xml:space="preserve">Source (config)</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2A3E">
            <w:pPr>
              <w:rPr/>
            </w:pPr>
            <w:r w:rsidDel="00000000" w:rsidR="00000000" w:rsidRPr="00000000">
              <w:rPr>
                <w:b w:val="1"/>
                <w:bCs w:val="1"/>
                <w:color w:val="ffffff"/>
                <w:sz w:val="14"/>
                <w:szCs w:val="14"/>
                <w:rtl w:val="0"/>
              </w:rPr>
              <w:t xml:space="preserve">Editable By (role)</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2A3F">
            <w:pPr>
              <w:rPr/>
            </w:pPr>
            <w:r w:rsidDel="00000000" w:rsidR="00000000" w:rsidRPr="00000000">
              <w:rPr>
                <w:b w:val="1"/>
                <w:bCs w:val="1"/>
                <w:color w:val="ffffff"/>
                <w:sz w:val="14"/>
                <w:szCs w:val="14"/>
                <w:rtl w:val="0"/>
              </w:rPr>
              <w:t xml:space="preserve">Error / Fallback</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2A40">
            <w:pPr>
              <w:rPr/>
            </w:pPr>
            <w:r w:rsidDel="00000000" w:rsidR="00000000" w:rsidRPr="00000000">
              <w:rPr>
                <w:b w:val="1"/>
                <w:bCs w:val="1"/>
                <w:color w:val="ffffff"/>
                <w:sz w:val="14"/>
                <w:szCs w:val="14"/>
                <w:rtl w:val="0"/>
              </w:rPr>
              <w:t xml:space="preserve">Dev Notes</w:t>
            </w:r>
            <w:r w:rsidDel="00000000" w:rsidR="00000000" w:rsidRPr="00000000">
              <w:rPr>
                <w:rtl w:val="0"/>
              </w:rPr>
            </w:r>
          </w:p>
        </w:tc>
      </w:tr>
      <w:tr>
        <w:trPr>
          <w:cantSplit w:val="0"/>
          <w:tblHeader w:val="0"/>
        </w:trPr>
        <w:tc>
          <w:tcPr>
            <w:shd w:fill="ffffff" w:val="clear"/>
            <w:tcMar>
              <w:top w:w="20.0" w:type="dxa"/>
              <w:left w:w="40.0" w:type="dxa"/>
              <w:bottom w:w="20.0" w:type="dxa"/>
              <w:right w:w="40.0" w:type="dxa"/>
            </w:tcMar>
            <w:vAlign w:val="center"/>
          </w:tcPr>
          <w:p w:rsidR="00000000" w:rsidDel="00000000" w:rsidP="00000000" w:rsidRDefault="00000000" w:rsidRPr="00000000" w14:paraId="00002A41">
            <w:pPr>
              <w:rPr/>
            </w:pPr>
            <w:r w:rsidDel="00000000" w:rsidR="00000000" w:rsidRPr="00000000">
              <w:rPr>
                <w:sz w:val="14"/>
                <w:szCs w:val="14"/>
                <w:rtl w:val="0"/>
              </w:rPr>
              <w:t xml:space="preserve">Config</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A42">
            <w:pPr>
              <w:rPr/>
            </w:pPr>
            <w:r w:rsidDel="00000000" w:rsidR="00000000" w:rsidRPr="00000000">
              <w:rPr>
                <w:sz w:val="14"/>
                <w:szCs w:val="14"/>
                <w:rtl w:val="0"/>
              </w:rPr>
              <w:t xml:space="preserve">ad39_tiers</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A43">
            <w:pPr>
              <w:rPr/>
            </w:pPr>
            <w:r w:rsidDel="00000000" w:rsidR="00000000" w:rsidRPr="00000000">
              <w:rPr>
                <w:sz w:val="14"/>
                <w:szCs w:val="14"/>
                <w:rtl w:val="0"/>
              </w:rPr>
              <w:t xml:space="preserve">Countries-visited tiers</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A44">
            <w:pPr>
              <w:rPr/>
            </w:pPr>
            <w:r w:rsidDel="00000000" w:rsidR="00000000" w:rsidRPr="00000000">
              <w:rPr>
                <w:sz w:val="14"/>
                <w:szCs w:val="14"/>
                <w:rtl w:val="0"/>
              </w:rPr>
              <w:t xml:space="preserve">Config</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A45">
            <w:pPr>
              <w:rPr/>
            </w:pPr>
            <w:r w:rsidDel="00000000" w:rsidR="00000000" w:rsidRPr="00000000">
              <w:rPr>
                <w:sz w:val="14"/>
                <w:szCs w:val="14"/>
                <w:rtl w:val="0"/>
              </w:rPr>
              <w:t xml:space="preserve">M</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A46">
            <w:pPr>
              <w:rPr/>
            </w:pPr>
            <w:r w:rsidDel="00000000" w:rsidR="00000000" w:rsidRPr="00000000">
              <w:rPr>
                <w:sz w:val="14"/>
                <w:szCs w:val="14"/>
                <w:rtl w:val="0"/>
              </w:rPr>
              <w:t xml:space="preserve">—</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A47">
            <w:pPr>
              <w:rPr/>
            </w:pPr>
            <w:r w:rsidDel="00000000" w:rsidR="00000000" w:rsidRPr="00000000">
              <w:rPr>
                <w:sz w:val="14"/>
                <w:szCs w:val="14"/>
                <w:rtl w:val="0"/>
              </w:rPr>
              <w:t xml:space="preserve">Always</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A48">
            <w:pPr>
              <w:rPr/>
            </w:pPr>
            <w:r w:rsidDel="00000000" w:rsidR="00000000" w:rsidRPr="00000000">
              <w:rPr>
                <w:sz w:val="14"/>
                <w:szCs w:val="14"/>
                <w:rtl w:val="0"/>
              </w:rPr>
              <w:t xml:space="preserve">Config permission</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A49">
            <w:pPr>
              <w:rPr/>
            </w:pPr>
            <w:r w:rsidDel="00000000" w:rsidR="00000000" w:rsidRPr="00000000">
              <w:rPr>
                <w:sz w:val="14"/>
                <w:szCs w:val="14"/>
                <w:rtl w:val="0"/>
              </w:rPr>
              <w:t xml:space="preserve">max/mid/min tiers</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A4A">
            <w:pPr>
              <w:rPr/>
            </w:pPr>
            <w:r w:rsidDel="00000000" w:rsidR="00000000" w:rsidRPr="00000000">
              <w:rPr>
                <w:sz w:val="14"/>
                <w:szCs w:val="14"/>
                <w:rtl w:val="0"/>
              </w:rPr>
              <w:t xml:space="preserve">On save</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A4B">
            <w:pPr>
              <w:rPr/>
            </w:pPr>
            <w:r w:rsidDel="00000000" w:rsidR="00000000" w:rsidRPr="00000000">
              <w:rPr>
                <w:sz w:val="14"/>
                <w:szCs w:val="14"/>
                <w:rtl w:val="0"/>
              </w:rPr>
              <w:t xml:space="preserve">Travel-History scoring</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A4C">
            <w:pPr>
              <w:rPr/>
            </w:pPr>
            <w:r w:rsidDel="00000000" w:rsidR="00000000" w:rsidRPr="00000000">
              <w:rPr>
                <w:sz w:val="14"/>
                <w:szCs w:val="14"/>
                <w:rtl w:val="0"/>
              </w:rPr>
              <w:t xml:space="preserve">Weightage config</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A4D">
            <w:pPr>
              <w:rPr/>
            </w:pPr>
            <w:r w:rsidDel="00000000" w:rsidR="00000000" w:rsidRPr="00000000">
              <w:rPr>
                <w:sz w:val="14"/>
                <w:szCs w:val="14"/>
                <w:rtl w:val="0"/>
              </w:rPr>
              <w:t xml:space="preserve">Admin+</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A4E">
            <w:pPr>
              <w:rPr/>
            </w:pPr>
            <w:r w:rsidDel="00000000" w:rsidR="00000000" w:rsidRPr="00000000">
              <w:rPr>
                <w:sz w:val="14"/>
                <w:szCs w:val="14"/>
                <w:rtl w:val="0"/>
              </w:rPr>
              <w:t xml:space="preserve">—</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A4F">
            <w:pPr>
              <w:rPr/>
            </w:pPr>
            <w:r w:rsidDel="00000000" w:rsidR="00000000" w:rsidRPr="00000000">
              <w:rPr>
                <w:sz w:val="14"/>
                <w:szCs w:val="14"/>
                <w:rtl w:val="0"/>
              </w:rPr>
              <w:t xml:space="preserve">Europe/USA max; Japan/Korea mid; Thailand/Malaysia min</w:t>
            </w:r>
            <w:r w:rsidDel="00000000" w:rsidR="00000000" w:rsidRPr="00000000">
              <w:rPr>
                <w:rtl w:val="0"/>
              </w:rPr>
            </w:r>
          </w:p>
        </w:tc>
      </w:tr>
      <w:tr>
        <w:trPr>
          <w:cantSplit w:val="0"/>
          <w:tblHeader w:val="0"/>
        </w:trPr>
        <w:tc>
          <w:tcPr>
            <w:shd w:fill="f2f6fc" w:val="clear"/>
            <w:tcMar>
              <w:top w:w="20.0" w:type="dxa"/>
              <w:left w:w="40.0" w:type="dxa"/>
              <w:bottom w:w="20.0" w:type="dxa"/>
              <w:right w:w="40.0" w:type="dxa"/>
            </w:tcMar>
            <w:vAlign w:val="center"/>
          </w:tcPr>
          <w:p w:rsidR="00000000" w:rsidDel="00000000" w:rsidP="00000000" w:rsidRDefault="00000000" w:rsidRPr="00000000" w14:paraId="00002A50">
            <w:pPr>
              <w:rPr/>
            </w:pPr>
            <w:r w:rsidDel="00000000" w:rsidR="00000000" w:rsidRPr="00000000">
              <w:rPr>
                <w:sz w:val="14"/>
                <w:szCs w:val="14"/>
                <w:rtl w:val="0"/>
              </w:rPr>
              <w:t xml:space="preserve">Config</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2A51">
            <w:pPr>
              <w:rPr/>
            </w:pPr>
            <w:r w:rsidDel="00000000" w:rsidR="00000000" w:rsidRPr="00000000">
              <w:rPr>
                <w:sz w:val="14"/>
                <w:szCs w:val="14"/>
                <w:rtl w:val="0"/>
              </w:rPr>
              <w:t xml:space="preserve">ad39_diff</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2A52">
            <w:pPr>
              <w:rPr/>
            </w:pPr>
            <w:r w:rsidDel="00000000" w:rsidR="00000000" w:rsidRPr="00000000">
              <w:rPr>
                <w:sz w:val="14"/>
                <w:szCs w:val="14"/>
                <w:rtl w:val="0"/>
              </w:rPr>
              <w:t xml:space="preserve">Destination-difficulty tier</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2A53">
            <w:pPr>
              <w:rPr/>
            </w:pPr>
            <w:r w:rsidDel="00000000" w:rsidR="00000000" w:rsidRPr="00000000">
              <w:rPr>
                <w:sz w:val="14"/>
                <w:szCs w:val="14"/>
                <w:rtl w:val="0"/>
              </w:rPr>
              <w:t xml:space="preserve">Config</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2A54">
            <w:pPr>
              <w:rPr/>
            </w:pPr>
            <w:r w:rsidDel="00000000" w:rsidR="00000000" w:rsidRPr="00000000">
              <w:rPr>
                <w:sz w:val="14"/>
                <w:szCs w:val="14"/>
                <w:rtl w:val="0"/>
              </w:rPr>
              <w:t xml:space="preserve">M</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2A55">
            <w:pPr>
              <w:rPr/>
            </w:pPr>
            <w:r w:rsidDel="00000000" w:rsidR="00000000" w:rsidRPr="00000000">
              <w:rPr>
                <w:sz w:val="14"/>
                <w:szCs w:val="14"/>
                <w:rtl w:val="0"/>
              </w:rPr>
              <w:t xml:space="preserve">—</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2A56">
            <w:pPr>
              <w:rPr/>
            </w:pPr>
            <w:r w:rsidDel="00000000" w:rsidR="00000000" w:rsidRPr="00000000">
              <w:rPr>
                <w:sz w:val="14"/>
                <w:szCs w:val="14"/>
                <w:rtl w:val="0"/>
              </w:rPr>
              <w:t xml:space="preserve">Always</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2A57">
            <w:pPr>
              <w:rPr/>
            </w:pPr>
            <w:r w:rsidDel="00000000" w:rsidR="00000000" w:rsidRPr="00000000">
              <w:rPr>
                <w:sz w:val="14"/>
                <w:szCs w:val="14"/>
                <w:rtl w:val="0"/>
              </w:rPr>
              <w:t xml:space="preserve">Always</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2A58">
            <w:pPr>
              <w:rPr/>
            </w:pPr>
            <w:r w:rsidDel="00000000" w:rsidR="00000000" w:rsidRPr="00000000">
              <w:rPr>
                <w:sz w:val="14"/>
                <w:szCs w:val="14"/>
                <w:rtl w:val="0"/>
              </w:rPr>
              <w:t xml:space="preserve">higher / medium</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2A59">
            <w:pPr>
              <w:rPr/>
            </w:pPr>
            <w:r w:rsidDel="00000000" w:rsidR="00000000" w:rsidRPr="00000000">
              <w:rPr>
                <w:sz w:val="14"/>
                <w:szCs w:val="14"/>
                <w:rtl w:val="0"/>
              </w:rPr>
              <w:t xml:space="preserve">On save</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2A5A">
            <w:pPr>
              <w:rPr/>
            </w:pPr>
            <w:r w:rsidDel="00000000" w:rsidR="00000000" w:rsidRPr="00000000">
              <w:rPr>
                <w:sz w:val="14"/>
                <w:szCs w:val="14"/>
                <w:rtl w:val="0"/>
              </w:rPr>
              <w:t xml:space="preserve">Scoring</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2A5B">
            <w:pPr>
              <w:rPr/>
            </w:pPr>
            <w:r w:rsidDel="00000000" w:rsidR="00000000" w:rsidRPr="00000000">
              <w:rPr>
                <w:sz w:val="14"/>
                <w:szCs w:val="14"/>
                <w:rtl w:val="0"/>
              </w:rPr>
              <w:t xml:space="preserve">Weightage config</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2A5C">
            <w:pPr>
              <w:rPr/>
            </w:pPr>
            <w:r w:rsidDel="00000000" w:rsidR="00000000" w:rsidRPr="00000000">
              <w:rPr>
                <w:sz w:val="14"/>
                <w:szCs w:val="14"/>
                <w:rtl w:val="0"/>
              </w:rPr>
              <w:t xml:space="preserve">Admin+</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2A5D">
            <w:pPr>
              <w:rPr/>
            </w:pPr>
            <w:r w:rsidDel="00000000" w:rsidR="00000000" w:rsidRPr="00000000">
              <w:rPr>
                <w:sz w:val="14"/>
                <w:szCs w:val="14"/>
                <w:rtl w:val="0"/>
              </w:rPr>
              <w:t xml:space="preserve">—</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2A5E">
            <w:pPr>
              <w:rPr/>
            </w:pPr>
            <w:r w:rsidDel="00000000" w:rsidR="00000000" w:rsidRPr="00000000">
              <w:rPr>
                <w:sz w:val="14"/>
                <w:szCs w:val="14"/>
                <w:rtl w:val="0"/>
              </w:rPr>
              <w:t xml:space="preserve">US/UK/EU higher; Japan/Dubai medium</w:t>
            </w:r>
            <w:r w:rsidDel="00000000" w:rsidR="00000000" w:rsidRPr="00000000">
              <w:rPr>
                <w:rtl w:val="0"/>
              </w:rPr>
            </w:r>
          </w:p>
        </w:tc>
      </w:tr>
      <w:tr>
        <w:trPr>
          <w:cantSplit w:val="0"/>
          <w:tblHeader w:val="0"/>
        </w:trPr>
        <w:tc>
          <w:tcPr>
            <w:shd w:fill="ffffff" w:val="clear"/>
            <w:tcMar>
              <w:top w:w="20.0" w:type="dxa"/>
              <w:left w:w="40.0" w:type="dxa"/>
              <w:bottom w:w="20.0" w:type="dxa"/>
              <w:right w:w="40.0" w:type="dxa"/>
            </w:tcMar>
            <w:vAlign w:val="center"/>
          </w:tcPr>
          <w:p w:rsidR="00000000" w:rsidDel="00000000" w:rsidP="00000000" w:rsidRDefault="00000000" w:rsidRPr="00000000" w14:paraId="00002A5F">
            <w:pPr>
              <w:rPr/>
            </w:pPr>
            <w:r w:rsidDel="00000000" w:rsidR="00000000" w:rsidRPr="00000000">
              <w:rPr>
                <w:sz w:val="14"/>
                <w:szCs w:val="14"/>
                <w:rtl w:val="0"/>
              </w:rPr>
              <w:t xml:space="preserve">Bands</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A60">
            <w:pPr>
              <w:rPr/>
            </w:pPr>
            <w:r w:rsidDel="00000000" w:rsidR="00000000" w:rsidRPr="00000000">
              <w:rPr>
                <w:sz w:val="14"/>
                <w:szCs w:val="14"/>
                <w:rtl w:val="0"/>
              </w:rPr>
              <w:t xml:space="preserve">ad39_bands</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A61">
            <w:pPr>
              <w:rPr/>
            </w:pPr>
            <w:r w:rsidDel="00000000" w:rsidR="00000000" w:rsidRPr="00000000">
              <w:rPr>
                <w:sz w:val="14"/>
                <w:szCs w:val="14"/>
                <w:rtl w:val="0"/>
              </w:rPr>
              <w:t xml:space="preserve">Experience / salary bands + boosters</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A62">
            <w:pPr>
              <w:rPr/>
            </w:pPr>
            <w:r w:rsidDel="00000000" w:rsidR="00000000" w:rsidRPr="00000000">
              <w:rPr>
                <w:sz w:val="14"/>
                <w:szCs w:val="14"/>
                <w:rtl w:val="0"/>
              </w:rPr>
              <w:t xml:space="preserve">Config</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A63">
            <w:pPr>
              <w:rPr/>
            </w:pPr>
            <w:r w:rsidDel="00000000" w:rsidR="00000000" w:rsidRPr="00000000">
              <w:rPr>
                <w:sz w:val="14"/>
                <w:szCs w:val="14"/>
                <w:rtl w:val="0"/>
              </w:rPr>
              <w:t xml:space="preserve">M</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A64">
            <w:pPr>
              <w:rPr/>
            </w:pPr>
            <w:r w:rsidDel="00000000" w:rsidR="00000000" w:rsidRPr="00000000">
              <w:rPr>
                <w:sz w:val="14"/>
                <w:szCs w:val="14"/>
                <w:rtl w:val="0"/>
              </w:rPr>
              <w:t xml:space="preserve">—</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A65">
            <w:pPr>
              <w:rPr/>
            </w:pPr>
            <w:r w:rsidDel="00000000" w:rsidR="00000000" w:rsidRPr="00000000">
              <w:rPr>
                <w:sz w:val="14"/>
                <w:szCs w:val="14"/>
                <w:rtl w:val="0"/>
              </w:rPr>
              <w:t xml:space="preserve">Always</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A66">
            <w:pPr>
              <w:rPr/>
            </w:pPr>
            <w:r w:rsidDel="00000000" w:rsidR="00000000" w:rsidRPr="00000000">
              <w:rPr>
                <w:sz w:val="14"/>
                <w:szCs w:val="14"/>
                <w:rtl w:val="0"/>
              </w:rPr>
              <w:t xml:space="preserve">Always</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A67">
            <w:pPr>
              <w:rPr/>
            </w:pPr>
            <w:r w:rsidDel="00000000" w:rsidR="00000000" w:rsidRPr="00000000">
              <w:rPr>
                <w:sz w:val="14"/>
                <w:szCs w:val="14"/>
                <w:rtl w:val="0"/>
              </w:rPr>
              <w:t xml:space="preserve">Editable bands</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A68">
            <w:pPr>
              <w:rPr/>
            </w:pPr>
            <w:r w:rsidDel="00000000" w:rsidR="00000000" w:rsidRPr="00000000">
              <w:rPr>
                <w:sz w:val="14"/>
                <w:szCs w:val="14"/>
                <w:rtl w:val="0"/>
              </w:rPr>
              <w:t xml:space="preserve">On save</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A69">
            <w:pPr>
              <w:rPr/>
            </w:pPr>
            <w:r w:rsidDel="00000000" w:rsidR="00000000" w:rsidRPr="00000000">
              <w:rPr>
                <w:sz w:val="14"/>
                <w:szCs w:val="14"/>
                <w:rtl w:val="0"/>
              </w:rPr>
              <w:t xml:space="preserve">Scoring</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A6A">
            <w:pPr>
              <w:rPr/>
            </w:pPr>
            <w:r w:rsidDel="00000000" w:rsidR="00000000" w:rsidRPr="00000000">
              <w:rPr>
                <w:sz w:val="14"/>
                <w:szCs w:val="14"/>
                <w:rtl w:val="0"/>
              </w:rPr>
              <w:t xml:space="preserve">Weightage config</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A6B">
            <w:pPr>
              <w:rPr/>
            </w:pPr>
            <w:r w:rsidDel="00000000" w:rsidR="00000000" w:rsidRPr="00000000">
              <w:rPr>
                <w:sz w:val="14"/>
                <w:szCs w:val="14"/>
                <w:rtl w:val="0"/>
              </w:rPr>
              <w:t xml:space="preserve">Admin+</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A6C">
            <w:pPr>
              <w:rPr/>
            </w:pPr>
            <w:r w:rsidDel="00000000" w:rsidR="00000000" w:rsidRPr="00000000">
              <w:rPr>
                <w:sz w:val="14"/>
                <w:szCs w:val="14"/>
                <w:rtl w:val="0"/>
              </w:rPr>
              <w:t xml:space="preserve">—</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A6D">
            <w:pPr>
              <w:rPr/>
            </w:pPr>
            <w:r w:rsidDel="00000000" w:rsidR="00000000" w:rsidRPr="00000000">
              <w:rPr>
                <w:sz w:val="14"/>
                <w:szCs w:val="14"/>
                <w:rtl w:val="0"/>
              </w:rPr>
              <w:t xml:space="preserve">graduate/married/property boosters</w:t>
            </w:r>
            <w:r w:rsidDel="00000000" w:rsidR="00000000" w:rsidRPr="00000000">
              <w:rPr>
                <w:rtl w:val="0"/>
              </w:rPr>
            </w:r>
          </w:p>
        </w:tc>
      </w:tr>
      <w:tr>
        <w:trPr>
          <w:cantSplit w:val="0"/>
          <w:tblHeader w:val="0"/>
        </w:trPr>
        <w:tc>
          <w:tcPr>
            <w:shd w:fill="f2f6fc" w:val="clear"/>
            <w:tcMar>
              <w:top w:w="20.0" w:type="dxa"/>
              <w:left w:w="40.0" w:type="dxa"/>
              <w:bottom w:w="20.0" w:type="dxa"/>
              <w:right w:w="40.0" w:type="dxa"/>
            </w:tcMar>
            <w:vAlign w:val="center"/>
          </w:tcPr>
          <w:p w:rsidR="00000000" w:rsidDel="00000000" w:rsidP="00000000" w:rsidRDefault="00000000" w:rsidRPr="00000000" w14:paraId="00002A6E">
            <w:pPr>
              <w:rPr/>
            </w:pPr>
            <w:r w:rsidDel="00000000" w:rsidR="00000000" w:rsidRPr="00000000">
              <w:rPr>
                <w:sz w:val="14"/>
                <w:szCs w:val="14"/>
                <w:rtl w:val="0"/>
              </w:rPr>
              <w:t xml:space="preserve">Numeric</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2A6F">
            <w:pPr>
              <w:rPr/>
            </w:pPr>
            <w:r w:rsidDel="00000000" w:rsidR="00000000" w:rsidRPr="00000000">
              <w:rPr>
                <w:sz w:val="14"/>
                <w:szCs w:val="14"/>
                <w:rtl w:val="0"/>
              </w:rPr>
              <w:t xml:space="preserve">ad39_funds</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2A70">
            <w:pPr>
              <w:rPr/>
            </w:pPr>
            <w:r w:rsidDel="00000000" w:rsidR="00000000" w:rsidRPr="00000000">
              <w:rPr>
                <w:sz w:val="14"/>
                <w:szCs w:val="14"/>
                <w:rtl w:val="0"/>
              </w:rPr>
              <w:t xml:space="preserve">Funds benchmark</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2A71">
            <w:pPr>
              <w:rPr/>
            </w:pPr>
            <w:r w:rsidDel="00000000" w:rsidR="00000000" w:rsidRPr="00000000">
              <w:rPr>
                <w:sz w:val="14"/>
                <w:szCs w:val="14"/>
                <w:rtl w:val="0"/>
              </w:rPr>
              <w:t xml:space="preserve">Numeric</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2A72">
            <w:pPr>
              <w:rPr/>
            </w:pPr>
            <w:r w:rsidDel="00000000" w:rsidR="00000000" w:rsidRPr="00000000">
              <w:rPr>
                <w:sz w:val="14"/>
                <w:szCs w:val="14"/>
                <w:rtl w:val="0"/>
              </w:rPr>
              <w:t xml:space="preserve">M</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2A73">
            <w:pPr>
              <w:rPr/>
            </w:pPr>
            <w:r w:rsidDel="00000000" w:rsidR="00000000" w:rsidRPr="00000000">
              <w:rPr>
                <w:rFonts w:ascii="Arial Unicode MS" w:cs="Arial Unicode MS" w:eastAsia="Arial Unicode MS" w:hAnsi="Arial Unicode MS"/>
                <w:sz w:val="14"/>
                <w:szCs w:val="14"/>
                <w:rtl w:val="0"/>
              </w:rPr>
              <w:t xml:space="preserve">Default ≈ €100</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2A74">
            <w:pPr>
              <w:rPr/>
            </w:pPr>
            <w:r w:rsidDel="00000000" w:rsidR="00000000" w:rsidRPr="00000000">
              <w:rPr>
                <w:sz w:val="14"/>
                <w:szCs w:val="14"/>
                <w:rtl w:val="0"/>
              </w:rPr>
              <w:t xml:space="preserve">Always</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2A75">
            <w:pPr>
              <w:rPr/>
            </w:pPr>
            <w:r w:rsidDel="00000000" w:rsidR="00000000" w:rsidRPr="00000000">
              <w:rPr>
                <w:sz w:val="14"/>
                <w:szCs w:val="14"/>
                <w:rtl w:val="0"/>
              </w:rPr>
              <w:t xml:space="preserve">Always</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2A76">
            <w:pPr>
              <w:rPr/>
            </w:pPr>
            <w:r w:rsidDel="00000000" w:rsidR="00000000" w:rsidRPr="00000000">
              <w:rPr>
                <w:sz w:val="14"/>
                <w:szCs w:val="14"/>
                <w:rtl w:val="0"/>
              </w:rPr>
              <w:t xml:space="preserve">Per person per day</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2A77">
            <w:pPr>
              <w:rPr/>
            </w:pPr>
            <w:r w:rsidDel="00000000" w:rsidR="00000000" w:rsidRPr="00000000">
              <w:rPr>
                <w:sz w:val="14"/>
                <w:szCs w:val="14"/>
                <w:rtl w:val="0"/>
              </w:rPr>
              <w:t xml:space="preserve">On save</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2A78">
            <w:pPr>
              <w:rPr/>
            </w:pPr>
            <w:r w:rsidDel="00000000" w:rsidR="00000000" w:rsidRPr="00000000">
              <w:rPr>
                <w:sz w:val="14"/>
                <w:szCs w:val="14"/>
                <w:rtl w:val="0"/>
              </w:rPr>
              <w:t xml:space="preserve">Scoring</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2A79">
            <w:pPr>
              <w:rPr/>
            </w:pPr>
            <w:r w:rsidDel="00000000" w:rsidR="00000000" w:rsidRPr="00000000">
              <w:rPr>
                <w:sz w:val="14"/>
                <w:szCs w:val="14"/>
                <w:rtl w:val="0"/>
              </w:rPr>
              <w:t xml:space="preserve">Weightage config</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2A7A">
            <w:pPr>
              <w:rPr/>
            </w:pPr>
            <w:r w:rsidDel="00000000" w:rsidR="00000000" w:rsidRPr="00000000">
              <w:rPr>
                <w:sz w:val="14"/>
                <w:szCs w:val="14"/>
                <w:rtl w:val="0"/>
              </w:rPr>
              <w:t xml:space="preserve">Admin+</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2A7B">
            <w:pPr>
              <w:rPr/>
            </w:pPr>
            <w:r w:rsidDel="00000000" w:rsidR="00000000" w:rsidRPr="00000000">
              <w:rPr>
                <w:sz w:val="14"/>
                <w:szCs w:val="14"/>
                <w:rtl w:val="0"/>
              </w:rPr>
              <w:t xml:space="preserve">—</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2A7C">
            <w:pPr>
              <w:rPr/>
            </w:pPr>
            <w:r w:rsidDel="00000000" w:rsidR="00000000" w:rsidRPr="00000000">
              <w:rPr>
                <w:sz w:val="14"/>
                <w:szCs w:val="14"/>
                <w:rtl w:val="0"/>
              </w:rPr>
              <w:t xml:space="preserve">—</w:t>
            </w:r>
            <w:r w:rsidDel="00000000" w:rsidR="00000000" w:rsidRPr="00000000">
              <w:rPr>
                <w:rtl w:val="0"/>
              </w:rPr>
            </w:r>
          </w:p>
        </w:tc>
      </w:tr>
    </w:tbl>
    <w:p w:rsidR="00000000" w:rsidDel="00000000" w:rsidP="00000000" w:rsidRDefault="00000000" w:rsidRPr="00000000" w14:paraId="00002A7D">
      <w:pPr>
        <w:rPr>
          <w:rFonts w:ascii="Calibri" w:cs="Calibri" w:eastAsia="Calibri" w:hAnsi="Calibri"/>
          <w:color w:val="262626"/>
        </w:rPr>
      </w:pPr>
      <w:r w:rsidDel="00000000" w:rsidR="00000000" w:rsidRPr="00000000">
        <w:br w:type="page"/>
      </w:r>
      <w:r w:rsidDel="00000000" w:rsidR="00000000" w:rsidRPr="00000000">
        <w:rPr>
          <w:rtl w:val="0"/>
        </w:rPr>
      </w:r>
    </w:p>
    <w:p w:rsidR="00000000" w:rsidDel="00000000" w:rsidP="00000000" w:rsidRDefault="00000000" w:rsidRPr="00000000" w14:paraId="00002A7E">
      <w:pPr>
        <w:pStyle w:val="Heading1"/>
        <w:pBdr>
          <w:bottom w:color="2e75b6" w:space="4" w:sz="8" w:val="single"/>
        </w:pBdr>
        <w:spacing w:after="140" w:before="280" w:lineRule="auto"/>
        <w:rPr>
          <w:rFonts w:ascii="Calibri" w:cs="Calibri" w:eastAsia="Calibri" w:hAnsi="Calibri"/>
          <w:color w:val="1f3864"/>
          <w:sz w:val="30"/>
          <w:szCs w:val="30"/>
        </w:rPr>
      </w:pPr>
      <w:r w:rsidDel="00000000" w:rsidR="00000000" w:rsidRPr="00000000">
        <w:rPr>
          <w:rFonts w:ascii="Calibri" w:cs="Calibri" w:eastAsia="Calibri" w:hAnsi="Calibri"/>
          <w:color w:val="1f3864"/>
          <w:sz w:val="30"/>
          <w:szCs w:val="30"/>
          <w:rtl w:val="0"/>
        </w:rPr>
        <w:t xml:space="preserve">14. Reports &amp; Analytics</w:t>
      </w:r>
    </w:p>
    <w:p w:rsidR="00000000" w:rsidDel="00000000" w:rsidP="00000000" w:rsidRDefault="00000000" w:rsidRPr="00000000" w14:paraId="00002A7F">
      <w:pPr>
        <w:spacing w:after="60" w:lineRule="auto"/>
        <w:rPr>
          <w:rFonts w:ascii="Calibri" w:cs="Calibri" w:eastAsia="Calibri" w:hAnsi="Calibri"/>
          <w:color w:val="262626"/>
        </w:rPr>
      </w:pPr>
      <w:r w:rsidDel="00000000" w:rsidR="00000000" w:rsidRPr="00000000">
        <w:rPr>
          <w:rtl w:val="0"/>
        </w:rPr>
      </w:r>
    </w:p>
    <w:p w:rsidR="00000000" w:rsidDel="00000000" w:rsidP="00000000" w:rsidRDefault="00000000" w:rsidRPr="00000000" w14:paraId="00002A80">
      <w:pPr>
        <w:spacing w:after="40" w:lineRule="auto"/>
        <w:rPr/>
      </w:pPr>
      <w:r w:rsidDel="00000000" w:rsidR="00000000" w:rsidRPr="00000000">
        <w:rPr>
          <w:rtl w:val="0"/>
        </w:rPr>
      </w:r>
    </w:p>
    <w:tbl>
      <w:tblPr>
        <w:tblStyle w:val="Table336"/>
        <w:tblW w:w="9360.0" w:type="dxa"/>
        <w:jc w:val="left"/>
        <w:tblBorders>
          <w:top w:color="1f3864" w:space="0" w:sz="2" w:val="single"/>
          <w:left w:color="1f3864" w:space="0" w:sz="2" w:val="single"/>
          <w:bottom w:color="1f3864" w:space="0" w:sz="2" w:val="single"/>
          <w:right w:color="1f3864" w:space="0" w:sz="2" w:val="single"/>
          <w:insideH w:color="1f3864" w:space="0" w:sz="2" w:val="single"/>
          <w:insideV w:color="1f3864" w:space="0" w:sz="2" w:val="single"/>
        </w:tblBorders>
        <w:tblLayout w:type="fixed"/>
        <w:tblLook w:val="0000"/>
      </w:tblPr>
      <w:tblGrid>
        <w:gridCol w:w="1200"/>
        <w:gridCol w:w="8160"/>
        <w:tblGridChange w:id="0">
          <w:tblGrid>
            <w:gridCol w:w="1200"/>
            <w:gridCol w:w="8160"/>
          </w:tblGrid>
        </w:tblGridChange>
      </w:tblGrid>
      <w:tr>
        <w:trPr>
          <w:cantSplit w:val="0"/>
          <w:tblHeader w:val="0"/>
        </w:trPr>
        <w:tc>
          <w:tcPr>
            <w:shd w:fill="1f3864" w:val="clear"/>
            <w:tcMar>
              <w:top w:w="60.0" w:type="dxa"/>
              <w:left w:w="110.0" w:type="dxa"/>
              <w:bottom w:w="60.0" w:type="dxa"/>
              <w:right w:w="60.0" w:type="dxa"/>
            </w:tcMar>
          </w:tcPr>
          <w:p w:rsidR="00000000" w:rsidDel="00000000" w:rsidP="00000000" w:rsidRDefault="00000000" w:rsidRPr="00000000" w14:paraId="00002A81">
            <w:pPr>
              <w:rPr>
                <w:rFonts w:ascii="Calibri" w:cs="Calibri" w:eastAsia="Calibri" w:hAnsi="Calibri"/>
                <w:color w:val="262626"/>
              </w:rPr>
            </w:pPr>
            <w:r w:rsidDel="00000000" w:rsidR="00000000" w:rsidRPr="00000000">
              <w:rPr>
                <w:rFonts w:ascii="Calibri" w:cs="Calibri" w:eastAsia="Calibri" w:hAnsi="Calibri"/>
                <w:b w:val="1"/>
                <w:bCs w:val="1"/>
                <w:color w:val="ffffff"/>
                <w:rtl w:val="0"/>
              </w:rPr>
              <w:t xml:space="preserve">AD-37</w:t>
            </w:r>
            <w:r w:rsidDel="00000000" w:rsidR="00000000" w:rsidRPr="00000000">
              <w:rPr>
                <w:rtl w:val="0"/>
              </w:rPr>
            </w:r>
          </w:p>
        </w:tc>
        <w:tc>
          <w:tcPr>
            <w:shd w:fill="2e75b6" w:val="clear"/>
            <w:tcMar>
              <w:top w:w="60.0" w:type="dxa"/>
              <w:left w:w="110.0" w:type="dxa"/>
              <w:bottom w:w="60.0" w:type="dxa"/>
              <w:right w:w="60.0" w:type="dxa"/>
            </w:tcMar>
          </w:tcPr>
          <w:p w:rsidR="00000000" w:rsidDel="00000000" w:rsidP="00000000" w:rsidRDefault="00000000" w:rsidRPr="00000000" w14:paraId="00002A82">
            <w:pPr>
              <w:rPr>
                <w:rFonts w:ascii="Calibri" w:cs="Calibri" w:eastAsia="Calibri" w:hAnsi="Calibri"/>
                <w:color w:val="262626"/>
              </w:rPr>
            </w:pPr>
            <w:r w:rsidDel="00000000" w:rsidR="00000000" w:rsidRPr="00000000">
              <w:rPr>
                <w:rFonts w:ascii="Calibri" w:cs="Calibri" w:eastAsia="Calibri" w:hAnsi="Calibri"/>
                <w:b w:val="1"/>
                <w:bCs w:val="1"/>
                <w:color w:val="ffffff"/>
                <w:sz w:val="21"/>
                <w:szCs w:val="21"/>
                <w:rtl w:val="0"/>
              </w:rPr>
              <w:t xml:space="preserve">Platform Analytics Overview</w:t>
            </w:r>
            <w:r w:rsidDel="00000000" w:rsidR="00000000" w:rsidRPr="00000000">
              <w:rPr>
                <w:rtl w:val="0"/>
              </w:rPr>
            </w:r>
          </w:p>
        </w:tc>
      </w:tr>
    </w:tbl>
    <w:p w:rsidR="00000000" w:rsidDel="00000000" w:rsidP="00000000" w:rsidRDefault="00000000" w:rsidRPr="00000000" w14:paraId="00002A83">
      <w:pPr>
        <w:spacing w:after="60" w:lineRule="auto"/>
        <w:rPr>
          <w:rFonts w:ascii="Calibri" w:cs="Calibri" w:eastAsia="Calibri" w:hAnsi="Calibri"/>
          <w:color w:val="262626"/>
        </w:rPr>
      </w:pPr>
      <w:r w:rsidDel="00000000" w:rsidR="00000000" w:rsidRPr="00000000">
        <w:rPr>
          <w:rtl w:val="0"/>
        </w:rPr>
      </w:r>
    </w:p>
    <w:p w:rsidR="00000000" w:rsidDel="00000000" w:rsidP="00000000" w:rsidRDefault="00000000" w:rsidRPr="00000000" w14:paraId="00002A84">
      <w:pPr>
        <w:spacing w:after="90" w:line="264" w:lineRule="auto"/>
        <w:rPr>
          <w:rFonts w:ascii="Calibri" w:cs="Calibri" w:eastAsia="Calibri" w:hAnsi="Calibri"/>
          <w:color w:val="262626"/>
        </w:rPr>
      </w:pPr>
      <w:r w:rsidDel="00000000" w:rsidR="00000000" w:rsidRPr="00000000">
        <w:rPr>
          <w:rFonts w:ascii="Calibri" w:cs="Calibri" w:eastAsia="Calibri" w:hAnsi="Calibri"/>
          <w:b w:val="1"/>
          <w:bCs w:val="1"/>
          <w:color w:val="262626"/>
          <w:rtl w:val="0"/>
        </w:rPr>
        <w:t xml:space="preserve">Purpose — </w:t>
      </w:r>
      <w:r w:rsidDel="00000000" w:rsidR="00000000" w:rsidRPr="00000000">
        <w:rPr>
          <w:rFonts w:ascii="Calibri" w:cs="Calibri" w:eastAsia="Calibri" w:hAnsi="Calibri"/>
          <w:color w:val="262626"/>
          <w:rtl w:val="0"/>
        </w:rPr>
        <w:t xml:space="preserve">Unified platform-wide performance metrics.</w:t>
      </w:r>
    </w:p>
    <w:p w:rsidR="00000000" w:rsidDel="00000000" w:rsidP="00000000" w:rsidRDefault="00000000" w:rsidRPr="00000000" w14:paraId="00002A85">
      <w:pPr>
        <w:spacing w:after="40" w:line="264" w:lineRule="auto"/>
        <w:rPr>
          <w:rFonts w:ascii="Calibri" w:cs="Calibri" w:eastAsia="Calibri" w:hAnsi="Calibri"/>
          <w:color w:val="262626"/>
        </w:rPr>
      </w:pPr>
      <w:r w:rsidDel="00000000" w:rsidR="00000000" w:rsidRPr="00000000">
        <w:rPr>
          <w:rFonts w:ascii="Calibri" w:cs="Calibri" w:eastAsia="Calibri" w:hAnsi="Calibri"/>
          <w:b w:val="1"/>
          <w:bCs w:val="1"/>
          <w:color w:val="262626"/>
          <w:rtl w:val="0"/>
        </w:rPr>
        <w:t xml:space="preserve">Key elements</w:t>
      </w:r>
      <w:r w:rsidDel="00000000" w:rsidR="00000000" w:rsidRPr="00000000">
        <w:rPr>
          <w:rtl w:val="0"/>
        </w:rPr>
      </w:r>
    </w:p>
    <w:p w:rsidR="00000000" w:rsidDel="00000000" w:rsidP="00000000" w:rsidRDefault="00000000" w:rsidRPr="00000000" w14:paraId="00002A86">
      <w:pPr>
        <w:numPr>
          <w:ilvl w:val="0"/>
          <w:numId w:val="6"/>
        </w:numPr>
        <w:spacing w:after="60" w:line="260" w:lineRule="auto"/>
        <w:ind w:left="720" w:hanging="360"/>
        <w:rPr>
          <w:rFonts w:ascii="Calibri" w:cs="Calibri" w:eastAsia="Calibri" w:hAnsi="Calibri"/>
          <w:color w:val="262626"/>
        </w:rPr>
      </w:pPr>
      <w:r w:rsidDel="00000000" w:rsidR="00000000" w:rsidRPr="00000000">
        <w:rPr>
          <w:rFonts w:ascii="Calibri" w:cs="Calibri" w:eastAsia="Calibri" w:hAnsi="Calibri"/>
          <w:color w:val="262626"/>
          <w:rtl w:val="0"/>
        </w:rPr>
        <w:t xml:space="preserve">User &amp; agency growth; approval-rate trend; revenue (MRR/ARR); visa-type distribution; agency vs B2C split. Filter, drill, export.</w:t>
      </w:r>
    </w:p>
    <w:p w:rsidR="00000000" w:rsidDel="00000000" w:rsidP="00000000" w:rsidRDefault="00000000" w:rsidRPr="00000000" w14:paraId="00002A87">
      <w:pPr>
        <w:spacing w:after="60" w:lineRule="auto"/>
        <w:rPr>
          <w:rFonts w:ascii="Calibri" w:cs="Calibri" w:eastAsia="Calibri" w:hAnsi="Calibri"/>
          <w:color w:val="262626"/>
        </w:rPr>
      </w:pPr>
      <w:r w:rsidDel="00000000" w:rsidR="00000000" w:rsidRPr="00000000">
        <w:rPr>
          <w:rtl w:val="0"/>
        </w:rPr>
      </w:r>
    </w:p>
    <w:p w:rsidR="00000000" w:rsidDel="00000000" w:rsidP="00000000" w:rsidRDefault="00000000" w:rsidRPr="00000000" w14:paraId="00002A88">
      <w:pPr>
        <w:spacing w:after="30" w:before="140" w:lineRule="auto"/>
        <w:rPr>
          <w:b w:val="1"/>
          <w:bCs w:val="1"/>
          <w:color w:val="2e75b6"/>
          <w:sz w:val="19"/>
          <w:szCs w:val="19"/>
        </w:rPr>
      </w:pPr>
      <w:r w:rsidDel="00000000" w:rsidR="00000000" w:rsidRPr="00000000">
        <w:rPr>
          <w:b w:val="1"/>
          <w:bCs w:val="1"/>
          <w:color w:val="2e75b6"/>
          <w:sz w:val="19"/>
          <w:szCs w:val="19"/>
          <w:rtl w:val="0"/>
        </w:rPr>
        <w:t xml:space="preserve">Element Detail — AD-37 — Platform Analytics Overview</w:t>
      </w:r>
    </w:p>
    <w:tbl>
      <w:tblPr>
        <w:tblStyle w:val="Table337"/>
        <w:tblW w:w="11140.0" w:type="dxa"/>
        <w:jc w:val="left"/>
        <w:tblBorders>
          <w:top w:color="b4c6e7" w:space="0" w:sz="4" w:val="single"/>
          <w:left w:color="b4c6e7" w:space="0" w:sz="4" w:val="single"/>
          <w:bottom w:color="b4c6e7" w:space="0" w:sz="4" w:val="single"/>
          <w:right w:color="b4c6e7" w:space="0" w:sz="4" w:val="single"/>
          <w:insideH w:color="b4c6e7" w:space="0" w:sz="4" w:val="single"/>
          <w:insideV w:color="b4c6e7" w:space="0" w:sz="4" w:val="single"/>
        </w:tblBorders>
        <w:tblLayout w:type="fixed"/>
        <w:tblLook w:val="0000"/>
      </w:tblPr>
      <w:tblGrid>
        <w:gridCol w:w="620"/>
        <w:gridCol w:w="680"/>
        <w:gridCol w:w="740"/>
        <w:gridCol w:w="500"/>
        <w:gridCol w:w="360"/>
        <w:gridCol w:w="740"/>
        <w:gridCol w:w="620"/>
        <w:gridCol w:w="620"/>
        <w:gridCol w:w="1160"/>
        <w:gridCol w:w="920"/>
        <w:gridCol w:w="840"/>
        <w:gridCol w:w="840"/>
        <w:gridCol w:w="620"/>
        <w:gridCol w:w="820"/>
        <w:gridCol w:w="1060"/>
        <w:tblGridChange w:id="0">
          <w:tblGrid>
            <w:gridCol w:w="620"/>
            <w:gridCol w:w="680"/>
            <w:gridCol w:w="740"/>
            <w:gridCol w:w="500"/>
            <w:gridCol w:w="360"/>
            <w:gridCol w:w="740"/>
            <w:gridCol w:w="620"/>
            <w:gridCol w:w="620"/>
            <w:gridCol w:w="1160"/>
            <w:gridCol w:w="920"/>
            <w:gridCol w:w="840"/>
            <w:gridCol w:w="840"/>
            <w:gridCol w:w="620"/>
            <w:gridCol w:w="820"/>
            <w:gridCol w:w="1060"/>
          </w:tblGrid>
        </w:tblGridChange>
      </w:tblGrid>
      <w:tr>
        <w:trPr>
          <w:cantSplit w:val="0"/>
          <w:tblHeader w:val="1"/>
        </w:trPr>
        <w:tc>
          <w:tcPr>
            <w:shd w:fill="1f3864" w:val="clear"/>
            <w:tcMar>
              <w:top w:w="20.0" w:type="dxa"/>
              <w:left w:w="40.0" w:type="dxa"/>
              <w:bottom w:w="20.0" w:type="dxa"/>
              <w:right w:w="40.0" w:type="dxa"/>
            </w:tcMar>
            <w:vAlign w:val="center"/>
          </w:tcPr>
          <w:p w:rsidR="00000000" w:rsidDel="00000000" w:rsidP="00000000" w:rsidRDefault="00000000" w:rsidRPr="00000000" w14:paraId="00002A89">
            <w:pPr>
              <w:rPr/>
            </w:pPr>
            <w:r w:rsidDel="00000000" w:rsidR="00000000" w:rsidRPr="00000000">
              <w:rPr>
                <w:b w:val="1"/>
                <w:bCs w:val="1"/>
                <w:color w:val="ffffff"/>
                <w:sz w:val="14"/>
                <w:szCs w:val="14"/>
                <w:rtl w:val="0"/>
              </w:rPr>
              <w:t xml:space="preserve">Element Type</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2A8A">
            <w:pPr>
              <w:rPr/>
            </w:pPr>
            <w:r w:rsidDel="00000000" w:rsidR="00000000" w:rsidRPr="00000000">
              <w:rPr>
                <w:b w:val="1"/>
                <w:bCs w:val="1"/>
                <w:color w:val="ffffff"/>
                <w:sz w:val="14"/>
                <w:szCs w:val="14"/>
                <w:rtl w:val="0"/>
              </w:rPr>
              <w:t xml:space="preserve">Element ID</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2A8B">
            <w:pPr>
              <w:rPr/>
            </w:pPr>
            <w:r w:rsidDel="00000000" w:rsidR="00000000" w:rsidRPr="00000000">
              <w:rPr>
                <w:b w:val="1"/>
                <w:bCs w:val="1"/>
                <w:color w:val="ffffff"/>
                <w:sz w:val="14"/>
                <w:szCs w:val="14"/>
                <w:rtl w:val="0"/>
              </w:rPr>
              <w:t xml:space="preserve">Label</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2A8C">
            <w:pPr>
              <w:rPr/>
            </w:pPr>
            <w:r w:rsidDel="00000000" w:rsidR="00000000" w:rsidRPr="00000000">
              <w:rPr>
                <w:b w:val="1"/>
                <w:bCs w:val="1"/>
                <w:color w:val="ffffff"/>
                <w:sz w:val="14"/>
                <w:szCs w:val="14"/>
                <w:rtl w:val="0"/>
              </w:rPr>
              <w:t xml:space="preserve">Type</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2A8D">
            <w:pPr>
              <w:rPr/>
            </w:pPr>
            <w:r w:rsidDel="00000000" w:rsidR="00000000" w:rsidRPr="00000000">
              <w:rPr>
                <w:b w:val="1"/>
                <w:bCs w:val="1"/>
                <w:color w:val="ffffff"/>
                <w:sz w:val="14"/>
                <w:szCs w:val="14"/>
                <w:rtl w:val="0"/>
              </w:rPr>
              <w:t xml:space="preserve">M/O/C</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2A8E">
            <w:pPr>
              <w:rPr/>
            </w:pPr>
            <w:r w:rsidDel="00000000" w:rsidR="00000000" w:rsidRPr="00000000">
              <w:rPr>
                <w:b w:val="1"/>
                <w:bCs w:val="1"/>
                <w:color w:val="ffffff"/>
                <w:sz w:val="14"/>
                <w:szCs w:val="14"/>
                <w:rtl w:val="0"/>
              </w:rPr>
              <w:t xml:space="preserve">Auto-Populate Source</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2A8F">
            <w:pPr>
              <w:rPr/>
            </w:pPr>
            <w:r w:rsidDel="00000000" w:rsidR="00000000" w:rsidRPr="00000000">
              <w:rPr>
                <w:b w:val="1"/>
                <w:bCs w:val="1"/>
                <w:color w:val="ffffff"/>
                <w:sz w:val="14"/>
                <w:szCs w:val="14"/>
                <w:rtl w:val="0"/>
              </w:rPr>
              <w:t xml:space="preserve">Visible When</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2A90">
            <w:pPr>
              <w:rPr/>
            </w:pPr>
            <w:r w:rsidDel="00000000" w:rsidR="00000000" w:rsidRPr="00000000">
              <w:rPr>
                <w:b w:val="1"/>
                <w:bCs w:val="1"/>
                <w:color w:val="ffffff"/>
                <w:sz w:val="14"/>
                <w:szCs w:val="14"/>
                <w:rtl w:val="0"/>
              </w:rPr>
              <w:t xml:space="preserve">Enabled When</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2A91">
            <w:pPr>
              <w:rPr/>
            </w:pPr>
            <w:r w:rsidDel="00000000" w:rsidR="00000000" w:rsidRPr="00000000">
              <w:rPr>
                <w:b w:val="1"/>
                <w:bCs w:val="1"/>
                <w:color w:val="ffffff"/>
                <w:sz w:val="14"/>
                <w:szCs w:val="14"/>
                <w:rtl w:val="0"/>
              </w:rPr>
              <w:t xml:space="preserve">Validation / Precondition</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2A92">
            <w:pPr>
              <w:rPr/>
            </w:pPr>
            <w:r w:rsidDel="00000000" w:rsidR="00000000" w:rsidRPr="00000000">
              <w:rPr>
                <w:b w:val="1"/>
                <w:bCs w:val="1"/>
                <w:color w:val="ffffff"/>
                <w:sz w:val="14"/>
                <w:szCs w:val="14"/>
                <w:rtl w:val="0"/>
              </w:rPr>
              <w:t xml:space="preserve">On Click / On Change</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2A93">
            <w:pPr>
              <w:rPr/>
            </w:pPr>
            <w:r w:rsidDel="00000000" w:rsidR="00000000" w:rsidRPr="00000000">
              <w:rPr>
                <w:b w:val="1"/>
                <w:bCs w:val="1"/>
                <w:color w:val="ffffff"/>
                <w:sz w:val="14"/>
                <w:szCs w:val="14"/>
                <w:rtl w:val="0"/>
              </w:rPr>
              <w:t xml:space="preserve">Next / Result</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2A94">
            <w:pPr>
              <w:rPr/>
            </w:pPr>
            <w:r w:rsidDel="00000000" w:rsidR="00000000" w:rsidRPr="00000000">
              <w:rPr>
                <w:b w:val="1"/>
                <w:bCs w:val="1"/>
                <w:color w:val="ffffff"/>
                <w:sz w:val="14"/>
                <w:szCs w:val="14"/>
                <w:rtl w:val="0"/>
              </w:rPr>
              <w:t xml:space="preserve">Source (config)</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2A95">
            <w:pPr>
              <w:rPr/>
            </w:pPr>
            <w:r w:rsidDel="00000000" w:rsidR="00000000" w:rsidRPr="00000000">
              <w:rPr>
                <w:b w:val="1"/>
                <w:bCs w:val="1"/>
                <w:color w:val="ffffff"/>
                <w:sz w:val="14"/>
                <w:szCs w:val="14"/>
                <w:rtl w:val="0"/>
              </w:rPr>
              <w:t xml:space="preserve">Editable By (role)</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2A96">
            <w:pPr>
              <w:rPr/>
            </w:pPr>
            <w:r w:rsidDel="00000000" w:rsidR="00000000" w:rsidRPr="00000000">
              <w:rPr>
                <w:b w:val="1"/>
                <w:bCs w:val="1"/>
                <w:color w:val="ffffff"/>
                <w:sz w:val="14"/>
                <w:szCs w:val="14"/>
                <w:rtl w:val="0"/>
              </w:rPr>
              <w:t xml:space="preserve">Error / Fallback</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2A97">
            <w:pPr>
              <w:rPr/>
            </w:pPr>
            <w:r w:rsidDel="00000000" w:rsidR="00000000" w:rsidRPr="00000000">
              <w:rPr>
                <w:b w:val="1"/>
                <w:bCs w:val="1"/>
                <w:color w:val="ffffff"/>
                <w:sz w:val="14"/>
                <w:szCs w:val="14"/>
                <w:rtl w:val="0"/>
              </w:rPr>
              <w:t xml:space="preserve">Dev Notes</w:t>
            </w:r>
            <w:r w:rsidDel="00000000" w:rsidR="00000000" w:rsidRPr="00000000">
              <w:rPr>
                <w:rtl w:val="0"/>
              </w:rPr>
            </w:r>
          </w:p>
        </w:tc>
      </w:tr>
      <w:tr>
        <w:trPr>
          <w:cantSplit w:val="0"/>
          <w:tblHeader w:val="0"/>
        </w:trPr>
        <w:tc>
          <w:tcPr>
            <w:shd w:fill="ffffff" w:val="clear"/>
            <w:tcMar>
              <w:top w:w="20.0" w:type="dxa"/>
              <w:left w:w="40.0" w:type="dxa"/>
              <w:bottom w:w="20.0" w:type="dxa"/>
              <w:right w:w="40.0" w:type="dxa"/>
            </w:tcMar>
            <w:vAlign w:val="center"/>
          </w:tcPr>
          <w:p w:rsidR="00000000" w:rsidDel="00000000" w:rsidP="00000000" w:rsidRDefault="00000000" w:rsidRPr="00000000" w14:paraId="00002A98">
            <w:pPr>
              <w:rPr/>
            </w:pPr>
            <w:r w:rsidDel="00000000" w:rsidR="00000000" w:rsidRPr="00000000">
              <w:rPr>
                <w:sz w:val="14"/>
                <w:szCs w:val="14"/>
                <w:rtl w:val="0"/>
              </w:rPr>
              <w:t xml:space="preserve">Dashboard</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A99">
            <w:pPr>
              <w:rPr/>
            </w:pPr>
            <w:r w:rsidDel="00000000" w:rsidR="00000000" w:rsidRPr="00000000">
              <w:rPr>
                <w:sz w:val="14"/>
                <w:szCs w:val="14"/>
                <w:rtl w:val="0"/>
              </w:rPr>
              <w:t xml:space="preserve">ad37_metrics</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A9A">
            <w:pPr>
              <w:rPr/>
            </w:pPr>
            <w:r w:rsidDel="00000000" w:rsidR="00000000" w:rsidRPr="00000000">
              <w:rPr>
                <w:sz w:val="14"/>
                <w:szCs w:val="14"/>
                <w:rtl w:val="0"/>
              </w:rPr>
              <w:t xml:space="preserve">Platform metrics</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A9B">
            <w:pPr>
              <w:rPr/>
            </w:pPr>
            <w:r w:rsidDel="00000000" w:rsidR="00000000" w:rsidRPr="00000000">
              <w:rPr>
                <w:sz w:val="14"/>
                <w:szCs w:val="14"/>
                <w:rtl w:val="0"/>
              </w:rPr>
              <w:t xml:space="preserve">Display</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A9C">
            <w:pPr>
              <w:rPr/>
            </w:pPr>
            <w:r w:rsidDel="00000000" w:rsidR="00000000" w:rsidRPr="00000000">
              <w:rPr>
                <w:sz w:val="14"/>
                <w:szCs w:val="14"/>
                <w:rtl w:val="0"/>
              </w:rPr>
              <w:t xml:space="preserve">—</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A9D">
            <w:pPr>
              <w:rPr/>
            </w:pPr>
            <w:r w:rsidDel="00000000" w:rsidR="00000000" w:rsidRPr="00000000">
              <w:rPr>
                <w:sz w:val="14"/>
                <w:szCs w:val="14"/>
                <w:rtl w:val="0"/>
              </w:rPr>
              <w:t xml:space="preserve">Aggregates</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A9E">
            <w:pPr>
              <w:rPr/>
            </w:pPr>
            <w:r w:rsidDel="00000000" w:rsidR="00000000" w:rsidRPr="00000000">
              <w:rPr>
                <w:sz w:val="14"/>
                <w:szCs w:val="14"/>
                <w:rtl w:val="0"/>
              </w:rPr>
              <w:t xml:space="preserve">Always</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A9F">
            <w:pPr>
              <w:rPr/>
            </w:pPr>
            <w:r w:rsidDel="00000000" w:rsidR="00000000" w:rsidRPr="00000000">
              <w:rPr>
                <w:sz w:val="14"/>
                <w:szCs w:val="14"/>
                <w:rtl w:val="0"/>
              </w:rPr>
              <w:t xml:space="preserve">—</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AA0">
            <w:pPr>
              <w:rPr/>
            </w:pPr>
            <w:r w:rsidDel="00000000" w:rsidR="00000000" w:rsidRPr="00000000">
              <w:rPr>
                <w:sz w:val="14"/>
                <w:szCs w:val="14"/>
                <w:rtl w:val="0"/>
              </w:rPr>
              <w:t xml:space="preserve">User/agency growth, approval-rate, revenue, visa-type split, agency vs B2C</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AA1">
            <w:pPr>
              <w:rPr/>
            </w:pPr>
            <w:r w:rsidDel="00000000" w:rsidR="00000000" w:rsidRPr="00000000">
              <w:rPr>
                <w:sz w:val="14"/>
                <w:szCs w:val="14"/>
                <w:rtl w:val="0"/>
              </w:rPr>
              <w:t xml:space="preserve">On drill/filter/export</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AA2">
            <w:pPr>
              <w:rPr/>
            </w:pPr>
            <w:r w:rsidDel="00000000" w:rsidR="00000000" w:rsidRPr="00000000">
              <w:rPr>
                <w:sz w:val="14"/>
                <w:szCs w:val="14"/>
                <w:rtl w:val="0"/>
              </w:rPr>
              <w:t xml:space="preserve">—</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AA3">
            <w:pPr>
              <w:rPr/>
            </w:pPr>
            <w:r w:rsidDel="00000000" w:rsidR="00000000" w:rsidRPr="00000000">
              <w:rPr>
                <w:sz w:val="14"/>
                <w:szCs w:val="14"/>
                <w:rtl w:val="0"/>
              </w:rPr>
              <w:t xml:space="preserve">System</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AA4">
            <w:pPr>
              <w:rPr/>
            </w:pPr>
            <w:r w:rsidDel="00000000" w:rsidR="00000000" w:rsidRPr="00000000">
              <w:rPr>
                <w:sz w:val="14"/>
                <w:szCs w:val="14"/>
                <w:rtl w:val="0"/>
              </w:rPr>
              <w:t xml:space="preserve">Analyst+</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AA5">
            <w:pPr>
              <w:rPr/>
            </w:pPr>
            <w:r w:rsidDel="00000000" w:rsidR="00000000" w:rsidRPr="00000000">
              <w:rPr>
                <w:sz w:val="14"/>
                <w:szCs w:val="14"/>
                <w:rtl w:val="0"/>
              </w:rPr>
              <w:t xml:space="preserve">—</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AA6">
            <w:pPr>
              <w:rPr/>
            </w:pPr>
            <w:r w:rsidDel="00000000" w:rsidR="00000000" w:rsidRPr="00000000">
              <w:rPr>
                <w:sz w:val="14"/>
                <w:szCs w:val="14"/>
                <w:rtl w:val="0"/>
              </w:rPr>
              <w:t xml:space="preserve">—</w:t>
            </w:r>
            <w:r w:rsidDel="00000000" w:rsidR="00000000" w:rsidRPr="00000000">
              <w:rPr>
                <w:rtl w:val="0"/>
              </w:rPr>
            </w:r>
          </w:p>
        </w:tc>
      </w:tr>
    </w:tbl>
    <w:p w:rsidR="00000000" w:rsidDel="00000000" w:rsidP="00000000" w:rsidRDefault="00000000" w:rsidRPr="00000000" w14:paraId="00002AA7">
      <w:pPr>
        <w:spacing w:after="40" w:lineRule="auto"/>
        <w:rPr/>
      </w:pPr>
      <w:r w:rsidDel="00000000" w:rsidR="00000000" w:rsidRPr="00000000">
        <w:rPr>
          <w:rtl w:val="0"/>
        </w:rPr>
      </w:r>
    </w:p>
    <w:tbl>
      <w:tblPr>
        <w:tblStyle w:val="Table338"/>
        <w:tblW w:w="9360.0" w:type="dxa"/>
        <w:jc w:val="left"/>
        <w:tblBorders>
          <w:top w:color="1f3864" w:space="0" w:sz="2" w:val="single"/>
          <w:left w:color="1f3864" w:space="0" w:sz="2" w:val="single"/>
          <w:bottom w:color="1f3864" w:space="0" w:sz="2" w:val="single"/>
          <w:right w:color="1f3864" w:space="0" w:sz="2" w:val="single"/>
          <w:insideH w:color="1f3864" w:space="0" w:sz="2" w:val="single"/>
          <w:insideV w:color="1f3864" w:space="0" w:sz="2" w:val="single"/>
        </w:tblBorders>
        <w:tblLayout w:type="fixed"/>
        <w:tblLook w:val="0000"/>
      </w:tblPr>
      <w:tblGrid>
        <w:gridCol w:w="1200"/>
        <w:gridCol w:w="8160"/>
        <w:tblGridChange w:id="0">
          <w:tblGrid>
            <w:gridCol w:w="1200"/>
            <w:gridCol w:w="8160"/>
          </w:tblGrid>
        </w:tblGridChange>
      </w:tblGrid>
      <w:tr>
        <w:trPr>
          <w:cantSplit w:val="0"/>
          <w:tblHeader w:val="0"/>
        </w:trPr>
        <w:tc>
          <w:tcPr>
            <w:shd w:fill="1f3864" w:val="clear"/>
            <w:tcMar>
              <w:top w:w="60.0" w:type="dxa"/>
              <w:left w:w="110.0" w:type="dxa"/>
              <w:bottom w:w="60.0" w:type="dxa"/>
              <w:right w:w="60.0" w:type="dxa"/>
            </w:tcMar>
          </w:tcPr>
          <w:p w:rsidR="00000000" w:rsidDel="00000000" w:rsidP="00000000" w:rsidRDefault="00000000" w:rsidRPr="00000000" w14:paraId="00002AA8">
            <w:pPr>
              <w:rPr>
                <w:rFonts w:ascii="Calibri" w:cs="Calibri" w:eastAsia="Calibri" w:hAnsi="Calibri"/>
                <w:color w:val="262626"/>
              </w:rPr>
            </w:pPr>
            <w:r w:rsidDel="00000000" w:rsidR="00000000" w:rsidRPr="00000000">
              <w:rPr>
                <w:rFonts w:ascii="Calibri" w:cs="Calibri" w:eastAsia="Calibri" w:hAnsi="Calibri"/>
                <w:b w:val="1"/>
                <w:bCs w:val="1"/>
                <w:color w:val="ffffff"/>
                <w:rtl w:val="0"/>
              </w:rPr>
              <w:t xml:space="preserve">AD-38</w:t>
            </w:r>
            <w:r w:rsidDel="00000000" w:rsidR="00000000" w:rsidRPr="00000000">
              <w:rPr>
                <w:rtl w:val="0"/>
              </w:rPr>
            </w:r>
          </w:p>
        </w:tc>
        <w:tc>
          <w:tcPr>
            <w:shd w:fill="2e75b6" w:val="clear"/>
            <w:tcMar>
              <w:top w:w="60.0" w:type="dxa"/>
              <w:left w:w="110.0" w:type="dxa"/>
              <w:bottom w:w="60.0" w:type="dxa"/>
              <w:right w:w="60.0" w:type="dxa"/>
            </w:tcMar>
          </w:tcPr>
          <w:p w:rsidR="00000000" w:rsidDel="00000000" w:rsidP="00000000" w:rsidRDefault="00000000" w:rsidRPr="00000000" w14:paraId="00002AA9">
            <w:pPr>
              <w:rPr>
                <w:rFonts w:ascii="Calibri" w:cs="Calibri" w:eastAsia="Calibri" w:hAnsi="Calibri"/>
                <w:color w:val="262626"/>
              </w:rPr>
            </w:pPr>
            <w:r w:rsidDel="00000000" w:rsidR="00000000" w:rsidRPr="00000000">
              <w:rPr>
                <w:rFonts w:ascii="Calibri" w:cs="Calibri" w:eastAsia="Calibri" w:hAnsi="Calibri"/>
                <w:b w:val="1"/>
                <w:bCs w:val="1"/>
                <w:color w:val="ffffff"/>
                <w:sz w:val="21"/>
                <w:szCs w:val="21"/>
                <w:rtl w:val="0"/>
              </w:rPr>
              <w:t xml:space="preserve">Application &amp; Approval Trends</w:t>
            </w:r>
            <w:r w:rsidDel="00000000" w:rsidR="00000000" w:rsidRPr="00000000">
              <w:rPr>
                <w:rtl w:val="0"/>
              </w:rPr>
            </w:r>
          </w:p>
        </w:tc>
      </w:tr>
    </w:tbl>
    <w:p w:rsidR="00000000" w:rsidDel="00000000" w:rsidP="00000000" w:rsidRDefault="00000000" w:rsidRPr="00000000" w14:paraId="00002AAA">
      <w:pPr>
        <w:spacing w:after="60" w:lineRule="auto"/>
        <w:rPr>
          <w:rFonts w:ascii="Calibri" w:cs="Calibri" w:eastAsia="Calibri" w:hAnsi="Calibri"/>
          <w:color w:val="262626"/>
        </w:rPr>
      </w:pPr>
      <w:r w:rsidDel="00000000" w:rsidR="00000000" w:rsidRPr="00000000">
        <w:rPr>
          <w:rtl w:val="0"/>
        </w:rPr>
      </w:r>
    </w:p>
    <w:p w:rsidR="00000000" w:rsidDel="00000000" w:rsidP="00000000" w:rsidRDefault="00000000" w:rsidRPr="00000000" w14:paraId="00002AAB">
      <w:pPr>
        <w:spacing w:after="90" w:line="264" w:lineRule="auto"/>
        <w:rPr>
          <w:rFonts w:ascii="Calibri" w:cs="Calibri" w:eastAsia="Calibri" w:hAnsi="Calibri"/>
          <w:color w:val="262626"/>
        </w:rPr>
      </w:pPr>
      <w:r w:rsidDel="00000000" w:rsidR="00000000" w:rsidRPr="00000000">
        <w:rPr>
          <w:rFonts w:ascii="Calibri" w:cs="Calibri" w:eastAsia="Calibri" w:hAnsi="Calibri"/>
          <w:b w:val="1"/>
          <w:bCs w:val="1"/>
          <w:color w:val="262626"/>
          <w:rtl w:val="0"/>
        </w:rPr>
        <w:t xml:space="preserve">Purpose — </w:t>
      </w:r>
      <w:r w:rsidDel="00000000" w:rsidR="00000000" w:rsidRPr="00000000">
        <w:rPr>
          <w:rFonts w:ascii="Calibri" w:cs="Calibri" w:eastAsia="Calibri" w:hAnsi="Calibri"/>
          <w:color w:val="262626"/>
          <w:rtl w:val="0"/>
        </w:rPr>
        <w:t xml:space="preserve">Approval/rejection analytics by country, visa type and period.</w:t>
      </w:r>
    </w:p>
    <w:p w:rsidR="00000000" w:rsidDel="00000000" w:rsidP="00000000" w:rsidRDefault="00000000" w:rsidRPr="00000000" w14:paraId="00002AAC">
      <w:pPr>
        <w:spacing w:after="40" w:line="264" w:lineRule="auto"/>
        <w:rPr>
          <w:rFonts w:ascii="Calibri" w:cs="Calibri" w:eastAsia="Calibri" w:hAnsi="Calibri"/>
          <w:color w:val="262626"/>
        </w:rPr>
      </w:pPr>
      <w:r w:rsidDel="00000000" w:rsidR="00000000" w:rsidRPr="00000000">
        <w:rPr>
          <w:rFonts w:ascii="Calibri" w:cs="Calibri" w:eastAsia="Calibri" w:hAnsi="Calibri"/>
          <w:b w:val="1"/>
          <w:bCs w:val="1"/>
          <w:color w:val="262626"/>
          <w:rtl w:val="0"/>
        </w:rPr>
        <w:t xml:space="preserve">Key elements</w:t>
      </w:r>
      <w:r w:rsidDel="00000000" w:rsidR="00000000" w:rsidRPr="00000000">
        <w:rPr>
          <w:rtl w:val="0"/>
        </w:rPr>
      </w:r>
    </w:p>
    <w:p w:rsidR="00000000" w:rsidDel="00000000" w:rsidP="00000000" w:rsidRDefault="00000000" w:rsidRPr="00000000" w14:paraId="00002AAD">
      <w:pPr>
        <w:numPr>
          <w:ilvl w:val="0"/>
          <w:numId w:val="6"/>
        </w:numPr>
        <w:spacing w:after="60" w:line="260" w:lineRule="auto"/>
        <w:ind w:left="720" w:hanging="360"/>
        <w:rPr>
          <w:rFonts w:ascii="Calibri" w:cs="Calibri" w:eastAsia="Calibri" w:hAnsi="Calibri"/>
          <w:color w:val="262626"/>
        </w:rPr>
      </w:pPr>
      <w:r w:rsidDel="00000000" w:rsidR="00000000" w:rsidRPr="00000000">
        <w:rPr>
          <w:rFonts w:ascii="Calibri" w:cs="Calibri" w:eastAsia="Calibri" w:hAnsi="Calibri"/>
          <w:color w:val="262626"/>
          <w:rtl w:val="0"/>
        </w:rPr>
        <w:t xml:space="preserve">Submitted vs approved vs rejected; success-rate heatmap; top rejection reasons; period comparison; CSV export.</w:t>
      </w:r>
    </w:p>
    <w:p w:rsidR="00000000" w:rsidDel="00000000" w:rsidP="00000000" w:rsidRDefault="00000000" w:rsidRPr="00000000" w14:paraId="00002AAE">
      <w:pPr>
        <w:spacing w:after="60" w:lineRule="auto"/>
        <w:rPr>
          <w:rFonts w:ascii="Calibri" w:cs="Calibri" w:eastAsia="Calibri" w:hAnsi="Calibri"/>
          <w:color w:val="262626"/>
        </w:rPr>
      </w:pPr>
      <w:r w:rsidDel="00000000" w:rsidR="00000000" w:rsidRPr="00000000">
        <w:rPr>
          <w:rtl w:val="0"/>
        </w:rPr>
      </w:r>
    </w:p>
    <w:p w:rsidR="00000000" w:rsidDel="00000000" w:rsidP="00000000" w:rsidRDefault="00000000" w:rsidRPr="00000000" w14:paraId="00002AAF">
      <w:pPr>
        <w:spacing w:after="30" w:before="140" w:lineRule="auto"/>
        <w:rPr>
          <w:b w:val="1"/>
          <w:bCs w:val="1"/>
          <w:color w:val="2e75b6"/>
          <w:sz w:val="19"/>
          <w:szCs w:val="19"/>
        </w:rPr>
      </w:pPr>
      <w:r w:rsidDel="00000000" w:rsidR="00000000" w:rsidRPr="00000000">
        <w:rPr>
          <w:b w:val="1"/>
          <w:bCs w:val="1"/>
          <w:color w:val="2e75b6"/>
          <w:sz w:val="19"/>
          <w:szCs w:val="19"/>
          <w:rtl w:val="0"/>
        </w:rPr>
        <w:t xml:space="preserve">Element Detail — AD-38 — Application &amp; Approval Trends</w:t>
      </w:r>
    </w:p>
    <w:tbl>
      <w:tblPr>
        <w:tblStyle w:val="Table339"/>
        <w:tblW w:w="11140.0" w:type="dxa"/>
        <w:jc w:val="left"/>
        <w:tblBorders>
          <w:top w:color="b4c6e7" w:space="0" w:sz="4" w:val="single"/>
          <w:left w:color="b4c6e7" w:space="0" w:sz="4" w:val="single"/>
          <w:bottom w:color="b4c6e7" w:space="0" w:sz="4" w:val="single"/>
          <w:right w:color="b4c6e7" w:space="0" w:sz="4" w:val="single"/>
          <w:insideH w:color="b4c6e7" w:space="0" w:sz="4" w:val="single"/>
          <w:insideV w:color="b4c6e7" w:space="0" w:sz="4" w:val="single"/>
        </w:tblBorders>
        <w:tblLayout w:type="fixed"/>
        <w:tblLook w:val="0000"/>
      </w:tblPr>
      <w:tblGrid>
        <w:gridCol w:w="620"/>
        <w:gridCol w:w="680"/>
        <w:gridCol w:w="740"/>
        <w:gridCol w:w="500"/>
        <w:gridCol w:w="360"/>
        <w:gridCol w:w="740"/>
        <w:gridCol w:w="620"/>
        <w:gridCol w:w="620"/>
        <w:gridCol w:w="1160"/>
        <w:gridCol w:w="920"/>
        <w:gridCol w:w="840"/>
        <w:gridCol w:w="840"/>
        <w:gridCol w:w="620"/>
        <w:gridCol w:w="820"/>
        <w:gridCol w:w="1060"/>
        <w:tblGridChange w:id="0">
          <w:tblGrid>
            <w:gridCol w:w="620"/>
            <w:gridCol w:w="680"/>
            <w:gridCol w:w="740"/>
            <w:gridCol w:w="500"/>
            <w:gridCol w:w="360"/>
            <w:gridCol w:w="740"/>
            <w:gridCol w:w="620"/>
            <w:gridCol w:w="620"/>
            <w:gridCol w:w="1160"/>
            <w:gridCol w:w="920"/>
            <w:gridCol w:w="840"/>
            <w:gridCol w:w="840"/>
            <w:gridCol w:w="620"/>
            <w:gridCol w:w="820"/>
            <w:gridCol w:w="1060"/>
          </w:tblGrid>
        </w:tblGridChange>
      </w:tblGrid>
      <w:tr>
        <w:trPr>
          <w:cantSplit w:val="0"/>
          <w:tblHeader w:val="1"/>
        </w:trPr>
        <w:tc>
          <w:tcPr>
            <w:shd w:fill="1f3864" w:val="clear"/>
            <w:tcMar>
              <w:top w:w="20.0" w:type="dxa"/>
              <w:left w:w="40.0" w:type="dxa"/>
              <w:bottom w:w="20.0" w:type="dxa"/>
              <w:right w:w="40.0" w:type="dxa"/>
            </w:tcMar>
            <w:vAlign w:val="center"/>
          </w:tcPr>
          <w:p w:rsidR="00000000" w:rsidDel="00000000" w:rsidP="00000000" w:rsidRDefault="00000000" w:rsidRPr="00000000" w14:paraId="00002AB0">
            <w:pPr>
              <w:rPr/>
            </w:pPr>
            <w:r w:rsidDel="00000000" w:rsidR="00000000" w:rsidRPr="00000000">
              <w:rPr>
                <w:b w:val="1"/>
                <w:bCs w:val="1"/>
                <w:color w:val="ffffff"/>
                <w:sz w:val="14"/>
                <w:szCs w:val="14"/>
                <w:rtl w:val="0"/>
              </w:rPr>
              <w:t xml:space="preserve">Element Type</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2AB1">
            <w:pPr>
              <w:rPr/>
            </w:pPr>
            <w:r w:rsidDel="00000000" w:rsidR="00000000" w:rsidRPr="00000000">
              <w:rPr>
                <w:b w:val="1"/>
                <w:bCs w:val="1"/>
                <w:color w:val="ffffff"/>
                <w:sz w:val="14"/>
                <w:szCs w:val="14"/>
                <w:rtl w:val="0"/>
              </w:rPr>
              <w:t xml:space="preserve">Element ID</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2AB2">
            <w:pPr>
              <w:rPr/>
            </w:pPr>
            <w:r w:rsidDel="00000000" w:rsidR="00000000" w:rsidRPr="00000000">
              <w:rPr>
                <w:b w:val="1"/>
                <w:bCs w:val="1"/>
                <w:color w:val="ffffff"/>
                <w:sz w:val="14"/>
                <w:szCs w:val="14"/>
                <w:rtl w:val="0"/>
              </w:rPr>
              <w:t xml:space="preserve">Label</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2AB3">
            <w:pPr>
              <w:rPr/>
            </w:pPr>
            <w:r w:rsidDel="00000000" w:rsidR="00000000" w:rsidRPr="00000000">
              <w:rPr>
                <w:b w:val="1"/>
                <w:bCs w:val="1"/>
                <w:color w:val="ffffff"/>
                <w:sz w:val="14"/>
                <w:szCs w:val="14"/>
                <w:rtl w:val="0"/>
              </w:rPr>
              <w:t xml:space="preserve">Type</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2AB4">
            <w:pPr>
              <w:rPr/>
            </w:pPr>
            <w:r w:rsidDel="00000000" w:rsidR="00000000" w:rsidRPr="00000000">
              <w:rPr>
                <w:b w:val="1"/>
                <w:bCs w:val="1"/>
                <w:color w:val="ffffff"/>
                <w:sz w:val="14"/>
                <w:szCs w:val="14"/>
                <w:rtl w:val="0"/>
              </w:rPr>
              <w:t xml:space="preserve">M/O/C</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2AB5">
            <w:pPr>
              <w:rPr/>
            </w:pPr>
            <w:r w:rsidDel="00000000" w:rsidR="00000000" w:rsidRPr="00000000">
              <w:rPr>
                <w:b w:val="1"/>
                <w:bCs w:val="1"/>
                <w:color w:val="ffffff"/>
                <w:sz w:val="14"/>
                <w:szCs w:val="14"/>
                <w:rtl w:val="0"/>
              </w:rPr>
              <w:t xml:space="preserve">Auto-Populate Source</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2AB6">
            <w:pPr>
              <w:rPr/>
            </w:pPr>
            <w:r w:rsidDel="00000000" w:rsidR="00000000" w:rsidRPr="00000000">
              <w:rPr>
                <w:b w:val="1"/>
                <w:bCs w:val="1"/>
                <w:color w:val="ffffff"/>
                <w:sz w:val="14"/>
                <w:szCs w:val="14"/>
                <w:rtl w:val="0"/>
              </w:rPr>
              <w:t xml:space="preserve">Visible When</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2AB7">
            <w:pPr>
              <w:rPr/>
            </w:pPr>
            <w:r w:rsidDel="00000000" w:rsidR="00000000" w:rsidRPr="00000000">
              <w:rPr>
                <w:b w:val="1"/>
                <w:bCs w:val="1"/>
                <w:color w:val="ffffff"/>
                <w:sz w:val="14"/>
                <w:szCs w:val="14"/>
                <w:rtl w:val="0"/>
              </w:rPr>
              <w:t xml:space="preserve">Enabled When</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2AB8">
            <w:pPr>
              <w:rPr/>
            </w:pPr>
            <w:r w:rsidDel="00000000" w:rsidR="00000000" w:rsidRPr="00000000">
              <w:rPr>
                <w:b w:val="1"/>
                <w:bCs w:val="1"/>
                <w:color w:val="ffffff"/>
                <w:sz w:val="14"/>
                <w:szCs w:val="14"/>
                <w:rtl w:val="0"/>
              </w:rPr>
              <w:t xml:space="preserve">Validation / Precondition</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2AB9">
            <w:pPr>
              <w:rPr/>
            </w:pPr>
            <w:r w:rsidDel="00000000" w:rsidR="00000000" w:rsidRPr="00000000">
              <w:rPr>
                <w:b w:val="1"/>
                <w:bCs w:val="1"/>
                <w:color w:val="ffffff"/>
                <w:sz w:val="14"/>
                <w:szCs w:val="14"/>
                <w:rtl w:val="0"/>
              </w:rPr>
              <w:t xml:space="preserve">On Click / On Change</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2ABA">
            <w:pPr>
              <w:rPr/>
            </w:pPr>
            <w:r w:rsidDel="00000000" w:rsidR="00000000" w:rsidRPr="00000000">
              <w:rPr>
                <w:b w:val="1"/>
                <w:bCs w:val="1"/>
                <w:color w:val="ffffff"/>
                <w:sz w:val="14"/>
                <w:szCs w:val="14"/>
                <w:rtl w:val="0"/>
              </w:rPr>
              <w:t xml:space="preserve">Next / Result</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2ABB">
            <w:pPr>
              <w:rPr/>
            </w:pPr>
            <w:r w:rsidDel="00000000" w:rsidR="00000000" w:rsidRPr="00000000">
              <w:rPr>
                <w:b w:val="1"/>
                <w:bCs w:val="1"/>
                <w:color w:val="ffffff"/>
                <w:sz w:val="14"/>
                <w:szCs w:val="14"/>
                <w:rtl w:val="0"/>
              </w:rPr>
              <w:t xml:space="preserve">Source (config)</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2ABC">
            <w:pPr>
              <w:rPr/>
            </w:pPr>
            <w:r w:rsidDel="00000000" w:rsidR="00000000" w:rsidRPr="00000000">
              <w:rPr>
                <w:b w:val="1"/>
                <w:bCs w:val="1"/>
                <w:color w:val="ffffff"/>
                <w:sz w:val="14"/>
                <w:szCs w:val="14"/>
                <w:rtl w:val="0"/>
              </w:rPr>
              <w:t xml:space="preserve">Editable By (role)</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2ABD">
            <w:pPr>
              <w:rPr/>
            </w:pPr>
            <w:r w:rsidDel="00000000" w:rsidR="00000000" w:rsidRPr="00000000">
              <w:rPr>
                <w:b w:val="1"/>
                <w:bCs w:val="1"/>
                <w:color w:val="ffffff"/>
                <w:sz w:val="14"/>
                <w:szCs w:val="14"/>
                <w:rtl w:val="0"/>
              </w:rPr>
              <w:t xml:space="preserve">Error / Fallback</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2ABE">
            <w:pPr>
              <w:rPr/>
            </w:pPr>
            <w:r w:rsidDel="00000000" w:rsidR="00000000" w:rsidRPr="00000000">
              <w:rPr>
                <w:b w:val="1"/>
                <w:bCs w:val="1"/>
                <w:color w:val="ffffff"/>
                <w:sz w:val="14"/>
                <w:szCs w:val="14"/>
                <w:rtl w:val="0"/>
              </w:rPr>
              <w:t xml:space="preserve">Dev Notes</w:t>
            </w:r>
            <w:r w:rsidDel="00000000" w:rsidR="00000000" w:rsidRPr="00000000">
              <w:rPr>
                <w:rtl w:val="0"/>
              </w:rPr>
            </w:r>
          </w:p>
        </w:tc>
      </w:tr>
      <w:tr>
        <w:trPr>
          <w:cantSplit w:val="0"/>
          <w:tblHeader w:val="0"/>
        </w:trPr>
        <w:tc>
          <w:tcPr>
            <w:shd w:fill="ffffff" w:val="clear"/>
            <w:tcMar>
              <w:top w:w="20.0" w:type="dxa"/>
              <w:left w:w="40.0" w:type="dxa"/>
              <w:bottom w:w="20.0" w:type="dxa"/>
              <w:right w:w="40.0" w:type="dxa"/>
            </w:tcMar>
            <w:vAlign w:val="center"/>
          </w:tcPr>
          <w:p w:rsidR="00000000" w:rsidDel="00000000" w:rsidP="00000000" w:rsidRDefault="00000000" w:rsidRPr="00000000" w14:paraId="00002ABF">
            <w:pPr>
              <w:rPr/>
            </w:pPr>
            <w:r w:rsidDel="00000000" w:rsidR="00000000" w:rsidRPr="00000000">
              <w:rPr>
                <w:sz w:val="14"/>
                <w:szCs w:val="14"/>
                <w:rtl w:val="0"/>
              </w:rPr>
              <w:t xml:space="preserve">Chart</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AC0">
            <w:pPr>
              <w:rPr/>
            </w:pPr>
            <w:r w:rsidDel="00000000" w:rsidR="00000000" w:rsidRPr="00000000">
              <w:rPr>
                <w:sz w:val="14"/>
                <w:szCs w:val="14"/>
                <w:rtl w:val="0"/>
              </w:rPr>
              <w:t xml:space="preserve">ad38_trends</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AC1">
            <w:pPr>
              <w:rPr/>
            </w:pPr>
            <w:r w:rsidDel="00000000" w:rsidR="00000000" w:rsidRPr="00000000">
              <w:rPr>
                <w:sz w:val="14"/>
                <w:szCs w:val="14"/>
                <w:rtl w:val="0"/>
              </w:rPr>
              <w:t xml:space="preserve">Approval/rejection analytics</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AC2">
            <w:pPr>
              <w:rPr/>
            </w:pPr>
            <w:r w:rsidDel="00000000" w:rsidR="00000000" w:rsidRPr="00000000">
              <w:rPr>
                <w:sz w:val="14"/>
                <w:szCs w:val="14"/>
                <w:rtl w:val="0"/>
              </w:rPr>
              <w:t xml:space="preserve">Chart</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AC3">
            <w:pPr>
              <w:rPr/>
            </w:pPr>
            <w:r w:rsidDel="00000000" w:rsidR="00000000" w:rsidRPr="00000000">
              <w:rPr>
                <w:sz w:val="14"/>
                <w:szCs w:val="14"/>
                <w:rtl w:val="0"/>
              </w:rPr>
              <w:t xml:space="preserve">—</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AC4">
            <w:pPr>
              <w:rPr/>
            </w:pPr>
            <w:r w:rsidDel="00000000" w:rsidR="00000000" w:rsidRPr="00000000">
              <w:rPr>
                <w:sz w:val="14"/>
                <w:szCs w:val="14"/>
                <w:rtl w:val="0"/>
              </w:rPr>
              <w:t xml:space="preserve">Aggregates</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AC5">
            <w:pPr>
              <w:rPr/>
            </w:pPr>
            <w:r w:rsidDel="00000000" w:rsidR="00000000" w:rsidRPr="00000000">
              <w:rPr>
                <w:sz w:val="14"/>
                <w:szCs w:val="14"/>
                <w:rtl w:val="0"/>
              </w:rPr>
              <w:t xml:space="preserve">Always</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AC6">
            <w:pPr>
              <w:rPr/>
            </w:pPr>
            <w:r w:rsidDel="00000000" w:rsidR="00000000" w:rsidRPr="00000000">
              <w:rPr>
                <w:sz w:val="14"/>
                <w:szCs w:val="14"/>
                <w:rtl w:val="0"/>
              </w:rPr>
              <w:t xml:space="preserve">—</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AC7">
            <w:pPr>
              <w:rPr/>
            </w:pPr>
            <w:r w:rsidDel="00000000" w:rsidR="00000000" w:rsidRPr="00000000">
              <w:rPr>
                <w:sz w:val="14"/>
                <w:szCs w:val="14"/>
                <w:rtl w:val="0"/>
              </w:rPr>
              <w:t xml:space="preserve">By country/visa/period; heatmap; top rejection reasons</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AC8">
            <w:pPr>
              <w:rPr/>
            </w:pPr>
            <w:r w:rsidDel="00000000" w:rsidR="00000000" w:rsidRPr="00000000">
              <w:rPr>
                <w:sz w:val="14"/>
                <w:szCs w:val="14"/>
                <w:rtl w:val="0"/>
              </w:rPr>
              <w:t xml:space="preserve">On filter/export</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AC9">
            <w:pPr>
              <w:rPr/>
            </w:pPr>
            <w:r w:rsidDel="00000000" w:rsidR="00000000" w:rsidRPr="00000000">
              <w:rPr>
                <w:sz w:val="14"/>
                <w:szCs w:val="14"/>
                <w:rtl w:val="0"/>
              </w:rPr>
              <w:t xml:space="preserve">CSV</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ACA">
            <w:pPr>
              <w:rPr/>
            </w:pPr>
            <w:r w:rsidDel="00000000" w:rsidR="00000000" w:rsidRPr="00000000">
              <w:rPr>
                <w:sz w:val="14"/>
                <w:szCs w:val="14"/>
                <w:rtl w:val="0"/>
              </w:rPr>
              <w:t xml:space="preserve">System</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ACB">
            <w:pPr>
              <w:rPr/>
            </w:pPr>
            <w:r w:rsidDel="00000000" w:rsidR="00000000" w:rsidRPr="00000000">
              <w:rPr>
                <w:sz w:val="14"/>
                <w:szCs w:val="14"/>
                <w:rtl w:val="0"/>
              </w:rPr>
              <w:t xml:space="preserve">Analyst+</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ACC">
            <w:pPr>
              <w:rPr/>
            </w:pPr>
            <w:r w:rsidDel="00000000" w:rsidR="00000000" w:rsidRPr="00000000">
              <w:rPr>
                <w:sz w:val="14"/>
                <w:szCs w:val="14"/>
                <w:rtl w:val="0"/>
              </w:rPr>
              <w:t xml:space="preserve">—</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ACD">
            <w:pPr>
              <w:rPr/>
            </w:pPr>
            <w:r w:rsidDel="00000000" w:rsidR="00000000" w:rsidRPr="00000000">
              <w:rPr>
                <w:sz w:val="14"/>
                <w:szCs w:val="14"/>
                <w:rtl w:val="0"/>
              </w:rPr>
              <w:t xml:space="preserve">—</w:t>
            </w:r>
            <w:r w:rsidDel="00000000" w:rsidR="00000000" w:rsidRPr="00000000">
              <w:rPr>
                <w:rtl w:val="0"/>
              </w:rPr>
            </w:r>
          </w:p>
        </w:tc>
      </w:tr>
    </w:tbl>
    <w:p w:rsidR="00000000" w:rsidDel="00000000" w:rsidP="00000000" w:rsidRDefault="00000000" w:rsidRPr="00000000" w14:paraId="00002ACE">
      <w:pPr>
        <w:spacing w:after="40" w:lineRule="auto"/>
        <w:rPr/>
      </w:pPr>
      <w:r w:rsidDel="00000000" w:rsidR="00000000" w:rsidRPr="00000000">
        <w:rPr>
          <w:rtl w:val="0"/>
        </w:rPr>
      </w:r>
    </w:p>
    <w:tbl>
      <w:tblPr>
        <w:tblStyle w:val="Table340"/>
        <w:tblW w:w="9360.0" w:type="dxa"/>
        <w:jc w:val="left"/>
        <w:tblBorders>
          <w:top w:color="1f3864" w:space="0" w:sz="2" w:val="single"/>
          <w:left w:color="1f3864" w:space="0" w:sz="2" w:val="single"/>
          <w:bottom w:color="1f3864" w:space="0" w:sz="2" w:val="single"/>
          <w:right w:color="1f3864" w:space="0" w:sz="2" w:val="single"/>
          <w:insideH w:color="1f3864" w:space="0" w:sz="2" w:val="single"/>
          <w:insideV w:color="1f3864" w:space="0" w:sz="2" w:val="single"/>
        </w:tblBorders>
        <w:tblLayout w:type="fixed"/>
        <w:tblLook w:val="0000"/>
      </w:tblPr>
      <w:tblGrid>
        <w:gridCol w:w="1200"/>
        <w:gridCol w:w="8160"/>
        <w:tblGridChange w:id="0">
          <w:tblGrid>
            <w:gridCol w:w="1200"/>
            <w:gridCol w:w="8160"/>
          </w:tblGrid>
        </w:tblGridChange>
      </w:tblGrid>
      <w:tr>
        <w:trPr>
          <w:cantSplit w:val="0"/>
          <w:tblHeader w:val="0"/>
        </w:trPr>
        <w:tc>
          <w:tcPr>
            <w:shd w:fill="1f3864" w:val="clear"/>
            <w:tcMar>
              <w:top w:w="60.0" w:type="dxa"/>
              <w:left w:w="110.0" w:type="dxa"/>
              <w:bottom w:w="60.0" w:type="dxa"/>
              <w:right w:w="60.0" w:type="dxa"/>
            </w:tcMar>
          </w:tcPr>
          <w:p w:rsidR="00000000" w:rsidDel="00000000" w:rsidP="00000000" w:rsidRDefault="00000000" w:rsidRPr="00000000" w14:paraId="00002ACF">
            <w:pPr>
              <w:rPr>
                <w:rFonts w:ascii="Calibri" w:cs="Calibri" w:eastAsia="Calibri" w:hAnsi="Calibri"/>
                <w:color w:val="262626"/>
              </w:rPr>
            </w:pPr>
            <w:r w:rsidDel="00000000" w:rsidR="00000000" w:rsidRPr="00000000">
              <w:rPr>
                <w:rFonts w:ascii="Calibri" w:cs="Calibri" w:eastAsia="Calibri" w:hAnsi="Calibri"/>
                <w:b w:val="1"/>
                <w:bCs w:val="1"/>
                <w:color w:val="ffffff"/>
                <w:rtl w:val="0"/>
              </w:rPr>
              <w:t xml:space="preserve">AD-40</w:t>
            </w:r>
            <w:r w:rsidDel="00000000" w:rsidR="00000000" w:rsidRPr="00000000">
              <w:rPr>
                <w:rtl w:val="0"/>
              </w:rPr>
            </w:r>
          </w:p>
        </w:tc>
        <w:tc>
          <w:tcPr>
            <w:shd w:fill="2e75b6" w:val="clear"/>
            <w:tcMar>
              <w:top w:w="60.0" w:type="dxa"/>
              <w:left w:w="110.0" w:type="dxa"/>
              <w:bottom w:w="60.0" w:type="dxa"/>
              <w:right w:w="60.0" w:type="dxa"/>
            </w:tcMar>
          </w:tcPr>
          <w:p w:rsidR="00000000" w:rsidDel="00000000" w:rsidP="00000000" w:rsidRDefault="00000000" w:rsidRPr="00000000" w14:paraId="00002AD0">
            <w:pPr>
              <w:rPr>
                <w:rFonts w:ascii="Calibri" w:cs="Calibri" w:eastAsia="Calibri" w:hAnsi="Calibri"/>
                <w:color w:val="262626"/>
              </w:rPr>
            </w:pPr>
            <w:r w:rsidDel="00000000" w:rsidR="00000000" w:rsidRPr="00000000">
              <w:rPr>
                <w:rFonts w:ascii="Calibri" w:cs="Calibri" w:eastAsia="Calibri" w:hAnsi="Calibri"/>
                <w:b w:val="1"/>
                <w:bCs w:val="1"/>
                <w:color w:val="ffffff"/>
                <w:sz w:val="21"/>
                <w:szCs w:val="21"/>
                <w:rtl w:val="0"/>
              </w:rPr>
              <w:t xml:space="preserve">Revenue Analytics</w:t>
            </w:r>
            <w:r w:rsidDel="00000000" w:rsidR="00000000" w:rsidRPr="00000000">
              <w:rPr>
                <w:rtl w:val="0"/>
              </w:rPr>
            </w:r>
          </w:p>
        </w:tc>
      </w:tr>
    </w:tbl>
    <w:p w:rsidR="00000000" w:rsidDel="00000000" w:rsidP="00000000" w:rsidRDefault="00000000" w:rsidRPr="00000000" w14:paraId="00002AD1">
      <w:pPr>
        <w:spacing w:after="60" w:lineRule="auto"/>
        <w:rPr>
          <w:rFonts w:ascii="Calibri" w:cs="Calibri" w:eastAsia="Calibri" w:hAnsi="Calibri"/>
          <w:color w:val="262626"/>
        </w:rPr>
      </w:pPr>
      <w:r w:rsidDel="00000000" w:rsidR="00000000" w:rsidRPr="00000000">
        <w:rPr>
          <w:rtl w:val="0"/>
        </w:rPr>
      </w:r>
    </w:p>
    <w:p w:rsidR="00000000" w:rsidDel="00000000" w:rsidP="00000000" w:rsidRDefault="00000000" w:rsidRPr="00000000" w14:paraId="00002AD2">
      <w:pPr>
        <w:spacing w:after="90" w:line="264" w:lineRule="auto"/>
        <w:rPr>
          <w:rFonts w:ascii="Calibri" w:cs="Calibri" w:eastAsia="Calibri" w:hAnsi="Calibri"/>
          <w:color w:val="262626"/>
        </w:rPr>
      </w:pPr>
      <w:r w:rsidDel="00000000" w:rsidR="00000000" w:rsidRPr="00000000">
        <w:rPr>
          <w:rFonts w:ascii="Calibri" w:cs="Calibri" w:eastAsia="Calibri" w:hAnsi="Calibri"/>
          <w:b w:val="1"/>
          <w:bCs w:val="1"/>
          <w:color w:val="262626"/>
          <w:rtl w:val="0"/>
        </w:rPr>
        <w:t xml:space="preserve">Purpose — </w:t>
      </w:r>
      <w:r w:rsidDel="00000000" w:rsidR="00000000" w:rsidRPr="00000000">
        <w:rPr>
          <w:rFonts w:ascii="Calibri" w:cs="Calibri" w:eastAsia="Calibri" w:hAnsi="Calibri"/>
          <w:color w:val="262626"/>
          <w:rtl w:val="0"/>
        </w:rPr>
        <w:t xml:space="preserve">Financial performance across plans and agencies.</w:t>
      </w:r>
    </w:p>
    <w:p w:rsidR="00000000" w:rsidDel="00000000" w:rsidP="00000000" w:rsidRDefault="00000000" w:rsidRPr="00000000" w14:paraId="00002AD3">
      <w:pPr>
        <w:spacing w:after="40" w:line="264" w:lineRule="auto"/>
        <w:rPr>
          <w:rFonts w:ascii="Calibri" w:cs="Calibri" w:eastAsia="Calibri" w:hAnsi="Calibri"/>
          <w:color w:val="262626"/>
        </w:rPr>
      </w:pPr>
      <w:r w:rsidDel="00000000" w:rsidR="00000000" w:rsidRPr="00000000">
        <w:rPr>
          <w:rFonts w:ascii="Calibri" w:cs="Calibri" w:eastAsia="Calibri" w:hAnsi="Calibri"/>
          <w:b w:val="1"/>
          <w:bCs w:val="1"/>
          <w:color w:val="262626"/>
          <w:rtl w:val="0"/>
        </w:rPr>
        <w:t xml:space="preserve">Key elements</w:t>
      </w:r>
      <w:r w:rsidDel="00000000" w:rsidR="00000000" w:rsidRPr="00000000">
        <w:rPr>
          <w:rtl w:val="0"/>
        </w:rPr>
      </w:r>
    </w:p>
    <w:p w:rsidR="00000000" w:rsidDel="00000000" w:rsidP="00000000" w:rsidRDefault="00000000" w:rsidRPr="00000000" w14:paraId="00002AD4">
      <w:pPr>
        <w:numPr>
          <w:ilvl w:val="0"/>
          <w:numId w:val="6"/>
        </w:numPr>
        <w:spacing w:after="60" w:line="260" w:lineRule="auto"/>
        <w:ind w:left="720" w:hanging="360"/>
        <w:rPr>
          <w:rFonts w:ascii="Calibri" w:cs="Calibri" w:eastAsia="Calibri" w:hAnsi="Calibri"/>
          <w:color w:val="262626"/>
        </w:rPr>
      </w:pPr>
      <w:r w:rsidDel="00000000" w:rsidR="00000000" w:rsidRPr="00000000">
        <w:rPr>
          <w:rFonts w:ascii="Calibri" w:cs="Calibri" w:eastAsia="Calibri" w:hAnsi="Calibri"/>
          <w:color w:val="262626"/>
          <w:rtl w:val="0"/>
        </w:rPr>
        <w:t xml:space="preserve">MRR/ARR; plan-wise revenue; top 10 agencies by revenue; token-purchase revenue.</w:t>
      </w:r>
    </w:p>
    <w:p w:rsidR="00000000" w:rsidDel="00000000" w:rsidP="00000000" w:rsidRDefault="00000000" w:rsidRPr="00000000" w14:paraId="00002AD5">
      <w:pPr>
        <w:spacing w:after="30" w:before="140" w:lineRule="auto"/>
        <w:rPr>
          <w:b w:val="1"/>
          <w:bCs w:val="1"/>
          <w:color w:val="2e75b6"/>
          <w:sz w:val="19"/>
          <w:szCs w:val="19"/>
        </w:rPr>
      </w:pPr>
      <w:r w:rsidDel="00000000" w:rsidR="00000000" w:rsidRPr="00000000">
        <w:rPr>
          <w:b w:val="1"/>
          <w:bCs w:val="1"/>
          <w:color w:val="2e75b6"/>
          <w:sz w:val="19"/>
          <w:szCs w:val="19"/>
          <w:rtl w:val="0"/>
        </w:rPr>
        <w:t xml:space="preserve">Element Detail — AD-40 — Revenue Analytics</w:t>
      </w:r>
    </w:p>
    <w:tbl>
      <w:tblPr>
        <w:tblStyle w:val="Table341"/>
        <w:tblW w:w="11140.0" w:type="dxa"/>
        <w:jc w:val="left"/>
        <w:tblBorders>
          <w:top w:color="b4c6e7" w:space="0" w:sz="4" w:val="single"/>
          <w:left w:color="b4c6e7" w:space="0" w:sz="4" w:val="single"/>
          <w:bottom w:color="b4c6e7" w:space="0" w:sz="4" w:val="single"/>
          <w:right w:color="b4c6e7" w:space="0" w:sz="4" w:val="single"/>
          <w:insideH w:color="b4c6e7" w:space="0" w:sz="4" w:val="single"/>
          <w:insideV w:color="b4c6e7" w:space="0" w:sz="4" w:val="single"/>
        </w:tblBorders>
        <w:tblLayout w:type="fixed"/>
        <w:tblLook w:val="0000"/>
      </w:tblPr>
      <w:tblGrid>
        <w:gridCol w:w="620"/>
        <w:gridCol w:w="680"/>
        <w:gridCol w:w="740"/>
        <w:gridCol w:w="500"/>
        <w:gridCol w:w="360"/>
        <w:gridCol w:w="740"/>
        <w:gridCol w:w="620"/>
        <w:gridCol w:w="620"/>
        <w:gridCol w:w="1160"/>
        <w:gridCol w:w="920"/>
        <w:gridCol w:w="840"/>
        <w:gridCol w:w="840"/>
        <w:gridCol w:w="620"/>
        <w:gridCol w:w="820"/>
        <w:gridCol w:w="1060"/>
        <w:tblGridChange w:id="0">
          <w:tblGrid>
            <w:gridCol w:w="620"/>
            <w:gridCol w:w="680"/>
            <w:gridCol w:w="740"/>
            <w:gridCol w:w="500"/>
            <w:gridCol w:w="360"/>
            <w:gridCol w:w="740"/>
            <w:gridCol w:w="620"/>
            <w:gridCol w:w="620"/>
            <w:gridCol w:w="1160"/>
            <w:gridCol w:w="920"/>
            <w:gridCol w:w="840"/>
            <w:gridCol w:w="840"/>
            <w:gridCol w:w="620"/>
            <w:gridCol w:w="820"/>
            <w:gridCol w:w="1060"/>
          </w:tblGrid>
        </w:tblGridChange>
      </w:tblGrid>
      <w:tr>
        <w:trPr>
          <w:cantSplit w:val="0"/>
          <w:tblHeader w:val="1"/>
        </w:trPr>
        <w:tc>
          <w:tcPr>
            <w:shd w:fill="1f3864" w:val="clear"/>
            <w:tcMar>
              <w:top w:w="20.0" w:type="dxa"/>
              <w:left w:w="40.0" w:type="dxa"/>
              <w:bottom w:w="20.0" w:type="dxa"/>
              <w:right w:w="40.0" w:type="dxa"/>
            </w:tcMar>
            <w:vAlign w:val="center"/>
          </w:tcPr>
          <w:p w:rsidR="00000000" w:rsidDel="00000000" w:rsidP="00000000" w:rsidRDefault="00000000" w:rsidRPr="00000000" w14:paraId="00002AD6">
            <w:pPr>
              <w:rPr/>
            </w:pPr>
            <w:r w:rsidDel="00000000" w:rsidR="00000000" w:rsidRPr="00000000">
              <w:rPr>
                <w:b w:val="1"/>
                <w:bCs w:val="1"/>
                <w:color w:val="ffffff"/>
                <w:sz w:val="14"/>
                <w:szCs w:val="14"/>
                <w:rtl w:val="0"/>
              </w:rPr>
              <w:t xml:space="preserve">Element Type</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2AD7">
            <w:pPr>
              <w:rPr/>
            </w:pPr>
            <w:r w:rsidDel="00000000" w:rsidR="00000000" w:rsidRPr="00000000">
              <w:rPr>
                <w:b w:val="1"/>
                <w:bCs w:val="1"/>
                <w:color w:val="ffffff"/>
                <w:sz w:val="14"/>
                <w:szCs w:val="14"/>
                <w:rtl w:val="0"/>
              </w:rPr>
              <w:t xml:space="preserve">Element ID</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2AD8">
            <w:pPr>
              <w:rPr/>
            </w:pPr>
            <w:r w:rsidDel="00000000" w:rsidR="00000000" w:rsidRPr="00000000">
              <w:rPr>
                <w:b w:val="1"/>
                <w:bCs w:val="1"/>
                <w:color w:val="ffffff"/>
                <w:sz w:val="14"/>
                <w:szCs w:val="14"/>
                <w:rtl w:val="0"/>
              </w:rPr>
              <w:t xml:space="preserve">Label</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2AD9">
            <w:pPr>
              <w:rPr/>
            </w:pPr>
            <w:r w:rsidDel="00000000" w:rsidR="00000000" w:rsidRPr="00000000">
              <w:rPr>
                <w:b w:val="1"/>
                <w:bCs w:val="1"/>
                <w:color w:val="ffffff"/>
                <w:sz w:val="14"/>
                <w:szCs w:val="14"/>
                <w:rtl w:val="0"/>
              </w:rPr>
              <w:t xml:space="preserve">Type</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2ADA">
            <w:pPr>
              <w:rPr/>
            </w:pPr>
            <w:r w:rsidDel="00000000" w:rsidR="00000000" w:rsidRPr="00000000">
              <w:rPr>
                <w:b w:val="1"/>
                <w:bCs w:val="1"/>
                <w:color w:val="ffffff"/>
                <w:sz w:val="14"/>
                <w:szCs w:val="14"/>
                <w:rtl w:val="0"/>
              </w:rPr>
              <w:t xml:space="preserve">M/O/C</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2ADB">
            <w:pPr>
              <w:rPr/>
            </w:pPr>
            <w:r w:rsidDel="00000000" w:rsidR="00000000" w:rsidRPr="00000000">
              <w:rPr>
                <w:b w:val="1"/>
                <w:bCs w:val="1"/>
                <w:color w:val="ffffff"/>
                <w:sz w:val="14"/>
                <w:szCs w:val="14"/>
                <w:rtl w:val="0"/>
              </w:rPr>
              <w:t xml:space="preserve">Auto-Populate Source</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2ADC">
            <w:pPr>
              <w:rPr/>
            </w:pPr>
            <w:r w:rsidDel="00000000" w:rsidR="00000000" w:rsidRPr="00000000">
              <w:rPr>
                <w:b w:val="1"/>
                <w:bCs w:val="1"/>
                <w:color w:val="ffffff"/>
                <w:sz w:val="14"/>
                <w:szCs w:val="14"/>
                <w:rtl w:val="0"/>
              </w:rPr>
              <w:t xml:space="preserve">Visible When</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2ADD">
            <w:pPr>
              <w:rPr/>
            </w:pPr>
            <w:r w:rsidDel="00000000" w:rsidR="00000000" w:rsidRPr="00000000">
              <w:rPr>
                <w:b w:val="1"/>
                <w:bCs w:val="1"/>
                <w:color w:val="ffffff"/>
                <w:sz w:val="14"/>
                <w:szCs w:val="14"/>
                <w:rtl w:val="0"/>
              </w:rPr>
              <w:t xml:space="preserve">Enabled When</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2ADE">
            <w:pPr>
              <w:rPr/>
            </w:pPr>
            <w:r w:rsidDel="00000000" w:rsidR="00000000" w:rsidRPr="00000000">
              <w:rPr>
                <w:b w:val="1"/>
                <w:bCs w:val="1"/>
                <w:color w:val="ffffff"/>
                <w:sz w:val="14"/>
                <w:szCs w:val="14"/>
                <w:rtl w:val="0"/>
              </w:rPr>
              <w:t xml:space="preserve">Validation / Precondition</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2ADF">
            <w:pPr>
              <w:rPr/>
            </w:pPr>
            <w:r w:rsidDel="00000000" w:rsidR="00000000" w:rsidRPr="00000000">
              <w:rPr>
                <w:b w:val="1"/>
                <w:bCs w:val="1"/>
                <w:color w:val="ffffff"/>
                <w:sz w:val="14"/>
                <w:szCs w:val="14"/>
                <w:rtl w:val="0"/>
              </w:rPr>
              <w:t xml:space="preserve">On Click / On Change</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2AE0">
            <w:pPr>
              <w:rPr/>
            </w:pPr>
            <w:r w:rsidDel="00000000" w:rsidR="00000000" w:rsidRPr="00000000">
              <w:rPr>
                <w:b w:val="1"/>
                <w:bCs w:val="1"/>
                <w:color w:val="ffffff"/>
                <w:sz w:val="14"/>
                <w:szCs w:val="14"/>
                <w:rtl w:val="0"/>
              </w:rPr>
              <w:t xml:space="preserve">Next / Result</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2AE1">
            <w:pPr>
              <w:rPr/>
            </w:pPr>
            <w:r w:rsidDel="00000000" w:rsidR="00000000" w:rsidRPr="00000000">
              <w:rPr>
                <w:b w:val="1"/>
                <w:bCs w:val="1"/>
                <w:color w:val="ffffff"/>
                <w:sz w:val="14"/>
                <w:szCs w:val="14"/>
                <w:rtl w:val="0"/>
              </w:rPr>
              <w:t xml:space="preserve">Source (config)</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2AE2">
            <w:pPr>
              <w:rPr/>
            </w:pPr>
            <w:r w:rsidDel="00000000" w:rsidR="00000000" w:rsidRPr="00000000">
              <w:rPr>
                <w:b w:val="1"/>
                <w:bCs w:val="1"/>
                <w:color w:val="ffffff"/>
                <w:sz w:val="14"/>
                <w:szCs w:val="14"/>
                <w:rtl w:val="0"/>
              </w:rPr>
              <w:t xml:space="preserve">Editable By (role)</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2AE3">
            <w:pPr>
              <w:rPr/>
            </w:pPr>
            <w:r w:rsidDel="00000000" w:rsidR="00000000" w:rsidRPr="00000000">
              <w:rPr>
                <w:b w:val="1"/>
                <w:bCs w:val="1"/>
                <w:color w:val="ffffff"/>
                <w:sz w:val="14"/>
                <w:szCs w:val="14"/>
                <w:rtl w:val="0"/>
              </w:rPr>
              <w:t xml:space="preserve">Error / Fallback</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2AE4">
            <w:pPr>
              <w:rPr/>
            </w:pPr>
            <w:r w:rsidDel="00000000" w:rsidR="00000000" w:rsidRPr="00000000">
              <w:rPr>
                <w:b w:val="1"/>
                <w:bCs w:val="1"/>
                <w:color w:val="ffffff"/>
                <w:sz w:val="14"/>
                <w:szCs w:val="14"/>
                <w:rtl w:val="0"/>
              </w:rPr>
              <w:t xml:space="preserve">Dev Notes</w:t>
            </w:r>
            <w:r w:rsidDel="00000000" w:rsidR="00000000" w:rsidRPr="00000000">
              <w:rPr>
                <w:rtl w:val="0"/>
              </w:rPr>
            </w:r>
          </w:p>
        </w:tc>
      </w:tr>
      <w:tr>
        <w:trPr>
          <w:cantSplit w:val="0"/>
          <w:tblHeader w:val="0"/>
        </w:trPr>
        <w:tc>
          <w:tcPr>
            <w:shd w:fill="ffffff" w:val="clear"/>
            <w:tcMar>
              <w:top w:w="20.0" w:type="dxa"/>
              <w:left w:w="40.0" w:type="dxa"/>
              <w:bottom w:w="20.0" w:type="dxa"/>
              <w:right w:w="40.0" w:type="dxa"/>
            </w:tcMar>
            <w:vAlign w:val="center"/>
          </w:tcPr>
          <w:p w:rsidR="00000000" w:rsidDel="00000000" w:rsidP="00000000" w:rsidRDefault="00000000" w:rsidRPr="00000000" w14:paraId="00002AE5">
            <w:pPr>
              <w:rPr/>
            </w:pPr>
            <w:r w:rsidDel="00000000" w:rsidR="00000000" w:rsidRPr="00000000">
              <w:rPr>
                <w:sz w:val="14"/>
                <w:szCs w:val="14"/>
                <w:rtl w:val="0"/>
              </w:rPr>
              <w:t xml:space="preserve">Dashboard</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AE6">
            <w:pPr>
              <w:rPr/>
            </w:pPr>
            <w:r w:rsidDel="00000000" w:rsidR="00000000" w:rsidRPr="00000000">
              <w:rPr>
                <w:sz w:val="14"/>
                <w:szCs w:val="14"/>
                <w:rtl w:val="0"/>
              </w:rPr>
              <w:t xml:space="preserve">ad40_rev</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AE7">
            <w:pPr>
              <w:rPr/>
            </w:pPr>
            <w:r w:rsidDel="00000000" w:rsidR="00000000" w:rsidRPr="00000000">
              <w:rPr>
                <w:sz w:val="14"/>
                <w:szCs w:val="14"/>
                <w:rtl w:val="0"/>
              </w:rPr>
              <w:t xml:space="preserve">Revenue analytics</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AE8">
            <w:pPr>
              <w:rPr/>
            </w:pPr>
            <w:r w:rsidDel="00000000" w:rsidR="00000000" w:rsidRPr="00000000">
              <w:rPr>
                <w:sz w:val="14"/>
                <w:szCs w:val="14"/>
                <w:rtl w:val="0"/>
              </w:rPr>
              <w:t xml:space="preserve">Display</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AE9">
            <w:pPr>
              <w:rPr/>
            </w:pPr>
            <w:r w:rsidDel="00000000" w:rsidR="00000000" w:rsidRPr="00000000">
              <w:rPr>
                <w:sz w:val="14"/>
                <w:szCs w:val="14"/>
                <w:rtl w:val="0"/>
              </w:rPr>
              <w:t xml:space="preserve">—</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AEA">
            <w:pPr>
              <w:rPr/>
            </w:pPr>
            <w:r w:rsidDel="00000000" w:rsidR="00000000" w:rsidRPr="00000000">
              <w:rPr>
                <w:sz w:val="14"/>
                <w:szCs w:val="14"/>
                <w:rtl w:val="0"/>
              </w:rPr>
              <w:t xml:space="preserve">Billing aggregates</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AEB">
            <w:pPr>
              <w:rPr/>
            </w:pPr>
            <w:r w:rsidDel="00000000" w:rsidR="00000000" w:rsidRPr="00000000">
              <w:rPr>
                <w:sz w:val="14"/>
                <w:szCs w:val="14"/>
                <w:rtl w:val="0"/>
              </w:rPr>
              <w:t xml:space="preserve">Always</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AEC">
            <w:pPr>
              <w:rPr/>
            </w:pPr>
            <w:r w:rsidDel="00000000" w:rsidR="00000000" w:rsidRPr="00000000">
              <w:rPr>
                <w:sz w:val="14"/>
                <w:szCs w:val="14"/>
                <w:rtl w:val="0"/>
              </w:rPr>
              <w:t xml:space="preserve">—</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AED">
            <w:pPr>
              <w:rPr/>
            </w:pPr>
            <w:r w:rsidDel="00000000" w:rsidR="00000000" w:rsidRPr="00000000">
              <w:rPr>
                <w:sz w:val="14"/>
                <w:szCs w:val="14"/>
                <w:rtl w:val="0"/>
              </w:rPr>
              <w:t xml:space="preserve">MRR/ARR; plan-wise; top 10 agencies; token revenue</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AEE">
            <w:pPr>
              <w:rPr/>
            </w:pPr>
            <w:r w:rsidDel="00000000" w:rsidR="00000000" w:rsidRPr="00000000">
              <w:rPr>
                <w:sz w:val="14"/>
                <w:szCs w:val="14"/>
                <w:rtl w:val="0"/>
              </w:rPr>
              <w:t xml:space="preserve">On drill</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AEF">
            <w:pPr>
              <w:rPr/>
            </w:pPr>
            <w:r w:rsidDel="00000000" w:rsidR="00000000" w:rsidRPr="00000000">
              <w:rPr>
                <w:sz w:val="14"/>
                <w:szCs w:val="14"/>
                <w:rtl w:val="0"/>
              </w:rPr>
              <w:t xml:space="preserve">—</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AF0">
            <w:pPr>
              <w:rPr/>
            </w:pPr>
            <w:r w:rsidDel="00000000" w:rsidR="00000000" w:rsidRPr="00000000">
              <w:rPr>
                <w:sz w:val="14"/>
                <w:szCs w:val="14"/>
                <w:rtl w:val="0"/>
              </w:rPr>
              <w:t xml:space="preserve">System</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AF1">
            <w:pPr>
              <w:rPr/>
            </w:pPr>
            <w:r w:rsidDel="00000000" w:rsidR="00000000" w:rsidRPr="00000000">
              <w:rPr>
                <w:sz w:val="14"/>
                <w:szCs w:val="14"/>
                <w:rtl w:val="0"/>
              </w:rPr>
              <w:t xml:space="preserve">Analyst+</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AF2">
            <w:pPr>
              <w:rPr/>
            </w:pPr>
            <w:r w:rsidDel="00000000" w:rsidR="00000000" w:rsidRPr="00000000">
              <w:rPr>
                <w:sz w:val="14"/>
                <w:szCs w:val="14"/>
                <w:rtl w:val="0"/>
              </w:rPr>
              <w:t xml:space="preserve">—</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AF3">
            <w:pPr>
              <w:rPr/>
            </w:pPr>
            <w:r w:rsidDel="00000000" w:rsidR="00000000" w:rsidRPr="00000000">
              <w:rPr>
                <w:sz w:val="14"/>
                <w:szCs w:val="14"/>
                <w:rtl w:val="0"/>
              </w:rPr>
              <w:t xml:space="preserve">—</w:t>
            </w:r>
            <w:r w:rsidDel="00000000" w:rsidR="00000000" w:rsidRPr="00000000">
              <w:rPr>
                <w:rtl w:val="0"/>
              </w:rPr>
            </w:r>
          </w:p>
        </w:tc>
      </w:tr>
    </w:tbl>
    <w:p w:rsidR="00000000" w:rsidDel="00000000" w:rsidP="00000000" w:rsidRDefault="00000000" w:rsidRPr="00000000" w14:paraId="00002AF4">
      <w:pPr>
        <w:rPr>
          <w:rFonts w:ascii="Calibri" w:cs="Calibri" w:eastAsia="Calibri" w:hAnsi="Calibri"/>
          <w:color w:val="262626"/>
        </w:rPr>
      </w:pPr>
      <w:r w:rsidDel="00000000" w:rsidR="00000000" w:rsidRPr="00000000">
        <w:br w:type="page"/>
      </w:r>
      <w:r w:rsidDel="00000000" w:rsidR="00000000" w:rsidRPr="00000000">
        <w:rPr>
          <w:rtl w:val="0"/>
        </w:rPr>
      </w:r>
    </w:p>
    <w:p w:rsidR="00000000" w:rsidDel="00000000" w:rsidP="00000000" w:rsidRDefault="00000000" w:rsidRPr="00000000" w14:paraId="00002AF5">
      <w:pPr>
        <w:pStyle w:val="Heading1"/>
        <w:pBdr>
          <w:bottom w:color="2e75b6" w:space="4" w:sz="8" w:val="single"/>
        </w:pBdr>
        <w:spacing w:after="140" w:before="280" w:lineRule="auto"/>
        <w:rPr>
          <w:rFonts w:ascii="Calibri" w:cs="Calibri" w:eastAsia="Calibri" w:hAnsi="Calibri"/>
          <w:color w:val="1f3864"/>
          <w:sz w:val="30"/>
          <w:szCs w:val="30"/>
        </w:rPr>
      </w:pPr>
      <w:r w:rsidDel="00000000" w:rsidR="00000000" w:rsidRPr="00000000">
        <w:rPr>
          <w:rFonts w:ascii="Calibri" w:cs="Calibri" w:eastAsia="Calibri" w:hAnsi="Calibri"/>
          <w:color w:val="1f3864"/>
          <w:sz w:val="30"/>
          <w:szCs w:val="30"/>
          <w:rtl w:val="0"/>
        </w:rPr>
        <w:t xml:space="preserve">15. Subscription &amp; Billing</w:t>
      </w:r>
    </w:p>
    <w:p w:rsidR="00000000" w:rsidDel="00000000" w:rsidP="00000000" w:rsidRDefault="00000000" w:rsidRPr="00000000" w14:paraId="00002AF6">
      <w:pPr>
        <w:spacing w:after="30" w:before="140" w:lineRule="auto"/>
        <w:rPr/>
      </w:pPr>
      <w:r w:rsidDel="00000000" w:rsidR="00000000" w:rsidRPr="00000000">
        <w:rPr>
          <w:rtl w:val="0"/>
        </w:rPr>
      </w:r>
    </w:p>
    <w:tbl>
      <w:tblPr>
        <w:tblStyle w:val="Table342"/>
        <w:tblW w:w="9360.0" w:type="dxa"/>
        <w:jc w:val="left"/>
        <w:tblBorders>
          <w:top w:color="1f3864" w:space="0" w:sz="2" w:val="single"/>
          <w:left w:color="1f3864" w:space="0" w:sz="2" w:val="single"/>
          <w:bottom w:color="1f3864" w:space="0" w:sz="2" w:val="single"/>
          <w:right w:color="1f3864" w:space="0" w:sz="2" w:val="single"/>
          <w:insideH w:color="1f3864" w:space="0" w:sz="2" w:val="single"/>
          <w:insideV w:color="1f3864" w:space="0" w:sz="2" w:val="single"/>
        </w:tblBorders>
        <w:tblLayout w:type="fixed"/>
        <w:tblLook w:val="0000"/>
      </w:tblPr>
      <w:tblGrid>
        <w:gridCol w:w="1200"/>
        <w:gridCol w:w="8160"/>
        <w:tblGridChange w:id="0">
          <w:tblGrid>
            <w:gridCol w:w="1200"/>
            <w:gridCol w:w="8160"/>
          </w:tblGrid>
        </w:tblGridChange>
      </w:tblGrid>
      <w:tr>
        <w:trPr>
          <w:cantSplit w:val="0"/>
          <w:tblHeader w:val="0"/>
        </w:trPr>
        <w:tc>
          <w:tcPr>
            <w:shd w:fill="1f3864" w:val="clear"/>
            <w:tcMar>
              <w:top w:w="60.0" w:type="dxa"/>
              <w:left w:w="110.0" w:type="dxa"/>
              <w:bottom w:w="60.0" w:type="dxa"/>
              <w:right w:w="60.0" w:type="dxa"/>
            </w:tcMar>
          </w:tcPr>
          <w:p w:rsidR="00000000" w:rsidDel="00000000" w:rsidP="00000000" w:rsidRDefault="00000000" w:rsidRPr="00000000" w14:paraId="00002AF7">
            <w:pPr>
              <w:rPr>
                <w:rFonts w:ascii="Calibri" w:cs="Calibri" w:eastAsia="Calibri" w:hAnsi="Calibri"/>
                <w:color w:val="262626"/>
              </w:rPr>
            </w:pPr>
            <w:r w:rsidDel="00000000" w:rsidR="00000000" w:rsidRPr="00000000">
              <w:rPr>
                <w:rFonts w:ascii="Calibri" w:cs="Calibri" w:eastAsia="Calibri" w:hAnsi="Calibri"/>
                <w:b w:val="1"/>
                <w:bCs w:val="1"/>
                <w:color w:val="ffffff"/>
                <w:rtl w:val="0"/>
              </w:rPr>
              <w:t xml:space="preserve">AD-42</w:t>
            </w:r>
            <w:r w:rsidDel="00000000" w:rsidR="00000000" w:rsidRPr="00000000">
              <w:rPr>
                <w:rtl w:val="0"/>
              </w:rPr>
            </w:r>
          </w:p>
        </w:tc>
        <w:tc>
          <w:tcPr>
            <w:shd w:fill="2e75b6" w:val="clear"/>
            <w:tcMar>
              <w:top w:w="60.0" w:type="dxa"/>
              <w:left w:w="110.0" w:type="dxa"/>
              <w:bottom w:w="60.0" w:type="dxa"/>
              <w:right w:w="60.0" w:type="dxa"/>
            </w:tcMar>
          </w:tcPr>
          <w:p w:rsidR="00000000" w:rsidDel="00000000" w:rsidP="00000000" w:rsidRDefault="00000000" w:rsidRPr="00000000" w14:paraId="00002AF8">
            <w:pPr>
              <w:rPr>
                <w:rFonts w:ascii="Calibri" w:cs="Calibri" w:eastAsia="Calibri" w:hAnsi="Calibri"/>
                <w:color w:val="262626"/>
              </w:rPr>
            </w:pPr>
            <w:r w:rsidDel="00000000" w:rsidR="00000000" w:rsidRPr="00000000">
              <w:rPr>
                <w:rFonts w:ascii="Calibri" w:cs="Calibri" w:eastAsia="Calibri" w:hAnsi="Calibri"/>
                <w:b w:val="1"/>
                <w:bCs w:val="1"/>
                <w:color w:val="ffffff"/>
                <w:sz w:val="21"/>
                <w:szCs w:val="21"/>
                <w:rtl w:val="0"/>
              </w:rPr>
              <w:t xml:space="preserve">Subscription Plans Configuration</w:t>
            </w:r>
            <w:r w:rsidDel="00000000" w:rsidR="00000000" w:rsidRPr="00000000">
              <w:rPr>
                <w:rtl w:val="0"/>
              </w:rPr>
            </w:r>
          </w:p>
        </w:tc>
      </w:tr>
    </w:tbl>
    <w:p w:rsidR="00000000" w:rsidDel="00000000" w:rsidP="00000000" w:rsidRDefault="00000000" w:rsidRPr="00000000" w14:paraId="00002AF9">
      <w:pPr>
        <w:spacing w:after="60" w:lineRule="auto"/>
        <w:rPr>
          <w:rFonts w:ascii="Calibri" w:cs="Calibri" w:eastAsia="Calibri" w:hAnsi="Calibri"/>
          <w:color w:val="262626"/>
        </w:rPr>
      </w:pPr>
      <w:r w:rsidDel="00000000" w:rsidR="00000000" w:rsidRPr="00000000">
        <w:rPr>
          <w:rtl w:val="0"/>
        </w:rPr>
      </w:r>
    </w:p>
    <w:p w:rsidR="00000000" w:rsidDel="00000000" w:rsidP="00000000" w:rsidRDefault="00000000" w:rsidRPr="00000000" w14:paraId="00002AFA">
      <w:pPr>
        <w:spacing w:after="90" w:line="264" w:lineRule="auto"/>
        <w:rPr>
          <w:rFonts w:ascii="Calibri" w:cs="Calibri" w:eastAsia="Calibri" w:hAnsi="Calibri"/>
          <w:color w:val="262626"/>
        </w:rPr>
      </w:pPr>
      <w:r w:rsidDel="00000000" w:rsidR="00000000" w:rsidRPr="00000000">
        <w:rPr>
          <w:rFonts w:ascii="Calibri" w:cs="Calibri" w:eastAsia="Calibri" w:hAnsi="Calibri"/>
          <w:b w:val="1"/>
          <w:bCs w:val="1"/>
          <w:color w:val="262626"/>
          <w:rtl w:val="0"/>
        </w:rPr>
        <w:t xml:space="preserve">Purpose — </w:t>
      </w:r>
      <w:r w:rsidDel="00000000" w:rsidR="00000000" w:rsidRPr="00000000">
        <w:rPr>
          <w:rFonts w:ascii="Calibri" w:cs="Calibri" w:eastAsia="Calibri" w:hAnsi="Calibri"/>
          <w:color w:val="262626"/>
          <w:rtl w:val="0"/>
        </w:rPr>
        <w:t xml:space="preserve">Define the plan tiers available to agencies and B2C users.</w:t>
      </w:r>
    </w:p>
    <w:p w:rsidR="00000000" w:rsidDel="00000000" w:rsidP="00000000" w:rsidRDefault="00000000" w:rsidRPr="00000000" w14:paraId="00002AFB">
      <w:pPr>
        <w:spacing w:after="40" w:line="264" w:lineRule="auto"/>
        <w:rPr>
          <w:rFonts w:ascii="Calibri" w:cs="Calibri" w:eastAsia="Calibri" w:hAnsi="Calibri"/>
          <w:color w:val="262626"/>
        </w:rPr>
      </w:pPr>
      <w:r w:rsidDel="00000000" w:rsidR="00000000" w:rsidRPr="00000000">
        <w:rPr>
          <w:rFonts w:ascii="Calibri" w:cs="Calibri" w:eastAsia="Calibri" w:hAnsi="Calibri"/>
          <w:b w:val="1"/>
          <w:bCs w:val="1"/>
          <w:color w:val="262626"/>
          <w:rtl w:val="0"/>
        </w:rPr>
        <w:t xml:space="preserve">Key elements</w:t>
      </w:r>
      <w:r w:rsidDel="00000000" w:rsidR="00000000" w:rsidRPr="00000000">
        <w:rPr>
          <w:rtl w:val="0"/>
        </w:rPr>
      </w:r>
    </w:p>
    <w:p w:rsidR="00000000" w:rsidDel="00000000" w:rsidP="00000000" w:rsidRDefault="00000000" w:rsidRPr="00000000" w14:paraId="00002AFC">
      <w:pPr>
        <w:numPr>
          <w:ilvl w:val="0"/>
          <w:numId w:val="6"/>
        </w:numPr>
        <w:spacing w:after="60" w:line="260" w:lineRule="auto"/>
        <w:ind w:left="720" w:hanging="360"/>
        <w:rPr>
          <w:rFonts w:ascii="Calibri" w:cs="Calibri" w:eastAsia="Calibri" w:hAnsi="Calibri"/>
          <w:color w:val="262626"/>
        </w:rPr>
      </w:pPr>
      <w:r w:rsidDel="00000000" w:rsidR="00000000" w:rsidRPr="00000000">
        <w:rPr>
          <w:rFonts w:ascii="Calibri" w:cs="Calibri" w:eastAsia="Calibri" w:hAnsi="Calibri"/>
          <w:color w:val="262626"/>
          <w:rtl w:val="0"/>
        </w:rPr>
        <w:t xml:space="preserve">B2B tiers: Standard ₹2,500/mo (25 tokens) · Growth ₹5,000/mo (75 tokens, carry-forward) · Professional ₹50,000/yr (1,000 tokens).</w:t>
      </w:r>
    </w:p>
    <w:p w:rsidR="00000000" w:rsidDel="00000000" w:rsidP="00000000" w:rsidRDefault="00000000" w:rsidRPr="00000000" w14:paraId="00002AFD">
      <w:pPr>
        <w:numPr>
          <w:ilvl w:val="0"/>
          <w:numId w:val="6"/>
        </w:numPr>
        <w:spacing w:after="60" w:line="260" w:lineRule="auto"/>
        <w:ind w:left="720" w:hanging="360"/>
        <w:rPr>
          <w:rFonts w:ascii="Calibri" w:cs="Calibri" w:eastAsia="Calibri" w:hAnsi="Calibri"/>
          <w:color w:val="262626"/>
        </w:rPr>
      </w:pPr>
      <w:r w:rsidDel="00000000" w:rsidR="00000000" w:rsidRPr="00000000">
        <w:rPr>
          <w:rFonts w:ascii="Calibri" w:cs="Calibri" w:eastAsia="Calibri" w:hAnsi="Calibri"/>
          <w:color w:val="262626"/>
          <w:rtl w:val="0"/>
        </w:rPr>
        <w:t xml:space="preserve">B2C tiers: VisaReady Lite (free) · Starter ₹299–₹499/token · Advance ₹499–₹799/token.</w:t>
      </w:r>
    </w:p>
    <w:p w:rsidR="00000000" w:rsidDel="00000000" w:rsidP="00000000" w:rsidRDefault="00000000" w:rsidRPr="00000000" w14:paraId="00002AFE">
      <w:pPr>
        <w:numPr>
          <w:ilvl w:val="0"/>
          <w:numId w:val="6"/>
        </w:numPr>
        <w:spacing w:after="60" w:line="260" w:lineRule="auto"/>
        <w:ind w:left="720" w:hanging="360"/>
        <w:rPr>
          <w:rFonts w:ascii="Calibri" w:cs="Calibri" w:eastAsia="Calibri" w:hAnsi="Calibri"/>
          <w:color w:val="262626"/>
        </w:rPr>
      </w:pPr>
      <w:r w:rsidDel="00000000" w:rsidR="00000000" w:rsidRPr="00000000">
        <w:rPr>
          <w:rFonts w:ascii="Calibri" w:cs="Calibri" w:eastAsia="Calibri" w:hAnsi="Calibri"/>
          <w:color w:val="262626"/>
          <w:rtl w:val="0"/>
        </w:rPr>
        <w:t xml:space="preserve">Per plan: token allotment, price, features, active toggle.</w:t>
      </w:r>
    </w:p>
    <w:tbl>
      <w:tblPr>
        <w:tblStyle w:val="Table343"/>
        <w:tblW w:w="9360.0" w:type="dxa"/>
        <w:jc w:val="left"/>
        <w:tblBorders>
          <w:top w:color="fbe9d0" w:space="0" w:sz="4" w:val="single"/>
          <w:left w:color="9c5700" w:space="0" w:sz="18" w:val="single"/>
          <w:bottom w:color="fbe9d0" w:space="0" w:sz="4" w:val="single"/>
          <w:right w:color="fbe9d0" w:space="0" w:sz="4" w:val="single"/>
          <w:insideH w:color="000000" w:space="0" w:sz="0" w:val="nil"/>
          <w:insideV w:color="000000" w:space="0" w:sz="0" w:val="nil"/>
        </w:tblBorders>
        <w:tblLayout w:type="fixed"/>
        <w:tblLook w:val="0000"/>
      </w:tblPr>
      <w:tblGrid>
        <w:gridCol w:w="9360"/>
        <w:tblGridChange w:id="0">
          <w:tblGrid>
            <w:gridCol w:w="9360"/>
          </w:tblGrid>
        </w:tblGridChange>
      </w:tblGrid>
      <w:tr>
        <w:trPr>
          <w:cantSplit w:val="0"/>
          <w:tblHeader w:val="0"/>
        </w:trPr>
        <w:tc>
          <w:tcPr>
            <w:shd w:fill="fbe9d0" w:val="clear"/>
            <w:tcMar>
              <w:top w:w="70.0" w:type="dxa"/>
              <w:left w:w="120.0" w:type="dxa"/>
              <w:bottom w:w="70.0" w:type="dxa"/>
              <w:right w:w="120.0" w:type="dxa"/>
            </w:tcMar>
          </w:tcPr>
          <w:p w:rsidR="00000000" w:rsidDel="00000000" w:rsidP="00000000" w:rsidRDefault="00000000" w:rsidRPr="00000000" w14:paraId="00002AFF">
            <w:pPr>
              <w:spacing w:line="258" w:lineRule="auto"/>
              <w:rPr>
                <w:rFonts w:ascii="Calibri" w:cs="Calibri" w:eastAsia="Calibri" w:hAnsi="Calibri"/>
                <w:color w:val="262626"/>
              </w:rPr>
            </w:pPr>
            <w:r w:rsidDel="00000000" w:rsidR="00000000" w:rsidRPr="00000000">
              <w:rPr>
                <w:rFonts w:ascii="Calibri" w:cs="Calibri" w:eastAsia="Calibri" w:hAnsi="Calibri"/>
                <w:b w:val="1"/>
                <w:bCs w:val="1"/>
                <w:color w:val="9c5700"/>
                <w:rtl w:val="0"/>
              </w:rPr>
              <w:t xml:space="preserve">▸ RULE —  </w:t>
            </w:r>
            <w:r w:rsidDel="00000000" w:rsidR="00000000" w:rsidRPr="00000000">
              <w:rPr>
                <w:rFonts w:ascii="Calibri" w:cs="Calibri" w:eastAsia="Calibri" w:hAnsi="Calibri"/>
                <w:color w:val="262626"/>
                <w:rtl w:val="0"/>
              </w:rPr>
              <w:t xml:space="preserve">Deactivating a plan prevents new sign-ups but does not affect existing subscribers.</w:t>
            </w:r>
          </w:p>
        </w:tc>
      </w:tr>
      <w:tr>
        <w:trPr>
          <w:cantSplit w:val="0"/>
          <w:tblHeader w:val="0"/>
        </w:trPr>
        <w:tc>
          <w:tcPr>
            <w:shd w:fill="fdecea" w:val="clear"/>
            <w:tcMar>
              <w:top w:w="70.0" w:type="dxa"/>
              <w:left w:w="120.0" w:type="dxa"/>
              <w:bottom w:w="70.0" w:type="dxa"/>
              <w:right w:w="120.0" w:type="dxa"/>
            </w:tcMar>
          </w:tcPr>
          <w:p w:rsidR="00000000" w:rsidDel="00000000" w:rsidP="00000000" w:rsidRDefault="00000000" w:rsidRPr="00000000" w14:paraId="00002B00">
            <w:pPr>
              <w:spacing w:line="258" w:lineRule="auto"/>
              <w:rPr>
                <w:rFonts w:ascii="Calibri" w:cs="Calibri" w:eastAsia="Calibri" w:hAnsi="Calibri"/>
                <w:color w:val="262626"/>
              </w:rPr>
            </w:pPr>
            <w:r w:rsidDel="00000000" w:rsidR="00000000" w:rsidRPr="00000000">
              <w:rPr>
                <w:rFonts w:ascii="Calibri" w:cs="Calibri" w:eastAsia="Calibri" w:hAnsi="Calibri"/>
                <w:b w:val="1"/>
                <w:bCs w:val="1"/>
                <w:color w:val="b3261e"/>
                <w:rtl w:val="0"/>
              </w:rPr>
              <w:t xml:space="preserve">⚠ CLIENT INPUT REQUIRED —  </w:t>
            </w:r>
            <w:r w:rsidDel="00000000" w:rsidR="00000000" w:rsidRPr="00000000">
              <w:rPr>
                <w:rFonts w:ascii="Calibri" w:cs="Calibri" w:eastAsia="Calibri" w:hAnsi="Calibri"/>
                <w:color w:val="262626"/>
                <w:rtl w:val="0"/>
              </w:rPr>
              <w:t xml:space="preserve">Final tier names, token allotments, carry-forward rules, and exact pricing within the ranges.</w:t>
            </w:r>
          </w:p>
        </w:tc>
      </w:tr>
    </w:tbl>
    <w:p w:rsidR="00000000" w:rsidDel="00000000" w:rsidP="00000000" w:rsidRDefault="00000000" w:rsidRPr="00000000" w14:paraId="00002B01">
      <w:pPr>
        <w:spacing w:after="60" w:lineRule="auto"/>
        <w:rPr>
          <w:rFonts w:ascii="Calibri" w:cs="Calibri" w:eastAsia="Calibri" w:hAnsi="Calibri"/>
          <w:color w:val="262626"/>
        </w:rPr>
      </w:pPr>
      <w:r w:rsidDel="00000000" w:rsidR="00000000" w:rsidRPr="00000000">
        <w:rPr>
          <w:rtl w:val="0"/>
        </w:rPr>
      </w:r>
    </w:p>
    <w:p w:rsidR="00000000" w:rsidDel="00000000" w:rsidP="00000000" w:rsidRDefault="00000000" w:rsidRPr="00000000" w14:paraId="00002B02">
      <w:pPr>
        <w:spacing w:after="30" w:before="140" w:lineRule="auto"/>
        <w:rPr>
          <w:b w:val="1"/>
          <w:bCs w:val="1"/>
          <w:color w:val="2e75b6"/>
          <w:sz w:val="19"/>
          <w:szCs w:val="19"/>
        </w:rPr>
      </w:pPr>
      <w:r w:rsidDel="00000000" w:rsidR="00000000" w:rsidRPr="00000000">
        <w:rPr>
          <w:b w:val="1"/>
          <w:bCs w:val="1"/>
          <w:color w:val="2e75b6"/>
          <w:sz w:val="19"/>
          <w:szCs w:val="19"/>
          <w:rtl w:val="0"/>
        </w:rPr>
        <w:t xml:space="preserve">Element Detail — AD-42 — Subscription Plans Configuration</w:t>
      </w:r>
    </w:p>
    <w:tbl>
      <w:tblPr>
        <w:tblStyle w:val="Table344"/>
        <w:tblW w:w="11140.0" w:type="dxa"/>
        <w:jc w:val="left"/>
        <w:tblBorders>
          <w:top w:color="b4c6e7" w:space="0" w:sz="4" w:val="single"/>
          <w:left w:color="b4c6e7" w:space="0" w:sz="4" w:val="single"/>
          <w:bottom w:color="b4c6e7" w:space="0" w:sz="4" w:val="single"/>
          <w:right w:color="b4c6e7" w:space="0" w:sz="4" w:val="single"/>
          <w:insideH w:color="b4c6e7" w:space="0" w:sz="4" w:val="single"/>
          <w:insideV w:color="b4c6e7" w:space="0" w:sz="4" w:val="single"/>
        </w:tblBorders>
        <w:tblLayout w:type="fixed"/>
        <w:tblLook w:val="0000"/>
      </w:tblPr>
      <w:tblGrid>
        <w:gridCol w:w="620"/>
        <w:gridCol w:w="680"/>
        <w:gridCol w:w="740"/>
        <w:gridCol w:w="500"/>
        <w:gridCol w:w="360"/>
        <w:gridCol w:w="740"/>
        <w:gridCol w:w="620"/>
        <w:gridCol w:w="620"/>
        <w:gridCol w:w="1160"/>
        <w:gridCol w:w="920"/>
        <w:gridCol w:w="840"/>
        <w:gridCol w:w="840"/>
        <w:gridCol w:w="620"/>
        <w:gridCol w:w="820"/>
        <w:gridCol w:w="1060"/>
        <w:tblGridChange w:id="0">
          <w:tblGrid>
            <w:gridCol w:w="620"/>
            <w:gridCol w:w="680"/>
            <w:gridCol w:w="740"/>
            <w:gridCol w:w="500"/>
            <w:gridCol w:w="360"/>
            <w:gridCol w:w="740"/>
            <w:gridCol w:w="620"/>
            <w:gridCol w:w="620"/>
            <w:gridCol w:w="1160"/>
            <w:gridCol w:w="920"/>
            <w:gridCol w:w="840"/>
            <w:gridCol w:w="840"/>
            <w:gridCol w:w="620"/>
            <w:gridCol w:w="820"/>
            <w:gridCol w:w="1060"/>
          </w:tblGrid>
        </w:tblGridChange>
      </w:tblGrid>
      <w:tr>
        <w:trPr>
          <w:cantSplit w:val="0"/>
          <w:tblHeader w:val="1"/>
        </w:trPr>
        <w:tc>
          <w:tcPr>
            <w:shd w:fill="1f3864" w:val="clear"/>
            <w:tcMar>
              <w:top w:w="20.0" w:type="dxa"/>
              <w:left w:w="40.0" w:type="dxa"/>
              <w:bottom w:w="20.0" w:type="dxa"/>
              <w:right w:w="40.0" w:type="dxa"/>
            </w:tcMar>
            <w:vAlign w:val="center"/>
          </w:tcPr>
          <w:p w:rsidR="00000000" w:rsidDel="00000000" w:rsidP="00000000" w:rsidRDefault="00000000" w:rsidRPr="00000000" w14:paraId="00002B03">
            <w:pPr>
              <w:rPr/>
            </w:pPr>
            <w:r w:rsidDel="00000000" w:rsidR="00000000" w:rsidRPr="00000000">
              <w:rPr>
                <w:b w:val="1"/>
                <w:bCs w:val="1"/>
                <w:color w:val="ffffff"/>
                <w:sz w:val="14"/>
                <w:szCs w:val="14"/>
                <w:rtl w:val="0"/>
              </w:rPr>
              <w:t xml:space="preserve">Element Type</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2B04">
            <w:pPr>
              <w:rPr/>
            </w:pPr>
            <w:r w:rsidDel="00000000" w:rsidR="00000000" w:rsidRPr="00000000">
              <w:rPr>
                <w:b w:val="1"/>
                <w:bCs w:val="1"/>
                <w:color w:val="ffffff"/>
                <w:sz w:val="14"/>
                <w:szCs w:val="14"/>
                <w:rtl w:val="0"/>
              </w:rPr>
              <w:t xml:space="preserve">Element ID</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2B05">
            <w:pPr>
              <w:rPr/>
            </w:pPr>
            <w:r w:rsidDel="00000000" w:rsidR="00000000" w:rsidRPr="00000000">
              <w:rPr>
                <w:b w:val="1"/>
                <w:bCs w:val="1"/>
                <w:color w:val="ffffff"/>
                <w:sz w:val="14"/>
                <w:szCs w:val="14"/>
                <w:rtl w:val="0"/>
              </w:rPr>
              <w:t xml:space="preserve">Label</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2B06">
            <w:pPr>
              <w:rPr/>
            </w:pPr>
            <w:r w:rsidDel="00000000" w:rsidR="00000000" w:rsidRPr="00000000">
              <w:rPr>
                <w:b w:val="1"/>
                <w:bCs w:val="1"/>
                <w:color w:val="ffffff"/>
                <w:sz w:val="14"/>
                <w:szCs w:val="14"/>
                <w:rtl w:val="0"/>
              </w:rPr>
              <w:t xml:space="preserve">Type</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2B07">
            <w:pPr>
              <w:rPr/>
            </w:pPr>
            <w:r w:rsidDel="00000000" w:rsidR="00000000" w:rsidRPr="00000000">
              <w:rPr>
                <w:b w:val="1"/>
                <w:bCs w:val="1"/>
                <w:color w:val="ffffff"/>
                <w:sz w:val="14"/>
                <w:szCs w:val="14"/>
                <w:rtl w:val="0"/>
              </w:rPr>
              <w:t xml:space="preserve">M/O/C</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2B08">
            <w:pPr>
              <w:rPr/>
            </w:pPr>
            <w:r w:rsidDel="00000000" w:rsidR="00000000" w:rsidRPr="00000000">
              <w:rPr>
                <w:b w:val="1"/>
                <w:bCs w:val="1"/>
                <w:color w:val="ffffff"/>
                <w:sz w:val="14"/>
                <w:szCs w:val="14"/>
                <w:rtl w:val="0"/>
              </w:rPr>
              <w:t xml:space="preserve">Auto-Populate Source</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2B09">
            <w:pPr>
              <w:rPr/>
            </w:pPr>
            <w:r w:rsidDel="00000000" w:rsidR="00000000" w:rsidRPr="00000000">
              <w:rPr>
                <w:b w:val="1"/>
                <w:bCs w:val="1"/>
                <w:color w:val="ffffff"/>
                <w:sz w:val="14"/>
                <w:szCs w:val="14"/>
                <w:rtl w:val="0"/>
              </w:rPr>
              <w:t xml:space="preserve">Visible When</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2B0A">
            <w:pPr>
              <w:rPr/>
            </w:pPr>
            <w:r w:rsidDel="00000000" w:rsidR="00000000" w:rsidRPr="00000000">
              <w:rPr>
                <w:b w:val="1"/>
                <w:bCs w:val="1"/>
                <w:color w:val="ffffff"/>
                <w:sz w:val="14"/>
                <w:szCs w:val="14"/>
                <w:rtl w:val="0"/>
              </w:rPr>
              <w:t xml:space="preserve">Enabled When</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2B0B">
            <w:pPr>
              <w:rPr/>
            </w:pPr>
            <w:r w:rsidDel="00000000" w:rsidR="00000000" w:rsidRPr="00000000">
              <w:rPr>
                <w:b w:val="1"/>
                <w:bCs w:val="1"/>
                <w:color w:val="ffffff"/>
                <w:sz w:val="14"/>
                <w:szCs w:val="14"/>
                <w:rtl w:val="0"/>
              </w:rPr>
              <w:t xml:space="preserve">Validation / Precondition</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2B0C">
            <w:pPr>
              <w:rPr/>
            </w:pPr>
            <w:r w:rsidDel="00000000" w:rsidR="00000000" w:rsidRPr="00000000">
              <w:rPr>
                <w:b w:val="1"/>
                <w:bCs w:val="1"/>
                <w:color w:val="ffffff"/>
                <w:sz w:val="14"/>
                <w:szCs w:val="14"/>
                <w:rtl w:val="0"/>
              </w:rPr>
              <w:t xml:space="preserve">On Click / On Change</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2B0D">
            <w:pPr>
              <w:rPr/>
            </w:pPr>
            <w:r w:rsidDel="00000000" w:rsidR="00000000" w:rsidRPr="00000000">
              <w:rPr>
                <w:b w:val="1"/>
                <w:bCs w:val="1"/>
                <w:color w:val="ffffff"/>
                <w:sz w:val="14"/>
                <w:szCs w:val="14"/>
                <w:rtl w:val="0"/>
              </w:rPr>
              <w:t xml:space="preserve">Next / Result</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2B0E">
            <w:pPr>
              <w:rPr/>
            </w:pPr>
            <w:r w:rsidDel="00000000" w:rsidR="00000000" w:rsidRPr="00000000">
              <w:rPr>
                <w:b w:val="1"/>
                <w:bCs w:val="1"/>
                <w:color w:val="ffffff"/>
                <w:sz w:val="14"/>
                <w:szCs w:val="14"/>
                <w:rtl w:val="0"/>
              </w:rPr>
              <w:t xml:space="preserve">Source (config)</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2B0F">
            <w:pPr>
              <w:rPr/>
            </w:pPr>
            <w:r w:rsidDel="00000000" w:rsidR="00000000" w:rsidRPr="00000000">
              <w:rPr>
                <w:b w:val="1"/>
                <w:bCs w:val="1"/>
                <w:color w:val="ffffff"/>
                <w:sz w:val="14"/>
                <w:szCs w:val="14"/>
                <w:rtl w:val="0"/>
              </w:rPr>
              <w:t xml:space="preserve">Editable By (role)</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2B10">
            <w:pPr>
              <w:rPr/>
            </w:pPr>
            <w:r w:rsidDel="00000000" w:rsidR="00000000" w:rsidRPr="00000000">
              <w:rPr>
                <w:b w:val="1"/>
                <w:bCs w:val="1"/>
                <w:color w:val="ffffff"/>
                <w:sz w:val="14"/>
                <w:szCs w:val="14"/>
                <w:rtl w:val="0"/>
              </w:rPr>
              <w:t xml:space="preserve">Error / Fallback</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2B11">
            <w:pPr>
              <w:rPr/>
            </w:pPr>
            <w:r w:rsidDel="00000000" w:rsidR="00000000" w:rsidRPr="00000000">
              <w:rPr>
                <w:b w:val="1"/>
                <w:bCs w:val="1"/>
                <w:color w:val="ffffff"/>
                <w:sz w:val="14"/>
                <w:szCs w:val="14"/>
                <w:rtl w:val="0"/>
              </w:rPr>
              <w:t xml:space="preserve">Dev Notes</w:t>
            </w:r>
            <w:r w:rsidDel="00000000" w:rsidR="00000000" w:rsidRPr="00000000">
              <w:rPr>
                <w:rtl w:val="0"/>
              </w:rPr>
            </w:r>
          </w:p>
        </w:tc>
      </w:tr>
      <w:tr>
        <w:trPr>
          <w:cantSplit w:val="0"/>
          <w:tblHeader w:val="0"/>
        </w:trPr>
        <w:tc>
          <w:tcPr>
            <w:shd w:fill="ffffff" w:val="clear"/>
            <w:tcMar>
              <w:top w:w="20.0" w:type="dxa"/>
              <w:left w:w="40.0" w:type="dxa"/>
              <w:bottom w:w="20.0" w:type="dxa"/>
              <w:right w:w="40.0" w:type="dxa"/>
            </w:tcMar>
            <w:vAlign w:val="center"/>
          </w:tcPr>
          <w:p w:rsidR="00000000" w:rsidDel="00000000" w:rsidP="00000000" w:rsidRDefault="00000000" w:rsidRPr="00000000" w14:paraId="00002B12">
            <w:pPr>
              <w:rPr/>
            </w:pPr>
            <w:r w:rsidDel="00000000" w:rsidR="00000000" w:rsidRPr="00000000">
              <w:rPr>
                <w:sz w:val="14"/>
                <w:szCs w:val="14"/>
                <w:rtl w:val="0"/>
              </w:rPr>
              <w:t xml:space="preserve">Config</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B13">
            <w:pPr>
              <w:rPr/>
            </w:pPr>
            <w:r w:rsidDel="00000000" w:rsidR="00000000" w:rsidRPr="00000000">
              <w:rPr>
                <w:sz w:val="14"/>
                <w:szCs w:val="14"/>
                <w:rtl w:val="0"/>
              </w:rPr>
              <w:t xml:space="preserve">ad42_b2b</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B14">
            <w:pPr>
              <w:rPr/>
            </w:pPr>
            <w:r w:rsidDel="00000000" w:rsidR="00000000" w:rsidRPr="00000000">
              <w:rPr>
                <w:sz w:val="14"/>
                <w:szCs w:val="14"/>
                <w:rtl w:val="0"/>
              </w:rPr>
              <w:t xml:space="preserve">B2B tiers</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B15">
            <w:pPr>
              <w:rPr/>
            </w:pPr>
            <w:r w:rsidDel="00000000" w:rsidR="00000000" w:rsidRPr="00000000">
              <w:rPr>
                <w:sz w:val="14"/>
                <w:szCs w:val="14"/>
                <w:rtl w:val="0"/>
              </w:rPr>
              <w:t xml:space="preserve">Config</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B16">
            <w:pPr>
              <w:rPr/>
            </w:pPr>
            <w:r w:rsidDel="00000000" w:rsidR="00000000" w:rsidRPr="00000000">
              <w:rPr>
                <w:sz w:val="14"/>
                <w:szCs w:val="14"/>
                <w:rtl w:val="0"/>
              </w:rPr>
              <w:t xml:space="preserve">M</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B17">
            <w:pPr>
              <w:rPr/>
            </w:pPr>
            <w:r w:rsidDel="00000000" w:rsidR="00000000" w:rsidRPr="00000000">
              <w:rPr>
                <w:sz w:val="14"/>
                <w:szCs w:val="14"/>
                <w:rtl w:val="0"/>
              </w:rPr>
              <w:t xml:space="preserve">—</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B18">
            <w:pPr>
              <w:rPr/>
            </w:pPr>
            <w:r w:rsidDel="00000000" w:rsidR="00000000" w:rsidRPr="00000000">
              <w:rPr>
                <w:sz w:val="14"/>
                <w:szCs w:val="14"/>
                <w:rtl w:val="0"/>
              </w:rPr>
              <w:t xml:space="preserve">Always</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B19">
            <w:pPr>
              <w:rPr/>
            </w:pPr>
            <w:r w:rsidDel="00000000" w:rsidR="00000000" w:rsidRPr="00000000">
              <w:rPr>
                <w:sz w:val="14"/>
                <w:szCs w:val="14"/>
                <w:rtl w:val="0"/>
              </w:rPr>
              <w:t xml:space="preserve">Config permission</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B1A">
            <w:pPr>
              <w:rPr/>
            </w:pPr>
            <w:r w:rsidDel="00000000" w:rsidR="00000000" w:rsidRPr="00000000">
              <w:rPr>
                <w:sz w:val="14"/>
                <w:szCs w:val="14"/>
                <w:rtl w:val="0"/>
              </w:rPr>
              <w:t xml:space="preserve">Standard ₹2,500/25 · Growth ₹5,000/75 · Professional ₹50,000/1,000</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B1B">
            <w:pPr>
              <w:rPr/>
            </w:pPr>
            <w:r w:rsidDel="00000000" w:rsidR="00000000" w:rsidRPr="00000000">
              <w:rPr>
                <w:sz w:val="14"/>
                <w:szCs w:val="14"/>
                <w:rtl w:val="0"/>
              </w:rPr>
              <w:t xml:space="preserve">On save</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B1C">
            <w:pPr>
              <w:rPr/>
            </w:pPr>
            <w:r w:rsidDel="00000000" w:rsidR="00000000" w:rsidRPr="00000000">
              <w:rPr>
                <w:sz w:val="14"/>
                <w:szCs w:val="14"/>
                <w:rtl w:val="0"/>
              </w:rPr>
              <w:t xml:space="preserve">—</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B1D">
            <w:pPr>
              <w:rPr/>
            </w:pPr>
            <w:r w:rsidDel="00000000" w:rsidR="00000000" w:rsidRPr="00000000">
              <w:rPr>
                <w:sz w:val="14"/>
                <w:szCs w:val="14"/>
                <w:rtl w:val="0"/>
              </w:rPr>
              <w:t xml:space="preserve">Plan config</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B1E">
            <w:pPr>
              <w:rPr/>
            </w:pPr>
            <w:r w:rsidDel="00000000" w:rsidR="00000000" w:rsidRPr="00000000">
              <w:rPr>
                <w:sz w:val="14"/>
                <w:szCs w:val="14"/>
                <w:rtl w:val="0"/>
              </w:rPr>
              <w:t xml:space="preserve">Admin+</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B1F">
            <w:pPr>
              <w:rPr/>
            </w:pPr>
            <w:r w:rsidDel="00000000" w:rsidR="00000000" w:rsidRPr="00000000">
              <w:rPr>
                <w:sz w:val="14"/>
                <w:szCs w:val="14"/>
                <w:rtl w:val="0"/>
              </w:rPr>
              <w:t xml:space="preserve">—</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B20">
            <w:pPr>
              <w:rPr/>
            </w:pPr>
            <w:r w:rsidDel="00000000" w:rsidR="00000000" w:rsidRPr="00000000">
              <w:rPr>
                <w:sz w:val="14"/>
                <w:szCs w:val="14"/>
                <w:rtl w:val="0"/>
              </w:rPr>
              <w:t xml:space="preserve">Deactivating prevents new sign-ups only</w:t>
            </w:r>
            <w:r w:rsidDel="00000000" w:rsidR="00000000" w:rsidRPr="00000000">
              <w:rPr>
                <w:rtl w:val="0"/>
              </w:rPr>
            </w:r>
          </w:p>
        </w:tc>
      </w:tr>
      <w:tr>
        <w:trPr>
          <w:cantSplit w:val="0"/>
          <w:tblHeader w:val="0"/>
        </w:trPr>
        <w:tc>
          <w:tcPr>
            <w:shd w:fill="f2f6fc" w:val="clear"/>
            <w:tcMar>
              <w:top w:w="20.0" w:type="dxa"/>
              <w:left w:w="40.0" w:type="dxa"/>
              <w:bottom w:w="20.0" w:type="dxa"/>
              <w:right w:w="40.0" w:type="dxa"/>
            </w:tcMar>
            <w:vAlign w:val="center"/>
          </w:tcPr>
          <w:p w:rsidR="00000000" w:rsidDel="00000000" w:rsidP="00000000" w:rsidRDefault="00000000" w:rsidRPr="00000000" w14:paraId="00002B21">
            <w:pPr>
              <w:rPr/>
            </w:pPr>
            <w:r w:rsidDel="00000000" w:rsidR="00000000" w:rsidRPr="00000000">
              <w:rPr>
                <w:sz w:val="14"/>
                <w:szCs w:val="14"/>
                <w:rtl w:val="0"/>
              </w:rPr>
              <w:t xml:space="preserve">Config</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2B22">
            <w:pPr>
              <w:rPr/>
            </w:pPr>
            <w:r w:rsidDel="00000000" w:rsidR="00000000" w:rsidRPr="00000000">
              <w:rPr>
                <w:sz w:val="14"/>
                <w:szCs w:val="14"/>
                <w:rtl w:val="0"/>
              </w:rPr>
              <w:t xml:space="preserve">ad42_b2c</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2B23">
            <w:pPr>
              <w:rPr/>
            </w:pPr>
            <w:r w:rsidDel="00000000" w:rsidR="00000000" w:rsidRPr="00000000">
              <w:rPr>
                <w:sz w:val="14"/>
                <w:szCs w:val="14"/>
                <w:rtl w:val="0"/>
              </w:rPr>
              <w:t xml:space="preserve">B2C tiers</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2B24">
            <w:pPr>
              <w:rPr/>
            </w:pPr>
            <w:r w:rsidDel="00000000" w:rsidR="00000000" w:rsidRPr="00000000">
              <w:rPr>
                <w:sz w:val="14"/>
                <w:szCs w:val="14"/>
                <w:rtl w:val="0"/>
              </w:rPr>
              <w:t xml:space="preserve">Config</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2B25">
            <w:pPr>
              <w:rPr/>
            </w:pPr>
            <w:r w:rsidDel="00000000" w:rsidR="00000000" w:rsidRPr="00000000">
              <w:rPr>
                <w:sz w:val="14"/>
                <w:szCs w:val="14"/>
                <w:rtl w:val="0"/>
              </w:rPr>
              <w:t xml:space="preserve">M</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2B26">
            <w:pPr>
              <w:rPr/>
            </w:pPr>
            <w:r w:rsidDel="00000000" w:rsidR="00000000" w:rsidRPr="00000000">
              <w:rPr>
                <w:sz w:val="14"/>
                <w:szCs w:val="14"/>
                <w:rtl w:val="0"/>
              </w:rPr>
              <w:t xml:space="preserve">—</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2B27">
            <w:pPr>
              <w:rPr/>
            </w:pPr>
            <w:r w:rsidDel="00000000" w:rsidR="00000000" w:rsidRPr="00000000">
              <w:rPr>
                <w:sz w:val="14"/>
                <w:szCs w:val="14"/>
                <w:rtl w:val="0"/>
              </w:rPr>
              <w:t xml:space="preserve">Always</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2B28">
            <w:pPr>
              <w:rPr/>
            </w:pPr>
            <w:r w:rsidDel="00000000" w:rsidR="00000000" w:rsidRPr="00000000">
              <w:rPr>
                <w:sz w:val="14"/>
                <w:szCs w:val="14"/>
                <w:rtl w:val="0"/>
              </w:rPr>
              <w:t xml:space="preserve">Always</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2B29">
            <w:pPr>
              <w:rPr/>
            </w:pPr>
            <w:r w:rsidDel="00000000" w:rsidR="00000000" w:rsidRPr="00000000">
              <w:rPr>
                <w:sz w:val="14"/>
                <w:szCs w:val="14"/>
                <w:rtl w:val="0"/>
              </w:rPr>
              <w:t xml:space="preserve">Lite (free) · Starter ₹299–499 · Advance ₹499–799</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2B2A">
            <w:pPr>
              <w:rPr/>
            </w:pPr>
            <w:r w:rsidDel="00000000" w:rsidR="00000000" w:rsidRPr="00000000">
              <w:rPr>
                <w:sz w:val="14"/>
                <w:szCs w:val="14"/>
                <w:rtl w:val="0"/>
              </w:rPr>
              <w:t xml:space="preserve">On save</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2B2B">
            <w:pPr>
              <w:rPr/>
            </w:pPr>
            <w:r w:rsidDel="00000000" w:rsidR="00000000" w:rsidRPr="00000000">
              <w:rPr>
                <w:sz w:val="14"/>
                <w:szCs w:val="14"/>
                <w:rtl w:val="0"/>
              </w:rPr>
              <w:t xml:space="preserve">—</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2B2C">
            <w:pPr>
              <w:rPr/>
            </w:pPr>
            <w:r w:rsidDel="00000000" w:rsidR="00000000" w:rsidRPr="00000000">
              <w:rPr>
                <w:sz w:val="14"/>
                <w:szCs w:val="14"/>
                <w:rtl w:val="0"/>
              </w:rPr>
              <w:t xml:space="preserve">Plan config</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2B2D">
            <w:pPr>
              <w:rPr/>
            </w:pPr>
            <w:r w:rsidDel="00000000" w:rsidR="00000000" w:rsidRPr="00000000">
              <w:rPr>
                <w:sz w:val="14"/>
                <w:szCs w:val="14"/>
                <w:rtl w:val="0"/>
              </w:rPr>
              <w:t xml:space="preserve">Admin+</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2B2E">
            <w:pPr>
              <w:rPr/>
            </w:pPr>
            <w:r w:rsidDel="00000000" w:rsidR="00000000" w:rsidRPr="00000000">
              <w:rPr>
                <w:sz w:val="14"/>
                <w:szCs w:val="14"/>
                <w:rtl w:val="0"/>
              </w:rPr>
              <w:t xml:space="preserve">—</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2B2F">
            <w:pPr>
              <w:rPr/>
            </w:pPr>
            <w:r w:rsidDel="00000000" w:rsidR="00000000" w:rsidRPr="00000000">
              <w:rPr>
                <w:sz w:val="14"/>
                <w:szCs w:val="14"/>
                <w:rtl w:val="0"/>
              </w:rPr>
              <w:t xml:space="preserve">—</w:t>
            </w:r>
            <w:r w:rsidDel="00000000" w:rsidR="00000000" w:rsidRPr="00000000">
              <w:rPr>
                <w:rtl w:val="0"/>
              </w:rPr>
            </w:r>
          </w:p>
        </w:tc>
      </w:tr>
      <w:tr>
        <w:trPr>
          <w:cantSplit w:val="0"/>
          <w:tblHeader w:val="0"/>
        </w:trPr>
        <w:tc>
          <w:tcPr>
            <w:shd w:fill="ffffff" w:val="clear"/>
            <w:tcMar>
              <w:top w:w="20.0" w:type="dxa"/>
              <w:left w:w="40.0" w:type="dxa"/>
              <w:bottom w:w="20.0" w:type="dxa"/>
              <w:right w:w="40.0" w:type="dxa"/>
            </w:tcMar>
            <w:vAlign w:val="center"/>
          </w:tcPr>
          <w:p w:rsidR="00000000" w:rsidDel="00000000" w:rsidP="00000000" w:rsidRDefault="00000000" w:rsidRPr="00000000" w14:paraId="00002B30">
            <w:pPr>
              <w:rPr/>
            </w:pPr>
            <w:r w:rsidDel="00000000" w:rsidR="00000000" w:rsidRPr="00000000">
              <w:rPr>
                <w:sz w:val="14"/>
                <w:szCs w:val="14"/>
                <w:rtl w:val="0"/>
              </w:rPr>
              <w:t xml:space="preserve">Fields</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B31">
            <w:pPr>
              <w:rPr/>
            </w:pPr>
            <w:r w:rsidDel="00000000" w:rsidR="00000000" w:rsidRPr="00000000">
              <w:rPr>
                <w:sz w:val="14"/>
                <w:szCs w:val="14"/>
                <w:rtl w:val="0"/>
              </w:rPr>
              <w:t xml:space="preserve">ad42_fields</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B32">
            <w:pPr>
              <w:rPr/>
            </w:pPr>
            <w:r w:rsidDel="00000000" w:rsidR="00000000" w:rsidRPr="00000000">
              <w:rPr>
                <w:sz w:val="14"/>
                <w:szCs w:val="14"/>
                <w:rtl w:val="0"/>
              </w:rPr>
              <w:t xml:space="preserve">Per plan: token allotment/price/features/active</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B33">
            <w:pPr>
              <w:rPr/>
            </w:pPr>
            <w:r w:rsidDel="00000000" w:rsidR="00000000" w:rsidRPr="00000000">
              <w:rPr>
                <w:sz w:val="14"/>
                <w:szCs w:val="14"/>
                <w:rtl w:val="0"/>
              </w:rPr>
              <w:t xml:space="preserve">Mixed</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B34">
            <w:pPr>
              <w:rPr/>
            </w:pPr>
            <w:r w:rsidDel="00000000" w:rsidR="00000000" w:rsidRPr="00000000">
              <w:rPr>
                <w:sz w:val="14"/>
                <w:szCs w:val="14"/>
                <w:rtl w:val="0"/>
              </w:rPr>
              <w:t xml:space="preserve">M</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B35">
            <w:pPr>
              <w:rPr/>
            </w:pPr>
            <w:r w:rsidDel="00000000" w:rsidR="00000000" w:rsidRPr="00000000">
              <w:rPr>
                <w:sz w:val="14"/>
                <w:szCs w:val="14"/>
                <w:rtl w:val="0"/>
              </w:rPr>
              <w:t xml:space="preserve">—</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B36">
            <w:pPr>
              <w:rPr/>
            </w:pPr>
            <w:r w:rsidDel="00000000" w:rsidR="00000000" w:rsidRPr="00000000">
              <w:rPr>
                <w:sz w:val="14"/>
                <w:szCs w:val="14"/>
                <w:rtl w:val="0"/>
              </w:rPr>
              <w:t xml:space="preserve">Always</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B37">
            <w:pPr>
              <w:rPr/>
            </w:pPr>
            <w:r w:rsidDel="00000000" w:rsidR="00000000" w:rsidRPr="00000000">
              <w:rPr>
                <w:sz w:val="14"/>
                <w:szCs w:val="14"/>
                <w:rtl w:val="0"/>
              </w:rPr>
              <w:t xml:space="preserve">Always</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B38">
            <w:pPr>
              <w:rPr/>
            </w:pPr>
            <w:r w:rsidDel="00000000" w:rsidR="00000000" w:rsidRPr="00000000">
              <w:rPr>
                <w:sz w:val="14"/>
                <w:szCs w:val="14"/>
                <w:rtl w:val="0"/>
              </w:rPr>
              <w:t xml:space="preserve">—</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B39">
            <w:pPr>
              <w:rPr/>
            </w:pPr>
            <w:r w:rsidDel="00000000" w:rsidR="00000000" w:rsidRPr="00000000">
              <w:rPr>
                <w:sz w:val="14"/>
                <w:szCs w:val="14"/>
                <w:rtl w:val="0"/>
              </w:rPr>
              <w:t xml:space="preserve">On save</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B3A">
            <w:pPr>
              <w:rPr/>
            </w:pPr>
            <w:r w:rsidDel="00000000" w:rsidR="00000000" w:rsidRPr="00000000">
              <w:rPr>
                <w:sz w:val="14"/>
                <w:szCs w:val="14"/>
                <w:rtl w:val="0"/>
              </w:rPr>
              <w:t xml:space="preserve">—</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B3B">
            <w:pPr>
              <w:rPr/>
            </w:pPr>
            <w:r w:rsidDel="00000000" w:rsidR="00000000" w:rsidRPr="00000000">
              <w:rPr>
                <w:sz w:val="14"/>
                <w:szCs w:val="14"/>
                <w:rtl w:val="0"/>
              </w:rPr>
              <w:t xml:space="preserve">Plan config</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B3C">
            <w:pPr>
              <w:rPr/>
            </w:pPr>
            <w:r w:rsidDel="00000000" w:rsidR="00000000" w:rsidRPr="00000000">
              <w:rPr>
                <w:sz w:val="14"/>
                <w:szCs w:val="14"/>
                <w:rtl w:val="0"/>
              </w:rPr>
              <w:t xml:space="preserve">Admin+</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B3D">
            <w:pPr>
              <w:rPr/>
            </w:pPr>
            <w:r w:rsidDel="00000000" w:rsidR="00000000" w:rsidRPr="00000000">
              <w:rPr>
                <w:sz w:val="14"/>
                <w:szCs w:val="14"/>
                <w:rtl w:val="0"/>
              </w:rPr>
              <w:t xml:space="preserve">—</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B3E">
            <w:pPr>
              <w:rPr/>
            </w:pPr>
            <w:r w:rsidDel="00000000" w:rsidR="00000000" w:rsidRPr="00000000">
              <w:rPr>
                <w:sz w:val="14"/>
                <w:szCs w:val="14"/>
                <w:rtl w:val="0"/>
              </w:rPr>
              <w:t xml:space="preserve">—</w:t>
            </w:r>
            <w:r w:rsidDel="00000000" w:rsidR="00000000" w:rsidRPr="00000000">
              <w:rPr>
                <w:rtl w:val="0"/>
              </w:rPr>
            </w:r>
          </w:p>
        </w:tc>
      </w:tr>
    </w:tbl>
    <w:p w:rsidR="00000000" w:rsidDel="00000000" w:rsidP="00000000" w:rsidRDefault="00000000" w:rsidRPr="00000000" w14:paraId="00002B3F">
      <w:pPr>
        <w:spacing w:after="40" w:lineRule="auto"/>
        <w:rPr/>
      </w:pPr>
      <w:r w:rsidDel="00000000" w:rsidR="00000000" w:rsidRPr="00000000">
        <w:rPr>
          <w:rtl w:val="0"/>
        </w:rPr>
      </w:r>
    </w:p>
    <w:tbl>
      <w:tblPr>
        <w:tblStyle w:val="Table345"/>
        <w:tblW w:w="9360.0" w:type="dxa"/>
        <w:jc w:val="left"/>
        <w:tblBorders>
          <w:top w:color="1f3864" w:space="0" w:sz="2" w:val="single"/>
          <w:left w:color="1f3864" w:space="0" w:sz="2" w:val="single"/>
          <w:bottom w:color="1f3864" w:space="0" w:sz="2" w:val="single"/>
          <w:right w:color="1f3864" w:space="0" w:sz="2" w:val="single"/>
          <w:insideH w:color="1f3864" w:space="0" w:sz="2" w:val="single"/>
          <w:insideV w:color="1f3864" w:space="0" w:sz="2" w:val="single"/>
        </w:tblBorders>
        <w:tblLayout w:type="fixed"/>
        <w:tblLook w:val="0000"/>
      </w:tblPr>
      <w:tblGrid>
        <w:gridCol w:w="1200"/>
        <w:gridCol w:w="8160"/>
        <w:tblGridChange w:id="0">
          <w:tblGrid>
            <w:gridCol w:w="1200"/>
            <w:gridCol w:w="8160"/>
          </w:tblGrid>
        </w:tblGridChange>
      </w:tblGrid>
      <w:tr>
        <w:trPr>
          <w:cantSplit w:val="0"/>
          <w:tblHeader w:val="0"/>
        </w:trPr>
        <w:tc>
          <w:tcPr>
            <w:shd w:fill="1f3864" w:val="clear"/>
            <w:tcMar>
              <w:top w:w="60.0" w:type="dxa"/>
              <w:left w:w="110.0" w:type="dxa"/>
              <w:bottom w:w="60.0" w:type="dxa"/>
              <w:right w:w="60.0" w:type="dxa"/>
            </w:tcMar>
          </w:tcPr>
          <w:p w:rsidR="00000000" w:rsidDel="00000000" w:rsidP="00000000" w:rsidRDefault="00000000" w:rsidRPr="00000000" w14:paraId="00002B40">
            <w:pPr>
              <w:rPr>
                <w:rFonts w:ascii="Calibri" w:cs="Calibri" w:eastAsia="Calibri" w:hAnsi="Calibri"/>
                <w:color w:val="262626"/>
              </w:rPr>
            </w:pPr>
            <w:r w:rsidDel="00000000" w:rsidR="00000000" w:rsidRPr="00000000">
              <w:rPr>
                <w:rFonts w:ascii="Calibri" w:cs="Calibri" w:eastAsia="Calibri" w:hAnsi="Calibri"/>
                <w:b w:val="1"/>
                <w:bCs w:val="1"/>
                <w:color w:val="ffffff"/>
                <w:rtl w:val="0"/>
              </w:rPr>
              <w:t xml:space="preserve">AD-43</w:t>
            </w:r>
            <w:r w:rsidDel="00000000" w:rsidR="00000000" w:rsidRPr="00000000">
              <w:rPr>
                <w:rtl w:val="0"/>
              </w:rPr>
            </w:r>
          </w:p>
        </w:tc>
        <w:tc>
          <w:tcPr>
            <w:shd w:fill="2e75b6" w:val="clear"/>
            <w:tcMar>
              <w:top w:w="60.0" w:type="dxa"/>
              <w:left w:w="110.0" w:type="dxa"/>
              <w:bottom w:w="60.0" w:type="dxa"/>
              <w:right w:w="60.0" w:type="dxa"/>
            </w:tcMar>
          </w:tcPr>
          <w:p w:rsidR="00000000" w:rsidDel="00000000" w:rsidP="00000000" w:rsidRDefault="00000000" w:rsidRPr="00000000" w14:paraId="00002B41">
            <w:pPr>
              <w:rPr>
                <w:rFonts w:ascii="Calibri" w:cs="Calibri" w:eastAsia="Calibri" w:hAnsi="Calibri"/>
                <w:color w:val="262626"/>
              </w:rPr>
            </w:pPr>
            <w:r w:rsidDel="00000000" w:rsidR="00000000" w:rsidRPr="00000000">
              <w:rPr>
                <w:rFonts w:ascii="Calibri" w:cs="Calibri" w:eastAsia="Calibri" w:hAnsi="Calibri"/>
                <w:b w:val="1"/>
                <w:bCs w:val="1"/>
                <w:color w:val="ffffff"/>
                <w:sz w:val="21"/>
                <w:szCs w:val="21"/>
                <w:rtl w:val="0"/>
              </w:rPr>
              <w:t xml:space="preserve">Subscribers List</w:t>
            </w:r>
            <w:r w:rsidDel="00000000" w:rsidR="00000000" w:rsidRPr="00000000">
              <w:rPr>
                <w:rtl w:val="0"/>
              </w:rPr>
            </w:r>
          </w:p>
        </w:tc>
      </w:tr>
    </w:tbl>
    <w:p w:rsidR="00000000" w:rsidDel="00000000" w:rsidP="00000000" w:rsidRDefault="00000000" w:rsidRPr="00000000" w14:paraId="00002B42">
      <w:pPr>
        <w:spacing w:after="60" w:lineRule="auto"/>
        <w:rPr>
          <w:rFonts w:ascii="Calibri" w:cs="Calibri" w:eastAsia="Calibri" w:hAnsi="Calibri"/>
          <w:color w:val="262626"/>
        </w:rPr>
      </w:pPr>
      <w:r w:rsidDel="00000000" w:rsidR="00000000" w:rsidRPr="00000000">
        <w:rPr>
          <w:rtl w:val="0"/>
        </w:rPr>
      </w:r>
    </w:p>
    <w:p w:rsidR="00000000" w:rsidDel="00000000" w:rsidP="00000000" w:rsidRDefault="00000000" w:rsidRPr="00000000" w14:paraId="00002B43">
      <w:pPr>
        <w:spacing w:after="90" w:line="264" w:lineRule="auto"/>
        <w:rPr>
          <w:rFonts w:ascii="Calibri" w:cs="Calibri" w:eastAsia="Calibri" w:hAnsi="Calibri"/>
          <w:color w:val="262626"/>
        </w:rPr>
      </w:pPr>
      <w:r w:rsidDel="00000000" w:rsidR="00000000" w:rsidRPr="00000000">
        <w:rPr>
          <w:rFonts w:ascii="Calibri" w:cs="Calibri" w:eastAsia="Calibri" w:hAnsi="Calibri"/>
          <w:b w:val="1"/>
          <w:bCs w:val="1"/>
          <w:color w:val="262626"/>
          <w:rtl w:val="0"/>
        </w:rPr>
        <w:t xml:space="preserve">Purpose — </w:t>
      </w:r>
      <w:r w:rsidDel="00000000" w:rsidR="00000000" w:rsidRPr="00000000">
        <w:rPr>
          <w:rFonts w:ascii="Calibri" w:cs="Calibri" w:eastAsia="Calibri" w:hAnsi="Calibri"/>
          <w:color w:val="262626"/>
          <w:rtl w:val="0"/>
        </w:rPr>
        <w:t xml:space="preserve">All active subscriptions across agencies and B2C users.</w:t>
      </w:r>
    </w:p>
    <w:p w:rsidR="00000000" w:rsidDel="00000000" w:rsidP="00000000" w:rsidRDefault="00000000" w:rsidRPr="00000000" w14:paraId="00002B44">
      <w:pPr>
        <w:spacing w:after="40" w:line="264" w:lineRule="auto"/>
        <w:rPr>
          <w:rFonts w:ascii="Calibri" w:cs="Calibri" w:eastAsia="Calibri" w:hAnsi="Calibri"/>
          <w:color w:val="262626"/>
        </w:rPr>
      </w:pPr>
      <w:r w:rsidDel="00000000" w:rsidR="00000000" w:rsidRPr="00000000">
        <w:rPr>
          <w:rFonts w:ascii="Calibri" w:cs="Calibri" w:eastAsia="Calibri" w:hAnsi="Calibri"/>
          <w:b w:val="1"/>
          <w:bCs w:val="1"/>
          <w:color w:val="262626"/>
          <w:rtl w:val="0"/>
        </w:rPr>
        <w:t xml:space="preserve">Key elements</w:t>
      </w:r>
      <w:r w:rsidDel="00000000" w:rsidR="00000000" w:rsidRPr="00000000">
        <w:rPr>
          <w:rtl w:val="0"/>
        </w:rPr>
      </w:r>
    </w:p>
    <w:p w:rsidR="00000000" w:rsidDel="00000000" w:rsidP="00000000" w:rsidRDefault="00000000" w:rsidRPr="00000000" w14:paraId="00002B45">
      <w:pPr>
        <w:numPr>
          <w:ilvl w:val="0"/>
          <w:numId w:val="6"/>
        </w:numPr>
        <w:spacing w:after="60" w:line="260" w:lineRule="auto"/>
        <w:ind w:left="720" w:hanging="360"/>
        <w:rPr>
          <w:rFonts w:ascii="Calibri" w:cs="Calibri" w:eastAsia="Calibri" w:hAnsi="Calibri"/>
          <w:color w:val="262626"/>
        </w:rPr>
      </w:pPr>
      <w:r w:rsidDel="00000000" w:rsidR="00000000" w:rsidRPr="00000000">
        <w:rPr>
          <w:rFonts w:ascii="Calibri" w:cs="Calibri" w:eastAsia="Calibri" w:hAnsi="Calibri"/>
          <w:color w:val="262626"/>
          <w:rtl w:val="0"/>
        </w:rPr>
        <w:t xml:space="preserve">Table: User/Agency | Plan | Start | Renewal | Status | Revenue. Status filter; export.</w:t>
      </w:r>
    </w:p>
    <w:p w:rsidR="00000000" w:rsidDel="00000000" w:rsidP="00000000" w:rsidRDefault="00000000" w:rsidRPr="00000000" w14:paraId="00002B46">
      <w:pPr>
        <w:spacing w:after="60" w:lineRule="auto"/>
        <w:rPr>
          <w:rFonts w:ascii="Calibri" w:cs="Calibri" w:eastAsia="Calibri" w:hAnsi="Calibri"/>
          <w:color w:val="262626"/>
        </w:rPr>
      </w:pPr>
      <w:r w:rsidDel="00000000" w:rsidR="00000000" w:rsidRPr="00000000">
        <w:rPr>
          <w:rtl w:val="0"/>
        </w:rPr>
      </w:r>
    </w:p>
    <w:p w:rsidR="00000000" w:rsidDel="00000000" w:rsidP="00000000" w:rsidRDefault="00000000" w:rsidRPr="00000000" w14:paraId="00002B47">
      <w:pPr>
        <w:spacing w:after="30" w:before="140" w:lineRule="auto"/>
        <w:rPr>
          <w:b w:val="1"/>
          <w:bCs w:val="1"/>
          <w:color w:val="2e75b6"/>
          <w:sz w:val="19"/>
          <w:szCs w:val="19"/>
        </w:rPr>
      </w:pPr>
      <w:r w:rsidDel="00000000" w:rsidR="00000000" w:rsidRPr="00000000">
        <w:rPr>
          <w:b w:val="1"/>
          <w:bCs w:val="1"/>
          <w:color w:val="2e75b6"/>
          <w:sz w:val="19"/>
          <w:szCs w:val="19"/>
          <w:rtl w:val="0"/>
        </w:rPr>
        <w:t xml:space="preserve">Element Detail — AD-43 — Subscribers List</w:t>
      </w:r>
    </w:p>
    <w:tbl>
      <w:tblPr>
        <w:tblStyle w:val="Table346"/>
        <w:tblW w:w="11140.0" w:type="dxa"/>
        <w:jc w:val="left"/>
        <w:tblBorders>
          <w:top w:color="b4c6e7" w:space="0" w:sz="4" w:val="single"/>
          <w:left w:color="b4c6e7" w:space="0" w:sz="4" w:val="single"/>
          <w:bottom w:color="b4c6e7" w:space="0" w:sz="4" w:val="single"/>
          <w:right w:color="b4c6e7" w:space="0" w:sz="4" w:val="single"/>
          <w:insideH w:color="b4c6e7" w:space="0" w:sz="4" w:val="single"/>
          <w:insideV w:color="b4c6e7" w:space="0" w:sz="4" w:val="single"/>
        </w:tblBorders>
        <w:tblLayout w:type="fixed"/>
        <w:tblLook w:val="0000"/>
      </w:tblPr>
      <w:tblGrid>
        <w:gridCol w:w="620"/>
        <w:gridCol w:w="680"/>
        <w:gridCol w:w="740"/>
        <w:gridCol w:w="500"/>
        <w:gridCol w:w="360"/>
        <w:gridCol w:w="740"/>
        <w:gridCol w:w="620"/>
        <w:gridCol w:w="620"/>
        <w:gridCol w:w="1160"/>
        <w:gridCol w:w="920"/>
        <w:gridCol w:w="840"/>
        <w:gridCol w:w="840"/>
        <w:gridCol w:w="620"/>
        <w:gridCol w:w="820"/>
        <w:gridCol w:w="1060"/>
        <w:tblGridChange w:id="0">
          <w:tblGrid>
            <w:gridCol w:w="620"/>
            <w:gridCol w:w="680"/>
            <w:gridCol w:w="740"/>
            <w:gridCol w:w="500"/>
            <w:gridCol w:w="360"/>
            <w:gridCol w:w="740"/>
            <w:gridCol w:w="620"/>
            <w:gridCol w:w="620"/>
            <w:gridCol w:w="1160"/>
            <w:gridCol w:w="920"/>
            <w:gridCol w:w="840"/>
            <w:gridCol w:w="840"/>
            <w:gridCol w:w="620"/>
            <w:gridCol w:w="820"/>
            <w:gridCol w:w="1060"/>
          </w:tblGrid>
        </w:tblGridChange>
      </w:tblGrid>
      <w:tr>
        <w:trPr>
          <w:cantSplit w:val="0"/>
          <w:tblHeader w:val="1"/>
        </w:trPr>
        <w:tc>
          <w:tcPr>
            <w:shd w:fill="1f3864" w:val="clear"/>
            <w:tcMar>
              <w:top w:w="20.0" w:type="dxa"/>
              <w:left w:w="40.0" w:type="dxa"/>
              <w:bottom w:w="20.0" w:type="dxa"/>
              <w:right w:w="40.0" w:type="dxa"/>
            </w:tcMar>
            <w:vAlign w:val="center"/>
          </w:tcPr>
          <w:p w:rsidR="00000000" w:rsidDel="00000000" w:rsidP="00000000" w:rsidRDefault="00000000" w:rsidRPr="00000000" w14:paraId="00002B48">
            <w:pPr>
              <w:rPr/>
            </w:pPr>
            <w:r w:rsidDel="00000000" w:rsidR="00000000" w:rsidRPr="00000000">
              <w:rPr>
                <w:b w:val="1"/>
                <w:bCs w:val="1"/>
                <w:color w:val="ffffff"/>
                <w:sz w:val="14"/>
                <w:szCs w:val="14"/>
                <w:rtl w:val="0"/>
              </w:rPr>
              <w:t xml:space="preserve">Element Type</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2B49">
            <w:pPr>
              <w:rPr/>
            </w:pPr>
            <w:r w:rsidDel="00000000" w:rsidR="00000000" w:rsidRPr="00000000">
              <w:rPr>
                <w:b w:val="1"/>
                <w:bCs w:val="1"/>
                <w:color w:val="ffffff"/>
                <w:sz w:val="14"/>
                <w:szCs w:val="14"/>
                <w:rtl w:val="0"/>
              </w:rPr>
              <w:t xml:space="preserve">Element ID</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2B4A">
            <w:pPr>
              <w:rPr/>
            </w:pPr>
            <w:r w:rsidDel="00000000" w:rsidR="00000000" w:rsidRPr="00000000">
              <w:rPr>
                <w:b w:val="1"/>
                <w:bCs w:val="1"/>
                <w:color w:val="ffffff"/>
                <w:sz w:val="14"/>
                <w:szCs w:val="14"/>
                <w:rtl w:val="0"/>
              </w:rPr>
              <w:t xml:space="preserve">Label</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2B4B">
            <w:pPr>
              <w:rPr/>
            </w:pPr>
            <w:r w:rsidDel="00000000" w:rsidR="00000000" w:rsidRPr="00000000">
              <w:rPr>
                <w:b w:val="1"/>
                <w:bCs w:val="1"/>
                <w:color w:val="ffffff"/>
                <w:sz w:val="14"/>
                <w:szCs w:val="14"/>
                <w:rtl w:val="0"/>
              </w:rPr>
              <w:t xml:space="preserve">Type</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2B4C">
            <w:pPr>
              <w:rPr/>
            </w:pPr>
            <w:r w:rsidDel="00000000" w:rsidR="00000000" w:rsidRPr="00000000">
              <w:rPr>
                <w:b w:val="1"/>
                <w:bCs w:val="1"/>
                <w:color w:val="ffffff"/>
                <w:sz w:val="14"/>
                <w:szCs w:val="14"/>
                <w:rtl w:val="0"/>
              </w:rPr>
              <w:t xml:space="preserve">M/O/C</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2B4D">
            <w:pPr>
              <w:rPr/>
            </w:pPr>
            <w:r w:rsidDel="00000000" w:rsidR="00000000" w:rsidRPr="00000000">
              <w:rPr>
                <w:b w:val="1"/>
                <w:bCs w:val="1"/>
                <w:color w:val="ffffff"/>
                <w:sz w:val="14"/>
                <w:szCs w:val="14"/>
                <w:rtl w:val="0"/>
              </w:rPr>
              <w:t xml:space="preserve">Auto-Populate Source</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2B4E">
            <w:pPr>
              <w:rPr/>
            </w:pPr>
            <w:r w:rsidDel="00000000" w:rsidR="00000000" w:rsidRPr="00000000">
              <w:rPr>
                <w:b w:val="1"/>
                <w:bCs w:val="1"/>
                <w:color w:val="ffffff"/>
                <w:sz w:val="14"/>
                <w:szCs w:val="14"/>
                <w:rtl w:val="0"/>
              </w:rPr>
              <w:t xml:space="preserve">Visible When</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2B4F">
            <w:pPr>
              <w:rPr/>
            </w:pPr>
            <w:r w:rsidDel="00000000" w:rsidR="00000000" w:rsidRPr="00000000">
              <w:rPr>
                <w:b w:val="1"/>
                <w:bCs w:val="1"/>
                <w:color w:val="ffffff"/>
                <w:sz w:val="14"/>
                <w:szCs w:val="14"/>
                <w:rtl w:val="0"/>
              </w:rPr>
              <w:t xml:space="preserve">Enabled When</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2B50">
            <w:pPr>
              <w:rPr/>
            </w:pPr>
            <w:r w:rsidDel="00000000" w:rsidR="00000000" w:rsidRPr="00000000">
              <w:rPr>
                <w:b w:val="1"/>
                <w:bCs w:val="1"/>
                <w:color w:val="ffffff"/>
                <w:sz w:val="14"/>
                <w:szCs w:val="14"/>
                <w:rtl w:val="0"/>
              </w:rPr>
              <w:t xml:space="preserve">Validation / Precondition</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2B51">
            <w:pPr>
              <w:rPr/>
            </w:pPr>
            <w:r w:rsidDel="00000000" w:rsidR="00000000" w:rsidRPr="00000000">
              <w:rPr>
                <w:b w:val="1"/>
                <w:bCs w:val="1"/>
                <w:color w:val="ffffff"/>
                <w:sz w:val="14"/>
                <w:szCs w:val="14"/>
                <w:rtl w:val="0"/>
              </w:rPr>
              <w:t xml:space="preserve">On Click / On Change</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2B52">
            <w:pPr>
              <w:rPr/>
            </w:pPr>
            <w:r w:rsidDel="00000000" w:rsidR="00000000" w:rsidRPr="00000000">
              <w:rPr>
                <w:b w:val="1"/>
                <w:bCs w:val="1"/>
                <w:color w:val="ffffff"/>
                <w:sz w:val="14"/>
                <w:szCs w:val="14"/>
                <w:rtl w:val="0"/>
              </w:rPr>
              <w:t xml:space="preserve">Next / Result</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2B53">
            <w:pPr>
              <w:rPr/>
            </w:pPr>
            <w:r w:rsidDel="00000000" w:rsidR="00000000" w:rsidRPr="00000000">
              <w:rPr>
                <w:b w:val="1"/>
                <w:bCs w:val="1"/>
                <w:color w:val="ffffff"/>
                <w:sz w:val="14"/>
                <w:szCs w:val="14"/>
                <w:rtl w:val="0"/>
              </w:rPr>
              <w:t xml:space="preserve">Source (config)</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2B54">
            <w:pPr>
              <w:rPr/>
            </w:pPr>
            <w:r w:rsidDel="00000000" w:rsidR="00000000" w:rsidRPr="00000000">
              <w:rPr>
                <w:b w:val="1"/>
                <w:bCs w:val="1"/>
                <w:color w:val="ffffff"/>
                <w:sz w:val="14"/>
                <w:szCs w:val="14"/>
                <w:rtl w:val="0"/>
              </w:rPr>
              <w:t xml:space="preserve">Editable By (role)</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2B55">
            <w:pPr>
              <w:rPr/>
            </w:pPr>
            <w:r w:rsidDel="00000000" w:rsidR="00000000" w:rsidRPr="00000000">
              <w:rPr>
                <w:b w:val="1"/>
                <w:bCs w:val="1"/>
                <w:color w:val="ffffff"/>
                <w:sz w:val="14"/>
                <w:szCs w:val="14"/>
                <w:rtl w:val="0"/>
              </w:rPr>
              <w:t xml:space="preserve">Error / Fallback</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2B56">
            <w:pPr>
              <w:rPr/>
            </w:pPr>
            <w:r w:rsidDel="00000000" w:rsidR="00000000" w:rsidRPr="00000000">
              <w:rPr>
                <w:b w:val="1"/>
                <w:bCs w:val="1"/>
                <w:color w:val="ffffff"/>
                <w:sz w:val="14"/>
                <w:szCs w:val="14"/>
                <w:rtl w:val="0"/>
              </w:rPr>
              <w:t xml:space="preserve">Dev Notes</w:t>
            </w:r>
            <w:r w:rsidDel="00000000" w:rsidR="00000000" w:rsidRPr="00000000">
              <w:rPr>
                <w:rtl w:val="0"/>
              </w:rPr>
            </w:r>
          </w:p>
        </w:tc>
      </w:tr>
      <w:tr>
        <w:trPr>
          <w:cantSplit w:val="0"/>
          <w:tblHeader w:val="0"/>
        </w:trPr>
        <w:tc>
          <w:tcPr>
            <w:shd w:fill="ffffff" w:val="clear"/>
            <w:tcMar>
              <w:top w:w="20.0" w:type="dxa"/>
              <w:left w:w="40.0" w:type="dxa"/>
              <w:bottom w:w="20.0" w:type="dxa"/>
              <w:right w:w="40.0" w:type="dxa"/>
            </w:tcMar>
            <w:vAlign w:val="center"/>
          </w:tcPr>
          <w:p w:rsidR="00000000" w:rsidDel="00000000" w:rsidP="00000000" w:rsidRDefault="00000000" w:rsidRPr="00000000" w14:paraId="00002B57">
            <w:pPr>
              <w:rPr/>
            </w:pPr>
            <w:r w:rsidDel="00000000" w:rsidR="00000000" w:rsidRPr="00000000">
              <w:rPr>
                <w:sz w:val="14"/>
                <w:szCs w:val="14"/>
                <w:rtl w:val="0"/>
              </w:rPr>
              <w:t xml:space="preserve">Table</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B58">
            <w:pPr>
              <w:rPr/>
            </w:pPr>
            <w:r w:rsidDel="00000000" w:rsidR="00000000" w:rsidRPr="00000000">
              <w:rPr>
                <w:sz w:val="14"/>
                <w:szCs w:val="14"/>
                <w:rtl w:val="0"/>
              </w:rPr>
              <w:t xml:space="preserve">ad43_list</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B59">
            <w:pPr>
              <w:rPr/>
            </w:pPr>
            <w:r w:rsidDel="00000000" w:rsidR="00000000" w:rsidRPr="00000000">
              <w:rPr>
                <w:sz w:val="14"/>
                <w:szCs w:val="14"/>
                <w:rtl w:val="0"/>
              </w:rPr>
              <w:t xml:space="preserve">Subscribers table</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B5A">
            <w:pPr>
              <w:rPr/>
            </w:pPr>
            <w:r w:rsidDel="00000000" w:rsidR="00000000" w:rsidRPr="00000000">
              <w:rPr>
                <w:sz w:val="14"/>
                <w:szCs w:val="14"/>
                <w:rtl w:val="0"/>
              </w:rPr>
              <w:t xml:space="preserve">Table</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B5B">
            <w:pPr>
              <w:rPr/>
            </w:pPr>
            <w:r w:rsidDel="00000000" w:rsidR="00000000" w:rsidRPr="00000000">
              <w:rPr>
                <w:sz w:val="14"/>
                <w:szCs w:val="14"/>
                <w:rtl w:val="0"/>
              </w:rPr>
              <w:t xml:space="preserve">—</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B5C">
            <w:pPr>
              <w:rPr/>
            </w:pPr>
            <w:r w:rsidDel="00000000" w:rsidR="00000000" w:rsidRPr="00000000">
              <w:rPr>
                <w:sz w:val="14"/>
                <w:szCs w:val="14"/>
                <w:rtl w:val="0"/>
              </w:rPr>
              <w:t xml:space="preserve">Subscription data</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B5D">
            <w:pPr>
              <w:rPr/>
            </w:pPr>
            <w:r w:rsidDel="00000000" w:rsidR="00000000" w:rsidRPr="00000000">
              <w:rPr>
                <w:sz w:val="14"/>
                <w:szCs w:val="14"/>
                <w:rtl w:val="0"/>
              </w:rPr>
              <w:t xml:space="preserve">Always</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B5E">
            <w:pPr>
              <w:rPr/>
            </w:pPr>
            <w:r w:rsidDel="00000000" w:rsidR="00000000" w:rsidRPr="00000000">
              <w:rPr>
                <w:sz w:val="14"/>
                <w:szCs w:val="14"/>
                <w:rtl w:val="0"/>
              </w:rPr>
              <w:t xml:space="preserve">—</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B5F">
            <w:pPr>
              <w:rPr/>
            </w:pPr>
            <w:r w:rsidDel="00000000" w:rsidR="00000000" w:rsidRPr="00000000">
              <w:rPr>
                <w:sz w:val="14"/>
                <w:szCs w:val="14"/>
                <w:rtl w:val="0"/>
              </w:rPr>
              <w:t xml:space="preserve">User/Agency|Plan|Start|Renewal|Status|Revenue</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B60">
            <w:pPr>
              <w:rPr/>
            </w:pPr>
            <w:r w:rsidDel="00000000" w:rsidR="00000000" w:rsidRPr="00000000">
              <w:rPr>
                <w:sz w:val="14"/>
                <w:szCs w:val="14"/>
                <w:rtl w:val="0"/>
              </w:rPr>
              <w:t xml:space="preserve">On filter/export</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B61">
            <w:pPr>
              <w:rPr/>
            </w:pPr>
            <w:r w:rsidDel="00000000" w:rsidR="00000000" w:rsidRPr="00000000">
              <w:rPr>
                <w:sz w:val="14"/>
                <w:szCs w:val="14"/>
                <w:rtl w:val="0"/>
              </w:rPr>
              <w:t xml:space="preserve">CSV</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B62">
            <w:pPr>
              <w:rPr/>
            </w:pPr>
            <w:r w:rsidDel="00000000" w:rsidR="00000000" w:rsidRPr="00000000">
              <w:rPr>
                <w:sz w:val="14"/>
                <w:szCs w:val="14"/>
                <w:rtl w:val="0"/>
              </w:rPr>
              <w:t xml:space="preserve">System</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B63">
            <w:pPr>
              <w:rPr/>
            </w:pPr>
            <w:r w:rsidDel="00000000" w:rsidR="00000000" w:rsidRPr="00000000">
              <w:rPr>
                <w:sz w:val="14"/>
                <w:szCs w:val="14"/>
                <w:rtl w:val="0"/>
              </w:rPr>
              <w:t xml:space="preserve">Analyst+</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B64">
            <w:pPr>
              <w:rPr/>
            </w:pPr>
            <w:r w:rsidDel="00000000" w:rsidR="00000000" w:rsidRPr="00000000">
              <w:rPr>
                <w:sz w:val="14"/>
                <w:szCs w:val="14"/>
                <w:rtl w:val="0"/>
              </w:rPr>
              <w:t xml:space="preserve">—</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B65">
            <w:pPr>
              <w:rPr/>
            </w:pPr>
            <w:r w:rsidDel="00000000" w:rsidR="00000000" w:rsidRPr="00000000">
              <w:rPr>
                <w:sz w:val="14"/>
                <w:szCs w:val="14"/>
                <w:rtl w:val="0"/>
              </w:rPr>
              <w:t xml:space="preserve">—</w:t>
            </w:r>
            <w:r w:rsidDel="00000000" w:rsidR="00000000" w:rsidRPr="00000000">
              <w:rPr>
                <w:rtl w:val="0"/>
              </w:rPr>
            </w:r>
          </w:p>
        </w:tc>
      </w:tr>
    </w:tbl>
    <w:p w:rsidR="00000000" w:rsidDel="00000000" w:rsidP="00000000" w:rsidRDefault="00000000" w:rsidRPr="00000000" w14:paraId="00002B66">
      <w:pPr>
        <w:spacing w:after="40" w:lineRule="auto"/>
        <w:rPr/>
      </w:pPr>
      <w:r w:rsidDel="00000000" w:rsidR="00000000" w:rsidRPr="00000000">
        <w:rPr>
          <w:rtl w:val="0"/>
        </w:rPr>
      </w:r>
    </w:p>
    <w:tbl>
      <w:tblPr>
        <w:tblStyle w:val="Table347"/>
        <w:tblW w:w="9360.0" w:type="dxa"/>
        <w:jc w:val="left"/>
        <w:tblBorders>
          <w:top w:color="1f3864" w:space="0" w:sz="2" w:val="single"/>
          <w:left w:color="1f3864" w:space="0" w:sz="2" w:val="single"/>
          <w:bottom w:color="1f3864" w:space="0" w:sz="2" w:val="single"/>
          <w:right w:color="1f3864" w:space="0" w:sz="2" w:val="single"/>
          <w:insideH w:color="1f3864" w:space="0" w:sz="2" w:val="single"/>
          <w:insideV w:color="1f3864" w:space="0" w:sz="2" w:val="single"/>
        </w:tblBorders>
        <w:tblLayout w:type="fixed"/>
        <w:tblLook w:val="0000"/>
      </w:tblPr>
      <w:tblGrid>
        <w:gridCol w:w="1200"/>
        <w:gridCol w:w="8160"/>
        <w:tblGridChange w:id="0">
          <w:tblGrid>
            <w:gridCol w:w="1200"/>
            <w:gridCol w:w="8160"/>
          </w:tblGrid>
        </w:tblGridChange>
      </w:tblGrid>
      <w:tr>
        <w:trPr>
          <w:cantSplit w:val="0"/>
          <w:tblHeader w:val="0"/>
        </w:trPr>
        <w:tc>
          <w:tcPr>
            <w:shd w:fill="1f3864" w:val="clear"/>
            <w:tcMar>
              <w:top w:w="60.0" w:type="dxa"/>
              <w:left w:w="110.0" w:type="dxa"/>
              <w:bottom w:w="60.0" w:type="dxa"/>
              <w:right w:w="60.0" w:type="dxa"/>
            </w:tcMar>
          </w:tcPr>
          <w:p w:rsidR="00000000" w:rsidDel="00000000" w:rsidP="00000000" w:rsidRDefault="00000000" w:rsidRPr="00000000" w14:paraId="00002B67">
            <w:pPr>
              <w:rPr>
                <w:rFonts w:ascii="Calibri" w:cs="Calibri" w:eastAsia="Calibri" w:hAnsi="Calibri"/>
                <w:color w:val="262626"/>
              </w:rPr>
            </w:pPr>
            <w:r w:rsidDel="00000000" w:rsidR="00000000" w:rsidRPr="00000000">
              <w:rPr>
                <w:rFonts w:ascii="Calibri" w:cs="Calibri" w:eastAsia="Calibri" w:hAnsi="Calibri"/>
                <w:b w:val="1"/>
                <w:bCs w:val="1"/>
                <w:color w:val="ffffff"/>
                <w:rtl w:val="0"/>
              </w:rPr>
              <w:t xml:space="preserve">AD-44</w:t>
            </w:r>
            <w:r w:rsidDel="00000000" w:rsidR="00000000" w:rsidRPr="00000000">
              <w:rPr>
                <w:rtl w:val="0"/>
              </w:rPr>
            </w:r>
          </w:p>
        </w:tc>
        <w:tc>
          <w:tcPr>
            <w:shd w:fill="2e75b6" w:val="clear"/>
            <w:tcMar>
              <w:top w:w="60.0" w:type="dxa"/>
              <w:left w:w="110.0" w:type="dxa"/>
              <w:bottom w:w="60.0" w:type="dxa"/>
              <w:right w:w="60.0" w:type="dxa"/>
            </w:tcMar>
          </w:tcPr>
          <w:p w:rsidR="00000000" w:rsidDel="00000000" w:rsidP="00000000" w:rsidRDefault="00000000" w:rsidRPr="00000000" w14:paraId="00002B68">
            <w:pPr>
              <w:rPr>
                <w:rFonts w:ascii="Calibri" w:cs="Calibri" w:eastAsia="Calibri" w:hAnsi="Calibri"/>
                <w:color w:val="262626"/>
              </w:rPr>
            </w:pPr>
            <w:r w:rsidDel="00000000" w:rsidR="00000000" w:rsidRPr="00000000">
              <w:rPr>
                <w:rFonts w:ascii="Calibri" w:cs="Calibri" w:eastAsia="Calibri" w:hAnsi="Calibri"/>
                <w:b w:val="1"/>
                <w:bCs w:val="1"/>
                <w:color w:val="ffffff"/>
                <w:sz w:val="21"/>
                <w:szCs w:val="21"/>
                <w:rtl w:val="0"/>
              </w:rPr>
              <w:t xml:space="preserve">Revenue Dashboard</w:t>
            </w:r>
            <w:r w:rsidDel="00000000" w:rsidR="00000000" w:rsidRPr="00000000">
              <w:rPr>
                <w:rtl w:val="0"/>
              </w:rPr>
            </w:r>
          </w:p>
        </w:tc>
      </w:tr>
    </w:tbl>
    <w:p w:rsidR="00000000" w:rsidDel="00000000" w:rsidP="00000000" w:rsidRDefault="00000000" w:rsidRPr="00000000" w14:paraId="00002B69">
      <w:pPr>
        <w:spacing w:after="60" w:lineRule="auto"/>
        <w:rPr>
          <w:rFonts w:ascii="Calibri" w:cs="Calibri" w:eastAsia="Calibri" w:hAnsi="Calibri"/>
          <w:color w:val="262626"/>
        </w:rPr>
      </w:pPr>
      <w:r w:rsidDel="00000000" w:rsidR="00000000" w:rsidRPr="00000000">
        <w:rPr>
          <w:rtl w:val="0"/>
        </w:rPr>
      </w:r>
    </w:p>
    <w:p w:rsidR="00000000" w:rsidDel="00000000" w:rsidP="00000000" w:rsidRDefault="00000000" w:rsidRPr="00000000" w14:paraId="00002B6A">
      <w:pPr>
        <w:spacing w:after="90" w:line="264" w:lineRule="auto"/>
        <w:rPr>
          <w:rFonts w:ascii="Calibri" w:cs="Calibri" w:eastAsia="Calibri" w:hAnsi="Calibri"/>
          <w:color w:val="262626"/>
        </w:rPr>
      </w:pPr>
      <w:r w:rsidDel="00000000" w:rsidR="00000000" w:rsidRPr="00000000">
        <w:rPr>
          <w:rFonts w:ascii="Calibri" w:cs="Calibri" w:eastAsia="Calibri" w:hAnsi="Calibri"/>
          <w:b w:val="1"/>
          <w:bCs w:val="1"/>
          <w:color w:val="262626"/>
          <w:rtl w:val="0"/>
        </w:rPr>
        <w:t xml:space="preserve">Purpose — </w:t>
      </w:r>
      <w:r w:rsidDel="00000000" w:rsidR="00000000" w:rsidRPr="00000000">
        <w:rPr>
          <w:rFonts w:ascii="Calibri" w:cs="Calibri" w:eastAsia="Calibri" w:hAnsi="Calibri"/>
          <w:color w:val="262626"/>
          <w:rtl w:val="0"/>
        </w:rPr>
        <w:t xml:space="preserve">Real-time revenue snapshot.</w:t>
      </w:r>
    </w:p>
    <w:p w:rsidR="00000000" w:rsidDel="00000000" w:rsidP="00000000" w:rsidRDefault="00000000" w:rsidRPr="00000000" w14:paraId="00002B6B">
      <w:pPr>
        <w:spacing w:after="40" w:line="264" w:lineRule="auto"/>
        <w:rPr>
          <w:rFonts w:ascii="Calibri" w:cs="Calibri" w:eastAsia="Calibri" w:hAnsi="Calibri"/>
          <w:color w:val="262626"/>
        </w:rPr>
      </w:pPr>
      <w:r w:rsidDel="00000000" w:rsidR="00000000" w:rsidRPr="00000000">
        <w:rPr>
          <w:rFonts w:ascii="Calibri" w:cs="Calibri" w:eastAsia="Calibri" w:hAnsi="Calibri"/>
          <w:b w:val="1"/>
          <w:bCs w:val="1"/>
          <w:color w:val="262626"/>
          <w:rtl w:val="0"/>
        </w:rPr>
        <w:t xml:space="preserve">Key elements</w:t>
      </w:r>
      <w:r w:rsidDel="00000000" w:rsidR="00000000" w:rsidRPr="00000000">
        <w:rPr>
          <w:rtl w:val="0"/>
        </w:rPr>
      </w:r>
    </w:p>
    <w:p w:rsidR="00000000" w:rsidDel="00000000" w:rsidP="00000000" w:rsidRDefault="00000000" w:rsidRPr="00000000" w14:paraId="00002B6C">
      <w:pPr>
        <w:numPr>
          <w:ilvl w:val="0"/>
          <w:numId w:val="6"/>
        </w:numPr>
        <w:spacing w:after="60" w:line="260" w:lineRule="auto"/>
        <w:ind w:left="720" w:hanging="360"/>
        <w:rPr>
          <w:rFonts w:ascii="Calibri" w:cs="Calibri" w:eastAsia="Calibri" w:hAnsi="Calibri"/>
          <w:color w:val="262626"/>
        </w:rPr>
      </w:pPr>
      <w:r w:rsidDel="00000000" w:rsidR="00000000" w:rsidRPr="00000000">
        <w:rPr>
          <w:rFonts w:ascii="Calibri" w:cs="Calibri" w:eastAsia="Calibri" w:hAnsi="Calibri"/>
          <w:color w:val="262626"/>
          <w:rtl w:val="0"/>
        </w:rPr>
        <w:t xml:space="preserve">MRR / ARR / churn tiles; avg revenue per agency; unpaid/overdue count.</w:t>
      </w:r>
    </w:p>
    <w:p w:rsidR="00000000" w:rsidDel="00000000" w:rsidP="00000000" w:rsidRDefault="00000000" w:rsidRPr="00000000" w14:paraId="00002B6D">
      <w:pPr>
        <w:spacing w:after="60" w:lineRule="auto"/>
        <w:rPr>
          <w:rFonts w:ascii="Calibri" w:cs="Calibri" w:eastAsia="Calibri" w:hAnsi="Calibri"/>
          <w:color w:val="262626"/>
        </w:rPr>
      </w:pPr>
      <w:r w:rsidDel="00000000" w:rsidR="00000000" w:rsidRPr="00000000">
        <w:rPr>
          <w:rtl w:val="0"/>
        </w:rPr>
      </w:r>
    </w:p>
    <w:p w:rsidR="00000000" w:rsidDel="00000000" w:rsidP="00000000" w:rsidRDefault="00000000" w:rsidRPr="00000000" w14:paraId="00002B6E">
      <w:pPr>
        <w:spacing w:after="30" w:before="140" w:lineRule="auto"/>
        <w:rPr>
          <w:b w:val="1"/>
          <w:bCs w:val="1"/>
          <w:color w:val="2e75b6"/>
          <w:sz w:val="19"/>
          <w:szCs w:val="19"/>
        </w:rPr>
      </w:pPr>
      <w:r w:rsidDel="00000000" w:rsidR="00000000" w:rsidRPr="00000000">
        <w:rPr>
          <w:b w:val="1"/>
          <w:bCs w:val="1"/>
          <w:color w:val="2e75b6"/>
          <w:sz w:val="19"/>
          <w:szCs w:val="19"/>
          <w:rtl w:val="0"/>
        </w:rPr>
        <w:t xml:space="preserve">Element Detail — AD-44 — Revenue Dashboard</w:t>
      </w:r>
    </w:p>
    <w:tbl>
      <w:tblPr>
        <w:tblStyle w:val="Table348"/>
        <w:tblW w:w="11140.0" w:type="dxa"/>
        <w:jc w:val="left"/>
        <w:tblBorders>
          <w:top w:color="b4c6e7" w:space="0" w:sz="4" w:val="single"/>
          <w:left w:color="b4c6e7" w:space="0" w:sz="4" w:val="single"/>
          <w:bottom w:color="b4c6e7" w:space="0" w:sz="4" w:val="single"/>
          <w:right w:color="b4c6e7" w:space="0" w:sz="4" w:val="single"/>
          <w:insideH w:color="b4c6e7" w:space="0" w:sz="4" w:val="single"/>
          <w:insideV w:color="b4c6e7" w:space="0" w:sz="4" w:val="single"/>
        </w:tblBorders>
        <w:tblLayout w:type="fixed"/>
        <w:tblLook w:val="0000"/>
      </w:tblPr>
      <w:tblGrid>
        <w:gridCol w:w="620"/>
        <w:gridCol w:w="680"/>
        <w:gridCol w:w="740"/>
        <w:gridCol w:w="500"/>
        <w:gridCol w:w="360"/>
        <w:gridCol w:w="740"/>
        <w:gridCol w:w="620"/>
        <w:gridCol w:w="620"/>
        <w:gridCol w:w="1160"/>
        <w:gridCol w:w="920"/>
        <w:gridCol w:w="840"/>
        <w:gridCol w:w="840"/>
        <w:gridCol w:w="620"/>
        <w:gridCol w:w="820"/>
        <w:gridCol w:w="1060"/>
        <w:tblGridChange w:id="0">
          <w:tblGrid>
            <w:gridCol w:w="620"/>
            <w:gridCol w:w="680"/>
            <w:gridCol w:w="740"/>
            <w:gridCol w:w="500"/>
            <w:gridCol w:w="360"/>
            <w:gridCol w:w="740"/>
            <w:gridCol w:w="620"/>
            <w:gridCol w:w="620"/>
            <w:gridCol w:w="1160"/>
            <w:gridCol w:w="920"/>
            <w:gridCol w:w="840"/>
            <w:gridCol w:w="840"/>
            <w:gridCol w:w="620"/>
            <w:gridCol w:w="820"/>
            <w:gridCol w:w="1060"/>
          </w:tblGrid>
        </w:tblGridChange>
      </w:tblGrid>
      <w:tr>
        <w:trPr>
          <w:cantSplit w:val="0"/>
          <w:tblHeader w:val="1"/>
        </w:trPr>
        <w:tc>
          <w:tcPr>
            <w:shd w:fill="1f3864" w:val="clear"/>
            <w:tcMar>
              <w:top w:w="20.0" w:type="dxa"/>
              <w:left w:w="40.0" w:type="dxa"/>
              <w:bottom w:w="20.0" w:type="dxa"/>
              <w:right w:w="40.0" w:type="dxa"/>
            </w:tcMar>
            <w:vAlign w:val="center"/>
          </w:tcPr>
          <w:p w:rsidR="00000000" w:rsidDel="00000000" w:rsidP="00000000" w:rsidRDefault="00000000" w:rsidRPr="00000000" w14:paraId="00002B6F">
            <w:pPr>
              <w:rPr/>
            </w:pPr>
            <w:r w:rsidDel="00000000" w:rsidR="00000000" w:rsidRPr="00000000">
              <w:rPr>
                <w:b w:val="1"/>
                <w:bCs w:val="1"/>
                <w:color w:val="ffffff"/>
                <w:sz w:val="14"/>
                <w:szCs w:val="14"/>
                <w:rtl w:val="0"/>
              </w:rPr>
              <w:t xml:space="preserve">Element Type</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2B70">
            <w:pPr>
              <w:rPr/>
            </w:pPr>
            <w:r w:rsidDel="00000000" w:rsidR="00000000" w:rsidRPr="00000000">
              <w:rPr>
                <w:b w:val="1"/>
                <w:bCs w:val="1"/>
                <w:color w:val="ffffff"/>
                <w:sz w:val="14"/>
                <w:szCs w:val="14"/>
                <w:rtl w:val="0"/>
              </w:rPr>
              <w:t xml:space="preserve">Element ID</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2B71">
            <w:pPr>
              <w:rPr/>
            </w:pPr>
            <w:r w:rsidDel="00000000" w:rsidR="00000000" w:rsidRPr="00000000">
              <w:rPr>
                <w:b w:val="1"/>
                <w:bCs w:val="1"/>
                <w:color w:val="ffffff"/>
                <w:sz w:val="14"/>
                <w:szCs w:val="14"/>
                <w:rtl w:val="0"/>
              </w:rPr>
              <w:t xml:space="preserve">Label</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2B72">
            <w:pPr>
              <w:rPr/>
            </w:pPr>
            <w:r w:rsidDel="00000000" w:rsidR="00000000" w:rsidRPr="00000000">
              <w:rPr>
                <w:b w:val="1"/>
                <w:bCs w:val="1"/>
                <w:color w:val="ffffff"/>
                <w:sz w:val="14"/>
                <w:szCs w:val="14"/>
                <w:rtl w:val="0"/>
              </w:rPr>
              <w:t xml:space="preserve">Type</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2B73">
            <w:pPr>
              <w:rPr/>
            </w:pPr>
            <w:r w:rsidDel="00000000" w:rsidR="00000000" w:rsidRPr="00000000">
              <w:rPr>
                <w:b w:val="1"/>
                <w:bCs w:val="1"/>
                <w:color w:val="ffffff"/>
                <w:sz w:val="14"/>
                <w:szCs w:val="14"/>
                <w:rtl w:val="0"/>
              </w:rPr>
              <w:t xml:space="preserve">M/O/C</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2B74">
            <w:pPr>
              <w:rPr/>
            </w:pPr>
            <w:r w:rsidDel="00000000" w:rsidR="00000000" w:rsidRPr="00000000">
              <w:rPr>
                <w:b w:val="1"/>
                <w:bCs w:val="1"/>
                <w:color w:val="ffffff"/>
                <w:sz w:val="14"/>
                <w:szCs w:val="14"/>
                <w:rtl w:val="0"/>
              </w:rPr>
              <w:t xml:space="preserve">Auto-Populate Source</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2B75">
            <w:pPr>
              <w:rPr/>
            </w:pPr>
            <w:r w:rsidDel="00000000" w:rsidR="00000000" w:rsidRPr="00000000">
              <w:rPr>
                <w:b w:val="1"/>
                <w:bCs w:val="1"/>
                <w:color w:val="ffffff"/>
                <w:sz w:val="14"/>
                <w:szCs w:val="14"/>
                <w:rtl w:val="0"/>
              </w:rPr>
              <w:t xml:space="preserve">Visible When</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2B76">
            <w:pPr>
              <w:rPr/>
            </w:pPr>
            <w:r w:rsidDel="00000000" w:rsidR="00000000" w:rsidRPr="00000000">
              <w:rPr>
                <w:b w:val="1"/>
                <w:bCs w:val="1"/>
                <w:color w:val="ffffff"/>
                <w:sz w:val="14"/>
                <w:szCs w:val="14"/>
                <w:rtl w:val="0"/>
              </w:rPr>
              <w:t xml:space="preserve">Enabled When</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2B77">
            <w:pPr>
              <w:rPr/>
            </w:pPr>
            <w:r w:rsidDel="00000000" w:rsidR="00000000" w:rsidRPr="00000000">
              <w:rPr>
                <w:b w:val="1"/>
                <w:bCs w:val="1"/>
                <w:color w:val="ffffff"/>
                <w:sz w:val="14"/>
                <w:szCs w:val="14"/>
                <w:rtl w:val="0"/>
              </w:rPr>
              <w:t xml:space="preserve">Validation / Precondition</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2B78">
            <w:pPr>
              <w:rPr/>
            </w:pPr>
            <w:r w:rsidDel="00000000" w:rsidR="00000000" w:rsidRPr="00000000">
              <w:rPr>
                <w:b w:val="1"/>
                <w:bCs w:val="1"/>
                <w:color w:val="ffffff"/>
                <w:sz w:val="14"/>
                <w:szCs w:val="14"/>
                <w:rtl w:val="0"/>
              </w:rPr>
              <w:t xml:space="preserve">On Click / On Change</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2B79">
            <w:pPr>
              <w:rPr/>
            </w:pPr>
            <w:r w:rsidDel="00000000" w:rsidR="00000000" w:rsidRPr="00000000">
              <w:rPr>
                <w:b w:val="1"/>
                <w:bCs w:val="1"/>
                <w:color w:val="ffffff"/>
                <w:sz w:val="14"/>
                <w:szCs w:val="14"/>
                <w:rtl w:val="0"/>
              </w:rPr>
              <w:t xml:space="preserve">Next / Result</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2B7A">
            <w:pPr>
              <w:rPr/>
            </w:pPr>
            <w:r w:rsidDel="00000000" w:rsidR="00000000" w:rsidRPr="00000000">
              <w:rPr>
                <w:b w:val="1"/>
                <w:bCs w:val="1"/>
                <w:color w:val="ffffff"/>
                <w:sz w:val="14"/>
                <w:szCs w:val="14"/>
                <w:rtl w:val="0"/>
              </w:rPr>
              <w:t xml:space="preserve">Source (config)</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2B7B">
            <w:pPr>
              <w:rPr/>
            </w:pPr>
            <w:r w:rsidDel="00000000" w:rsidR="00000000" w:rsidRPr="00000000">
              <w:rPr>
                <w:b w:val="1"/>
                <w:bCs w:val="1"/>
                <w:color w:val="ffffff"/>
                <w:sz w:val="14"/>
                <w:szCs w:val="14"/>
                <w:rtl w:val="0"/>
              </w:rPr>
              <w:t xml:space="preserve">Editable By (role)</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2B7C">
            <w:pPr>
              <w:rPr/>
            </w:pPr>
            <w:r w:rsidDel="00000000" w:rsidR="00000000" w:rsidRPr="00000000">
              <w:rPr>
                <w:b w:val="1"/>
                <w:bCs w:val="1"/>
                <w:color w:val="ffffff"/>
                <w:sz w:val="14"/>
                <w:szCs w:val="14"/>
                <w:rtl w:val="0"/>
              </w:rPr>
              <w:t xml:space="preserve">Error / Fallback</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2B7D">
            <w:pPr>
              <w:rPr/>
            </w:pPr>
            <w:r w:rsidDel="00000000" w:rsidR="00000000" w:rsidRPr="00000000">
              <w:rPr>
                <w:b w:val="1"/>
                <w:bCs w:val="1"/>
                <w:color w:val="ffffff"/>
                <w:sz w:val="14"/>
                <w:szCs w:val="14"/>
                <w:rtl w:val="0"/>
              </w:rPr>
              <w:t xml:space="preserve">Dev Notes</w:t>
            </w:r>
            <w:r w:rsidDel="00000000" w:rsidR="00000000" w:rsidRPr="00000000">
              <w:rPr>
                <w:rtl w:val="0"/>
              </w:rPr>
            </w:r>
          </w:p>
        </w:tc>
      </w:tr>
      <w:tr>
        <w:trPr>
          <w:cantSplit w:val="0"/>
          <w:tblHeader w:val="0"/>
        </w:trPr>
        <w:tc>
          <w:tcPr>
            <w:shd w:fill="ffffff" w:val="clear"/>
            <w:tcMar>
              <w:top w:w="20.0" w:type="dxa"/>
              <w:left w:w="40.0" w:type="dxa"/>
              <w:bottom w:w="20.0" w:type="dxa"/>
              <w:right w:w="40.0" w:type="dxa"/>
            </w:tcMar>
            <w:vAlign w:val="center"/>
          </w:tcPr>
          <w:p w:rsidR="00000000" w:rsidDel="00000000" w:rsidP="00000000" w:rsidRDefault="00000000" w:rsidRPr="00000000" w14:paraId="00002B7E">
            <w:pPr>
              <w:rPr/>
            </w:pPr>
            <w:r w:rsidDel="00000000" w:rsidR="00000000" w:rsidRPr="00000000">
              <w:rPr>
                <w:sz w:val="14"/>
                <w:szCs w:val="14"/>
                <w:rtl w:val="0"/>
              </w:rPr>
              <w:t xml:space="preserve">Tiles</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B7F">
            <w:pPr>
              <w:rPr/>
            </w:pPr>
            <w:r w:rsidDel="00000000" w:rsidR="00000000" w:rsidRPr="00000000">
              <w:rPr>
                <w:sz w:val="14"/>
                <w:szCs w:val="14"/>
                <w:rtl w:val="0"/>
              </w:rPr>
              <w:t xml:space="preserve">ad44_tiles</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B80">
            <w:pPr>
              <w:rPr/>
            </w:pPr>
            <w:r w:rsidDel="00000000" w:rsidR="00000000" w:rsidRPr="00000000">
              <w:rPr>
                <w:sz w:val="14"/>
                <w:szCs w:val="14"/>
                <w:rtl w:val="0"/>
              </w:rPr>
              <w:t xml:space="preserve">Revenue snapshot</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B81">
            <w:pPr>
              <w:rPr/>
            </w:pPr>
            <w:r w:rsidDel="00000000" w:rsidR="00000000" w:rsidRPr="00000000">
              <w:rPr>
                <w:sz w:val="14"/>
                <w:szCs w:val="14"/>
                <w:rtl w:val="0"/>
              </w:rPr>
              <w:t xml:space="preserve">Display</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B82">
            <w:pPr>
              <w:rPr/>
            </w:pPr>
            <w:r w:rsidDel="00000000" w:rsidR="00000000" w:rsidRPr="00000000">
              <w:rPr>
                <w:sz w:val="14"/>
                <w:szCs w:val="14"/>
                <w:rtl w:val="0"/>
              </w:rPr>
              <w:t xml:space="preserve">—</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B83">
            <w:pPr>
              <w:rPr/>
            </w:pPr>
            <w:r w:rsidDel="00000000" w:rsidR="00000000" w:rsidRPr="00000000">
              <w:rPr>
                <w:sz w:val="14"/>
                <w:szCs w:val="14"/>
                <w:rtl w:val="0"/>
              </w:rPr>
              <w:t xml:space="preserve">Billing aggregates</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B84">
            <w:pPr>
              <w:rPr/>
            </w:pPr>
            <w:r w:rsidDel="00000000" w:rsidR="00000000" w:rsidRPr="00000000">
              <w:rPr>
                <w:sz w:val="14"/>
                <w:szCs w:val="14"/>
                <w:rtl w:val="0"/>
              </w:rPr>
              <w:t xml:space="preserve">Always</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B85">
            <w:pPr>
              <w:rPr/>
            </w:pPr>
            <w:r w:rsidDel="00000000" w:rsidR="00000000" w:rsidRPr="00000000">
              <w:rPr>
                <w:sz w:val="14"/>
                <w:szCs w:val="14"/>
                <w:rtl w:val="0"/>
              </w:rPr>
              <w:t xml:space="preserve">—</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B86">
            <w:pPr>
              <w:rPr/>
            </w:pPr>
            <w:r w:rsidDel="00000000" w:rsidR="00000000" w:rsidRPr="00000000">
              <w:rPr>
                <w:sz w:val="14"/>
                <w:szCs w:val="14"/>
                <w:rtl w:val="0"/>
              </w:rPr>
              <w:t xml:space="preserve">MRR/ARR/churn; avg per agency; unpaid/overdue</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B87">
            <w:pPr>
              <w:rPr/>
            </w:pPr>
            <w:r w:rsidDel="00000000" w:rsidR="00000000" w:rsidRPr="00000000">
              <w:rPr>
                <w:sz w:val="14"/>
                <w:szCs w:val="14"/>
                <w:rtl w:val="0"/>
              </w:rPr>
              <w:t xml:space="preserve">—</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B88">
            <w:pPr>
              <w:rPr/>
            </w:pPr>
            <w:r w:rsidDel="00000000" w:rsidR="00000000" w:rsidRPr="00000000">
              <w:rPr>
                <w:sz w:val="14"/>
                <w:szCs w:val="14"/>
                <w:rtl w:val="0"/>
              </w:rPr>
              <w:t xml:space="preserve">—</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B89">
            <w:pPr>
              <w:rPr/>
            </w:pPr>
            <w:r w:rsidDel="00000000" w:rsidR="00000000" w:rsidRPr="00000000">
              <w:rPr>
                <w:sz w:val="14"/>
                <w:szCs w:val="14"/>
                <w:rtl w:val="0"/>
              </w:rPr>
              <w:t xml:space="preserve">System</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B8A">
            <w:pPr>
              <w:rPr/>
            </w:pPr>
            <w:r w:rsidDel="00000000" w:rsidR="00000000" w:rsidRPr="00000000">
              <w:rPr>
                <w:sz w:val="14"/>
                <w:szCs w:val="14"/>
                <w:rtl w:val="0"/>
              </w:rPr>
              <w:t xml:space="preserve">Analyst+</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B8B">
            <w:pPr>
              <w:rPr/>
            </w:pPr>
            <w:r w:rsidDel="00000000" w:rsidR="00000000" w:rsidRPr="00000000">
              <w:rPr>
                <w:sz w:val="14"/>
                <w:szCs w:val="14"/>
                <w:rtl w:val="0"/>
              </w:rPr>
              <w:t xml:space="preserve">—</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B8C">
            <w:pPr>
              <w:rPr/>
            </w:pPr>
            <w:r w:rsidDel="00000000" w:rsidR="00000000" w:rsidRPr="00000000">
              <w:rPr>
                <w:sz w:val="14"/>
                <w:szCs w:val="14"/>
                <w:rtl w:val="0"/>
              </w:rPr>
              <w:t xml:space="preserve">—</w:t>
            </w:r>
            <w:r w:rsidDel="00000000" w:rsidR="00000000" w:rsidRPr="00000000">
              <w:rPr>
                <w:rtl w:val="0"/>
              </w:rPr>
            </w:r>
          </w:p>
        </w:tc>
      </w:tr>
    </w:tbl>
    <w:p w:rsidR="00000000" w:rsidDel="00000000" w:rsidP="00000000" w:rsidRDefault="00000000" w:rsidRPr="00000000" w14:paraId="00002B8D">
      <w:pPr>
        <w:spacing w:after="40" w:lineRule="auto"/>
        <w:rPr/>
      </w:pPr>
      <w:r w:rsidDel="00000000" w:rsidR="00000000" w:rsidRPr="00000000">
        <w:rPr>
          <w:rtl w:val="0"/>
        </w:rPr>
      </w:r>
    </w:p>
    <w:tbl>
      <w:tblPr>
        <w:tblStyle w:val="Table349"/>
        <w:tblW w:w="9360.0" w:type="dxa"/>
        <w:jc w:val="left"/>
        <w:tblBorders>
          <w:top w:color="1f3864" w:space="0" w:sz="2" w:val="single"/>
          <w:left w:color="1f3864" w:space="0" w:sz="2" w:val="single"/>
          <w:bottom w:color="1f3864" w:space="0" w:sz="2" w:val="single"/>
          <w:right w:color="1f3864" w:space="0" w:sz="2" w:val="single"/>
          <w:insideH w:color="1f3864" w:space="0" w:sz="2" w:val="single"/>
          <w:insideV w:color="1f3864" w:space="0" w:sz="2" w:val="single"/>
        </w:tblBorders>
        <w:tblLayout w:type="fixed"/>
        <w:tblLook w:val="0000"/>
      </w:tblPr>
      <w:tblGrid>
        <w:gridCol w:w="1200"/>
        <w:gridCol w:w="8160"/>
        <w:tblGridChange w:id="0">
          <w:tblGrid>
            <w:gridCol w:w="1200"/>
            <w:gridCol w:w="8160"/>
          </w:tblGrid>
        </w:tblGridChange>
      </w:tblGrid>
      <w:tr>
        <w:trPr>
          <w:cantSplit w:val="0"/>
          <w:tblHeader w:val="0"/>
        </w:trPr>
        <w:tc>
          <w:tcPr>
            <w:shd w:fill="1f3864" w:val="clear"/>
            <w:tcMar>
              <w:top w:w="60.0" w:type="dxa"/>
              <w:left w:w="110.0" w:type="dxa"/>
              <w:bottom w:w="60.0" w:type="dxa"/>
              <w:right w:w="60.0" w:type="dxa"/>
            </w:tcMar>
          </w:tcPr>
          <w:p w:rsidR="00000000" w:rsidDel="00000000" w:rsidP="00000000" w:rsidRDefault="00000000" w:rsidRPr="00000000" w14:paraId="00002B8E">
            <w:pPr>
              <w:rPr>
                <w:rFonts w:ascii="Calibri" w:cs="Calibri" w:eastAsia="Calibri" w:hAnsi="Calibri"/>
                <w:color w:val="262626"/>
              </w:rPr>
            </w:pPr>
            <w:r w:rsidDel="00000000" w:rsidR="00000000" w:rsidRPr="00000000">
              <w:rPr>
                <w:rFonts w:ascii="Calibri" w:cs="Calibri" w:eastAsia="Calibri" w:hAnsi="Calibri"/>
                <w:b w:val="1"/>
                <w:bCs w:val="1"/>
                <w:color w:val="ffffff"/>
                <w:rtl w:val="0"/>
              </w:rPr>
              <w:t xml:space="preserve">AD-45</w:t>
            </w:r>
            <w:r w:rsidDel="00000000" w:rsidR="00000000" w:rsidRPr="00000000">
              <w:rPr>
                <w:rtl w:val="0"/>
              </w:rPr>
            </w:r>
          </w:p>
        </w:tc>
        <w:tc>
          <w:tcPr>
            <w:shd w:fill="2e75b6" w:val="clear"/>
            <w:tcMar>
              <w:top w:w="60.0" w:type="dxa"/>
              <w:left w:w="110.0" w:type="dxa"/>
              <w:bottom w:w="60.0" w:type="dxa"/>
              <w:right w:w="60.0" w:type="dxa"/>
            </w:tcMar>
          </w:tcPr>
          <w:p w:rsidR="00000000" w:rsidDel="00000000" w:rsidP="00000000" w:rsidRDefault="00000000" w:rsidRPr="00000000" w14:paraId="00002B8F">
            <w:pPr>
              <w:rPr>
                <w:rFonts w:ascii="Calibri" w:cs="Calibri" w:eastAsia="Calibri" w:hAnsi="Calibri"/>
                <w:color w:val="262626"/>
              </w:rPr>
            </w:pPr>
            <w:r w:rsidDel="00000000" w:rsidR="00000000" w:rsidRPr="00000000">
              <w:rPr>
                <w:rFonts w:ascii="Calibri" w:cs="Calibri" w:eastAsia="Calibri" w:hAnsi="Calibri"/>
                <w:b w:val="1"/>
                <w:bCs w:val="1"/>
                <w:color w:val="ffffff"/>
                <w:sz w:val="21"/>
                <w:szCs w:val="21"/>
                <w:rtl w:val="0"/>
              </w:rPr>
              <w:t xml:space="preserve">Manual Plan Override</w:t>
            </w:r>
            <w:r w:rsidDel="00000000" w:rsidR="00000000" w:rsidRPr="00000000">
              <w:rPr>
                <w:rtl w:val="0"/>
              </w:rPr>
            </w:r>
          </w:p>
        </w:tc>
      </w:tr>
    </w:tbl>
    <w:p w:rsidR="00000000" w:rsidDel="00000000" w:rsidP="00000000" w:rsidRDefault="00000000" w:rsidRPr="00000000" w14:paraId="00002B90">
      <w:pPr>
        <w:spacing w:after="60" w:lineRule="auto"/>
        <w:rPr>
          <w:rFonts w:ascii="Calibri" w:cs="Calibri" w:eastAsia="Calibri" w:hAnsi="Calibri"/>
          <w:color w:val="262626"/>
        </w:rPr>
      </w:pPr>
      <w:r w:rsidDel="00000000" w:rsidR="00000000" w:rsidRPr="00000000">
        <w:rPr>
          <w:rtl w:val="0"/>
        </w:rPr>
      </w:r>
    </w:p>
    <w:p w:rsidR="00000000" w:rsidDel="00000000" w:rsidP="00000000" w:rsidRDefault="00000000" w:rsidRPr="00000000" w14:paraId="00002B91">
      <w:pPr>
        <w:spacing w:after="90" w:line="264" w:lineRule="auto"/>
        <w:rPr>
          <w:rFonts w:ascii="Calibri" w:cs="Calibri" w:eastAsia="Calibri" w:hAnsi="Calibri"/>
          <w:color w:val="262626"/>
        </w:rPr>
      </w:pPr>
      <w:r w:rsidDel="00000000" w:rsidR="00000000" w:rsidRPr="00000000">
        <w:rPr>
          <w:rFonts w:ascii="Calibri" w:cs="Calibri" w:eastAsia="Calibri" w:hAnsi="Calibri"/>
          <w:b w:val="1"/>
          <w:bCs w:val="1"/>
          <w:color w:val="262626"/>
          <w:rtl w:val="0"/>
        </w:rPr>
        <w:t xml:space="preserve">Purpose — </w:t>
      </w:r>
      <w:r w:rsidDel="00000000" w:rsidR="00000000" w:rsidRPr="00000000">
        <w:rPr>
          <w:rFonts w:ascii="Calibri" w:cs="Calibri" w:eastAsia="Calibri" w:hAnsi="Calibri"/>
          <w:color w:val="262626"/>
          <w:rtl w:val="0"/>
        </w:rPr>
        <w:t xml:space="preserve">Force a plan change for a user/agency (support or promo).</w:t>
      </w:r>
    </w:p>
    <w:p w:rsidR="00000000" w:rsidDel="00000000" w:rsidP="00000000" w:rsidRDefault="00000000" w:rsidRPr="00000000" w14:paraId="00002B92">
      <w:pPr>
        <w:spacing w:after="40" w:line="264" w:lineRule="auto"/>
        <w:rPr>
          <w:rFonts w:ascii="Calibri" w:cs="Calibri" w:eastAsia="Calibri" w:hAnsi="Calibri"/>
          <w:color w:val="262626"/>
        </w:rPr>
      </w:pPr>
      <w:r w:rsidDel="00000000" w:rsidR="00000000" w:rsidRPr="00000000">
        <w:rPr>
          <w:rFonts w:ascii="Calibri" w:cs="Calibri" w:eastAsia="Calibri" w:hAnsi="Calibri"/>
          <w:b w:val="1"/>
          <w:bCs w:val="1"/>
          <w:color w:val="262626"/>
          <w:rtl w:val="0"/>
        </w:rPr>
        <w:t xml:space="preserve">Key elements</w:t>
      </w:r>
      <w:r w:rsidDel="00000000" w:rsidR="00000000" w:rsidRPr="00000000">
        <w:rPr>
          <w:rtl w:val="0"/>
        </w:rPr>
      </w:r>
    </w:p>
    <w:p w:rsidR="00000000" w:rsidDel="00000000" w:rsidP="00000000" w:rsidRDefault="00000000" w:rsidRPr="00000000" w14:paraId="00002B93">
      <w:pPr>
        <w:numPr>
          <w:ilvl w:val="0"/>
          <w:numId w:val="6"/>
        </w:numPr>
        <w:spacing w:after="60" w:line="260" w:lineRule="auto"/>
        <w:ind w:left="720" w:hanging="360"/>
        <w:rPr>
          <w:rFonts w:ascii="Calibri" w:cs="Calibri" w:eastAsia="Calibri" w:hAnsi="Calibri"/>
          <w:color w:val="262626"/>
        </w:rPr>
      </w:pPr>
      <w:r w:rsidDel="00000000" w:rsidR="00000000" w:rsidRPr="00000000">
        <w:rPr>
          <w:rFonts w:ascii="Calibri" w:cs="Calibri" w:eastAsia="Calibri" w:hAnsi="Calibri"/>
          <w:color w:val="262626"/>
          <w:rtl w:val="0"/>
        </w:rPr>
        <w:t xml:space="preserve">User/Agency picker; plan selector; mandatory reason; expiry date.</w:t>
      </w:r>
    </w:p>
    <w:tbl>
      <w:tblPr>
        <w:tblStyle w:val="Table350"/>
        <w:tblW w:w="9360.0" w:type="dxa"/>
        <w:jc w:val="left"/>
        <w:tblBorders>
          <w:top w:color="fbe9d0" w:space="0" w:sz="4" w:val="single"/>
          <w:left w:color="9c5700" w:space="0" w:sz="18" w:val="single"/>
          <w:bottom w:color="fbe9d0" w:space="0" w:sz="4" w:val="single"/>
          <w:right w:color="fbe9d0" w:space="0" w:sz="4" w:val="single"/>
          <w:insideH w:color="000000" w:space="0" w:sz="0" w:val="nil"/>
          <w:insideV w:color="000000" w:space="0" w:sz="0" w:val="nil"/>
        </w:tblBorders>
        <w:tblLayout w:type="fixed"/>
        <w:tblLook w:val="0000"/>
      </w:tblPr>
      <w:tblGrid>
        <w:gridCol w:w="9360"/>
        <w:tblGridChange w:id="0">
          <w:tblGrid>
            <w:gridCol w:w="9360"/>
          </w:tblGrid>
        </w:tblGridChange>
      </w:tblGrid>
      <w:tr>
        <w:trPr>
          <w:cantSplit w:val="0"/>
          <w:tblHeader w:val="0"/>
        </w:trPr>
        <w:tc>
          <w:tcPr>
            <w:shd w:fill="fbe9d0" w:val="clear"/>
            <w:tcMar>
              <w:top w:w="70.0" w:type="dxa"/>
              <w:left w:w="120.0" w:type="dxa"/>
              <w:bottom w:w="70.0" w:type="dxa"/>
              <w:right w:w="120.0" w:type="dxa"/>
            </w:tcMar>
          </w:tcPr>
          <w:p w:rsidR="00000000" w:rsidDel="00000000" w:rsidP="00000000" w:rsidRDefault="00000000" w:rsidRPr="00000000" w14:paraId="00002B94">
            <w:pPr>
              <w:spacing w:line="258" w:lineRule="auto"/>
              <w:rPr>
                <w:rFonts w:ascii="Calibri" w:cs="Calibri" w:eastAsia="Calibri" w:hAnsi="Calibri"/>
                <w:color w:val="262626"/>
              </w:rPr>
            </w:pPr>
            <w:r w:rsidDel="00000000" w:rsidR="00000000" w:rsidRPr="00000000">
              <w:rPr>
                <w:rFonts w:ascii="Calibri" w:cs="Calibri" w:eastAsia="Calibri" w:hAnsi="Calibri"/>
                <w:b w:val="1"/>
                <w:bCs w:val="1"/>
                <w:color w:val="9c5700"/>
                <w:rtl w:val="0"/>
              </w:rPr>
              <w:t xml:space="preserve">▸ RULE —  </w:t>
            </w:r>
            <w:r w:rsidDel="00000000" w:rsidR="00000000" w:rsidRPr="00000000">
              <w:rPr>
                <w:rFonts w:ascii="Calibri" w:cs="Calibri" w:eastAsia="Calibri" w:hAnsi="Calibri"/>
                <w:color w:val="262626"/>
                <w:rtl w:val="0"/>
              </w:rPr>
              <w:t xml:space="preserve">Reason mandatory; override logged in the Audit Trail.</w:t>
            </w:r>
          </w:p>
        </w:tc>
      </w:tr>
    </w:tbl>
    <w:p w:rsidR="00000000" w:rsidDel="00000000" w:rsidP="00000000" w:rsidRDefault="00000000" w:rsidRPr="00000000" w14:paraId="00002B95">
      <w:pPr>
        <w:spacing w:after="30" w:before="140" w:lineRule="auto"/>
        <w:rPr>
          <w:b w:val="1"/>
          <w:bCs w:val="1"/>
          <w:color w:val="2e75b6"/>
          <w:sz w:val="19"/>
          <w:szCs w:val="19"/>
        </w:rPr>
      </w:pPr>
      <w:r w:rsidDel="00000000" w:rsidR="00000000" w:rsidRPr="00000000">
        <w:rPr>
          <w:b w:val="1"/>
          <w:bCs w:val="1"/>
          <w:color w:val="2e75b6"/>
          <w:sz w:val="19"/>
          <w:szCs w:val="19"/>
          <w:rtl w:val="0"/>
        </w:rPr>
        <w:t xml:space="preserve">Element Detail — AD-45 — Manual Plan Override</w:t>
      </w:r>
    </w:p>
    <w:tbl>
      <w:tblPr>
        <w:tblStyle w:val="Table351"/>
        <w:tblpPr w:leftFromText="180" w:rightFromText="180" w:topFromText="180" w:bottomFromText="180" w:vertAnchor="text" w:horzAnchor="text" w:tblpX="0" w:tblpY="0"/>
        <w:tblW w:w="11140.0" w:type="dxa"/>
        <w:jc w:val="left"/>
        <w:tblBorders>
          <w:top w:color="b4c6e7" w:space="0" w:sz="4" w:val="single"/>
          <w:left w:color="b4c6e7" w:space="0" w:sz="4" w:val="single"/>
          <w:bottom w:color="b4c6e7" w:space="0" w:sz="4" w:val="single"/>
          <w:right w:color="b4c6e7" w:space="0" w:sz="4" w:val="single"/>
          <w:insideH w:color="b4c6e7" w:space="0" w:sz="4" w:val="single"/>
          <w:insideV w:color="b4c6e7" w:space="0" w:sz="4" w:val="single"/>
        </w:tblBorders>
        <w:tblLayout w:type="fixed"/>
        <w:tblLook w:val="0000"/>
      </w:tblPr>
      <w:tblGrid>
        <w:gridCol w:w="620"/>
        <w:gridCol w:w="680"/>
        <w:gridCol w:w="740"/>
        <w:gridCol w:w="500"/>
        <w:gridCol w:w="360"/>
        <w:gridCol w:w="740"/>
        <w:gridCol w:w="620"/>
        <w:gridCol w:w="620"/>
        <w:gridCol w:w="1160"/>
        <w:gridCol w:w="920"/>
        <w:gridCol w:w="840"/>
        <w:gridCol w:w="840"/>
        <w:gridCol w:w="620"/>
        <w:gridCol w:w="820"/>
        <w:gridCol w:w="1060"/>
        <w:tblGridChange w:id="0">
          <w:tblGrid>
            <w:gridCol w:w="620"/>
            <w:gridCol w:w="680"/>
            <w:gridCol w:w="740"/>
            <w:gridCol w:w="500"/>
            <w:gridCol w:w="360"/>
            <w:gridCol w:w="740"/>
            <w:gridCol w:w="620"/>
            <w:gridCol w:w="620"/>
            <w:gridCol w:w="1160"/>
            <w:gridCol w:w="920"/>
            <w:gridCol w:w="840"/>
            <w:gridCol w:w="840"/>
            <w:gridCol w:w="620"/>
            <w:gridCol w:w="820"/>
            <w:gridCol w:w="1060"/>
          </w:tblGrid>
        </w:tblGridChange>
      </w:tblGrid>
      <w:tr>
        <w:trPr>
          <w:cantSplit w:val="0"/>
          <w:tblHeader w:val="1"/>
        </w:trPr>
        <w:tc>
          <w:tcPr>
            <w:shd w:fill="1f3864" w:val="clear"/>
            <w:tcMar>
              <w:top w:w="20.0" w:type="dxa"/>
              <w:left w:w="40.0" w:type="dxa"/>
              <w:bottom w:w="20.0" w:type="dxa"/>
              <w:right w:w="40.0" w:type="dxa"/>
            </w:tcMar>
            <w:vAlign w:val="center"/>
          </w:tcPr>
          <w:p w:rsidR="00000000" w:rsidDel="00000000" w:rsidP="00000000" w:rsidRDefault="00000000" w:rsidRPr="00000000" w14:paraId="00002B96">
            <w:pPr>
              <w:rPr/>
            </w:pPr>
            <w:r w:rsidDel="00000000" w:rsidR="00000000" w:rsidRPr="00000000">
              <w:rPr>
                <w:b w:val="1"/>
                <w:bCs w:val="1"/>
                <w:color w:val="ffffff"/>
                <w:sz w:val="14"/>
                <w:szCs w:val="14"/>
                <w:rtl w:val="0"/>
              </w:rPr>
              <w:t xml:space="preserve">Element Type</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2B97">
            <w:pPr>
              <w:rPr/>
            </w:pPr>
            <w:r w:rsidDel="00000000" w:rsidR="00000000" w:rsidRPr="00000000">
              <w:rPr>
                <w:b w:val="1"/>
                <w:bCs w:val="1"/>
                <w:color w:val="ffffff"/>
                <w:sz w:val="14"/>
                <w:szCs w:val="14"/>
                <w:rtl w:val="0"/>
              </w:rPr>
              <w:t xml:space="preserve">Element ID</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2B98">
            <w:pPr>
              <w:rPr/>
            </w:pPr>
            <w:r w:rsidDel="00000000" w:rsidR="00000000" w:rsidRPr="00000000">
              <w:rPr>
                <w:b w:val="1"/>
                <w:bCs w:val="1"/>
                <w:color w:val="ffffff"/>
                <w:sz w:val="14"/>
                <w:szCs w:val="14"/>
                <w:rtl w:val="0"/>
              </w:rPr>
              <w:t xml:space="preserve">Label</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2B99">
            <w:pPr>
              <w:rPr/>
            </w:pPr>
            <w:r w:rsidDel="00000000" w:rsidR="00000000" w:rsidRPr="00000000">
              <w:rPr>
                <w:b w:val="1"/>
                <w:bCs w:val="1"/>
                <w:color w:val="ffffff"/>
                <w:sz w:val="14"/>
                <w:szCs w:val="14"/>
                <w:rtl w:val="0"/>
              </w:rPr>
              <w:t xml:space="preserve">Type</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2B9A">
            <w:pPr>
              <w:rPr/>
            </w:pPr>
            <w:r w:rsidDel="00000000" w:rsidR="00000000" w:rsidRPr="00000000">
              <w:rPr>
                <w:b w:val="1"/>
                <w:bCs w:val="1"/>
                <w:color w:val="ffffff"/>
                <w:sz w:val="14"/>
                <w:szCs w:val="14"/>
                <w:rtl w:val="0"/>
              </w:rPr>
              <w:t xml:space="preserve">M/O/C</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2B9B">
            <w:pPr>
              <w:rPr/>
            </w:pPr>
            <w:r w:rsidDel="00000000" w:rsidR="00000000" w:rsidRPr="00000000">
              <w:rPr>
                <w:b w:val="1"/>
                <w:bCs w:val="1"/>
                <w:color w:val="ffffff"/>
                <w:sz w:val="14"/>
                <w:szCs w:val="14"/>
                <w:rtl w:val="0"/>
              </w:rPr>
              <w:t xml:space="preserve">Auto-Populate Source</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2B9C">
            <w:pPr>
              <w:rPr/>
            </w:pPr>
            <w:r w:rsidDel="00000000" w:rsidR="00000000" w:rsidRPr="00000000">
              <w:rPr>
                <w:b w:val="1"/>
                <w:bCs w:val="1"/>
                <w:color w:val="ffffff"/>
                <w:sz w:val="14"/>
                <w:szCs w:val="14"/>
                <w:rtl w:val="0"/>
              </w:rPr>
              <w:t xml:space="preserve">Visible When</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2B9D">
            <w:pPr>
              <w:rPr/>
            </w:pPr>
            <w:r w:rsidDel="00000000" w:rsidR="00000000" w:rsidRPr="00000000">
              <w:rPr>
                <w:b w:val="1"/>
                <w:bCs w:val="1"/>
                <w:color w:val="ffffff"/>
                <w:sz w:val="14"/>
                <w:szCs w:val="14"/>
                <w:rtl w:val="0"/>
              </w:rPr>
              <w:t xml:space="preserve">Enabled When</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2B9E">
            <w:pPr>
              <w:rPr/>
            </w:pPr>
            <w:r w:rsidDel="00000000" w:rsidR="00000000" w:rsidRPr="00000000">
              <w:rPr>
                <w:b w:val="1"/>
                <w:bCs w:val="1"/>
                <w:color w:val="ffffff"/>
                <w:sz w:val="14"/>
                <w:szCs w:val="14"/>
                <w:rtl w:val="0"/>
              </w:rPr>
              <w:t xml:space="preserve">Validation / Precondition</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2B9F">
            <w:pPr>
              <w:rPr/>
            </w:pPr>
            <w:r w:rsidDel="00000000" w:rsidR="00000000" w:rsidRPr="00000000">
              <w:rPr>
                <w:b w:val="1"/>
                <w:bCs w:val="1"/>
                <w:color w:val="ffffff"/>
                <w:sz w:val="14"/>
                <w:szCs w:val="14"/>
                <w:rtl w:val="0"/>
              </w:rPr>
              <w:t xml:space="preserve">On Click / On Change</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2BA0">
            <w:pPr>
              <w:rPr/>
            </w:pPr>
            <w:r w:rsidDel="00000000" w:rsidR="00000000" w:rsidRPr="00000000">
              <w:rPr>
                <w:b w:val="1"/>
                <w:bCs w:val="1"/>
                <w:color w:val="ffffff"/>
                <w:sz w:val="14"/>
                <w:szCs w:val="14"/>
                <w:rtl w:val="0"/>
              </w:rPr>
              <w:t xml:space="preserve">Next / Result</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2BA1">
            <w:pPr>
              <w:rPr/>
            </w:pPr>
            <w:r w:rsidDel="00000000" w:rsidR="00000000" w:rsidRPr="00000000">
              <w:rPr>
                <w:b w:val="1"/>
                <w:bCs w:val="1"/>
                <w:color w:val="ffffff"/>
                <w:sz w:val="14"/>
                <w:szCs w:val="14"/>
                <w:rtl w:val="0"/>
              </w:rPr>
              <w:t xml:space="preserve">Source (config)</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2BA2">
            <w:pPr>
              <w:rPr/>
            </w:pPr>
            <w:r w:rsidDel="00000000" w:rsidR="00000000" w:rsidRPr="00000000">
              <w:rPr>
                <w:b w:val="1"/>
                <w:bCs w:val="1"/>
                <w:color w:val="ffffff"/>
                <w:sz w:val="14"/>
                <w:szCs w:val="14"/>
                <w:rtl w:val="0"/>
              </w:rPr>
              <w:t xml:space="preserve">Editable By (role)</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2BA3">
            <w:pPr>
              <w:rPr/>
            </w:pPr>
            <w:r w:rsidDel="00000000" w:rsidR="00000000" w:rsidRPr="00000000">
              <w:rPr>
                <w:b w:val="1"/>
                <w:bCs w:val="1"/>
                <w:color w:val="ffffff"/>
                <w:sz w:val="14"/>
                <w:szCs w:val="14"/>
                <w:rtl w:val="0"/>
              </w:rPr>
              <w:t xml:space="preserve">Error / Fallback</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2BA4">
            <w:pPr>
              <w:rPr/>
            </w:pPr>
            <w:r w:rsidDel="00000000" w:rsidR="00000000" w:rsidRPr="00000000">
              <w:rPr>
                <w:b w:val="1"/>
                <w:bCs w:val="1"/>
                <w:color w:val="ffffff"/>
                <w:sz w:val="14"/>
                <w:szCs w:val="14"/>
                <w:rtl w:val="0"/>
              </w:rPr>
              <w:t xml:space="preserve">Dev Notes</w:t>
            </w:r>
            <w:r w:rsidDel="00000000" w:rsidR="00000000" w:rsidRPr="00000000">
              <w:rPr>
                <w:rtl w:val="0"/>
              </w:rPr>
            </w:r>
          </w:p>
        </w:tc>
      </w:tr>
      <w:tr>
        <w:trPr>
          <w:cantSplit w:val="0"/>
          <w:tblHeader w:val="0"/>
        </w:trPr>
        <w:tc>
          <w:tcPr>
            <w:shd w:fill="ffffff" w:val="clear"/>
            <w:tcMar>
              <w:top w:w="20.0" w:type="dxa"/>
              <w:left w:w="40.0" w:type="dxa"/>
              <w:bottom w:w="20.0" w:type="dxa"/>
              <w:right w:w="40.0" w:type="dxa"/>
            </w:tcMar>
            <w:vAlign w:val="center"/>
          </w:tcPr>
          <w:p w:rsidR="00000000" w:rsidDel="00000000" w:rsidP="00000000" w:rsidRDefault="00000000" w:rsidRPr="00000000" w14:paraId="00002BA5">
            <w:pPr>
              <w:rPr/>
            </w:pPr>
            <w:r w:rsidDel="00000000" w:rsidR="00000000" w:rsidRPr="00000000">
              <w:rPr>
                <w:sz w:val="14"/>
                <w:szCs w:val="14"/>
                <w:rtl w:val="0"/>
              </w:rPr>
              <w:t xml:space="preserve">Dropdown</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BA6">
            <w:pPr>
              <w:rPr/>
            </w:pPr>
            <w:r w:rsidDel="00000000" w:rsidR="00000000" w:rsidRPr="00000000">
              <w:rPr>
                <w:sz w:val="14"/>
                <w:szCs w:val="14"/>
                <w:rtl w:val="0"/>
              </w:rPr>
              <w:t xml:space="preserve">ad45_user</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BA7">
            <w:pPr>
              <w:rPr/>
            </w:pPr>
            <w:r w:rsidDel="00000000" w:rsidR="00000000" w:rsidRPr="00000000">
              <w:rPr>
                <w:sz w:val="14"/>
                <w:szCs w:val="14"/>
                <w:rtl w:val="0"/>
              </w:rPr>
              <w:t xml:space="preserve">User/Agency picker</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BA8">
            <w:pPr>
              <w:rPr/>
            </w:pPr>
            <w:r w:rsidDel="00000000" w:rsidR="00000000" w:rsidRPr="00000000">
              <w:rPr>
                <w:sz w:val="14"/>
                <w:szCs w:val="14"/>
                <w:rtl w:val="0"/>
              </w:rPr>
              <w:t xml:space="preserve">Dropdown</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BA9">
            <w:pPr>
              <w:rPr/>
            </w:pPr>
            <w:r w:rsidDel="00000000" w:rsidR="00000000" w:rsidRPr="00000000">
              <w:rPr>
                <w:sz w:val="14"/>
                <w:szCs w:val="14"/>
                <w:rtl w:val="0"/>
              </w:rPr>
              <w:t xml:space="preserve">M</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BAA">
            <w:pPr>
              <w:rPr/>
            </w:pPr>
            <w:r w:rsidDel="00000000" w:rsidR="00000000" w:rsidRPr="00000000">
              <w:rPr>
                <w:sz w:val="14"/>
                <w:szCs w:val="14"/>
                <w:rtl w:val="0"/>
              </w:rPr>
              <w:t xml:space="preserve">—</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BAB">
            <w:pPr>
              <w:rPr/>
            </w:pPr>
            <w:r w:rsidDel="00000000" w:rsidR="00000000" w:rsidRPr="00000000">
              <w:rPr>
                <w:sz w:val="14"/>
                <w:szCs w:val="14"/>
                <w:rtl w:val="0"/>
              </w:rPr>
              <w:t xml:space="preserve">Always</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BAC">
            <w:pPr>
              <w:rPr/>
            </w:pPr>
            <w:r w:rsidDel="00000000" w:rsidR="00000000" w:rsidRPr="00000000">
              <w:rPr>
                <w:sz w:val="14"/>
                <w:szCs w:val="14"/>
                <w:rtl w:val="0"/>
              </w:rPr>
              <w:t xml:space="preserve">Manage permission</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BAD">
            <w:pPr>
              <w:rPr/>
            </w:pPr>
            <w:r w:rsidDel="00000000" w:rsidR="00000000" w:rsidRPr="00000000">
              <w:rPr>
                <w:sz w:val="14"/>
                <w:szCs w:val="14"/>
                <w:rtl w:val="0"/>
              </w:rPr>
              <w:t xml:space="preserve">—</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BAE">
            <w:pPr>
              <w:rPr/>
            </w:pPr>
            <w:r w:rsidDel="00000000" w:rsidR="00000000" w:rsidRPr="00000000">
              <w:rPr>
                <w:sz w:val="14"/>
                <w:szCs w:val="14"/>
                <w:rtl w:val="0"/>
              </w:rPr>
              <w:t xml:space="preserve">On select</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BAF">
            <w:pPr>
              <w:rPr/>
            </w:pPr>
            <w:r w:rsidDel="00000000" w:rsidR="00000000" w:rsidRPr="00000000">
              <w:rPr>
                <w:sz w:val="14"/>
                <w:szCs w:val="14"/>
                <w:rtl w:val="0"/>
              </w:rPr>
              <w:t xml:space="preserve">—</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BB0">
            <w:pPr>
              <w:rPr/>
            </w:pPr>
            <w:r w:rsidDel="00000000" w:rsidR="00000000" w:rsidRPr="00000000">
              <w:rPr>
                <w:sz w:val="14"/>
                <w:szCs w:val="14"/>
                <w:rtl w:val="0"/>
              </w:rPr>
              <w:t xml:space="preserve">App</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BB1">
            <w:pPr>
              <w:rPr/>
            </w:pPr>
            <w:r w:rsidDel="00000000" w:rsidR="00000000" w:rsidRPr="00000000">
              <w:rPr>
                <w:sz w:val="14"/>
                <w:szCs w:val="14"/>
                <w:rtl w:val="0"/>
              </w:rPr>
              <w:t xml:space="preserve">Admin+</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BB2">
            <w:pPr>
              <w:rPr/>
            </w:pPr>
            <w:r w:rsidDel="00000000" w:rsidR="00000000" w:rsidRPr="00000000">
              <w:rPr>
                <w:sz w:val="14"/>
                <w:szCs w:val="14"/>
                <w:rtl w:val="0"/>
              </w:rPr>
              <w:t xml:space="preserve">—</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BB3">
            <w:pPr>
              <w:rPr/>
            </w:pPr>
            <w:r w:rsidDel="00000000" w:rsidR="00000000" w:rsidRPr="00000000">
              <w:rPr>
                <w:sz w:val="14"/>
                <w:szCs w:val="14"/>
                <w:rtl w:val="0"/>
              </w:rPr>
              <w:t xml:space="preserve">—</w:t>
            </w:r>
            <w:r w:rsidDel="00000000" w:rsidR="00000000" w:rsidRPr="00000000">
              <w:rPr>
                <w:rtl w:val="0"/>
              </w:rPr>
            </w:r>
          </w:p>
        </w:tc>
      </w:tr>
      <w:tr>
        <w:trPr>
          <w:cantSplit w:val="0"/>
          <w:tblHeader w:val="0"/>
        </w:trPr>
        <w:tc>
          <w:tcPr>
            <w:shd w:fill="f2f6fc" w:val="clear"/>
            <w:tcMar>
              <w:top w:w="20.0" w:type="dxa"/>
              <w:left w:w="40.0" w:type="dxa"/>
              <w:bottom w:w="20.0" w:type="dxa"/>
              <w:right w:w="40.0" w:type="dxa"/>
            </w:tcMar>
            <w:vAlign w:val="center"/>
          </w:tcPr>
          <w:p w:rsidR="00000000" w:rsidDel="00000000" w:rsidP="00000000" w:rsidRDefault="00000000" w:rsidRPr="00000000" w14:paraId="00002BB4">
            <w:pPr>
              <w:rPr/>
            </w:pPr>
            <w:r w:rsidDel="00000000" w:rsidR="00000000" w:rsidRPr="00000000">
              <w:rPr>
                <w:sz w:val="14"/>
                <w:szCs w:val="14"/>
                <w:rtl w:val="0"/>
              </w:rPr>
              <w:t xml:space="preserve">Dropdown</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2BB5">
            <w:pPr>
              <w:rPr/>
            </w:pPr>
            <w:r w:rsidDel="00000000" w:rsidR="00000000" w:rsidRPr="00000000">
              <w:rPr>
                <w:sz w:val="14"/>
                <w:szCs w:val="14"/>
                <w:rtl w:val="0"/>
              </w:rPr>
              <w:t xml:space="preserve">ad45_plan</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2BB6">
            <w:pPr>
              <w:rPr/>
            </w:pPr>
            <w:r w:rsidDel="00000000" w:rsidR="00000000" w:rsidRPr="00000000">
              <w:rPr>
                <w:sz w:val="14"/>
                <w:szCs w:val="14"/>
                <w:rtl w:val="0"/>
              </w:rPr>
              <w:t xml:space="preserve">Plan selector</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2BB7">
            <w:pPr>
              <w:rPr/>
            </w:pPr>
            <w:r w:rsidDel="00000000" w:rsidR="00000000" w:rsidRPr="00000000">
              <w:rPr>
                <w:sz w:val="14"/>
                <w:szCs w:val="14"/>
                <w:rtl w:val="0"/>
              </w:rPr>
              <w:t xml:space="preserve">Dropdown</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2BB8">
            <w:pPr>
              <w:rPr/>
            </w:pPr>
            <w:r w:rsidDel="00000000" w:rsidR="00000000" w:rsidRPr="00000000">
              <w:rPr>
                <w:sz w:val="14"/>
                <w:szCs w:val="14"/>
                <w:rtl w:val="0"/>
              </w:rPr>
              <w:t xml:space="preserve">M</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2BB9">
            <w:pPr>
              <w:rPr/>
            </w:pPr>
            <w:r w:rsidDel="00000000" w:rsidR="00000000" w:rsidRPr="00000000">
              <w:rPr>
                <w:sz w:val="14"/>
                <w:szCs w:val="14"/>
                <w:rtl w:val="0"/>
              </w:rPr>
              <w:t xml:space="preserve">—</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2BBA">
            <w:pPr>
              <w:rPr/>
            </w:pPr>
            <w:r w:rsidDel="00000000" w:rsidR="00000000" w:rsidRPr="00000000">
              <w:rPr>
                <w:sz w:val="14"/>
                <w:szCs w:val="14"/>
                <w:rtl w:val="0"/>
              </w:rPr>
              <w:t xml:space="preserve">Always</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2BBB">
            <w:pPr>
              <w:rPr/>
            </w:pPr>
            <w:r w:rsidDel="00000000" w:rsidR="00000000" w:rsidRPr="00000000">
              <w:rPr>
                <w:sz w:val="14"/>
                <w:szCs w:val="14"/>
                <w:rtl w:val="0"/>
              </w:rPr>
              <w:t xml:space="preserve">Always</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2BBC">
            <w:pPr>
              <w:rPr/>
            </w:pPr>
            <w:r w:rsidDel="00000000" w:rsidR="00000000" w:rsidRPr="00000000">
              <w:rPr>
                <w:sz w:val="14"/>
                <w:szCs w:val="14"/>
                <w:rtl w:val="0"/>
              </w:rPr>
              <w:t xml:space="preserve">—</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2BBD">
            <w:pPr>
              <w:rPr/>
            </w:pPr>
            <w:r w:rsidDel="00000000" w:rsidR="00000000" w:rsidRPr="00000000">
              <w:rPr>
                <w:sz w:val="14"/>
                <w:szCs w:val="14"/>
                <w:rtl w:val="0"/>
              </w:rPr>
              <w:t xml:space="preserve">On save</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2BBE">
            <w:pPr>
              <w:rPr/>
            </w:pPr>
            <w:r w:rsidDel="00000000" w:rsidR="00000000" w:rsidRPr="00000000">
              <w:rPr>
                <w:sz w:val="14"/>
                <w:szCs w:val="14"/>
                <w:rtl w:val="0"/>
              </w:rPr>
              <w:t xml:space="preserve">Plan applied</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2BBF">
            <w:pPr>
              <w:rPr/>
            </w:pPr>
            <w:r w:rsidDel="00000000" w:rsidR="00000000" w:rsidRPr="00000000">
              <w:rPr>
                <w:sz w:val="14"/>
                <w:szCs w:val="14"/>
                <w:rtl w:val="0"/>
              </w:rPr>
              <w:t xml:space="preserve">Plan config</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2BC0">
            <w:pPr>
              <w:rPr/>
            </w:pPr>
            <w:r w:rsidDel="00000000" w:rsidR="00000000" w:rsidRPr="00000000">
              <w:rPr>
                <w:sz w:val="14"/>
                <w:szCs w:val="14"/>
                <w:rtl w:val="0"/>
              </w:rPr>
              <w:t xml:space="preserve">Admin+</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2BC1">
            <w:pPr>
              <w:rPr/>
            </w:pPr>
            <w:r w:rsidDel="00000000" w:rsidR="00000000" w:rsidRPr="00000000">
              <w:rPr>
                <w:sz w:val="14"/>
                <w:szCs w:val="14"/>
                <w:rtl w:val="0"/>
              </w:rPr>
              <w:t xml:space="preserve">—</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2BC2">
            <w:pPr>
              <w:rPr/>
            </w:pPr>
            <w:r w:rsidDel="00000000" w:rsidR="00000000" w:rsidRPr="00000000">
              <w:rPr>
                <w:sz w:val="14"/>
                <w:szCs w:val="14"/>
                <w:rtl w:val="0"/>
              </w:rPr>
              <w:t xml:space="preserve">Logged in Audit Trail</w:t>
            </w:r>
            <w:r w:rsidDel="00000000" w:rsidR="00000000" w:rsidRPr="00000000">
              <w:rPr>
                <w:rtl w:val="0"/>
              </w:rPr>
            </w:r>
          </w:p>
        </w:tc>
      </w:tr>
      <w:tr>
        <w:trPr>
          <w:cantSplit w:val="0"/>
          <w:tblHeader w:val="0"/>
        </w:trPr>
        <w:tc>
          <w:tcPr>
            <w:shd w:fill="ffffff" w:val="clear"/>
            <w:tcMar>
              <w:top w:w="20.0" w:type="dxa"/>
              <w:left w:w="40.0" w:type="dxa"/>
              <w:bottom w:w="20.0" w:type="dxa"/>
              <w:right w:w="40.0" w:type="dxa"/>
            </w:tcMar>
            <w:vAlign w:val="center"/>
          </w:tcPr>
          <w:p w:rsidR="00000000" w:rsidDel="00000000" w:rsidP="00000000" w:rsidRDefault="00000000" w:rsidRPr="00000000" w14:paraId="00002BC3">
            <w:pPr>
              <w:rPr/>
            </w:pPr>
            <w:r w:rsidDel="00000000" w:rsidR="00000000" w:rsidRPr="00000000">
              <w:rPr>
                <w:sz w:val="14"/>
                <w:szCs w:val="14"/>
                <w:rtl w:val="0"/>
              </w:rPr>
              <w:t xml:space="preserve">Text</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BC4">
            <w:pPr>
              <w:rPr/>
            </w:pPr>
            <w:r w:rsidDel="00000000" w:rsidR="00000000" w:rsidRPr="00000000">
              <w:rPr>
                <w:sz w:val="14"/>
                <w:szCs w:val="14"/>
                <w:rtl w:val="0"/>
              </w:rPr>
              <w:t xml:space="preserve">ad45_reason</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BC5">
            <w:pPr>
              <w:rPr/>
            </w:pPr>
            <w:r w:rsidDel="00000000" w:rsidR="00000000" w:rsidRPr="00000000">
              <w:rPr>
                <w:sz w:val="14"/>
                <w:szCs w:val="14"/>
                <w:rtl w:val="0"/>
              </w:rPr>
              <w:t xml:space="preserve">Reason</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BC6">
            <w:pPr>
              <w:rPr/>
            </w:pPr>
            <w:r w:rsidDel="00000000" w:rsidR="00000000" w:rsidRPr="00000000">
              <w:rPr>
                <w:sz w:val="14"/>
                <w:szCs w:val="14"/>
                <w:rtl w:val="0"/>
              </w:rPr>
              <w:t xml:space="preserve">Text</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BC7">
            <w:pPr>
              <w:rPr/>
            </w:pPr>
            <w:r w:rsidDel="00000000" w:rsidR="00000000" w:rsidRPr="00000000">
              <w:rPr>
                <w:sz w:val="14"/>
                <w:szCs w:val="14"/>
                <w:rtl w:val="0"/>
              </w:rPr>
              <w:t xml:space="preserve">M</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BC8">
            <w:pPr>
              <w:rPr/>
            </w:pPr>
            <w:r w:rsidDel="00000000" w:rsidR="00000000" w:rsidRPr="00000000">
              <w:rPr>
                <w:sz w:val="14"/>
                <w:szCs w:val="14"/>
                <w:rtl w:val="0"/>
              </w:rPr>
              <w:t xml:space="preserve">—</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BC9">
            <w:pPr>
              <w:rPr/>
            </w:pPr>
            <w:r w:rsidDel="00000000" w:rsidR="00000000" w:rsidRPr="00000000">
              <w:rPr>
                <w:sz w:val="14"/>
                <w:szCs w:val="14"/>
                <w:rtl w:val="0"/>
              </w:rPr>
              <w:t xml:space="preserve">Always</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BCA">
            <w:pPr>
              <w:rPr/>
            </w:pPr>
            <w:r w:rsidDel="00000000" w:rsidR="00000000" w:rsidRPr="00000000">
              <w:rPr>
                <w:sz w:val="14"/>
                <w:szCs w:val="14"/>
                <w:rtl w:val="0"/>
              </w:rPr>
              <w:t xml:space="preserve">Always</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BCB">
            <w:pPr>
              <w:rPr/>
            </w:pPr>
            <w:r w:rsidDel="00000000" w:rsidR="00000000" w:rsidRPr="00000000">
              <w:rPr>
                <w:sz w:val="14"/>
                <w:szCs w:val="14"/>
                <w:rtl w:val="0"/>
              </w:rPr>
              <w:t xml:space="preserve">Mandatory</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BCC">
            <w:pPr>
              <w:rPr/>
            </w:pPr>
            <w:r w:rsidDel="00000000" w:rsidR="00000000" w:rsidRPr="00000000">
              <w:rPr>
                <w:sz w:val="14"/>
                <w:szCs w:val="14"/>
                <w:rtl w:val="0"/>
              </w:rPr>
              <w:t xml:space="preserve">On save</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BCD">
            <w:pPr>
              <w:rPr/>
            </w:pPr>
            <w:r w:rsidDel="00000000" w:rsidR="00000000" w:rsidRPr="00000000">
              <w:rPr>
                <w:sz w:val="14"/>
                <w:szCs w:val="14"/>
                <w:rtl w:val="0"/>
              </w:rPr>
              <w:t xml:space="preserve">—</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BCE">
            <w:pPr>
              <w:rPr/>
            </w:pPr>
            <w:r w:rsidDel="00000000" w:rsidR="00000000" w:rsidRPr="00000000">
              <w:rPr>
                <w:sz w:val="14"/>
                <w:szCs w:val="14"/>
                <w:rtl w:val="0"/>
              </w:rPr>
              <w:t xml:space="preserve">App</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BCF">
            <w:pPr>
              <w:rPr/>
            </w:pPr>
            <w:r w:rsidDel="00000000" w:rsidR="00000000" w:rsidRPr="00000000">
              <w:rPr>
                <w:sz w:val="14"/>
                <w:szCs w:val="14"/>
                <w:rtl w:val="0"/>
              </w:rPr>
              <w:t xml:space="preserve">Admin+</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BD0">
            <w:pPr>
              <w:rPr/>
            </w:pPr>
            <w:r w:rsidDel="00000000" w:rsidR="00000000" w:rsidRPr="00000000">
              <w:rPr>
                <w:sz w:val="14"/>
                <w:szCs w:val="14"/>
                <w:rtl w:val="0"/>
              </w:rPr>
              <w:t xml:space="preserve">Required error</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BD1">
            <w:pPr>
              <w:rPr/>
            </w:pPr>
            <w:r w:rsidDel="00000000" w:rsidR="00000000" w:rsidRPr="00000000">
              <w:rPr>
                <w:sz w:val="14"/>
                <w:szCs w:val="14"/>
                <w:rtl w:val="0"/>
              </w:rPr>
              <w:t xml:space="preserve">—</w:t>
            </w:r>
            <w:r w:rsidDel="00000000" w:rsidR="00000000" w:rsidRPr="00000000">
              <w:rPr>
                <w:rtl w:val="0"/>
              </w:rPr>
            </w:r>
          </w:p>
        </w:tc>
      </w:tr>
      <w:tr>
        <w:trPr>
          <w:cantSplit w:val="0"/>
          <w:tblHeader w:val="0"/>
        </w:trPr>
        <w:tc>
          <w:tcPr>
            <w:shd w:fill="f2f6fc" w:val="clear"/>
            <w:tcMar>
              <w:top w:w="20.0" w:type="dxa"/>
              <w:left w:w="40.0" w:type="dxa"/>
              <w:bottom w:w="20.0" w:type="dxa"/>
              <w:right w:w="40.0" w:type="dxa"/>
            </w:tcMar>
            <w:vAlign w:val="center"/>
          </w:tcPr>
          <w:p w:rsidR="00000000" w:rsidDel="00000000" w:rsidP="00000000" w:rsidRDefault="00000000" w:rsidRPr="00000000" w14:paraId="00002BD2">
            <w:pPr>
              <w:rPr/>
            </w:pPr>
            <w:r w:rsidDel="00000000" w:rsidR="00000000" w:rsidRPr="00000000">
              <w:rPr>
                <w:sz w:val="14"/>
                <w:szCs w:val="14"/>
                <w:rtl w:val="0"/>
              </w:rPr>
              <w:t xml:space="preserve">Date</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2BD3">
            <w:pPr>
              <w:rPr/>
            </w:pPr>
            <w:r w:rsidDel="00000000" w:rsidR="00000000" w:rsidRPr="00000000">
              <w:rPr>
                <w:sz w:val="14"/>
                <w:szCs w:val="14"/>
                <w:rtl w:val="0"/>
              </w:rPr>
              <w:t xml:space="preserve">ad45_expiry</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2BD4">
            <w:pPr>
              <w:rPr/>
            </w:pPr>
            <w:r w:rsidDel="00000000" w:rsidR="00000000" w:rsidRPr="00000000">
              <w:rPr>
                <w:sz w:val="14"/>
                <w:szCs w:val="14"/>
                <w:rtl w:val="0"/>
              </w:rPr>
              <w:t xml:space="preserve">Expiry date</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2BD5">
            <w:pPr>
              <w:rPr/>
            </w:pPr>
            <w:r w:rsidDel="00000000" w:rsidR="00000000" w:rsidRPr="00000000">
              <w:rPr>
                <w:sz w:val="14"/>
                <w:szCs w:val="14"/>
                <w:rtl w:val="0"/>
              </w:rPr>
              <w:t xml:space="preserve">Date</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2BD6">
            <w:pPr>
              <w:rPr/>
            </w:pPr>
            <w:r w:rsidDel="00000000" w:rsidR="00000000" w:rsidRPr="00000000">
              <w:rPr>
                <w:sz w:val="14"/>
                <w:szCs w:val="14"/>
                <w:rtl w:val="0"/>
              </w:rPr>
              <w:t xml:space="preserve">M</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2BD7">
            <w:pPr>
              <w:rPr/>
            </w:pPr>
            <w:r w:rsidDel="00000000" w:rsidR="00000000" w:rsidRPr="00000000">
              <w:rPr>
                <w:sz w:val="14"/>
                <w:szCs w:val="14"/>
                <w:rtl w:val="0"/>
              </w:rPr>
              <w:t xml:space="preserve">—</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2BD8">
            <w:pPr>
              <w:rPr/>
            </w:pPr>
            <w:r w:rsidDel="00000000" w:rsidR="00000000" w:rsidRPr="00000000">
              <w:rPr>
                <w:sz w:val="14"/>
                <w:szCs w:val="14"/>
                <w:rtl w:val="0"/>
              </w:rPr>
              <w:t xml:space="preserve">Always</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2BD9">
            <w:pPr>
              <w:rPr/>
            </w:pPr>
            <w:r w:rsidDel="00000000" w:rsidR="00000000" w:rsidRPr="00000000">
              <w:rPr>
                <w:sz w:val="14"/>
                <w:szCs w:val="14"/>
                <w:rtl w:val="0"/>
              </w:rPr>
              <w:t xml:space="preserve">Always</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2BDA">
            <w:pPr>
              <w:rPr/>
            </w:pPr>
            <w:r w:rsidDel="00000000" w:rsidR="00000000" w:rsidRPr="00000000">
              <w:rPr>
                <w:sz w:val="14"/>
                <w:szCs w:val="14"/>
                <w:rtl w:val="0"/>
              </w:rPr>
              <w:t xml:space="preserve">—</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2BDB">
            <w:pPr>
              <w:rPr/>
            </w:pPr>
            <w:r w:rsidDel="00000000" w:rsidR="00000000" w:rsidRPr="00000000">
              <w:rPr>
                <w:sz w:val="14"/>
                <w:szCs w:val="14"/>
                <w:rtl w:val="0"/>
              </w:rPr>
              <w:t xml:space="preserve">On save</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2BDC">
            <w:pPr>
              <w:rPr/>
            </w:pPr>
            <w:r w:rsidDel="00000000" w:rsidR="00000000" w:rsidRPr="00000000">
              <w:rPr>
                <w:sz w:val="14"/>
                <w:szCs w:val="14"/>
                <w:rtl w:val="0"/>
              </w:rPr>
              <w:t xml:space="preserve">—</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2BDD">
            <w:pPr>
              <w:rPr/>
            </w:pPr>
            <w:r w:rsidDel="00000000" w:rsidR="00000000" w:rsidRPr="00000000">
              <w:rPr>
                <w:sz w:val="14"/>
                <w:szCs w:val="14"/>
                <w:rtl w:val="0"/>
              </w:rPr>
              <w:t xml:space="preserve">App</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2BDE">
            <w:pPr>
              <w:rPr/>
            </w:pPr>
            <w:r w:rsidDel="00000000" w:rsidR="00000000" w:rsidRPr="00000000">
              <w:rPr>
                <w:sz w:val="14"/>
                <w:szCs w:val="14"/>
                <w:rtl w:val="0"/>
              </w:rPr>
              <w:t xml:space="preserve">Admin+</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2BDF">
            <w:pPr>
              <w:rPr/>
            </w:pPr>
            <w:r w:rsidDel="00000000" w:rsidR="00000000" w:rsidRPr="00000000">
              <w:rPr>
                <w:sz w:val="14"/>
                <w:szCs w:val="14"/>
                <w:rtl w:val="0"/>
              </w:rPr>
              <w:t xml:space="preserve">—</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2BE0">
            <w:pPr>
              <w:rPr/>
            </w:pPr>
            <w:r w:rsidDel="00000000" w:rsidR="00000000" w:rsidRPr="00000000">
              <w:rPr>
                <w:sz w:val="14"/>
                <w:szCs w:val="14"/>
                <w:rtl w:val="0"/>
              </w:rPr>
              <w:t xml:space="preserve">—</w:t>
            </w:r>
            <w:r w:rsidDel="00000000" w:rsidR="00000000" w:rsidRPr="00000000">
              <w:rPr>
                <w:rtl w:val="0"/>
              </w:rPr>
            </w:r>
          </w:p>
        </w:tc>
      </w:tr>
    </w:tbl>
    <w:p w:rsidR="00000000" w:rsidDel="00000000" w:rsidP="00000000" w:rsidRDefault="00000000" w:rsidRPr="00000000" w14:paraId="00002BE1">
      <w:pPr>
        <w:rPr>
          <w:rFonts w:ascii="Calibri" w:cs="Calibri" w:eastAsia="Calibri" w:hAnsi="Calibri"/>
          <w:color w:val="262626"/>
        </w:rPr>
      </w:pPr>
      <w:r w:rsidDel="00000000" w:rsidR="00000000" w:rsidRPr="00000000">
        <w:br w:type="page"/>
      </w:r>
      <w:r w:rsidDel="00000000" w:rsidR="00000000" w:rsidRPr="00000000">
        <w:rPr>
          <w:rtl w:val="0"/>
        </w:rPr>
      </w:r>
    </w:p>
    <w:p w:rsidR="00000000" w:rsidDel="00000000" w:rsidP="00000000" w:rsidRDefault="00000000" w:rsidRPr="00000000" w14:paraId="00002BE2">
      <w:pPr>
        <w:pStyle w:val="Heading1"/>
        <w:pBdr>
          <w:bottom w:color="2e75b6" w:space="4" w:sz="8" w:val="single"/>
        </w:pBdr>
        <w:spacing w:after="140" w:before="280" w:lineRule="auto"/>
        <w:rPr>
          <w:rFonts w:ascii="Calibri" w:cs="Calibri" w:eastAsia="Calibri" w:hAnsi="Calibri"/>
          <w:color w:val="1f3864"/>
          <w:sz w:val="30"/>
          <w:szCs w:val="30"/>
        </w:rPr>
      </w:pPr>
      <w:r w:rsidDel="00000000" w:rsidR="00000000" w:rsidRPr="00000000">
        <w:rPr>
          <w:rFonts w:ascii="Calibri" w:cs="Calibri" w:eastAsia="Calibri" w:hAnsi="Calibri"/>
          <w:color w:val="1f3864"/>
          <w:sz w:val="30"/>
          <w:szCs w:val="30"/>
          <w:rtl w:val="0"/>
        </w:rPr>
        <w:t xml:space="preserve">16. Promo Codes — End-to-End Detailed</w:t>
      </w:r>
    </w:p>
    <w:p w:rsidR="00000000" w:rsidDel="00000000" w:rsidP="00000000" w:rsidRDefault="00000000" w:rsidRPr="00000000" w14:paraId="00002BE3">
      <w:pPr>
        <w:spacing w:after="90" w:line="264" w:lineRule="auto"/>
        <w:rPr>
          <w:rFonts w:ascii="Calibri" w:cs="Calibri" w:eastAsia="Calibri" w:hAnsi="Calibri"/>
          <w:color w:val="262626"/>
        </w:rPr>
      </w:pPr>
      <w:r w:rsidDel="00000000" w:rsidR="00000000" w:rsidRPr="00000000">
        <w:rPr>
          <w:rFonts w:ascii="Calibri" w:cs="Calibri" w:eastAsia="Calibri" w:hAnsi="Calibri"/>
          <w:color w:val="262626"/>
          <w:rtl w:val="0"/>
        </w:rPr>
        <w:t xml:space="preserve">Promo codes are a Super-Admin-owned tool that lets an agency give a customer a fully free transaction. Only Super Admin generates codes; the agency distributes them; the customer redeems them at payment. When a valid code is redeemed, that transaction is free for the customer (the fee is waived) — it is not a percentage discount.</w:t>
      </w:r>
    </w:p>
    <w:p w:rsidR="00000000" w:rsidDel="00000000" w:rsidP="00000000" w:rsidRDefault="00000000" w:rsidRPr="00000000" w14:paraId="00002BE4">
      <w:pPr>
        <w:spacing w:after="40" w:lineRule="auto"/>
        <w:rPr>
          <w:b w:val="1"/>
          <w:bCs w:val="1"/>
          <w:color w:val="2e75b6"/>
          <w:sz w:val="19"/>
          <w:szCs w:val="19"/>
        </w:rPr>
      </w:pPr>
      <w:r w:rsidDel="00000000" w:rsidR="00000000" w:rsidRPr="00000000">
        <w:rPr>
          <w:rtl w:val="0"/>
        </w:rPr>
      </w:r>
    </w:p>
    <w:tbl>
      <w:tblPr>
        <w:tblStyle w:val="Table352"/>
        <w:tblW w:w="9360.0" w:type="dxa"/>
        <w:jc w:val="left"/>
        <w:tblBorders>
          <w:top w:color="1f3864" w:space="0" w:sz="2" w:val="single"/>
          <w:left w:color="1f3864" w:space="0" w:sz="2" w:val="single"/>
          <w:bottom w:color="1f3864" w:space="0" w:sz="2" w:val="single"/>
          <w:right w:color="1f3864" w:space="0" w:sz="2" w:val="single"/>
          <w:insideH w:color="1f3864" w:space="0" w:sz="2" w:val="single"/>
          <w:insideV w:color="1f3864" w:space="0" w:sz="2" w:val="single"/>
        </w:tblBorders>
        <w:tblLayout w:type="fixed"/>
        <w:tblLook w:val="0000"/>
      </w:tblPr>
      <w:tblGrid>
        <w:gridCol w:w="1200"/>
        <w:gridCol w:w="8160"/>
        <w:tblGridChange w:id="0">
          <w:tblGrid>
            <w:gridCol w:w="1200"/>
            <w:gridCol w:w="8160"/>
          </w:tblGrid>
        </w:tblGridChange>
      </w:tblGrid>
      <w:tr>
        <w:trPr>
          <w:cantSplit w:val="0"/>
          <w:tblHeader w:val="0"/>
        </w:trPr>
        <w:tc>
          <w:tcPr>
            <w:shd w:fill="1f3864" w:val="clear"/>
            <w:tcMar>
              <w:top w:w="60.0" w:type="dxa"/>
              <w:left w:w="110.0" w:type="dxa"/>
              <w:bottom w:w="60.0" w:type="dxa"/>
              <w:right w:w="60.0" w:type="dxa"/>
            </w:tcMar>
          </w:tcPr>
          <w:p w:rsidR="00000000" w:rsidDel="00000000" w:rsidP="00000000" w:rsidRDefault="00000000" w:rsidRPr="00000000" w14:paraId="00002BE5">
            <w:pPr>
              <w:rPr>
                <w:rFonts w:ascii="Calibri" w:cs="Calibri" w:eastAsia="Calibri" w:hAnsi="Calibri"/>
                <w:color w:val="262626"/>
              </w:rPr>
            </w:pPr>
            <w:r w:rsidDel="00000000" w:rsidR="00000000" w:rsidRPr="00000000">
              <w:rPr>
                <w:rFonts w:ascii="Calibri" w:cs="Calibri" w:eastAsia="Calibri" w:hAnsi="Calibri"/>
                <w:b w:val="1"/>
                <w:bCs w:val="1"/>
                <w:color w:val="ffffff"/>
                <w:rtl w:val="0"/>
              </w:rPr>
              <w:t xml:space="preserve">AD-62</w:t>
            </w:r>
            <w:r w:rsidDel="00000000" w:rsidR="00000000" w:rsidRPr="00000000">
              <w:rPr>
                <w:rtl w:val="0"/>
              </w:rPr>
            </w:r>
          </w:p>
        </w:tc>
        <w:tc>
          <w:tcPr>
            <w:shd w:fill="2e75b6" w:val="clear"/>
            <w:tcMar>
              <w:top w:w="60.0" w:type="dxa"/>
              <w:left w:w="110.0" w:type="dxa"/>
              <w:bottom w:w="60.0" w:type="dxa"/>
              <w:right w:w="60.0" w:type="dxa"/>
            </w:tcMar>
          </w:tcPr>
          <w:p w:rsidR="00000000" w:rsidDel="00000000" w:rsidP="00000000" w:rsidRDefault="00000000" w:rsidRPr="00000000" w14:paraId="00002BE6">
            <w:pPr>
              <w:rPr>
                <w:rFonts w:ascii="Calibri" w:cs="Calibri" w:eastAsia="Calibri" w:hAnsi="Calibri"/>
                <w:color w:val="262626"/>
              </w:rPr>
            </w:pPr>
            <w:r w:rsidDel="00000000" w:rsidR="00000000" w:rsidRPr="00000000">
              <w:rPr>
                <w:rFonts w:ascii="Calibri" w:cs="Calibri" w:eastAsia="Calibri" w:hAnsi="Calibri"/>
                <w:b w:val="1"/>
                <w:bCs w:val="1"/>
                <w:color w:val="ffffff"/>
                <w:sz w:val="21"/>
                <w:szCs w:val="21"/>
                <w:rtl w:val="0"/>
              </w:rPr>
              <w:t xml:space="preserve">Promo Code Generation &amp; Tracking</w:t>
            </w:r>
            <w:r w:rsidDel="00000000" w:rsidR="00000000" w:rsidRPr="00000000">
              <w:rPr>
                <w:rtl w:val="0"/>
              </w:rPr>
            </w:r>
          </w:p>
        </w:tc>
      </w:tr>
    </w:tbl>
    <w:p w:rsidR="00000000" w:rsidDel="00000000" w:rsidP="00000000" w:rsidRDefault="00000000" w:rsidRPr="00000000" w14:paraId="00002BE7">
      <w:pPr>
        <w:spacing w:after="60" w:lineRule="auto"/>
        <w:rPr>
          <w:rFonts w:ascii="Calibri" w:cs="Calibri" w:eastAsia="Calibri" w:hAnsi="Calibri"/>
          <w:color w:val="262626"/>
        </w:rPr>
      </w:pPr>
      <w:r w:rsidDel="00000000" w:rsidR="00000000" w:rsidRPr="00000000">
        <w:rPr>
          <w:rtl w:val="0"/>
        </w:rPr>
      </w:r>
    </w:p>
    <w:p w:rsidR="00000000" w:rsidDel="00000000" w:rsidP="00000000" w:rsidRDefault="00000000" w:rsidRPr="00000000" w14:paraId="00002BE8">
      <w:pPr>
        <w:spacing w:after="90" w:line="264" w:lineRule="auto"/>
        <w:rPr>
          <w:rFonts w:ascii="Calibri" w:cs="Calibri" w:eastAsia="Calibri" w:hAnsi="Calibri"/>
          <w:color w:val="262626"/>
        </w:rPr>
      </w:pPr>
      <w:r w:rsidDel="00000000" w:rsidR="00000000" w:rsidRPr="00000000">
        <w:rPr>
          <w:rFonts w:ascii="Calibri" w:cs="Calibri" w:eastAsia="Calibri" w:hAnsi="Calibri"/>
          <w:b w:val="1"/>
          <w:bCs w:val="1"/>
          <w:color w:val="262626"/>
          <w:rtl w:val="0"/>
        </w:rPr>
        <w:t xml:space="preserve">What this screen is — </w:t>
      </w:r>
      <w:r w:rsidDel="00000000" w:rsidR="00000000" w:rsidRPr="00000000">
        <w:rPr>
          <w:rFonts w:ascii="Calibri" w:cs="Calibri" w:eastAsia="Calibri" w:hAnsi="Calibri"/>
          <w:color w:val="262626"/>
          <w:rtl w:val="0"/>
        </w:rPr>
        <w:t xml:space="preserve">the console where Super Admin creates promo codes, allocates them to agencies, and tracks redemption.</w:t>
      </w:r>
    </w:p>
    <w:p w:rsidR="00000000" w:rsidDel="00000000" w:rsidP="00000000" w:rsidRDefault="00000000" w:rsidRPr="00000000" w14:paraId="00002BE9">
      <w:pPr>
        <w:spacing w:after="90" w:line="264" w:lineRule="auto"/>
        <w:rPr>
          <w:rFonts w:ascii="Calibri" w:cs="Calibri" w:eastAsia="Calibri" w:hAnsi="Calibri"/>
          <w:color w:val="262626"/>
        </w:rPr>
      </w:pPr>
      <w:r w:rsidDel="00000000" w:rsidR="00000000" w:rsidRPr="00000000">
        <w:rPr>
          <w:rFonts w:ascii="Calibri" w:cs="Calibri" w:eastAsia="Calibri" w:hAnsi="Calibri"/>
          <w:b w:val="1"/>
          <w:bCs w:val="1"/>
          <w:color w:val="262626"/>
          <w:rtl w:val="0"/>
        </w:rPr>
        <w:t xml:space="preserve">What it does — </w:t>
      </w:r>
      <w:r w:rsidDel="00000000" w:rsidR="00000000" w:rsidRPr="00000000">
        <w:rPr>
          <w:rFonts w:ascii="Calibri" w:cs="Calibri" w:eastAsia="Calibri" w:hAnsi="Calibri"/>
          <w:color w:val="262626"/>
          <w:rtl w:val="0"/>
        </w:rPr>
        <w:t xml:space="preserve">an admin generates a code, sets its validity and type (single-use for one customer, or multi-use for many customers), and allocates it to a specific agency. The agency then distributes it to customers by email; redemptions are tracked centrally against the allocated agency.</w:t>
      </w:r>
    </w:p>
    <w:p w:rsidR="00000000" w:rsidDel="00000000" w:rsidP="00000000" w:rsidRDefault="00000000" w:rsidRPr="00000000" w14:paraId="00002BEA">
      <w:pPr>
        <w:pStyle w:val="Heading3"/>
        <w:spacing w:after="70" w:before="150" w:lineRule="auto"/>
        <w:rPr>
          <w:rFonts w:ascii="Calibri" w:cs="Calibri" w:eastAsia="Calibri" w:hAnsi="Calibri"/>
          <w:b w:val="1"/>
          <w:bCs w:val="1"/>
          <w:color w:val="1f3864"/>
          <w:sz w:val="22"/>
          <w:szCs w:val="22"/>
        </w:rPr>
      </w:pPr>
      <w:r w:rsidDel="00000000" w:rsidR="00000000" w:rsidRPr="00000000">
        <w:rPr>
          <w:rFonts w:ascii="Calibri" w:cs="Calibri" w:eastAsia="Calibri" w:hAnsi="Calibri"/>
          <w:b w:val="1"/>
          <w:bCs w:val="1"/>
          <w:color w:val="1f3864"/>
          <w:sz w:val="22"/>
          <w:szCs w:val="22"/>
          <w:rtl w:val="0"/>
        </w:rPr>
        <w:t xml:space="preserve">End-to-end flow</w:t>
      </w:r>
    </w:p>
    <w:tbl>
      <w:tblPr>
        <w:tblStyle w:val="Table353"/>
        <w:tblW w:w="9360.0" w:type="dxa"/>
        <w:jc w:val="left"/>
        <w:tblBorders>
          <w:top w:color="d6dce5" w:space="0" w:sz="4" w:val="single"/>
          <w:left w:color="d6dce5" w:space="0" w:sz="4" w:val="single"/>
          <w:bottom w:color="d6dce5" w:space="0" w:sz="4" w:val="single"/>
          <w:right w:color="d6dce5" w:space="0" w:sz="4" w:val="single"/>
          <w:insideH w:color="d6dce5" w:space="0" w:sz="4" w:val="single"/>
          <w:insideV w:color="d6dce5" w:space="0" w:sz="4" w:val="single"/>
        </w:tblBorders>
        <w:tblLayout w:type="fixed"/>
        <w:tblLook w:val="0000"/>
      </w:tblPr>
      <w:tblGrid>
        <w:gridCol w:w="1500"/>
        <w:gridCol w:w="1700"/>
        <w:gridCol w:w="6160"/>
        <w:tblGridChange w:id="0">
          <w:tblGrid>
            <w:gridCol w:w="1500"/>
            <w:gridCol w:w="1700"/>
            <w:gridCol w:w="6160"/>
          </w:tblGrid>
        </w:tblGridChange>
      </w:tblGrid>
      <w:tr>
        <w:trPr>
          <w:cantSplit w:val="0"/>
          <w:tblHeader w:val="1"/>
        </w:trPr>
        <w:tc>
          <w:tcPr>
            <w:shd w:fill="1f3864" w:val="clear"/>
            <w:tcMar>
              <w:top w:w="44.0" w:type="dxa"/>
              <w:left w:w="96.0" w:type="dxa"/>
              <w:bottom w:w="44.0" w:type="dxa"/>
              <w:right w:w="96.0" w:type="dxa"/>
            </w:tcMar>
          </w:tcPr>
          <w:p w:rsidR="00000000" w:rsidDel="00000000" w:rsidP="00000000" w:rsidRDefault="00000000" w:rsidRPr="00000000" w14:paraId="00002BEB">
            <w:pPr>
              <w:spacing w:line="252.00000000000003" w:lineRule="auto"/>
              <w:rPr>
                <w:rFonts w:ascii="Calibri" w:cs="Calibri" w:eastAsia="Calibri" w:hAnsi="Calibri"/>
                <w:color w:val="262626"/>
              </w:rPr>
            </w:pPr>
            <w:r w:rsidDel="00000000" w:rsidR="00000000" w:rsidRPr="00000000">
              <w:rPr>
                <w:rFonts w:ascii="Calibri" w:cs="Calibri" w:eastAsia="Calibri" w:hAnsi="Calibri"/>
                <w:b w:val="1"/>
                <w:bCs w:val="1"/>
                <w:color w:val="ffffff"/>
                <w:sz w:val="19"/>
                <w:szCs w:val="19"/>
                <w:rtl w:val="0"/>
              </w:rPr>
              <w:t xml:space="preserve">Step</w:t>
            </w:r>
            <w:r w:rsidDel="00000000" w:rsidR="00000000" w:rsidRPr="00000000">
              <w:rPr>
                <w:rtl w:val="0"/>
              </w:rPr>
            </w:r>
          </w:p>
        </w:tc>
        <w:tc>
          <w:tcPr>
            <w:shd w:fill="1f3864" w:val="clear"/>
            <w:tcMar>
              <w:top w:w="44.0" w:type="dxa"/>
              <w:left w:w="96.0" w:type="dxa"/>
              <w:bottom w:w="44.0" w:type="dxa"/>
              <w:right w:w="96.0" w:type="dxa"/>
            </w:tcMar>
          </w:tcPr>
          <w:p w:rsidR="00000000" w:rsidDel="00000000" w:rsidP="00000000" w:rsidRDefault="00000000" w:rsidRPr="00000000" w14:paraId="00002BEC">
            <w:pPr>
              <w:spacing w:line="252.00000000000003" w:lineRule="auto"/>
              <w:rPr>
                <w:rFonts w:ascii="Calibri" w:cs="Calibri" w:eastAsia="Calibri" w:hAnsi="Calibri"/>
                <w:color w:val="262626"/>
              </w:rPr>
            </w:pPr>
            <w:r w:rsidDel="00000000" w:rsidR="00000000" w:rsidRPr="00000000">
              <w:rPr>
                <w:rFonts w:ascii="Calibri" w:cs="Calibri" w:eastAsia="Calibri" w:hAnsi="Calibri"/>
                <w:b w:val="1"/>
                <w:bCs w:val="1"/>
                <w:color w:val="ffffff"/>
                <w:sz w:val="19"/>
                <w:szCs w:val="19"/>
                <w:rtl w:val="0"/>
              </w:rPr>
              <w:t xml:space="preserve">Who</w:t>
            </w:r>
            <w:r w:rsidDel="00000000" w:rsidR="00000000" w:rsidRPr="00000000">
              <w:rPr>
                <w:rtl w:val="0"/>
              </w:rPr>
            </w:r>
          </w:p>
        </w:tc>
        <w:tc>
          <w:tcPr>
            <w:shd w:fill="1f3864" w:val="clear"/>
            <w:tcMar>
              <w:top w:w="44.0" w:type="dxa"/>
              <w:left w:w="96.0" w:type="dxa"/>
              <w:bottom w:w="44.0" w:type="dxa"/>
              <w:right w:w="96.0" w:type="dxa"/>
            </w:tcMar>
          </w:tcPr>
          <w:p w:rsidR="00000000" w:rsidDel="00000000" w:rsidP="00000000" w:rsidRDefault="00000000" w:rsidRPr="00000000" w14:paraId="00002BED">
            <w:pPr>
              <w:spacing w:line="252.00000000000003" w:lineRule="auto"/>
              <w:rPr>
                <w:rFonts w:ascii="Calibri" w:cs="Calibri" w:eastAsia="Calibri" w:hAnsi="Calibri"/>
                <w:color w:val="262626"/>
              </w:rPr>
            </w:pPr>
            <w:r w:rsidDel="00000000" w:rsidR="00000000" w:rsidRPr="00000000">
              <w:rPr>
                <w:rFonts w:ascii="Calibri" w:cs="Calibri" w:eastAsia="Calibri" w:hAnsi="Calibri"/>
                <w:b w:val="1"/>
                <w:bCs w:val="1"/>
                <w:color w:val="ffffff"/>
                <w:sz w:val="19"/>
                <w:szCs w:val="19"/>
                <w:rtl w:val="0"/>
              </w:rPr>
              <w:t xml:space="preserve">Action &amp; system behaviour</w:t>
            </w:r>
            <w:r w:rsidDel="00000000" w:rsidR="00000000" w:rsidRPr="00000000">
              <w:rPr>
                <w:rtl w:val="0"/>
              </w:rPr>
            </w:r>
          </w:p>
        </w:tc>
      </w:tr>
      <w:tr>
        <w:trPr>
          <w:cantSplit w:val="0"/>
          <w:tblHeader w:val="0"/>
        </w:trPr>
        <w:tc>
          <w:tcPr>
            <w:shd w:fill="ffffff" w:val="clear"/>
            <w:tcMar>
              <w:top w:w="44.0" w:type="dxa"/>
              <w:left w:w="96.0" w:type="dxa"/>
              <w:bottom w:w="44.0" w:type="dxa"/>
              <w:right w:w="96.0" w:type="dxa"/>
            </w:tcMar>
          </w:tcPr>
          <w:p w:rsidR="00000000" w:rsidDel="00000000" w:rsidP="00000000" w:rsidRDefault="00000000" w:rsidRPr="00000000" w14:paraId="00002BEE">
            <w:pPr>
              <w:spacing w:line="252.00000000000003" w:lineRule="auto"/>
              <w:rPr>
                <w:rFonts w:ascii="Calibri" w:cs="Calibri" w:eastAsia="Calibri" w:hAnsi="Calibri"/>
                <w:color w:val="262626"/>
              </w:rPr>
            </w:pPr>
            <w:r w:rsidDel="00000000" w:rsidR="00000000" w:rsidRPr="00000000">
              <w:rPr>
                <w:rFonts w:ascii="Calibri" w:cs="Calibri" w:eastAsia="Calibri" w:hAnsi="Calibri"/>
                <w:color w:val="262626"/>
                <w:sz w:val="18"/>
                <w:szCs w:val="18"/>
                <w:rtl w:val="0"/>
              </w:rPr>
              <w:t xml:space="preserve">1. Generate</w:t>
            </w:r>
            <w:r w:rsidDel="00000000" w:rsidR="00000000" w:rsidRPr="00000000">
              <w:rPr>
                <w:rtl w:val="0"/>
              </w:rPr>
            </w:r>
          </w:p>
        </w:tc>
        <w:tc>
          <w:tcPr>
            <w:shd w:fill="ffffff" w:val="clear"/>
            <w:tcMar>
              <w:top w:w="44.0" w:type="dxa"/>
              <w:left w:w="96.0" w:type="dxa"/>
              <w:bottom w:w="44.0" w:type="dxa"/>
              <w:right w:w="96.0" w:type="dxa"/>
            </w:tcMar>
          </w:tcPr>
          <w:p w:rsidR="00000000" w:rsidDel="00000000" w:rsidP="00000000" w:rsidRDefault="00000000" w:rsidRPr="00000000" w14:paraId="00002BEF">
            <w:pPr>
              <w:spacing w:line="252.00000000000003" w:lineRule="auto"/>
              <w:rPr>
                <w:rFonts w:ascii="Calibri" w:cs="Calibri" w:eastAsia="Calibri" w:hAnsi="Calibri"/>
                <w:color w:val="262626"/>
              </w:rPr>
            </w:pPr>
            <w:r w:rsidDel="00000000" w:rsidR="00000000" w:rsidRPr="00000000">
              <w:rPr>
                <w:rFonts w:ascii="Calibri" w:cs="Calibri" w:eastAsia="Calibri" w:hAnsi="Calibri"/>
                <w:color w:val="262626"/>
                <w:sz w:val="18"/>
                <w:szCs w:val="18"/>
                <w:rtl w:val="0"/>
              </w:rPr>
              <w:t xml:space="preserve">Super Admin</w:t>
            </w:r>
            <w:r w:rsidDel="00000000" w:rsidR="00000000" w:rsidRPr="00000000">
              <w:rPr>
                <w:rtl w:val="0"/>
              </w:rPr>
            </w:r>
          </w:p>
        </w:tc>
        <w:tc>
          <w:tcPr>
            <w:shd w:fill="ffffff" w:val="clear"/>
            <w:tcMar>
              <w:top w:w="44.0" w:type="dxa"/>
              <w:left w:w="96.0" w:type="dxa"/>
              <w:bottom w:w="44.0" w:type="dxa"/>
              <w:right w:w="96.0" w:type="dxa"/>
            </w:tcMar>
          </w:tcPr>
          <w:p w:rsidR="00000000" w:rsidDel="00000000" w:rsidP="00000000" w:rsidRDefault="00000000" w:rsidRPr="00000000" w14:paraId="00002BF0">
            <w:pPr>
              <w:spacing w:line="252.00000000000003" w:lineRule="auto"/>
              <w:rPr>
                <w:rFonts w:ascii="Calibri" w:cs="Calibri" w:eastAsia="Calibri" w:hAnsi="Calibri"/>
                <w:color w:val="262626"/>
              </w:rPr>
            </w:pPr>
            <w:r w:rsidDel="00000000" w:rsidR="00000000" w:rsidRPr="00000000">
              <w:rPr>
                <w:rFonts w:ascii="Calibri" w:cs="Calibri" w:eastAsia="Calibri" w:hAnsi="Calibri"/>
                <w:color w:val="262626"/>
                <w:sz w:val="18"/>
                <w:szCs w:val="18"/>
                <w:rtl w:val="0"/>
              </w:rPr>
              <w:t xml:space="preserve">Creates the code here; sets validity window and single-use vs multi-use; allocates to one agency.</w:t>
            </w:r>
            <w:r w:rsidDel="00000000" w:rsidR="00000000" w:rsidRPr="00000000">
              <w:rPr>
                <w:rtl w:val="0"/>
              </w:rPr>
            </w:r>
          </w:p>
        </w:tc>
      </w:tr>
      <w:tr>
        <w:trPr>
          <w:cantSplit w:val="0"/>
          <w:tblHeader w:val="0"/>
        </w:trPr>
        <w:tc>
          <w:tcPr>
            <w:shd w:fill="eaf1f8" w:val="clear"/>
            <w:tcMar>
              <w:top w:w="44.0" w:type="dxa"/>
              <w:left w:w="96.0" w:type="dxa"/>
              <w:bottom w:w="44.0" w:type="dxa"/>
              <w:right w:w="96.0" w:type="dxa"/>
            </w:tcMar>
          </w:tcPr>
          <w:p w:rsidR="00000000" w:rsidDel="00000000" w:rsidP="00000000" w:rsidRDefault="00000000" w:rsidRPr="00000000" w14:paraId="00002BF1">
            <w:pPr>
              <w:spacing w:line="252.00000000000003" w:lineRule="auto"/>
              <w:rPr>
                <w:rFonts w:ascii="Calibri" w:cs="Calibri" w:eastAsia="Calibri" w:hAnsi="Calibri"/>
                <w:color w:val="262626"/>
              </w:rPr>
            </w:pPr>
            <w:r w:rsidDel="00000000" w:rsidR="00000000" w:rsidRPr="00000000">
              <w:rPr>
                <w:rFonts w:ascii="Calibri" w:cs="Calibri" w:eastAsia="Calibri" w:hAnsi="Calibri"/>
                <w:color w:val="262626"/>
                <w:sz w:val="18"/>
                <w:szCs w:val="18"/>
                <w:rtl w:val="0"/>
              </w:rPr>
              <w:t xml:space="preserve">2. Notify agency</w:t>
            </w:r>
            <w:r w:rsidDel="00000000" w:rsidR="00000000" w:rsidRPr="00000000">
              <w:rPr>
                <w:rtl w:val="0"/>
              </w:rPr>
            </w:r>
          </w:p>
        </w:tc>
        <w:tc>
          <w:tcPr>
            <w:shd w:fill="eaf1f8" w:val="clear"/>
            <w:tcMar>
              <w:top w:w="44.0" w:type="dxa"/>
              <w:left w:w="96.0" w:type="dxa"/>
              <w:bottom w:w="44.0" w:type="dxa"/>
              <w:right w:w="96.0" w:type="dxa"/>
            </w:tcMar>
          </w:tcPr>
          <w:p w:rsidR="00000000" w:rsidDel="00000000" w:rsidP="00000000" w:rsidRDefault="00000000" w:rsidRPr="00000000" w14:paraId="00002BF2">
            <w:pPr>
              <w:spacing w:line="252.00000000000003" w:lineRule="auto"/>
              <w:rPr>
                <w:rFonts w:ascii="Calibri" w:cs="Calibri" w:eastAsia="Calibri" w:hAnsi="Calibri"/>
                <w:color w:val="262626"/>
              </w:rPr>
            </w:pPr>
            <w:r w:rsidDel="00000000" w:rsidR="00000000" w:rsidRPr="00000000">
              <w:rPr>
                <w:rFonts w:ascii="Calibri" w:cs="Calibri" w:eastAsia="Calibri" w:hAnsi="Calibri"/>
                <w:color w:val="262626"/>
                <w:sz w:val="18"/>
                <w:szCs w:val="18"/>
                <w:rtl w:val="0"/>
              </w:rPr>
              <w:t xml:space="preserve">System</w:t>
            </w:r>
            <w:r w:rsidDel="00000000" w:rsidR="00000000" w:rsidRPr="00000000">
              <w:rPr>
                <w:rtl w:val="0"/>
              </w:rPr>
            </w:r>
          </w:p>
        </w:tc>
        <w:tc>
          <w:tcPr>
            <w:shd w:fill="eaf1f8" w:val="clear"/>
            <w:tcMar>
              <w:top w:w="44.0" w:type="dxa"/>
              <w:left w:w="96.0" w:type="dxa"/>
              <w:bottom w:w="44.0" w:type="dxa"/>
              <w:right w:w="96.0" w:type="dxa"/>
            </w:tcMar>
          </w:tcPr>
          <w:p w:rsidR="00000000" w:rsidDel="00000000" w:rsidP="00000000" w:rsidRDefault="00000000" w:rsidRPr="00000000" w14:paraId="00002BF3">
            <w:pPr>
              <w:spacing w:line="252.00000000000003" w:lineRule="auto"/>
              <w:rPr>
                <w:rFonts w:ascii="Calibri" w:cs="Calibri" w:eastAsia="Calibri" w:hAnsi="Calibri"/>
                <w:color w:val="262626"/>
              </w:rPr>
            </w:pPr>
            <w:r w:rsidDel="00000000" w:rsidR="00000000" w:rsidRPr="00000000">
              <w:rPr>
                <w:rFonts w:ascii="Calibri" w:cs="Calibri" w:eastAsia="Calibri" w:hAnsi="Calibri"/>
                <w:color w:val="262626"/>
                <w:sz w:val="18"/>
                <w:szCs w:val="18"/>
                <w:rtl w:val="0"/>
              </w:rPr>
              <w:t xml:space="preserve">The allocated code (code ID) is sent to the agency via Notifications (AD-49 trigger ‘Promo Allocated’) and email.</w:t>
            </w:r>
            <w:r w:rsidDel="00000000" w:rsidR="00000000" w:rsidRPr="00000000">
              <w:rPr>
                <w:rtl w:val="0"/>
              </w:rPr>
            </w:r>
          </w:p>
        </w:tc>
      </w:tr>
      <w:tr>
        <w:trPr>
          <w:cantSplit w:val="0"/>
          <w:tblHeader w:val="0"/>
        </w:trPr>
        <w:tc>
          <w:tcPr>
            <w:shd w:fill="ffffff" w:val="clear"/>
            <w:tcMar>
              <w:top w:w="44.0" w:type="dxa"/>
              <w:left w:w="96.0" w:type="dxa"/>
              <w:bottom w:w="44.0" w:type="dxa"/>
              <w:right w:w="96.0" w:type="dxa"/>
            </w:tcMar>
          </w:tcPr>
          <w:p w:rsidR="00000000" w:rsidDel="00000000" w:rsidP="00000000" w:rsidRDefault="00000000" w:rsidRPr="00000000" w14:paraId="00002BF4">
            <w:pPr>
              <w:spacing w:line="252.00000000000003" w:lineRule="auto"/>
              <w:rPr>
                <w:rFonts w:ascii="Calibri" w:cs="Calibri" w:eastAsia="Calibri" w:hAnsi="Calibri"/>
                <w:color w:val="262626"/>
              </w:rPr>
            </w:pPr>
            <w:r w:rsidDel="00000000" w:rsidR="00000000" w:rsidRPr="00000000">
              <w:rPr>
                <w:rFonts w:ascii="Calibri" w:cs="Calibri" w:eastAsia="Calibri" w:hAnsi="Calibri"/>
                <w:color w:val="262626"/>
                <w:sz w:val="18"/>
                <w:szCs w:val="18"/>
                <w:rtl w:val="0"/>
              </w:rPr>
              <w:t xml:space="preserve">3. Share</w:t>
            </w:r>
            <w:r w:rsidDel="00000000" w:rsidR="00000000" w:rsidRPr="00000000">
              <w:rPr>
                <w:rtl w:val="0"/>
              </w:rPr>
            </w:r>
          </w:p>
        </w:tc>
        <w:tc>
          <w:tcPr>
            <w:shd w:fill="ffffff" w:val="clear"/>
            <w:tcMar>
              <w:top w:w="44.0" w:type="dxa"/>
              <w:left w:w="96.0" w:type="dxa"/>
              <w:bottom w:w="44.0" w:type="dxa"/>
              <w:right w:w="96.0" w:type="dxa"/>
            </w:tcMar>
          </w:tcPr>
          <w:p w:rsidR="00000000" w:rsidDel="00000000" w:rsidP="00000000" w:rsidRDefault="00000000" w:rsidRPr="00000000" w14:paraId="00002BF5">
            <w:pPr>
              <w:spacing w:line="252.00000000000003" w:lineRule="auto"/>
              <w:rPr>
                <w:rFonts w:ascii="Calibri" w:cs="Calibri" w:eastAsia="Calibri" w:hAnsi="Calibri"/>
                <w:color w:val="262626"/>
              </w:rPr>
            </w:pPr>
            <w:r w:rsidDel="00000000" w:rsidR="00000000" w:rsidRPr="00000000">
              <w:rPr>
                <w:rFonts w:ascii="Calibri" w:cs="Calibri" w:eastAsia="Calibri" w:hAnsi="Calibri"/>
                <w:color w:val="262626"/>
                <w:sz w:val="18"/>
                <w:szCs w:val="18"/>
                <w:rtl w:val="0"/>
              </w:rPr>
              <w:t xml:space="preserve">Agency</w:t>
            </w:r>
            <w:r w:rsidDel="00000000" w:rsidR="00000000" w:rsidRPr="00000000">
              <w:rPr>
                <w:rtl w:val="0"/>
              </w:rPr>
            </w:r>
          </w:p>
        </w:tc>
        <w:tc>
          <w:tcPr>
            <w:shd w:fill="ffffff" w:val="clear"/>
            <w:tcMar>
              <w:top w:w="44.0" w:type="dxa"/>
              <w:left w:w="96.0" w:type="dxa"/>
              <w:bottom w:w="44.0" w:type="dxa"/>
              <w:right w:w="96.0" w:type="dxa"/>
            </w:tcMar>
          </w:tcPr>
          <w:p w:rsidR="00000000" w:rsidDel="00000000" w:rsidP="00000000" w:rsidRDefault="00000000" w:rsidRPr="00000000" w14:paraId="00002BF6">
            <w:pPr>
              <w:spacing w:line="252.00000000000003" w:lineRule="auto"/>
              <w:rPr>
                <w:rFonts w:ascii="Calibri" w:cs="Calibri" w:eastAsia="Calibri" w:hAnsi="Calibri"/>
                <w:color w:val="262626"/>
              </w:rPr>
            </w:pPr>
            <w:r w:rsidDel="00000000" w:rsidR="00000000" w:rsidRPr="00000000">
              <w:rPr>
                <w:rFonts w:ascii="Calibri" w:cs="Calibri" w:eastAsia="Calibri" w:hAnsi="Calibri"/>
                <w:color w:val="262626"/>
                <w:sz w:val="18"/>
                <w:szCs w:val="18"/>
                <w:rtl w:val="0"/>
              </w:rPr>
              <w:t xml:space="preserve">Agency Admin (or a sub-user with the ‘Distribute promo codes’ permission) emails the code to an eligible customer.</w:t>
            </w:r>
            <w:r w:rsidDel="00000000" w:rsidR="00000000" w:rsidRPr="00000000">
              <w:rPr>
                <w:rtl w:val="0"/>
              </w:rPr>
            </w:r>
          </w:p>
        </w:tc>
      </w:tr>
      <w:tr>
        <w:trPr>
          <w:cantSplit w:val="0"/>
          <w:tblHeader w:val="0"/>
        </w:trPr>
        <w:tc>
          <w:tcPr>
            <w:shd w:fill="eaf1f8" w:val="clear"/>
            <w:tcMar>
              <w:top w:w="44.0" w:type="dxa"/>
              <w:left w:w="96.0" w:type="dxa"/>
              <w:bottom w:w="44.0" w:type="dxa"/>
              <w:right w:w="96.0" w:type="dxa"/>
            </w:tcMar>
          </w:tcPr>
          <w:p w:rsidR="00000000" w:rsidDel="00000000" w:rsidP="00000000" w:rsidRDefault="00000000" w:rsidRPr="00000000" w14:paraId="00002BF7">
            <w:pPr>
              <w:spacing w:line="252.00000000000003" w:lineRule="auto"/>
              <w:rPr>
                <w:rFonts w:ascii="Calibri" w:cs="Calibri" w:eastAsia="Calibri" w:hAnsi="Calibri"/>
                <w:color w:val="262626"/>
              </w:rPr>
            </w:pPr>
            <w:r w:rsidDel="00000000" w:rsidR="00000000" w:rsidRPr="00000000">
              <w:rPr>
                <w:rFonts w:ascii="Calibri" w:cs="Calibri" w:eastAsia="Calibri" w:hAnsi="Calibri"/>
                <w:color w:val="262626"/>
                <w:sz w:val="18"/>
                <w:szCs w:val="18"/>
                <w:rtl w:val="0"/>
              </w:rPr>
              <w:t xml:space="preserve">4. Redeem</w:t>
            </w:r>
            <w:r w:rsidDel="00000000" w:rsidR="00000000" w:rsidRPr="00000000">
              <w:rPr>
                <w:rtl w:val="0"/>
              </w:rPr>
            </w:r>
          </w:p>
        </w:tc>
        <w:tc>
          <w:tcPr>
            <w:shd w:fill="eaf1f8" w:val="clear"/>
            <w:tcMar>
              <w:top w:w="44.0" w:type="dxa"/>
              <w:left w:w="96.0" w:type="dxa"/>
              <w:bottom w:w="44.0" w:type="dxa"/>
              <w:right w:w="96.0" w:type="dxa"/>
            </w:tcMar>
          </w:tcPr>
          <w:p w:rsidR="00000000" w:rsidDel="00000000" w:rsidP="00000000" w:rsidRDefault="00000000" w:rsidRPr="00000000" w14:paraId="00002BF8">
            <w:pPr>
              <w:spacing w:line="252.00000000000003" w:lineRule="auto"/>
              <w:rPr>
                <w:rFonts w:ascii="Calibri" w:cs="Calibri" w:eastAsia="Calibri" w:hAnsi="Calibri"/>
                <w:color w:val="262626"/>
              </w:rPr>
            </w:pPr>
            <w:r w:rsidDel="00000000" w:rsidR="00000000" w:rsidRPr="00000000">
              <w:rPr>
                <w:rFonts w:ascii="Calibri" w:cs="Calibri" w:eastAsia="Calibri" w:hAnsi="Calibri"/>
                <w:color w:val="262626"/>
                <w:sz w:val="18"/>
                <w:szCs w:val="18"/>
                <w:rtl w:val="0"/>
              </w:rPr>
              <w:t xml:space="preserve">Customer</w:t>
            </w:r>
            <w:r w:rsidDel="00000000" w:rsidR="00000000" w:rsidRPr="00000000">
              <w:rPr>
                <w:rtl w:val="0"/>
              </w:rPr>
            </w:r>
          </w:p>
        </w:tc>
        <w:tc>
          <w:tcPr>
            <w:shd w:fill="eaf1f8" w:val="clear"/>
            <w:tcMar>
              <w:top w:w="44.0" w:type="dxa"/>
              <w:left w:w="96.0" w:type="dxa"/>
              <w:bottom w:w="44.0" w:type="dxa"/>
              <w:right w:w="96.0" w:type="dxa"/>
            </w:tcMar>
          </w:tcPr>
          <w:p w:rsidR="00000000" w:rsidDel="00000000" w:rsidP="00000000" w:rsidRDefault="00000000" w:rsidRPr="00000000" w14:paraId="00002BF9">
            <w:pPr>
              <w:spacing w:line="252.00000000000003" w:lineRule="auto"/>
              <w:rPr>
                <w:rFonts w:ascii="Calibri" w:cs="Calibri" w:eastAsia="Calibri" w:hAnsi="Calibri"/>
                <w:color w:val="262626"/>
              </w:rPr>
            </w:pPr>
            <w:r w:rsidDel="00000000" w:rsidR="00000000" w:rsidRPr="00000000">
              <w:rPr>
                <w:rFonts w:ascii="Calibri" w:cs="Calibri" w:eastAsia="Calibri" w:hAnsi="Calibri"/>
                <w:color w:val="262626"/>
                <w:sz w:val="18"/>
                <w:szCs w:val="18"/>
                <w:rtl w:val="0"/>
              </w:rPr>
              <w:t xml:space="preserve">Customer enters the code at the Payment step in the customer app / web app; on validation, the transaction fee is waived.</w:t>
            </w:r>
            <w:r w:rsidDel="00000000" w:rsidR="00000000" w:rsidRPr="00000000">
              <w:rPr>
                <w:rtl w:val="0"/>
              </w:rPr>
            </w:r>
          </w:p>
        </w:tc>
      </w:tr>
      <w:tr>
        <w:trPr>
          <w:cantSplit w:val="0"/>
          <w:tblHeader w:val="0"/>
        </w:trPr>
        <w:tc>
          <w:tcPr>
            <w:shd w:fill="ffffff" w:val="clear"/>
            <w:tcMar>
              <w:top w:w="44.0" w:type="dxa"/>
              <w:left w:w="96.0" w:type="dxa"/>
              <w:bottom w:w="44.0" w:type="dxa"/>
              <w:right w:w="96.0" w:type="dxa"/>
            </w:tcMar>
          </w:tcPr>
          <w:p w:rsidR="00000000" w:rsidDel="00000000" w:rsidP="00000000" w:rsidRDefault="00000000" w:rsidRPr="00000000" w14:paraId="00002BFA">
            <w:pPr>
              <w:spacing w:line="252.00000000000003" w:lineRule="auto"/>
              <w:rPr>
                <w:rFonts w:ascii="Calibri" w:cs="Calibri" w:eastAsia="Calibri" w:hAnsi="Calibri"/>
                <w:color w:val="262626"/>
              </w:rPr>
            </w:pPr>
            <w:r w:rsidDel="00000000" w:rsidR="00000000" w:rsidRPr="00000000">
              <w:rPr>
                <w:rFonts w:ascii="Calibri" w:cs="Calibri" w:eastAsia="Calibri" w:hAnsi="Calibri"/>
                <w:color w:val="262626"/>
                <w:sz w:val="18"/>
                <w:szCs w:val="18"/>
                <w:rtl w:val="0"/>
              </w:rPr>
              <w:t xml:space="preserve">5. Track</w:t>
            </w:r>
            <w:r w:rsidDel="00000000" w:rsidR="00000000" w:rsidRPr="00000000">
              <w:rPr>
                <w:rtl w:val="0"/>
              </w:rPr>
            </w:r>
          </w:p>
        </w:tc>
        <w:tc>
          <w:tcPr>
            <w:shd w:fill="ffffff" w:val="clear"/>
            <w:tcMar>
              <w:top w:w="44.0" w:type="dxa"/>
              <w:left w:w="96.0" w:type="dxa"/>
              <w:bottom w:w="44.0" w:type="dxa"/>
              <w:right w:w="96.0" w:type="dxa"/>
            </w:tcMar>
          </w:tcPr>
          <w:p w:rsidR="00000000" w:rsidDel="00000000" w:rsidP="00000000" w:rsidRDefault="00000000" w:rsidRPr="00000000" w14:paraId="00002BFB">
            <w:pPr>
              <w:spacing w:line="252.00000000000003" w:lineRule="auto"/>
              <w:rPr>
                <w:rFonts w:ascii="Calibri" w:cs="Calibri" w:eastAsia="Calibri" w:hAnsi="Calibri"/>
                <w:color w:val="262626"/>
              </w:rPr>
            </w:pPr>
            <w:r w:rsidDel="00000000" w:rsidR="00000000" w:rsidRPr="00000000">
              <w:rPr>
                <w:rFonts w:ascii="Calibri" w:cs="Calibri" w:eastAsia="Calibri" w:hAnsi="Calibri"/>
                <w:color w:val="262626"/>
                <w:sz w:val="18"/>
                <w:szCs w:val="18"/>
                <w:rtl w:val="0"/>
              </w:rPr>
              <w:t xml:space="preserve">Super Admin</w:t>
            </w:r>
            <w:r w:rsidDel="00000000" w:rsidR="00000000" w:rsidRPr="00000000">
              <w:rPr>
                <w:rtl w:val="0"/>
              </w:rPr>
            </w:r>
          </w:p>
        </w:tc>
        <w:tc>
          <w:tcPr>
            <w:shd w:fill="ffffff" w:val="clear"/>
            <w:tcMar>
              <w:top w:w="44.0" w:type="dxa"/>
              <w:left w:w="96.0" w:type="dxa"/>
              <w:bottom w:w="44.0" w:type="dxa"/>
              <w:right w:w="96.0" w:type="dxa"/>
            </w:tcMar>
          </w:tcPr>
          <w:p w:rsidR="00000000" w:rsidDel="00000000" w:rsidP="00000000" w:rsidRDefault="00000000" w:rsidRPr="00000000" w14:paraId="00002BFC">
            <w:pPr>
              <w:spacing w:line="252.00000000000003" w:lineRule="auto"/>
              <w:rPr>
                <w:rFonts w:ascii="Calibri" w:cs="Calibri" w:eastAsia="Calibri" w:hAnsi="Calibri"/>
                <w:color w:val="262626"/>
              </w:rPr>
            </w:pPr>
            <w:r w:rsidDel="00000000" w:rsidR="00000000" w:rsidRPr="00000000">
              <w:rPr>
                <w:rFonts w:ascii="Calibri" w:cs="Calibri" w:eastAsia="Calibri" w:hAnsi="Calibri"/>
                <w:color w:val="262626"/>
                <w:sz w:val="18"/>
                <w:szCs w:val="18"/>
                <w:rtl w:val="0"/>
              </w:rPr>
              <w:t xml:space="preserve">Redemption status (Active / Used / Expired), allocated agency and usage count are tracked in the code list.</w:t>
            </w:r>
            <w:r w:rsidDel="00000000" w:rsidR="00000000" w:rsidRPr="00000000">
              <w:rPr>
                <w:rtl w:val="0"/>
              </w:rPr>
            </w:r>
          </w:p>
        </w:tc>
      </w:tr>
    </w:tbl>
    <w:p w:rsidR="00000000" w:rsidDel="00000000" w:rsidP="00000000" w:rsidRDefault="00000000" w:rsidRPr="00000000" w14:paraId="00002BFD">
      <w:pPr>
        <w:spacing w:after="60" w:lineRule="auto"/>
        <w:rPr>
          <w:rFonts w:ascii="Calibri" w:cs="Calibri" w:eastAsia="Calibri" w:hAnsi="Calibri"/>
          <w:color w:val="262626"/>
        </w:rPr>
      </w:pPr>
      <w:r w:rsidDel="00000000" w:rsidR="00000000" w:rsidRPr="00000000">
        <w:rPr>
          <w:rtl w:val="0"/>
        </w:rPr>
      </w:r>
    </w:p>
    <w:p w:rsidR="00000000" w:rsidDel="00000000" w:rsidP="00000000" w:rsidRDefault="00000000" w:rsidRPr="00000000" w14:paraId="00002BFE">
      <w:pPr>
        <w:numPr>
          <w:ilvl w:val="0"/>
          <w:numId w:val="6"/>
        </w:numPr>
        <w:spacing w:after="60" w:line="260" w:lineRule="auto"/>
        <w:ind w:left="720" w:hanging="360"/>
        <w:rPr>
          <w:rFonts w:ascii="Calibri" w:cs="Calibri" w:eastAsia="Calibri" w:hAnsi="Calibri"/>
          <w:color w:val="262626"/>
        </w:rPr>
      </w:pPr>
      <w:r w:rsidDel="00000000" w:rsidR="00000000" w:rsidRPr="00000000">
        <w:rPr>
          <w:rFonts w:ascii="Calibri" w:cs="Calibri" w:eastAsia="Calibri" w:hAnsi="Calibri"/>
          <w:color w:val="262626"/>
          <w:rtl w:val="0"/>
        </w:rPr>
        <w:t xml:space="preserve">Promo codes are generated by Super Admin only and grant a free transaction (not a discount).</w:t>
      </w:r>
    </w:p>
    <w:p w:rsidR="00000000" w:rsidDel="00000000" w:rsidP="00000000" w:rsidRDefault="00000000" w:rsidRPr="00000000" w14:paraId="00002BFF">
      <w:pPr>
        <w:numPr>
          <w:ilvl w:val="0"/>
          <w:numId w:val="6"/>
        </w:numPr>
        <w:spacing w:after="60" w:line="260" w:lineRule="auto"/>
        <w:ind w:left="720" w:hanging="360"/>
        <w:rPr>
          <w:rFonts w:ascii="Calibri" w:cs="Calibri" w:eastAsia="Calibri" w:hAnsi="Calibri"/>
          <w:color w:val="262626"/>
        </w:rPr>
      </w:pPr>
      <w:r w:rsidDel="00000000" w:rsidR="00000000" w:rsidRPr="00000000">
        <w:rPr>
          <w:rFonts w:ascii="Calibri" w:cs="Calibri" w:eastAsia="Calibri" w:hAnsi="Calibri"/>
          <w:color w:val="262626"/>
          <w:rtl w:val="0"/>
        </w:rPr>
        <w:t xml:space="preserve">Allocate codes to a specific agency; set validity and single- vs multi-use; codes are delivered to customers via the agency by email.</w:t>
      </w:r>
    </w:p>
    <w:p w:rsidR="00000000" w:rsidDel="00000000" w:rsidP="00000000" w:rsidRDefault="00000000" w:rsidRPr="00000000" w14:paraId="00002C00">
      <w:pPr>
        <w:numPr>
          <w:ilvl w:val="0"/>
          <w:numId w:val="6"/>
        </w:numPr>
        <w:spacing w:after="60" w:line="260" w:lineRule="auto"/>
        <w:ind w:left="720" w:hanging="360"/>
        <w:rPr>
          <w:rFonts w:ascii="Calibri" w:cs="Calibri" w:eastAsia="Calibri" w:hAnsi="Calibri"/>
          <w:color w:val="262626"/>
        </w:rPr>
      </w:pPr>
      <w:r w:rsidDel="00000000" w:rsidR="00000000" w:rsidRPr="00000000">
        <w:rPr>
          <w:rFonts w:ascii="Calibri" w:cs="Calibri" w:eastAsia="Calibri" w:hAnsi="Calibri"/>
          <w:color w:val="262626"/>
          <w:rtl w:val="0"/>
        </w:rPr>
        <w:t xml:space="preserve">Code list with status (Active / Used / Expired), allocated agency, type, remaining uses and redemption tracking.</w:t>
      </w:r>
    </w:p>
    <w:tbl>
      <w:tblPr>
        <w:tblStyle w:val="Table354"/>
        <w:tblW w:w="9360.0" w:type="dxa"/>
        <w:jc w:val="left"/>
        <w:tblBorders>
          <w:top w:color="fbe9d0" w:space="0" w:sz="4" w:val="single"/>
          <w:left w:color="9c5700" w:space="0" w:sz="18" w:val="single"/>
          <w:bottom w:color="fbe9d0" w:space="0" w:sz="4" w:val="single"/>
          <w:right w:color="fbe9d0" w:space="0" w:sz="4" w:val="single"/>
          <w:insideH w:color="000000" w:space="0" w:sz="0" w:val="nil"/>
          <w:insideV w:color="000000" w:space="0" w:sz="0" w:val="nil"/>
        </w:tblBorders>
        <w:tblLayout w:type="fixed"/>
        <w:tblLook w:val="0000"/>
      </w:tblPr>
      <w:tblGrid>
        <w:gridCol w:w="9360"/>
        <w:tblGridChange w:id="0">
          <w:tblGrid>
            <w:gridCol w:w="9360"/>
          </w:tblGrid>
        </w:tblGridChange>
      </w:tblGrid>
      <w:tr>
        <w:trPr>
          <w:cantSplit w:val="0"/>
          <w:tblHeader w:val="0"/>
        </w:trPr>
        <w:tc>
          <w:tcPr>
            <w:shd w:fill="fbe9d0" w:val="clear"/>
            <w:tcMar>
              <w:top w:w="70.0" w:type="dxa"/>
              <w:left w:w="120.0" w:type="dxa"/>
              <w:bottom w:w="70.0" w:type="dxa"/>
              <w:right w:w="120.0" w:type="dxa"/>
            </w:tcMar>
          </w:tcPr>
          <w:p w:rsidR="00000000" w:rsidDel="00000000" w:rsidP="00000000" w:rsidRDefault="00000000" w:rsidRPr="00000000" w14:paraId="00002C01">
            <w:pPr>
              <w:spacing w:line="258" w:lineRule="auto"/>
              <w:rPr>
                <w:rFonts w:ascii="Calibri" w:cs="Calibri" w:eastAsia="Calibri" w:hAnsi="Calibri"/>
                <w:color w:val="262626"/>
              </w:rPr>
            </w:pPr>
            <w:r w:rsidDel="00000000" w:rsidR="00000000" w:rsidRPr="00000000">
              <w:rPr>
                <w:rFonts w:ascii="Calibri" w:cs="Calibri" w:eastAsia="Calibri" w:hAnsi="Calibri"/>
                <w:b w:val="1"/>
                <w:bCs w:val="1"/>
                <w:color w:val="9c5700"/>
                <w:rtl w:val="0"/>
              </w:rPr>
              <w:t xml:space="preserve">▸ RULE —  </w:t>
            </w:r>
            <w:r w:rsidDel="00000000" w:rsidR="00000000" w:rsidRPr="00000000">
              <w:rPr>
                <w:rFonts w:ascii="Calibri" w:cs="Calibri" w:eastAsia="Calibri" w:hAnsi="Calibri"/>
                <w:color w:val="262626"/>
                <w:rtl w:val="0"/>
              </w:rPr>
              <w:t xml:space="preserve">Agencies cannot generate promo codes; they only distribute allocated codes. A single-use code becomes ‘Used’ after the first successful redemption; a multi-use code stays valid until it expires or its usage cap is reached.</w:t>
            </w:r>
          </w:p>
        </w:tc>
      </w:tr>
      <w:tr>
        <w:trPr>
          <w:cantSplit w:val="0"/>
          <w:tblHeader w:val="0"/>
        </w:trPr>
        <w:tc>
          <w:tcPr>
            <w:shd w:fill="fdecea" w:val="clear"/>
            <w:tcMar>
              <w:top w:w="70.0" w:type="dxa"/>
              <w:left w:w="120.0" w:type="dxa"/>
              <w:bottom w:w="70.0" w:type="dxa"/>
              <w:right w:w="120.0" w:type="dxa"/>
            </w:tcMar>
          </w:tcPr>
          <w:p w:rsidR="00000000" w:rsidDel="00000000" w:rsidP="00000000" w:rsidRDefault="00000000" w:rsidRPr="00000000" w14:paraId="00002C02">
            <w:pPr>
              <w:spacing w:line="258" w:lineRule="auto"/>
              <w:rPr>
                <w:rFonts w:ascii="Calibri" w:cs="Calibri" w:eastAsia="Calibri" w:hAnsi="Calibri"/>
                <w:color w:val="262626"/>
              </w:rPr>
            </w:pPr>
            <w:r w:rsidDel="00000000" w:rsidR="00000000" w:rsidRPr="00000000">
              <w:rPr>
                <w:rFonts w:ascii="Calibri" w:cs="Calibri" w:eastAsia="Calibri" w:hAnsi="Calibri"/>
                <w:b w:val="1"/>
                <w:bCs w:val="1"/>
                <w:color w:val="b3261e"/>
                <w:rtl w:val="0"/>
              </w:rPr>
              <w:t xml:space="preserve">⚠ CLIENT INPUT REQUIRED —  </w:t>
            </w:r>
            <w:r w:rsidDel="00000000" w:rsidR="00000000" w:rsidRPr="00000000">
              <w:rPr>
                <w:rFonts w:ascii="Calibri" w:cs="Calibri" w:eastAsia="Calibri" w:hAnsi="Calibri"/>
                <w:color w:val="262626"/>
                <w:rtl w:val="0"/>
              </w:rPr>
              <w:t xml:space="preserve">Promo-code allocation model (count per agency, default validity, single- vs multi-use defaults, any per-customer cap) and the delivery email template.</w:t>
            </w:r>
          </w:p>
        </w:tc>
      </w:tr>
    </w:tbl>
    <w:p w:rsidR="00000000" w:rsidDel="00000000" w:rsidP="00000000" w:rsidRDefault="00000000" w:rsidRPr="00000000" w14:paraId="00002C03">
      <w:pPr>
        <w:spacing w:after="30" w:before="140" w:lineRule="auto"/>
        <w:rPr>
          <w:b w:val="1"/>
          <w:bCs w:val="1"/>
          <w:color w:val="2e75b6"/>
          <w:sz w:val="19"/>
          <w:szCs w:val="19"/>
        </w:rPr>
      </w:pPr>
      <w:r w:rsidDel="00000000" w:rsidR="00000000" w:rsidRPr="00000000">
        <w:rPr>
          <w:b w:val="1"/>
          <w:bCs w:val="1"/>
          <w:color w:val="2e75b6"/>
          <w:sz w:val="19"/>
          <w:szCs w:val="19"/>
          <w:rtl w:val="0"/>
        </w:rPr>
        <w:t xml:space="preserve">Element Detail — AD-62 — Promo Code Generation &amp; Tracking</w:t>
      </w:r>
    </w:p>
    <w:tbl>
      <w:tblPr>
        <w:tblStyle w:val="Table355"/>
        <w:tblW w:w="11140.0" w:type="dxa"/>
        <w:jc w:val="left"/>
        <w:tblBorders>
          <w:top w:color="b4c6e7" w:space="0" w:sz="4" w:val="single"/>
          <w:left w:color="b4c6e7" w:space="0" w:sz="4" w:val="single"/>
          <w:bottom w:color="b4c6e7" w:space="0" w:sz="4" w:val="single"/>
          <w:right w:color="b4c6e7" w:space="0" w:sz="4" w:val="single"/>
          <w:insideH w:color="b4c6e7" w:space="0" w:sz="4" w:val="single"/>
          <w:insideV w:color="b4c6e7" w:space="0" w:sz="4" w:val="single"/>
        </w:tblBorders>
        <w:tblLayout w:type="fixed"/>
        <w:tblLook w:val="0000"/>
      </w:tblPr>
      <w:tblGrid>
        <w:gridCol w:w="620"/>
        <w:gridCol w:w="680"/>
        <w:gridCol w:w="740"/>
        <w:gridCol w:w="500"/>
        <w:gridCol w:w="360"/>
        <w:gridCol w:w="740"/>
        <w:gridCol w:w="620"/>
        <w:gridCol w:w="620"/>
        <w:gridCol w:w="1160"/>
        <w:gridCol w:w="920"/>
        <w:gridCol w:w="840"/>
        <w:gridCol w:w="840"/>
        <w:gridCol w:w="620"/>
        <w:gridCol w:w="820"/>
        <w:gridCol w:w="1060"/>
        <w:tblGridChange w:id="0">
          <w:tblGrid>
            <w:gridCol w:w="620"/>
            <w:gridCol w:w="680"/>
            <w:gridCol w:w="740"/>
            <w:gridCol w:w="500"/>
            <w:gridCol w:w="360"/>
            <w:gridCol w:w="740"/>
            <w:gridCol w:w="620"/>
            <w:gridCol w:w="620"/>
            <w:gridCol w:w="1160"/>
            <w:gridCol w:w="920"/>
            <w:gridCol w:w="840"/>
            <w:gridCol w:w="840"/>
            <w:gridCol w:w="620"/>
            <w:gridCol w:w="820"/>
            <w:gridCol w:w="1060"/>
          </w:tblGrid>
        </w:tblGridChange>
      </w:tblGrid>
      <w:tr>
        <w:trPr>
          <w:cantSplit w:val="0"/>
          <w:tblHeader w:val="1"/>
        </w:trPr>
        <w:tc>
          <w:tcPr>
            <w:shd w:fill="1f3864" w:val="clear"/>
            <w:tcMar>
              <w:top w:w="20.0" w:type="dxa"/>
              <w:left w:w="40.0" w:type="dxa"/>
              <w:bottom w:w="20.0" w:type="dxa"/>
              <w:right w:w="40.0" w:type="dxa"/>
            </w:tcMar>
            <w:vAlign w:val="center"/>
          </w:tcPr>
          <w:p w:rsidR="00000000" w:rsidDel="00000000" w:rsidP="00000000" w:rsidRDefault="00000000" w:rsidRPr="00000000" w14:paraId="00002C04">
            <w:pPr>
              <w:rPr/>
            </w:pPr>
            <w:r w:rsidDel="00000000" w:rsidR="00000000" w:rsidRPr="00000000">
              <w:rPr>
                <w:b w:val="1"/>
                <w:bCs w:val="1"/>
                <w:color w:val="ffffff"/>
                <w:sz w:val="14"/>
                <w:szCs w:val="14"/>
                <w:rtl w:val="0"/>
              </w:rPr>
              <w:t xml:space="preserve">Element Type</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2C05">
            <w:pPr>
              <w:rPr/>
            </w:pPr>
            <w:r w:rsidDel="00000000" w:rsidR="00000000" w:rsidRPr="00000000">
              <w:rPr>
                <w:b w:val="1"/>
                <w:bCs w:val="1"/>
                <w:color w:val="ffffff"/>
                <w:sz w:val="14"/>
                <w:szCs w:val="14"/>
                <w:rtl w:val="0"/>
              </w:rPr>
              <w:t xml:space="preserve">Element ID</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2C06">
            <w:pPr>
              <w:rPr/>
            </w:pPr>
            <w:r w:rsidDel="00000000" w:rsidR="00000000" w:rsidRPr="00000000">
              <w:rPr>
                <w:b w:val="1"/>
                <w:bCs w:val="1"/>
                <w:color w:val="ffffff"/>
                <w:sz w:val="14"/>
                <w:szCs w:val="14"/>
                <w:rtl w:val="0"/>
              </w:rPr>
              <w:t xml:space="preserve">Label</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2C07">
            <w:pPr>
              <w:rPr/>
            </w:pPr>
            <w:r w:rsidDel="00000000" w:rsidR="00000000" w:rsidRPr="00000000">
              <w:rPr>
                <w:b w:val="1"/>
                <w:bCs w:val="1"/>
                <w:color w:val="ffffff"/>
                <w:sz w:val="14"/>
                <w:szCs w:val="14"/>
                <w:rtl w:val="0"/>
              </w:rPr>
              <w:t xml:space="preserve">Type</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2C08">
            <w:pPr>
              <w:rPr/>
            </w:pPr>
            <w:r w:rsidDel="00000000" w:rsidR="00000000" w:rsidRPr="00000000">
              <w:rPr>
                <w:b w:val="1"/>
                <w:bCs w:val="1"/>
                <w:color w:val="ffffff"/>
                <w:sz w:val="14"/>
                <w:szCs w:val="14"/>
                <w:rtl w:val="0"/>
              </w:rPr>
              <w:t xml:space="preserve">M/O/C</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2C09">
            <w:pPr>
              <w:rPr/>
            </w:pPr>
            <w:r w:rsidDel="00000000" w:rsidR="00000000" w:rsidRPr="00000000">
              <w:rPr>
                <w:b w:val="1"/>
                <w:bCs w:val="1"/>
                <w:color w:val="ffffff"/>
                <w:sz w:val="14"/>
                <w:szCs w:val="14"/>
                <w:rtl w:val="0"/>
              </w:rPr>
              <w:t xml:space="preserve">Auto-Populate Source</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2C0A">
            <w:pPr>
              <w:rPr/>
            </w:pPr>
            <w:r w:rsidDel="00000000" w:rsidR="00000000" w:rsidRPr="00000000">
              <w:rPr>
                <w:b w:val="1"/>
                <w:bCs w:val="1"/>
                <w:color w:val="ffffff"/>
                <w:sz w:val="14"/>
                <w:szCs w:val="14"/>
                <w:rtl w:val="0"/>
              </w:rPr>
              <w:t xml:space="preserve">Visible When</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2C0B">
            <w:pPr>
              <w:rPr/>
            </w:pPr>
            <w:r w:rsidDel="00000000" w:rsidR="00000000" w:rsidRPr="00000000">
              <w:rPr>
                <w:b w:val="1"/>
                <w:bCs w:val="1"/>
                <w:color w:val="ffffff"/>
                <w:sz w:val="14"/>
                <w:szCs w:val="14"/>
                <w:rtl w:val="0"/>
              </w:rPr>
              <w:t xml:space="preserve">Enabled When</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2C0C">
            <w:pPr>
              <w:rPr/>
            </w:pPr>
            <w:r w:rsidDel="00000000" w:rsidR="00000000" w:rsidRPr="00000000">
              <w:rPr>
                <w:b w:val="1"/>
                <w:bCs w:val="1"/>
                <w:color w:val="ffffff"/>
                <w:sz w:val="14"/>
                <w:szCs w:val="14"/>
                <w:rtl w:val="0"/>
              </w:rPr>
              <w:t xml:space="preserve">Validation / Precondition</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2C0D">
            <w:pPr>
              <w:rPr/>
            </w:pPr>
            <w:r w:rsidDel="00000000" w:rsidR="00000000" w:rsidRPr="00000000">
              <w:rPr>
                <w:b w:val="1"/>
                <w:bCs w:val="1"/>
                <w:color w:val="ffffff"/>
                <w:sz w:val="14"/>
                <w:szCs w:val="14"/>
                <w:rtl w:val="0"/>
              </w:rPr>
              <w:t xml:space="preserve">On Click / On Change</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2C0E">
            <w:pPr>
              <w:rPr/>
            </w:pPr>
            <w:r w:rsidDel="00000000" w:rsidR="00000000" w:rsidRPr="00000000">
              <w:rPr>
                <w:b w:val="1"/>
                <w:bCs w:val="1"/>
                <w:color w:val="ffffff"/>
                <w:sz w:val="14"/>
                <w:szCs w:val="14"/>
                <w:rtl w:val="0"/>
              </w:rPr>
              <w:t xml:space="preserve">Next / Result</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2C0F">
            <w:pPr>
              <w:rPr/>
            </w:pPr>
            <w:r w:rsidDel="00000000" w:rsidR="00000000" w:rsidRPr="00000000">
              <w:rPr>
                <w:b w:val="1"/>
                <w:bCs w:val="1"/>
                <w:color w:val="ffffff"/>
                <w:sz w:val="14"/>
                <w:szCs w:val="14"/>
                <w:rtl w:val="0"/>
              </w:rPr>
              <w:t xml:space="preserve">Source (config)</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2C10">
            <w:pPr>
              <w:rPr/>
            </w:pPr>
            <w:r w:rsidDel="00000000" w:rsidR="00000000" w:rsidRPr="00000000">
              <w:rPr>
                <w:b w:val="1"/>
                <w:bCs w:val="1"/>
                <w:color w:val="ffffff"/>
                <w:sz w:val="14"/>
                <w:szCs w:val="14"/>
                <w:rtl w:val="0"/>
              </w:rPr>
              <w:t xml:space="preserve">Editable By (role)</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2C11">
            <w:pPr>
              <w:rPr/>
            </w:pPr>
            <w:r w:rsidDel="00000000" w:rsidR="00000000" w:rsidRPr="00000000">
              <w:rPr>
                <w:b w:val="1"/>
                <w:bCs w:val="1"/>
                <w:color w:val="ffffff"/>
                <w:sz w:val="14"/>
                <w:szCs w:val="14"/>
                <w:rtl w:val="0"/>
              </w:rPr>
              <w:t xml:space="preserve">Error / Fallback</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2C12">
            <w:pPr>
              <w:rPr/>
            </w:pPr>
            <w:r w:rsidDel="00000000" w:rsidR="00000000" w:rsidRPr="00000000">
              <w:rPr>
                <w:b w:val="1"/>
                <w:bCs w:val="1"/>
                <w:color w:val="ffffff"/>
                <w:sz w:val="14"/>
                <w:szCs w:val="14"/>
                <w:rtl w:val="0"/>
              </w:rPr>
              <w:t xml:space="preserve">Dev Notes</w:t>
            </w:r>
            <w:r w:rsidDel="00000000" w:rsidR="00000000" w:rsidRPr="00000000">
              <w:rPr>
                <w:rtl w:val="0"/>
              </w:rPr>
            </w:r>
          </w:p>
        </w:tc>
      </w:tr>
      <w:tr>
        <w:trPr>
          <w:cantSplit w:val="0"/>
          <w:tblHeader w:val="0"/>
        </w:trPr>
        <w:tc>
          <w:tcPr>
            <w:shd w:fill="ffffff" w:val="clear"/>
            <w:tcMar>
              <w:top w:w="20.0" w:type="dxa"/>
              <w:left w:w="40.0" w:type="dxa"/>
              <w:bottom w:w="20.0" w:type="dxa"/>
              <w:right w:w="40.0" w:type="dxa"/>
            </w:tcMar>
            <w:vAlign w:val="center"/>
          </w:tcPr>
          <w:p w:rsidR="00000000" w:rsidDel="00000000" w:rsidP="00000000" w:rsidRDefault="00000000" w:rsidRPr="00000000" w14:paraId="00002C13">
            <w:pPr>
              <w:rPr/>
            </w:pPr>
            <w:r w:rsidDel="00000000" w:rsidR="00000000" w:rsidRPr="00000000">
              <w:rPr>
                <w:sz w:val="14"/>
                <w:szCs w:val="14"/>
                <w:rtl w:val="0"/>
              </w:rPr>
              <w:t xml:space="preserve">Input</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C14">
            <w:pPr>
              <w:rPr/>
            </w:pPr>
            <w:r w:rsidDel="00000000" w:rsidR="00000000" w:rsidRPr="00000000">
              <w:rPr>
                <w:sz w:val="14"/>
                <w:szCs w:val="14"/>
                <w:rtl w:val="0"/>
              </w:rPr>
              <w:t xml:space="preserve">ad62_code</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C15">
            <w:pPr>
              <w:rPr/>
            </w:pPr>
            <w:r w:rsidDel="00000000" w:rsidR="00000000" w:rsidRPr="00000000">
              <w:rPr>
                <w:sz w:val="14"/>
                <w:szCs w:val="14"/>
                <w:rtl w:val="0"/>
              </w:rPr>
              <w:t xml:space="preserve">Code</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C16">
            <w:pPr>
              <w:rPr/>
            </w:pPr>
            <w:r w:rsidDel="00000000" w:rsidR="00000000" w:rsidRPr="00000000">
              <w:rPr>
                <w:sz w:val="14"/>
                <w:szCs w:val="14"/>
                <w:rtl w:val="0"/>
              </w:rPr>
              <w:t xml:space="preserve">Text/System</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C17">
            <w:pPr>
              <w:rPr/>
            </w:pPr>
            <w:r w:rsidDel="00000000" w:rsidR="00000000" w:rsidRPr="00000000">
              <w:rPr>
                <w:sz w:val="14"/>
                <w:szCs w:val="14"/>
                <w:rtl w:val="0"/>
              </w:rPr>
              <w:t xml:space="preserve">M</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C18">
            <w:pPr>
              <w:rPr/>
            </w:pPr>
            <w:r w:rsidDel="00000000" w:rsidR="00000000" w:rsidRPr="00000000">
              <w:rPr>
                <w:sz w:val="14"/>
                <w:szCs w:val="14"/>
                <w:rtl w:val="0"/>
              </w:rPr>
              <w:t xml:space="preserve">Optional auto-generate</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C19">
            <w:pPr>
              <w:rPr/>
            </w:pPr>
            <w:r w:rsidDel="00000000" w:rsidR="00000000" w:rsidRPr="00000000">
              <w:rPr>
                <w:sz w:val="14"/>
                <w:szCs w:val="14"/>
                <w:rtl w:val="0"/>
              </w:rPr>
              <w:t xml:space="preserve">Always</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C1A">
            <w:pPr>
              <w:rPr/>
            </w:pPr>
            <w:r w:rsidDel="00000000" w:rsidR="00000000" w:rsidRPr="00000000">
              <w:rPr>
                <w:sz w:val="14"/>
                <w:szCs w:val="14"/>
                <w:rtl w:val="0"/>
              </w:rPr>
              <w:t xml:space="preserve">Super Admin</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C1B">
            <w:pPr>
              <w:rPr/>
            </w:pPr>
            <w:r w:rsidDel="00000000" w:rsidR="00000000" w:rsidRPr="00000000">
              <w:rPr>
                <w:sz w:val="14"/>
                <w:szCs w:val="14"/>
                <w:rtl w:val="0"/>
              </w:rPr>
              <w:t xml:space="preserve">Unique</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C1C">
            <w:pPr>
              <w:rPr/>
            </w:pPr>
            <w:r w:rsidDel="00000000" w:rsidR="00000000" w:rsidRPr="00000000">
              <w:rPr>
                <w:sz w:val="14"/>
                <w:szCs w:val="14"/>
                <w:rtl w:val="0"/>
              </w:rPr>
              <w:t xml:space="preserve">On save</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C1D">
            <w:pPr>
              <w:rPr/>
            </w:pPr>
            <w:r w:rsidDel="00000000" w:rsidR="00000000" w:rsidRPr="00000000">
              <w:rPr>
                <w:sz w:val="14"/>
                <w:szCs w:val="14"/>
                <w:rtl w:val="0"/>
              </w:rPr>
              <w:t xml:space="preserve">—</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C1E">
            <w:pPr>
              <w:rPr/>
            </w:pPr>
            <w:r w:rsidDel="00000000" w:rsidR="00000000" w:rsidRPr="00000000">
              <w:rPr>
                <w:sz w:val="14"/>
                <w:szCs w:val="14"/>
                <w:rtl w:val="0"/>
              </w:rPr>
              <w:t xml:space="preserve">Promo engine</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C1F">
            <w:pPr>
              <w:rPr/>
            </w:pPr>
            <w:r w:rsidDel="00000000" w:rsidR="00000000" w:rsidRPr="00000000">
              <w:rPr>
                <w:sz w:val="14"/>
                <w:szCs w:val="14"/>
                <w:rtl w:val="0"/>
              </w:rPr>
              <w:t xml:space="preserve">Super Admin</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C20">
            <w:pPr>
              <w:rPr/>
            </w:pPr>
            <w:r w:rsidDel="00000000" w:rsidR="00000000" w:rsidRPr="00000000">
              <w:rPr>
                <w:sz w:val="14"/>
                <w:szCs w:val="14"/>
                <w:rtl w:val="0"/>
              </w:rPr>
              <w:t xml:space="preserve">Duplicate error</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C21">
            <w:pPr>
              <w:rPr/>
            </w:pPr>
            <w:r w:rsidDel="00000000" w:rsidR="00000000" w:rsidRPr="00000000">
              <w:rPr>
                <w:sz w:val="14"/>
                <w:szCs w:val="14"/>
                <w:rtl w:val="0"/>
              </w:rPr>
              <w:t xml:space="preserve">Grants a free transaction (not a discount)</w:t>
            </w:r>
            <w:r w:rsidDel="00000000" w:rsidR="00000000" w:rsidRPr="00000000">
              <w:rPr>
                <w:rtl w:val="0"/>
              </w:rPr>
            </w:r>
          </w:p>
        </w:tc>
      </w:tr>
      <w:tr>
        <w:trPr>
          <w:cantSplit w:val="0"/>
          <w:tblHeader w:val="0"/>
        </w:trPr>
        <w:tc>
          <w:tcPr>
            <w:shd w:fill="f2f6fc" w:val="clear"/>
            <w:tcMar>
              <w:top w:w="20.0" w:type="dxa"/>
              <w:left w:w="40.0" w:type="dxa"/>
              <w:bottom w:w="20.0" w:type="dxa"/>
              <w:right w:w="40.0" w:type="dxa"/>
            </w:tcMar>
            <w:vAlign w:val="center"/>
          </w:tcPr>
          <w:p w:rsidR="00000000" w:rsidDel="00000000" w:rsidP="00000000" w:rsidRDefault="00000000" w:rsidRPr="00000000" w14:paraId="00002C22">
            <w:pPr>
              <w:rPr/>
            </w:pPr>
            <w:r w:rsidDel="00000000" w:rsidR="00000000" w:rsidRPr="00000000">
              <w:rPr>
                <w:sz w:val="14"/>
                <w:szCs w:val="14"/>
                <w:rtl w:val="0"/>
              </w:rPr>
              <w:t xml:space="preserve">Select</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2C23">
            <w:pPr>
              <w:rPr/>
            </w:pPr>
            <w:r w:rsidDel="00000000" w:rsidR="00000000" w:rsidRPr="00000000">
              <w:rPr>
                <w:sz w:val="14"/>
                <w:szCs w:val="14"/>
                <w:rtl w:val="0"/>
              </w:rPr>
              <w:t xml:space="preserve">ad62_type</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2C24">
            <w:pPr>
              <w:rPr/>
            </w:pPr>
            <w:r w:rsidDel="00000000" w:rsidR="00000000" w:rsidRPr="00000000">
              <w:rPr>
                <w:sz w:val="14"/>
                <w:szCs w:val="14"/>
                <w:rtl w:val="0"/>
              </w:rPr>
              <w:t xml:space="preserve">Type</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2C25">
            <w:pPr>
              <w:rPr/>
            </w:pPr>
            <w:r w:rsidDel="00000000" w:rsidR="00000000" w:rsidRPr="00000000">
              <w:rPr>
                <w:sz w:val="14"/>
                <w:szCs w:val="14"/>
                <w:rtl w:val="0"/>
              </w:rPr>
              <w:t xml:space="preserve">Select</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2C26">
            <w:pPr>
              <w:rPr/>
            </w:pPr>
            <w:r w:rsidDel="00000000" w:rsidR="00000000" w:rsidRPr="00000000">
              <w:rPr>
                <w:sz w:val="14"/>
                <w:szCs w:val="14"/>
                <w:rtl w:val="0"/>
              </w:rPr>
              <w:t xml:space="preserve">M</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2C27">
            <w:pPr>
              <w:rPr/>
            </w:pPr>
            <w:r w:rsidDel="00000000" w:rsidR="00000000" w:rsidRPr="00000000">
              <w:rPr>
                <w:sz w:val="14"/>
                <w:szCs w:val="14"/>
                <w:rtl w:val="0"/>
              </w:rPr>
              <w:t xml:space="preserve">—</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2C28">
            <w:pPr>
              <w:rPr/>
            </w:pPr>
            <w:r w:rsidDel="00000000" w:rsidR="00000000" w:rsidRPr="00000000">
              <w:rPr>
                <w:sz w:val="14"/>
                <w:szCs w:val="14"/>
                <w:rtl w:val="0"/>
              </w:rPr>
              <w:t xml:space="preserve">Always</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2C29">
            <w:pPr>
              <w:rPr/>
            </w:pPr>
            <w:r w:rsidDel="00000000" w:rsidR="00000000" w:rsidRPr="00000000">
              <w:rPr>
                <w:sz w:val="14"/>
                <w:szCs w:val="14"/>
                <w:rtl w:val="0"/>
              </w:rPr>
              <w:t xml:space="preserve">Always</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2C2A">
            <w:pPr>
              <w:rPr/>
            </w:pPr>
            <w:r w:rsidDel="00000000" w:rsidR="00000000" w:rsidRPr="00000000">
              <w:rPr>
                <w:sz w:val="14"/>
                <w:szCs w:val="14"/>
                <w:rtl w:val="0"/>
              </w:rPr>
              <w:t xml:space="preserve">Single-use (one customer) / Multi-use (many)</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2C2B">
            <w:pPr>
              <w:rPr/>
            </w:pPr>
            <w:r w:rsidDel="00000000" w:rsidR="00000000" w:rsidRPr="00000000">
              <w:rPr>
                <w:sz w:val="14"/>
                <w:szCs w:val="14"/>
                <w:rtl w:val="0"/>
              </w:rPr>
              <w:t xml:space="preserve">On change</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2C2C">
            <w:pPr>
              <w:rPr/>
            </w:pPr>
            <w:r w:rsidDel="00000000" w:rsidR="00000000" w:rsidRPr="00000000">
              <w:rPr>
                <w:sz w:val="14"/>
                <w:szCs w:val="14"/>
                <w:rtl w:val="0"/>
              </w:rPr>
              <w:t xml:space="preserve">—</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2C2D">
            <w:pPr>
              <w:rPr/>
            </w:pPr>
            <w:r w:rsidDel="00000000" w:rsidR="00000000" w:rsidRPr="00000000">
              <w:rPr>
                <w:sz w:val="14"/>
                <w:szCs w:val="14"/>
                <w:rtl w:val="0"/>
              </w:rPr>
              <w:t xml:space="preserve">Promo engine</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2C2E">
            <w:pPr>
              <w:rPr/>
            </w:pPr>
            <w:r w:rsidDel="00000000" w:rsidR="00000000" w:rsidRPr="00000000">
              <w:rPr>
                <w:sz w:val="14"/>
                <w:szCs w:val="14"/>
                <w:rtl w:val="0"/>
              </w:rPr>
              <w:t xml:space="preserve">Super Admin</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2C2F">
            <w:pPr>
              <w:rPr/>
            </w:pPr>
            <w:r w:rsidDel="00000000" w:rsidR="00000000" w:rsidRPr="00000000">
              <w:rPr>
                <w:sz w:val="14"/>
                <w:szCs w:val="14"/>
                <w:rtl w:val="0"/>
              </w:rPr>
              <w:t xml:space="preserve">—</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2C30">
            <w:pPr>
              <w:rPr/>
            </w:pPr>
            <w:r w:rsidDel="00000000" w:rsidR="00000000" w:rsidRPr="00000000">
              <w:rPr>
                <w:sz w:val="14"/>
                <w:szCs w:val="14"/>
                <w:rtl w:val="0"/>
              </w:rPr>
              <w:t xml:space="preserve">—</w:t>
            </w:r>
            <w:r w:rsidDel="00000000" w:rsidR="00000000" w:rsidRPr="00000000">
              <w:rPr>
                <w:rtl w:val="0"/>
              </w:rPr>
            </w:r>
          </w:p>
        </w:tc>
      </w:tr>
      <w:tr>
        <w:trPr>
          <w:cantSplit w:val="0"/>
          <w:tblHeader w:val="0"/>
        </w:trPr>
        <w:tc>
          <w:tcPr>
            <w:shd w:fill="ffffff" w:val="clear"/>
            <w:tcMar>
              <w:top w:w="20.0" w:type="dxa"/>
              <w:left w:w="40.0" w:type="dxa"/>
              <w:bottom w:w="20.0" w:type="dxa"/>
              <w:right w:w="40.0" w:type="dxa"/>
            </w:tcMar>
            <w:vAlign w:val="center"/>
          </w:tcPr>
          <w:p w:rsidR="00000000" w:rsidDel="00000000" w:rsidP="00000000" w:rsidRDefault="00000000" w:rsidRPr="00000000" w14:paraId="00002C31">
            <w:pPr>
              <w:rPr/>
            </w:pPr>
            <w:r w:rsidDel="00000000" w:rsidR="00000000" w:rsidRPr="00000000">
              <w:rPr>
                <w:sz w:val="14"/>
                <w:szCs w:val="14"/>
                <w:rtl w:val="0"/>
              </w:rPr>
              <w:t xml:space="preserve">DateRange</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C32">
            <w:pPr>
              <w:rPr/>
            </w:pPr>
            <w:r w:rsidDel="00000000" w:rsidR="00000000" w:rsidRPr="00000000">
              <w:rPr>
                <w:sz w:val="14"/>
                <w:szCs w:val="14"/>
                <w:rtl w:val="0"/>
              </w:rPr>
              <w:t xml:space="preserve">ad62_valid</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C33">
            <w:pPr>
              <w:rPr/>
            </w:pPr>
            <w:r w:rsidDel="00000000" w:rsidR="00000000" w:rsidRPr="00000000">
              <w:rPr>
                <w:sz w:val="14"/>
                <w:szCs w:val="14"/>
                <w:rtl w:val="0"/>
              </w:rPr>
              <w:t xml:space="preserve">Validity window</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C34">
            <w:pPr>
              <w:rPr/>
            </w:pPr>
            <w:r w:rsidDel="00000000" w:rsidR="00000000" w:rsidRPr="00000000">
              <w:rPr>
                <w:sz w:val="14"/>
                <w:szCs w:val="14"/>
                <w:rtl w:val="0"/>
              </w:rPr>
              <w:t xml:space="preserve">Date range</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C35">
            <w:pPr>
              <w:rPr/>
            </w:pPr>
            <w:r w:rsidDel="00000000" w:rsidR="00000000" w:rsidRPr="00000000">
              <w:rPr>
                <w:sz w:val="14"/>
                <w:szCs w:val="14"/>
                <w:rtl w:val="0"/>
              </w:rPr>
              <w:t xml:space="preserve">M</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C36">
            <w:pPr>
              <w:rPr/>
            </w:pPr>
            <w:r w:rsidDel="00000000" w:rsidR="00000000" w:rsidRPr="00000000">
              <w:rPr>
                <w:sz w:val="14"/>
                <w:szCs w:val="14"/>
                <w:rtl w:val="0"/>
              </w:rPr>
              <w:t xml:space="preserve">—</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C37">
            <w:pPr>
              <w:rPr/>
            </w:pPr>
            <w:r w:rsidDel="00000000" w:rsidR="00000000" w:rsidRPr="00000000">
              <w:rPr>
                <w:sz w:val="14"/>
                <w:szCs w:val="14"/>
                <w:rtl w:val="0"/>
              </w:rPr>
              <w:t xml:space="preserve">Always</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C38">
            <w:pPr>
              <w:rPr/>
            </w:pPr>
            <w:r w:rsidDel="00000000" w:rsidR="00000000" w:rsidRPr="00000000">
              <w:rPr>
                <w:sz w:val="14"/>
                <w:szCs w:val="14"/>
                <w:rtl w:val="0"/>
              </w:rPr>
              <w:t xml:space="preserve">Always</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C39">
            <w:pPr>
              <w:rPr/>
            </w:pPr>
            <w:r w:rsidDel="00000000" w:rsidR="00000000" w:rsidRPr="00000000">
              <w:rPr>
                <w:rFonts w:ascii="Arial Unicode MS" w:cs="Arial Unicode MS" w:eastAsia="Arial Unicode MS" w:hAnsi="Arial Unicode MS"/>
                <w:sz w:val="14"/>
                <w:szCs w:val="14"/>
                <w:rtl w:val="0"/>
              </w:rPr>
              <w:t xml:space="preserve">Start ≤ end</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C3A">
            <w:pPr>
              <w:rPr/>
            </w:pPr>
            <w:r w:rsidDel="00000000" w:rsidR="00000000" w:rsidRPr="00000000">
              <w:rPr>
                <w:sz w:val="14"/>
                <w:szCs w:val="14"/>
                <w:rtl w:val="0"/>
              </w:rPr>
              <w:t xml:space="preserve">On save</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C3B">
            <w:pPr>
              <w:rPr/>
            </w:pPr>
            <w:r w:rsidDel="00000000" w:rsidR="00000000" w:rsidRPr="00000000">
              <w:rPr>
                <w:sz w:val="14"/>
                <w:szCs w:val="14"/>
                <w:rtl w:val="0"/>
              </w:rPr>
              <w:t xml:space="preserve">—</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C3C">
            <w:pPr>
              <w:rPr/>
            </w:pPr>
            <w:r w:rsidDel="00000000" w:rsidR="00000000" w:rsidRPr="00000000">
              <w:rPr>
                <w:sz w:val="14"/>
                <w:szCs w:val="14"/>
                <w:rtl w:val="0"/>
              </w:rPr>
              <w:t xml:space="preserve">Promo engine</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C3D">
            <w:pPr>
              <w:rPr/>
            </w:pPr>
            <w:r w:rsidDel="00000000" w:rsidR="00000000" w:rsidRPr="00000000">
              <w:rPr>
                <w:sz w:val="14"/>
                <w:szCs w:val="14"/>
                <w:rtl w:val="0"/>
              </w:rPr>
              <w:t xml:space="preserve">Super Admin</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C3E">
            <w:pPr>
              <w:rPr/>
            </w:pPr>
            <w:r w:rsidDel="00000000" w:rsidR="00000000" w:rsidRPr="00000000">
              <w:rPr>
                <w:sz w:val="14"/>
                <w:szCs w:val="14"/>
                <w:rtl w:val="0"/>
              </w:rPr>
              <w:t xml:space="preserve">Range error</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C3F">
            <w:pPr>
              <w:rPr/>
            </w:pPr>
            <w:r w:rsidDel="00000000" w:rsidR="00000000" w:rsidRPr="00000000">
              <w:rPr>
                <w:sz w:val="14"/>
                <w:szCs w:val="14"/>
                <w:rtl w:val="0"/>
              </w:rPr>
              <w:t xml:space="preserve">—</w:t>
            </w:r>
            <w:r w:rsidDel="00000000" w:rsidR="00000000" w:rsidRPr="00000000">
              <w:rPr>
                <w:rtl w:val="0"/>
              </w:rPr>
            </w:r>
          </w:p>
        </w:tc>
      </w:tr>
      <w:tr>
        <w:trPr>
          <w:cantSplit w:val="0"/>
          <w:tblHeader w:val="0"/>
        </w:trPr>
        <w:tc>
          <w:tcPr>
            <w:shd w:fill="f2f6fc" w:val="clear"/>
            <w:tcMar>
              <w:top w:w="20.0" w:type="dxa"/>
              <w:left w:w="40.0" w:type="dxa"/>
              <w:bottom w:w="20.0" w:type="dxa"/>
              <w:right w:w="40.0" w:type="dxa"/>
            </w:tcMar>
            <w:vAlign w:val="center"/>
          </w:tcPr>
          <w:p w:rsidR="00000000" w:rsidDel="00000000" w:rsidP="00000000" w:rsidRDefault="00000000" w:rsidRPr="00000000" w14:paraId="00002C40">
            <w:pPr>
              <w:rPr/>
            </w:pPr>
            <w:r w:rsidDel="00000000" w:rsidR="00000000" w:rsidRPr="00000000">
              <w:rPr>
                <w:sz w:val="14"/>
                <w:szCs w:val="14"/>
                <w:rtl w:val="0"/>
              </w:rPr>
              <w:t xml:space="preserve">Numeric</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2C41">
            <w:pPr>
              <w:rPr/>
            </w:pPr>
            <w:r w:rsidDel="00000000" w:rsidR="00000000" w:rsidRPr="00000000">
              <w:rPr>
                <w:sz w:val="14"/>
                <w:szCs w:val="14"/>
                <w:rtl w:val="0"/>
              </w:rPr>
              <w:t xml:space="preserve">ad62_cap</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2C42">
            <w:pPr>
              <w:rPr/>
            </w:pPr>
            <w:r w:rsidDel="00000000" w:rsidR="00000000" w:rsidRPr="00000000">
              <w:rPr>
                <w:sz w:val="14"/>
                <w:szCs w:val="14"/>
                <w:rtl w:val="0"/>
              </w:rPr>
              <w:t xml:space="preserve">Usage cap (multi-use)</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2C43">
            <w:pPr>
              <w:rPr/>
            </w:pPr>
            <w:r w:rsidDel="00000000" w:rsidR="00000000" w:rsidRPr="00000000">
              <w:rPr>
                <w:sz w:val="14"/>
                <w:szCs w:val="14"/>
                <w:rtl w:val="0"/>
              </w:rPr>
              <w:t xml:space="preserve">Numeric</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2C44">
            <w:pPr>
              <w:rPr/>
            </w:pPr>
            <w:r w:rsidDel="00000000" w:rsidR="00000000" w:rsidRPr="00000000">
              <w:rPr>
                <w:sz w:val="14"/>
                <w:szCs w:val="14"/>
                <w:rtl w:val="0"/>
              </w:rPr>
              <w:t xml:space="preserve">C</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2C45">
            <w:pPr>
              <w:rPr/>
            </w:pPr>
            <w:r w:rsidDel="00000000" w:rsidR="00000000" w:rsidRPr="00000000">
              <w:rPr>
                <w:sz w:val="14"/>
                <w:szCs w:val="14"/>
                <w:rtl w:val="0"/>
              </w:rPr>
              <w:t xml:space="preserve">—</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2C46">
            <w:pPr>
              <w:rPr/>
            </w:pPr>
            <w:r w:rsidDel="00000000" w:rsidR="00000000" w:rsidRPr="00000000">
              <w:rPr>
                <w:sz w:val="14"/>
                <w:szCs w:val="14"/>
                <w:rtl w:val="0"/>
              </w:rPr>
              <w:t xml:space="preserve">Type = multi-use</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2C47">
            <w:pPr>
              <w:rPr/>
            </w:pPr>
            <w:r w:rsidDel="00000000" w:rsidR="00000000" w:rsidRPr="00000000">
              <w:rPr>
                <w:sz w:val="14"/>
                <w:szCs w:val="14"/>
                <w:rtl w:val="0"/>
              </w:rPr>
              <w:t xml:space="preserve">Always</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2C48">
            <w:pPr>
              <w:rPr/>
            </w:pPr>
            <w:r w:rsidDel="00000000" w:rsidR="00000000" w:rsidRPr="00000000">
              <w:rPr>
                <w:sz w:val="14"/>
                <w:szCs w:val="14"/>
                <w:rtl w:val="0"/>
              </w:rPr>
              <w:t xml:space="preserve">Required for multi-use</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2C49">
            <w:pPr>
              <w:rPr/>
            </w:pPr>
            <w:r w:rsidDel="00000000" w:rsidR="00000000" w:rsidRPr="00000000">
              <w:rPr>
                <w:sz w:val="14"/>
                <w:szCs w:val="14"/>
                <w:rtl w:val="0"/>
              </w:rPr>
              <w:t xml:space="preserve">On save</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2C4A">
            <w:pPr>
              <w:rPr/>
            </w:pPr>
            <w:r w:rsidDel="00000000" w:rsidR="00000000" w:rsidRPr="00000000">
              <w:rPr>
                <w:sz w:val="14"/>
                <w:szCs w:val="14"/>
                <w:rtl w:val="0"/>
              </w:rPr>
              <w:t xml:space="preserve">—</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2C4B">
            <w:pPr>
              <w:rPr/>
            </w:pPr>
            <w:r w:rsidDel="00000000" w:rsidR="00000000" w:rsidRPr="00000000">
              <w:rPr>
                <w:sz w:val="14"/>
                <w:szCs w:val="14"/>
                <w:rtl w:val="0"/>
              </w:rPr>
              <w:t xml:space="preserve">Promo engine</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2C4C">
            <w:pPr>
              <w:rPr/>
            </w:pPr>
            <w:r w:rsidDel="00000000" w:rsidR="00000000" w:rsidRPr="00000000">
              <w:rPr>
                <w:sz w:val="14"/>
                <w:szCs w:val="14"/>
                <w:rtl w:val="0"/>
              </w:rPr>
              <w:t xml:space="preserve">Super Admin</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2C4D">
            <w:pPr>
              <w:rPr/>
            </w:pPr>
            <w:r w:rsidDel="00000000" w:rsidR="00000000" w:rsidRPr="00000000">
              <w:rPr>
                <w:sz w:val="14"/>
                <w:szCs w:val="14"/>
                <w:rtl w:val="0"/>
              </w:rPr>
              <w:t xml:space="preserve">Required if multi-use</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2C4E">
            <w:pPr>
              <w:rPr/>
            </w:pPr>
            <w:r w:rsidDel="00000000" w:rsidR="00000000" w:rsidRPr="00000000">
              <w:rPr>
                <w:sz w:val="14"/>
                <w:szCs w:val="14"/>
                <w:rtl w:val="0"/>
              </w:rPr>
              <w:t xml:space="preserve">—</w:t>
            </w:r>
            <w:r w:rsidDel="00000000" w:rsidR="00000000" w:rsidRPr="00000000">
              <w:rPr>
                <w:rtl w:val="0"/>
              </w:rPr>
            </w:r>
          </w:p>
        </w:tc>
      </w:tr>
      <w:tr>
        <w:trPr>
          <w:cantSplit w:val="0"/>
          <w:tblHeader w:val="0"/>
        </w:trPr>
        <w:tc>
          <w:tcPr>
            <w:shd w:fill="ffffff" w:val="clear"/>
            <w:tcMar>
              <w:top w:w="20.0" w:type="dxa"/>
              <w:left w:w="40.0" w:type="dxa"/>
              <w:bottom w:w="20.0" w:type="dxa"/>
              <w:right w:w="40.0" w:type="dxa"/>
            </w:tcMar>
            <w:vAlign w:val="center"/>
          </w:tcPr>
          <w:p w:rsidR="00000000" w:rsidDel="00000000" w:rsidP="00000000" w:rsidRDefault="00000000" w:rsidRPr="00000000" w14:paraId="00002C4F">
            <w:pPr>
              <w:rPr/>
            </w:pPr>
            <w:r w:rsidDel="00000000" w:rsidR="00000000" w:rsidRPr="00000000">
              <w:rPr>
                <w:sz w:val="14"/>
                <w:szCs w:val="14"/>
                <w:rtl w:val="0"/>
              </w:rPr>
              <w:t xml:space="preserve">Dropdown</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C50">
            <w:pPr>
              <w:rPr/>
            </w:pPr>
            <w:r w:rsidDel="00000000" w:rsidR="00000000" w:rsidRPr="00000000">
              <w:rPr>
                <w:sz w:val="14"/>
                <w:szCs w:val="14"/>
                <w:rtl w:val="0"/>
              </w:rPr>
              <w:t xml:space="preserve">ad62_agency</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C51">
            <w:pPr>
              <w:rPr/>
            </w:pPr>
            <w:r w:rsidDel="00000000" w:rsidR="00000000" w:rsidRPr="00000000">
              <w:rPr>
                <w:sz w:val="14"/>
                <w:szCs w:val="14"/>
                <w:rtl w:val="0"/>
              </w:rPr>
              <w:t xml:space="preserve">Allocated agency</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C52">
            <w:pPr>
              <w:rPr/>
            </w:pPr>
            <w:r w:rsidDel="00000000" w:rsidR="00000000" w:rsidRPr="00000000">
              <w:rPr>
                <w:sz w:val="14"/>
                <w:szCs w:val="14"/>
                <w:rtl w:val="0"/>
              </w:rPr>
              <w:t xml:space="preserve">Dropdown</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C53">
            <w:pPr>
              <w:rPr/>
            </w:pPr>
            <w:r w:rsidDel="00000000" w:rsidR="00000000" w:rsidRPr="00000000">
              <w:rPr>
                <w:sz w:val="14"/>
                <w:szCs w:val="14"/>
                <w:rtl w:val="0"/>
              </w:rPr>
              <w:t xml:space="preserve">M</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C54">
            <w:pPr>
              <w:rPr/>
            </w:pPr>
            <w:r w:rsidDel="00000000" w:rsidR="00000000" w:rsidRPr="00000000">
              <w:rPr>
                <w:sz w:val="14"/>
                <w:szCs w:val="14"/>
                <w:rtl w:val="0"/>
              </w:rPr>
              <w:t xml:space="preserve">—</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C55">
            <w:pPr>
              <w:rPr/>
            </w:pPr>
            <w:r w:rsidDel="00000000" w:rsidR="00000000" w:rsidRPr="00000000">
              <w:rPr>
                <w:sz w:val="14"/>
                <w:szCs w:val="14"/>
                <w:rtl w:val="0"/>
              </w:rPr>
              <w:t xml:space="preserve">Always</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C56">
            <w:pPr>
              <w:rPr/>
            </w:pPr>
            <w:r w:rsidDel="00000000" w:rsidR="00000000" w:rsidRPr="00000000">
              <w:rPr>
                <w:sz w:val="14"/>
                <w:szCs w:val="14"/>
                <w:rtl w:val="0"/>
              </w:rPr>
              <w:t xml:space="preserve">Always</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C57">
            <w:pPr>
              <w:rPr/>
            </w:pPr>
            <w:r w:rsidDel="00000000" w:rsidR="00000000" w:rsidRPr="00000000">
              <w:rPr>
                <w:sz w:val="14"/>
                <w:szCs w:val="14"/>
                <w:rtl w:val="0"/>
              </w:rPr>
              <w:t xml:space="preserve">One agency per code</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C58">
            <w:pPr>
              <w:rPr/>
            </w:pPr>
            <w:r w:rsidDel="00000000" w:rsidR="00000000" w:rsidRPr="00000000">
              <w:rPr>
                <w:sz w:val="14"/>
                <w:szCs w:val="14"/>
                <w:rtl w:val="0"/>
              </w:rPr>
              <w:t xml:space="preserve">On allocate notify agency</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C59">
            <w:pPr>
              <w:rPr/>
            </w:pPr>
            <w:r w:rsidDel="00000000" w:rsidR="00000000" w:rsidRPr="00000000">
              <w:rPr>
                <w:sz w:val="14"/>
                <w:szCs w:val="14"/>
                <w:rtl w:val="0"/>
              </w:rPr>
              <w:t xml:space="preserve">Agency Notifications (Screen 13)</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C5A">
            <w:pPr>
              <w:rPr/>
            </w:pPr>
            <w:r w:rsidDel="00000000" w:rsidR="00000000" w:rsidRPr="00000000">
              <w:rPr>
                <w:sz w:val="14"/>
                <w:szCs w:val="14"/>
                <w:rtl w:val="0"/>
              </w:rPr>
              <w:t xml:space="preserve">Promo engine</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C5B">
            <w:pPr>
              <w:rPr/>
            </w:pPr>
            <w:r w:rsidDel="00000000" w:rsidR="00000000" w:rsidRPr="00000000">
              <w:rPr>
                <w:sz w:val="14"/>
                <w:szCs w:val="14"/>
                <w:rtl w:val="0"/>
              </w:rPr>
              <w:t xml:space="preserve">Super Admin</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C5C">
            <w:pPr>
              <w:rPr/>
            </w:pPr>
            <w:r w:rsidDel="00000000" w:rsidR="00000000" w:rsidRPr="00000000">
              <w:rPr>
                <w:sz w:val="14"/>
                <w:szCs w:val="14"/>
                <w:rtl w:val="0"/>
              </w:rPr>
              <w:t xml:space="preserve">—</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C5D">
            <w:pPr>
              <w:rPr/>
            </w:pPr>
            <w:r w:rsidDel="00000000" w:rsidR="00000000" w:rsidRPr="00000000">
              <w:rPr>
                <w:sz w:val="14"/>
                <w:szCs w:val="14"/>
                <w:rtl w:val="0"/>
              </w:rPr>
              <w:t xml:space="preserve">Agency distributes to customer by email</w:t>
            </w:r>
            <w:r w:rsidDel="00000000" w:rsidR="00000000" w:rsidRPr="00000000">
              <w:rPr>
                <w:rtl w:val="0"/>
              </w:rPr>
            </w:r>
          </w:p>
        </w:tc>
      </w:tr>
      <w:tr>
        <w:trPr>
          <w:cantSplit w:val="0"/>
          <w:tblHeader w:val="0"/>
        </w:trPr>
        <w:tc>
          <w:tcPr>
            <w:shd w:fill="f2f6fc" w:val="clear"/>
            <w:tcMar>
              <w:top w:w="20.0" w:type="dxa"/>
              <w:left w:w="40.0" w:type="dxa"/>
              <w:bottom w:w="20.0" w:type="dxa"/>
              <w:right w:w="40.0" w:type="dxa"/>
            </w:tcMar>
            <w:vAlign w:val="center"/>
          </w:tcPr>
          <w:p w:rsidR="00000000" w:rsidDel="00000000" w:rsidP="00000000" w:rsidRDefault="00000000" w:rsidRPr="00000000" w14:paraId="00002C5E">
            <w:pPr>
              <w:rPr/>
            </w:pPr>
            <w:r w:rsidDel="00000000" w:rsidR="00000000" w:rsidRPr="00000000">
              <w:rPr>
                <w:sz w:val="14"/>
                <w:szCs w:val="14"/>
                <w:rtl w:val="0"/>
              </w:rPr>
              <w:t xml:space="preserve">Tracking</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2C5F">
            <w:pPr>
              <w:rPr/>
            </w:pPr>
            <w:r w:rsidDel="00000000" w:rsidR="00000000" w:rsidRPr="00000000">
              <w:rPr>
                <w:sz w:val="14"/>
                <w:szCs w:val="14"/>
                <w:rtl w:val="0"/>
              </w:rPr>
              <w:t xml:space="preserve">ad62_track</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2C60">
            <w:pPr>
              <w:rPr/>
            </w:pPr>
            <w:r w:rsidDel="00000000" w:rsidR="00000000" w:rsidRPr="00000000">
              <w:rPr>
                <w:sz w:val="14"/>
                <w:szCs w:val="14"/>
                <w:rtl w:val="0"/>
              </w:rPr>
              <w:t xml:space="preserve">Redemption tracking</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2C61">
            <w:pPr>
              <w:rPr/>
            </w:pPr>
            <w:r w:rsidDel="00000000" w:rsidR="00000000" w:rsidRPr="00000000">
              <w:rPr>
                <w:sz w:val="14"/>
                <w:szCs w:val="14"/>
                <w:rtl w:val="0"/>
              </w:rPr>
              <w:t xml:space="preserve">Display</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2C62">
            <w:pPr>
              <w:rPr/>
            </w:pPr>
            <w:r w:rsidDel="00000000" w:rsidR="00000000" w:rsidRPr="00000000">
              <w:rPr>
                <w:sz w:val="14"/>
                <w:szCs w:val="14"/>
                <w:rtl w:val="0"/>
              </w:rPr>
              <w:t xml:space="preserve">—</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2C63">
            <w:pPr>
              <w:rPr/>
            </w:pPr>
            <w:r w:rsidDel="00000000" w:rsidR="00000000" w:rsidRPr="00000000">
              <w:rPr>
                <w:sz w:val="14"/>
                <w:szCs w:val="14"/>
                <w:rtl w:val="0"/>
              </w:rPr>
              <w:t xml:space="preserve">Auto from redemptions</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2C64">
            <w:pPr>
              <w:rPr/>
            </w:pPr>
            <w:r w:rsidDel="00000000" w:rsidR="00000000" w:rsidRPr="00000000">
              <w:rPr>
                <w:sz w:val="14"/>
                <w:szCs w:val="14"/>
                <w:rtl w:val="0"/>
              </w:rPr>
              <w:t xml:space="preserve">Always</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2C65">
            <w:pPr>
              <w:rPr/>
            </w:pPr>
            <w:r w:rsidDel="00000000" w:rsidR="00000000" w:rsidRPr="00000000">
              <w:rPr>
                <w:sz w:val="14"/>
                <w:szCs w:val="14"/>
                <w:rtl w:val="0"/>
              </w:rPr>
              <w:t xml:space="preserve">—</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2C66">
            <w:pPr>
              <w:rPr/>
            </w:pPr>
            <w:r w:rsidDel="00000000" w:rsidR="00000000" w:rsidRPr="00000000">
              <w:rPr>
                <w:sz w:val="14"/>
                <w:szCs w:val="14"/>
                <w:rtl w:val="0"/>
              </w:rPr>
              <w:t xml:space="preserve">Active / Used / Expired; usage count</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2C67">
            <w:pPr>
              <w:rPr/>
            </w:pPr>
            <w:r w:rsidDel="00000000" w:rsidR="00000000" w:rsidRPr="00000000">
              <w:rPr>
                <w:sz w:val="14"/>
                <w:szCs w:val="14"/>
                <w:rtl w:val="0"/>
              </w:rPr>
              <w:t xml:space="preserve">—</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2C68">
            <w:pPr>
              <w:rPr/>
            </w:pPr>
            <w:r w:rsidDel="00000000" w:rsidR="00000000" w:rsidRPr="00000000">
              <w:rPr>
                <w:sz w:val="14"/>
                <w:szCs w:val="14"/>
                <w:rtl w:val="0"/>
              </w:rPr>
              <w:t xml:space="preserve">—</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2C69">
            <w:pPr>
              <w:rPr/>
            </w:pPr>
            <w:r w:rsidDel="00000000" w:rsidR="00000000" w:rsidRPr="00000000">
              <w:rPr>
                <w:sz w:val="14"/>
                <w:szCs w:val="14"/>
                <w:rtl w:val="0"/>
              </w:rPr>
              <w:t xml:space="preserve">Promo engine</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2C6A">
            <w:pPr>
              <w:rPr/>
            </w:pPr>
            <w:r w:rsidDel="00000000" w:rsidR="00000000" w:rsidRPr="00000000">
              <w:rPr>
                <w:sz w:val="14"/>
                <w:szCs w:val="14"/>
                <w:rtl w:val="0"/>
              </w:rPr>
              <w:t xml:space="preserve">—</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2C6B">
            <w:pPr>
              <w:rPr/>
            </w:pPr>
            <w:r w:rsidDel="00000000" w:rsidR="00000000" w:rsidRPr="00000000">
              <w:rPr>
                <w:sz w:val="14"/>
                <w:szCs w:val="14"/>
                <w:rtl w:val="0"/>
              </w:rPr>
              <w:t xml:space="preserve">—</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2C6C">
            <w:pPr>
              <w:rPr/>
            </w:pPr>
            <w:r w:rsidDel="00000000" w:rsidR="00000000" w:rsidRPr="00000000">
              <w:rPr>
                <w:sz w:val="14"/>
                <w:szCs w:val="14"/>
                <w:rtl w:val="0"/>
              </w:rPr>
              <w:t xml:space="preserve">Tracked against allocated agency</w:t>
            </w:r>
            <w:r w:rsidDel="00000000" w:rsidR="00000000" w:rsidRPr="00000000">
              <w:rPr>
                <w:rtl w:val="0"/>
              </w:rPr>
            </w:r>
          </w:p>
        </w:tc>
      </w:tr>
    </w:tbl>
    <w:p w:rsidR="00000000" w:rsidDel="00000000" w:rsidP="00000000" w:rsidRDefault="00000000" w:rsidRPr="00000000" w14:paraId="00002C6D">
      <w:pPr>
        <w:pStyle w:val="Heading1"/>
        <w:pBdr>
          <w:bottom w:color="2e75b6" w:space="4" w:sz="8" w:val="single"/>
        </w:pBdr>
        <w:spacing w:after="140" w:before="280" w:lineRule="auto"/>
        <w:rPr>
          <w:rFonts w:ascii="Calibri" w:cs="Calibri" w:eastAsia="Calibri" w:hAnsi="Calibri"/>
          <w:color w:val="1f3864"/>
          <w:sz w:val="30"/>
          <w:szCs w:val="30"/>
        </w:rPr>
      </w:pPr>
      <w:r w:rsidDel="00000000" w:rsidR="00000000" w:rsidRPr="00000000">
        <w:rPr>
          <w:rFonts w:ascii="Calibri" w:cs="Calibri" w:eastAsia="Calibri" w:hAnsi="Calibri"/>
          <w:color w:val="1f3864"/>
          <w:sz w:val="30"/>
          <w:szCs w:val="30"/>
          <w:rtl w:val="0"/>
        </w:rPr>
        <w:t xml:space="preserve">17. Notification Template Management</w:t>
      </w:r>
    </w:p>
    <w:p w:rsidR="00000000" w:rsidDel="00000000" w:rsidP="00000000" w:rsidRDefault="00000000" w:rsidRPr="00000000" w14:paraId="00002C6E">
      <w:pPr>
        <w:spacing w:after="40" w:lineRule="auto"/>
        <w:rPr/>
      </w:pPr>
      <w:r w:rsidDel="00000000" w:rsidR="00000000" w:rsidRPr="00000000">
        <w:rPr>
          <w:rtl w:val="0"/>
        </w:rPr>
      </w:r>
    </w:p>
    <w:tbl>
      <w:tblPr>
        <w:tblStyle w:val="Table356"/>
        <w:tblW w:w="9360.0" w:type="dxa"/>
        <w:jc w:val="left"/>
        <w:tblBorders>
          <w:top w:color="1f3864" w:space="0" w:sz="2" w:val="single"/>
          <w:left w:color="1f3864" w:space="0" w:sz="2" w:val="single"/>
          <w:bottom w:color="1f3864" w:space="0" w:sz="2" w:val="single"/>
          <w:right w:color="1f3864" w:space="0" w:sz="2" w:val="single"/>
          <w:insideH w:color="1f3864" w:space="0" w:sz="2" w:val="single"/>
          <w:insideV w:color="1f3864" w:space="0" w:sz="2" w:val="single"/>
        </w:tblBorders>
        <w:tblLayout w:type="fixed"/>
        <w:tblLook w:val="0000"/>
      </w:tblPr>
      <w:tblGrid>
        <w:gridCol w:w="1200"/>
        <w:gridCol w:w="8160"/>
        <w:tblGridChange w:id="0">
          <w:tblGrid>
            <w:gridCol w:w="1200"/>
            <w:gridCol w:w="8160"/>
          </w:tblGrid>
        </w:tblGridChange>
      </w:tblGrid>
      <w:tr>
        <w:trPr>
          <w:cantSplit w:val="0"/>
          <w:tblHeader w:val="0"/>
        </w:trPr>
        <w:tc>
          <w:tcPr>
            <w:shd w:fill="1f3864" w:val="clear"/>
            <w:tcMar>
              <w:top w:w="60.0" w:type="dxa"/>
              <w:left w:w="110.0" w:type="dxa"/>
              <w:bottom w:w="60.0" w:type="dxa"/>
              <w:right w:w="60.0" w:type="dxa"/>
            </w:tcMar>
          </w:tcPr>
          <w:p w:rsidR="00000000" w:rsidDel="00000000" w:rsidP="00000000" w:rsidRDefault="00000000" w:rsidRPr="00000000" w14:paraId="00002C6F">
            <w:pPr>
              <w:rPr>
                <w:rFonts w:ascii="Calibri" w:cs="Calibri" w:eastAsia="Calibri" w:hAnsi="Calibri"/>
                <w:color w:val="262626"/>
              </w:rPr>
            </w:pPr>
            <w:r w:rsidDel="00000000" w:rsidR="00000000" w:rsidRPr="00000000">
              <w:rPr>
                <w:rFonts w:ascii="Calibri" w:cs="Calibri" w:eastAsia="Calibri" w:hAnsi="Calibri"/>
                <w:b w:val="1"/>
                <w:bCs w:val="1"/>
                <w:color w:val="ffffff"/>
                <w:rtl w:val="0"/>
              </w:rPr>
              <w:t xml:space="preserve">AD-46</w:t>
            </w:r>
            <w:r w:rsidDel="00000000" w:rsidR="00000000" w:rsidRPr="00000000">
              <w:rPr>
                <w:rtl w:val="0"/>
              </w:rPr>
            </w:r>
          </w:p>
        </w:tc>
        <w:tc>
          <w:tcPr>
            <w:shd w:fill="2e75b6" w:val="clear"/>
            <w:tcMar>
              <w:top w:w="60.0" w:type="dxa"/>
              <w:left w:w="110.0" w:type="dxa"/>
              <w:bottom w:w="60.0" w:type="dxa"/>
              <w:right w:w="60.0" w:type="dxa"/>
            </w:tcMar>
          </w:tcPr>
          <w:p w:rsidR="00000000" w:rsidDel="00000000" w:rsidP="00000000" w:rsidRDefault="00000000" w:rsidRPr="00000000" w14:paraId="00002C70">
            <w:pPr>
              <w:rPr>
                <w:rFonts w:ascii="Calibri" w:cs="Calibri" w:eastAsia="Calibri" w:hAnsi="Calibri"/>
                <w:color w:val="262626"/>
              </w:rPr>
            </w:pPr>
            <w:r w:rsidDel="00000000" w:rsidR="00000000" w:rsidRPr="00000000">
              <w:rPr>
                <w:rFonts w:ascii="Calibri" w:cs="Calibri" w:eastAsia="Calibri" w:hAnsi="Calibri"/>
                <w:b w:val="1"/>
                <w:bCs w:val="1"/>
                <w:color w:val="ffffff"/>
                <w:sz w:val="21"/>
                <w:szCs w:val="21"/>
                <w:rtl w:val="0"/>
              </w:rPr>
              <w:t xml:space="preserve">Notification Templates List</w:t>
            </w:r>
            <w:r w:rsidDel="00000000" w:rsidR="00000000" w:rsidRPr="00000000">
              <w:rPr>
                <w:rtl w:val="0"/>
              </w:rPr>
            </w:r>
          </w:p>
        </w:tc>
      </w:tr>
    </w:tbl>
    <w:p w:rsidR="00000000" w:rsidDel="00000000" w:rsidP="00000000" w:rsidRDefault="00000000" w:rsidRPr="00000000" w14:paraId="00002C71">
      <w:pPr>
        <w:spacing w:after="60" w:lineRule="auto"/>
        <w:rPr>
          <w:rFonts w:ascii="Calibri" w:cs="Calibri" w:eastAsia="Calibri" w:hAnsi="Calibri"/>
          <w:color w:val="262626"/>
        </w:rPr>
      </w:pPr>
      <w:r w:rsidDel="00000000" w:rsidR="00000000" w:rsidRPr="00000000">
        <w:rPr>
          <w:rtl w:val="0"/>
        </w:rPr>
      </w:r>
    </w:p>
    <w:p w:rsidR="00000000" w:rsidDel="00000000" w:rsidP="00000000" w:rsidRDefault="00000000" w:rsidRPr="00000000" w14:paraId="00002C72">
      <w:pPr>
        <w:spacing w:after="90" w:line="264" w:lineRule="auto"/>
        <w:rPr>
          <w:rFonts w:ascii="Calibri" w:cs="Calibri" w:eastAsia="Calibri" w:hAnsi="Calibri"/>
          <w:color w:val="262626"/>
        </w:rPr>
      </w:pPr>
      <w:r w:rsidDel="00000000" w:rsidR="00000000" w:rsidRPr="00000000">
        <w:rPr>
          <w:rFonts w:ascii="Calibri" w:cs="Calibri" w:eastAsia="Calibri" w:hAnsi="Calibri"/>
          <w:b w:val="1"/>
          <w:bCs w:val="1"/>
          <w:color w:val="262626"/>
          <w:rtl w:val="0"/>
        </w:rPr>
        <w:t xml:space="preserve">Purpose — </w:t>
      </w:r>
      <w:r w:rsidDel="00000000" w:rsidR="00000000" w:rsidRPr="00000000">
        <w:rPr>
          <w:rFonts w:ascii="Calibri" w:cs="Calibri" w:eastAsia="Calibri" w:hAnsi="Calibri"/>
          <w:color w:val="262626"/>
          <w:rtl w:val="0"/>
        </w:rPr>
        <w:t xml:space="preserve">All communication templates across push, email, SMS and WhatsApp.</w:t>
      </w:r>
    </w:p>
    <w:p w:rsidR="00000000" w:rsidDel="00000000" w:rsidP="00000000" w:rsidRDefault="00000000" w:rsidRPr="00000000" w14:paraId="00002C73">
      <w:pPr>
        <w:spacing w:after="40" w:line="264" w:lineRule="auto"/>
        <w:rPr>
          <w:rFonts w:ascii="Calibri" w:cs="Calibri" w:eastAsia="Calibri" w:hAnsi="Calibri"/>
          <w:color w:val="262626"/>
        </w:rPr>
      </w:pPr>
      <w:r w:rsidDel="00000000" w:rsidR="00000000" w:rsidRPr="00000000">
        <w:rPr>
          <w:rFonts w:ascii="Calibri" w:cs="Calibri" w:eastAsia="Calibri" w:hAnsi="Calibri"/>
          <w:b w:val="1"/>
          <w:bCs w:val="1"/>
          <w:color w:val="262626"/>
          <w:rtl w:val="0"/>
        </w:rPr>
        <w:t xml:space="preserve">Key elements</w:t>
      </w:r>
      <w:r w:rsidDel="00000000" w:rsidR="00000000" w:rsidRPr="00000000">
        <w:rPr>
          <w:rtl w:val="0"/>
        </w:rPr>
      </w:r>
    </w:p>
    <w:p w:rsidR="00000000" w:rsidDel="00000000" w:rsidP="00000000" w:rsidRDefault="00000000" w:rsidRPr="00000000" w14:paraId="00002C74">
      <w:pPr>
        <w:numPr>
          <w:ilvl w:val="0"/>
          <w:numId w:val="6"/>
        </w:numPr>
        <w:spacing w:after="60" w:line="260" w:lineRule="auto"/>
        <w:ind w:left="720" w:hanging="360"/>
        <w:rPr>
          <w:rFonts w:ascii="Calibri" w:cs="Calibri" w:eastAsia="Calibri" w:hAnsi="Calibri"/>
          <w:color w:val="262626"/>
        </w:rPr>
      </w:pPr>
      <w:r w:rsidDel="00000000" w:rsidR="00000000" w:rsidRPr="00000000">
        <w:rPr>
          <w:rFonts w:ascii="Calibri" w:cs="Calibri" w:eastAsia="Calibri" w:hAnsi="Calibri"/>
          <w:color w:val="262626"/>
          <w:rtl w:val="0"/>
        </w:rPr>
        <w:t xml:space="preserve">Table: Channel | Event Trigger | Template | Active | Last Updated. Filter.</w:t>
      </w:r>
    </w:p>
    <w:p w:rsidR="00000000" w:rsidDel="00000000" w:rsidP="00000000" w:rsidRDefault="00000000" w:rsidRPr="00000000" w14:paraId="00002C75">
      <w:pPr>
        <w:spacing w:after="60" w:lineRule="auto"/>
        <w:rPr>
          <w:rFonts w:ascii="Calibri" w:cs="Calibri" w:eastAsia="Calibri" w:hAnsi="Calibri"/>
          <w:color w:val="262626"/>
        </w:rPr>
      </w:pPr>
      <w:r w:rsidDel="00000000" w:rsidR="00000000" w:rsidRPr="00000000">
        <w:rPr>
          <w:rtl w:val="0"/>
        </w:rPr>
      </w:r>
    </w:p>
    <w:p w:rsidR="00000000" w:rsidDel="00000000" w:rsidP="00000000" w:rsidRDefault="00000000" w:rsidRPr="00000000" w14:paraId="00002C76">
      <w:pPr>
        <w:spacing w:after="30" w:before="140" w:lineRule="auto"/>
        <w:rPr>
          <w:b w:val="1"/>
          <w:bCs w:val="1"/>
          <w:color w:val="2e75b6"/>
          <w:sz w:val="19"/>
          <w:szCs w:val="19"/>
        </w:rPr>
      </w:pPr>
      <w:r w:rsidDel="00000000" w:rsidR="00000000" w:rsidRPr="00000000">
        <w:rPr>
          <w:b w:val="1"/>
          <w:bCs w:val="1"/>
          <w:color w:val="2e75b6"/>
          <w:sz w:val="19"/>
          <w:szCs w:val="19"/>
          <w:rtl w:val="0"/>
        </w:rPr>
        <w:t xml:space="preserve">Element Detail — AD-46 — Notification Templates List</w:t>
      </w:r>
    </w:p>
    <w:tbl>
      <w:tblPr>
        <w:tblStyle w:val="Table357"/>
        <w:tblW w:w="11140.0" w:type="dxa"/>
        <w:jc w:val="left"/>
        <w:tblBorders>
          <w:top w:color="b4c6e7" w:space="0" w:sz="4" w:val="single"/>
          <w:left w:color="b4c6e7" w:space="0" w:sz="4" w:val="single"/>
          <w:bottom w:color="b4c6e7" w:space="0" w:sz="4" w:val="single"/>
          <w:right w:color="b4c6e7" w:space="0" w:sz="4" w:val="single"/>
          <w:insideH w:color="b4c6e7" w:space="0" w:sz="4" w:val="single"/>
          <w:insideV w:color="b4c6e7" w:space="0" w:sz="4" w:val="single"/>
        </w:tblBorders>
        <w:tblLayout w:type="fixed"/>
        <w:tblLook w:val="0000"/>
      </w:tblPr>
      <w:tblGrid>
        <w:gridCol w:w="620"/>
        <w:gridCol w:w="680"/>
        <w:gridCol w:w="740"/>
        <w:gridCol w:w="500"/>
        <w:gridCol w:w="360"/>
        <w:gridCol w:w="740"/>
        <w:gridCol w:w="620"/>
        <w:gridCol w:w="620"/>
        <w:gridCol w:w="1160"/>
        <w:gridCol w:w="920"/>
        <w:gridCol w:w="840"/>
        <w:gridCol w:w="840"/>
        <w:gridCol w:w="620"/>
        <w:gridCol w:w="820"/>
        <w:gridCol w:w="1060"/>
        <w:tblGridChange w:id="0">
          <w:tblGrid>
            <w:gridCol w:w="620"/>
            <w:gridCol w:w="680"/>
            <w:gridCol w:w="740"/>
            <w:gridCol w:w="500"/>
            <w:gridCol w:w="360"/>
            <w:gridCol w:w="740"/>
            <w:gridCol w:w="620"/>
            <w:gridCol w:w="620"/>
            <w:gridCol w:w="1160"/>
            <w:gridCol w:w="920"/>
            <w:gridCol w:w="840"/>
            <w:gridCol w:w="840"/>
            <w:gridCol w:w="620"/>
            <w:gridCol w:w="820"/>
            <w:gridCol w:w="1060"/>
          </w:tblGrid>
        </w:tblGridChange>
      </w:tblGrid>
      <w:tr>
        <w:trPr>
          <w:cantSplit w:val="0"/>
          <w:tblHeader w:val="1"/>
        </w:trPr>
        <w:tc>
          <w:tcPr>
            <w:shd w:fill="1f3864" w:val="clear"/>
            <w:tcMar>
              <w:top w:w="20.0" w:type="dxa"/>
              <w:left w:w="40.0" w:type="dxa"/>
              <w:bottom w:w="20.0" w:type="dxa"/>
              <w:right w:w="40.0" w:type="dxa"/>
            </w:tcMar>
            <w:vAlign w:val="center"/>
          </w:tcPr>
          <w:p w:rsidR="00000000" w:rsidDel="00000000" w:rsidP="00000000" w:rsidRDefault="00000000" w:rsidRPr="00000000" w14:paraId="00002C77">
            <w:pPr>
              <w:rPr/>
            </w:pPr>
            <w:r w:rsidDel="00000000" w:rsidR="00000000" w:rsidRPr="00000000">
              <w:rPr>
                <w:b w:val="1"/>
                <w:bCs w:val="1"/>
                <w:color w:val="ffffff"/>
                <w:sz w:val="14"/>
                <w:szCs w:val="14"/>
                <w:rtl w:val="0"/>
              </w:rPr>
              <w:t xml:space="preserve">Element Type</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2C78">
            <w:pPr>
              <w:rPr/>
            </w:pPr>
            <w:r w:rsidDel="00000000" w:rsidR="00000000" w:rsidRPr="00000000">
              <w:rPr>
                <w:b w:val="1"/>
                <w:bCs w:val="1"/>
                <w:color w:val="ffffff"/>
                <w:sz w:val="14"/>
                <w:szCs w:val="14"/>
                <w:rtl w:val="0"/>
              </w:rPr>
              <w:t xml:space="preserve">Element ID</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2C79">
            <w:pPr>
              <w:rPr/>
            </w:pPr>
            <w:r w:rsidDel="00000000" w:rsidR="00000000" w:rsidRPr="00000000">
              <w:rPr>
                <w:b w:val="1"/>
                <w:bCs w:val="1"/>
                <w:color w:val="ffffff"/>
                <w:sz w:val="14"/>
                <w:szCs w:val="14"/>
                <w:rtl w:val="0"/>
              </w:rPr>
              <w:t xml:space="preserve">Label</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2C7A">
            <w:pPr>
              <w:rPr/>
            </w:pPr>
            <w:r w:rsidDel="00000000" w:rsidR="00000000" w:rsidRPr="00000000">
              <w:rPr>
                <w:b w:val="1"/>
                <w:bCs w:val="1"/>
                <w:color w:val="ffffff"/>
                <w:sz w:val="14"/>
                <w:szCs w:val="14"/>
                <w:rtl w:val="0"/>
              </w:rPr>
              <w:t xml:space="preserve">Type</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2C7B">
            <w:pPr>
              <w:rPr/>
            </w:pPr>
            <w:r w:rsidDel="00000000" w:rsidR="00000000" w:rsidRPr="00000000">
              <w:rPr>
                <w:b w:val="1"/>
                <w:bCs w:val="1"/>
                <w:color w:val="ffffff"/>
                <w:sz w:val="14"/>
                <w:szCs w:val="14"/>
                <w:rtl w:val="0"/>
              </w:rPr>
              <w:t xml:space="preserve">M/O/C</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2C7C">
            <w:pPr>
              <w:rPr/>
            </w:pPr>
            <w:r w:rsidDel="00000000" w:rsidR="00000000" w:rsidRPr="00000000">
              <w:rPr>
                <w:b w:val="1"/>
                <w:bCs w:val="1"/>
                <w:color w:val="ffffff"/>
                <w:sz w:val="14"/>
                <w:szCs w:val="14"/>
                <w:rtl w:val="0"/>
              </w:rPr>
              <w:t xml:space="preserve">Auto-Populate Source</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2C7D">
            <w:pPr>
              <w:rPr/>
            </w:pPr>
            <w:r w:rsidDel="00000000" w:rsidR="00000000" w:rsidRPr="00000000">
              <w:rPr>
                <w:b w:val="1"/>
                <w:bCs w:val="1"/>
                <w:color w:val="ffffff"/>
                <w:sz w:val="14"/>
                <w:szCs w:val="14"/>
                <w:rtl w:val="0"/>
              </w:rPr>
              <w:t xml:space="preserve">Visible When</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2C7E">
            <w:pPr>
              <w:rPr/>
            </w:pPr>
            <w:r w:rsidDel="00000000" w:rsidR="00000000" w:rsidRPr="00000000">
              <w:rPr>
                <w:b w:val="1"/>
                <w:bCs w:val="1"/>
                <w:color w:val="ffffff"/>
                <w:sz w:val="14"/>
                <w:szCs w:val="14"/>
                <w:rtl w:val="0"/>
              </w:rPr>
              <w:t xml:space="preserve">Enabled When</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2C7F">
            <w:pPr>
              <w:rPr/>
            </w:pPr>
            <w:r w:rsidDel="00000000" w:rsidR="00000000" w:rsidRPr="00000000">
              <w:rPr>
                <w:b w:val="1"/>
                <w:bCs w:val="1"/>
                <w:color w:val="ffffff"/>
                <w:sz w:val="14"/>
                <w:szCs w:val="14"/>
                <w:rtl w:val="0"/>
              </w:rPr>
              <w:t xml:space="preserve">Validation / Precondition</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2C80">
            <w:pPr>
              <w:rPr/>
            </w:pPr>
            <w:r w:rsidDel="00000000" w:rsidR="00000000" w:rsidRPr="00000000">
              <w:rPr>
                <w:b w:val="1"/>
                <w:bCs w:val="1"/>
                <w:color w:val="ffffff"/>
                <w:sz w:val="14"/>
                <w:szCs w:val="14"/>
                <w:rtl w:val="0"/>
              </w:rPr>
              <w:t xml:space="preserve">On Click / On Change</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2C81">
            <w:pPr>
              <w:rPr/>
            </w:pPr>
            <w:r w:rsidDel="00000000" w:rsidR="00000000" w:rsidRPr="00000000">
              <w:rPr>
                <w:b w:val="1"/>
                <w:bCs w:val="1"/>
                <w:color w:val="ffffff"/>
                <w:sz w:val="14"/>
                <w:szCs w:val="14"/>
                <w:rtl w:val="0"/>
              </w:rPr>
              <w:t xml:space="preserve">Next / Result</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2C82">
            <w:pPr>
              <w:rPr/>
            </w:pPr>
            <w:r w:rsidDel="00000000" w:rsidR="00000000" w:rsidRPr="00000000">
              <w:rPr>
                <w:b w:val="1"/>
                <w:bCs w:val="1"/>
                <w:color w:val="ffffff"/>
                <w:sz w:val="14"/>
                <w:szCs w:val="14"/>
                <w:rtl w:val="0"/>
              </w:rPr>
              <w:t xml:space="preserve">Source (config)</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2C83">
            <w:pPr>
              <w:rPr/>
            </w:pPr>
            <w:r w:rsidDel="00000000" w:rsidR="00000000" w:rsidRPr="00000000">
              <w:rPr>
                <w:b w:val="1"/>
                <w:bCs w:val="1"/>
                <w:color w:val="ffffff"/>
                <w:sz w:val="14"/>
                <w:szCs w:val="14"/>
                <w:rtl w:val="0"/>
              </w:rPr>
              <w:t xml:space="preserve">Editable By (role)</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2C84">
            <w:pPr>
              <w:rPr/>
            </w:pPr>
            <w:r w:rsidDel="00000000" w:rsidR="00000000" w:rsidRPr="00000000">
              <w:rPr>
                <w:b w:val="1"/>
                <w:bCs w:val="1"/>
                <w:color w:val="ffffff"/>
                <w:sz w:val="14"/>
                <w:szCs w:val="14"/>
                <w:rtl w:val="0"/>
              </w:rPr>
              <w:t xml:space="preserve">Error / Fallback</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2C85">
            <w:pPr>
              <w:rPr/>
            </w:pPr>
            <w:r w:rsidDel="00000000" w:rsidR="00000000" w:rsidRPr="00000000">
              <w:rPr>
                <w:b w:val="1"/>
                <w:bCs w:val="1"/>
                <w:color w:val="ffffff"/>
                <w:sz w:val="14"/>
                <w:szCs w:val="14"/>
                <w:rtl w:val="0"/>
              </w:rPr>
              <w:t xml:space="preserve">Dev Notes</w:t>
            </w:r>
            <w:r w:rsidDel="00000000" w:rsidR="00000000" w:rsidRPr="00000000">
              <w:rPr>
                <w:rtl w:val="0"/>
              </w:rPr>
            </w:r>
          </w:p>
        </w:tc>
      </w:tr>
      <w:tr>
        <w:trPr>
          <w:cantSplit w:val="0"/>
          <w:tblHeader w:val="0"/>
        </w:trPr>
        <w:tc>
          <w:tcPr>
            <w:shd w:fill="ffffff" w:val="clear"/>
            <w:tcMar>
              <w:top w:w="20.0" w:type="dxa"/>
              <w:left w:w="40.0" w:type="dxa"/>
              <w:bottom w:w="20.0" w:type="dxa"/>
              <w:right w:w="40.0" w:type="dxa"/>
            </w:tcMar>
            <w:vAlign w:val="center"/>
          </w:tcPr>
          <w:p w:rsidR="00000000" w:rsidDel="00000000" w:rsidP="00000000" w:rsidRDefault="00000000" w:rsidRPr="00000000" w14:paraId="00002C86">
            <w:pPr>
              <w:rPr/>
            </w:pPr>
            <w:r w:rsidDel="00000000" w:rsidR="00000000" w:rsidRPr="00000000">
              <w:rPr>
                <w:sz w:val="14"/>
                <w:szCs w:val="14"/>
                <w:rtl w:val="0"/>
              </w:rPr>
              <w:t xml:space="preserve">Table</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C87">
            <w:pPr>
              <w:rPr/>
            </w:pPr>
            <w:r w:rsidDel="00000000" w:rsidR="00000000" w:rsidRPr="00000000">
              <w:rPr>
                <w:sz w:val="14"/>
                <w:szCs w:val="14"/>
                <w:rtl w:val="0"/>
              </w:rPr>
              <w:t xml:space="preserve">ad46_list</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C88">
            <w:pPr>
              <w:rPr/>
            </w:pPr>
            <w:r w:rsidDel="00000000" w:rsidR="00000000" w:rsidRPr="00000000">
              <w:rPr>
                <w:sz w:val="14"/>
                <w:szCs w:val="14"/>
                <w:rtl w:val="0"/>
              </w:rPr>
              <w:t xml:space="preserve">Templates table</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C89">
            <w:pPr>
              <w:rPr/>
            </w:pPr>
            <w:r w:rsidDel="00000000" w:rsidR="00000000" w:rsidRPr="00000000">
              <w:rPr>
                <w:sz w:val="14"/>
                <w:szCs w:val="14"/>
                <w:rtl w:val="0"/>
              </w:rPr>
              <w:t xml:space="preserve">Table</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C8A">
            <w:pPr>
              <w:rPr/>
            </w:pPr>
            <w:r w:rsidDel="00000000" w:rsidR="00000000" w:rsidRPr="00000000">
              <w:rPr>
                <w:sz w:val="14"/>
                <w:szCs w:val="14"/>
                <w:rtl w:val="0"/>
              </w:rPr>
              <w:t xml:space="preserve">—</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C8B">
            <w:pPr>
              <w:rPr/>
            </w:pPr>
            <w:r w:rsidDel="00000000" w:rsidR="00000000" w:rsidRPr="00000000">
              <w:rPr>
                <w:sz w:val="14"/>
                <w:szCs w:val="14"/>
                <w:rtl w:val="0"/>
              </w:rPr>
              <w:t xml:space="preserve">Template store</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C8C">
            <w:pPr>
              <w:rPr/>
            </w:pPr>
            <w:r w:rsidDel="00000000" w:rsidR="00000000" w:rsidRPr="00000000">
              <w:rPr>
                <w:sz w:val="14"/>
                <w:szCs w:val="14"/>
                <w:rtl w:val="0"/>
              </w:rPr>
              <w:t xml:space="preserve">Always</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C8D">
            <w:pPr>
              <w:rPr/>
            </w:pPr>
            <w:r w:rsidDel="00000000" w:rsidR="00000000" w:rsidRPr="00000000">
              <w:rPr>
                <w:sz w:val="14"/>
                <w:szCs w:val="14"/>
                <w:rtl w:val="0"/>
              </w:rPr>
              <w:t xml:space="preserve">—</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C8E">
            <w:pPr>
              <w:rPr/>
            </w:pPr>
            <w:r w:rsidDel="00000000" w:rsidR="00000000" w:rsidRPr="00000000">
              <w:rPr>
                <w:sz w:val="14"/>
                <w:szCs w:val="14"/>
                <w:rtl w:val="0"/>
              </w:rPr>
              <w:t xml:space="preserve">Channel|Event Trigger|Template|Active|Updated</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C8F">
            <w:pPr>
              <w:rPr/>
            </w:pPr>
            <w:r w:rsidDel="00000000" w:rsidR="00000000" w:rsidRPr="00000000">
              <w:rPr>
                <w:sz w:val="14"/>
                <w:szCs w:val="14"/>
                <w:rtl w:val="0"/>
              </w:rPr>
              <w:t xml:space="preserve">On row edit</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C90">
            <w:pPr>
              <w:rPr/>
            </w:pPr>
            <w:r w:rsidDel="00000000" w:rsidR="00000000" w:rsidRPr="00000000">
              <w:rPr>
                <w:sz w:val="14"/>
                <w:szCs w:val="14"/>
                <w:rtl w:val="0"/>
              </w:rPr>
              <w:t xml:space="preserve">Create/Edit Template</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C91">
            <w:pPr>
              <w:rPr/>
            </w:pPr>
            <w:r w:rsidDel="00000000" w:rsidR="00000000" w:rsidRPr="00000000">
              <w:rPr>
                <w:sz w:val="14"/>
                <w:szCs w:val="14"/>
                <w:rtl w:val="0"/>
              </w:rPr>
              <w:t xml:space="preserve">Template store</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C92">
            <w:pPr>
              <w:rPr/>
            </w:pPr>
            <w:r w:rsidDel="00000000" w:rsidR="00000000" w:rsidRPr="00000000">
              <w:rPr>
                <w:sz w:val="14"/>
                <w:szCs w:val="14"/>
                <w:rtl w:val="0"/>
              </w:rPr>
              <w:t xml:space="preserve">—</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C93">
            <w:pPr>
              <w:rPr/>
            </w:pPr>
            <w:r w:rsidDel="00000000" w:rsidR="00000000" w:rsidRPr="00000000">
              <w:rPr>
                <w:sz w:val="14"/>
                <w:szCs w:val="14"/>
                <w:rtl w:val="0"/>
              </w:rPr>
              <w:t xml:space="preserve">—</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C94">
            <w:pPr>
              <w:rPr/>
            </w:pPr>
            <w:r w:rsidDel="00000000" w:rsidR="00000000" w:rsidRPr="00000000">
              <w:rPr>
                <w:sz w:val="14"/>
                <w:szCs w:val="14"/>
                <w:rtl w:val="0"/>
              </w:rPr>
              <w:t xml:space="preserve">—</w:t>
            </w:r>
            <w:r w:rsidDel="00000000" w:rsidR="00000000" w:rsidRPr="00000000">
              <w:rPr>
                <w:rtl w:val="0"/>
              </w:rPr>
            </w:r>
          </w:p>
        </w:tc>
      </w:tr>
    </w:tbl>
    <w:p w:rsidR="00000000" w:rsidDel="00000000" w:rsidP="00000000" w:rsidRDefault="00000000" w:rsidRPr="00000000" w14:paraId="00002C95">
      <w:pPr>
        <w:spacing w:after="40" w:lineRule="auto"/>
        <w:rPr/>
      </w:pPr>
      <w:r w:rsidDel="00000000" w:rsidR="00000000" w:rsidRPr="00000000">
        <w:rPr>
          <w:rtl w:val="0"/>
        </w:rPr>
      </w:r>
    </w:p>
    <w:tbl>
      <w:tblPr>
        <w:tblStyle w:val="Table358"/>
        <w:tblW w:w="9360.0" w:type="dxa"/>
        <w:jc w:val="left"/>
        <w:tblBorders>
          <w:top w:color="1f3864" w:space="0" w:sz="2" w:val="single"/>
          <w:left w:color="1f3864" w:space="0" w:sz="2" w:val="single"/>
          <w:bottom w:color="1f3864" w:space="0" w:sz="2" w:val="single"/>
          <w:right w:color="1f3864" w:space="0" w:sz="2" w:val="single"/>
          <w:insideH w:color="1f3864" w:space="0" w:sz="2" w:val="single"/>
          <w:insideV w:color="1f3864" w:space="0" w:sz="2" w:val="single"/>
        </w:tblBorders>
        <w:tblLayout w:type="fixed"/>
        <w:tblLook w:val="0000"/>
      </w:tblPr>
      <w:tblGrid>
        <w:gridCol w:w="1200"/>
        <w:gridCol w:w="8160"/>
        <w:tblGridChange w:id="0">
          <w:tblGrid>
            <w:gridCol w:w="1200"/>
            <w:gridCol w:w="8160"/>
          </w:tblGrid>
        </w:tblGridChange>
      </w:tblGrid>
      <w:tr>
        <w:trPr>
          <w:cantSplit w:val="0"/>
          <w:tblHeader w:val="0"/>
        </w:trPr>
        <w:tc>
          <w:tcPr>
            <w:shd w:fill="1f3864" w:val="clear"/>
            <w:tcMar>
              <w:top w:w="60.0" w:type="dxa"/>
              <w:left w:w="110.0" w:type="dxa"/>
              <w:bottom w:w="60.0" w:type="dxa"/>
              <w:right w:w="60.0" w:type="dxa"/>
            </w:tcMar>
          </w:tcPr>
          <w:p w:rsidR="00000000" w:rsidDel="00000000" w:rsidP="00000000" w:rsidRDefault="00000000" w:rsidRPr="00000000" w14:paraId="00002C96">
            <w:pPr>
              <w:rPr>
                <w:rFonts w:ascii="Calibri" w:cs="Calibri" w:eastAsia="Calibri" w:hAnsi="Calibri"/>
                <w:color w:val="262626"/>
              </w:rPr>
            </w:pPr>
            <w:r w:rsidDel="00000000" w:rsidR="00000000" w:rsidRPr="00000000">
              <w:rPr>
                <w:rFonts w:ascii="Calibri" w:cs="Calibri" w:eastAsia="Calibri" w:hAnsi="Calibri"/>
                <w:b w:val="1"/>
                <w:bCs w:val="1"/>
                <w:color w:val="ffffff"/>
                <w:rtl w:val="0"/>
              </w:rPr>
              <w:t xml:space="preserve">AD-47</w:t>
            </w:r>
            <w:r w:rsidDel="00000000" w:rsidR="00000000" w:rsidRPr="00000000">
              <w:rPr>
                <w:rtl w:val="0"/>
              </w:rPr>
            </w:r>
          </w:p>
        </w:tc>
        <w:tc>
          <w:tcPr>
            <w:shd w:fill="2e75b6" w:val="clear"/>
            <w:tcMar>
              <w:top w:w="60.0" w:type="dxa"/>
              <w:left w:w="110.0" w:type="dxa"/>
              <w:bottom w:w="60.0" w:type="dxa"/>
              <w:right w:w="60.0" w:type="dxa"/>
            </w:tcMar>
          </w:tcPr>
          <w:p w:rsidR="00000000" w:rsidDel="00000000" w:rsidP="00000000" w:rsidRDefault="00000000" w:rsidRPr="00000000" w14:paraId="00002C97">
            <w:pPr>
              <w:rPr>
                <w:rFonts w:ascii="Calibri" w:cs="Calibri" w:eastAsia="Calibri" w:hAnsi="Calibri"/>
                <w:color w:val="262626"/>
              </w:rPr>
            </w:pPr>
            <w:r w:rsidDel="00000000" w:rsidR="00000000" w:rsidRPr="00000000">
              <w:rPr>
                <w:rFonts w:ascii="Calibri" w:cs="Calibri" w:eastAsia="Calibri" w:hAnsi="Calibri"/>
                <w:b w:val="1"/>
                <w:bCs w:val="1"/>
                <w:color w:val="ffffff"/>
                <w:sz w:val="21"/>
                <w:szCs w:val="21"/>
                <w:rtl w:val="0"/>
              </w:rPr>
              <w:t xml:space="preserve">Create / Edit Notification Template</w:t>
            </w:r>
            <w:r w:rsidDel="00000000" w:rsidR="00000000" w:rsidRPr="00000000">
              <w:rPr>
                <w:rtl w:val="0"/>
              </w:rPr>
            </w:r>
          </w:p>
        </w:tc>
      </w:tr>
    </w:tbl>
    <w:p w:rsidR="00000000" w:rsidDel="00000000" w:rsidP="00000000" w:rsidRDefault="00000000" w:rsidRPr="00000000" w14:paraId="00002C98">
      <w:pPr>
        <w:spacing w:after="60" w:lineRule="auto"/>
        <w:rPr>
          <w:rFonts w:ascii="Calibri" w:cs="Calibri" w:eastAsia="Calibri" w:hAnsi="Calibri"/>
          <w:color w:val="262626"/>
        </w:rPr>
      </w:pPr>
      <w:r w:rsidDel="00000000" w:rsidR="00000000" w:rsidRPr="00000000">
        <w:rPr>
          <w:rtl w:val="0"/>
        </w:rPr>
      </w:r>
    </w:p>
    <w:p w:rsidR="00000000" w:rsidDel="00000000" w:rsidP="00000000" w:rsidRDefault="00000000" w:rsidRPr="00000000" w14:paraId="00002C99">
      <w:pPr>
        <w:spacing w:after="90" w:line="264" w:lineRule="auto"/>
        <w:rPr>
          <w:rFonts w:ascii="Calibri" w:cs="Calibri" w:eastAsia="Calibri" w:hAnsi="Calibri"/>
          <w:color w:val="262626"/>
        </w:rPr>
      </w:pPr>
      <w:r w:rsidDel="00000000" w:rsidR="00000000" w:rsidRPr="00000000">
        <w:rPr>
          <w:rFonts w:ascii="Calibri" w:cs="Calibri" w:eastAsia="Calibri" w:hAnsi="Calibri"/>
          <w:b w:val="1"/>
          <w:bCs w:val="1"/>
          <w:color w:val="262626"/>
          <w:rtl w:val="0"/>
        </w:rPr>
        <w:t xml:space="preserve">Purpose — </w:t>
      </w:r>
      <w:r w:rsidDel="00000000" w:rsidR="00000000" w:rsidRPr="00000000">
        <w:rPr>
          <w:rFonts w:ascii="Calibri" w:cs="Calibri" w:eastAsia="Calibri" w:hAnsi="Calibri"/>
          <w:color w:val="262626"/>
          <w:rtl w:val="0"/>
        </w:rPr>
        <w:t xml:space="preserve">Build or update a template for a specific channel and event.</w:t>
      </w:r>
    </w:p>
    <w:p w:rsidR="00000000" w:rsidDel="00000000" w:rsidP="00000000" w:rsidRDefault="00000000" w:rsidRPr="00000000" w14:paraId="00002C9A">
      <w:pPr>
        <w:spacing w:after="40" w:line="264" w:lineRule="auto"/>
        <w:rPr>
          <w:rFonts w:ascii="Calibri" w:cs="Calibri" w:eastAsia="Calibri" w:hAnsi="Calibri"/>
          <w:color w:val="262626"/>
        </w:rPr>
      </w:pPr>
      <w:r w:rsidDel="00000000" w:rsidR="00000000" w:rsidRPr="00000000">
        <w:rPr>
          <w:rFonts w:ascii="Calibri" w:cs="Calibri" w:eastAsia="Calibri" w:hAnsi="Calibri"/>
          <w:b w:val="1"/>
          <w:bCs w:val="1"/>
          <w:color w:val="262626"/>
          <w:rtl w:val="0"/>
        </w:rPr>
        <w:t xml:space="preserve">Key elements</w:t>
      </w:r>
      <w:r w:rsidDel="00000000" w:rsidR="00000000" w:rsidRPr="00000000">
        <w:rPr>
          <w:rtl w:val="0"/>
        </w:rPr>
      </w:r>
    </w:p>
    <w:p w:rsidR="00000000" w:rsidDel="00000000" w:rsidP="00000000" w:rsidRDefault="00000000" w:rsidRPr="00000000" w14:paraId="00002C9B">
      <w:pPr>
        <w:numPr>
          <w:ilvl w:val="0"/>
          <w:numId w:val="6"/>
        </w:numPr>
        <w:spacing w:after="60" w:line="260" w:lineRule="auto"/>
        <w:ind w:left="720" w:hanging="360"/>
        <w:rPr>
          <w:rFonts w:ascii="Calibri" w:cs="Calibri" w:eastAsia="Calibri" w:hAnsi="Calibri"/>
          <w:color w:val="262626"/>
        </w:rPr>
      </w:pPr>
      <w:r w:rsidDel="00000000" w:rsidR="00000000" w:rsidRPr="00000000">
        <w:rPr>
          <w:rFonts w:ascii="Calibri" w:cs="Calibri" w:eastAsia="Calibri" w:hAnsi="Calibri"/>
          <w:color w:val="262626"/>
          <w:rtl w:val="0"/>
        </w:rPr>
        <w:t xml:space="preserve">Channel selector; event trigger; subject (email); body with {{name}}, {{score}}, {{caseId}}, {{agencyCode}}, {{status}}; SMS char count; preview.</w:t>
      </w:r>
    </w:p>
    <w:p w:rsidR="00000000" w:rsidDel="00000000" w:rsidP="00000000" w:rsidRDefault="00000000" w:rsidRPr="00000000" w14:paraId="00002C9C">
      <w:pPr>
        <w:spacing w:after="60" w:lineRule="auto"/>
        <w:rPr>
          <w:rFonts w:ascii="Calibri" w:cs="Calibri" w:eastAsia="Calibri" w:hAnsi="Calibri"/>
          <w:color w:val="262626"/>
        </w:rPr>
      </w:pPr>
      <w:r w:rsidDel="00000000" w:rsidR="00000000" w:rsidRPr="00000000">
        <w:rPr>
          <w:rtl w:val="0"/>
        </w:rPr>
      </w:r>
    </w:p>
    <w:p w:rsidR="00000000" w:rsidDel="00000000" w:rsidP="00000000" w:rsidRDefault="00000000" w:rsidRPr="00000000" w14:paraId="00002C9D">
      <w:pPr>
        <w:spacing w:after="30" w:before="140" w:lineRule="auto"/>
        <w:rPr>
          <w:b w:val="1"/>
          <w:bCs w:val="1"/>
          <w:color w:val="2e75b6"/>
          <w:sz w:val="19"/>
          <w:szCs w:val="19"/>
        </w:rPr>
      </w:pPr>
      <w:r w:rsidDel="00000000" w:rsidR="00000000" w:rsidRPr="00000000">
        <w:rPr>
          <w:b w:val="1"/>
          <w:bCs w:val="1"/>
          <w:color w:val="2e75b6"/>
          <w:sz w:val="19"/>
          <w:szCs w:val="19"/>
          <w:rtl w:val="0"/>
        </w:rPr>
        <w:t xml:space="preserve">Element Detail — AD-47 — Create / Edit Notification Template</w:t>
      </w:r>
    </w:p>
    <w:tbl>
      <w:tblPr>
        <w:tblStyle w:val="Table359"/>
        <w:tblW w:w="11140.0" w:type="dxa"/>
        <w:jc w:val="left"/>
        <w:tblBorders>
          <w:top w:color="b4c6e7" w:space="0" w:sz="4" w:val="single"/>
          <w:left w:color="b4c6e7" w:space="0" w:sz="4" w:val="single"/>
          <w:bottom w:color="b4c6e7" w:space="0" w:sz="4" w:val="single"/>
          <w:right w:color="b4c6e7" w:space="0" w:sz="4" w:val="single"/>
          <w:insideH w:color="b4c6e7" w:space="0" w:sz="4" w:val="single"/>
          <w:insideV w:color="b4c6e7" w:space="0" w:sz="4" w:val="single"/>
        </w:tblBorders>
        <w:tblLayout w:type="fixed"/>
        <w:tblLook w:val="0000"/>
      </w:tblPr>
      <w:tblGrid>
        <w:gridCol w:w="620"/>
        <w:gridCol w:w="680"/>
        <w:gridCol w:w="740"/>
        <w:gridCol w:w="500"/>
        <w:gridCol w:w="360"/>
        <w:gridCol w:w="740"/>
        <w:gridCol w:w="620"/>
        <w:gridCol w:w="620"/>
        <w:gridCol w:w="1160"/>
        <w:gridCol w:w="920"/>
        <w:gridCol w:w="840"/>
        <w:gridCol w:w="840"/>
        <w:gridCol w:w="620"/>
        <w:gridCol w:w="820"/>
        <w:gridCol w:w="1060"/>
        <w:tblGridChange w:id="0">
          <w:tblGrid>
            <w:gridCol w:w="620"/>
            <w:gridCol w:w="680"/>
            <w:gridCol w:w="740"/>
            <w:gridCol w:w="500"/>
            <w:gridCol w:w="360"/>
            <w:gridCol w:w="740"/>
            <w:gridCol w:w="620"/>
            <w:gridCol w:w="620"/>
            <w:gridCol w:w="1160"/>
            <w:gridCol w:w="920"/>
            <w:gridCol w:w="840"/>
            <w:gridCol w:w="840"/>
            <w:gridCol w:w="620"/>
            <w:gridCol w:w="820"/>
            <w:gridCol w:w="1060"/>
          </w:tblGrid>
        </w:tblGridChange>
      </w:tblGrid>
      <w:tr>
        <w:trPr>
          <w:cantSplit w:val="0"/>
          <w:tblHeader w:val="1"/>
        </w:trPr>
        <w:tc>
          <w:tcPr>
            <w:shd w:fill="1f3864" w:val="clear"/>
            <w:tcMar>
              <w:top w:w="20.0" w:type="dxa"/>
              <w:left w:w="40.0" w:type="dxa"/>
              <w:bottom w:w="20.0" w:type="dxa"/>
              <w:right w:w="40.0" w:type="dxa"/>
            </w:tcMar>
            <w:vAlign w:val="center"/>
          </w:tcPr>
          <w:p w:rsidR="00000000" w:rsidDel="00000000" w:rsidP="00000000" w:rsidRDefault="00000000" w:rsidRPr="00000000" w14:paraId="00002C9E">
            <w:pPr>
              <w:rPr/>
            </w:pPr>
            <w:r w:rsidDel="00000000" w:rsidR="00000000" w:rsidRPr="00000000">
              <w:rPr>
                <w:b w:val="1"/>
                <w:bCs w:val="1"/>
                <w:color w:val="ffffff"/>
                <w:sz w:val="14"/>
                <w:szCs w:val="14"/>
                <w:rtl w:val="0"/>
              </w:rPr>
              <w:t xml:space="preserve">Element Type</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2C9F">
            <w:pPr>
              <w:rPr/>
            </w:pPr>
            <w:r w:rsidDel="00000000" w:rsidR="00000000" w:rsidRPr="00000000">
              <w:rPr>
                <w:b w:val="1"/>
                <w:bCs w:val="1"/>
                <w:color w:val="ffffff"/>
                <w:sz w:val="14"/>
                <w:szCs w:val="14"/>
                <w:rtl w:val="0"/>
              </w:rPr>
              <w:t xml:space="preserve">Element ID</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2CA0">
            <w:pPr>
              <w:rPr/>
            </w:pPr>
            <w:r w:rsidDel="00000000" w:rsidR="00000000" w:rsidRPr="00000000">
              <w:rPr>
                <w:b w:val="1"/>
                <w:bCs w:val="1"/>
                <w:color w:val="ffffff"/>
                <w:sz w:val="14"/>
                <w:szCs w:val="14"/>
                <w:rtl w:val="0"/>
              </w:rPr>
              <w:t xml:space="preserve">Label</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2CA1">
            <w:pPr>
              <w:rPr/>
            </w:pPr>
            <w:r w:rsidDel="00000000" w:rsidR="00000000" w:rsidRPr="00000000">
              <w:rPr>
                <w:b w:val="1"/>
                <w:bCs w:val="1"/>
                <w:color w:val="ffffff"/>
                <w:sz w:val="14"/>
                <w:szCs w:val="14"/>
                <w:rtl w:val="0"/>
              </w:rPr>
              <w:t xml:space="preserve">Type</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2CA2">
            <w:pPr>
              <w:rPr/>
            </w:pPr>
            <w:r w:rsidDel="00000000" w:rsidR="00000000" w:rsidRPr="00000000">
              <w:rPr>
                <w:b w:val="1"/>
                <w:bCs w:val="1"/>
                <w:color w:val="ffffff"/>
                <w:sz w:val="14"/>
                <w:szCs w:val="14"/>
                <w:rtl w:val="0"/>
              </w:rPr>
              <w:t xml:space="preserve">M/O/C</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2CA3">
            <w:pPr>
              <w:rPr/>
            </w:pPr>
            <w:r w:rsidDel="00000000" w:rsidR="00000000" w:rsidRPr="00000000">
              <w:rPr>
                <w:b w:val="1"/>
                <w:bCs w:val="1"/>
                <w:color w:val="ffffff"/>
                <w:sz w:val="14"/>
                <w:szCs w:val="14"/>
                <w:rtl w:val="0"/>
              </w:rPr>
              <w:t xml:space="preserve">Auto-Populate Source</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2CA4">
            <w:pPr>
              <w:rPr/>
            </w:pPr>
            <w:r w:rsidDel="00000000" w:rsidR="00000000" w:rsidRPr="00000000">
              <w:rPr>
                <w:b w:val="1"/>
                <w:bCs w:val="1"/>
                <w:color w:val="ffffff"/>
                <w:sz w:val="14"/>
                <w:szCs w:val="14"/>
                <w:rtl w:val="0"/>
              </w:rPr>
              <w:t xml:space="preserve">Visible When</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2CA5">
            <w:pPr>
              <w:rPr/>
            </w:pPr>
            <w:r w:rsidDel="00000000" w:rsidR="00000000" w:rsidRPr="00000000">
              <w:rPr>
                <w:b w:val="1"/>
                <w:bCs w:val="1"/>
                <w:color w:val="ffffff"/>
                <w:sz w:val="14"/>
                <w:szCs w:val="14"/>
                <w:rtl w:val="0"/>
              </w:rPr>
              <w:t xml:space="preserve">Enabled When</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2CA6">
            <w:pPr>
              <w:rPr/>
            </w:pPr>
            <w:r w:rsidDel="00000000" w:rsidR="00000000" w:rsidRPr="00000000">
              <w:rPr>
                <w:b w:val="1"/>
                <w:bCs w:val="1"/>
                <w:color w:val="ffffff"/>
                <w:sz w:val="14"/>
                <w:szCs w:val="14"/>
                <w:rtl w:val="0"/>
              </w:rPr>
              <w:t xml:space="preserve">Validation / Precondition</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2CA7">
            <w:pPr>
              <w:rPr/>
            </w:pPr>
            <w:r w:rsidDel="00000000" w:rsidR="00000000" w:rsidRPr="00000000">
              <w:rPr>
                <w:b w:val="1"/>
                <w:bCs w:val="1"/>
                <w:color w:val="ffffff"/>
                <w:sz w:val="14"/>
                <w:szCs w:val="14"/>
                <w:rtl w:val="0"/>
              </w:rPr>
              <w:t xml:space="preserve">On Click / On Change</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2CA8">
            <w:pPr>
              <w:rPr/>
            </w:pPr>
            <w:r w:rsidDel="00000000" w:rsidR="00000000" w:rsidRPr="00000000">
              <w:rPr>
                <w:b w:val="1"/>
                <w:bCs w:val="1"/>
                <w:color w:val="ffffff"/>
                <w:sz w:val="14"/>
                <w:szCs w:val="14"/>
                <w:rtl w:val="0"/>
              </w:rPr>
              <w:t xml:space="preserve">Next / Result</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2CA9">
            <w:pPr>
              <w:rPr/>
            </w:pPr>
            <w:r w:rsidDel="00000000" w:rsidR="00000000" w:rsidRPr="00000000">
              <w:rPr>
                <w:b w:val="1"/>
                <w:bCs w:val="1"/>
                <w:color w:val="ffffff"/>
                <w:sz w:val="14"/>
                <w:szCs w:val="14"/>
                <w:rtl w:val="0"/>
              </w:rPr>
              <w:t xml:space="preserve">Source (config)</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2CAA">
            <w:pPr>
              <w:rPr/>
            </w:pPr>
            <w:r w:rsidDel="00000000" w:rsidR="00000000" w:rsidRPr="00000000">
              <w:rPr>
                <w:b w:val="1"/>
                <w:bCs w:val="1"/>
                <w:color w:val="ffffff"/>
                <w:sz w:val="14"/>
                <w:szCs w:val="14"/>
                <w:rtl w:val="0"/>
              </w:rPr>
              <w:t xml:space="preserve">Editable By (role)</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2CAB">
            <w:pPr>
              <w:rPr/>
            </w:pPr>
            <w:r w:rsidDel="00000000" w:rsidR="00000000" w:rsidRPr="00000000">
              <w:rPr>
                <w:b w:val="1"/>
                <w:bCs w:val="1"/>
                <w:color w:val="ffffff"/>
                <w:sz w:val="14"/>
                <w:szCs w:val="14"/>
                <w:rtl w:val="0"/>
              </w:rPr>
              <w:t xml:space="preserve">Error / Fallback</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2CAC">
            <w:pPr>
              <w:rPr/>
            </w:pPr>
            <w:r w:rsidDel="00000000" w:rsidR="00000000" w:rsidRPr="00000000">
              <w:rPr>
                <w:b w:val="1"/>
                <w:bCs w:val="1"/>
                <w:color w:val="ffffff"/>
                <w:sz w:val="14"/>
                <w:szCs w:val="14"/>
                <w:rtl w:val="0"/>
              </w:rPr>
              <w:t xml:space="preserve">Dev Notes</w:t>
            </w:r>
            <w:r w:rsidDel="00000000" w:rsidR="00000000" w:rsidRPr="00000000">
              <w:rPr>
                <w:rtl w:val="0"/>
              </w:rPr>
            </w:r>
          </w:p>
        </w:tc>
      </w:tr>
      <w:tr>
        <w:trPr>
          <w:cantSplit w:val="0"/>
          <w:tblHeader w:val="0"/>
        </w:trPr>
        <w:tc>
          <w:tcPr>
            <w:shd w:fill="ffffff" w:val="clear"/>
            <w:tcMar>
              <w:top w:w="20.0" w:type="dxa"/>
              <w:left w:w="40.0" w:type="dxa"/>
              <w:bottom w:w="20.0" w:type="dxa"/>
              <w:right w:w="40.0" w:type="dxa"/>
            </w:tcMar>
            <w:vAlign w:val="center"/>
          </w:tcPr>
          <w:p w:rsidR="00000000" w:rsidDel="00000000" w:rsidP="00000000" w:rsidRDefault="00000000" w:rsidRPr="00000000" w14:paraId="00002CAD">
            <w:pPr>
              <w:rPr/>
            </w:pPr>
            <w:r w:rsidDel="00000000" w:rsidR="00000000" w:rsidRPr="00000000">
              <w:rPr>
                <w:sz w:val="14"/>
                <w:szCs w:val="14"/>
                <w:rtl w:val="0"/>
              </w:rPr>
              <w:t xml:space="preserve">Dropdown</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CAE">
            <w:pPr>
              <w:rPr/>
            </w:pPr>
            <w:r w:rsidDel="00000000" w:rsidR="00000000" w:rsidRPr="00000000">
              <w:rPr>
                <w:sz w:val="14"/>
                <w:szCs w:val="14"/>
                <w:rtl w:val="0"/>
              </w:rPr>
              <w:t xml:space="preserve">ad47_channel</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CAF">
            <w:pPr>
              <w:rPr/>
            </w:pPr>
            <w:r w:rsidDel="00000000" w:rsidR="00000000" w:rsidRPr="00000000">
              <w:rPr>
                <w:sz w:val="14"/>
                <w:szCs w:val="14"/>
                <w:rtl w:val="0"/>
              </w:rPr>
              <w:t xml:space="preserve">Channel</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CB0">
            <w:pPr>
              <w:rPr/>
            </w:pPr>
            <w:r w:rsidDel="00000000" w:rsidR="00000000" w:rsidRPr="00000000">
              <w:rPr>
                <w:sz w:val="14"/>
                <w:szCs w:val="14"/>
                <w:rtl w:val="0"/>
              </w:rPr>
              <w:t xml:space="preserve">Dropdown</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CB1">
            <w:pPr>
              <w:rPr/>
            </w:pPr>
            <w:r w:rsidDel="00000000" w:rsidR="00000000" w:rsidRPr="00000000">
              <w:rPr>
                <w:sz w:val="14"/>
                <w:szCs w:val="14"/>
                <w:rtl w:val="0"/>
              </w:rPr>
              <w:t xml:space="preserve">M</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CB2">
            <w:pPr>
              <w:rPr/>
            </w:pPr>
            <w:r w:rsidDel="00000000" w:rsidR="00000000" w:rsidRPr="00000000">
              <w:rPr>
                <w:sz w:val="14"/>
                <w:szCs w:val="14"/>
                <w:rtl w:val="0"/>
              </w:rPr>
              <w:t xml:space="preserve">—</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CB3">
            <w:pPr>
              <w:rPr/>
            </w:pPr>
            <w:r w:rsidDel="00000000" w:rsidR="00000000" w:rsidRPr="00000000">
              <w:rPr>
                <w:sz w:val="14"/>
                <w:szCs w:val="14"/>
                <w:rtl w:val="0"/>
              </w:rPr>
              <w:t xml:space="preserve">Always</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CB4">
            <w:pPr>
              <w:rPr/>
            </w:pPr>
            <w:r w:rsidDel="00000000" w:rsidR="00000000" w:rsidRPr="00000000">
              <w:rPr>
                <w:sz w:val="14"/>
                <w:szCs w:val="14"/>
                <w:rtl w:val="0"/>
              </w:rPr>
              <w:t xml:space="preserve">Config permission</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CB5">
            <w:pPr>
              <w:rPr/>
            </w:pPr>
            <w:r w:rsidDel="00000000" w:rsidR="00000000" w:rsidRPr="00000000">
              <w:rPr>
                <w:sz w:val="14"/>
                <w:szCs w:val="14"/>
                <w:rtl w:val="0"/>
              </w:rPr>
              <w:t xml:space="preserve">Push/Email/SMS/WhatsApp</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CB6">
            <w:pPr>
              <w:rPr/>
            </w:pPr>
            <w:r w:rsidDel="00000000" w:rsidR="00000000" w:rsidRPr="00000000">
              <w:rPr>
                <w:sz w:val="14"/>
                <w:szCs w:val="14"/>
                <w:rtl w:val="0"/>
              </w:rPr>
              <w:t xml:space="preserve">On change</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CB7">
            <w:pPr>
              <w:rPr/>
            </w:pPr>
            <w:r w:rsidDel="00000000" w:rsidR="00000000" w:rsidRPr="00000000">
              <w:rPr>
                <w:sz w:val="14"/>
                <w:szCs w:val="14"/>
                <w:rtl w:val="0"/>
              </w:rPr>
              <w:t xml:space="preserve">—</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CB8">
            <w:pPr>
              <w:rPr/>
            </w:pPr>
            <w:r w:rsidDel="00000000" w:rsidR="00000000" w:rsidRPr="00000000">
              <w:rPr>
                <w:sz w:val="14"/>
                <w:szCs w:val="14"/>
                <w:rtl w:val="0"/>
              </w:rPr>
              <w:t xml:space="preserve">Template store</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CB9">
            <w:pPr>
              <w:rPr/>
            </w:pPr>
            <w:r w:rsidDel="00000000" w:rsidR="00000000" w:rsidRPr="00000000">
              <w:rPr>
                <w:sz w:val="14"/>
                <w:szCs w:val="14"/>
                <w:rtl w:val="0"/>
              </w:rPr>
              <w:t xml:space="preserve">Admin+</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CBA">
            <w:pPr>
              <w:rPr/>
            </w:pPr>
            <w:r w:rsidDel="00000000" w:rsidR="00000000" w:rsidRPr="00000000">
              <w:rPr>
                <w:sz w:val="14"/>
                <w:szCs w:val="14"/>
                <w:rtl w:val="0"/>
              </w:rPr>
              <w:t xml:space="preserve">—</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CBB">
            <w:pPr>
              <w:rPr/>
            </w:pPr>
            <w:r w:rsidDel="00000000" w:rsidR="00000000" w:rsidRPr="00000000">
              <w:rPr>
                <w:sz w:val="14"/>
                <w:szCs w:val="14"/>
                <w:rtl w:val="0"/>
              </w:rPr>
              <w:t xml:space="preserve">—</w:t>
            </w:r>
            <w:r w:rsidDel="00000000" w:rsidR="00000000" w:rsidRPr="00000000">
              <w:rPr>
                <w:rtl w:val="0"/>
              </w:rPr>
            </w:r>
          </w:p>
        </w:tc>
      </w:tr>
      <w:tr>
        <w:trPr>
          <w:cantSplit w:val="0"/>
          <w:tblHeader w:val="0"/>
        </w:trPr>
        <w:tc>
          <w:tcPr>
            <w:shd w:fill="f2f6fc" w:val="clear"/>
            <w:tcMar>
              <w:top w:w="20.0" w:type="dxa"/>
              <w:left w:w="40.0" w:type="dxa"/>
              <w:bottom w:w="20.0" w:type="dxa"/>
              <w:right w:w="40.0" w:type="dxa"/>
            </w:tcMar>
            <w:vAlign w:val="center"/>
          </w:tcPr>
          <w:p w:rsidR="00000000" w:rsidDel="00000000" w:rsidP="00000000" w:rsidRDefault="00000000" w:rsidRPr="00000000" w14:paraId="00002CBC">
            <w:pPr>
              <w:rPr/>
            </w:pPr>
            <w:r w:rsidDel="00000000" w:rsidR="00000000" w:rsidRPr="00000000">
              <w:rPr>
                <w:sz w:val="14"/>
                <w:szCs w:val="14"/>
                <w:rtl w:val="0"/>
              </w:rPr>
              <w:t xml:space="preserve">Dropdown</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2CBD">
            <w:pPr>
              <w:rPr/>
            </w:pPr>
            <w:r w:rsidDel="00000000" w:rsidR="00000000" w:rsidRPr="00000000">
              <w:rPr>
                <w:sz w:val="14"/>
                <w:szCs w:val="14"/>
                <w:rtl w:val="0"/>
              </w:rPr>
              <w:t xml:space="preserve">ad47_event</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2CBE">
            <w:pPr>
              <w:rPr/>
            </w:pPr>
            <w:r w:rsidDel="00000000" w:rsidR="00000000" w:rsidRPr="00000000">
              <w:rPr>
                <w:sz w:val="14"/>
                <w:szCs w:val="14"/>
                <w:rtl w:val="0"/>
              </w:rPr>
              <w:t xml:space="preserve">Event trigger</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2CBF">
            <w:pPr>
              <w:rPr/>
            </w:pPr>
            <w:r w:rsidDel="00000000" w:rsidR="00000000" w:rsidRPr="00000000">
              <w:rPr>
                <w:sz w:val="14"/>
                <w:szCs w:val="14"/>
                <w:rtl w:val="0"/>
              </w:rPr>
              <w:t xml:space="preserve">Dropdown</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2CC0">
            <w:pPr>
              <w:rPr/>
            </w:pPr>
            <w:r w:rsidDel="00000000" w:rsidR="00000000" w:rsidRPr="00000000">
              <w:rPr>
                <w:sz w:val="14"/>
                <w:szCs w:val="14"/>
                <w:rtl w:val="0"/>
              </w:rPr>
              <w:t xml:space="preserve">M</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2CC1">
            <w:pPr>
              <w:rPr/>
            </w:pPr>
            <w:r w:rsidDel="00000000" w:rsidR="00000000" w:rsidRPr="00000000">
              <w:rPr>
                <w:sz w:val="14"/>
                <w:szCs w:val="14"/>
                <w:rtl w:val="0"/>
              </w:rPr>
              <w:t xml:space="preserve">—</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2CC2">
            <w:pPr>
              <w:rPr/>
            </w:pPr>
            <w:r w:rsidDel="00000000" w:rsidR="00000000" w:rsidRPr="00000000">
              <w:rPr>
                <w:sz w:val="14"/>
                <w:szCs w:val="14"/>
                <w:rtl w:val="0"/>
              </w:rPr>
              <w:t xml:space="preserve">Always</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2CC3">
            <w:pPr>
              <w:rPr/>
            </w:pPr>
            <w:r w:rsidDel="00000000" w:rsidR="00000000" w:rsidRPr="00000000">
              <w:rPr>
                <w:sz w:val="14"/>
                <w:szCs w:val="14"/>
                <w:rtl w:val="0"/>
              </w:rPr>
              <w:t xml:space="preserve">Always</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2CC4">
            <w:pPr>
              <w:rPr/>
            </w:pPr>
            <w:r w:rsidDel="00000000" w:rsidR="00000000" w:rsidRPr="00000000">
              <w:rPr>
                <w:sz w:val="14"/>
                <w:szCs w:val="14"/>
                <w:rtl w:val="0"/>
              </w:rPr>
              <w:t xml:space="preserve">From event list (AD-49)</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2CC5">
            <w:pPr>
              <w:rPr/>
            </w:pPr>
            <w:r w:rsidDel="00000000" w:rsidR="00000000" w:rsidRPr="00000000">
              <w:rPr>
                <w:sz w:val="14"/>
                <w:szCs w:val="14"/>
                <w:rtl w:val="0"/>
              </w:rPr>
              <w:t xml:space="preserve">On change</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2CC6">
            <w:pPr>
              <w:rPr/>
            </w:pPr>
            <w:r w:rsidDel="00000000" w:rsidR="00000000" w:rsidRPr="00000000">
              <w:rPr>
                <w:sz w:val="14"/>
                <w:szCs w:val="14"/>
                <w:rtl w:val="0"/>
              </w:rPr>
              <w:t xml:space="preserve">—</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2CC7">
            <w:pPr>
              <w:rPr/>
            </w:pPr>
            <w:r w:rsidDel="00000000" w:rsidR="00000000" w:rsidRPr="00000000">
              <w:rPr>
                <w:sz w:val="14"/>
                <w:szCs w:val="14"/>
                <w:rtl w:val="0"/>
              </w:rPr>
              <w:t xml:space="preserve">Template store</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2CC8">
            <w:pPr>
              <w:rPr/>
            </w:pPr>
            <w:r w:rsidDel="00000000" w:rsidR="00000000" w:rsidRPr="00000000">
              <w:rPr>
                <w:sz w:val="14"/>
                <w:szCs w:val="14"/>
                <w:rtl w:val="0"/>
              </w:rPr>
              <w:t xml:space="preserve">Admin+</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2CC9">
            <w:pPr>
              <w:rPr/>
            </w:pPr>
            <w:r w:rsidDel="00000000" w:rsidR="00000000" w:rsidRPr="00000000">
              <w:rPr>
                <w:sz w:val="14"/>
                <w:szCs w:val="14"/>
                <w:rtl w:val="0"/>
              </w:rPr>
              <w:t xml:space="preserve">—</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2CCA">
            <w:pPr>
              <w:rPr/>
            </w:pPr>
            <w:r w:rsidDel="00000000" w:rsidR="00000000" w:rsidRPr="00000000">
              <w:rPr>
                <w:sz w:val="14"/>
                <w:szCs w:val="14"/>
                <w:rtl w:val="0"/>
              </w:rPr>
              <w:t xml:space="preserve">—</w:t>
            </w:r>
            <w:r w:rsidDel="00000000" w:rsidR="00000000" w:rsidRPr="00000000">
              <w:rPr>
                <w:rtl w:val="0"/>
              </w:rPr>
            </w:r>
          </w:p>
        </w:tc>
      </w:tr>
      <w:tr>
        <w:trPr>
          <w:cantSplit w:val="0"/>
          <w:tblHeader w:val="0"/>
        </w:trPr>
        <w:tc>
          <w:tcPr>
            <w:shd w:fill="ffffff" w:val="clear"/>
            <w:tcMar>
              <w:top w:w="20.0" w:type="dxa"/>
              <w:left w:w="40.0" w:type="dxa"/>
              <w:bottom w:w="20.0" w:type="dxa"/>
              <w:right w:w="40.0" w:type="dxa"/>
            </w:tcMar>
            <w:vAlign w:val="center"/>
          </w:tcPr>
          <w:p w:rsidR="00000000" w:rsidDel="00000000" w:rsidP="00000000" w:rsidRDefault="00000000" w:rsidRPr="00000000" w14:paraId="00002CCB">
            <w:pPr>
              <w:rPr/>
            </w:pPr>
            <w:r w:rsidDel="00000000" w:rsidR="00000000" w:rsidRPr="00000000">
              <w:rPr>
                <w:sz w:val="14"/>
                <w:szCs w:val="14"/>
                <w:rtl w:val="0"/>
              </w:rPr>
              <w:t xml:space="preserve">Input</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CCC">
            <w:pPr>
              <w:rPr/>
            </w:pPr>
            <w:r w:rsidDel="00000000" w:rsidR="00000000" w:rsidRPr="00000000">
              <w:rPr>
                <w:sz w:val="14"/>
                <w:szCs w:val="14"/>
                <w:rtl w:val="0"/>
              </w:rPr>
              <w:t xml:space="preserve">ad47_subj</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CCD">
            <w:pPr>
              <w:rPr/>
            </w:pPr>
            <w:r w:rsidDel="00000000" w:rsidR="00000000" w:rsidRPr="00000000">
              <w:rPr>
                <w:sz w:val="14"/>
                <w:szCs w:val="14"/>
                <w:rtl w:val="0"/>
              </w:rPr>
              <w:t xml:space="preserve">Subject (email)</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CCE">
            <w:pPr>
              <w:rPr/>
            </w:pPr>
            <w:r w:rsidDel="00000000" w:rsidR="00000000" w:rsidRPr="00000000">
              <w:rPr>
                <w:sz w:val="14"/>
                <w:szCs w:val="14"/>
                <w:rtl w:val="0"/>
              </w:rPr>
              <w:t xml:space="preserve">Text</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CCF">
            <w:pPr>
              <w:rPr/>
            </w:pPr>
            <w:r w:rsidDel="00000000" w:rsidR="00000000" w:rsidRPr="00000000">
              <w:rPr>
                <w:sz w:val="14"/>
                <w:szCs w:val="14"/>
                <w:rtl w:val="0"/>
              </w:rPr>
              <w:t xml:space="preserve">C</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CD0">
            <w:pPr>
              <w:rPr/>
            </w:pPr>
            <w:r w:rsidDel="00000000" w:rsidR="00000000" w:rsidRPr="00000000">
              <w:rPr>
                <w:sz w:val="14"/>
                <w:szCs w:val="14"/>
                <w:rtl w:val="0"/>
              </w:rPr>
              <w:t xml:space="preserve">—</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CD1">
            <w:pPr>
              <w:rPr/>
            </w:pPr>
            <w:r w:rsidDel="00000000" w:rsidR="00000000" w:rsidRPr="00000000">
              <w:rPr>
                <w:sz w:val="14"/>
                <w:szCs w:val="14"/>
                <w:rtl w:val="0"/>
              </w:rPr>
              <w:t xml:space="preserve">Channel=Email</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CD2">
            <w:pPr>
              <w:rPr/>
            </w:pPr>
            <w:r w:rsidDel="00000000" w:rsidR="00000000" w:rsidRPr="00000000">
              <w:rPr>
                <w:sz w:val="14"/>
                <w:szCs w:val="14"/>
                <w:rtl w:val="0"/>
              </w:rPr>
              <w:t xml:space="preserve">Always</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CD3">
            <w:pPr>
              <w:rPr/>
            </w:pPr>
            <w:r w:rsidDel="00000000" w:rsidR="00000000" w:rsidRPr="00000000">
              <w:rPr>
                <w:sz w:val="14"/>
                <w:szCs w:val="14"/>
                <w:rtl w:val="0"/>
              </w:rPr>
              <w:t xml:space="preserve">Required for email</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CD4">
            <w:pPr>
              <w:rPr/>
            </w:pPr>
            <w:r w:rsidDel="00000000" w:rsidR="00000000" w:rsidRPr="00000000">
              <w:rPr>
                <w:sz w:val="14"/>
                <w:szCs w:val="14"/>
                <w:rtl w:val="0"/>
              </w:rPr>
              <w:t xml:space="preserve">On save</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CD5">
            <w:pPr>
              <w:rPr/>
            </w:pPr>
            <w:r w:rsidDel="00000000" w:rsidR="00000000" w:rsidRPr="00000000">
              <w:rPr>
                <w:sz w:val="14"/>
                <w:szCs w:val="14"/>
                <w:rtl w:val="0"/>
              </w:rPr>
              <w:t xml:space="preserve">—</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CD6">
            <w:pPr>
              <w:rPr/>
            </w:pPr>
            <w:r w:rsidDel="00000000" w:rsidR="00000000" w:rsidRPr="00000000">
              <w:rPr>
                <w:sz w:val="14"/>
                <w:szCs w:val="14"/>
                <w:rtl w:val="0"/>
              </w:rPr>
              <w:t xml:space="preserve">Template store</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CD7">
            <w:pPr>
              <w:rPr/>
            </w:pPr>
            <w:r w:rsidDel="00000000" w:rsidR="00000000" w:rsidRPr="00000000">
              <w:rPr>
                <w:sz w:val="14"/>
                <w:szCs w:val="14"/>
                <w:rtl w:val="0"/>
              </w:rPr>
              <w:t xml:space="preserve">Admin+</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CD8">
            <w:pPr>
              <w:rPr/>
            </w:pPr>
            <w:r w:rsidDel="00000000" w:rsidR="00000000" w:rsidRPr="00000000">
              <w:rPr>
                <w:sz w:val="14"/>
                <w:szCs w:val="14"/>
                <w:rtl w:val="0"/>
              </w:rPr>
              <w:t xml:space="preserve">Required if email</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CD9">
            <w:pPr>
              <w:rPr/>
            </w:pPr>
            <w:r w:rsidDel="00000000" w:rsidR="00000000" w:rsidRPr="00000000">
              <w:rPr>
                <w:sz w:val="14"/>
                <w:szCs w:val="14"/>
                <w:rtl w:val="0"/>
              </w:rPr>
              <w:t xml:space="preserve">—</w:t>
            </w:r>
            <w:r w:rsidDel="00000000" w:rsidR="00000000" w:rsidRPr="00000000">
              <w:rPr>
                <w:rtl w:val="0"/>
              </w:rPr>
            </w:r>
          </w:p>
        </w:tc>
      </w:tr>
      <w:tr>
        <w:trPr>
          <w:cantSplit w:val="0"/>
          <w:tblHeader w:val="0"/>
        </w:trPr>
        <w:tc>
          <w:tcPr>
            <w:shd w:fill="f2f6fc" w:val="clear"/>
            <w:tcMar>
              <w:top w:w="20.0" w:type="dxa"/>
              <w:left w:w="40.0" w:type="dxa"/>
              <w:bottom w:w="20.0" w:type="dxa"/>
              <w:right w:w="40.0" w:type="dxa"/>
            </w:tcMar>
            <w:vAlign w:val="center"/>
          </w:tcPr>
          <w:p w:rsidR="00000000" w:rsidDel="00000000" w:rsidP="00000000" w:rsidRDefault="00000000" w:rsidRPr="00000000" w14:paraId="00002CDA">
            <w:pPr>
              <w:rPr/>
            </w:pPr>
            <w:r w:rsidDel="00000000" w:rsidR="00000000" w:rsidRPr="00000000">
              <w:rPr>
                <w:sz w:val="14"/>
                <w:szCs w:val="14"/>
                <w:rtl w:val="0"/>
              </w:rPr>
              <w:t xml:space="preserve">Editor</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2CDB">
            <w:pPr>
              <w:rPr/>
            </w:pPr>
            <w:r w:rsidDel="00000000" w:rsidR="00000000" w:rsidRPr="00000000">
              <w:rPr>
                <w:sz w:val="14"/>
                <w:szCs w:val="14"/>
                <w:rtl w:val="0"/>
              </w:rPr>
              <w:t xml:space="preserve">ad47_body</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2CDC">
            <w:pPr>
              <w:rPr/>
            </w:pPr>
            <w:r w:rsidDel="00000000" w:rsidR="00000000" w:rsidRPr="00000000">
              <w:rPr>
                <w:sz w:val="14"/>
                <w:szCs w:val="14"/>
                <w:rtl w:val="0"/>
              </w:rPr>
              <w:t xml:space="preserve">Body</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2CDD">
            <w:pPr>
              <w:rPr/>
            </w:pPr>
            <w:r w:rsidDel="00000000" w:rsidR="00000000" w:rsidRPr="00000000">
              <w:rPr>
                <w:sz w:val="14"/>
                <w:szCs w:val="14"/>
                <w:rtl w:val="0"/>
              </w:rPr>
              <w:t xml:space="preserve">Rich text</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2CDE">
            <w:pPr>
              <w:rPr/>
            </w:pPr>
            <w:r w:rsidDel="00000000" w:rsidR="00000000" w:rsidRPr="00000000">
              <w:rPr>
                <w:sz w:val="14"/>
                <w:szCs w:val="14"/>
                <w:rtl w:val="0"/>
              </w:rPr>
              <w:t xml:space="preserve">M</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2CDF">
            <w:pPr>
              <w:rPr/>
            </w:pPr>
            <w:r w:rsidDel="00000000" w:rsidR="00000000" w:rsidRPr="00000000">
              <w:rPr>
                <w:sz w:val="14"/>
                <w:szCs w:val="14"/>
                <w:rtl w:val="0"/>
              </w:rPr>
              <w:t xml:space="preserve">—</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2CE0">
            <w:pPr>
              <w:rPr/>
            </w:pPr>
            <w:r w:rsidDel="00000000" w:rsidR="00000000" w:rsidRPr="00000000">
              <w:rPr>
                <w:sz w:val="14"/>
                <w:szCs w:val="14"/>
                <w:rtl w:val="0"/>
              </w:rPr>
              <w:t xml:space="preserve">Always</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2CE1">
            <w:pPr>
              <w:rPr/>
            </w:pPr>
            <w:r w:rsidDel="00000000" w:rsidR="00000000" w:rsidRPr="00000000">
              <w:rPr>
                <w:sz w:val="14"/>
                <w:szCs w:val="14"/>
                <w:rtl w:val="0"/>
              </w:rPr>
              <w:t xml:space="preserve">Always</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2CE2">
            <w:pPr>
              <w:rPr/>
            </w:pPr>
            <w:r w:rsidDel="00000000" w:rsidR="00000000" w:rsidRPr="00000000">
              <w:rPr>
                <w:sz w:val="14"/>
                <w:szCs w:val="14"/>
                <w:rtl w:val="0"/>
              </w:rPr>
              <w:t xml:space="preserve">Merge fields; SMS char count</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2CE3">
            <w:pPr>
              <w:rPr/>
            </w:pPr>
            <w:r w:rsidDel="00000000" w:rsidR="00000000" w:rsidRPr="00000000">
              <w:rPr>
                <w:sz w:val="14"/>
                <w:szCs w:val="14"/>
                <w:rtl w:val="0"/>
              </w:rPr>
              <w:t xml:space="preserve">On save</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2CE4">
            <w:pPr>
              <w:rPr/>
            </w:pPr>
            <w:r w:rsidDel="00000000" w:rsidR="00000000" w:rsidRPr="00000000">
              <w:rPr>
                <w:sz w:val="14"/>
                <w:szCs w:val="14"/>
                <w:rtl w:val="0"/>
              </w:rPr>
              <w:t xml:space="preserve">—</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2CE5">
            <w:pPr>
              <w:rPr/>
            </w:pPr>
            <w:r w:rsidDel="00000000" w:rsidR="00000000" w:rsidRPr="00000000">
              <w:rPr>
                <w:sz w:val="14"/>
                <w:szCs w:val="14"/>
                <w:rtl w:val="0"/>
              </w:rPr>
              <w:t xml:space="preserve">Template store</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2CE6">
            <w:pPr>
              <w:rPr/>
            </w:pPr>
            <w:r w:rsidDel="00000000" w:rsidR="00000000" w:rsidRPr="00000000">
              <w:rPr>
                <w:sz w:val="14"/>
                <w:szCs w:val="14"/>
                <w:rtl w:val="0"/>
              </w:rPr>
              <w:t xml:space="preserve">Admin+</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2CE7">
            <w:pPr>
              <w:rPr/>
            </w:pPr>
            <w:r w:rsidDel="00000000" w:rsidR="00000000" w:rsidRPr="00000000">
              <w:rPr>
                <w:sz w:val="14"/>
                <w:szCs w:val="14"/>
                <w:rtl w:val="0"/>
              </w:rPr>
              <w:t xml:space="preserve">—</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2CE8">
            <w:pPr>
              <w:rPr/>
            </w:pPr>
            <w:r w:rsidDel="00000000" w:rsidR="00000000" w:rsidRPr="00000000">
              <w:rPr>
                <w:sz w:val="14"/>
                <w:szCs w:val="14"/>
                <w:rtl w:val="0"/>
              </w:rPr>
              <w:t xml:space="preserve">{{name}},{{score}},{{caseId}},{{agencyCode}},{{status}}</w:t>
            </w:r>
            <w:r w:rsidDel="00000000" w:rsidR="00000000" w:rsidRPr="00000000">
              <w:rPr>
                <w:rtl w:val="0"/>
              </w:rPr>
            </w:r>
          </w:p>
        </w:tc>
      </w:tr>
    </w:tbl>
    <w:p w:rsidR="00000000" w:rsidDel="00000000" w:rsidP="00000000" w:rsidRDefault="00000000" w:rsidRPr="00000000" w14:paraId="00002CE9">
      <w:pPr>
        <w:spacing w:after="40" w:lineRule="auto"/>
        <w:rPr/>
      </w:pPr>
      <w:r w:rsidDel="00000000" w:rsidR="00000000" w:rsidRPr="00000000">
        <w:rPr>
          <w:rtl w:val="0"/>
        </w:rPr>
      </w:r>
    </w:p>
    <w:tbl>
      <w:tblPr>
        <w:tblStyle w:val="Table360"/>
        <w:tblW w:w="9360.0" w:type="dxa"/>
        <w:jc w:val="left"/>
        <w:tblBorders>
          <w:top w:color="1f3864" w:space="0" w:sz="2" w:val="single"/>
          <w:left w:color="1f3864" w:space="0" w:sz="2" w:val="single"/>
          <w:bottom w:color="1f3864" w:space="0" w:sz="2" w:val="single"/>
          <w:right w:color="1f3864" w:space="0" w:sz="2" w:val="single"/>
          <w:insideH w:color="1f3864" w:space="0" w:sz="2" w:val="single"/>
          <w:insideV w:color="1f3864" w:space="0" w:sz="2" w:val="single"/>
        </w:tblBorders>
        <w:tblLayout w:type="fixed"/>
        <w:tblLook w:val="0000"/>
      </w:tblPr>
      <w:tblGrid>
        <w:gridCol w:w="1200"/>
        <w:gridCol w:w="8160"/>
        <w:tblGridChange w:id="0">
          <w:tblGrid>
            <w:gridCol w:w="1200"/>
            <w:gridCol w:w="8160"/>
          </w:tblGrid>
        </w:tblGridChange>
      </w:tblGrid>
      <w:tr>
        <w:trPr>
          <w:cantSplit w:val="0"/>
          <w:tblHeader w:val="0"/>
        </w:trPr>
        <w:tc>
          <w:tcPr>
            <w:shd w:fill="1f3864" w:val="clear"/>
            <w:tcMar>
              <w:top w:w="60.0" w:type="dxa"/>
              <w:left w:w="110.0" w:type="dxa"/>
              <w:bottom w:w="60.0" w:type="dxa"/>
              <w:right w:w="60.0" w:type="dxa"/>
            </w:tcMar>
          </w:tcPr>
          <w:p w:rsidR="00000000" w:rsidDel="00000000" w:rsidP="00000000" w:rsidRDefault="00000000" w:rsidRPr="00000000" w14:paraId="00002CEA">
            <w:pPr>
              <w:rPr>
                <w:rFonts w:ascii="Calibri" w:cs="Calibri" w:eastAsia="Calibri" w:hAnsi="Calibri"/>
                <w:color w:val="262626"/>
              </w:rPr>
            </w:pPr>
            <w:r w:rsidDel="00000000" w:rsidR="00000000" w:rsidRPr="00000000">
              <w:rPr>
                <w:rFonts w:ascii="Calibri" w:cs="Calibri" w:eastAsia="Calibri" w:hAnsi="Calibri"/>
                <w:b w:val="1"/>
                <w:bCs w:val="1"/>
                <w:color w:val="ffffff"/>
                <w:rtl w:val="0"/>
              </w:rPr>
              <w:t xml:space="preserve">AD-48</w:t>
            </w:r>
            <w:r w:rsidDel="00000000" w:rsidR="00000000" w:rsidRPr="00000000">
              <w:rPr>
                <w:rtl w:val="0"/>
              </w:rPr>
            </w:r>
          </w:p>
        </w:tc>
        <w:tc>
          <w:tcPr>
            <w:shd w:fill="2e75b6" w:val="clear"/>
            <w:tcMar>
              <w:top w:w="60.0" w:type="dxa"/>
              <w:left w:w="110.0" w:type="dxa"/>
              <w:bottom w:w="60.0" w:type="dxa"/>
              <w:right w:w="60.0" w:type="dxa"/>
            </w:tcMar>
          </w:tcPr>
          <w:p w:rsidR="00000000" w:rsidDel="00000000" w:rsidP="00000000" w:rsidRDefault="00000000" w:rsidRPr="00000000" w14:paraId="00002CEB">
            <w:pPr>
              <w:rPr>
                <w:rFonts w:ascii="Calibri" w:cs="Calibri" w:eastAsia="Calibri" w:hAnsi="Calibri"/>
                <w:color w:val="262626"/>
              </w:rPr>
            </w:pPr>
            <w:r w:rsidDel="00000000" w:rsidR="00000000" w:rsidRPr="00000000">
              <w:rPr>
                <w:rFonts w:ascii="Calibri" w:cs="Calibri" w:eastAsia="Calibri" w:hAnsi="Calibri"/>
                <w:b w:val="1"/>
                <w:bCs w:val="1"/>
                <w:color w:val="ffffff"/>
                <w:sz w:val="21"/>
                <w:szCs w:val="21"/>
                <w:rtl w:val="0"/>
              </w:rPr>
              <w:t xml:space="preserve">Test Send Template</w:t>
            </w:r>
            <w:r w:rsidDel="00000000" w:rsidR="00000000" w:rsidRPr="00000000">
              <w:rPr>
                <w:rtl w:val="0"/>
              </w:rPr>
            </w:r>
          </w:p>
        </w:tc>
      </w:tr>
    </w:tbl>
    <w:p w:rsidR="00000000" w:rsidDel="00000000" w:rsidP="00000000" w:rsidRDefault="00000000" w:rsidRPr="00000000" w14:paraId="00002CEC">
      <w:pPr>
        <w:spacing w:after="60" w:lineRule="auto"/>
        <w:rPr>
          <w:rFonts w:ascii="Calibri" w:cs="Calibri" w:eastAsia="Calibri" w:hAnsi="Calibri"/>
          <w:color w:val="262626"/>
        </w:rPr>
      </w:pPr>
      <w:r w:rsidDel="00000000" w:rsidR="00000000" w:rsidRPr="00000000">
        <w:rPr>
          <w:rtl w:val="0"/>
        </w:rPr>
      </w:r>
    </w:p>
    <w:p w:rsidR="00000000" w:rsidDel="00000000" w:rsidP="00000000" w:rsidRDefault="00000000" w:rsidRPr="00000000" w14:paraId="00002CED">
      <w:pPr>
        <w:spacing w:after="90" w:line="264" w:lineRule="auto"/>
        <w:rPr>
          <w:rFonts w:ascii="Calibri" w:cs="Calibri" w:eastAsia="Calibri" w:hAnsi="Calibri"/>
          <w:color w:val="262626"/>
        </w:rPr>
      </w:pPr>
      <w:r w:rsidDel="00000000" w:rsidR="00000000" w:rsidRPr="00000000">
        <w:rPr>
          <w:rFonts w:ascii="Calibri" w:cs="Calibri" w:eastAsia="Calibri" w:hAnsi="Calibri"/>
          <w:b w:val="1"/>
          <w:bCs w:val="1"/>
          <w:color w:val="262626"/>
          <w:rtl w:val="0"/>
        </w:rPr>
        <w:t xml:space="preserve">Purpose — </w:t>
      </w:r>
      <w:r w:rsidDel="00000000" w:rsidR="00000000" w:rsidRPr="00000000">
        <w:rPr>
          <w:rFonts w:ascii="Calibri" w:cs="Calibri" w:eastAsia="Calibri" w:hAnsi="Calibri"/>
          <w:color w:val="262626"/>
          <w:rtl w:val="0"/>
        </w:rPr>
        <w:t xml:space="preserve">Send a test via the live channel before activating.</w:t>
      </w:r>
    </w:p>
    <w:p w:rsidR="00000000" w:rsidDel="00000000" w:rsidP="00000000" w:rsidRDefault="00000000" w:rsidRPr="00000000" w14:paraId="00002CEE">
      <w:pPr>
        <w:spacing w:after="40" w:line="264" w:lineRule="auto"/>
        <w:rPr>
          <w:rFonts w:ascii="Calibri" w:cs="Calibri" w:eastAsia="Calibri" w:hAnsi="Calibri"/>
          <w:color w:val="262626"/>
        </w:rPr>
      </w:pPr>
      <w:r w:rsidDel="00000000" w:rsidR="00000000" w:rsidRPr="00000000">
        <w:rPr>
          <w:rFonts w:ascii="Calibri" w:cs="Calibri" w:eastAsia="Calibri" w:hAnsi="Calibri"/>
          <w:b w:val="1"/>
          <w:bCs w:val="1"/>
          <w:color w:val="262626"/>
          <w:rtl w:val="0"/>
        </w:rPr>
        <w:t xml:space="preserve">Key elements</w:t>
      </w:r>
      <w:r w:rsidDel="00000000" w:rsidR="00000000" w:rsidRPr="00000000">
        <w:rPr>
          <w:rtl w:val="0"/>
        </w:rPr>
      </w:r>
    </w:p>
    <w:p w:rsidR="00000000" w:rsidDel="00000000" w:rsidP="00000000" w:rsidRDefault="00000000" w:rsidRPr="00000000" w14:paraId="00002CEF">
      <w:pPr>
        <w:numPr>
          <w:ilvl w:val="0"/>
          <w:numId w:val="6"/>
        </w:numPr>
        <w:spacing w:after="60" w:line="260" w:lineRule="auto"/>
        <w:ind w:left="720" w:hanging="360"/>
        <w:rPr>
          <w:rFonts w:ascii="Calibri" w:cs="Calibri" w:eastAsia="Calibri" w:hAnsi="Calibri"/>
          <w:color w:val="262626"/>
        </w:rPr>
      </w:pPr>
      <w:r w:rsidDel="00000000" w:rsidR="00000000" w:rsidRPr="00000000">
        <w:rPr>
          <w:rFonts w:ascii="Calibri" w:cs="Calibri" w:eastAsia="Calibri" w:hAnsi="Calibri"/>
          <w:color w:val="262626"/>
          <w:rtl w:val="0"/>
        </w:rPr>
        <w:t xml:space="preserve">Recipient field; rendered preview.</w:t>
      </w:r>
    </w:p>
    <w:tbl>
      <w:tblPr>
        <w:tblStyle w:val="Table361"/>
        <w:tblW w:w="9360.0" w:type="dxa"/>
        <w:jc w:val="left"/>
        <w:tblBorders>
          <w:top w:color="fbe9d0" w:space="0" w:sz="4" w:val="single"/>
          <w:left w:color="9c5700" w:space="0" w:sz="18" w:val="single"/>
          <w:bottom w:color="fbe9d0" w:space="0" w:sz="4" w:val="single"/>
          <w:right w:color="fbe9d0" w:space="0" w:sz="4" w:val="single"/>
          <w:insideH w:color="000000" w:space="0" w:sz="0" w:val="nil"/>
          <w:insideV w:color="000000" w:space="0" w:sz="0" w:val="nil"/>
        </w:tblBorders>
        <w:tblLayout w:type="fixed"/>
        <w:tblLook w:val="0000"/>
      </w:tblPr>
      <w:tblGrid>
        <w:gridCol w:w="9360"/>
        <w:tblGridChange w:id="0">
          <w:tblGrid>
            <w:gridCol w:w="9360"/>
          </w:tblGrid>
        </w:tblGridChange>
      </w:tblGrid>
      <w:tr>
        <w:trPr>
          <w:cantSplit w:val="0"/>
          <w:tblHeader w:val="0"/>
        </w:trPr>
        <w:tc>
          <w:tcPr>
            <w:shd w:fill="fbe9d0" w:val="clear"/>
            <w:tcMar>
              <w:top w:w="70.0" w:type="dxa"/>
              <w:left w:w="120.0" w:type="dxa"/>
              <w:bottom w:w="70.0" w:type="dxa"/>
              <w:right w:w="120.0" w:type="dxa"/>
            </w:tcMar>
          </w:tcPr>
          <w:p w:rsidR="00000000" w:rsidDel="00000000" w:rsidP="00000000" w:rsidRDefault="00000000" w:rsidRPr="00000000" w14:paraId="00002CF0">
            <w:pPr>
              <w:spacing w:line="258" w:lineRule="auto"/>
              <w:rPr>
                <w:rFonts w:ascii="Calibri" w:cs="Calibri" w:eastAsia="Calibri" w:hAnsi="Calibri"/>
                <w:color w:val="262626"/>
              </w:rPr>
            </w:pPr>
            <w:r w:rsidDel="00000000" w:rsidR="00000000" w:rsidRPr="00000000">
              <w:rPr>
                <w:rFonts w:ascii="Calibri" w:cs="Calibri" w:eastAsia="Calibri" w:hAnsi="Calibri"/>
                <w:b w:val="1"/>
                <w:bCs w:val="1"/>
                <w:color w:val="9c5700"/>
                <w:rtl w:val="0"/>
              </w:rPr>
              <w:t xml:space="preserve">▸ RULE —  </w:t>
            </w:r>
            <w:r w:rsidDel="00000000" w:rsidR="00000000" w:rsidRPr="00000000">
              <w:rPr>
                <w:rFonts w:ascii="Calibri" w:cs="Calibri" w:eastAsia="Calibri" w:hAnsi="Calibri"/>
                <w:color w:val="262626"/>
                <w:rtl w:val="0"/>
              </w:rPr>
              <w:t xml:space="preserve">Test send dispatches to the specified recipient via the live channel.</w:t>
            </w:r>
          </w:p>
        </w:tc>
      </w:tr>
    </w:tbl>
    <w:p w:rsidR="00000000" w:rsidDel="00000000" w:rsidP="00000000" w:rsidRDefault="00000000" w:rsidRPr="00000000" w14:paraId="00002CF1">
      <w:pPr>
        <w:spacing w:after="60" w:lineRule="auto"/>
        <w:rPr>
          <w:rFonts w:ascii="Calibri" w:cs="Calibri" w:eastAsia="Calibri" w:hAnsi="Calibri"/>
          <w:color w:val="262626"/>
        </w:rPr>
      </w:pPr>
      <w:r w:rsidDel="00000000" w:rsidR="00000000" w:rsidRPr="00000000">
        <w:rPr>
          <w:rtl w:val="0"/>
        </w:rPr>
      </w:r>
    </w:p>
    <w:p w:rsidR="00000000" w:rsidDel="00000000" w:rsidP="00000000" w:rsidRDefault="00000000" w:rsidRPr="00000000" w14:paraId="00002CF2">
      <w:pPr>
        <w:spacing w:after="30" w:before="140" w:lineRule="auto"/>
        <w:rPr>
          <w:b w:val="1"/>
          <w:bCs w:val="1"/>
          <w:color w:val="2e75b6"/>
          <w:sz w:val="19"/>
          <w:szCs w:val="19"/>
        </w:rPr>
      </w:pPr>
      <w:r w:rsidDel="00000000" w:rsidR="00000000" w:rsidRPr="00000000">
        <w:rPr>
          <w:b w:val="1"/>
          <w:bCs w:val="1"/>
          <w:color w:val="2e75b6"/>
          <w:sz w:val="19"/>
          <w:szCs w:val="19"/>
          <w:rtl w:val="0"/>
        </w:rPr>
        <w:t xml:space="preserve">Element Detail — AD-48 — Test Send Template</w:t>
      </w:r>
    </w:p>
    <w:tbl>
      <w:tblPr>
        <w:tblStyle w:val="Table362"/>
        <w:tblW w:w="11140.0" w:type="dxa"/>
        <w:jc w:val="left"/>
        <w:tblBorders>
          <w:top w:color="b4c6e7" w:space="0" w:sz="4" w:val="single"/>
          <w:left w:color="b4c6e7" w:space="0" w:sz="4" w:val="single"/>
          <w:bottom w:color="b4c6e7" w:space="0" w:sz="4" w:val="single"/>
          <w:right w:color="b4c6e7" w:space="0" w:sz="4" w:val="single"/>
          <w:insideH w:color="b4c6e7" w:space="0" w:sz="4" w:val="single"/>
          <w:insideV w:color="b4c6e7" w:space="0" w:sz="4" w:val="single"/>
        </w:tblBorders>
        <w:tblLayout w:type="fixed"/>
        <w:tblLook w:val="0000"/>
      </w:tblPr>
      <w:tblGrid>
        <w:gridCol w:w="620"/>
        <w:gridCol w:w="680"/>
        <w:gridCol w:w="740"/>
        <w:gridCol w:w="500"/>
        <w:gridCol w:w="360"/>
        <w:gridCol w:w="740"/>
        <w:gridCol w:w="620"/>
        <w:gridCol w:w="620"/>
        <w:gridCol w:w="1160"/>
        <w:gridCol w:w="920"/>
        <w:gridCol w:w="840"/>
        <w:gridCol w:w="840"/>
        <w:gridCol w:w="620"/>
        <w:gridCol w:w="820"/>
        <w:gridCol w:w="1060"/>
        <w:tblGridChange w:id="0">
          <w:tblGrid>
            <w:gridCol w:w="620"/>
            <w:gridCol w:w="680"/>
            <w:gridCol w:w="740"/>
            <w:gridCol w:w="500"/>
            <w:gridCol w:w="360"/>
            <w:gridCol w:w="740"/>
            <w:gridCol w:w="620"/>
            <w:gridCol w:w="620"/>
            <w:gridCol w:w="1160"/>
            <w:gridCol w:w="920"/>
            <w:gridCol w:w="840"/>
            <w:gridCol w:w="840"/>
            <w:gridCol w:w="620"/>
            <w:gridCol w:w="820"/>
            <w:gridCol w:w="1060"/>
          </w:tblGrid>
        </w:tblGridChange>
      </w:tblGrid>
      <w:tr>
        <w:trPr>
          <w:cantSplit w:val="0"/>
          <w:tblHeader w:val="1"/>
        </w:trPr>
        <w:tc>
          <w:tcPr>
            <w:shd w:fill="1f3864" w:val="clear"/>
            <w:tcMar>
              <w:top w:w="20.0" w:type="dxa"/>
              <w:left w:w="40.0" w:type="dxa"/>
              <w:bottom w:w="20.0" w:type="dxa"/>
              <w:right w:w="40.0" w:type="dxa"/>
            </w:tcMar>
            <w:vAlign w:val="center"/>
          </w:tcPr>
          <w:p w:rsidR="00000000" w:rsidDel="00000000" w:rsidP="00000000" w:rsidRDefault="00000000" w:rsidRPr="00000000" w14:paraId="00002CF3">
            <w:pPr>
              <w:rPr/>
            </w:pPr>
            <w:r w:rsidDel="00000000" w:rsidR="00000000" w:rsidRPr="00000000">
              <w:rPr>
                <w:b w:val="1"/>
                <w:bCs w:val="1"/>
                <w:color w:val="ffffff"/>
                <w:sz w:val="14"/>
                <w:szCs w:val="14"/>
                <w:rtl w:val="0"/>
              </w:rPr>
              <w:t xml:space="preserve">Element Type</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2CF4">
            <w:pPr>
              <w:rPr/>
            </w:pPr>
            <w:r w:rsidDel="00000000" w:rsidR="00000000" w:rsidRPr="00000000">
              <w:rPr>
                <w:b w:val="1"/>
                <w:bCs w:val="1"/>
                <w:color w:val="ffffff"/>
                <w:sz w:val="14"/>
                <w:szCs w:val="14"/>
                <w:rtl w:val="0"/>
              </w:rPr>
              <w:t xml:space="preserve">Element ID</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2CF5">
            <w:pPr>
              <w:rPr/>
            </w:pPr>
            <w:r w:rsidDel="00000000" w:rsidR="00000000" w:rsidRPr="00000000">
              <w:rPr>
                <w:b w:val="1"/>
                <w:bCs w:val="1"/>
                <w:color w:val="ffffff"/>
                <w:sz w:val="14"/>
                <w:szCs w:val="14"/>
                <w:rtl w:val="0"/>
              </w:rPr>
              <w:t xml:space="preserve">Label</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2CF6">
            <w:pPr>
              <w:rPr/>
            </w:pPr>
            <w:r w:rsidDel="00000000" w:rsidR="00000000" w:rsidRPr="00000000">
              <w:rPr>
                <w:b w:val="1"/>
                <w:bCs w:val="1"/>
                <w:color w:val="ffffff"/>
                <w:sz w:val="14"/>
                <w:szCs w:val="14"/>
                <w:rtl w:val="0"/>
              </w:rPr>
              <w:t xml:space="preserve">Type</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2CF7">
            <w:pPr>
              <w:rPr/>
            </w:pPr>
            <w:r w:rsidDel="00000000" w:rsidR="00000000" w:rsidRPr="00000000">
              <w:rPr>
                <w:b w:val="1"/>
                <w:bCs w:val="1"/>
                <w:color w:val="ffffff"/>
                <w:sz w:val="14"/>
                <w:szCs w:val="14"/>
                <w:rtl w:val="0"/>
              </w:rPr>
              <w:t xml:space="preserve">M/O/C</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2CF8">
            <w:pPr>
              <w:rPr/>
            </w:pPr>
            <w:r w:rsidDel="00000000" w:rsidR="00000000" w:rsidRPr="00000000">
              <w:rPr>
                <w:b w:val="1"/>
                <w:bCs w:val="1"/>
                <w:color w:val="ffffff"/>
                <w:sz w:val="14"/>
                <w:szCs w:val="14"/>
                <w:rtl w:val="0"/>
              </w:rPr>
              <w:t xml:space="preserve">Auto-Populate Source</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2CF9">
            <w:pPr>
              <w:rPr/>
            </w:pPr>
            <w:r w:rsidDel="00000000" w:rsidR="00000000" w:rsidRPr="00000000">
              <w:rPr>
                <w:b w:val="1"/>
                <w:bCs w:val="1"/>
                <w:color w:val="ffffff"/>
                <w:sz w:val="14"/>
                <w:szCs w:val="14"/>
                <w:rtl w:val="0"/>
              </w:rPr>
              <w:t xml:space="preserve">Visible When</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2CFA">
            <w:pPr>
              <w:rPr/>
            </w:pPr>
            <w:r w:rsidDel="00000000" w:rsidR="00000000" w:rsidRPr="00000000">
              <w:rPr>
                <w:b w:val="1"/>
                <w:bCs w:val="1"/>
                <w:color w:val="ffffff"/>
                <w:sz w:val="14"/>
                <w:szCs w:val="14"/>
                <w:rtl w:val="0"/>
              </w:rPr>
              <w:t xml:space="preserve">Enabled When</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2CFB">
            <w:pPr>
              <w:rPr/>
            </w:pPr>
            <w:r w:rsidDel="00000000" w:rsidR="00000000" w:rsidRPr="00000000">
              <w:rPr>
                <w:b w:val="1"/>
                <w:bCs w:val="1"/>
                <w:color w:val="ffffff"/>
                <w:sz w:val="14"/>
                <w:szCs w:val="14"/>
                <w:rtl w:val="0"/>
              </w:rPr>
              <w:t xml:space="preserve">Validation / Precondition</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2CFC">
            <w:pPr>
              <w:rPr/>
            </w:pPr>
            <w:r w:rsidDel="00000000" w:rsidR="00000000" w:rsidRPr="00000000">
              <w:rPr>
                <w:b w:val="1"/>
                <w:bCs w:val="1"/>
                <w:color w:val="ffffff"/>
                <w:sz w:val="14"/>
                <w:szCs w:val="14"/>
                <w:rtl w:val="0"/>
              </w:rPr>
              <w:t xml:space="preserve">On Click / On Change</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2CFD">
            <w:pPr>
              <w:rPr/>
            </w:pPr>
            <w:r w:rsidDel="00000000" w:rsidR="00000000" w:rsidRPr="00000000">
              <w:rPr>
                <w:b w:val="1"/>
                <w:bCs w:val="1"/>
                <w:color w:val="ffffff"/>
                <w:sz w:val="14"/>
                <w:szCs w:val="14"/>
                <w:rtl w:val="0"/>
              </w:rPr>
              <w:t xml:space="preserve">Next / Result</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2CFE">
            <w:pPr>
              <w:rPr/>
            </w:pPr>
            <w:r w:rsidDel="00000000" w:rsidR="00000000" w:rsidRPr="00000000">
              <w:rPr>
                <w:b w:val="1"/>
                <w:bCs w:val="1"/>
                <w:color w:val="ffffff"/>
                <w:sz w:val="14"/>
                <w:szCs w:val="14"/>
                <w:rtl w:val="0"/>
              </w:rPr>
              <w:t xml:space="preserve">Source (config)</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2CFF">
            <w:pPr>
              <w:rPr/>
            </w:pPr>
            <w:r w:rsidDel="00000000" w:rsidR="00000000" w:rsidRPr="00000000">
              <w:rPr>
                <w:b w:val="1"/>
                <w:bCs w:val="1"/>
                <w:color w:val="ffffff"/>
                <w:sz w:val="14"/>
                <w:szCs w:val="14"/>
                <w:rtl w:val="0"/>
              </w:rPr>
              <w:t xml:space="preserve">Editable By (role)</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2D00">
            <w:pPr>
              <w:rPr/>
            </w:pPr>
            <w:r w:rsidDel="00000000" w:rsidR="00000000" w:rsidRPr="00000000">
              <w:rPr>
                <w:b w:val="1"/>
                <w:bCs w:val="1"/>
                <w:color w:val="ffffff"/>
                <w:sz w:val="14"/>
                <w:szCs w:val="14"/>
                <w:rtl w:val="0"/>
              </w:rPr>
              <w:t xml:space="preserve">Error / Fallback</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2D01">
            <w:pPr>
              <w:rPr/>
            </w:pPr>
            <w:r w:rsidDel="00000000" w:rsidR="00000000" w:rsidRPr="00000000">
              <w:rPr>
                <w:b w:val="1"/>
                <w:bCs w:val="1"/>
                <w:color w:val="ffffff"/>
                <w:sz w:val="14"/>
                <w:szCs w:val="14"/>
                <w:rtl w:val="0"/>
              </w:rPr>
              <w:t xml:space="preserve">Dev Notes</w:t>
            </w:r>
            <w:r w:rsidDel="00000000" w:rsidR="00000000" w:rsidRPr="00000000">
              <w:rPr>
                <w:rtl w:val="0"/>
              </w:rPr>
            </w:r>
          </w:p>
        </w:tc>
      </w:tr>
      <w:tr>
        <w:trPr>
          <w:cantSplit w:val="0"/>
          <w:tblHeader w:val="0"/>
        </w:trPr>
        <w:tc>
          <w:tcPr>
            <w:shd w:fill="ffffff" w:val="clear"/>
            <w:tcMar>
              <w:top w:w="20.0" w:type="dxa"/>
              <w:left w:w="40.0" w:type="dxa"/>
              <w:bottom w:w="20.0" w:type="dxa"/>
              <w:right w:w="40.0" w:type="dxa"/>
            </w:tcMar>
            <w:vAlign w:val="center"/>
          </w:tcPr>
          <w:p w:rsidR="00000000" w:rsidDel="00000000" w:rsidP="00000000" w:rsidRDefault="00000000" w:rsidRPr="00000000" w14:paraId="00002D02">
            <w:pPr>
              <w:rPr/>
            </w:pPr>
            <w:r w:rsidDel="00000000" w:rsidR="00000000" w:rsidRPr="00000000">
              <w:rPr>
                <w:sz w:val="14"/>
                <w:szCs w:val="14"/>
                <w:rtl w:val="0"/>
              </w:rPr>
              <w:t xml:space="preserve">Input</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D03">
            <w:pPr>
              <w:rPr/>
            </w:pPr>
            <w:r w:rsidDel="00000000" w:rsidR="00000000" w:rsidRPr="00000000">
              <w:rPr>
                <w:sz w:val="14"/>
                <w:szCs w:val="14"/>
                <w:rtl w:val="0"/>
              </w:rPr>
              <w:t xml:space="preserve">ad48_to</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D04">
            <w:pPr>
              <w:rPr/>
            </w:pPr>
            <w:r w:rsidDel="00000000" w:rsidR="00000000" w:rsidRPr="00000000">
              <w:rPr>
                <w:sz w:val="14"/>
                <w:szCs w:val="14"/>
                <w:rtl w:val="0"/>
              </w:rPr>
              <w:t xml:space="preserve">Recipient</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D05">
            <w:pPr>
              <w:rPr/>
            </w:pPr>
            <w:r w:rsidDel="00000000" w:rsidR="00000000" w:rsidRPr="00000000">
              <w:rPr>
                <w:sz w:val="14"/>
                <w:szCs w:val="14"/>
                <w:rtl w:val="0"/>
              </w:rPr>
              <w:t xml:space="preserve">Text</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D06">
            <w:pPr>
              <w:rPr/>
            </w:pPr>
            <w:r w:rsidDel="00000000" w:rsidR="00000000" w:rsidRPr="00000000">
              <w:rPr>
                <w:sz w:val="14"/>
                <w:szCs w:val="14"/>
                <w:rtl w:val="0"/>
              </w:rPr>
              <w:t xml:space="preserve">M</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D07">
            <w:pPr>
              <w:rPr/>
            </w:pPr>
            <w:r w:rsidDel="00000000" w:rsidR="00000000" w:rsidRPr="00000000">
              <w:rPr>
                <w:sz w:val="14"/>
                <w:szCs w:val="14"/>
                <w:rtl w:val="0"/>
              </w:rPr>
              <w:t xml:space="preserve">—</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D08">
            <w:pPr>
              <w:rPr/>
            </w:pPr>
            <w:r w:rsidDel="00000000" w:rsidR="00000000" w:rsidRPr="00000000">
              <w:rPr>
                <w:sz w:val="14"/>
                <w:szCs w:val="14"/>
                <w:rtl w:val="0"/>
              </w:rPr>
              <w:t xml:space="preserve">Always</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D09">
            <w:pPr>
              <w:rPr/>
            </w:pPr>
            <w:r w:rsidDel="00000000" w:rsidR="00000000" w:rsidRPr="00000000">
              <w:rPr>
                <w:sz w:val="14"/>
                <w:szCs w:val="14"/>
                <w:rtl w:val="0"/>
              </w:rPr>
              <w:t xml:space="preserve">Always</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D0A">
            <w:pPr>
              <w:rPr/>
            </w:pPr>
            <w:r w:rsidDel="00000000" w:rsidR="00000000" w:rsidRPr="00000000">
              <w:rPr>
                <w:sz w:val="14"/>
                <w:szCs w:val="14"/>
                <w:rtl w:val="0"/>
              </w:rPr>
              <w:t xml:space="preserve">Valid recipient</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D0B">
            <w:pPr>
              <w:rPr/>
            </w:pPr>
            <w:r w:rsidDel="00000000" w:rsidR="00000000" w:rsidRPr="00000000">
              <w:rPr>
                <w:sz w:val="14"/>
                <w:szCs w:val="14"/>
                <w:rtl w:val="0"/>
              </w:rPr>
              <w:t xml:space="preserve">On send dispatch live</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D0C">
            <w:pPr>
              <w:rPr/>
            </w:pPr>
            <w:r w:rsidDel="00000000" w:rsidR="00000000" w:rsidRPr="00000000">
              <w:rPr>
                <w:sz w:val="14"/>
                <w:szCs w:val="14"/>
                <w:rtl w:val="0"/>
              </w:rPr>
              <w:t xml:space="preserve">Live channel</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D0D">
            <w:pPr>
              <w:rPr/>
            </w:pPr>
            <w:r w:rsidDel="00000000" w:rsidR="00000000" w:rsidRPr="00000000">
              <w:rPr>
                <w:sz w:val="14"/>
                <w:szCs w:val="14"/>
                <w:rtl w:val="0"/>
              </w:rPr>
              <w:t xml:space="preserve">Notification service</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D0E">
            <w:pPr>
              <w:rPr/>
            </w:pPr>
            <w:r w:rsidDel="00000000" w:rsidR="00000000" w:rsidRPr="00000000">
              <w:rPr>
                <w:sz w:val="14"/>
                <w:szCs w:val="14"/>
                <w:rtl w:val="0"/>
              </w:rPr>
              <w:t xml:space="preserve">Admin+</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D0F">
            <w:pPr>
              <w:rPr/>
            </w:pPr>
            <w:r w:rsidDel="00000000" w:rsidR="00000000" w:rsidRPr="00000000">
              <w:rPr>
                <w:sz w:val="14"/>
                <w:szCs w:val="14"/>
                <w:rtl w:val="0"/>
              </w:rPr>
              <w:t xml:space="preserve">Send failure</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D10">
            <w:pPr>
              <w:rPr/>
            </w:pPr>
            <w:r w:rsidDel="00000000" w:rsidR="00000000" w:rsidRPr="00000000">
              <w:rPr>
                <w:sz w:val="14"/>
                <w:szCs w:val="14"/>
                <w:rtl w:val="0"/>
              </w:rPr>
              <w:t xml:space="preserve">Dispatches via live channel</w:t>
            </w:r>
            <w:r w:rsidDel="00000000" w:rsidR="00000000" w:rsidRPr="00000000">
              <w:rPr>
                <w:rtl w:val="0"/>
              </w:rPr>
            </w:r>
          </w:p>
        </w:tc>
      </w:tr>
      <w:tr>
        <w:trPr>
          <w:cantSplit w:val="0"/>
          <w:tblHeader w:val="0"/>
        </w:trPr>
        <w:tc>
          <w:tcPr>
            <w:shd w:fill="f2f6fc" w:val="clear"/>
            <w:tcMar>
              <w:top w:w="20.0" w:type="dxa"/>
              <w:left w:w="40.0" w:type="dxa"/>
              <w:bottom w:w="20.0" w:type="dxa"/>
              <w:right w:w="40.0" w:type="dxa"/>
            </w:tcMar>
            <w:vAlign w:val="center"/>
          </w:tcPr>
          <w:p w:rsidR="00000000" w:rsidDel="00000000" w:rsidP="00000000" w:rsidRDefault="00000000" w:rsidRPr="00000000" w14:paraId="00002D11">
            <w:pPr>
              <w:rPr/>
            </w:pPr>
            <w:r w:rsidDel="00000000" w:rsidR="00000000" w:rsidRPr="00000000">
              <w:rPr>
                <w:sz w:val="14"/>
                <w:szCs w:val="14"/>
                <w:rtl w:val="0"/>
              </w:rPr>
              <w:t xml:space="preserve">Preview</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2D12">
            <w:pPr>
              <w:rPr/>
            </w:pPr>
            <w:r w:rsidDel="00000000" w:rsidR="00000000" w:rsidRPr="00000000">
              <w:rPr>
                <w:sz w:val="14"/>
                <w:szCs w:val="14"/>
                <w:rtl w:val="0"/>
              </w:rPr>
              <w:t xml:space="preserve">ad48_prev</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2D13">
            <w:pPr>
              <w:rPr/>
            </w:pPr>
            <w:r w:rsidDel="00000000" w:rsidR="00000000" w:rsidRPr="00000000">
              <w:rPr>
                <w:sz w:val="14"/>
                <w:szCs w:val="14"/>
                <w:rtl w:val="0"/>
              </w:rPr>
              <w:t xml:space="preserve">Rendered preview</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2D14">
            <w:pPr>
              <w:rPr/>
            </w:pPr>
            <w:r w:rsidDel="00000000" w:rsidR="00000000" w:rsidRPr="00000000">
              <w:rPr>
                <w:sz w:val="14"/>
                <w:szCs w:val="14"/>
                <w:rtl w:val="0"/>
              </w:rPr>
              <w:t xml:space="preserve">Display</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2D15">
            <w:pPr>
              <w:rPr/>
            </w:pPr>
            <w:r w:rsidDel="00000000" w:rsidR="00000000" w:rsidRPr="00000000">
              <w:rPr>
                <w:sz w:val="14"/>
                <w:szCs w:val="14"/>
                <w:rtl w:val="0"/>
              </w:rPr>
              <w:t xml:space="preserve">—</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2D16">
            <w:pPr>
              <w:rPr/>
            </w:pPr>
            <w:r w:rsidDel="00000000" w:rsidR="00000000" w:rsidRPr="00000000">
              <w:rPr>
                <w:sz w:val="14"/>
                <w:szCs w:val="14"/>
                <w:rtl w:val="0"/>
              </w:rPr>
              <w:t xml:space="preserve">Auto from template</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2D17">
            <w:pPr>
              <w:rPr/>
            </w:pPr>
            <w:r w:rsidDel="00000000" w:rsidR="00000000" w:rsidRPr="00000000">
              <w:rPr>
                <w:sz w:val="14"/>
                <w:szCs w:val="14"/>
                <w:rtl w:val="0"/>
              </w:rPr>
              <w:t xml:space="preserve">Always</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2D18">
            <w:pPr>
              <w:rPr/>
            </w:pPr>
            <w:r w:rsidDel="00000000" w:rsidR="00000000" w:rsidRPr="00000000">
              <w:rPr>
                <w:sz w:val="14"/>
                <w:szCs w:val="14"/>
                <w:rtl w:val="0"/>
              </w:rPr>
              <w:t xml:space="preserve">—</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2D19">
            <w:pPr>
              <w:rPr/>
            </w:pPr>
            <w:r w:rsidDel="00000000" w:rsidR="00000000" w:rsidRPr="00000000">
              <w:rPr>
                <w:sz w:val="14"/>
                <w:szCs w:val="14"/>
                <w:rtl w:val="0"/>
              </w:rPr>
              <w:t xml:space="preserve">—</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2D1A">
            <w:pPr>
              <w:rPr/>
            </w:pPr>
            <w:r w:rsidDel="00000000" w:rsidR="00000000" w:rsidRPr="00000000">
              <w:rPr>
                <w:sz w:val="14"/>
                <w:szCs w:val="14"/>
                <w:rtl w:val="0"/>
              </w:rPr>
              <w:t xml:space="preserve">—</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2D1B">
            <w:pPr>
              <w:rPr/>
            </w:pPr>
            <w:r w:rsidDel="00000000" w:rsidR="00000000" w:rsidRPr="00000000">
              <w:rPr>
                <w:sz w:val="14"/>
                <w:szCs w:val="14"/>
                <w:rtl w:val="0"/>
              </w:rPr>
              <w:t xml:space="preserve">—</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2D1C">
            <w:pPr>
              <w:rPr/>
            </w:pPr>
            <w:r w:rsidDel="00000000" w:rsidR="00000000" w:rsidRPr="00000000">
              <w:rPr>
                <w:sz w:val="14"/>
                <w:szCs w:val="14"/>
                <w:rtl w:val="0"/>
              </w:rPr>
              <w:t xml:space="preserve">System</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2D1D">
            <w:pPr>
              <w:rPr/>
            </w:pPr>
            <w:r w:rsidDel="00000000" w:rsidR="00000000" w:rsidRPr="00000000">
              <w:rPr>
                <w:sz w:val="14"/>
                <w:szCs w:val="14"/>
                <w:rtl w:val="0"/>
              </w:rPr>
              <w:t xml:space="preserve">—</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2D1E">
            <w:pPr>
              <w:rPr/>
            </w:pPr>
            <w:r w:rsidDel="00000000" w:rsidR="00000000" w:rsidRPr="00000000">
              <w:rPr>
                <w:sz w:val="14"/>
                <w:szCs w:val="14"/>
                <w:rtl w:val="0"/>
              </w:rPr>
              <w:t xml:space="preserve">—</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2D1F">
            <w:pPr>
              <w:rPr/>
            </w:pPr>
            <w:r w:rsidDel="00000000" w:rsidR="00000000" w:rsidRPr="00000000">
              <w:rPr>
                <w:sz w:val="14"/>
                <w:szCs w:val="14"/>
                <w:rtl w:val="0"/>
              </w:rPr>
              <w:t xml:space="preserve">—</w:t>
            </w:r>
            <w:r w:rsidDel="00000000" w:rsidR="00000000" w:rsidRPr="00000000">
              <w:rPr>
                <w:rtl w:val="0"/>
              </w:rPr>
            </w:r>
          </w:p>
        </w:tc>
      </w:tr>
    </w:tbl>
    <w:p w:rsidR="00000000" w:rsidDel="00000000" w:rsidP="00000000" w:rsidRDefault="00000000" w:rsidRPr="00000000" w14:paraId="00002D20">
      <w:pPr>
        <w:spacing w:after="40" w:lineRule="auto"/>
        <w:rPr/>
      </w:pPr>
      <w:r w:rsidDel="00000000" w:rsidR="00000000" w:rsidRPr="00000000">
        <w:rPr>
          <w:rtl w:val="0"/>
        </w:rPr>
      </w:r>
    </w:p>
    <w:tbl>
      <w:tblPr>
        <w:tblStyle w:val="Table363"/>
        <w:tblW w:w="9360.0" w:type="dxa"/>
        <w:jc w:val="left"/>
        <w:tblBorders>
          <w:top w:color="1f3864" w:space="0" w:sz="2" w:val="single"/>
          <w:left w:color="1f3864" w:space="0" w:sz="2" w:val="single"/>
          <w:bottom w:color="1f3864" w:space="0" w:sz="2" w:val="single"/>
          <w:right w:color="1f3864" w:space="0" w:sz="2" w:val="single"/>
          <w:insideH w:color="1f3864" w:space="0" w:sz="2" w:val="single"/>
          <w:insideV w:color="1f3864" w:space="0" w:sz="2" w:val="single"/>
        </w:tblBorders>
        <w:tblLayout w:type="fixed"/>
        <w:tblLook w:val="0000"/>
      </w:tblPr>
      <w:tblGrid>
        <w:gridCol w:w="1200"/>
        <w:gridCol w:w="8160"/>
        <w:tblGridChange w:id="0">
          <w:tblGrid>
            <w:gridCol w:w="1200"/>
            <w:gridCol w:w="8160"/>
          </w:tblGrid>
        </w:tblGridChange>
      </w:tblGrid>
      <w:tr>
        <w:trPr>
          <w:cantSplit w:val="0"/>
          <w:tblHeader w:val="0"/>
        </w:trPr>
        <w:tc>
          <w:tcPr>
            <w:shd w:fill="1f3864" w:val="clear"/>
            <w:tcMar>
              <w:top w:w="60.0" w:type="dxa"/>
              <w:left w:w="110.0" w:type="dxa"/>
              <w:bottom w:w="60.0" w:type="dxa"/>
              <w:right w:w="60.0" w:type="dxa"/>
            </w:tcMar>
          </w:tcPr>
          <w:p w:rsidR="00000000" w:rsidDel="00000000" w:rsidP="00000000" w:rsidRDefault="00000000" w:rsidRPr="00000000" w14:paraId="00002D21">
            <w:pPr>
              <w:rPr>
                <w:rFonts w:ascii="Calibri" w:cs="Calibri" w:eastAsia="Calibri" w:hAnsi="Calibri"/>
                <w:color w:val="262626"/>
              </w:rPr>
            </w:pPr>
            <w:r w:rsidDel="00000000" w:rsidR="00000000" w:rsidRPr="00000000">
              <w:rPr>
                <w:rFonts w:ascii="Calibri" w:cs="Calibri" w:eastAsia="Calibri" w:hAnsi="Calibri"/>
                <w:b w:val="1"/>
                <w:bCs w:val="1"/>
                <w:color w:val="ffffff"/>
                <w:rtl w:val="0"/>
              </w:rPr>
              <w:t xml:space="preserve">AD-49</w:t>
            </w:r>
            <w:r w:rsidDel="00000000" w:rsidR="00000000" w:rsidRPr="00000000">
              <w:rPr>
                <w:rtl w:val="0"/>
              </w:rPr>
            </w:r>
          </w:p>
        </w:tc>
        <w:tc>
          <w:tcPr>
            <w:shd w:fill="2e75b6" w:val="clear"/>
            <w:tcMar>
              <w:top w:w="60.0" w:type="dxa"/>
              <w:left w:w="110.0" w:type="dxa"/>
              <w:bottom w:w="60.0" w:type="dxa"/>
              <w:right w:w="60.0" w:type="dxa"/>
            </w:tcMar>
          </w:tcPr>
          <w:p w:rsidR="00000000" w:rsidDel="00000000" w:rsidP="00000000" w:rsidRDefault="00000000" w:rsidRPr="00000000" w14:paraId="00002D22">
            <w:pPr>
              <w:rPr>
                <w:rFonts w:ascii="Calibri" w:cs="Calibri" w:eastAsia="Calibri" w:hAnsi="Calibri"/>
                <w:color w:val="262626"/>
              </w:rPr>
            </w:pPr>
            <w:r w:rsidDel="00000000" w:rsidR="00000000" w:rsidRPr="00000000">
              <w:rPr>
                <w:rFonts w:ascii="Calibri" w:cs="Calibri" w:eastAsia="Calibri" w:hAnsi="Calibri"/>
                <w:b w:val="1"/>
                <w:bCs w:val="1"/>
                <w:color w:val="ffffff"/>
                <w:sz w:val="21"/>
                <w:szCs w:val="21"/>
                <w:rtl w:val="0"/>
              </w:rPr>
              <w:t xml:space="preserve">Trigger Configuration</w:t>
            </w:r>
            <w:r w:rsidDel="00000000" w:rsidR="00000000" w:rsidRPr="00000000">
              <w:rPr>
                <w:rtl w:val="0"/>
              </w:rPr>
            </w:r>
          </w:p>
        </w:tc>
      </w:tr>
    </w:tbl>
    <w:p w:rsidR="00000000" w:rsidDel="00000000" w:rsidP="00000000" w:rsidRDefault="00000000" w:rsidRPr="00000000" w14:paraId="00002D23">
      <w:pPr>
        <w:spacing w:after="60" w:lineRule="auto"/>
        <w:rPr>
          <w:rFonts w:ascii="Calibri" w:cs="Calibri" w:eastAsia="Calibri" w:hAnsi="Calibri"/>
          <w:color w:val="262626"/>
        </w:rPr>
      </w:pPr>
      <w:r w:rsidDel="00000000" w:rsidR="00000000" w:rsidRPr="00000000">
        <w:rPr>
          <w:rtl w:val="0"/>
        </w:rPr>
      </w:r>
    </w:p>
    <w:p w:rsidR="00000000" w:rsidDel="00000000" w:rsidP="00000000" w:rsidRDefault="00000000" w:rsidRPr="00000000" w14:paraId="00002D24">
      <w:pPr>
        <w:spacing w:after="90" w:line="264" w:lineRule="auto"/>
        <w:rPr>
          <w:rFonts w:ascii="Calibri" w:cs="Calibri" w:eastAsia="Calibri" w:hAnsi="Calibri"/>
          <w:color w:val="262626"/>
        </w:rPr>
      </w:pPr>
      <w:r w:rsidDel="00000000" w:rsidR="00000000" w:rsidRPr="00000000">
        <w:rPr>
          <w:rFonts w:ascii="Calibri" w:cs="Calibri" w:eastAsia="Calibri" w:hAnsi="Calibri"/>
          <w:b w:val="1"/>
          <w:bCs w:val="1"/>
          <w:color w:val="262626"/>
          <w:rtl w:val="0"/>
        </w:rPr>
        <w:t xml:space="preserve">Purpose — </w:t>
      </w:r>
      <w:r w:rsidDel="00000000" w:rsidR="00000000" w:rsidRPr="00000000">
        <w:rPr>
          <w:rFonts w:ascii="Calibri" w:cs="Calibri" w:eastAsia="Calibri" w:hAnsi="Calibri"/>
          <w:color w:val="262626"/>
          <w:rtl w:val="0"/>
        </w:rPr>
        <w:t xml:space="preserve">Map platform events to notification templates.</w:t>
      </w:r>
    </w:p>
    <w:p w:rsidR="00000000" w:rsidDel="00000000" w:rsidP="00000000" w:rsidRDefault="00000000" w:rsidRPr="00000000" w14:paraId="00002D25">
      <w:pPr>
        <w:spacing w:after="40" w:line="264" w:lineRule="auto"/>
        <w:rPr>
          <w:rFonts w:ascii="Calibri" w:cs="Calibri" w:eastAsia="Calibri" w:hAnsi="Calibri"/>
          <w:color w:val="262626"/>
        </w:rPr>
      </w:pPr>
      <w:r w:rsidDel="00000000" w:rsidR="00000000" w:rsidRPr="00000000">
        <w:rPr>
          <w:rFonts w:ascii="Calibri" w:cs="Calibri" w:eastAsia="Calibri" w:hAnsi="Calibri"/>
          <w:b w:val="1"/>
          <w:bCs w:val="1"/>
          <w:color w:val="262626"/>
          <w:rtl w:val="0"/>
        </w:rPr>
        <w:t xml:space="preserve">Key elements</w:t>
      </w:r>
      <w:r w:rsidDel="00000000" w:rsidR="00000000" w:rsidRPr="00000000">
        <w:rPr>
          <w:rtl w:val="0"/>
        </w:rPr>
      </w:r>
    </w:p>
    <w:p w:rsidR="00000000" w:rsidDel="00000000" w:rsidP="00000000" w:rsidRDefault="00000000" w:rsidRPr="00000000" w14:paraId="00002D26">
      <w:pPr>
        <w:numPr>
          <w:ilvl w:val="0"/>
          <w:numId w:val="6"/>
        </w:numPr>
        <w:spacing w:after="60" w:line="260" w:lineRule="auto"/>
        <w:ind w:left="720" w:hanging="360"/>
        <w:rPr>
          <w:rFonts w:ascii="Calibri" w:cs="Calibri" w:eastAsia="Calibri" w:hAnsi="Calibri"/>
          <w:color w:val="262626"/>
        </w:rPr>
      </w:pPr>
      <w:r w:rsidDel="00000000" w:rsidR="00000000" w:rsidRPr="00000000">
        <w:rPr>
          <w:rFonts w:ascii="Calibri" w:cs="Calibri" w:eastAsia="Calibri" w:hAnsi="Calibri"/>
          <w:color w:val="262626"/>
          <w:rtl w:val="0"/>
        </w:rPr>
        <w:t xml:space="preserve">Event list (Agency Approved, Agency Deactivated, Low Credit, Status Changed, Score Ready, Promo Allocated...); assigned template; active toggle.</w:t>
      </w:r>
    </w:p>
    <w:p w:rsidR="00000000" w:rsidDel="00000000" w:rsidP="00000000" w:rsidRDefault="00000000" w:rsidRPr="00000000" w14:paraId="00002D27">
      <w:pPr>
        <w:spacing w:after="30" w:before="140" w:lineRule="auto"/>
        <w:rPr>
          <w:b w:val="1"/>
          <w:bCs w:val="1"/>
          <w:color w:val="2e75b6"/>
          <w:sz w:val="19"/>
          <w:szCs w:val="19"/>
        </w:rPr>
      </w:pPr>
      <w:r w:rsidDel="00000000" w:rsidR="00000000" w:rsidRPr="00000000">
        <w:rPr>
          <w:b w:val="1"/>
          <w:bCs w:val="1"/>
          <w:color w:val="2e75b6"/>
          <w:sz w:val="19"/>
          <w:szCs w:val="19"/>
          <w:rtl w:val="0"/>
        </w:rPr>
        <w:t xml:space="preserve">Element Detail — AD-49 — Trigger Configuration</w:t>
      </w:r>
    </w:p>
    <w:tbl>
      <w:tblPr>
        <w:tblStyle w:val="Table364"/>
        <w:tblW w:w="11140.0" w:type="dxa"/>
        <w:jc w:val="left"/>
        <w:tblBorders>
          <w:top w:color="b4c6e7" w:space="0" w:sz="4" w:val="single"/>
          <w:left w:color="b4c6e7" w:space="0" w:sz="4" w:val="single"/>
          <w:bottom w:color="b4c6e7" w:space="0" w:sz="4" w:val="single"/>
          <w:right w:color="b4c6e7" w:space="0" w:sz="4" w:val="single"/>
          <w:insideH w:color="b4c6e7" w:space="0" w:sz="4" w:val="single"/>
          <w:insideV w:color="b4c6e7" w:space="0" w:sz="4" w:val="single"/>
        </w:tblBorders>
        <w:tblLayout w:type="fixed"/>
        <w:tblLook w:val="0000"/>
      </w:tblPr>
      <w:tblGrid>
        <w:gridCol w:w="620"/>
        <w:gridCol w:w="680"/>
        <w:gridCol w:w="740"/>
        <w:gridCol w:w="500"/>
        <w:gridCol w:w="360"/>
        <w:gridCol w:w="740"/>
        <w:gridCol w:w="620"/>
        <w:gridCol w:w="620"/>
        <w:gridCol w:w="1160"/>
        <w:gridCol w:w="920"/>
        <w:gridCol w:w="840"/>
        <w:gridCol w:w="840"/>
        <w:gridCol w:w="620"/>
        <w:gridCol w:w="820"/>
        <w:gridCol w:w="1060"/>
        <w:tblGridChange w:id="0">
          <w:tblGrid>
            <w:gridCol w:w="620"/>
            <w:gridCol w:w="680"/>
            <w:gridCol w:w="740"/>
            <w:gridCol w:w="500"/>
            <w:gridCol w:w="360"/>
            <w:gridCol w:w="740"/>
            <w:gridCol w:w="620"/>
            <w:gridCol w:w="620"/>
            <w:gridCol w:w="1160"/>
            <w:gridCol w:w="920"/>
            <w:gridCol w:w="840"/>
            <w:gridCol w:w="840"/>
            <w:gridCol w:w="620"/>
            <w:gridCol w:w="820"/>
            <w:gridCol w:w="1060"/>
          </w:tblGrid>
        </w:tblGridChange>
      </w:tblGrid>
      <w:tr>
        <w:trPr>
          <w:cantSplit w:val="0"/>
          <w:tblHeader w:val="1"/>
        </w:trPr>
        <w:tc>
          <w:tcPr>
            <w:shd w:fill="1f3864" w:val="clear"/>
            <w:tcMar>
              <w:top w:w="20.0" w:type="dxa"/>
              <w:left w:w="40.0" w:type="dxa"/>
              <w:bottom w:w="20.0" w:type="dxa"/>
              <w:right w:w="40.0" w:type="dxa"/>
            </w:tcMar>
            <w:vAlign w:val="center"/>
          </w:tcPr>
          <w:p w:rsidR="00000000" w:rsidDel="00000000" w:rsidP="00000000" w:rsidRDefault="00000000" w:rsidRPr="00000000" w14:paraId="00002D28">
            <w:pPr>
              <w:rPr/>
            </w:pPr>
            <w:r w:rsidDel="00000000" w:rsidR="00000000" w:rsidRPr="00000000">
              <w:rPr>
                <w:b w:val="1"/>
                <w:bCs w:val="1"/>
                <w:color w:val="ffffff"/>
                <w:sz w:val="14"/>
                <w:szCs w:val="14"/>
                <w:rtl w:val="0"/>
              </w:rPr>
              <w:t xml:space="preserve">Element Type</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2D29">
            <w:pPr>
              <w:rPr/>
            </w:pPr>
            <w:r w:rsidDel="00000000" w:rsidR="00000000" w:rsidRPr="00000000">
              <w:rPr>
                <w:b w:val="1"/>
                <w:bCs w:val="1"/>
                <w:color w:val="ffffff"/>
                <w:sz w:val="14"/>
                <w:szCs w:val="14"/>
                <w:rtl w:val="0"/>
              </w:rPr>
              <w:t xml:space="preserve">Element ID</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2D2A">
            <w:pPr>
              <w:rPr/>
            </w:pPr>
            <w:r w:rsidDel="00000000" w:rsidR="00000000" w:rsidRPr="00000000">
              <w:rPr>
                <w:b w:val="1"/>
                <w:bCs w:val="1"/>
                <w:color w:val="ffffff"/>
                <w:sz w:val="14"/>
                <w:szCs w:val="14"/>
                <w:rtl w:val="0"/>
              </w:rPr>
              <w:t xml:space="preserve">Label</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2D2B">
            <w:pPr>
              <w:rPr/>
            </w:pPr>
            <w:r w:rsidDel="00000000" w:rsidR="00000000" w:rsidRPr="00000000">
              <w:rPr>
                <w:b w:val="1"/>
                <w:bCs w:val="1"/>
                <w:color w:val="ffffff"/>
                <w:sz w:val="14"/>
                <w:szCs w:val="14"/>
                <w:rtl w:val="0"/>
              </w:rPr>
              <w:t xml:space="preserve">Type</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2D2C">
            <w:pPr>
              <w:rPr/>
            </w:pPr>
            <w:r w:rsidDel="00000000" w:rsidR="00000000" w:rsidRPr="00000000">
              <w:rPr>
                <w:b w:val="1"/>
                <w:bCs w:val="1"/>
                <w:color w:val="ffffff"/>
                <w:sz w:val="14"/>
                <w:szCs w:val="14"/>
                <w:rtl w:val="0"/>
              </w:rPr>
              <w:t xml:space="preserve">M/O/C</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2D2D">
            <w:pPr>
              <w:rPr/>
            </w:pPr>
            <w:r w:rsidDel="00000000" w:rsidR="00000000" w:rsidRPr="00000000">
              <w:rPr>
                <w:b w:val="1"/>
                <w:bCs w:val="1"/>
                <w:color w:val="ffffff"/>
                <w:sz w:val="14"/>
                <w:szCs w:val="14"/>
                <w:rtl w:val="0"/>
              </w:rPr>
              <w:t xml:space="preserve">Auto-Populate Source</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2D2E">
            <w:pPr>
              <w:rPr/>
            </w:pPr>
            <w:r w:rsidDel="00000000" w:rsidR="00000000" w:rsidRPr="00000000">
              <w:rPr>
                <w:b w:val="1"/>
                <w:bCs w:val="1"/>
                <w:color w:val="ffffff"/>
                <w:sz w:val="14"/>
                <w:szCs w:val="14"/>
                <w:rtl w:val="0"/>
              </w:rPr>
              <w:t xml:space="preserve">Visible When</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2D2F">
            <w:pPr>
              <w:rPr/>
            </w:pPr>
            <w:r w:rsidDel="00000000" w:rsidR="00000000" w:rsidRPr="00000000">
              <w:rPr>
                <w:b w:val="1"/>
                <w:bCs w:val="1"/>
                <w:color w:val="ffffff"/>
                <w:sz w:val="14"/>
                <w:szCs w:val="14"/>
                <w:rtl w:val="0"/>
              </w:rPr>
              <w:t xml:space="preserve">Enabled When</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2D30">
            <w:pPr>
              <w:rPr/>
            </w:pPr>
            <w:r w:rsidDel="00000000" w:rsidR="00000000" w:rsidRPr="00000000">
              <w:rPr>
                <w:b w:val="1"/>
                <w:bCs w:val="1"/>
                <w:color w:val="ffffff"/>
                <w:sz w:val="14"/>
                <w:szCs w:val="14"/>
                <w:rtl w:val="0"/>
              </w:rPr>
              <w:t xml:space="preserve">Validation / Precondition</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2D31">
            <w:pPr>
              <w:rPr/>
            </w:pPr>
            <w:r w:rsidDel="00000000" w:rsidR="00000000" w:rsidRPr="00000000">
              <w:rPr>
                <w:b w:val="1"/>
                <w:bCs w:val="1"/>
                <w:color w:val="ffffff"/>
                <w:sz w:val="14"/>
                <w:szCs w:val="14"/>
                <w:rtl w:val="0"/>
              </w:rPr>
              <w:t xml:space="preserve">On Click / On Change</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2D32">
            <w:pPr>
              <w:rPr/>
            </w:pPr>
            <w:r w:rsidDel="00000000" w:rsidR="00000000" w:rsidRPr="00000000">
              <w:rPr>
                <w:b w:val="1"/>
                <w:bCs w:val="1"/>
                <w:color w:val="ffffff"/>
                <w:sz w:val="14"/>
                <w:szCs w:val="14"/>
                <w:rtl w:val="0"/>
              </w:rPr>
              <w:t xml:space="preserve">Next / Result</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2D33">
            <w:pPr>
              <w:rPr/>
            </w:pPr>
            <w:r w:rsidDel="00000000" w:rsidR="00000000" w:rsidRPr="00000000">
              <w:rPr>
                <w:b w:val="1"/>
                <w:bCs w:val="1"/>
                <w:color w:val="ffffff"/>
                <w:sz w:val="14"/>
                <w:szCs w:val="14"/>
                <w:rtl w:val="0"/>
              </w:rPr>
              <w:t xml:space="preserve">Source (config)</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2D34">
            <w:pPr>
              <w:rPr/>
            </w:pPr>
            <w:r w:rsidDel="00000000" w:rsidR="00000000" w:rsidRPr="00000000">
              <w:rPr>
                <w:b w:val="1"/>
                <w:bCs w:val="1"/>
                <w:color w:val="ffffff"/>
                <w:sz w:val="14"/>
                <w:szCs w:val="14"/>
                <w:rtl w:val="0"/>
              </w:rPr>
              <w:t xml:space="preserve">Editable By (role)</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2D35">
            <w:pPr>
              <w:rPr/>
            </w:pPr>
            <w:r w:rsidDel="00000000" w:rsidR="00000000" w:rsidRPr="00000000">
              <w:rPr>
                <w:b w:val="1"/>
                <w:bCs w:val="1"/>
                <w:color w:val="ffffff"/>
                <w:sz w:val="14"/>
                <w:szCs w:val="14"/>
                <w:rtl w:val="0"/>
              </w:rPr>
              <w:t xml:space="preserve">Error / Fallback</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2D36">
            <w:pPr>
              <w:rPr/>
            </w:pPr>
            <w:r w:rsidDel="00000000" w:rsidR="00000000" w:rsidRPr="00000000">
              <w:rPr>
                <w:b w:val="1"/>
                <w:bCs w:val="1"/>
                <w:color w:val="ffffff"/>
                <w:sz w:val="14"/>
                <w:szCs w:val="14"/>
                <w:rtl w:val="0"/>
              </w:rPr>
              <w:t xml:space="preserve">Dev Notes</w:t>
            </w:r>
            <w:r w:rsidDel="00000000" w:rsidR="00000000" w:rsidRPr="00000000">
              <w:rPr>
                <w:rtl w:val="0"/>
              </w:rPr>
            </w:r>
          </w:p>
        </w:tc>
      </w:tr>
      <w:tr>
        <w:trPr>
          <w:cantSplit w:val="0"/>
          <w:tblHeader w:val="0"/>
        </w:trPr>
        <w:tc>
          <w:tcPr>
            <w:shd w:fill="ffffff" w:val="clear"/>
            <w:tcMar>
              <w:top w:w="20.0" w:type="dxa"/>
              <w:left w:w="40.0" w:type="dxa"/>
              <w:bottom w:w="20.0" w:type="dxa"/>
              <w:right w:w="40.0" w:type="dxa"/>
            </w:tcMar>
            <w:vAlign w:val="center"/>
          </w:tcPr>
          <w:p w:rsidR="00000000" w:rsidDel="00000000" w:rsidP="00000000" w:rsidRDefault="00000000" w:rsidRPr="00000000" w14:paraId="00002D37">
            <w:pPr>
              <w:rPr/>
            </w:pPr>
            <w:r w:rsidDel="00000000" w:rsidR="00000000" w:rsidRPr="00000000">
              <w:rPr>
                <w:sz w:val="14"/>
                <w:szCs w:val="14"/>
                <w:rtl w:val="0"/>
              </w:rPr>
              <w:t xml:space="preserve">List</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D38">
            <w:pPr>
              <w:rPr/>
            </w:pPr>
            <w:r w:rsidDel="00000000" w:rsidR="00000000" w:rsidRPr="00000000">
              <w:rPr>
                <w:sz w:val="14"/>
                <w:szCs w:val="14"/>
                <w:rtl w:val="0"/>
              </w:rPr>
              <w:t xml:space="preserve">ad49_events</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D39">
            <w:pPr>
              <w:rPr/>
            </w:pPr>
            <w:r w:rsidDel="00000000" w:rsidR="00000000" w:rsidRPr="00000000">
              <w:rPr>
                <w:sz w:val="14"/>
                <w:szCs w:val="14"/>
                <w:rtl w:val="0"/>
              </w:rPr>
              <w:t xml:space="preserve">Event list</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D3A">
            <w:pPr>
              <w:rPr/>
            </w:pPr>
            <w:r w:rsidDel="00000000" w:rsidR="00000000" w:rsidRPr="00000000">
              <w:rPr>
                <w:sz w:val="14"/>
                <w:szCs w:val="14"/>
                <w:rtl w:val="0"/>
              </w:rPr>
              <w:t xml:space="preserve">List</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D3B">
            <w:pPr>
              <w:rPr/>
            </w:pPr>
            <w:r w:rsidDel="00000000" w:rsidR="00000000" w:rsidRPr="00000000">
              <w:rPr>
                <w:sz w:val="14"/>
                <w:szCs w:val="14"/>
                <w:rtl w:val="0"/>
              </w:rPr>
              <w:t xml:space="preserve">M</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D3C">
            <w:pPr>
              <w:rPr/>
            </w:pPr>
            <w:r w:rsidDel="00000000" w:rsidR="00000000" w:rsidRPr="00000000">
              <w:rPr>
                <w:sz w:val="14"/>
                <w:szCs w:val="14"/>
                <w:rtl w:val="0"/>
              </w:rPr>
              <w:t xml:space="preserve">—</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D3D">
            <w:pPr>
              <w:rPr/>
            </w:pPr>
            <w:r w:rsidDel="00000000" w:rsidR="00000000" w:rsidRPr="00000000">
              <w:rPr>
                <w:sz w:val="14"/>
                <w:szCs w:val="14"/>
                <w:rtl w:val="0"/>
              </w:rPr>
              <w:t xml:space="preserve">Always</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D3E">
            <w:pPr>
              <w:rPr/>
            </w:pPr>
            <w:r w:rsidDel="00000000" w:rsidR="00000000" w:rsidRPr="00000000">
              <w:rPr>
                <w:sz w:val="14"/>
                <w:szCs w:val="14"/>
                <w:rtl w:val="0"/>
              </w:rPr>
              <w:t xml:space="preserve">Config permission</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D3F">
            <w:pPr>
              <w:rPr/>
            </w:pPr>
            <w:r w:rsidDel="00000000" w:rsidR="00000000" w:rsidRPr="00000000">
              <w:rPr>
                <w:sz w:val="14"/>
                <w:szCs w:val="14"/>
                <w:rtl w:val="0"/>
              </w:rPr>
              <w:t xml:space="preserve">Agency Approved/Deactivated, Low Credit, Status Changed, Score Ready, Promo Allocated…</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D40">
            <w:pPr>
              <w:rPr/>
            </w:pPr>
            <w:r w:rsidDel="00000000" w:rsidR="00000000" w:rsidRPr="00000000">
              <w:rPr>
                <w:sz w:val="14"/>
                <w:szCs w:val="14"/>
                <w:rtl w:val="0"/>
              </w:rPr>
              <w:t xml:space="preserve">On map</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D41">
            <w:pPr>
              <w:rPr/>
            </w:pPr>
            <w:r w:rsidDel="00000000" w:rsidR="00000000" w:rsidRPr="00000000">
              <w:rPr>
                <w:sz w:val="14"/>
                <w:szCs w:val="14"/>
                <w:rtl w:val="0"/>
              </w:rPr>
              <w:t xml:space="preserve">—</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D42">
            <w:pPr>
              <w:rPr/>
            </w:pPr>
            <w:r w:rsidDel="00000000" w:rsidR="00000000" w:rsidRPr="00000000">
              <w:rPr>
                <w:sz w:val="14"/>
                <w:szCs w:val="14"/>
                <w:rtl w:val="0"/>
              </w:rPr>
              <w:t xml:space="preserve">Trigger config</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D43">
            <w:pPr>
              <w:rPr/>
            </w:pPr>
            <w:r w:rsidDel="00000000" w:rsidR="00000000" w:rsidRPr="00000000">
              <w:rPr>
                <w:sz w:val="14"/>
                <w:szCs w:val="14"/>
                <w:rtl w:val="0"/>
              </w:rPr>
              <w:t xml:space="preserve">Admin+</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D44">
            <w:pPr>
              <w:rPr/>
            </w:pPr>
            <w:r w:rsidDel="00000000" w:rsidR="00000000" w:rsidRPr="00000000">
              <w:rPr>
                <w:sz w:val="14"/>
                <w:szCs w:val="14"/>
                <w:rtl w:val="0"/>
              </w:rPr>
              <w:t xml:space="preserve">—</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D45">
            <w:pPr>
              <w:rPr/>
            </w:pPr>
            <w:r w:rsidDel="00000000" w:rsidR="00000000" w:rsidRPr="00000000">
              <w:rPr>
                <w:sz w:val="14"/>
                <w:szCs w:val="14"/>
                <w:rtl w:val="0"/>
              </w:rPr>
              <w:t xml:space="preserve">—</w:t>
            </w:r>
            <w:r w:rsidDel="00000000" w:rsidR="00000000" w:rsidRPr="00000000">
              <w:rPr>
                <w:rtl w:val="0"/>
              </w:rPr>
            </w:r>
          </w:p>
        </w:tc>
      </w:tr>
      <w:tr>
        <w:trPr>
          <w:cantSplit w:val="0"/>
          <w:tblHeader w:val="0"/>
        </w:trPr>
        <w:tc>
          <w:tcPr>
            <w:shd w:fill="f2f6fc" w:val="clear"/>
            <w:tcMar>
              <w:top w:w="20.0" w:type="dxa"/>
              <w:left w:w="40.0" w:type="dxa"/>
              <w:bottom w:w="20.0" w:type="dxa"/>
              <w:right w:w="40.0" w:type="dxa"/>
            </w:tcMar>
            <w:vAlign w:val="center"/>
          </w:tcPr>
          <w:p w:rsidR="00000000" w:rsidDel="00000000" w:rsidP="00000000" w:rsidRDefault="00000000" w:rsidRPr="00000000" w14:paraId="00002D46">
            <w:pPr>
              <w:rPr/>
            </w:pPr>
            <w:r w:rsidDel="00000000" w:rsidR="00000000" w:rsidRPr="00000000">
              <w:rPr>
                <w:sz w:val="14"/>
                <w:szCs w:val="14"/>
                <w:rtl w:val="0"/>
              </w:rPr>
              <w:t xml:space="preserve">Dropdown</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2D47">
            <w:pPr>
              <w:rPr/>
            </w:pPr>
            <w:r w:rsidDel="00000000" w:rsidR="00000000" w:rsidRPr="00000000">
              <w:rPr>
                <w:sz w:val="14"/>
                <w:szCs w:val="14"/>
                <w:rtl w:val="0"/>
              </w:rPr>
              <w:t xml:space="preserve">ad49_tmpl</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2D48">
            <w:pPr>
              <w:rPr/>
            </w:pPr>
            <w:r w:rsidDel="00000000" w:rsidR="00000000" w:rsidRPr="00000000">
              <w:rPr>
                <w:sz w:val="14"/>
                <w:szCs w:val="14"/>
                <w:rtl w:val="0"/>
              </w:rPr>
              <w:t xml:space="preserve">Assigned template + active toggle</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2D49">
            <w:pPr>
              <w:rPr/>
            </w:pPr>
            <w:r w:rsidDel="00000000" w:rsidR="00000000" w:rsidRPr="00000000">
              <w:rPr>
                <w:sz w:val="14"/>
                <w:szCs w:val="14"/>
                <w:rtl w:val="0"/>
              </w:rPr>
              <w:t xml:space="preserve">Dropdown</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2D4A">
            <w:pPr>
              <w:rPr/>
            </w:pPr>
            <w:r w:rsidDel="00000000" w:rsidR="00000000" w:rsidRPr="00000000">
              <w:rPr>
                <w:sz w:val="14"/>
                <w:szCs w:val="14"/>
                <w:rtl w:val="0"/>
              </w:rPr>
              <w:t xml:space="preserve">M</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2D4B">
            <w:pPr>
              <w:rPr/>
            </w:pPr>
            <w:r w:rsidDel="00000000" w:rsidR="00000000" w:rsidRPr="00000000">
              <w:rPr>
                <w:sz w:val="14"/>
                <w:szCs w:val="14"/>
                <w:rtl w:val="0"/>
              </w:rPr>
              <w:t xml:space="preserve">—</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2D4C">
            <w:pPr>
              <w:rPr/>
            </w:pPr>
            <w:r w:rsidDel="00000000" w:rsidR="00000000" w:rsidRPr="00000000">
              <w:rPr>
                <w:sz w:val="14"/>
                <w:szCs w:val="14"/>
                <w:rtl w:val="0"/>
              </w:rPr>
              <w:t xml:space="preserve">Always</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2D4D">
            <w:pPr>
              <w:rPr/>
            </w:pPr>
            <w:r w:rsidDel="00000000" w:rsidR="00000000" w:rsidRPr="00000000">
              <w:rPr>
                <w:sz w:val="14"/>
                <w:szCs w:val="14"/>
                <w:rtl w:val="0"/>
              </w:rPr>
              <w:t xml:space="preserve">Always</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2D4E">
            <w:pPr>
              <w:rPr/>
            </w:pPr>
            <w:r w:rsidDel="00000000" w:rsidR="00000000" w:rsidRPr="00000000">
              <w:rPr>
                <w:sz w:val="14"/>
                <w:szCs w:val="14"/>
                <w:rtl w:val="0"/>
              </w:rPr>
              <w:t xml:space="preserve">—</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2D4F">
            <w:pPr>
              <w:rPr/>
            </w:pPr>
            <w:r w:rsidDel="00000000" w:rsidR="00000000" w:rsidRPr="00000000">
              <w:rPr>
                <w:sz w:val="14"/>
                <w:szCs w:val="14"/>
                <w:rtl w:val="0"/>
              </w:rPr>
              <w:t xml:space="preserve">On save</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2D50">
            <w:pPr>
              <w:rPr/>
            </w:pPr>
            <w:r w:rsidDel="00000000" w:rsidR="00000000" w:rsidRPr="00000000">
              <w:rPr>
                <w:sz w:val="14"/>
                <w:szCs w:val="14"/>
                <w:rtl w:val="0"/>
              </w:rPr>
              <w:t xml:space="preserve">—</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2D51">
            <w:pPr>
              <w:rPr/>
            </w:pPr>
            <w:r w:rsidDel="00000000" w:rsidR="00000000" w:rsidRPr="00000000">
              <w:rPr>
                <w:sz w:val="14"/>
                <w:szCs w:val="14"/>
                <w:rtl w:val="0"/>
              </w:rPr>
              <w:t xml:space="preserve">Trigger config</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2D52">
            <w:pPr>
              <w:rPr/>
            </w:pPr>
            <w:r w:rsidDel="00000000" w:rsidR="00000000" w:rsidRPr="00000000">
              <w:rPr>
                <w:sz w:val="14"/>
                <w:szCs w:val="14"/>
                <w:rtl w:val="0"/>
              </w:rPr>
              <w:t xml:space="preserve">Admin+</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2D53">
            <w:pPr>
              <w:rPr/>
            </w:pPr>
            <w:r w:rsidDel="00000000" w:rsidR="00000000" w:rsidRPr="00000000">
              <w:rPr>
                <w:sz w:val="14"/>
                <w:szCs w:val="14"/>
                <w:rtl w:val="0"/>
              </w:rPr>
              <w:t xml:space="preserve">—</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2D54">
            <w:pPr>
              <w:rPr/>
            </w:pPr>
            <w:r w:rsidDel="00000000" w:rsidR="00000000" w:rsidRPr="00000000">
              <w:rPr>
                <w:sz w:val="14"/>
                <w:szCs w:val="14"/>
                <w:rtl w:val="0"/>
              </w:rPr>
              <w:t xml:space="preserve">—</w:t>
            </w:r>
            <w:r w:rsidDel="00000000" w:rsidR="00000000" w:rsidRPr="00000000">
              <w:rPr>
                <w:rtl w:val="0"/>
              </w:rPr>
            </w:r>
          </w:p>
        </w:tc>
      </w:tr>
    </w:tbl>
    <w:p w:rsidR="00000000" w:rsidDel="00000000" w:rsidP="00000000" w:rsidRDefault="00000000" w:rsidRPr="00000000" w14:paraId="00002D55">
      <w:pPr>
        <w:pStyle w:val="Heading1"/>
        <w:pBdr>
          <w:bottom w:color="2e75b6" w:space="4" w:sz="8" w:val="single"/>
        </w:pBdr>
        <w:spacing w:after="140" w:before="280" w:lineRule="auto"/>
        <w:rPr>
          <w:rFonts w:ascii="Calibri" w:cs="Calibri" w:eastAsia="Calibri" w:hAnsi="Calibri"/>
          <w:color w:val="1f3864"/>
          <w:sz w:val="30"/>
          <w:szCs w:val="30"/>
        </w:rPr>
      </w:pPr>
      <w:r w:rsidDel="00000000" w:rsidR="00000000" w:rsidRPr="00000000">
        <w:rPr>
          <w:rFonts w:ascii="Calibri" w:cs="Calibri" w:eastAsia="Calibri" w:hAnsi="Calibri"/>
          <w:color w:val="1f3864"/>
          <w:sz w:val="30"/>
          <w:szCs w:val="30"/>
          <w:rtl w:val="0"/>
        </w:rPr>
        <w:t xml:space="preserve">18. Payment Monitoring</w:t>
      </w:r>
    </w:p>
    <w:p w:rsidR="00000000" w:rsidDel="00000000" w:rsidP="00000000" w:rsidRDefault="00000000" w:rsidRPr="00000000" w14:paraId="00002D56">
      <w:pPr>
        <w:spacing w:after="40" w:lineRule="auto"/>
        <w:rPr/>
      </w:pPr>
      <w:r w:rsidDel="00000000" w:rsidR="00000000" w:rsidRPr="00000000">
        <w:rPr>
          <w:rtl w:val="0"/>
        </w:rPr>
      </w:r>
    </w:p>
    <w:tbl>
      <w:tblPr>
        <w:tblStyle w:val="Table365"/>
        <w:tblW w:w="9360.0" w:type="dxa"/>
        <w:jc w:val="left"/>
        <w:tblBorders>
          <w:top w:color="1f3864" w:space="0" w:sz="2" w:val="single"/>
          <w:left w:color="1f3864" w:space="0" w:sz="2" w:val="single"/>
          <w:bottom w:color="1f3864" w:space="0" w:sz="2" w:val="single"/>
          <w:right w:color="1f3864" w:space="0" w:sz="2" w:val="single"/>
          <w:insideH w:color="1f3864" w:space="0" w:sz="2" w:val="single"/>
          <w:insideV w:color="1f3864" w:space="0" w:sz="2" w:val="single"/>
        </w:tblBorders>
        <w:tblLayout w:type="fixed"/>
        <w:tblLook w:val="0000"/>
      </w:tblPr>
      <w:tblGrid>
        <w:gridCol w:w="1200"/>
        <w:gridCol w:w="8160"/>
        <w:tblGridChange w:id="0">
          <w:tblGrid>
            <w:gridCol w:w="1200"/>
            <w:gridCol w:w="8160"/>
          </w:tblGrid>
        </w:tblGridChange>
      </w:tblGrid>
      <w:tr>
        <w:trPr>
          <w:cantSplit w:val="0"/>
          <w:tblHeader w:val="0"/>
        </w:trPr>
        <w:tc>
          <w:tcPr>
            <w:shd w:fill="1f3864" w:val="clear"/>
            <w:tcMar>
              <w:top w:w="60.0" w:type="dxa"/>
              <w:left w:w="110.0" w:type="dxa"/>
              <w:bottom w:w="60.0" w:type="dxa"/>
              <w:right w:w="60.0" w:type="dxa"/>
            </w:tcMar>
          </w:tcPr>
          <w:p w:rsidR="00000000" w:rsidDel="00000000" w:rsidP="00000000" w:rsidRDefault="00000000" w:rsidRPr="00000000" w14:paraId="00002D57">
            <w:pPr>
              <w:rPr>
                <w:rFonts w:ascii="Calibri" w:cs="Calibri" w:eastAsia="Calibri" w:hAnsi="Calibri"/>
                <w:color w:val="262626"/>
              </w:rPr>
            </w:pPr>
            <w:r w:rsidDel="00000000" w:rsidR="00000000" w:rsidRPr="00000000">
              <w:rPr>
                <w:rFonts w:ascii="Calibri" w:cs="Calibri" w:eastAsia="Calibri" w:hAnsi="Calibri"/>
                <w:b w:val="1"/>
                <w:bCs w:val="1"/>
                <w:color w:val="ffffff"/>
                <w:rtl w:val="0"/>
              </w:rPr>
              <w:t xml:space="preserve">AD-50</w:t>
            </w:r>
            <w:r w:rsidDel="00000000" w:rsidR="00000000" w:rsidRPr="00000000">
              <w:rPr>
                <w:rtl w:val="0"/>
              </w:rPr>
            </w:r>
          </w:p>
        </w:tc>
        <w:tc>
          <w:tcPr>
            <w:shd w:fill="2e75b6" w:val="clear"/>
            <w:tcMar>
              <w:top w:w="60.0" w:type="dxa"/>
              <w:left w:w="110.0" w:type="dxa"/>
              <w:bottom w:w="60.0" w:type="dxa"/>
              <w:right w:w="60.0" w:type="dxa"/>
            </w:tcMar>
          </w:tcPr>
          <w:p w:rsidR="00000000" w:rsidDel="00000000" w:rsidP="00000000" w:rsidRDefault="00000000" w:rsidRPr="00000000" w14:paraId="00002D58">
            <w:pPr>
              <w:rPr>
                <w:rFonts w:ascii="Calibri" w:cs="Calibri" w:eastAsia="Calibri" w:hAnsi="Calibri"/>
                <w:color w:val="262626"/>
              </w:rPr>
            </w:pPr>
            <w:r w:rsidDel="00000000" w:rsidR="00000000" w:rsidRPr="00000000">
              <w:rPr>
                <w:rFonts w:ascii="Calibri" w:cs="Calibri" w:eastAsia="Calibri" w:hAnsi="Calibri"/>
                <w:b w:val="1"/>
                <w:bCs w:val="1"/>
                <w:color w:val="ffffff"/>
                <w:sz w:val="21"/>
                <w:szCs w:val="21"/>
                <w:rtl w:val="0"/>
              </w:rPr>
              <w:t xml:space="preserve">Transactions List</w:t>
            </w:r>
            <w:r w:rsidDel="00000000" w:rsidR="00000000" w:rsidRPr="00000000">
              <w:rPr>
                <w:rtl w:val="0"/>
              </w:rPr>
            </w:r>
          </w:p>
        </w:tc>
      </w:tr>
    </w:tbl>
    <w:p w:rsidR="00000000" w:rsidDel="00000000" w:rsidP="00000000" w:rsidRDefault="00000000" w:rsidRPr="00000000" w14:paraId="00002D59">
      <w:pPr>
        <w:spacing w:after="60" w:lineRule="auto"/>
        <w:rPr>
          <w:rFonts w:ascii="Calibri" w:cs="Calibri" w:eastAsia="Calibri" w:hAnsi="Calibri"/>
          <w:color w:val="262626"/>
        </w:rPr>
      </w:pPr>
      <w:r w:rsidDel="00000000" w:rsidR="00000000" w:rsidRPr="00000000">
        <w:rPr>
          <w:rtl w:val="0"/>
        </w:rPr>
      </w:r>
    </w:p>
    <w:p w:rsidR="00000000" w:rsidDel="00000000" w:rsidP="00000000" w:rsidRDefault="00000000" w:rsidRPr="00000000" w14:paraId="00002D5A">
      <w:pPr>
        <w:spacing w:after="90" w:line="264" w:lineRule="auto"/>
        <w:rPr>
          <w:rFonts w:ascii="Calibri" w:cs="Calibri" w:eastAsia="Calibri" w:hAnsi="Calibri"/>
          <w:color w:val="262626"/>
        </w:rPr>
      </w:pPr>
      <w:r w:rsidDel="00000000" w:rsidR="00000000" w:rsidRPr="00000000">
        <w:rPr>
          <w:rFonts w:ascii="Calibri" w:cs="Calibri" w:eastAsia="Calibri" w:hAnsi="Calibri"/>
          <w:b w:val="1"/>
          <w:bCs w:val="1"/>
          <w:color w:val="262626"/>
          <w:rtl w:val="0"/>
        </w:rPr>
        <w:t xml:space="preserve">Purpose — </w:t>
      </w:r>
      <w:r w:rsidDel="00000000" w:rsidR="00000000" w:rsidRPr="00000000">
        <w:rPr>
          <w:rFonts w:ascii="Calibri" w:cs="Calibri" w:eastAsia="Calibri" w:hAnsi="Calibri"/>
          <w:color w:val="262626"/>
          <w:rtl w:val="0"/>
        </w:rPr>
        <w:t xml:space="preserve">All platform payment transactions across agencies and B2C users.</w:t>
      </w:r>
    </w:p>
    <w:p w:rsidR="00000000" w:rsidDel="00000000" w:rsidP="00000000" w:rsidRDefault="00000000" w:rsidRPr="00000000" w14:paraId="00002D5B">
      <w:pPr>
        <w:spacing w:after="40" w:line="264" w:lineRule="auto"/>
        <w:rPr>
          <w:rFonts w:ascii="Calibri" w:cs="Calibri" w:eastAsia="Calibri" w:hAnsi="Calibri"/>
          <w:color w:val="262626"/>
        </w:rPr>
      </w:pPr>
      <w:r w:rsidDel="00000000" w:rsidR="00000000" w:rsidRPr="00000000">
        <w:rPr>
          <w:rFonts w:ascii="Calibri" w:cs="Calibri" w:eastAsia="Calibri" w:hAnsi="Calibri"/>
          <w:b w:val="1"/>
          <w:bCs w:val="1"/>
          <w:color w:val="262626"/>
          <w:rtl w:val="0"/>
        </w:rPr>
        <w:t xml:space="preserve">Key elements</w:t>
      </w:r>
      <w:r w:rsidDel="00000000" w:rsidR="00000000" w:rsidRPr="00000000">
        <w:rPr>
          <w:rtl w:val="0"/>
        </w:rPr>
      </w:r>
    </w:p>
    <w:p w:rsidR="00000000" w:rsidDel="00000000" w:rsidP="00000000" w:rsidRDefault="00000000" w:rsidRPr="00000000" w14:paraId="00002D5C">
      <w:pPr>
        <w:numPr>
          <w:ilvl w:val="0"/>
          <w:numId w:val="6"/>
        </w:numPr>
        <w:spacing w:after="60" w:line="260" w:lineRule="auto"/>
        <w:ind w:left="720" w:hanging="360"/>
        <w:rPr>
          <w:rFonts w:ascii="Calibri" w:cs="Calibri" w:eastAsia="Calibri" w:hAnsi="Calibri"/>
          <w:color w:val="262626"/>
        </w:rPr>
      </w:pPr>
      <w:r w:rsidDel="00000000" w:rsidR="00000000" w:rsidRPr="00000000">
        <w:rPr>
          <w:rFonts w:ascii="Calibri" w:cs="Calibri" w:eastAsia="Calibri" w:hAnsi="Calibri"/>
          <w:color w:val="262626"/>
          <w:rtl w:val="0"/>
        </w:rPr>
        <w:t xml:space="preserve">Table: Txn ID | User/Agency | Amount | Type | Status | Gateway Ref | Date. Filters; export.</w:t>
      </w:r>
    </w:p>
    <w:p w:rsidR="00000000" w:rsidDel="00000000" w:rsidP="00000000" w:rsidRDefault="00000000" w:rsidRPr="00000000" w14:paraId="00002D5D">
      <w:pPr>
        <w:spacing w:after="60" w:lineRule="auto"/>
        <w:rPr>
          <w:rFonts w:ascii="Calibri" w:cs="Calibri" w:eastAsia="Calibri" w:hAnsi="Calibri"/>
          <w:color w:val="262626"/>
        </w:rPr>
      </w:pPr>
      <w:r w:rsidDel="00000000" w:rsidR="00000000" w:rsidRPr="00000000">
        <w:rPr>
          <w:rtl w:val="0"/>
        </w:rPr>
      </w:r>
    </w:p>
    <w:p w:rsidR="00000000" w:rsidDel="00000000" w:rsidP="00000000" w:rsidRDefault="00000000" w:rsidRPr="00000000" w14:paraId="00002D5E">
      <w:pPr>
        <w:spacing w:after="30" w:before="140" w:lineRule="auto"/>
        <w:rPr>
          <w:b w:val="1"/>
          <w:bCs w:val="1"/>
          <w:color w:val="2e75b6"/>
          <w:sz w:val="19"/>
          <w:szCs w:val="19"/>
        </w:rPr>
      </w:pPr>
      <w:r w:rsidDel="00000000" w:rsidR="00000000" w:rsidRPr="00000000">
        <w:rPr>
          <w:b w:val="1"/>
          <w:bCs w:val="1"/>
          <w:color w:val="2e75b6"/>
          <w:sz w:val="19"/>
          <w:szCs w:val="19"/>
          <w:rtl w:val="0"/>
        </w:rPr>
        <w:t xml:space="preserve">Element Detail — AD-50 — Transactions List</w:t>
      </w:r>
    </w:p>
    <w:tbl>
      <w:tblPr>
        <w:tblStyle w:val="Table366"/>
        <w:tblW w:w="11140.0" w:type="dxa"/>
        <w:jc w:val="left"/>
        <w:tblBorders>
          <w:top w:color="b4c6e7" w:space="0" w:sz="4" w:val="single"/>
          <w:left w:color="b4c6e7" w:space="0" w:sz="4" w:val="single"/>
          <w:bottom w:color="b4c6e7" w:space="0" w:sz="4" w:val="single"/>
          <w:right w:color="b4c6e7" w:space="0" w:sz="4" w:val="single"/>
          <w:insideH w:color="b4c6e7" w:space="0" w:sz="4" w:val="single"/>
          <w:insideV w:color="b4c6e7" w:space="0" w:sz="4" w:val="single"/>
        </w:tblBorders>
        <w:tblLayout w:type="fixed"/>
        <w:tblLook w:val="0000"/>
      </w:tblPr>
      <w:tblGrid>
        <w:gridCol w:w="620"/>
        <w:gridCol w:w="680"/>
        <w:gridCol w:w="740"/>
        <w:gridCol w:w="500"/>
        <w:gridCol w:w="360"/>
        <w:gridCol w:w="740"/>
        <w:gridCol w:w="620"/>
        <w:gridCol w:w="620"/>
        <w:gridCol w:w="1160"/>
        <w:gridCol w:w="920"/>
        <w:gridCol w:w="840"/>
        <w:gridCol w:w="840"/>
        <w:gridCol w:w="620"/>
        <w:gridCol w:w="820"/>
        <w:gridCol w:w="1060"/>
        <w:tblGridChange w:id="0">
          <w:tblGrid>
            <w:gridCol w:w="620"/>
            <w:gridCol w:w="680"/>
            <w:gridCol w:w="740"/>
            <w:gridCol w:w="500"/>
            <w:gridCol w:w="360"/>
            <w:gridCol w:w="740"/>
            <w:gridCol w:w="620"/>
            <w:gridCol w:w="620"/>
            <w:gridCol w:w="1160"/>
            <w:gridCol w:w="920"/>
            <w:gridCol w:w="840"/>
            <w:gridCol w:w="840"/>
            <w:gridCol w:w="620"/>
            <w:gridCol w:w="820"/>
            <w:gridCol w:w="1060"/>
          </w:tblGrid>
        </w:tblGridChange>
      </w:tblGrid>
      <w:tr>
        <w:trPr>
          <w:cantSplit w:val="0"/>
          <w:tblHeader w:val="1"/>
        </w:trPr>
        <w:tc>
          <w:tcPr>
            <w:shd w:fill="1f3864" w:val="clear"/>
            <w:tcMar>
              <w:top w:w="20.0" w:type="dxa"/>
              <w:left w:w="40.0" w:type="dxa"/>
              <w:bottom w:w="20.0" w:type="dxa"/>
              <w:right w:w="40.0" w:type="dxa"/>
            </w:tcMar>
            <w:vAlign w:val="center"/>
          </w:tcPr>
          <w:p w:rsidR="00000000" w:rsidDel="00000000" w:rsidP="00000000" w:rsidRDefault="00000000" w:rsidRPr="00000000" w14:paraId="00002D5F">
            <w:pPr>
              <w:rPr/>
            </w:pPr>
            <w:r w:rsidDel="00000000" w:rsidR="00000000" w:rsidRPr="00000000">
              <w:rPr>
                <w:b w:val="1"/>
                <w:bCs w:val="1"/>
                <w:color w:val="ffffff"/>
                <w:sz w:val="14"/>
                <w:szCs w:val="14"/>
                <w:rtl w:val="0"/>
              </w:rPr>
              <w:t xml:space="preserve">Element Type</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2D60">
            <w:pPr>
              <w:rPr/>
            </w:pPr>
            <w:r w:rsidDel="00000000" w:rsidR="00000000" w:rsidRPr="00000000">
              <w:rPr>
                <w:b w:val="1"/>
                <w:bCs w:val="1"/>
                <w:color w:val="ffffff"/>
                <w:sz w:val="14"/>
                <w:szCs w:val="14"/>
                <w:rtl w:val="0"/>
              </w:rPr>
              <w:t xml:space="preserve">Element ID</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2D61">
            <w:pPr>
              <w:rPr/>
            </w:pPr>
            <w:r w:rsidDel="00000000" w:rsidR="00000000" w:rsidRPr="00000000">
              <w:rPr>
                <w:b w:val="1"/>
                <w:bCs w:val="1"/>
                <w:color w:val="ffffff"/>
                <w:sz w:val="14"/>
                <w:szCs w:val="14"/>
                <w:rtl w:val="0"/>
              </w:rPr>
              <w:t xml:space="preserve">Label</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2D62">
            <w:pPr>
              <w:rPr/>
            </w:pPr>
            <w:r w:rsidDel="00000000" w:rsidR="00000000" w:rsidRPr="00000000">
              <w:rPr>
                <w:b w:val="1"/>
                <w:bCs w:val="1"/>
                <w:color w:val="ffffff"/>
                <w:sz w:val="14"/>
                <w:szCs w:val="14"/>
                <w:rtl w:val="0"/>
              </w:rPr>
              <w:t xml:space="preserve">Type</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2D63">
            <w:pPr>
              <w:rPr/>
            </w:pPr>
            <w:r w:rsidDel="00000000" w:rsidR="00000000" w:rsidRPr="00000000">
              <w:rPr>
                <w:b w:val="1"/>
                <w:bCs w:val="1"/>
                <w:color w:val="ffffff"/>
                <w:sz w:val="14"/>
                <w:szCs w:val="14"/>
                <w:rtl w:val="0"/>
              </w:rPr>
              <w:t xml:space="preserve">M/O/C</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2D64">
            <w:pPr>
              <w:rPr/>
            </w:pPr>
            <w:r w:rsidDel="00000000" w:rsidR="00000000" w:rsidRPr="00000000">
              <w:rPr>
                <w:b w:val="1"/>
                <w:bCs w:val="1"/>
                <w:color w:val="ffffff"/>
                <w:sz w:val="14"/>
                <w:szCs w:val="14"/>
                <w:rtl w:val="0"/>
              </w:rPr>
              <w:t xml:space="preserve">Auto-Populate Source</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2D65">
            <w:pPr>
              <w:rPr/>
            </w:pPr>
            <w:r w:rsidDel="00000000" w:rsidR="00000000" w:rsidRPr="00000000">
              <w:rPr>
                <w:b w:val="1"/>
                <w:bCs w:val="1"/>
                <w:color w:val="ffffff"/>
                <w:sz w:val="14"/>
                <w:szCs w:val="14"/>
                <w:rtl w:val="0"/>
              </w:rPr>
              <w:t xml:space="preserve">Visible When</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2D66">
            <w:pPr>
              <w:rPr/>
            </w:pPr>
            <w:r w:rsidDel="00000000" w:rsidR="00000000" w:rsidRPr="00000000">
              <w:rPr>
                <w:b w:val="1"/>
                <w:bCs w:val="1"/>
                <w:color w:val="ffffff"/>
                <w:sz w:val="14"/>
                <w:szCs w:val="14"/>
                <w:rtl w:val="0"/>
              </w:rPr>
              <w:t xml:space="preserve">Enabled When</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2D67">
            <w:pPr>
              <w:rPr/>
            </w:pPr>
            <w:r w:rsidDel="00000000" w:rsidR="00000000" w:rsidRPr="00000000">
              <w:rPr>
                <w:b w:val="1"/>
                <w:bCs w:val="1"/>
                <w:color w:val="ffffff"/>
                <w:sz w:val="14"/>
                <w:szCs w:val="14"/>
                <w:rtl w:val="0"/>
              </w:rPr>
              <w:t xml:space="preserve">Validation / Precondition</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2D68">
            <w:pPr>
              <w:rPr/>
            </w:pPr>
            <w:r w:rsidDel="00000000" w:rsidR="00000000" w:rsidRPr="00000000">
              <w:rPr>
                <w:b w:val="1"/>
                <w:bCs w:val="1"/>
                <w:color w:val="ffffff"/>
                <w:sz w:val="14"/>
                <w:szCs w:val="14"/>
                <w:rtl w:val="0"/>
              </w:rPr>
              <w:t xml:space="preserve">On Click / On Change</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2D69">
            <w:pPr>
              <w:rPr/>
            </w:pPr>
            <w:r w:rsidDel="00000000" w:rsidR="00000000" w:rsidRPr="00000000">
              <w:rPr>
                <w:b w:val="1"/>
                <w:bCs w:val="1"/>
                <w:color w:val="ffffff"/>
                <w:sz w:val="14"/>
                <w:szCs w:val="14"/>
                <w:rtl w:val="0"/>
              </w:rPr>
              <w:t xml:space="preserve">Next / Result</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2D6A">
            <w:pPr>
              <w:rPr/>
            </w:pPr>
            <w:r w:rsidDel="00000000" w:rsidR="00000000" w:rsidRPr="00000000">
              <w:rPr>
                <w:b w:val="1"/>
                <w:bCs w:val="1"/>
                <w:color w:val="ffffff"/>
                <w:sz w:val="14"/>
                <w:szCs w:val="14"/>
                <w:rtl w:val="0"/>
              </w:rPr>
              <w:t xml:space="preserve">Source (config)</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2D6B">
            <w:pPr>
              <w:rPr/>
            </w:pPr>
            <w:r w:rsidDel="00000000" w:rsidR="00000000" w:rsidRPr="00000000">
              <w:rPr>
                <w:b w:val="1"/>
                <w:bCs w:val="1"/>
                <w:color w:val="ffffff"/>
                <w:sz w:val="14"/>
                <w:szCs w:val="14"/>
                <w:rtl w:val="0"/>
              </w:rPr>
              <w:t xml:space="preserve">Editable By (role)</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2D6C">
            <w:pPr>
              <w:rPr/>
            </w:pPr>
            <w:r w:rsidDel="00000000" w:rsidR="00000000" w:rsidRPr="00000000">
              <w:rPr>
                <w:b w:val="1"/>
                <w:bCs w:val="1"/>
                <w:color w:val="ffffff"/>
                <w:sz w:val="14"/>
                <w:szCs w:val="14"/>
                <w:rtl w:val="0"/>
              </w:rPr>
              <w:t xml:space="preserve">Error / Fallback</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2D6D">
            <w:pPr>
              <w:rPr/>
            </w:pPr>
            <w:r w:rsidDel="00000000" w:rsidR="00000000" w:rsidRPr="00000000">
              <w:rPr>
                <w:b w:val="1"/>
                <w:bCs w:val="1"/>
                <w:color w:val="ffffff"/>
                <w:sz w:val="14"/>
                <w:szCs w:val="14"/>
                <w:rtl w:val="0"/>
              </w:rPr>
              <w:t xml:space="preserve">Dev Notes</w:t>
            </w:r>
            <w:r w:rsidDel="00000000" w:rsidR="00000000" w:rsidRPr="00000000">
              <w:rPr>
                <w:rtl w:val="0"/>
              </w:rPr>
            </w:r>
          </w:p>
        </w:tc>
      </w:tr>
      <w:tr>
        <w:trPr>
          <w:cantSplit w:val="0"/>
          <w:tblHeader w:val="0"/>
        </w:trPr>
        <w:tc>
          <w:tcPr>
            <w:shd w:fill="ffffff" w:val="clear"/>
            <w:tcMar>
              <w:top w:w="20.0" w:type="dxa"/>
              <w:left w:w="40.0" w:type="dxa"/>
              <w:bottom w:w="20.0" w:type="dxa"/>
              <w:right w:w="40.0" w:type="dxa"/>
            </w:tcMar>
            <w:vAlign w:val="center"/>
          </w:tcPr>
          <w:p w:rsidR="00000000" w:rsidDel="00000000" w:rsidP="00000000" w:rsidRDefault="00000000" w:rsidRPr="00000000" w14:paraId="00002D6E">
            <w:pPr>
              <w:rPr/>
            </w:pPr>
            <w:r w:rsidDel="00000000" w:rsidR="00000000" w:rsidRPr="00000000">
              <w:rPr>
                <w:sz w:val="14"/>
                <w:szCs w:val="14"/>
                <w:rtl w:val="0"/>
              </w:rPr>
              <w:t xml:space="preserve">Table</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D6F">
            <w:pPr>
              <w:rPr/>
            </w:pPr>
            <w:r w:rsidDel="00000000" w:rsidR="00000000" w:rsidRPr="00000000">
              <w:rPr>
                <w:sz w:val="14"/>
                <w:szCs w:val="14"/>
                <w:rtl w:val="0"/>
              </w:rPr>
              <w:t xml:space="preserve">ad50_list</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D70">
            <w:pPr>
              <w:rPr/>
            </w:pPr>
            <w:r w:rsidDel="00000000" w:rsidR="00000000" w:rsidRPr="00000000">
              <w:rPr>
                <w:sz w:val="14"/>
                <w:szCs w:val="14"/>
                <w:rtl w:val="0"/>
              </w:rPr>
              <w:t xml:space="preserve">Transactions table</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D71">
            <w:pPr>
              <w:rPr/>
            </w:pPr>
            <w:r w:rsidDel="00000000" w:rsidR="00000000" w:rsidRPr="00000000">
              <w:rPr>
                <w:sz w:val="14"/>
                <w:szCs w:val="14"/>
                <w:rtl w:val="0"/>
              </w:rPr>
              <w:t xml:space="preserve">Table</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D72">
            <w:pPr>
              <w:rPr/>
            </w:pPr>
            <w:r w:rsidDel="00000000" w:rsidR="00000000" w:rsidRPr="00000000">
              <w:rPr>
                <w:sz w:val="14"/>
                <w:szCs w:val="14"/>
                <w:rtl w:val="0"/>
              </w:rPr>
              <w:t xml:space="preserve">—</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D73">
            <w:pPr>
              <w:rPr/>
            </w:pPr>
            <w:r w:rsidDel="00000000" w:rsidR="00000000" w:rsidRPr="00000000">
              <w:rPr>
                <w:sz w:val="14"/>
                <w:szCs w:val="14"/>
                <w:rtl w:val="0"/>
              </w:rPr>
              <w:t xml:space="preserve">Payment data</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D74">
            <w:pPr>
              <w:rPr/>
            </w:pPr>
            <w:r w:rsidDel="00000000" w:rsidR="00000000" w:rsidRPr="00000000">
              <w:rPr>
                <w:sz w:val="14"/>
                <w:szCs w:val="14"/>
                <w:rtl w:val="0"/>
              </w:rPr>
              <w:t xml:space="preserve">Always</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D75">
            <w:pPr>
              <w:rPr/>
            </w:pPr>
            <w:r w:rsidDel="00000000" w:rsidR="00000000" w:rsidRPr="00000000">
              <w:rPr>
                <w:sz w:val="14"/>
                <w:szCs w:val="14"/>
                <w:rtl w:val="0"/>
              </w:rPr>
              <w:t xml:space="preserve">—</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D76">
            <w:pPr>
              <w:rPr/>
            </w:pPr>
            <w:r w:rsidDel="00000000" w:rsidR="00000000" w:rsidRPr="00000000">
              <w:rPr>
                <w:sz w:val="14"/>
                <w:szCs w:val="14"/>
                <w:rtl w:val="0"/>
              </w:rPr>
              <w:t xml:space="preserve">Txn ID|User/Agency|Amount|Type|Status|Gateway Ref|Date</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D77">
            <w:pPr>
              <w:rPr/>
            </w:pPr>
            <w:r w:rsidDel="00000000" w:rsidR="00000000" w:rsidRPr="00000000">
              <w:rPr>
                <w:sz w:val="14"/>
                <w:szCs w:val="14"/>
                <w:rtl w:val="0"/>
              </w:rPr>
              <w:t xml:space="preserve">On row open</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D78">
            <w:pPr>
              <w:rPr/>
            </w:pPr>
            <w:r w:rsidDel="00000000" w:rsidR="00000000" w:rsidRPr="00000000">
              <w:rPr>
                <w:sz w:val="14"/>
                <w:szCs w:val="14"/>
                <w:rtl w:val="0"/>
              </w:rPr>
              <w:t xml:space="preserve">Transaction Detail</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D79">
            <w:pPr>
              <w:rPr/>
            </w:pPr>
            <w:r w:rsidDel="00000000" w:rsidR="00000000" w:rsidRPr="00000000">
              <w:rPr>
                <w:sz w:val="14"/>
                <w:szCs w:val="14"/>
                <w:rtl w:val="0"/>
              </w:rPr>
              <w:t xml:space="preserve">Payment system</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D7A">
            <w:pPr>
              <w:rPr/>
            </w:pPr>
            <w:r w:rsidDel="00000000" w:rsidR="00000000" w:rsidRPr="00000000">
              <w:rPr>
                <w:sz w:val="14"/>
                <w:szCs w:val="14"/>
                <w:rtl w:val="0"/>
              </w:rPr>
              <w:t xml:space="preserve">—</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D7B">
            <w:pPr>
              <w:rPr/>
            </w:pPr>
            <w:r w:rsidDel="00000000" w:rsidR="00000000" w:rsidRPr="00000000">
              <w:rPr>
                <w:sz w:val="14"/>
                <w:szCs w:val="14"/>
                <w:rtl w:val="0"/>
              </w:rPr>
              <w:t xml:space="preserve">—</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D7C">
            <w:pPr>
              <w:rPr/>
            </w:pPr>
            <w:r w:rsidDel="00000000" w:rsidR="00000000" w:rsidRPr="00000000">
              <w:rPr>
                <w:sz w:val="14"/>
                <w:szCs w:val="14"/>
                <w:rtl w:val="0"/>
              </w:rPr>
              <w:t xml:space="preserve">Includes agency recharges</w:t>
            </w:r>
            <w:r w:rsidDel="00000000" w:rsidR="00000000" w:rsidRPr="00000000">
              <w:rPr>
                <w:rtl w:val="0"/>
              </w:rPr>
            </w:r>
          </w:p>
        </w:tc>
      </w:tr>
      <w:tr>
        <w:trPr>
          <w:cantSplit w:val="0"/>
          <w:tblHeader w:val="0"/>
        </w:trPr>
        <w:tc>
          <w:tcPr>
            <w:shd w:fill="f2f6fc" w:val="clear"/>
            <w:tcMar>
              <w:top w:w="20.0" w:type="dxa"/>
              <w:left w:w="40.0" w:type="dxa"/>
              <w:bottom w:w="20.0" w:type="dxa"/>
              <w:right w:w="40.0" w:type="dxa"/>
            </w:tcMar>
            <w:vAlign w:val="center"/>
          </w:tcPr>
          <w:p w:rsidR="00000000" w:rsidDel="00000000" w:rsidP="00000000" w:rsidRDefault="00000000" w:rsidRPr="00000000" w14:paraId="00002D7D">
            <w:pPr>
              <w:rPr/>
            </w:pPr>
            <w:r w:rsidDel="00000000" w:rsidR="00000000" w:rsidRPr="00000000">
              <w:rPr>
                <w:sz w:val="14"/>
                <w:szCs w:val="14"/>
                <w:rtl w:val="0"/>
              </w:rPr>
              <w:t xml:space="preserve">Action</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2D7E">
            <w:pPr>
              <w:rPr/>
            </w:pPr>
            <w:r w:rsidDel="00000000" w:rsidR="00000000" w:rsidRPr="00000000">
              <w:rPr>
                <w:sz w:val="14"/>
                <w:szCs w:val="14"/>
                <w:rtl w:val="0"/>
              </w:rPr>
              <w:t xml:space="preserve">ad50_export</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2D7F">
            <w:pPr>
              <w:rPr/>
            </w:pPr>
            <w:r w:rsidDel="00000000" w:rsidR="00000000" w:rsidRPr="00000000">
              <w:rPr>
                <w:sz w:val="14"/>
                <w:szCs w:val="14"/>
                <w:rtl w:val="0"/>
              </w:rPr>
              <w:t xml:space="preserve">Filter / export</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2D80">
            <w:pPr>
              <w:rPr/>
            </w:pPr>
            <w:r w:rsidDel="00000000" w:rsidR="00000000" w:rsidRPr="00000000">
              <w:rPr>
                <w:sz w:val="14"/>
                <w:szCs w:val="14"/>
                <w:rtl w:val="0"/>
              </w:rPr>
              <w:t xml:space="preserve">Action</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2D81">
            <w:pPr>
              <w:rPr/>
            </w:pPr>
            <w:r w:rsidDel="00000000" w:rsidR="00000000" w:rsidRPr="00000000">
              <w:rPr>
                <w:sz w:val="14"/>
                <w:szCs w:val="14"/>
                <w:rtl w:val="0"/>
              </w:rPr>
              <w:t xml:space="preserve">O</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2D82">
            <w:pPr>
              <w:rPr/>
            </w:pPr>
            <w:r w:rsidDel="00000000" w:rsidR="00000000" w:rsidRPr="00000000">
              <w:rPr>
                <w:sz w:val="14"/>
                <w:szCs w:val="14"/>
                <w:rtl w:val="0"/>
              </w:rPr>
              <w:t xml:space="preserve">—</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2D83">
            <w:pPr>
              <w:rPr/>
            </w:pPr>
            <w:r w:rsidDel="00000000" w:rsidR="00000000" w:rsidRPr="00000000">
              <w:rPr>
                <w:sz w:val="14"/>
                <w:szCs w:val="14"/>
                <w:rtl w:val="0"/>
              </w:rPr>
              <w:t xml:space="preserve">Always</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2D84">
            <w:pPr>
              <w:rPr/>
            </w:pPr>
            <w:r w:rsidDel="00000000" w:rsidR="00000000" w:rsidRPr="00000000">
              <w:rPr>
                <w:sz w:val="14"/>
                <w:szCs w:val="14"/>
                <w:rtl w:val="0"/>
              </w:rPr>
              <w:t xml:space="preserve">Export permission</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2D85">
            <w:pPr>
              <w:rPr/>
            </w:pPr>
            <w:r w:rsidDel="00000000" w:rsidR="00000000" w:rsidRPr="00000000">
              <w:rPr>
                <w:sz w:val="14"/>
                <w:szCs w:val="14"/>
                <w:rtl w:val="0"/>
              </w:rPr>
              <w:t xml:space="preserve">—</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2D86">
            <w:pPr>
              <w:rPr/>
            </w:pPr>
            <w:r w:rsidDel="00000000" w:rsidR="00000000" w:rsidRPr="00000000">
              <w:rPr>
                <w:sz w:val="14"/>
                <w:szCs w:val="14"/>
                <w:rtl w:val="0"/>
              </w:rPr>
              <w:t xml:space="preserve">On apply</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2D87">
            <w:pPr>
              <w:rPr/>
            </w:pPr>
            <w:r w:rsidDel="00000000" w:rsidR="00000000" w:rsidRPr="00000000">
              <w:rPr>
                <w:sz w:val="14"/>
                <w:szCs w:val="14"/>
                <w:rtl w:val="0"/>
              </w:rPr>
              <w:t xml:space="preserve">CSV</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2D88">
            <w:pPr>
              <w:rPr/>
            </w:pPr>
            <w:r w:rsidDel="00000000" w:rsidR="00000000" w:rsidRPr="00000000">
              <w:rPr>
                <w:sz w:val="14"/>
                <w:szCs w:val="14"/>
                <w:rtl w:val="0"/>
              </w:rPr>
              <w:t xml:space="preserve">System</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2D89">
            <w:pPr>
              <w:rPr/>
            </w:pPr>
            <w:r w:rsidDel="00000000" w:rsidR="00000000" w:rsidRPr="00000000">
              <w:rPr>
                <w:sz w:val="14"/>
                <w:szCs w:val="14"/>
                <w:rtl w:val="0"/>
              </w:rPr>
              <w:t xml:space="preserve">Analyst+</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2D8A">
            <w:pPr>
              <w:rPr/>
            </w:pPr>
            <w:r w:rsidDel="00000000" w:rsidR="00000000" w:rsidRPr="00000000">
              <w:rPr>
                <w:sz w:val="14"/>
                <w:szCs w:val="14"/>
                <w:rtl w:val="0"/>
              </w:rPr>
              <w:t xml:space="preserve">—</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2D8B">
            <w:pPr>
              <w:rPr/>
            </w:pPr>
            <w:r w:rsidDel="00000000" w:rsidR="00000000" w:rsidRPr="00000000">
              <w:rPr>
                <w:sz w:val="14"/>
                <w:szCs w:val="14"/>
                <w:rtl w:val="0"/>
              </w:rPr>
              <w:t xml:space="preserve">—</w:t>
            </w:r>
            <w:r w:rsidDel="00000000" w:rsidR="00000000" w:rsidRPr="00000000">
              <w:rPr>
                <w:rtl w:val="0"/>
              </w:rPr>
            </w:r>
          </w:p>
        </w:tc>
      </w:tr>
    </w:tbl>
    <w:p w:rsidR="00000000" w:rsidDel="00000000" w:rsidP="00000000" w:rsidRDefault="00000000" w:rsidRPr="00000000" w14:paraId="00002D8C">
      <w:pPr>
        <w:spacing w:after="40" w:lineRule="auto"/>
        <w:rPr/>
      </w:pPr>
      <w:r w:rsidDel="00000000" w:rsidR="00000000" w:rsidRPr="00000000">
        <w:rPr>
          <w:rtl w:val="0"/>
        </w:rPr>
      </w:r>
    </w:p>
    <w:tbl>
      <w:tblPr>
        <w:tblStyle w:val="Table367"/>
        <w:tblW w:w="9360.0" w:type="dxa"/>
        <w:jc w:val="left"/>
        <w:tblBorders>
          <w:top w:color="1f3864" w:space="0" w:sz="2" w:val="single"/>
          <w:left w:color="1f3864" w:space="0" w:sz="2" w:val="single"/>
          <w:bottom w:color="1f3864" w:space="0" w:sz="2" w:val="single"/>
          <w:right w:color="1f3864" w:space="0" w:sz="2" w:val="single"/>
          <w:insideH w:color="1f3864" w:space="0" w:sz="2" w:val="single"/>
          <w:insideV w:color="1f3864" w:space="0" w:sz="2" w:val="single"/>
        </w:tblBorders>
        <w:tblLayout w:type="fixed"/>
        <w:tblLook w:val="0000"/>
      </w:tblPr>
      <w:tblGrid>
        <w:gridCol w:w="1200"/>
        <w:gridCol w:w="8160"/>
        <w:tblGridChange w:id="0">
          <w:tblGrid>
            <w:gridCol w:w="1200"/>
            <w:gridCol w:w="8160"/>
          </w:tblGrid>
        </w:tblGridChange>
      </w:tblGrid>
      <w:tr>
        <w:trPr>
          <w:cantSplit w:val="0"/>
          <w:tblHeader w:val="0"/>
        </w:trPr>
        <w:tc>
          <w:tcPr>
            <w:shd w:fill="1f3864" w:val="clear"/>
            <w:tcMar>
              <w:top w:w="60.0" w:type="dxa"/>
              <w:left w:w="110.0" w:type="dxa"/>
              <w:bottom w:w="60.0" w:type="dxa"/>
              <w:right w:w="60.0" w:type="dxa"/>
            </w:tcMar>
          </w:tcPr>
          <w:p w:rsidR="00000000" w:rsidDel="00000000" w:rsidP="00000000" w:rsidRDefault="00000000" w:rsidRPr="00000000" w14:paraId="00002D8D">
            <w:pPr>
              <w:rPr>
                <w:rFonts w:ascii="Calibri" w:cs="Calibri" w:eastAsia="Calibri" w:hAnsi="Calibri"/>
                <w:color w:val="262626"/>
              </w:rPr>
            </w:pPr>
            <w:r w:rsidDel="00000000" w:rsidR="00000000" w:rsidRPr="00000000">
              <w:rPr>
                <w:rFonts w:ascii="Calibri" w:cs="Calibri" w:eastAsia="Calibri" w:hAnsi="Calibri"/>
                <w:b w:val="1"/>
                <w:bCs w:val="1"/>
                <w:color w:val="ffffff"/>
                <w:rtl w:val="0"/>
              </w:rPr>
              <w:t xml:space="preserve">AD-51</w:t>
            </w:r>
            <w:r w:rsidDel="00000000" w:rsidR="00000000" w:rsidRPr="00000000">
              <w:rPr>
                <w:rtl w:val="0"/>
              </w:rPr>
            </w:r>
          </w:p>
        </w:tc>
        <w:tc>
          <w:tcPr>
            <w:shd w:fill="2e75b6" w:val="clear"/>
            <w:tcMar>
              <w:top w:w="60.0" w:type="dxa"/>
              <w:left w:w="110.0" w:type="dxa"/>
              <w:bottom w:w="60.0" w:type="dxa"/>
              <w:right w:w="60.0" w:type="dxa"/>
            </w:tcMar>
          </w:tcPr>
          <w:p w:rsidR="00000000" w:rsidDel="00000000" w:rsidP="00000000" w:rsidRDefault="00000000" w:rsidRPr="00000000" w14:paraId="00002D8E">
            <w:pPr>
              <w:rPr>
                <w:rFonts w:ascii="Calibri" w:cs="Calibri" w:eastAsia="Calibri" w:hAnsi="Calibri"/>
                <w:color w:val="262626"/>
              </w:rPr>
            </w:pPr>
            <w:r w:rsidDel="00000000" w:rsidR="00000000" w:rsidRPr="00000000">
              <w:rPr>
                <w:rFonts w:ascii="Calibri" w:cs="Calibri" w:eastAsia="Calibri" w:hAnsi="Calibri"/>
                <w:b w:val="1"/>
                <w:bCs w:val="1"/>
                <w:color w:val="ffffff"/>
                <w:sz w:val="21"/>
                <w:szCs w:val="21"/>
                <w:rtl w:val="0"/>
              </w:rPr>
              <w:t xml:space="preserve">Transaction Detail</w:t>
            </w:r>
            <w:r w:rsidDel="00000000" w:rsidR="00000000" w:rsidRPr="00000000">
              <w:rPr>
                <w:rtl w:val="0"/>
              </w:rPr>
            </w:r>
          </w:p>
        </w:tc>
      </w:tr>
    </w:tbl>
    <w:p w:rsidR="00000000" w:rsidDel="00000000" w:rsidP="00000000" w:rsidRDefault="00000000" w:rsidRPr="00000000" w14:paraId="00002D8F">
      <w:pPr>
        <w:spacing w:after="60" w:lineRule="auto"/>
        <w:rPr>
          <w:rFonts w:ascii="Calibri" w:cs="Calibri" w:eastAsia="Calibri" w:hAnsi="Calibri"/>
          <w:color w:val="262626"/>
        </w:rPr>
      </w:pPr>
      <w:r w:rsidDel="00000000" w:rsidR="00000000" w:rsidRPr="00000000">
        <w:rPr>
          <w:rtl w:val="0"/>
        </w:rPr>
      </w:r>
    </w:p>
    <w:p w:rsidR="00000000" w:rsidDel="00000000" w:rsidP="00000000" w:rsidRDefault="00000000" w:rsidRPr="00000000" w14:paraId="00002D90">
      <w:pPr>
        <w:spacing w:after="90" w:line="264" w:lineRule="auto"/>
        <w:rPr>
          <w:rFonts w:ascii="Calibri" w:cs="Calibri" w:eastAsia="Calibri" w:hAnsi="Calibri"/>
          <w:color w:val="262626"/>
        </w:rPr>
      </w:pPr>
      <w:r w:rsidDel="00000000" w:rsidR="00000000" w:rsidRPr="00000000">
        <w:rPr>
          <w:rFonts w:ascii="Calibri" w:cs="Calibri" w:eastAsia="Calibri" w:hAnsi="Calibri"/>
          <w:b w:val="1"/>
          <w:bCs w:val="1"/>
          <w:color w:val="262626"/>
          <w:rtl w:val="0"/>
        </w:rPr>
        <w:t xml:space="preserve">Purpose — </w:t>
      </w:r>
      <w:r w:rsidDel="00000000" w:rsidR="00000000" w:rsidRPr="00000000">
        <w:rPr>
          <w:rFonts w:ascii="Calibri" w:cs="Calibri" w:eastAsia="Calibri" w:hAnsi="Calibri"/>
          <w:color w:val="262626"/>
          <w:rtl w:val="0"/>
        </w:rPr>
        <w:t xml:space="preserve">Full inspection of a single transaction incl. gateway response and invoice.</w:t>
      </w:r>
    </w:p>
    <w:p w:rsidR="00000000" w:rsidDel="00000000" w:rsidP="00000000" w:rsidRDefault="00000000" w:rsidRPr="00000000" w14:paraId="00002D91">
      <w:pPr>
        <w:spacing w:after="40" w:line="264" w:lineRule="auto"/>
        <w:rPr>
          <w:rFonts w:ascii="Calibri" w:cs="Calibri" w:eastAsia="Calibri" w:hAnsi="Calibri"/>
          <w:color w:val="262626"/>
        </w:rPr>
      </w:pPr>
      <w:r w:rsidDel="00000000" w:rsidR="00000000" w:rsidRPr="00000000">
        <w:rPr>
          <w:rFonts w:ascii="Calibri" w:cs="Calibri" w:eastAsia="Calibri" w:hAnsi="Calibri"/>
          <w:b w:val="1"/>
          <w:bCs w:val="1"/>
          <w:color w:val="262626"/>
          <w:rtl w:val="0"/>
        </w:rPr>
        <w:t xml:space="preserve">Key elements</w:t>
      </w:r>
      <w:r w:rsidDel="00000000" w:rsidR="00000000" w:rsidRPr="00000000">
        <w:rPr>
          <w:rtl w:val="0"/>
        </w:rPr>
      </w:r>
    </w:p>
    <w:p w:rsidR="00000000" w:rsidDel="00000000" w:rsidP="00000000" w:rsidRDefault="00000000" w:rsidRPr="00000000" w14:paraId="00002D92">
      <w:pPr>
        <w:numPr>
          <w:ilvl w:val="0"/>
          <w:numId w:val="6"/>
        </w:numPr>
        <w:spacing w:after="60" w:line="260" w:lineRule="auto"/>
        <w:ind w:left="720" w:hanging="360"/>
        <w:rPr>
          <w:rFonts w:ascii="Calibri" w:cs="Calibri" w:eastAsia="Calibri" w:hAnsi="Calibri"/>
          <w:color w:val="262626"/>
        </w:rPr>
      </w:pPr>
      <w:r w:rsidDel="00000000" w:rsidR="00000000" w:rsidRPr="00000000">
        <w:rPr>
          <w:rFonts w:ascii="Calibri" w:cs="Calibri" w:eastAsia="Calibri" w:hAnsi="Calibri"/>
          <w:color w:val="262626"/>
          <w:rtl w:val="0"/>
        </w:rPr>
        <w:t xml:space="preserve">Full data; gateway payload; invoice download; initiate refund (AD-52).</w:t>
      </w:r>
    </w:p>
    <w:p w:rsidR="00000000" w:rsidDel="00000000" w:rsidP="00000000" w:rsidRDefault="00000000" w:rsidRPr="00000000" w14:paraId="00002D93">
      <w:pPr>
        <w:spacing w:after="60" w:lineRule="auto"/>
        <w:rPr>
          <w:rFonts w:ascii="Calibri" w:cs="Calibri" w:eastAsia="Calibri" w:hAnsi="Calibri"/>
          <w:color w:val="262626"/>
        </w:rPr>
      </w:pPr>
      <w:r w:rsidDel="00000000" w:rsidR="00000000" w:rsidRPr="00000000">
        <w:rPr>
          <w:rtl w:val="0"/>
        </w:rPr>
      </w:r>
    </w:p>
    <w:p w:rsidR="00000000" w:rsidDel="00000000" w:rsidP="00000000" w:rsidRDefault="00000000" w:rsidRPr="00000000" w14:paraId="00002D94">
      <w:pPr>
        <w:spacing w:after="30" w:before="140" w:lineRule="auto"/>
        <w:rPr>
          <w:b w:val="1"/>
          <w:bCs w:val="1"/>
          <w:color w:val="2e75b6"/>
          <w:sz w:val="19"/>
          <w:szCs w:val="19"/>
        </w:rPr>
      </w:pPr>
      <w:r w:rsidDel="00000000" w:rsidR="00000000" w:rsidRPr="00000000">
        <w:rPr>
          <w:b w:val="1"/>
          <w:bCs w:val="1"/>
          <w:color w:val="2e75b6"/>
          <w:sz w:val="19"/>
          <w:szCs w:val="19"/>
          <w:rtl w:val="0"/>
        </w:rPr>
        <w:t xml:space="preserve">Element Detail — AD-51 — Transaction Detail</w:t>
      </w:r>
    </w:p>
    <w:tbl>
      <w:tblPr>
        <w:tblStyle w:val="Table368"/>
        <w:tblW w:w="11140.0" w:type="dxa"/>
        <w:jc w:val="left"/>
        <w:tblBorders>
          <w:top w:color="b4c6e7" w:space="0" w:sz="4" w:val="single"/>
          <w:left w:color="b4c6e7" w:space="0" w:sz="4" w:val="single"/>
          <w:bottom w:color="b4c6e7" w:space="0" w:sz="4" w:val="single"/>
          <w:right w:color="b4c6e7" w:space="0" w:sz="4" w:val="single"/>
          <w:insideH w:color="b4c6e7" w:space="0" w:sz="4" w:val="single"/>
          <w:insideV w:color="b4c6e7" w:space="0" w:sz="4" w:val="single"/>
        </w:tblBorders>
        <w:tblLayout w:type="fixed"/>
        <w:tblLook w:val="0000"/>
      </w:tblPr>
      <w:tblGrid>
        <w:gridCol w:w="620"/>
        <w:gridCol w:w="680"/>
        <w:gridCol w:w="740"/>
        <w:gridCol w:w="500"/>
        <w:gridCol w:w="360"/>
        <w:gridCol w:w="740"/>
        <w:gridCol w:w="620"/>
        <w:gridCol w:w="620"/>
        <w:gridCol w:w="1160"/>
        <w:gridCol w:w="920"/>
        <w:gridCol w:w="840"/>
        <w:gridCol w:w="840"/>
        <w:gridCol w:w="620"/>
        <w:gridCol w:w="820"/>
        <w:gridCol w:w="1060"/>
        <w:tblGridChange w:id="0">
          <w:tblGrid>
            <w:gridCol w:w="620"/>
            <w:gridCol w:w="680"/>
            <w:gridCol w:w="740"/>
            <w:gridCol w:w="500"/>
            <w:gridCol w:w="360"/>
            <w:gridCol w:w="740"/>
            <w:gridCol w:w="620"/>
            <w:gridCol w:w="620"/>
            <w:gridCol w:w="1160"/>
            <w:gridCol w:w="920"/>
            <w:gridCol w:w="840"/>
            <w:gridCol w:w="840"/>
            <w:gridCol w:w="620"/>
            <w:gridCol w:w="820"/>
            <w:gridCol w:w="1060"/>
          </w:tblGrid>
        </w:tblGridChange>
      </w:tblGrid>
      <w:tr>
        <w:trPr>
          <w:cantSplit w:val="0"/>
          <w:tblHeader w:val="1"/>
        </w:trPr>
        <w:tc>
          <w:tcPr>
            <w:shd w:fill="1f3864" w:val="clear"/>
            <w:tcMar>
              <w:top w:w="20.0" w:type="dxa"/>
              <w:left w:w="40.0" w:type="dxa"/>
              <w:bottom w:w="20.0" w:type="dxa"/>
              <w:right w:w="40.0" w:type="dxa"/>
            </w:tcMar>
            <w:vAlign w:val="center"/>
          </w:tcPr>
          <w:p w:rsidR="00000000" w:rsidDel="00000000" w:rsidP="00000000" w:rsidRDefault="00000000" w:rsidRPr="00000000" w14:paraId="00002D95">
            <w:pPr>
              <w:rPr/>
            </w:pPr>
            <w:r w:rsidDel="00000000" w:rsidR="00000000" w:rsidRPr="00000000">
              <w:rPr>
                <w:b w:val="1"/>
                <w:bCs w:val="1"/>
                <w:color w:val="ffffff"/>
                <w:sz w:val="14"/>
                <w:szCs w:val="14"/>
                <w:rtl w:val="0"/>
              </w:rPr>
              <w:t xml:space="preserve">Element Type</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2D96">
            <w:pPr>
              <w:rPr/>
            </w:pPr>
            <w:r w:rsidDel="00000000" w:rsidR="00000000" w:rsidRPr="00000000">
              <w:rPr>
                <w:b w:val="1"/>
                <w:bCs w:val="1"/>
                <w:color w:val="ffffff"/>
                <w:sz w:val="14"/>
                <w:szCs w:val="14"/>
                <w:rtl w:val="0"/>
              </w:rPr>
              <w:t xml:space="preserve">Element ID</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2D97">
            <w:pPr>
              <w:rPr/>
            </w:pPr>
            <w:r w:rsidDel="00000000" w:rsidR="00000000" w:rsidRPr="00000000">
              <w:rPr>
                <w:b w:val="1"/>
                <w:bCs w:val="1"/>
                <w:color w:val="ffffff"/>
                <w:sz w:val="14"/>
                <w:szCs w:val="14"/>
                <w:rtl w:val="0"/>
              </w:rPr>
              <w:t xml:space="preserve">Label</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2D98">
            <w:pPr>
              <w:rPr/>
            </w:pPr>
            <w:r w:rsidDel="00000000" w:rsidR="00000000" w:rsidRPr="00000000">
              <w:rPr>
                <w:b w:val="1"/>
                <w:bCs w:val="1"/>
                <w:color w:val="ffffff"/>
                <w:sz w:val="14"/>
                <w:szCs w:val="14"/>
                <w:rtl w:val="0"/>
              </w:rPr>
              <w:t xml:space="preserve">Type</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2D99">
            <w:pPr>
              <w:rPr/>
            </w:pPr>
            <w:r w:rsidDel="00000000" w:rsidR="00000000" w:rsidRPr="00000000">
              <w:rPr>
                <w:b w:val="1"/>
                <w:bCs w:val="1"/>
                <w:color w:val="ffffff"/>
                <w:sz w:val="14"/>
                <w:szCs w:val="14"/>
                <w:rtl w:val="0"/>
              </w:rPr>
              <w:t xml:space="preserve">M/O/C</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2D9A">
            <w:pPr>
              <w:rPr/>
            </w:pPr>
            <w:r w:rsidDel="00000000" w:rsidR="00000000" w:rsidRPr="00000000">
              <w:rPr>
                <w:b w:val="1"/>
                <w:bCs w:val="1"/>
                <w:color w:val="ffffff"/>
                <w:sz w:val="14"/>
                <w:szCs w:val="14"/>
                <w:rtl w:val="0"/>
              </w:rPr>
              <w:t xml:space="preserve">Auto-Populate Source</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2D9B">
            <w:pPr>
              <w:rPr/>
            </w:pPr>
            <w:r w:rsidDel="00000000" w:rsidR="00000000" w:rsidRPr="00000000">
              <w:rPr>
                <w:b w:val="1"/>
                <w:bCs w:val="1"/>
                <w:color w:val="ffffff"/>
                <w:sz w:val="14"/>
                <w:szCs w:val="14"/>
                <w:rtl w:val="0"/>
              </w:rPr>
              <w:t xml:space="preserve">Visible When</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2D9C">
            <w:pPr>
              <w:rPr/>
            </w:pPr>
            <w:r w:rsidDel="00000000" w:rsidR="00000000" w:rsidRPr="00000000">
              <w:rPr>
                <w:b w:val="1"/>
                <w:bCs w:val="1"/>
                <w:color w:val="ffffff"/>
                <w:sz w:val="14"/>
                <w:szCs w:val="14"/>
                <w:rtl w:val="0"/>
              </w:rPr>
              <w:t xml:space="preserve">Enabled When</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2D9D">
            <w:pPr>
              <w:rPr/>
            </w:pPr>
            <w:r w:rsidDel="00000000" w:rsidR="00000000" w:rsidRPr="00000000">
              <w:rPr>
                <w:b w:val="1"/>
                <w:bCs w:val="1"/>
                <w:color w:val="ffffff"/>
                <w:sz w:val="14"/>
                <w:szCs w:val="14"/>
                <w:rtl w:val="0"/>
              </w:rPr>
              <w:t xml:space="preserve">Validation / Precondition</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2D9E">
            <w:pPr>
              <w:rPr/>
            </w:pPr>
            <w:r w:rsidDel="00000000" w:rsidR="00000000" w:rsidRPr="00000000">
              <w:rPr>
                <w:b w:val="1"/>
                <w:bCs w:val="1"/>
                <w:color w:val="ffffff"/>
                <w:sz w:val="14"/>
                <w:szCs w:val="14"/>
                <w:rtl w:val="0"/>
              </w:rPr>
              <w:t xml:space="preserve">On Click / On Change</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2D9F">
            <w:pPr>
              <w:rPr/>
            </w:pPr>
            <w:r w:rsidDel="00000000" w:rsidR="00000000" w:rsidRPr="00000000">
              <w:rPr>
                <w:b w:val="1"/>
                <w:bCs w:val="1"/>
                <w:color w:val="ffffff"/>
                <w:sz w:val="14"/>
                <w:szCs w:val="14"/>
                <w:rtl w:val="0"/>
              </w:rPr>
              <w:t xml:space="preserve">Next / Result</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2DA0">
            <w:pPr>
              <w:rPr/>
            </w:pPr>
            <w:r w:rsidDel="00000000" w:rsidR="00000000" w:rsidRPr="00000000">
              <w:rPr>
                <w:b w:val="1"/>
                <w:bCs w:val="1"/>
                <w:color w:val="ffffff"/>
                <w:sz w:val="14"/>
                <w:szCs w:val="14"/>
                <w:rtl w:val="0"/>
              </w:rPr>
              <w:t xml:space="preserve">Source (config)</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2DA1">
            <w:pPr>
              <w:rPr/>
            </w:pPr>
            <w:r w:rsidDel="00000000" w:rsidR="00000000" w:rsidRPr="00000000">
              <w:rPr>
                <w:b w:val="1"/>
                <w:bCs w:val="1"/>
                <w:color w:val="ffffff"/>
                <w:sz w:val="14"/>
                <w:szCs w:val="14"/>
                <w:rtl w:val="0"/>
              </w:rPr>
              <w:t xml:space="preserve">Editable By (role)</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2DA2">
            <w:pPr>
              <w:rPr/>
            </w:pPr>
            <w:r w:rsidDel="00000000" w:rsidR="00000000" w:rsidRPr="00000000">
              <w:rPr>
                <w:b w:val="1"/>
                <w:bCs w:val="1"/>
                <w:color w:val="ffffff"/>
                <w:sz w:val="14"/>
                <w:szCs w:val="14"/>
                <w:rtl w:val="0"/>
              </w:rPr>
              <w:t xml:space="preserve">Error / Fallback</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2DA3">
            <w:pPr>
              <w:rPr/>
            </w:pPr>
            <w:r w:rsidDel="00000000" w:rsidR="00000000" w:rsidRPr="00000000">
              <w:rPr>
                <w:b w:val="1"/>
                <w:bCs w:val="1"/>
                <w:color w:val="ffffff"/>
                <w:sz w:val="14"/>
                <w:szCs w:val="14"/>
                <w:rtl w:val="0"/>
              </w:rPr>
              <w:t xml:space="preserve">Dev Notes</w:t>
            </w:r>
            <w:r w:rsidDel="00000000" w:rsidR="00000000" w:rsidRPr="00000000">
              <w:rPr>
                <w:rtl w:val="0"/>
              </w:rPr>
            </w:r>
          </w:p>
        </w:tc>
      </w:tr>
      <w:tr>
        <w:trPr>
          <w:cantSplit w:val="0"/>
          <w:tblHeader w:val="0"/>
        </w:trPr>
        <w:tc>
          <w:tcPr>
            <w:shd w:fill="ffffff" w:val="clear"/>
            <w:tcMar>
              <w:top w:w="20.0" w:type="dxa"/>
              <w:left w:w="40.0" w:type="dxa"/>
              <w:bottom w:w="20.0" w:type="dxa"/>
              <w:right w:w="40.0" w:type="dxa"/>
            </w:tcMar>
            <w:vAlign w:val="center"/>
          </w:tcPr>
          <w:p w:rsidR="00000000" w:rsidDel="00000000" w:rsidP="00000000" w:rsidRDefault="00000000" w:rsidRPr="00000000" w14:paraId="00002DA4">
            <w:pPr>
              <w:rPr/>
            </w:pPr>
            <w:r w:rsidDel="00000000" w:rsidR="00000000" w:rsidRPr="00000000">
              <w:rPr>
                <w:sz w:val="14"/>
                <w:szCs w:val="14"/>
                <w:rtl w:val="0"/>
              </w:rPr>
              <w:t xml:space="preserve">Section</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DA5">
            <w:pPr>
              <w:rPr/>
            </w:pPr>
            <w:r w:rsidDel="00000000" w:rsidR="00000000" w:rsidRPr="00000000">
              <w:rPr>
                <w:sz w:val="14"/>
                <w:szCs w:val="14"/>
                <w:rtl w:val="0"/>
              </w:rPr>
              <w:t xml:space="preserve">ad51_data</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DA6">
            <w:pPr>
              <w:rPr/>
            </w:pPr>
            <w:r w:rsidDel="00000000" w:rsidR="00000000" w:rsidRPr="00000000">
              <w:rPr>
                <w:sz w:val="14"/>
                <w:szCs w:val="14"/>
                <w:rtl w:val="0"/>
              </w:rPr>
              <w:t xml:space="preserve">Full transaction + gateway payload</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DA7">
            <w:pPr>
              <w:rPr/>
            </w:pPr>
            <w:r w:rsidDel="00000000" w:rsidR="00000000" w:rsidRPr="00000000">
              <w:rPr>
                <w:sz w:val="14"/>
                <w:szCs w:val="14"/>
                <w:rtl w:val="0"/>
              </w:rPr>
              <w:t xml:space="preserve">Display</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DA8">
            <w:pPr>
              <w:rPr/>
            </w:pPr>
            <w:r w:rsidDel="00000000" w:rsidR="00000000" w:rsidRPr="00000000">
              <w:rPr>
                <w:sz w:val="14"/>
                <w:szCs w:val="14"/>
                <w:rtl w:val="0"/>
              </w:rPr>
              <w:t xml:space="preserve">—</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DA9">
            <w:pPr>
              <w:rPr/>
            </w:pPr>
            <w:r w:rsidDel="00000000" w:rsidR="00000000" w:rsidRPr="00000000">
              <w:rPr>
                <w:sz w:val="14"/>
                <w:szCs w:val="14"/>
                <w:rtl w:val="0"/>
              </w:rPr>
              <w:t xml:space="preserve">Payment data</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DAA">
            <w:pPr>
              <w:rPr/>
            </w:pPr>
            <w:r w:rsidDel="00000000" w:rsidR="00000000" w:rsidRPr="00000000">
              <w:rPr>
                <w:sz w:val="14"/>
                <w:szCs w:val="14"/>
                <w:rtl w:val="0"/>
              </w:rPr>
              <w:t xml:space="preserve">Always</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DAB">
            <w:pPr>
              <w:rPr/>
            </w:pPr>
            <w:r w:rsidDel="00000000" w:rsidR="00000000" w:rsidRPr="00000000">
              <w:rPr>
                <w:sz w:val="14"/>
                <w:szCs w:val="14"/>
                <w:rtl w:val="0"/>
              </w:rPr>
              <w:t xml:space="preserve">—</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DAC">
            <w:pPr>
              <w:rPr/>
            </w:pPr>
            <w:r w:rsidDel="00000000" w:rsidR="00000000" w:rsidRPr="00000000">
              <w:rPr>
                <w:sz w:val="14"/>
                <w:szCs w:val="14"/>
                <w:rtl w:val="0"/>
              </w:rPr>
              <w:t xml:space="preserve">—</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DAD">
            <w:pPr>
              <w:rPr/>
            </w:pPr>
            <w:r w:rsidDel="00000000" w:rsidR="00000000" w:rsidRPr="00000000">
              <w:rPr>
                <w:sz w:val="14"/>
                <w:szCs w:val="14"/>
                <w:rtl w:val="0"/>
              </w:rPr>
              <w:t xml:space="preserve">—</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DAE">
            <w:pPr>
              <w:rPr/>
            </w:pPr>
            <w:r w:rsidDel="00000000" w:rsidR="00000000" w:rsidRPr="00000000">
              <w:rPr>
                <w:sz w:val="14"/>
                <w:szCs w:val="14"/>
                <w:rtl w:val="0"/>
              </w:rPr>
              <w:t xml:space="preserve">—</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DAF">
            <w:pPr>
              <w:rPr/>
            </w:pPr>
            <w:r w:rsidDel="00000000" w:rsidR="00000000" w:rsidRPr="00000000">
              <w:rPr>
                <w:sz w:val="14"/>
                <w:szCs w:val="14"/>
                <w:rtl w:val="0"/>
              </w:rPr>
              <w:t xml:space="preserve">Payment system</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DB0">
            <w:pPr>
              <w:rPr/>
            </w:pPr>
            <w:r w:rsidDel="00000000" w:rsidR="00000000" w:rsidRPr="00000000">
              <w:rPr>
                <w:sz w:val="14"/>
                <w:szCs w:val="14"/>
                <w:rtl w:val="0"/>
              </w:rPr>
              <w:t xml:space="preserve">—</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DB1">
            <w:pPr>
              <w:rPr/>
            </w:pPr>
            <w:r w:rsidDel="00000000" w:rsidR="00000000" w:rsidRPr="00000000">
              <w:rPr>
                <w:sz w:val="14"/>
                <w:szCs w:val="14"/>
                <w:rtl w:val="0"/>
              </w:rPr>
              <w:t xml:space="preserve">—</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DB2">
            <w:pPr>
              <w:rPr/>
            </w:pPr>
            <w:r w:rsidDel="00000000" w:rsidR="00000000" w:rsidRPr="00000000">
              <w:rPr>
                <w:sz w:val="14"/>
                <w:szCs w:val="14"/>
                <w:rtl w:val="0"/>
              </w:rPr>
              <w:t xml:space="preserve">—</w:t>
            </w:r>
            <w:r w:rsidDel="00000000" w:rsidR="00000000" w:rsidRPr="00000000">
              <w:rPr>
                <w:rtl w:val="0"/>
              </w:rPr>
            </w:r>
          </w:p>
        </w:tc>
      </w:tr>
      <w:tr>
        <w:trPr>
          <w:cantSplit w:val="0"/>
          <w:tblHeader w:val="0"/>
        </w:trPr>
        <w:tc>
          <w:tcPr>
            <w:shd w:fill="f2f6fc" w:val="clear"/>
            <w:tcMar>
              <w:top w:w="20.0" w:type="dxa"/>
              <w:left w:w="40.0" w:type="dxa"/>
              <w:bottom w:w="20.0" w:type="dxa"/>
              <w:right w:w="40.0" w:type="dxa"/>
            </w:tcMar>
            <w:vAlign w:val="center"/>
          </w:tcPr>
          <w:p w:rsidR="00000000" w:rsidDel="00000000" w:rsidP="00000000" w:rsidRDefault="00000000" w:rsidRPr="00000000" w14:paraId="00002DB3">
            <w:pPr>
              <w:rPr/>
            </w:pPr>
            <w:r w:rsidDel="00000000" w:rsidR="00000000" w:rsidRPr="00000000">
              <w:rPr>
                <w:sz w:val="14"/>
                <w:szCs w:val="14"/>
                <w:rtl w:val="0"/>
              </w:rPr>
              <w:t xml:space="preserve">Button</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2DB4">
            <w:pPr>
              <w:rPr/>
            </w:pPr>
            <w:r w:rsidDel="00000000" w:rsidR="00000000" w:rsidRPr="00000000">
              <w:rPr>
                <w:sz w:val="14"/>
                <w:szCs w:val="14"/>
                <w:rtl w:val="0"/>
              </w:rPr>
              <w:t xml:space="preserve">ad51_inv</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2DB5">
            <w:pPr>
              <w:rPr/>
            </w:pPr>
            <w:r w:rsidDel="00000000" w:rsidR="00000000" w:rsidRPr="00000000">
              <w:rPr>
                <w:sz w:val="14"/>
                <w:szCs w:val="14"/>
                <w:rtl w:val="0"/>
              </w:rPr>
              <w:t xml:space="preserve">Invoice download</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2DB6">
            <w:pPr>
              <w:rPr/>
            </w:pPr>
            <w:r w:rsidDel="00000000" w:rsidR="00000000" w:rsidRPr="00000000">
              <w:rPr>
                <w:sz w:val="14"/>
                <w:szCs w:val="14"/>
                <w:rtl w:val="0"/>
              </w:rPr>
              <w:t xml:space="preserve">Button</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2DB7">
            <w:pPr>
              <w:rPr/>
            </w:pPr>
            <w:r w:rsidDel="00000000" w:rsidR="00000000" w:rsidRPr="00000000">
              <w:rPr>
                <w:sz w:val="14"/>
                <w:szCs w:val="14"/>
                <w:rtl w:val="0"/>
              </w:rPr>
              <w:t xml:space="preserve">O</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2DB8">
            <w:pPr>
              <w:rPr/>
            </w:pPr>
            <w:r w:rsidDel="00000000" w:rsidR="00000000" w:rsidRPr="00000000">
              <w:rPr>
                <w:sz w:val="14"/>
                <w:szCs w:val="14"/>
                <w:rtl w:val="0"/>
              </w:rPr>
              <w:t xml:space="preserve">Auto from transaction</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2DB9">
            <w:pPr>
              <w:rPr/>
            </w:pPr>
            <w:r w:rsidDel="00000000" w:rsidR="00000000" w:rsidRPr="00000000">
              <w:rPr>
                <w:sz w:val="14"/>
                <w:szCs w:val="14"/>
                <w:rtl w:val="0"/>
              </w:rPr>
              <w:t xml:space="preserve">Always</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2DBA">
            <w:pPr>
              <w:rPr/>
            </w:pPr>
            <w:r w:rsidDel="00000000" w:rsidR="00000000" w:rsidRPr="00000000">
              <w:rPr>
                <w:sz w:val="14"/>
                <w:szCs w:val="14"/>
                <w:rtl w:val="0"/>
              </w:rPr>
              <w:t xml:space="preserve">Always</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2DBB">
            <w:pPr>
              <w:rPr/>
            </w:pPr>
            <w:r w:rsidDel="00000000" w:rsidR="00000000" w:rsidRPr="00000000">
              <w:rPr>
                <w:sz w:val="14"/>
                <w:szCs w:val="14"/>
                <w:rtl w:val="0"/>
              </w:rPr>
              <w:t xml:space="preserve">—</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2DBC">
            <w:pPr>
              <w:rPr/>
            </w:pPr>
            <w:r w:rsidDel="00000000" w:rsidR="00000000" w:rsidRPr="00000000">
              <w:rPr>
                <w:sz w:val="14"/>
                <w:szCs w:val="14"/>
                <w:rtl w:val="0"/>
              </w:rPr>
              <w:t xml:space="preserve">On click</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2DBD">
            <w:pPr>
              <w:rPr/>
            </w:pPr>
            <w:r w:rsidDel="00000000" w:rsidR="00000000" w:rsidRPr="00000000">
              <w:rPr>
                <w:sz w:val="14"/>
                <w:szCs w:val="14"/>
                <w:rtl w:val="0"/>
              </w:rPr>
              <w:t xml:space="preserve">Invoice PDF</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2DBE">
            <w:pPr>
              <w:rPr/>
            </w:pPr>
            <w:r w:rsidDel="00000000" w:rsidR="00000000" w:rsidRPr="00000000">
              <w:rPr>
                <w:sz w:val="14"/>
                <w:szCs w:val="14"/>
                <w:rtl w:val="0"/>
              </w:rPr>
              <w:t xml:space="preserve">Billing</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2DBF">
            <w:pPr>
              <w:rPr/>
            </w:pPr>
            <w:r w:rsidDel="00000000" w:rsidR="00000000" w:rsidRPr="00000000">
              <w:rPr>
                <w:sz w:val="14"/>
                <w:szCs w:val="14"/>
                <w:rtl w:val="0"/>
              </w:rPr>
              <w:t xml:space="preserve">—</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2DC0">
            <w:pPr>
              <w:rPr/>
            </w:pPr>
            <w:r w:rsidDel="00000000" w:rsidR="00000000" w:rsidRPr="00000000">
              <w:rPr>
                <w:sz w:val="14"/>
                <w:szCs w:val="14"/>
                <w:rtl w:val="0"/>
              </w:rPr>
              <w:t xml:space="preserve">—</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2DC1">
            <w:pPr>
              <w:rPr/>
            </w:pPr>
            <w:r w:rsidDel="00000000" w:rsidR="00000000" w:rsidRPr="00000000">
              <w:rPr>
                <w:sz w:val="14"/>
                <w:szCs w:val="14"/>
                <w:rtl w:val="0"/>
              </w:rPr>
              <w:t xml:space="preserve">Same invoice as customer/agency</w:t>
            </w:r>
            <w:r w:rsidDel="00000000" w:rsidR="00000000" w:rsidRPr="00000000">
              <w:rPr>
                <w:rtl w:val="0"/>
              </w:rPr>
            </w:r>
          </w:p>
        </w:tc>
      </w:tr>
      <w:tr>
        <w:trPr>
          <w:cantSplit w:val="0"/>
          <w:tblHeader w:val="0"/>
        </w:trPr>
        <w:tc>
          <w:tcPr>
            <w:shd w:fill="ffffff" w:val="clear"/>
            <w:tcMar>
              <w:top w:w="20.0" w:type="dxa"/>
              <w:left w:w="40.0" w:type="dxa"/>
              <w:bottom w:w="20.0" w:type="dxa"/>
              <w:right w:w="40.0" w:type="dxa"/>
            </w:tcMar>
            <w:vAlign w:val="center"/>
          </w:tcPr>
          <w:p w:rsidR="00000000" w:rsidDel="00000000" w:rsidP="00000000" w:rsidRDefault="00000000" w:rsidRPr="00000000" w14:paraId="00002DC2">
            <w:pPr>
              <w:rPr/>
            </w:pPr>
            <w:r w:rsidDel="00000000" w:rsidR="00000000" w:rsidRPr="00000000">
              <w:rPr>
                <w:sz w:val="14"/>
                <w:szCs w:val="14"/>
                <w:rtl w:val="0"/>
              </w:rPr>
              <w:t xml:space="preserve">Action</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DC3">
            <w:pPr>
              <w:rPr/>
            </w:pPr>
            <w:r w:rsidDel="00000000" w:rsidR="00000000" w:rsidRPr="00000000">
              <w:rPr>
                <w:sz w:val="14"/>
                <w:szCs w:val="14"/>
                <w:rtl w:val="0"/>
              </w:rPr>
              <w:t xml:space="preserve">ad51_refund</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DC4">
            <w:pPr>
              <w:rPr/>
            </w:pPr>
            <w:r w:rsidDel="00000000" w:rsidR="00000000" w:rsidRPr="00000000">
              <w:rPr>
                <w:sz w:val="14"/>
                <w:szCs w:val="14"/>
                <w:rtl w:val="0"/>
              </w:rPr>
              <w:t xml:space="preserve">Initiate refund</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DC5">
            <w:pPr>
              <w:rPr/>
            </w:pPr>
            <w:r w:rsidDel="00000000" w:rsidR="00000000" w:rsidRPr="00000000">
              <w:rPr>
                <w:sz w:val="14"/>
                <w:szCs w:val="14"/>
                <w:rtl w:val="0"/>
              </w:rPr>
              <w:t xml:space="preserve">Action</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DC6">
            <w:pPr>
              <w:rPr/>
            </w:pPr>
            <w:r w:rsidDel="00000000" w:rsidR="00000000" w:rsidRPr="00000000">
              <w:rPr>
                <w:sz w:val="14"/>
                <w:szCs w:val="14"/>
                <w:rtl w:val="0"/>
              </w:rPr>
              <w:t xml:space="preserve">O</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DC7">
            <w:pPr>
              <w:rPr/>
            </w:pPr>
            <w:r w:rsidDel="00000000" w:rsidR="00000000" w:rsidRPr="00000000">
              <w:rPr>
                <w:sz w:val="14"/>
                <w:szCs w:val="14"/>
                <w:rtl w:val="0"/>
              </w:rPr>
              <w:t xml:space="preserve">—</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DC8">
            <w:pPr>
              <w:rPr/>
            </w:pPr>
            <w:r w:rsidDel="00000000" w:rsidR="00000000" w:rsidRPr="00000000">
              <w:rPr>
                <w:sz w:val="14"/>
                <w:szCs w:val="14"/>
                <w:rtl w:val="0"/>
              </w:rPr>
              <w:t xml:space="preserve">Always</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DC9">
            <w:pPr>
              <w:rPr/>
            </w:pPr>
            <w:r w:rsidDel="00000000" w:rsidR="00000000" w:rsidRPr="00000000">
              <w:rPr>
                <w:sz w:val="14"/>
                <w:szCs w:val="14"/>
                <w:rtl w:val="0"/>
              </w:rPr>
              <w:t xml:space="preserve">Refund permission</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DCA">
            <w:pPr>
              <w:rPr/>
            </w:pPr>
            <w:r w:rsidDel="00000000" w:rsidR="00000000" w:rsidRPr="00000000">
              <w:rPr>
                <w:sz w:val="14"/>
                <w:szCs w:val="14"/>
                <w:rtl w:val="0"/>
              </w:rPr>
              <w:t xml:space="preserve">—</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DCB">
            <w:pPr>
              <w:rPr/>
            </w:pPr>
            <w:r w:rsidDel="00000000" w:rsidR="00000000" w:rsidRPr="00000000">
              <w:rPr>
                <w:rFonts w:ascii="Arial Unicode MS" w:cs="Arial Unicode MS" w:eastAsia="Arial Unicode MS" w:hAnsi="Arial Unicode MS"/>
                <w:sz w:val="14"/>
                <w:szCs w:val="14"/>
                <w:rtl w:val="0"/>
              </w:rPr>
              <w:t xml:space="preserve">On click → AD-52</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DCC">
            <w:pPr>
              <w:rPr/>
            </w:pPr>
            <w:r w:rsidDel="00000000" w:rsidR="00000000" w:rsidRPr="00000000">
              <w:rPr>
                <w:sz w:val="14"/>
                <w:szCs w:val="14"/>
                <w:rtl w:val="0"/>
              </w:rPr>
              <w:t xml:space="preserve">Refunds</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DCD">
            <w:pPr>
              <w:rPr/>
            </w:pPr>
            <w:r w:rsidDel="00000000" w:rsidR="00000000" w:rsidRPr="00000000">
              <w:rPr>
                <w:sz w:val="14"/>
                <w:szCs w:val="14"/>
                <w:rtl w:val="0"/>
              </w:rPr>
              <w:t xml:space="preserve">App</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DCE">
            <w:pPr>
              <w:rPr/>
            </w:pPr>
            <w:r w:rsidDel="00000000" w:rsidR="00000000" w:rsidRPr="00000000">
              <w:rPr>
                <w:sz w:val="14"/>
                <w:szCs w:val="14"/>
                <w:rtl w:val="0"/>
              </w:rPr>
              <w:t xml:space="preserve">Support+</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DCF">
            <w:pPr>
              <w:rPr/>
            </w:pPr>
            <w:r w:rsidDel="00000000" w:rsidR="00000000" w:rsidRPr="00000000">
              <w:rPr>
                <w:sz w:val="14"/>
                <w:szCs w:val="14"/>
                <w:rtl w:val="0"/>
              </w:rPr>
              <w:t xml:space="preserve">—</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DD0">
            <w:pPr>
              <w:rPr/>
            </w:pPr>
            <w:r w:rsidDel="00000000" w:rsidR="00000000" w:rsidRPr="00000000">
              <w:rPr>
                <w:sz w:val="14"/>
                <w:szCs w:val="14"/>
                <w:rtl w:val="0"/>
              </w:rPr>
              <w:t xml:space="preserve">—</w:t>
            </w:r>
            <w:r w:rsidDel="00000000" w:rsidR="00000000" w:rsidRPr="00000000">
              <w:rPr>
                <w:rtl w:val="0"/>
              </w:rPr>
            </w:r>
          </w:p>
        </w:tc>
      </w:tr>
    </w:tbl>
    <w:p w:rsidR="00000000" w:rsidDel="00000000" w:rsidP="00000000" w:rsidRDefault="00000000" w:rsidRPr="00000000" w14:paraId="00002DD1">
      <w:pPr>
        <w:spacing w:after="40" w:lineRule="auto"/>
        <w:rPr/>
      </w:pPr>
      <w:r w:rsidDel="00000000" w:rsidR="00000000" w:rsidRPr="00000000">
        <w:rPr>
          <w:rtl w:val="0"/>
        </w:rPr>
      </w:r>
    </w:p>
    <w:tbl>
      <w:tblPr>
        <w:tblStyle w:val="Table369"/>
        <w:tblW w:w="9360.0" w:type="dxa"/>
        <w:jc w:val="left"/>
        <w:tblBorders>
          <w:top w:color="1f3864" w:space="0" w:sz="2" w:val="single"/>
          <w:left w:color="1f3864" w:space="0" w:sz="2" w:val="single"/>
          <w:bottom w:color="1f3864" w:space="0" w:sz="2" w:val="single"/>
          <w:right w:color="1f3864" w:space="0" w:sz="2" w:val="single"/>
          <w:insideH w:color="1f3864" w:space="0" w:sz="2" w:val="single"/>
          <w:insideV w:color="1f3864" w:space="0" w:sz="2" w:val="single"/>
        </w:tblBorders>
        <w:tblLayout w:type="fixed"/>
        <w:tblLook w:val="0000"/>
      </w:tblPr>
      <w:tblGrid>
        <w:gridCol w:w="1200"/>
        <w:gridCol w:w="8160"/>
        <w:tblGridChange w:id="0">
          <w:tblGrid>
            <w:gridCol w:w="1200"/>
            <w:gridCol w:w="8160"/>
          </w:tblGrid>
        </w:tblGridChange>
      </w:tblGrid>
      <w:tr>
        <w:trPr>
          <w:cantSplit w:val="0"/>
          <w:tblHeader w:val="0"/>
        </w:trPr>
        <w:tc>
          <w:tcPr>
            <w:shd w:fill="1f3864" w:val="clear"/>
            <w:tcMar>
              <w:top w:w="60.0" w:type="dxa"/>
              <w:left w:w="110.0" w:type="dxa"/>
              <w:bottom w:w="60.0" w:type="dxa"/>
              <w:right w:w="60.0" w:type="dxa"/>
            </w:tcMar>
          </w:tcPr>
          <w:p w:rsidR="00000000" w:rsidDel="00000000" w:rsidP="00000000" w:rsidRDefault="00000000" w:rsidRPr="00000000" w14:paraId="00002DD2">
            <w:pPr>
              <w:rPr>
                <w:rFonts w:ascii="Calibri" w:cs="Calibri" w:eastAsia="Calibri" w:hAnsi="Calibri"/>
                <w:color w:val="262626"/>
              </w:rPr>
            </w:pPr>
            <w:r w:rsidDel="00000000" w:rsidR="00000000" w:rsidRPr="00000000">
              <w:rPr>
                <w:rFonts w:ascii="Calibri" w:cs="Calibri" w:eastAsia="Calibri" w:hAnsi="Calibri"/>
                <w:b w:val="1"/>
                <w:bCs w:val="1"/>
                <w:color w:val="ffffff"/>
                <w:rtl w:val="0"/>
              </w:rPr>
              <w:t xml:space="preserve">AD-52</w:t>
            </w:r>
            <w:r w:rsidDel="00000000" w:rsidR="00000000" w:rsidRPr="00000000">
              <w:rPr>
                <w:rtl w:val="0"/>
              </w:rPr>
            </w:r>
          </w:p>
        </w:tc>
        <w:tc>
          <w:tcPr>
            <w:shd w:fill="2e75b6" w:val="clear"/>
            <w:tcMar>
              <w:top w:w="60.0" w:type="dxa"/>
              <w:left w:w="110.0" w:type="dxa"/>
              <w:bottom w:w="60.0" w:type="dxa"/>
              <w:right w:w="60.0" w:type="dxa"/>
            </w:tcMar>
          </w:tcPr>
          <w:p w:rsidR="00000000" w:rsidDel="00000000" w:rsidP="00000000" w:rsidRDefault="00000000" w:rsidRPr="00000000" w14:paraId="00002DD3">
            <w:pPr>
              <w:rPr>
                <w:rFonts w:ascii="Calibri" w:cs="Calibri" w:eastAsia="Calibri" w:hAnsi="Calibri"/>
                <w:color w:val="262626"/>
              </w:rPr>
            </w:pPr>
            <w:r w:rsidDel="00000000" w:rsidR="00000000" w:rsidRPr="00000000">
              <w:rPr>
                <w:rFonts w:ascii="Calibri" w:cs="Calibri" w:eastAsia="Calibri" w:hAnsi="Calibri"/>
                <w:b w:val="1"/>
                <w:bCs w:val="1"/>
                <w:color w:val="ffffff"/>
                <w:sz w:val="21"/>
                <w:szCs w:val="21"/>
                <w:rtl w:val="0"/>
              </w:rPr>
              <w:t xml:space="preserve">Refunds Management</w:t>
            </w:r>
            <w:r w:rsidDel="00000000" w:rsidR="00000000" w:rsidRPr="00000000">
              <w:rPr>
                <w:rtl w:val="0"/>
              </w:rPr>
            </w:r>
          </w:p>
        </w:tc>
      </w:tr>
    </w:tbl>
    <w:p w:rsidR="00000000" w:rsidDel="00000000" w:rsidP="00000000" w:rsidRDefault="00000000" w:rsidRPr="00000000" w14:paraId="00002DD4">
      <w:pPr>
        <w:spacing w:after="60" w:lineRule="auto"/>
        <w:rPr>
          <w:rFonts w:ascii="Calibri" w:cs="Calibri" w:eastAsia="Calibri" w:hAnsi="Calibri"/>
          <w:color w:val="262626"/>
        </w:rPr>
      </w:pPr>
      <w:r w:rsidDel="00000000" w:rsidR="00000000" w:rsidRPr="00000000">
        <w:rPr>
          <w:rtl w:val="0"/>
        </w:rPr>
      </w:r>
    </w:p>
    <w:p w:rsidR="00000000" w:rsidDel="00000000" w:rsidP="00000000" w:rsidRDefault="00000000" w:rsidRPr="00000000" w14:paraId="00002DD5">
      <w:pPr>
        <w:spacing w:after="90" w:line="264" w:lineRule="auto"/>
        <w:rPr>
          <w:rFonts w:ascii="Calibri" w:cs="Calibri" w:eastAsia="Calibri" w:hAnsi="Calibri"/>
          <w:color w:val="262626"/>
        </w:rPr>
      </w:pPr>
      <w:r w:rsidDel="00000000" w:rsidR="00000000" w:rsidRPr="00000000">
        <w:rPr>
          <w:rFonts w:ascii="Calibri" w:cs="Calibri" w:eastAsia="Calibri" w:hAnsi="Calibri"/>
          <w:b w:val="1"/>
          <w:bCs w:val="1"/>
          <w:color w:val="262626"/>
          <w:rtl w:val="0"/>
        </w:rPr>
        <w:t xml:space="preserve">Purpose — </w:t>
      </w:r>
      <w:r w:rsidDel="00000000" w:rsidR="00000000" w:rsidRPr="00000000">
        <w:rPr>
          <w:rFonts w:ascii="Calibri" w:cs="Calibri" w:eastAsia="Calibri" w:hAnsi="Calibri"/>
          <w:color w:val="262626"/>
          <w:rtl w:val="0"/>
        </w:rPr>
        <w:t xml:space="preserve">Review, approve and process refunds.</w:t>
      </w:r>
    </w:p>
    <w:p w:rsidR="00000000" w:rsidDel="00000000" w:rsidP="00000000" w:rsidRDefault="00000000" w:rsidRPr="00000000" w14:paraId="00002DD6">
      <w:pPr>
        <w:spacing w:after="40" w:line="264" w:lineRule="auto"/>
        <w:rPr>
          <w:rFonts w:ascii="Calibri" w:cs="Calibri" w:eastAsia="Calibri" w:hAnsi="Calibri"/>
          <w:color w:val="262626"/>
        </w:rPr>
      </w:pPr>
      <w:r w:rsidDel="00000000" w:rsidR="00000000" w:rsidRPr="00000000">
        <w:rPr>
          <w:rFonts w:ascii="Calibri" w:cs="Calibri" w:eastAsia="Calibri" w:hAnsi="Calibri"/>
          <w:b w:val="1"/>
          <w:bCs w:val="1"/>
          <w:color w:val="262626"/>
          <w:rtl w:val="0"/>
        </w:rPr>
        <w:t xml:space="preserve">Key elements</w:t>
      </w:r>
      <w:r w:rsidDel="00000000" w:rsidR="00000000" w:rsidRPr="00000000">
        <w:rPr>
          <w:rtl w:val="0"/>
        </w:rPr>
      </w:r>
    </w:p>
    <w:p w:rsidR="00000000" w:rsidDel="00000000" w:rsidP="00000000" w:rsidRDefault="00000000" w:rsidRPr="00000000" w14:paraId="00002DD7">
      <w:pPr>
        <w:numPr>
          <w:ilvl w:val="0"/>
          <w:numId w:val="6"/>
        </w:numPr>
        <w:spacing w:after="60" w:line="260" w:lineRule="auto"/>
        <w:ind w:left="720" w:hanging="360"/>
        <w:rPr>
          <w:rFonts w:ascii="Calibri" w:cs="Calibri" w:eastAsia="Calibri" w:hAnsi="Calibri"/>
          <w:color w:val="262626"/>
        </w:rPr>
      </w:pPr>
      <w:r w:rsidDel="00000000" w:rsidR="00000000" w:rsidRPr="00000000">
        <w:rPr>
          <w:rFonts w:ascii="Calibri" w:cs="Calibri" w:eastAsia="Calibri" w:hAnsi="Calibri"/>
          <w:color w:val="262626"/>
          <w:rtl w:val="0"/>
        </w:rPr>
        <w:t xml:space="preserve">Requests list; approve (with confirmation); reject (mandatory reason).</w:t>
      </w:r>
    </w:p>
    <w:tbl>
      <w:tblPr>
        <w:tblStyle w:val="Table370"/>
        <w:tblW w:w="9360.0" w:type="dxa"/>
        <w:jc w:val="left"/>
        <w:tblBorders>
          <w:top w:color="fbe9d0" w:space="0" w:sz="4" w:val="single"/>
          <w:left w:color="9c5700" w:space="0" w:sz="18" w:val="single"/>
          <w:bottom w:color="fbe9d0" w:space="0" w:sz="4" w:val="single"/>
          <w:right w:color="fbe9d0" w:space="0" w:sz="4" w:val="single"/>
          <w:insideH w:color="000000" w:space="0" w:sz="0" w:val="nil"/>
          <w:insideV w:color="000000" w:space="0" w:sz="0" w:val="nil"/>
        </w:tblBorders>
        <w:tblLayout w:type="fixed"/>
        <w:tblLook w:val="0000"/>
      </w:tblPr>
      <w:tblGrid>
        <w:gridCol w:w="9360"/>
        <w:tblGridChange w:id="0">
          <w:tblGrid>
            <w:gridCol w:w="9360"/>
          </w:tblGrid>
        </w:tblGridChange>
      </w:tblGrid>
      <w:tr>
        <w:trPr>
          <w:cantSplit w:val="0"/>
          <w:tblHeader w:val="0"/>
        </w:trPr>
        <w:tc>
          <w:tcPr>
            <w:shd w:fill="fbe9d0" w:val="clear"/>
            <w:tcMar>
              <w:top w:w="70.0" w:type="dxa"/>
              <w:left w:w="120.0" w:type="dxa"/>
              <w:bottom w:w="70.0" w:type="dxa"/>
              <w:right w:w="120.0" w:type="dxa"/>
            </w:tcMar>
          </w:tcPr>
          <w:p w:rsidR="00000000" w:rsidDel="00000000" w:rsidP="00000000" w:rsidRDefault="00000000" w:rsidRPr="00000000" w14:paraId="00002DD8">
            <w:pPr>
              <w:spacing w:line="258" w:lineRule="auto"/>
              <w:rPr>
                <w:rFonts w:ascii="Calibri" w:cs="Calibri" w:eastAsia="Calibri" w:hAnsi="Calibri"/>
                <w:color w:val="262626"/>
              </w:rPr>
            </w:pPr>
            <w:r w:rsidDel="00000000" w:rsidR="00000000" w:rsidRPr="00000000">
              <w:rPr>
                <w:rFonts w:ascii="Calibri" w:cs="Calibri" w:eastAsia="Calibri" w:hAnsi="Calibri"/>
                <w:b w:val="1"/>
                <w:bCs w:val="1"/>
                <w:color w:val="9c5700"/>
                <w:rtl w:val="0"/>
              </w:rPr>
              <w:t xml:space="preserve">▸ RULE —  </w:t>
            </w:r>
            <w:r w:rsidDel="00000000" w:rsidR="00000000" w:rsidRPr="00000000">
              <w:rPr>
                <w:rFonts w:ascii="Calibri" w:cs="Calibri" w:eastAsia="Calibri" w:hAnsi="Calibri"/>
                <w:color w:val="262626"/>
                <w:rtl w:val="0"/>
              </w:rPr>
              <w:t xml:space="preserve">Approved refunds pushed to the gateway immediately; all decisions logged.</w:t>
            </w:r>
          </w:p>
        </w:tc>
      </w:tr>
      <w:tr>
        <w:trPr>
          <w:cantSplit w:val="0"/>
          <w:tblHeader w:val="0"/>
        </w:trPr>
        <w:tc>
          <w:tcPr>
            <w:shd w:fill="fdecea" w:val="clear"/>
            <w:tcMar>
              <w:top w:w="70.0" w:type="dxa"/>
              <w:left w:w="120.0" w:type="dxa"/>
              <w:bottom w:w="70.0" w:type="dxa"/>
              <w:right w:w="120.0" w:type="dxa"/>
            </w:tcMar>
          </w:tcPr>
          <w:p w:rsidR="00000000" w:rsidDel="00000000" w:rsidP="00000000" w:rsidRDefault="00000000" w:rsidRPr="00000000" w14:paraId="00002DD9">
            <w:pPr>
              <w:spacing w:line="258" w:lineRule="auto"/>
              <w:rPr>
                <w:rFonts w:ascii="Calibri" w:cs="Calibri" w:eastAsia="Calibri" w:hAnsi="Calibri"/>
                <w:color w:val="262626"/>
              </w:rPr>
            </w:pPr>
            <w:r w:rsidDel="00000000" w:rsidR="00000000" w:rsidRPr="00000000">
              <w:rPr>
                <w:rFonts w:ascii="Calibri" w:cs="Calibri" w:eastAsia="Calibri" w:hAnsi="Calibri"/>
                <w:b w:val="1"/>
                <w:bCs w:val="1"/>
                <w:color w:val="b3261e"/>
                <w:rtl w:val="0"/>
              </w:rPr>
              <w:t xml:space="preserve">⚠ CLIENT INPUT REQUIRED —  </w:t>
            </w:r>
            <w:r w:rsidDel="00000000" w:rsidR="00000000" w:rsidRPr="00000000">
              <w:rPr>
                <w:rFonts w:ascii="Calibri" w:cs="Calibri" w:eastAsia="Calibri" w:hAnsi="Calibri"/>
                <w:color w:val="262626"/>
                <w:rtl w:val="0"/>
              </w:rPr>
              <w:t xml:space="preserve">Payment gateway integration details (gateway name, API keys, webhook config).</w:t>
            </w:r>
          </w:p>
        </w:tc>
      </w:tr>
    </w:tbl>
    <w:p w:rsidR="00000000" w:rsidDel="00000000" w:rsidP="00000000" w:rsidRDefault="00000000" w:rsidRPr="00000000" w14:paraId="00002DDA">
      <w:pPr>
        <w:spacing w:after="60" w:lineRule="auto"/>
        <w:rPr>
          <w:rFonts w:ascii="Calibri" w:cs="Calibri" w:eastAsia="Calibri" w:hAnsi="Calibri"/>
          <w:color w:val="262626"/>
        </w:rPr>
      </w:pPr>
      <w:r w:rsidDel="00000000" w:rsidR="00000000" w:rsidRPr="00000000">
        <w:rPr>
          <w:rtl w:val="0"/>
        </w:rPr>
      </w:r>
    </w:p>
    <w:p w:rsidR="00000000" w:rsidDel="00000000" w:rsidP="00000000" w:rsidRDefault="00000000" w:rsidRPr="00000000" w14:paraId="00002DDB">
      <w:pPr>
        <w:spacing w:after="30" w:before="140" w:lineRule="auto"/>
        <w:rPr>
          <w:b w:val="1"/>
          <w:bCs w:val="1"/>
          <w:color w:val="2e75b6"/>
          <w:sz w:val="19"/>
          <w:szCs w:val="19"/>
        </w:rPr>
      </w:pPr>
      <w:r w:rsidDel="00000000" w:rsidR="00000000" w:rsidRPr="00000000">
        <w:rPr>
          <w:b w:val="1"/>
          <w:bCs w:val="1"/>
          <w:color w:val="2e75b6"/>
          <w:sz w:val="19"/>
          <w:szCs w:val="19"/>
          <w:rtl w:val="0"/>
        </w:rPr>
        <w:t xml:space="preserve">Element Detail — AD-52 — Refunds Management</w:t>
      </w:r>
    </w:p>
    <w:tbl>
      <w:tblPr>
        <w:tblStyle w:val="Table371"/>
        <w:tblW w:w="11140.0" w:type="dxa"/>
        <w:jc w:val="left"/>
        <w:tblBorders>
          <w:top w:color="b4c6e7" w:space="0" w:sz="4" w:val="single"/>
          <w:left w:color="b4c6e7" w:space="0" w:sz="4" w:val="single"/>
          <w:bottom w:color="b4c6e7" w:space="0" w:sz="4" w:val="single"/>
          <w:right w:color="b4c6e7" w:space="0" w:sz="4" w:val="single"/>
          <w:insideH w:color="b4c6e7" w:space="0" w:sz="4" w:val="single"/>
          <w:insideV w:color="b4c6e7" w:space="0" w:sz="4" w:val="single"/>
        </w:tblBorders>
        <w:tblLayout w:type="fixed"/>
        <w:tblLook w:val="0000"/>
      </w:tblPr>
      <w:tblGrid>
        <w:gridCol w:w="620"/>
        <w:gridCol w:w="680"/>
        <w:gridCol w:w="740"/>
        <w:gridCol w:w="500"/>
        <w:gridCol w:w="360"/>
        <w:gridCol w:w="740"/>
        <w:gridCol w:w="620"/>
        <w:gridCol w:w="620"/>
        <w:gridCol w:w="1160"/>
        <w:gridCol w:w="920"/>
        <w:gridCol w:w="840"/>
        <w:gridCol w:w="840"/>
        <w:gridCol w:w="620"/>
        <w:gridCol w:w="820"/>
        <w:gridCol w:w="1060"/>
        <w:tblGridChange w:id="0">
          <w:tblGrid>
            <w:gridCol w:w="620"/>
            <w:gridCol w:w="680"/>
            <w:gridCol w:w="740"/>
            <w:gridCol w:w="500"/>
            <w:gridCol w:w="360"/>
            <w:gridCol w:w="740"/>
            <w:gridCol w:w="620"/>
            <w:gridCol w:w="620"/>
            <w:gridCol w:w="1160"/>
            <w:gridCol w:w="920"/>
            <w:gridCol w:w="840"/>
            <w:gridCol w:w="840"/>
            <w:gridCol w:w="620"/>
            <w:gridCol w:w="820"/>
            <w:gridCol w:w="1060"/>
          </w:tblGrid>
        </w:tblGridChange>
      </w:tblGrid>
      <w:tr>
        <w:trPr>
          <w:cantSplit w:val="0"/>
          <w:tblHeader w:val="1"/>
        </w:trPr>
        <w:tc>
          <w:tcPr>
            <w:shd w:fill="1f3864" w:val="clear"/>
            <w:tcMar>
              <w:top w:w="20.0" w:type="dxa"/>
              <w:left w:w="40.0" w:type="dxa"/>
              <w:bottom w:w="20.0" w:type="dxa"/>
              <w:right w:w="40.0" w:type="dxa"/>
            </w:tcMar>
            <w:vAlign w:val="center"/>
          </w:tcPr>
          <w:p w:rsidR="00000000" w:rsidDel="00000000" w:rsidP="00000000" w:rsidRDefault="00000000" w:rsidRPr="00000000" w14:paraId="00002DDC">
            <w:pPr>
              <w:rPr/>
            </w:pPr>
            <w:r w:rsidDel="00000000" w:rsidR="00000000" w:rsidRPr="00000000">
              <w:rPr>
                <w:b w:val="1"/>
                <w:bCs w:val="1"/>
                <w:color w:val="ffffff"/>
                <w:sz w:val="14"/>
                <w:szCs w:val="14"/>
                <w:rtl w:val="0"/>
              </w:rPr>
              <w:t xml:space="preserve">Element Type</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2DDD">
            <w:pPr>
              <w:rPr/>
            </w:pPr>
            <w:r w:rsidDel="00000000" w:rsidR="00000000" w:rsidRPr="00000000">
              <w:rPr>
                <w:b w:val="1"/>
                <w:bCs w:val="1"/>
                <w:color w:val="ffffff"/>
                <w:sz w:val="14"/>
                <w:szCs w:val="14"/>
                <w:rtl w:val="0"/>
              </w:rPr>
              <w:t xml:space="preserve">Element ID</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2DDE">
            <w:pPr>
              <w:rPr/>
            </w:pPr>
            <w:r w:rsidDel="00000000" w:rsidR="00000000" w:rsidRPr="00000000">
              <w:rPr>
                <w:b w:val="1"/>
                <w:bCs w:val="1"/>
                <w:color w:val="ffffff"/>
                <w:sz w:val="14"/>
                <w:szCs w:val="14"/>
                <w:rtl w:val="0"/>
              </w:rPr>
              <w:t xml:space="preserve">Label</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2DDF">
            <w:pPr>
              <w:rPr/>
            </w:pPr>
            <w:r w:rsidDel="00000000" w:rsidR="00000000" w:rsidRPr="00000000">
              <w:rPr>
                <w:b w:val="1"/>
                <w:bCs w:val="1"/>
                <w:color w:val="ffffff"/>
                <w:sz w:val="14"/>
                <w:szCs w:val="14"/>
                <w:rtl w:val="0"/>
              </w:rPr>
              <w:t xml:space="preserve">Type</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2DE0">
            <w:pPr>
              <w:rPr/>
            </w:pPr>
            <w:r w:rsidDel="00000000" w:rsidR="00000000" w:rsidRPr="00000000">
              <w:rPr>
                <w:b w:val="1"/>
                <w:bCs w:val="1"/>
                <w:color w:val="ffffff"/>
                <w:sz w:val="14"/>
                <w:szCs w:val="14"/>
                <w:rtl w:val="0"/>
              </w:rPr>
              <w:t xml:space="preserve">M/O/C</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2DE1">
            <w:pPr>
              <w:rPr/>
            </w:pPr>
            <w:r w:rsidDel="00000000" w:rsidR="00000000" w:rsidRPr="00000000">
              <w:rPr>
                <w:b w:val="1"/>
                <w:bCs w:val="1"/>
                <w:color w:val="ffffff"/>
                <w:sz w:val="14"/>
                <w:szCs w:val="14"/>
                <w:rtl w:val="0"/>
              </w:rPr>
              <w:t xml:space="preserve">Auto-Populate Source</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2DE2">
            <w:pPr>
              <w:rPr/>
            </w:pPr>
            <w:r w:rsidDel="00000000" w:rsidR="00000000" w:rsidRPr="00000000">
              <w:rPr>
                <w:b w:val="1"/>
                <w:bCs w:val="1"/>
                <w:color w:val="ffffff"/>
                <w:sz w:val="14"/>
                <w:szCs w:val="14"/>
                <w:rtl w:val="0"/>
              </w:rPr>
              <w:t xml:space="preserve">Visible When</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2DE3">
            <w:pPr>
              <w:rPr/>
            </w:pPr>
            <w:r w:rsidDel="00000000" w:rsidR="00000000" w:rsidRPr="00000000">
              <w:rPr>
                <w:b w:val="1"/>
                <w:bCs w:val="1"/>
                <w:color w:val="ffffff"/>
                <w:sz w:val="14"/>
                <w:szCs w:val="14"/>
                <w:rtl w:val="0"/>
              </w:rPr>
              <w:t xml:space="preserve">Enabled When</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2DE4">
            <w:pPr>
              <w:rPr/>
            </w:pPr>
            <w:r w:rsidDel="00000000" w:rsidR="00000000" w:rsidRPr="00000000">
              <w:rPr>
                <w:b w:val="1"/>
                <w:bCs w:val="1"/>
                <w:color w:val="ffffff"/>
                <w:sz w:val="14"/>
                <w:szCs w:val="14"/>
                <w:rtl w:val="0"/>
              </w:rPr>
              <w:t xml:space="preserve">Validation / Precondition</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2DE5">
            <w:pPr>
              <w:rPr/>
            </w:pPr>
            <w:r w:rsidDel="00000000" w:rsidR="00000000" w:rsidRPr="00000000">
              <w:rPr>
                <w:b w:val="1"/>
                <w:bCs w:val="1"/>
                <w:color w:val="ffffff"/>
                <w:sz w:val="14"/>
                <w:szCs w:val="14"/>
                <w:rtl w:val="0"/>
              </w:rPr>
              <w:t xml:space="preserve">On Click / On Change</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2DE6">
            <w:pPr>
              <w:rPr/>
            </w:pPr>
            <w:r w:rsidDel="00000000" w:rsidR="00000000" w:rsidRPr="00000000">
              <w:rPr>
                <w:b w:val="1"/>
                <w:bCs w:val="1"/>
                <w:color w:val="ffffff"/>
                <w:sz w:val="14"/>
                <w:szCs w:val="14"/>
                <w:rtl w:val="0"/>
              </w:rPr>
              <w:t xml:space="preserve">Next / Result</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2DE7">
            <w:pPr>
              <w:rPr/>
            </w:pPr>
            <w:r w:rsidDel="00000000" w:rsidR="00000000" w:rsidRPr="00000000">
              <w:rPr>
                <w:b w:val="1"/>
                <w:bCs w:val="1"/>
                <w:color w:val="ffffff"/>
                <w:sz w:val="14"/>
                <w:szCs w:val="14"/>
                <w:rtl w:val="0"/>
              </w:rPr>
              <w:t xml:space="preserve">Source (config)</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2DE8">
            <w:pPr>
              <w:rPr/>
            </w:pPr>
            <w:r w:rsidDel="00000000" w:rsidR="00000000" w:rsidRPr="00000000">
              <w:rPr>
                <w:b w:val="1"/>
                <w:bCs w:val="1"/>
                <w:color w:val="ffffff"/>
                <w:sz w:val="14"/>
                <w:szCs w:val="14"/>
                <w:rtl w:val="0"/>
              </w:rPr>
              <w:t xml:space="preserve">Editable By (role)</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2DE9">
            <w:pPr>
              <w:rPr/>
            </w:pPr>
            <w:r w:rsidDel="00000000" w:rsidR="00000000" w:rsidRPr="00000000">
              <w:rPr>
                <w:b w:val="1"/>
                <w:bCs w:val="1"/>
                <w:color w:val="ffffff"/>
                <w:sz w:val="14"/>
                <w:szCs w:val="14"/>
                <w:rtl w:val="0"/>
              </w:rPr>
              <w:t xml:space="preserve">Error / Fallback</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2DEA">
            <w:pPr>
              <w:rPr/>
            </w:pPr>
            <w:r w:rsidDel="00000000" w:rsidR="00000000" w:rsidRPr="00000000">
              <w:rPr>
                <w:b w:val="1"/>
                <w:bCs w:val="1"/>
                <w:color w:val="ffffff"/>
                <w:sz w:val="14"/>
                <w:szCs w:val="14"/>
                <w:rtl w:val="0"/>
              </w:rPr>
              <w:t xml:space="preserve">Dev Notes</w:t>
            </w:r>
            <w:r w:rsidDel="00000000" w:rsidR="00000000" w:rsidRPr="00000000">
              <w:rPr>
                <w:rtl w:val="0"/>
              </w:rPr>
            </w:r>
          </w:p>
        </w:tc>
      </w:tr>
      <w:tr>
        <w:trPr>
          <w:cantSplit w:val="0"/>
          <w:tblHeader w:val="0"/>
        </w:trPr>
        <w:tc>
          <w:tcPr>
            <w:shd w:fill="ffffff" w:val="clear"/>
            <w:tcMar>
              <w:top w:w="20.0" w:type="dxa"/>
              <w:left w:w="40.0" w:type="dxa"/>
              <w:bottom w:w="20.0" w:type="dxa"/>
              <w:right w:w="40.0" w:type="dxa"/>
            </w:tcMar>
            <w:vAlign w:val="center"/>
          </w:tcPr>
          <w:p w:rsidR="00000000" w:rsidDel="00000000" w:rsidP="00000000" w:rsidRDefault="00000000" w:rsidRPr="00000000" w14:paraId="00002DEB">
            <w:pPr>
              <w:rPr/>
            </w:pPr>
            <w:r w:rsidDel="00000000" w:rsidR="00000000" w:rsidRPr="00000000">
              <w:rPr>
                <w:sz w:val="14"/>
                <w:szCs w:val="14"/>
                <w:rtl w:val="0"/>
              </w:rPr>
              <w:t xml:space="preserve">Action</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DEC">
            <w:pPr>
              <w:rPr/>
            </w:pPr>
            <w:r w:rsidDel="00000000" w:rsidR="00000000" w:rsidRPr="00000000">
              <w:rPr>
                <w:sz w:val="14"/>
                <w:szCs w:val="14"/>
                <w:rtl w:val="0"/>
              </w:rPr>
              <w:t xml:space="preserve">ad52_decision</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DED">
            <w:pPr>
              <w:rPr/>
            </w:pPr>
            <w:r w:rsidDel="00000000" w:rsidR="00000000" w:rsidRPr="00000000">
              <w:rPr>
                <w:sz w:val="14"/>
                <w:szCs w:val="14"/>
                <w:rtl w:val="0"/>
              </w:rPr>
              <w:t xml:space="preserve">Approve / Reject</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DEE">
            <w:pPr>
              <w:rPr/>
            </w:pPr>
            <w:r w:rsidDel="00000000" w:rsidR="00000000" w:rsidRPr="00000000">
              <w:rPr>
                <w:sz w:val="14"/>
                <w:szCs w:val="14"/>
                <w:rtl w:val="0"/>
              </w:rPr>
              <w:t xml:space="preserve">Action</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DEF">
            <w:pPr>
              <w:rPr/>
            </w:pPr>
            <w:r w:rsidDel="00000000" w:rsidR="00000000" w:rsidRPr="00000000">
              <w:rPr>
                <w:sz w:val="14"/>
                <w:szCs w:val="14"/>
                <w:rtl w:val="0"/>
              </w:rPr>
              <w:t xml:space="preserve">M</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DF0">
            <w:pPr>
              <w:rPr/>
            </w:pPr>
            <w:r w:rsidDel="00000000" w:rsidR="00000000" w:rsidRPr="00000000">
              <w:rPr>
                <w:sz w:val="14"/>
                <w:szCs w:val="14"/>
                <w:rtl w:val="0"/>
              </w:rPr>
              <w:t xml:space="preserve">—</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DF1">
            <w:pPr>
              <w:rPr/>
            </w:pPr>
            <w:r w:rsidDel="00000000" w:rsidR="00000000" w:rsidRPr="00000000">
              <w:rPr>
                <w:sz w:val="14"/>
                <w:szCs w:val="14"/>
                <w:rtl w:val="0"/>
              </w:rPr>
              <w:t xml:space="preserve">Always</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DF2">
            <w:pPr>
              <w:rPr/>
            </w:pPr>
            <w:r w:rsidDel="00000000" w:rsidR="00000000" w:rsidRPr="00000000">
              <w:rPr>
                <w:sz w:val="14"/>
                <w:szCs w:val="14"/>
                <w:rtl w:val="0"/>
              </w:rPr>
              <w:t xml:space="preserve">Refund permission</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DF3">
            <w:pPr>
              <w:rPr/>
            </w:pPr>
            <w:r w:rsidDel="00000000" w:rsidR="00000000" w:rsidRPr="00000000">
              <w:rPr>
                <w:sz w:val="14"/>
                <w:szCs w:val="14"/>
                <w:rtl w:val="0"/>
              </w:rPr>
              <w:t xml:space="preserve">Reject requires reason</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DF4">
            <w:pPr>
              <w:rPr/>
            </w:pPr>
            <w:r w:rsidDel="00000000" w:rsidR="00000000" w:rsidRPr="00000000">
              <w:rPr>
                <w:sz w:val="14"/>
                <w:szCs w:val="14"/>
                <w:rtl w:val="0"/>
              </w:rPr>
              <w:t xml:space="preserve">On approve push to gateway</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DF5">
            <w:pPr>
              <w:rPr/>
            </w:pPr>
            <w:r w:rsidDel="00000000" w:rsidR="00000000" w:rsidRPr="00000000">
              <w:rPr>
                <w:sz w:val="14"/>
                <w:szCs w:val="14"/>
                <w:rtl w:val="0"/>
              </w:rPr>
              <w:t xml:space="preserve">Gateway refund</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DF6">
            <w:pPr>
              <w:rPr/>
            </w:pPr>
            <w:r w:rsidDel="00000000" w:rsidR="00000000" w:rsidRPr="00000000">
              <w:rPr>
                <w:sz w:val="14"/>
                <w:szCs w:val="14"/>
                <w:rtl w:val="0"/>
              </w:rPr>
              <w:t xml:space="preserve">Payment system</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DF7">
            <w:pPr>
              <w:rPr/>
            </w:pPr>
            <w:r w:rsidDel="00000000" w:rsidR="00000000" w:rsidRPr="00000000">
              <w:rPr>
                <w:sz w:val="14"/>
                <w:szCs w:val="14"/>
                <w:rtl w:val="0"/>
              </w:rPr>
              <w:t xml:space="preserve">Support+</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DF8">
            <w:pPr>
              <w:rPr/>
            </w:pPr>
            <w:r w:rsidDel="00000000" w:rsidR="00000000" w:rsidRPr="00000000">
              <w:rPr>
                <w:sz w:val="14"/>
                <w:szCs w:val="14"/>
                <w:rtl w:val="0"/>
              </w:rPr>
              <w:t xml:space="preserve">—</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DF9">
            <w:pPr>
              <w:rPr/>
            </w:pPr>
            <w:r w:rsidDel="00000000" w:rsidR="00000000" w:rsidRPr="00000000">
              <w:rPr>
                <w:sz w:val="14"/>
                <w:szCs w:val="14"/>
                <w:rtl w:val="0"/>
              </w:rPr>
              <w:t xml:space="preserve">Approved refunds pushed immediately; logged</w:t>
            </w:r>
            <w:r w:rsidDel="00000000" w:rsidR="00000000" w:rsidRPr="00000000">
              <w:rPr>
                <w:rtl w:val="0"/>
              </w:rPr>
            </w:r>
          </w:p>
        </w:tc>
      </w:tr>
      <w:tr>
        <w:trPr>
          <w:cantSplit w:val="0"/>
          <w:tblHeader w:val="0"/>
        </w:trPr>
        <w:tc>
          <w:tcPr>
            <w:shd w:fill="f2f6fc" w:val="clear"/>
            <w:tcMar>
              <w:top w:w="20.0" w:type="dxa"/>
              <w:left w:w="40.0" w:type="dxa"/>
              <w:bottom w:w="20.0" w:type="dxa"/>
              <w:right w:w="40.0" w:type="dxa"/>
            </w:tcMar>
            <w:vAlign w:val="center"/>
          </w:tcPr>
          <w:p w:rsidR="00000000" w:rsidDel="00000000" w:rsidP="00000000" w:rsidRDefault="00000000" w:rsidRPr="00000000" w14:paraId="00002DFA">
            <w:pPr>
              <w:rPr/>
            </w:pPr>
            <w:r w:rsidDel="00000000" w:rsidR="00000000" w:rsidRPr="00000000">
              <w:rPr>
                <w:sz w:val="14"/>
                <w:szCs w:val="14"/>
                <w:rtl w:val="0"/>
              </w:rPr>
              <w:t xml:space="preserve">Text</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2DFB">
            <w:pPr>
              <w:rPr/>
            </w:pPr>
            <w:r w:rsidDel="00000000" w:rsidR="00000000" w:rsidRPr="00000000">
              <w:rPr>
                <w:sz w:val="14"/>
                <w:szCs w:val="14"/>
                <w:rtl w:val="0"/>
              </w:rPr>
              <w:t xml:space="preserve">ad52_reason</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2DFC">
            <w:pPr>
              <w:rPr/>
            </w:pPr>
            <w:r w:rsidDel="00000000" w:rsidR="00000000" w:rsidRPr="00000000">
              <w:rPr>
                <w:sz w:val="14"/>
                <w:szCs w:val="14"/>
                <w:rtl w:val="0"/>
              </w:rPr>
              <w:t xml:space="preserve">Rejection reason</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2DFD">
            <w:pPr>
              <w:rPr/>
            </w:pPr>
            <w:r w:rsidDel="00000000" w:rsidR="00000000" w:rsidRPr="00000000">
              <w:rPr>
                <w:sz w:val="14"/>
                <w:szCs w:val="14"/>
                <w:rtl w:val="0"/>
              </w:rPr>
              <w:t xml:space="preserve">Text</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2DFE">
            <w:pPr>
              <w:rPr/>
            </w:pPr>
            <w:r w:rsidDel="00000000" w:rsidR="00000000" w:rsidRPr="00000000">
              <w:rPr>
                <w:sz w:val="14"/>
                <w:szCs w:val="14"/>
                <w:rtl w:val="0"/>
              </w:rPr>
              <w:t xml:space="preserve">C</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2DFF">
            <w:pPr>
              <w:rPr/>
            </w:pPr>
            <w:r w:rsidDel="00000000" w:rsidR="00000000" w:rsidRPr="00000000">
              <w:rPr>
                <w:sz w:val="14"/>
                <w:szCs w:val="14"/>
                <w:rtl w:val="0"/>
              </w:rPr>
              <w:t xml:space="preserve">—</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2E00">
            <w:pPr>
              <w:rPr/>
            </w:pPr>
            <w:r w:rsidDel="00000000" w:rsidR="00000000" w:rsidRPr="00000000">
              <w:rPr>
                <w:sz w:val="14"/>
                <w:szCs w:val="14"/>
                <w:rtl w:val="0"/>
              </w:rPr>
              <w:t xml:space="preserve">Rejecting</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2E01">
            <w:pPr>
              <w:rPr/>
            </w:pPr>
            <w:r w:rsidDel="00000000" w:rsidR="00000000" w:rsidRPr="00000000">
              <w:rPr>
                <w:sz w:val="14"/>
                <w:szCs w:val="14"/>
                <w:rtl w:val="0"/>
              </w:rPr>
              <w:t xml:space="preserve">Always</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2E02">
            <w:pPr>
              <w:rPr/>
            </w:pPr>
            <w:r w:rsidDel="00000000" w:rsidR="00000000" w:rsidRPr="00000000">
              <w:rPr>
                <w:sz w:val="14"/>
                <w:szCs w:val="14"/>
                <w:rtl w:val="0"/>
              </w:rPr>
              <w:t xml:space="preserve">Mandatory on reject</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2E03">
            <w:pPr>
              <w:rPr/>
            </w:pPr>
            <w:r w:rsidDel="00000000" w:rsidR="00000000" w:rsidRPr="00000000">
              <w:rPr>
                <w:sz w:val="14"/>
                <w:szCs w:val="14"/>
                <w:rtl w:val="0"/>
              </w:rPr>
              <w:t xml:space="preserve">On save</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2E04">
            <w:pPr>
              <w:rPr/>
            </w:pPr>
            <w:r w:rsidDel="00000000" w:rsidR="00000000" w:rsidRPr="00000000">
              <w:rPr>
                <w:sz w:val="14"/>
                <w:szCs w:val="14"/>
                <w:rtl w:val="0"/>
              </w:rPr>
              <w:t xml:space="preserve">—</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2E05">
            <w:pPr>
              <w:rPr/>
            </w:pPr>
            <w:r w:rsidDel="00000000" w:rsidR="00000000" w:rsidRPr="00000000">
              <w:rPr>
                <w:sz w:val="14"/>
                <w:szCs w:val="14"/>
                <w:rtl w:val="0"/>
              </w:rPr>
              <w:t xml:space="preserve">App</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2E06">
            <w:pPr>
              <w:rPr/>
            </w:pPr>
            <w:r w:rsidDel="00000000" w:rsidR="00000000" w:rsidRPr="00000000">
              <w:rPr>
                <w:sz w:val="14"/>
                <w:szCs w:val="14"/>
                <w:rtl w:val="0"/>
              </w:rPr>
              <w:t xml:space="preserve">Support+</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2E07">
            <w:pPr>
              <w:rPr/>
            </w:pPr>
            <w:r w:rsidDel="00000000" w:rsidR="00000000" w:rsidRPr="00000000">
              <w:rPr>
                <w:sz w:val="14"/>
                <w:szCs w:val="14"/>
                <w:rtl w:val="0"/>
              </w:rPr>
              <w:t xml:space="preserve">Required error</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2E08">
            <w:pPr>
              <w:rPr/>
            </w:pPr>
            <w:r w:rsidDel="00000000" w:rsidR="00000000" w:rsidRPr="00000000">
              <w:rPr>
                <w:sz w:val="14"/>
                <w:szCs w:val="14"/>
                <w:rtl w:val="0"/>
              </w:rPr>
              <w:t xml:space="preserve">—</w:t>
            </w:r>
            <w:r w:rsidDel="00000000" w:rsidR="00000000" w:rsidRPr="00000000">
              <w:rPr>
                <w:rtl w:val="0"/>
              </w:rPr>
            </w:r>
          </w:p>
        </w:tc>
      </w:tr>
    </w:tbl>
    <w:p w:rsidR="00000000" w:rsidDel="00000000" w:rsidP="00000000" w:rsidRDefault="00000000" w:rsidRPr="00000000" w14:paraId="00002E09">
      <w:pPr>
        <w:spacing w:after="40" w:lineRule="auto"/>
        <w:rPr/>
      </w:pPr>
      <w:r w:rsidDel="00000000" w:rsidR="00000000" w:rsidRPr="00000000">
        <w:rPr>
          <w:rtl w:val="0"/>
        </w:rPr>
      </w:r>
    </w:p>
    <w:tbl>
      <w:tblPr>
        <w:tblStyle w:val="Table372"/>
        <w:tblW w:w="9360.0" w:type="dxa"/>
        <w:jc w:val="left"/>
        <w:tblBorders>
          <w:top w:color="1f3864" w:space="0" w:sz="2" w:val="single"/>
          <w:left w:color="1f3864" w:space="0" w:sz="2" w:val="single"/>
          <w:bottom w:color="1f3864" w:space="0" w:sz="2" w:val="single"/>
          <w:right w:color="1f3864" w:space="0" w:sz="2" w:val="single"/>
          <w:insideH w:color="1f3864" w:space="0" w:sz="2" w:val="single"/>
          <w:insideV w:color="1f3864" w:space="0" w:sz="2" w:val="single"/>
        </w:tblBorders>
        <w:tblLayout w:type="fixed"/>
        <w:tblLook w:val="0000"/>
      </w:tblPr>
      <w:tblGrid>
        <w:gridCol w:w="1200"/>
        <w:gridCol w:w="8160"/>
        <w:tblGridChange w:id="0">
          <w:tblGrid>
            <w:gridCol w:w="1200"/>
            <w:gridCol w:w="8160"/>
          </w:tblGrid>
        </w:tblGridChange>
      </w:tblGrid>
      <w:tr>
        <w:trPr>
          <w:cantSplit w:val="0"/>
          <w:tblHeader w:val="0"/>
        </w:trPr>
        <w:tc>
          <w:tcPr>
            <w:shd w:fill="1f3864" w:val="clear"/>
            <w:tcMar>
              <w:top w:w="60.0" w:type="dxa"/>
              <w:left w:w="110.0" w:type="dxa"/>
              <w:bottom w:w="60.0" w:type="dxa"/>
              <w:right w:w="60.0" w:type="dxa"/>
            </w:tcMar>
          </w:tcPr>
          <w:p w:rsidR="00000000" w:rsidDel="00000000" w:rsidP="00000000" w:rsidRDefault="00000000" w:rsidRPr="00000000" w14:paraId="00002E0A">
            <w:pPr>
              <w:rPr>
                <w:rFonts w:ascii="Calibri" w:cs="Calibri" w:eastAsia="Calibri" w:hAnsi="Calibri"/>
                <w:color w:val="262626"/>
              </w:rPr>
            </w:pPr>
            <w:r w:rsidDel="00000000" w:rsidR="00000000" w:rsidRPr="00000000">
              <w:rPr>
                <w:rFonts w:ascii="Calibri" w:cs="Calibri" w:eastAsia="Calibri" w:hAnsi="Calibri"/>
                <w:b w:val="1"/>
                <w:bCs w:val="1"/>
                <w:color w:val="ffffff"/>
                <w:rtl w:val="0"/>
              </w:rPr>
              <w:t xml:space="preserve">AD-53</w:t>
            </w:r>
            <w:r w:rsidDel="00000000" w:rsidR="00000000" w:rsidRPr="00000000">
              <w:rPr>
                <w:rtl w:val="0"/>
              </w:rPr>
            </w:r>
          </w:p>
        </w:tc>
        <w:tc>
          <w:tcPr>
            <w:shd w:fill="2e75b6" w:val="clear"/>
            <w:tcMar>
              <w:top w:w="60.0" w:type="dxa"/>
              <w:left w:w="110.0" w:type="dxa"/>
              <w:bottom w:w="60.0" w:type="dxa"/>
              <w:right w:w="60.0" w:type="dxa"/>
            </w:tcMar>
          </w:tcPr>
          <w:p w:rsidR="00000000" w:rsidDel="00000000" w:rsidP="00000000" w:rsidRDefault="00000000" w:rsidRPr="00000000" w14:paraId="00002E0B">
            <w:pPr>
              <w:rPr>
                <w:rFonts w:ascii="Calibri" w:cs="Calibri" w:eastAsia="Calibri" w:hAnsi="Calibri"/>
                <w:color w:val="262626"/>
              </w:rPr>
            </w:pPr>
            <w:r w:rsidDel="00000000" w:rsidR="00000000" w:rsidRPr="00000000">
              <w:rPr>
                <w:rFonts w:ascii="Calibri" w:cs="Calibri" w:eastAsia="Calibri" w:hAnsi="Calibri"/>
                <w:b w:val="1"/>
                <w:bCs w:val="1"/>
                <w:color w:val="ffffff"/>
                <w:sz w:val="21"/>
                <w:szCs w:val="21"/>
                <w:rtl w:val="0"/>
              </w:rPr>
              <w:t xml:space="preserve">Reconciliation &amp; Export</w:t>
            </w:r>
            <w:r w:rsidDel="00000000" w:rsidR="00000000" w:rsidRPr="00000000">
              <w:rPr>
                <w:rtl w:val="0"/>
              </w:rPr>
            </w:r>
          </w:p>
        </w:tc>
      </w:tr>
    </w:tbl>
    <w:p w:rsidR="00000000" w:rsidDel="00000000" w:rsidP="00000000" w:rsidRDefault="00000000" w:rsidRPr="00000000" w14:paraId="00002E0C">
      <w:pPr>
        <w:spacing w:after="60" w:lineRule="auto"/>
        <w:rPr>
          <w:rFonts w:ascii="Calibri" w:cs="Calibri" w:eastAsia="Calibri" w:hAnsi="Calibri"/>
          <w:color w:val="262626"/>
        </w:rPr>
      </w:pPr>
      <w:r w:rsidDel="00000000" w:rsidR="00000000" w:rsidRPr="00000000">
        <w:rPr>
          <w:rtl w:val="0"/>
        </w:rPr>
      </w:r>
    </w:p>
    <w:p w:rsidR="00000000" w:rsidDel="00000000" w:rsidP="00000000" w:rsidRDefault="00000000" w:rsidRPr="00000000" w14:paraId="00002E0D">
      <w:pPr>
        <w:spacing w:after="90" w:line="264" w:lineRule="auto"/>
        <w:rPr>
          <w:rFonts w:ascii="Calibri" w:cs="Calibri" w:eastAsia="Calibri" w:hAnsi="Calibri"/>
          <w:color w:val="262626"/>
        </w:rPr>
      </w:pPr>
      <w:r w:rsidDel="00000000" w:rsidR="00000000" w:rsidRPr="00000000">
        <w:rPr>
          <w:rFonts w:ascii="Calibri" w:cs="Calibri" w:eastAsia="Calibri" w:hAnsi="Calibri"/>
          <w:b w:val="1"/>
          <w:bCs w:val="1"/>
          <w:color w:val="262626"/>
          <w:rtl w:val="0"/>
        </w:rPr>
        <w:t xml:space="preserve">Purpose — </w:t>
      </w:r>
      <w:r w:rsidDel="00000000" w:rsidR="00000000" w:rsidRPr="00000000">
        <w:rPr>
          <w:rFonts w:ascii="Calibri" w:cs="Calibri" w:eastAsia="Calibri" w:hAnsi="Calibri"/>
          <w:color w:val="262626"/>
          <w:rtl w:val="0"/>
        </w:rPr>
        <w:t xml:space="preserve">Periodic reconciliation between platform and gateway records.</w:t>
      </w:r>
    </w:p>
    <w:p w:rsidR="00000000" w:rsidDel="00000000" w:rsidP="00000000" w:rsidRDefault="00000000" w:rsidRPr="00000000" w14:paraId="00002E0E">
      <w:pPr>
        <w:spacing w:after="40" w:line="264" w:lineRule="auto"/>
        <w:rPr>
          <w:rFonts w:ascii="Calibri" w:cs="Calibri" w:eastAsia="Calibri" w:hAnsi="Calibri"/>
          <w:color w:val="262626"/>
        </w:rPr>
      </w:pPr>
      <w:r w:rsidDel="00000000" w:rsidR="00000000" w:rsidRPr="00000000">
        <w:rPr>
          <w:rFonts w:ascii="Calibri" w:cs="Calibri" w:eastAsia="Calibri" w:hAnsi="Calibri"/>
          <w:b w:val="1"/>
          <w:bCs w:val="1"/>
          <w:color w:val="262626"/>
          <w:rtl w:val="0"/>
        </w:rPr>
        <w:t xml:space="preserve">Key elements</w:t>
      </w:r>
      <w:r w:rsidDel="00000000" w:rsidR="00000000" w:rsidRPr="00000000">
        <w:rPr>
          <w:rtl w:val="0"/>
        </w:rPr>
      </w:r>
    </w:p>
    <w:p w:rsidR="00000000" w:rsidDel="00000000" w:rsidP="00000000" w:rsidRDefault="00000000" w:rsidRPr="00000000" w14:paraId="00002E0F">
      <w:pPr>
        <w:numPr>
          <w:ilvl w:val="0"/>
          <w:numId w:val="6"/>
        </w:numPr>
        <w:spacing w:after="60" w:line="260" w:lineRule="auto"/>
        <w:ind w:left="720" w:hanging="360"/>
        <w:rPr>
          <w:rFonts w:ascii="Calibri" w:cs="Calibri" w:eastAsia="Calibri" w:hAnsi="Calibri"/>
          <w:color w:val="262626"/>
        </w:rPr>
      </w:pPr>
      <w:r w:rsidDel="00000000" w:rsidR="00000000" w:rsidRPr="00000000">
        <w:rPr>
          <w:rFonts w:ascii="Calibri" w:cs="Calibri" w:eastAsia="Calibri" w:hAnsi="Calibri"/>
          <w:color w:val="262626"/>
          <w:rtl w:val="0"/>
        </w:rPr>
        <w:t xml:space="preserve">Date-range selector; matched/mismatched/pending summary; flagged-mismatch table; CSV/Excel export.</w:t>
      </w:r>
    </w:p>
    <w:p w:rsidR="00000000" w:rsidDel="00000000" w:rsidP="00000000" w:rsidRDefault="00000000" w:rsidRPr="00000000" w14:paraId="00002E10">
      <w:pPr>
        <w:spacing w:after="30" w:before="140" w:lineRule="auto"/>
        <w:rPr>
          <w:b w:val="1"/>
          <w:bCs w:val="1"/>
          <w:color w:val="2e75b6"/>
          <w:sz w:val="19"/>
          <w:szCs w:val="19"/>
        </w:rPr>
      </w:pPr>
      <w:r w:rsidDel="00000000" w:rsidR="00000000" w:rsidRPr="00000000">
        <w:rPr>
          <w:b w:val="1"/>
          <w:bCs w:val="1"/>
          <w:color w:val="2e75b6"/>
          <w:sz w:val="19"/>
          <w:szCs w:val="19"/>
          <w:rtl w:val="0"/>
        </w:rPr>
        <w:t xml:space="preserve">Element Detail — AD-53 — Reconciliation &amp; Export</w:t>
      </w:r>
    </w:p>
    <w:tbl>
      <w:tblPr>
        <w:tblStyle w:val="Table373"/>
        <w:tblW w:w="11140.0" w:type="dxa"/>
        <w:jc w:val="left"/>
        <w:tblBorders>
          <w:top w:color="b4c6e7" w:space="0" w:sz="4" w:val="single"/>
          <w:left w:color="b4c6e7" w:space="0" w:sz="4" w:val="single"/>
          <w:bottom w:color="b4c6e7" w:space="0" w:sz="4" w:val="single"/>
          <w:right w:color="b4c6e7" w:space="0" w:sz="4" w:val="single"/>
          <w:insideH w:color="b4c6e7" w:space="0" w:sz="4" w:val="single"/>
          <w:insideV w:color="b4c6e7" w:space="0" w:sz="4" w:val="single"/>
        </w:tblBorders>
        <w:tblLayout w:type="fixed"/>
        <w:tblLook w:val="0000"/>
      </w:tblPr>
      <w:tblGrid>
        <w:gridCol w:w="620"/>
        <w:gridCol w:w="680"/>
        <w:gridCol w:w="740"/>
        <w:gridCol w:w="500"/>
        <w:gridCol w:w="360"/>
        <w:gridCol w:w="740"/>
        <w:gridCol w:w="620"/>
        <w:gridCol w:w="620"/>
        <w:gridCol w:w="1160"/>
        <w:gridCol w:w="920"/>
        <w:gridCol w:w="840"/>
        <w:gridCol w:w="840"/>
        <w:gridCol w:w="620"/>
        <w:gridCol w:w="820"/>
        <w:gridCol w:w="1060"/>
        <w:tblGridChange w:id="0">
          <w:tblGrid>
            <w:gridCol w:w="620"/>
            <w:gridCol w:w="680"/>
            <w:gridCol w:w="740"/>
            <w:gridCol w:w="500"/>
            <w:gridCol w:w="360"/>
            <w:gridCol w:w="740"/>
            <w:gridCol w:w="620"/>
            <w:gridCol w:w="620"/>
            <w:gridCol w:w="1160"/>
            <w:gridCol w:w="920"/>
            <w:gridCol w:w="840"/>
            <w:gridCol w:w="840"/>
            <w:gridCol w:w="620"/>
            <w:gridCol w:w="820"/>
            <w:gridCol w:w="1060"/>
          </w:tblGrid>
        </w:tblGridChange>
      </w:tblGrid>
      <w:tr>
        <w:trPr>
          <w:cantSplit w:val="0"/>
          <w:tblHeader w:val="1"/>
        </w:trPr>
        <w:tc>
          <w:tcPr>
            <w:shd w:fill="1f3864" w:val="clear"/>
            <w:tcMar>
              <w:top w:w="20.0" w:type="dxa"/>
              <w:left w:w="40.0" w:type="dxa"/>
              <w:bottom w:w="20.0" w:type="dxa"/>
              <w:right w:w="40.0" w:type="dxa"/>
            </w:tcMar>
            <w:vAlign w:val="center"/>
          </w:tcPr>
          <w:p w:rsidR="00000000" w:rsidDel="00000000" w:rsidP="00000000" w:rsidRDefault="00000000" w:rsidRPr="00000000" w14:paraId="00002E11">
            <w:pPr>
              <w:rPr/>
            </w:pPr>
            <w:r w:rsidDel="00000000" w:rsidR="00000000" w:rsidRPr="00000000">
              <w:rPr>
                <w:b w:val="1"/>
                <w:bCs w:val="1"/>
                <w:color w:val="ffffff"/>
                <w:sz w:val="14"/>
                <w:szCs w:val="14"/>
                <w:rtl w:val="0"/>
              </w:rPr>
              <w:t xml:space="preserve">Element Type</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2E12">
            <w:pPr>
              <w:rPr/>
            </w:pPr>
            <w:r w:rsidDel="00000000" w:rsidR="00000000" w:rsidRPr="00000000">
              <w:rPr>
                <w:b w:val="1"/>
                <w:bCs w:val="1"/>
                <w:color w:val="ffffff"/>
                <w:sz w:val="14"/>
                <w:szCs w:val="14"/>
                <w:rtl w:val="0"/>
              </w:rPr>
              <w:t xml:space="preserve">Element ID</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2E13">
            <w:pPr>
              <w:rPr/>
            </w:pPr>
            <w:r w:rsidDel="00000000" w:rsidR="00000000" w:rsidRPr="00000000">
              <w:rPr>
                <w:b w:val="1"/>
                <w:bCs w:val="1"/>
                <w:color w:val="ffffff"/>
                <w:sz w:val="14"/>
                <w:szCs w:val="14"/>
                <w:rtl w:val="0"/>
              </w:rPr>
              <w:t xml:space="preserve">Label</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2E14">
            <w:pPr>
              <w:rPr/>
            </w:pPr>
            <w:r w:rsidDel="00000000" w:rsidR="00000000" w:rsidRPr="00000000">
              <w:rPr>
                <w:b w:val="1"/>
                <w:bCs w:val="1"/>
                <w:color w:val="ffffff"/>
                <w:sz w:val="14"/>
                <w:szCs w:val="14"/>
                <w:rtl w:val="0"/>
              </w:rPr>
              <w:t xml:space="preserve">Type</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2E15">
            <w:pPr>
              <w:rPr/>
            </w:pPr>
            <w:r w:rsidDel="00000000" w:rsidR="00000000" w:rsidRPr="00000000">
              <w:rPr>
                <w:b w:val="1"/>
                <w:bCs w:val="1"/>
                <w:color w:val="ffffff"/>
                <w:sz w:val="14"/>
                <w:szCs w:val="14"/>
                <w:rtl w:val="0"/>
              </w:rPr>
              <w:t xml:space="preserve">M/O/C</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2E16">
            <w:pPr>
              <w:rPr/>
            </w:pPr>
            <w:r w:rsidDel="00000000" w:rsidR="00000000" w:rsidRPr="00000000">
              <w:rPr>
                <w:b w:val="1"/>
                <w:bCs w:val="1"/>
                <w:color w:val="ffffff"/>
                <w:sz w:val="14"/>
                <w:szCs w:val="14"/>
                <w:rtl w:val="0"/>
              </w:rPr>
              <w:t xml:space="preserve">Auto-Populate Source</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2E17">
            <w:pPr>
              <w:rPr/>
            </w:pPr>
            <w:r w:rsidDel="00000000" w:rsidR="00000000" w:rsidRPr="00000000">
              <w:rPr>
                <w:b w:val="1"/>
                <w:bCs w:val="1"/>
                <w:color w:val="ffffff"/>
                <w:sz w:val="14"/>
                <w:szCs w:val="14"/>
                <w:rtl w:val="0"/>
              </w:rPr>
              <w:t xml:space="preserve">Visible When</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2E18">
            <w:pPr>
              <w:rPr/>
            </w:pPr>
            <w:r w:rsidDel="00000000" w:rsidR="00000000" w:rsidRPr="00000000">
              <w:rPr>
                <w:b w:val="1"/>
                <w:bCs w:val="1"/>
                <w:color w:val="ffffff"/>
                <w:sz w:val="14"/>
                <w:szCs w:val="14"/>
                <w:rtl w:val="0"/>
              </w:rPr>
              <w:t xml:space="preserve">Enabled When</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2E19">
            <w:pPr>
              <w:rPr/>
            </w:pPr>
            <w:r w:rsidDel="00000000" w:rsidR="00000000" w:rsidRPr="00000000">
              <w:rPr>
                <w:b w:val="1"/>
                <w:bCs w:val="1"/>
                <w:color w:val="ffffff"/>
                <w:sz w:val="14"/>
                <w:szCs w:val="14"/>
                <w:rtl w:val="0"/>
              </w:rPr>
              <w:t xml:space="preserve">Validation / Precondition</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2E1A">
            <w:pPr>
              <w:rPr/>
            </w:pPr>
            <w:r w:rsidDel="00000000" w:rsidR="00000000" w:rsidRPr="00000000">
              <w:rPr>
                <w:b w:val="1"/>
                <w:bCs w:val="1"/>
                <w:color w:val="ffffff"/>
                <w:sz w:val="14"/>
                <w:szCs w:val="14"/>
                <w:rtl w:val="0"/>
              </w:rPr>
              <w:t xml:space="preserve">On Click / On Change</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2E1B">
            <w:pPr>
              <w:rPr/>
            </w:pPr>
            <w:r w:rsidDel="00000000" w:rsidR="00000000" w:rsidRPr="00000000">
              <w:rPr>
                <w:b w:val="1"/>
                <w:bCs w:val="1"/>
                <w:color w:val="ffffff"/>
                <w:sz w:val="14"/>
                <w:szCs w:val="14"/>
                <w:rtl w:val="0"/>
              </w:rPr>
              <w:t xml:space="preserve">Next / Result</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2E1C">
            <w:pPr>
              <w:rPr/>
            </w:pPr>
            <w:r w:rsidDel="00000000" w:rsidR="00000000" w:rsidRPr="00000000">
              <w:rPr>
                <w:b w:val="1"/>
                <w:bCs w:val="1"/>
                <w:color w:val="ffffff"/>
                <w:sz w:val="14"/>
                <w:szCs w:val="14"/>
                <w:rtl w:val="0"/>
              </w:rPr>
              <w:t xml:space="preserve">Source (config)</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2E1D">
            <w:pPr>
              <w:rPr/>
            </w:pPr>
            <w:r w:rsidDel="00000000" w:rsidR="00000000" w:rsidRPr="00000000">
              <w:rPr>
                <w:b w:val="1"/>
                <w:bCs w:val="1"/>
                <w:color w:val="ffffff"/>
                <w:sz w:val="14"/>
                <w:szCs w:val="14"/>
                <w:rtl w:val="0"/>
              </w:rPr>
              <w:t xml:space="preserve">Editable By (role)</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2E1E">
            <w:pPr>
              <w:rPr/>
            </w:pPr>
            <w:r w:rsidDel="00000000" w:rsidR="00000000" w:rsidRPr="00000000">
              <w:rPr>
                <w:b w:val="1"/>
                <w:bCs w:val="1"/>
                <w:color w:val="ffffff"/>
                <w:sz w:val="14"/>
                <w:szCs w:val="14"/>
                <w:rtl w:val="0"/>
              </w:rPr>
              <w:t xml:space="preserve">Error / Fallback</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2E1F">
            <w:pPr>
              <w:rPr/>
            </w:pPr>
            <w:r w:rsidDel="00000000" w:rsidR="00000000" w:rsidRPr="00000000">
              <w:rPr>
                <w:b w:val="1"/>
                <w:bCs w:val="1"/>
                <w:color w:val="ffffff"/>
                <w:sz w:val="14"/>
                <w:szCs w:val="14"/>
                <w:rtl w:val="0"/>
              </w:rPr>
              <w:t xml:space="preserve">Dev Notes</w:t>
            </w:r>
            <w:r w:rsidDel="00000000" w:rsidR="00000000" w:rsidRPr="00000000">
              <w:rPr>
                <w:rtl w:val="0"/>
              </w:rPr>
            </w:r>
          </w:p>
        </w:tc>
      </w:tr>
      <w:tr>
        <w:trPr>
          <w:cantSplit w:val="0"/>
          <w:tblHeader w:val="0"/>
        </w:trPr>
        <w:tc>
          <w:tcPr>
            <w:shd w:fill="ffffff" w:val="clear"/>
            <w:tcMar>
              <w:top w:w="20.0" w:type="dxa"/>
              <w:left w:w="40.0" w:type="dxa"/>
              <w:bottom w:w="20.0" w:type="dxa"/>
              <w:right w:w="40.0" w:type="dxa"/>
            </w:tcMar>
            <w:vAlign w:val="center"/>
          </w:tcPr>
          <w:p w:rsidR="00000000" w:rsidDel="00000000" w:rsidP="00000000" w:rsidRDefault="00000000" w:rsidRPr="00000000" w14:paraId="00002E20">
            <w:pPr>
              <w:rPr/>
            </w:pPr>
            <w:r w:rsidDel="00000000" w:rsidR="00000000" w:rsidRPr="00000000">
              <w:rPr>
                <w:sz w:val="14"/>
                <w:szCs w:val="14"/>
                <w:rtl w:val="0"/>
              </w:rPr>
              <w:t xml:space="preserve">DateRange</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E21">
            <w:pPr>
              <w:rPr/>
            </w:pPr>
            <w:r w:rsidDel="00000000" w:rsidR="00000000" w:rsidRPr="00000000">
              <w:rPr>
                <w:sz w:val="14"/>
                <w:szCs w:val="14"/>
                <w:rtl w:val="0"/>
              </w:rPr>
              <w:t xml:space="preserve">ad53_range</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E22">
            <w:pPr>
              <w:rPr/>
            </w:pPr>
            <w:r w:rsidDel="00000000" w:rsidR="00000000" w:rsidRPr="00000000">
              <w:rPr>
                <w:sz w:val="14"/>
                <w:szCs w:val="14"/>
                <w:rtl w:val="0"/>
              </w:rPr>
              <w:t xml:space="preserve">Date-range selector</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E23">
            <w:pPr>
              <w:rPr/>
            </w:pPr>
            <w:r w:rsidDel="00000000" w:rsidR="00000000" w:rsidRPr="00000000">
              <w:rPr>
                <w:sz w:val="14"/>
                <w:szCs w:val="14"/>
                <w:rtl w:val="0"/>
              </w:rPr>
              <w:t xml:space="preserve">Date range</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E24">
            <w:pPr>
              <w:rPr/>
            </w:pPr>
            <w:r w:rsidDel="00000000" w:rsidR="00000000" w:rsidRPr="00000000">
              <w:rPr>
                <w:sz w:val="14"/>
                <w:szCs w:val="14"/>
                <w:rtl w:val="0"/>
              </w:rPr>
              <w:t xml:space="preserve">M</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E25">
            <w:pPr>
              <w:rPr/>
            </w:pPr>
            <w:r w:rsidDel="00000000" w:rsidR="00000000" w:rsidRPr="00000000">
              <w:rPr>
                <w:sz w:val="14"/>
                <w:szCs w:val="14"/>
                <w:rtl w:val="0"/>
              </w:rPr>
              <w:t xml:space="preserve">—</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E26">
            <w:pPr>
              <w:rPr/>
            </w:pPr>
            <w:r w:rsidDel="00000000" w:rsidR="00000000" w:rsidRPr="00000000">
              <w:rPr>
                <w:sz w:val="14"/>
                <w:szCs w:val="14"/>
                <w:rtl w:val="0"/>
              </w:rPr>
              <w:t xml:space="preserve">Always</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E27">
            <w:pPr>
              <w:rPr/>
            </w:pPr>
            <w:r w:rsidDel="00000000" w:rsidR="00000000" w:rsidRPr="00000000">
              <w:rPr>
                <w:sz w:val="14"/>
                <w:szCs w:val="14"/>
                <w:rtl w:val="0"/>
              </w:rPr>
              <w:t xml:space="preserve">Always</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E28">
            <w:pPr>
              <w:rPr/>
            </w:pPr>
            <w:r w:rsidDel="00000000" w:rsidR="00000000" w:rsidRPr="00000000">
              <w:rPr>
                <w:sz w:val="14"/>
                <w:szCs w:val="14"/>
                <w:rtl w:val="0"/>
              </w:rPr>
              <w:t xml:space="preserve">—</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E29">
            <w:pPr>
              <w:rPr/>
            </w:pPr>
            <w:r w:rsidDel="00000000" w:rsidR="00000000" w:rsidRPr="00000000">
              <w:rPr>
                <w:sz w:val="14"/>
                <w:szCs w:val="14"/>
                <w:rtl w:val="0"/>
              </w:rPr>
              <w:t xml:space="preserve">On run reconcile</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E2A">
            <w:pPr>
              <w:rPr/>
            </w:pPr>
            <w:r w:rsidDel="00000000" w:rsidR="00000000" w:rsidRPr="00000000">
              <w:rPr>
                <w:sz w:val="14"/>
                <w:szCs w:val="14"/>
                <w:rtl w:val="0"/>
              </w:rPr>
              <w:t xml:space="preserve">Summary</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E2B">
            <w:pPr>
              <w:rPr/>
            </w:pPr>
            <w:r w:rsidDel="00000000" w:rsidR="00000000" w:rsidRPr="00000000">
              <w:rPr>
                <w:sz w:val="14"/>
                <w:szCs w:val="14"/>
                <w:rtl w:val="0"/>
              </w:rPr>
              <w:t xml:space="preserve">System</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E2C">
            <w:pPr>
              <w:rPr/>
            </w:pPr>
            <w:r w:rsidDel="00000000" w:rsidR="00000000" w:rsidRPr="00000000">
              <w:rPr>
                <w:sz w:val="14"/>
                <w:szCs w:val="14"/>
                <w:rtl w:val="0"/>
              </w:rPr>
              <w:t xml:space="preserve">Analyst+</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E2D">
            <w:pPr>
              <w:rPr/>
            </w:pPr>
            <w:r w:rsidDel="00000000" w:rsidR="00000000" w:rsidRPr="00000000">
              <w:rPr>
                <w:sz w:val="14"/>
                <w:szCs w:val="14"/>
                <w:rtl w:val="0"/>
              </w:rPr>
              <w:t xml:space="preserve">—</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E2E">
            <w:pPr>
              <w:rPr/>
            </w:pPr>
            <w:r w:rsidDel="00000000" w:rsidR="00000000" w:rsidRPr="00000000">
              <w:rPr>
                <w:sz w:val="14"/>
                <w:szCs w:val="14"/>
                <w:rtl w:val="0"/>
              </w:rPr>
              <w:t xml:space="preserve">Matched/mismatched/pending</w:t>
            </w:r>
            <w:r w:rsidDel="00000000" w:rsidR="00000000" w:rsidRPr="00000000">
              <w:rPr>
                <w:rtl w:val="0"/>
              </w:rPr>
            </w:r>
          </w:p>
        </w:tc>
      </w:tr>
      <w:tr>
        <w:trPr>
          <w:cantSplit w:val="0"/>
          <w:tblHeader w:val="0"/>
        </w:trPr>
        <w:tc>
          <w:tcPr>
            <w:shd w:fill="f2f6fc" w:val="clear"/>
            <w:tcMar>
              <w:top w:w="20.0" w:type="dxa"/>
              <w:left w:w="40.0" w:type="dxa"/>
              <w:bottom w:w="20.0" w:type="dxa"/>
              <w:right w:w="40.0" w:type="dxa"/>
            </w:tcMar>
            <w:vAlign w:val="center"/>
          </w:tcPr>
          <w:p w:rsidR="00000000" w:rsidDel="00000000" w:rsidP="00000000" w:rsidRDefault="00000000" w:rsidRPr="00000000" w14:paraId="00002E2F">
            <w:pPr>
              <w:rPr/>
            </w:pPr>
            <w:r w:rsidDel="00000000" w:rsidR="00000000" w:rsidRPr="00000000">
              <w:rPr>
                <w:sz w:val="14"/>
                <w:szCs w:val="14"/>
                <w:rtl w:val="0"/>
              </w:rPr>
              <w:t xml:space="preserve">Button</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2E30">
            <w:pPr>
              <w:rPr/>
            </w:pPr>
            <w:r w:rsidDel="00000000" w:rsidR="00000000" w:rsidRPr="00000000">
              <w:rPr>
                <w:sz w:val="14"/>
                <w:szCs w:val="14"/>
                <w:rtl w:val="0"/>
              </w:rPr>
              <w:t xml:space="preserve">ad53_export</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2E31">
            <w:pPr>
              <w:rPr/>
            </w:pPr>
            <w:r w:rsidDel="00000000" w:rsidR="00000000" w:rsidRPr="00000000">
              <w:rPr>
                <w:sz w:val="14"/>
                <w:szCs w:val="14"/>
                <w:rtl w:val="0"/>
              </w:rPr>
              <w:t xml:space="preserve">CSV/Excel export</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2E32">
            <w:pPr>
              <w:rPr/>
            </w:pPr>
            <w:r w:rsidDel="00000000" w:rsidR="00000000" w:rsidRPr="00000000">
              <w:rPr>
                <w:sz w:val="14"/>
                <w:szCs w:val="14"/>
                <w:rtl w:val="0"/>
              </w:rPr>
              <w:t xml:space="preserve">Button</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2E33">
            <w:pPr>
              <w:rPr/>
            </w:pPr>
            <w:r w:rsidDel="00000000" w:rsidR="00000000" w:rsidRPr="00000000">
              <w:rPr>
                <w:sz w:val="14"/>
                <w:szCs w:val="14"/>
                <w:rtl w:val="0"/>
              </w:rPr>
              <w:t xml:space="preserve">O</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2E34">
            <w:pPr>
              <w:rPr/>
            </w:pPr>
            <w:r w:rsidDel="00000000" w:rsidR="00000000" w:rsidRPr="00000000">
              <w:rPr>
                <w:sz w:val="14"/>
                <w:szCs w:val="14"/>
                <w:rtl w:val="0"/>
              </w:rPr>
              <w:t xml:space="preserve">—</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2E35">
            <w:pPr>
              <w:rPr/>
            </w:pPr>
            <w:r w:rsidDel="00000000" w:rsidR="00000000" w:rsidRPr="00000000">
              <w:rPr>
                <w:sz w:val="14"/>
                <w:szCs w:val="14"/>
                <w:rtl w:val="0"/>
              </w:rPr>
              <w:t xml:space="preserve">Always</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2E36">
            <w:pPr>
              <w:rPr/>
            </w:pPr>
            <w:r w:rsidDel="00000000" w:rsidR="00000000" w:rsidRPr="00000000">
              <w:rPr>
                <w:sz w:val="14"/>
                <w:szCs w:val="14"/>
                <w:rtl w:val="0"/>
              </w:rPr>
              <w:t xml:space="preserve">Export permission</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2E37">
            <w:pPr>
              <w:rPr/>
            </w:pPr>
            <w:r w:rsidDel="00000000" w:rsidR="00000000" w:rsidRPr="00000000">
              <w:rPr>
                <w:sz w:val="14"/>
                <w:szCs w:val="14"/>
                <w:rtl w:val="0"/>
              </w:rPr>
              <w:t xml:space="preserve">—</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2E38">
            <w:pPr>
              <w:rPr/>
            </w:pPr>
            <w:r w:rsidDel="00000000" w:rsidR="00000000" w:rsidRPr="00000000">
              <w:rPr>
                <w:sz w:val="14"/>
                <w:szCs w:val="14"/>
                <w:rtl w:val="0"/>
              </w:rPr>
              <w:t xml:space="preserve">On click</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2E39">
            <w:pPr>
              <w:rPr/>
            </w:pPr>
            <w:r w:rsidDel="00000000" w:rsidR="00000000" w:rsidRPr="00000000">
              <w:rPr>
                <w:sz w:val="14"/>
                <w:szCs w:val="14"/>
                <w:rtl w:val="0"/>
              </w:rPr>
              <w:t xml:space="preserve">File</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2E3A">
            <w:pPr>
              <w:rPr/>
            </w:pPr>
            <w:r w:rsidDel="00000000" w:rsidR="00000000" w:rsidRPr="00000000">
              <w:rPr>
                <w:sz w:val="14"/>
                <w:szCs w:val="14"/>
                <w:rtl w:val="0"/>
              </w:rPr>
              <w:t xml:space="preserve">System</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2E3B">
            <w:pPr>
              <w:rPr/>
            </w:pPr>
            <w:r w:rsidDel="00000000" w:rsidR="00000000" w:rsidRPr="00000000">
              <w:rPr>
                <w:sz w:val="14"/>
                <w:szCs w:val="14"/>
                <w:rtl w:val="0"/>
              </w:rPr>
              <w:t xml:space="preserve">Analyst+</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2E3C">
            <w:pPr>
              <w:rPr/>
            </w:pPr>
            <w:r w:rsidDel="00000000" w:rsidR="00000000" w:rsidRPr="00000000">
              <w:rPr>
                <w:sz w:val="14"/>
                <w:szCs w:val="14"/>
                <w:rtl w:val="0"/>
              </w:rPr>
              <w:t xml:space="preserve">—</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2E3D">
            <w:pPr>
              <w:rPr/>
            </w:pPr>
            <w:r w:rsidDel="00000000" w:rsidR="00000000" w:rsidRPr="00000000">
              <w:rPr>
                <w:sz w:val="14"/>
                <w:szCs w:val="14"/>
                <w:rtl w:val="0"/>
              </w:rPr>
              <w:t xml:space="preserve">—</w:t>
            </w:r>
            <w:r w:rsidDel="00000000" w:rsidR="00000000" w:rsidRPr="00000000">
              <w:rPr>
                <w:rtl w:val="0"/>
              </w:rPr>
            </w:r>
          </w:p>
        </w:tc>
      </w:tr>
    </w:tbl>
    <w:p w:rsidR="00000000" w:rsidDel="00000000" w:rsidP="00000000" w:rsidRDefault="00000000" w:rsidRPr="00000000" w14:paraId="00002E3E">
      <w:pPr>
        <w:pStyle w:val="Heading1"/>
        <w:pBdr>
          <w:bottom w:color="2e75b6" w:space="4" w:sz="8" w:val="single"/>
        </w:pBdr>
        <w:spacing w:after="140" w:before="280" w:lineRule="auto"/>
        <w:rPr>
          <w:rFonts w:ascii="Calibri" w:cs="Calibri" w:eastAsia="Calibri" w:hAnsi="Calibri"/>
          <w:color w:val="1f3864"/>
          <w:sz w:val="30"/>
          <w:szCs w:val="30"/>
        </w:rPr>
      </w:pPr>
      <w:r w:rsidDel="00000000" w:rsidR="00000000" w:rsidRPr="00000000">
        <w:rPr>
          <w:rFonts w:ascii="Calibri" w:cs="Calibri" w:eastAsia="Calibri" w:hAnsi="Calibri"/>
          <w:color w:val="1f3864"/>
          <w:sz w:val="30"/>
          <w:szCs w:val="30"/>
          <w:rtl w:val="0"/>
        </w:rPr>
        <w:t xml:space="preserve">19. Admin Roles &amp; Permissions</w:t>
      </w:r>
    </w:p>
    <w:p w:rsidR="00000000" w:rsidDel="00000000" w:rsidP="00000000" w:rsidRDefault="00000000" w:rsidRPr="00000000" w14:paraId="00002E3F">
      <w:pPr>
        <w:spacing w:after="40" w:lineRule="auto"/>
        <w:rPr/>
      </w:pPr>
      <w:r w:rsidDel="00000000" w:rsidR="00000000" w:rsidRPr="00000000">
        <w:rPr>
          <w:rtl w:val="0"/>
        </w:rPr>
      </w:r>
    </w:p>
    <w:tbl>
      <w:tblPr>
        <w:tblStyle w:val="Table374"/>
        <w:tblW w:w="9360.0" w:type="dxa"/>
        <w:jc w:val="left"/>
        <w:tblBorders>
          <w:top w:color="1f3864" w:space="0" w:sz="2" w:val="single"/>
          <w:left w:color="1f3864" w:space="0" w:sz="2" w:val="single"/>
          <w:bottom w:color="1f3864" w:space="0" w:sz="2" w:val="single"/>
          <w:right w:color="1f3864" w:space="0" w:sz="2" w:val="single"/>
          <w:insideH w:color="1f3864" w:space="0" w:sz="2" w:val="single"/>
          <w:insideV w:color="1f3864" w:space="0" w:sz="2" w:val="single"/>
        </w:tblBorders>
        <w:tblLayout w:type="fixed"/>
        <w:tblLook w:val="0000"/>
      </w:tblPr>
      <w:tblGrid>
        <w:gridCol w:w="1200"/>
        <w:gridCol w:w="8160"/>
        <w:tblGridChange w:id="0">
          <w:tblGrid>
            <w:gridCol w:w="1200"/>
            <w:gridCol w:w="8160"/>
          </w:tblGrid>
        </w:tblGridChange>
      </w:tblGrid>
      <w:tr>
        <w:trPr>
          <w:cantSplit w:val="0"/>
          <w:tblHeader w:val="0"/>
        </w:trPr>
        <w:tc>
          <w:tcPr>
            <w:shd w:fill="1f3864" w:val="clear"/>
            <w:tcMar>
              <w:top w:w="60.0" w:type="dxa"/>
              <w:left w:w="110.0" w:type="dxa"/>
              <w:bottom w:w="60.0" w:type="dxa"/>
              <w:right w:w="60.0" w:type="dxa"/>
            </w:tcMar>
          </w:tcPr>
          <w:p w:rsidR="00000000" w:rsidDel="00000000" w:rsidP="00000000" w:rsidRDefault="00000000" w:rsidRPr="00000000" w14:paraId="00002E40">
            <w:pPr>
              <w:rPr>
                <w:rFonts w:ascii="Calibri" w:cs="Calibri" w:eastAsia="Calibri" w:hAnsi="Calibri"/>
                <w:color w:val="262626"/>
              </w:rPr>
            </w:pPr>
            <w:r w:rsidDel="00000000" w:rsidR="00000000" w:rsidRPr="00000000">
              <w:rPr>
                <w:rFonts w:ascii="Calibri" w:cs="Calibri" w:eastAsia="Calibri" w:hAnsi="Calibri"/>
                <w:b w:val="1"/>
                <w:bCs w:val="1"/>
                <w:color w:val="ffffff"/>
                <w:rtl w:val="0"/>
              </w:rPr>
              <w:t xml:space="preserve">AD-54</w:t>
            </w:r>
            <w:r w:rsidDel="00000000" w:rsidR="00000000" w:rsidRPr="00000000">
              <w:rPr>
                <w:rtl w:val="0"/>
              </w:rPr>
            </w:r>
          </w:p>
        </w:tc>
        <w:tc>
          <w:tcPr>
            <w:shd w:fill="2e75b6" w:val="clear"/>
            <w:tcMar>
              <w:top w:w="60.0" w:type="dxa"/>
              <w:left w:w="110.0" w:type="dxa"/>
              <w:bottom w:w="60.0" w:type="dxa"/>
              <w:right w:w="60.0" w:type="dxa"/>
            </w:tcMar>
          </w:tcPr>
          <w:p w:rsidR="00000000" w:rsidDel="00000000" w:rsidP="00000000" w:rsidRDefault="00000000" w:rsidRPr="00000000" w14:paraId="00002E41">
            <w:pPr>
              <w:rPr>
                <w:rFonts w:ascii="Calibri" w:cs="Calibri" w:eastAsia="Calibri" w:hAnsi="Calibri"/>
                <w:color w:val="262626"/>
              </w:rPr>
            </w:pPr>
            <w:r w:rsidDel="00000000" w:rsidR="00000000" w:rsidRPr="00000000">
              <w:rPr>
                <w:rFonts w:ascii="Calibri" w:cs="Calibri" w:eastAsia="Calibri" w:hAnsi="Calibri"/>
                <w:b w:val="1"/>
                <w:bCs w:val="1"/>
                <w:color w:val="ffffff"/>
                <w:sz w:val="21"/>
                <w:szCs w:val="21"/>
                <w:rtl w:val="0"/>
              </w:rPr>
              <w:t xml:space="preserve">Admin Users List</w:t>
            </w:r>
            <w:r w:rsidDel="00000000" w:rsidR="00000000" w:rsidRPr="00000000">
              <w:rPr>
                <w:rtl w:val="0"/>
              </w:rPr>
            </w:r>
          </w:p>
        </w:tc>
      </w:tr>
    </w:tbl>
    <w:p w:rsidR="00000000" w:rsidDel="00000000" w:rsidP="00000000" w:rsidRDefault="00000000" w:rsidRPr="00000000" w14:paraId="00002E42">
      <w:pPr>
        <w:spacing w:after="60" w:lineRule="auto"/>
        <w:rPr>
          <w:rFonts w:ascii="Calibri" w:cs="Calibri" w:eastAsia="Calibri" w:hAnsi="Calibri"/>
          <w:color w:val="262626"/>
        </w:rPr>
      </w:pPr>
      <w:r w:rsidDel="00000000" w:rsidR="00000000" w:rsidRPr="00000000">
        <w:rPr>
          <w:rtl w:val="0"/>
        </w:rPr>
      </w:r>
    </w:p>
    <w:p w:rsidR="00000000" w:rsidDel="00000000" w:rsidP="00000000" w:rsidRDefault="00000000" w:rsidRPr="00000000" w14:paraId="00002E43">
      <w:pPr>
        <w:spacing w:after="90" w:line="264" w:lineRule="auto"/>
        <w:rPr>
          <w:rFonts w:ascii="Calibri" w:cs="Calibri" w:eastAsia="Calibri" w:hAnsi="Calibri"/>
          <w:color w:val="262626"/>
        </w:rPr>
      </w:pPr>
      <w:r w:rsidDel="00000000" w:rsidR="00000000" w:rsidRPr="00000000">
        <w:rPr>
          <w:rFonts w:ascii="Calibri" w:cs="Calibri" w:eastAsia="Calibri" w:hAnsi="Calibri"/>
          <w:b w:val="1"/>
          <w:bCs w:val="1"/>
          <w:color w:val="262626"/>
          <w:rtl w:val="0"/>
        </w:rPr>
        <w:t xml:space="preserve">Purpose — </w:t>
      </w:r>
      <w:r w:rsidDel="00000000" w:rsidR="00000000" w:rsidRPr="00000000">
        <w:rPr>
          <w:rFonts w:ascii="Calibri" w:cs="Calibri" w:eastAsia="Calibri" w:hAnsi="Calibri"/>
          <w:color w:val="262626"/>
          <w:rtl w:val="0"/>
        </w:rPr>
        <w:t xml:space="preserve">Manage all portal users.</w:t>
      </w:r>
    </w:p>
    <w:p w:rsidR="00000000" w:rsidDel="00000000" w:rsidP="00000000" w:rsidRDefault="00000000" w:rsidRPr="00000000" w14:paraId="00002E44">
      <w:pPr>
        <w:spacing w:after="40" w:line="264" w:lineRule="auto"/>
        <w:rPr>
          <w:rFonts w:ascii="Calibri" w:cs="Calibri" w:eastAsia="Calibri" w:hAnsi="Calibri"/>
          <w:color w:val="262626"/>
        </w:rPr>
      </w:pPr>
      <w:r w:rsidDel="00000000" w:rsidR="00000000" w:rsidRPr="00000000">
        <w:rPr>
          <w:rFonts w:ascii="Calibri" w:cs="Calibri" w:eastAsia="Calibri" w:hAnsi="Calibri"/>
          <w:b w:val="1"/>
          <w:bCs w:val="1"/>
          <w:color w:val="262626"/>
          <w:rtl w:val="0"/>
        </w:rPr>
        <w:t xml:space="preserve">Key elements</w:t>
      </w:r>
      <w:r w:rsidDel="00000000" w:rsidR="00000000" w:rsidRPr="00000000">
        <w:rPr>
          <w:rtl w:val="0"/>
        </w:rPr>
      </w:r>
    </w:p>
    <w:p w:rsidR="00000000" w:rsidDel="00000000" w:rsidP="00000000" w:rsidRDefault="00000000" w:rsidRPr="00000000" w14:paraId="00002E45">
      <w:pPr>
        <w:numPr>
          <w:ilvl w:val="0"/>
          <w:numId w:val="6"/>
        </w:numPr>
        <w:spacing w:after="60" w:line="260" w:lineRule="auto"/>
        <w:ind w:left="720" w:hanging="360"/>
        <w:rPr>
          <w:rFonts w:ascii="Calibri" w:cs="Calibri" w:eastAsia="Calibri" w:hAnsi="Calibri"/>
          <w:color w:val="262626"/>
        </w:rPr>
      </w:pPr>
      <w:r w:rsidDel="00000000" w:rsidR="00000000" w:rsidRPr="00000000">
        <w:rPr>
          <w:rFonts w:ascii="Calibri" w:cs="Calibri" w:eastAsia="Calibri" w:hAnsi="Calibri"/>
          <w:color w:val="262626"/>
          <w:rtl w:val="0"/>
        </w:rPr>
        <w:t xml:space="preserve">Table: Name | Role | Status | Last Login. Add Admin User; deactivate.</w:t>
      </w:r>
    </w:p>
    <w:p w:rsidR="00000000" w:rsidDel="00000000" w:rsidP="00000000" w:rsidRDefault="00000000" w:rsidRPr="00000000" w14:paraId="00002E46">
      <w:pPr>
        <w:spacing w:after="60" w:lineRule="auto"/>
        <w:rPr>
          <w:rFonts w:ascii="Calibri" w:cs="Calibri" w:eastAsia="Calibri" w:hAnsi="Calibri"/>
          <w:color w:val="262626"/>
        </w:rPr>
      </w:pPr>
      <w:r w:rsidDel="00000000" w:rsidR="00000000" w:rsidRPr="00000000">
        <w:rPr>
          <w:rtl w:val="0"/>
        </w:rPr>
      </w:r>
    </w:p>
    <w:p w:rsidR="00000000" w:rsidDel="00000000" w:rsidP="00000000" w:rsidRDefault="00000000" w:rsidRPr="00000000" w14:paraId="00002E47">
      <w:pPr>
        <w:spacing w:after="30" w:before="140" w:lineRule="auto"/>
        <w:rPr>
          <w:b w:val="1"/>
          <w:bCs w:val="1"/>
          <w:color w:val="2e75b6"/>
          <w:sz w:val="19"/>
          <w:szCs w:val="19"/>
        </w:rPr>
      </w:pPr>
      <w:r w:rsidDel="00000000" w:rsidR="00000000" w:rsidRPr="00000000">
        <w:rPr>
          <w:b w:val="1"/>
          <w:bCs w:val="1"/>
          <w:color w:val="2e75b6"/>
          <w:sz w:val="19"/>
          <w:szCs w:val="19"/>
          <w:rtl w:val="0"/>
        </w:rPr>
        <w:t xml:space="preserve">Element Detail — AD-54 — Admin Users List</w:t>
      </w:r>
    </w:p>
    <w:tbl>
      <w:tblPr>
        <w:tblStyle w:val="Table375"/>
        <w:tblW w:w="11140.0" w:type="dxa"/>
        <w:jc w:val="left"/>
        <w:tblBorders>
          <w:top w:color="b4c6e7" w:space="0" w:sz="4" w:val="single"/>
          <w:left w:color="b4c6e7" w:space="0" w:sz="4" w:val="single"/>
          <w:bottom w:color="b4c6e7" w:space="0" w:sz="4" w:val="single"/>
          <w:right w:color="b4c6e7" w:space="0" w:sz="4" w:val="single"/>
          <w:insideH w:color="b4c6e7" w:space="0" w:sz="4" w:val="single"/>
          <w:insideV w:color="b4c6e7" w:space="0" w:sz="4" w:val="single"/>
        </w:tblBorders>
        <w:tblLayout w:type="fixed"/>
        <w:tblLook w:val="0000"/>
      </w:tblPr>
      <w:tblGrid>
        <w:gridCol w:w="620"/>
        <w:gridCol w:w="680"/>
        <w:gridCol w:w="740"/>
        <w:gridCol w:w="500"/>
        <w:gridCol w:w="360"/>
        <w:gridCol w:w="740"/>
        <w:gridCol w:w="620"/>
        <w:gridCol w:w="620"/>
        <w:gridCol w:w="1160"/>
        <w:gridCol w:w="920"/>
        <w:gridCol w:w="840"/>
        <w:gridCol w:w="840"/>
        <w:gridCol w:w="620"/>
        <w:gridCol w:w="820"/>
        <w:gridCol w:w="1060"/>
        <w:tblGridChange w:id="0">
          <w:tblGrid>
            <w:gridCol w:w="620"/>
            <w:gridCol w:w="680"/>
            <w:gridCol w:w="740"/>
            <w:gridCol w:w="500"/>
            <w:gridCol w:w="360"/>
            <w:gridCol w:w="740"/>
            <w:gridCol w:w="620"/>
            <w:gridCol w:w="620"/>
            <w:gridCol w:w="1160"/>
            <w:gridCol w:w="920"/>
            <w:gridCol w:w="840"/>
            <w:gridCol w:w="840"/>
            <w:gridCol w:w="620"/>
            <w:gridCol w:w="820"/>
            <w:gridCol w:w="1060"/>
          </w:tblGrid>
        </w:tblGridChange>
      </w:tblGrid>
      <w:tr>
        <w:trPr>
          <w:cantSplit w:val="0"/>
          <w:tblHeader w:val="1"/>
        </w:trPr>
        <w:tc>
          <w:tcPr>
            <w:shd w:fill="1f3864" w:val="clear"/>
            <w:tcMar>
              <w:top w:w="20.0" w:type="dxa"/>
              <w:left w:w="40.0" w:type="dxa"/>
              <w:bottom w:w="20.0" w:type="dxa"/>
              <w:right w:w="40.0" w:type="dxa"/>
            </w:tcMar>
            <w:vAlign w:val="center"/>
          </w:tcPr>
          <w:p w:rsidR="00000000" w:rsidDel="00000000" w:rsidP="00000000" w:rsidRDefault="00000000" w:rsidRPr="00000000" w14:paraId="00002E48">
            <w:pPr>
              <w:rPr/>
            </w:pPr>
            <w:r w:rsidDel="00000000" w:rsidR="00000000" w:rsidRPr="00000000">
              <w:rPr>
                <w:b w:val="1"/>
                <w:bCs w:val="1"/>
                <w:color w:val="ffffff"/>
                <w:sz w:val="14"/>
                <w:szCs w:val="14"/>
                <w:rtl w:val="0"/>
              </w:rPr>
              <w:t xml:space="preserve">Element Type</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2E49">
            <w:pPr>
              <w:rPr/>
            </w:pPr>
            <w:r w:rsidDel="00000000" w:rsidR="00000000" w:rsidRPr="00000000">
              <w:rPr>
                <w:b w:val="1"/>
                <w:bCs w:val="1"/>
                <w:color w:val="ffffff"/>
                <w:sz w:val="14"/>
                <w:szCs w:val="14"/>
                <w:rtl w:val="0"/>
              </w:rPr>
              <w:t xml:space="preserve">Element ID</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2E4A">
            <w:pPr>
              <w:rPr/>
            </w:pPr>
            <w:r w:rsidDel="00000000" w:rsidR="00000000" w:rsidRPr="00000000">
              <w:rPr>
                <w:b w:val="1"/>
                <w:bCs w:val="1"/>
                <w:color w:val="ffffff"/>
                <w:sz w:val="14"/>
                <w:szCs w:val="14"/>
                <w:rtl w:val="0"/>
              </w:rPr>
              <w:t xml:space="preserve">Label</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2E4B">
            <w:pPr>
              <w:rPr/>
            </w:pPr>
            <w:r w:rsidDel="00000000" w:rsidR="00000000" w:rsidRPr="00000000">
              <w:rPr>
                <w:b w:val="1"/>
                <w:bCs w:val="1"/>
                <w:color w:val="ffffff"/>
                <w:sz w:val="14"/>
                <w:szCs w:val="14"/>
                <w:rtl w:val="0"/>
              </w:rPr>
              <w:t xml:space="preserve">Type</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2E4C">
            <w:pPr>
              <w:rPr/>
            </w:pPr>
            <w:r w:rsidDel="00000000" w:rsidR="00000000" w:rsidRPr="00000000">
              <w:rPr>
                <w:b w:val="1"/>
                <w:bCs w:val="1"/>
                <w:color w:val="ffffff"/>
                <w:sz w:val="14"/>
                <w:szCs w:val="14"/>
                <w:rtl w:val="0"/>
              </w:rPr>
              <w:t xml:space="preserve">M/O/C</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2E4D">
            <w:pPr>
              <w:rPr/>
            </w:pPr>
            <w:r w:rsidDel="00000000" w:rsidR="00000000" w:rsidRPr="00000000">
              <w:rPr>
                <w:b w:val="1"/>
                <w:bCs w:val="1"/>
                <w:color w:val="ffffff"/>
                <w:sz w:val="14"/>
                <w:szCs w:val="14"/>
                <w:rtl w:val="0"/>
              </w:rPr>
              <w:t xml:space="preserve">Auto-Populate Source</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2E4E">
            <w:pPr>
              <w:rPr/>
            </w:pPr>
            <w:r w:rsidDel="00000000" w:rsidR="00000000" w:rsidRPr="00000000">
              <w:rPr>
                <w:b w:val="1"/>
                <w:bCs w:val="1"/>
                <w:color w:val="ffffff"/>
                <w:sz w:val="14"/>
                <w:szCs w:val="14"/>
                <w:rtl w:val="0"/>
              </w:rPr>
              <w:t xml:space="preserve">Visible When</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2E4F">
            <w:pPr>
              <w:rPr/>
            </w:pPr>
            <w:r w:rsidDel="00000000" w:rsidR="00000000" w:rsidRPr="00000000">
              <w:rPr>
                <w:b w:val="1"/>
                <w:bCs w:val="1"/>
                <w:color w:val="ffffff"/>
                <w:sz w:val="14"/>
                <w:szCs w:val="14"/>
                <w:rtl w:val="0"/>
              </w:rPr>
              <w:t xml:space="preserve">Enabled When</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2E50">
            <w:pPr>
              <w:rPr/>
            </w:pPr>
            <w:r w:rsidDel="00000000" w:rsidR="00000000" w:rsidRPr="00000000">
              <w:rPr>
                <w:b w:val="1"/>
                <w:bCs w:val="1"/>
                <w:color w:val="ffffff"/>
                <w:sz w:val="14"/>
                <w:szCs w:val="14"/>
                <w:rtl w:val="0"/>
              </w:rPr>
              <w:t xml:space="preserve">Validation / Precondition</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2E51">
            <w:pPr>
              <w:rPr/>
            </w:pPr>
            <w:r w:rsidDel="00000000" w:rsidR="00000000" w:rsidRPr="00000000">
              <w:rPr>
                <w:b w:val="1"/>
                <w:bCs w:val="1"/>
                <w:color w:val="ffffff"/>
                <w:sz w:val="14"/>
                <w:szCs w:val="14"/>
                <w:rtl w:val="0"/>
              </w:rPr>
              <w:t xml:space="preserve">On Click / On Change</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2E52">
            <w:pPr>
              <w:rPr/>
            </w:pPr>
            <w:r w:rsidDel="00000000" w:rsidR="00000000" w:rsidRPr="00000000">
              <w:rPr>
                <w:b w:val="1"/>
                <w:bCs w:val="1"/>
                <w:color w:val="ffffff"/>
                <w:sz w:val="14"/>
                <w:szCs w:val="14"/>
                <w:rtl w:val="0"/>
              </w:rPr>
              <w:t xml:space="preserve">Next / Result</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2E53">
            <w:pPr>
              <w:rPr/>
            </w:pPr>
            <w:r w:rsidDel="00000000" w:rsidR="00000000" w:rsidRPr="00000000">
              <w:rPr>
                <w:b w:val="1"/>
                <w:bCs w:val="1"/>
                <w:color w:val="ffffff"/>
                <w:sz w:val="14"/>
                <w:szCs w:val="14"/>
                <w:rtl w:val="0"/>
              </w:rPr>
              <w:t xml:space="preserve">Source (config)</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2E54">
            <w:pPr>
              <w:rPr/>
            </w:pPr>
            <w:r w:rsidDel="00000000" w:rsidR="00000000" w:rsidRPr="00000000">
              <w:rPr>
                <w:b w:val="1"/>
                <w:bCs w:val="1"/>
                <w:color w:val="ffffff"/>
                <w:sz w:val="14"/>
                <w:szCs w:val="14"/>
                <w:rtl w:val="0"/>
              </w:rPr>
              <w:t xml:space="preserve">Editable By (role)</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2E55">
            <w:pPr>
              <w:rPr/>
            </w:pPr>
            <w:r w:rsidDel="00000000" w:rsidR="00000000" w:rsidRPr="00000000">
              <w:rPr>
                <w:b w:val="1"/>
                <w:bCs w:val="1"/>
                <w:color w:val="ffffff"/>
                <w:sz w:val="14"/>
                <w:szCs w:val="14"/>
                <w:rtl w:val="0"/>
              </w:rPr>
              <w:t xml:space="preserve">Error / Fallback</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2E56">
            <w:pPr>
              <w:rPr/>
            </w:pPr>
            <w:r w:rsidDel="00000000" w:rsidR="00000000" w:rsidRPr="00000000">
              <w:rPr>
                <w:b w:val="1"/>
                <w:bCs w:val="1"/>
                <w:color w:val="ffffff"/>
                <w:sz w:val="14"/>
                <w:szCs w:val="14"/>
                <w:rtl w:val="0"/>
              </w:rPr>
              <w:t xml:space="preserve">Dev Notes</w:t>
            </w:r>
            <w:r w:rsidDel="00000000" w:rsidR="00000000" w:rsidRPr="00000000">
              <w:rPr>
                <w:rtl w:val="0"/>
              </w:rPr>
            </w:r>
          </w:p>
        </w:tc>
      </w:tr>
      <w:tr>
        <w:trPr>
          <w:cantSplit w:val="0"/>
          <w:tblHeader w:val="0"/>
        </w:trPr>
        <w:tc>
          <w:tcPr>
            <w:shd w:fill="ffffff" w:val="clear"/>
            <w:tcMar>
              <w:top w:w="20.0" w:type="dxa"/>
              <w:left w:w="40.0" w:type="dxa"/>
              <w:bottom w:w="20.0" w:type="dxa"/>
              <w:right w:w="40.0" w:type="dxa"/>
            </w:tcMar>
            <w:vAlign w:val="center"/>
          </w:tcPr>
          <w:p w:rsidR="00000000" w:rsidDel="00000000" w:rsidP="00000000" w:rsidRDefault="00000000" w:rsidRPr="00000000" w14:paraId="00002E57">
            <w:pPr>
              <w:rPr/>
            </w:pPr>
            <w:r w:rsidDel="00000000" w:rsidR="00000000" w:rsidRPr="00000000">
              <w:rPr>
                <w:sz w:val="14"/>
                <w:szCs w:val="14"/>
                <w:rtl w:val="0"/>
              </w:rPr>
              <w:t xml:space="preserve">Table</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E58">
            <w:pPr>
              <w:rPr/>
            </w:pPr>
            <w:r w:rsidDel="00000000" w:rsidR="00000000" w:rsidRPr="00000000">
              <w:rPr>
                <w:sz w:val="14"/>
                <w:szCs w:val="14"/>
                <w:rtl w:val="0"/>
              </w:rPr>
              <w:t xml:space="preserve">ad54_list</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E59">
            <w:pPr>
              <w:rPr/>
            </w:pPr>
            <w:r w:rsidDel="00000000" w:rsidR="00000000" w:rsidRPr="00000000">
              <w:rPr>
                <w:sz w:val="14"/>
                <w:szCs w:val="14"/>
                <w:rtl w:val="0"/>
              </w:rPr>
              <w:t xml:space="preserve">Admin users table</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E5A">
            <w:pPr>
              <w:rPr/>
            </w:pPr>
            <w:r w:rsidDel="00000000" w:rsidR="00000000" w:rsidRPr="00000000">
              <w:rPr>
                <w:sz w:val="14"/>
                <w:szCs w:val="14"/>
                <w:rtl w:val="0"/>
              </w:rPr>
              <w:t xml:space="preserve">Table</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E5B">
            <w:pPr>
              <w:rPr/>
            </w:pPr>
            <w:r w:rsidDel="00000000" w:rsidR="00000000" w:rsidRPr="00000000">
              <w:rPr>
                <w:sz w:val="14"/>
                <w:szCs w:val="14"/>
                <w:rtl w:val="0"/>
              </w:rPr>
              <w:t xml:space="preserve">—</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E5C">
            <w:pPr>
              <w:rPr/>
            </w:pPr>
            <w:r w:rsidDel="00000000" w:rsidR="00000000" w:rsidRPr="00000000">
              <w:rPr>
                <w:sz w:val="14"/>
                <w:szCs w:val="14"/>
                <w:rtl w:val="0"/>
              </w:rPr>
              <w:t xml:space="preserve">Admin registry</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E5D">
            <w:pPr>
              <w:rPr/>
            </w:pPr>
            <w:r w:rsidDel="00000000" w:rsidR="00000000" w:rsidRPr="00000000">
              <w:rPr>
                <w:sz w:val="14"/>
                <w:szCs w:val="14"/>
                <w:rtl w:val="0"/>
              </w:rPr>
              <w:t xml:space="preserve">Always</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E5E">
            <w:pPr>
              <w:rPr/>
            </w:pPr>
            <w:r w:rsidDel="00000000" w:rsidR="00000000" w:rsidRPr="00000000">
              <w:rPr>
                <w:sz w:val="14"/>
                <w:szCs w:val="14"/>
                <w:rtl w:val="0"/>
              </w:rPr>
              <w:t xml:space="preserve">—</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E5F">
            <w:pPr>
              <w:rPr/>
            </w:pPr>
            <w:r w:rsidDel="00000000" w:rsidR="00000000" w:rsidRPr="00000000">
              <w:rPr>
                <w:sz w:val="14"/>
                <w:szCs w:val="14"/>
                <w:rtl w:val="0"/>
              </w:rPr>
              <w:t xml:space="preserve">Name|Role|Status|Last Login</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E60">
            <w:pPr>
              <w:rPr/>
            </w:pPr>
            <w:r w:rsidDel="00000000" w:rsidR="00000000" w:rsidRPr="00000000">
              <w:rPr>
                <w:sz w:val="14"/>
                <w:szCs w:val="14"/>
                <w:rtl w:val="0"/>
              </w:rPr>
              <w:t xml:space="preserve">On row edit</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E61">
            <w:pPr>
              <w:rPr/>
            </w:pPr>
            <w:r w:rsidDel="00000000" w:rsidR="00000000" w:rsidRPr="00000000">
              <w:rPr>
                <w:sz w:val="14"/>
                <w:szCs w:val="14"/>
                <w:rtl w:val="0"/>
              </w:rPr>
              <w:t xml:space="preserve">Add/Edit Admin</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E62">
            <w:pPr>
              <w:rPr/>
            </w:pPr>
            <w:r w:rsidDel="00000000" w:rsidR="00000000" w:rsidRPr="00000000">
              <w:rPr>
                <w:sz w:val="14"/>
                <w:szCs w:val="14"/>
                <w:rtl w:val="0"/>
              </w:rPr>
              <w:t xml:space="preserve">Admin registry</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E63">
            <w:pPr>
              <w:rPr/>
            </w:pPr>
            <w:r w:rsidDel="00000000" w:rsidR="00000000" w:rsidRPr="00000000">
              <w:rPr>
                <w:sz w:val="14"/>
                <w:szCs w:val="14"/>
                <w:rtl w:val="0"/>
              </w:rPr>
              <w:t xml:space="preserve">Super Admin</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E64">
            <w:pPr>
              <w:rPr/>
            </w:pPr>
            <w:r w:rsidDel="00000000" w:rsidR="00000000" w:rsidRPr="00000000">
              <w:rPr>
                <w:sz w:val="14"/>
                <w:szCs w:val="14"/>
                <w:rtl w:val="0"/>
              </w:rPr>
              <w:t xml:space="preserve">—</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E65">
            <w:pPr>
              <w:rPr/>
            </w:pPr>
            <w:r w:rsidDel="00000000" w:rsidR="00000000" w:rsidRPr="00000000">
              <w:rPr>
                <w:sz w:val="14"/>
                <w:szCs w:val="14"/>
                <w:rtl w:val="0"/>
              </w:rPr>
              <w:t xml:space="preserve">—</w:t>
            </w:r>
            <w:r w:rsidDel="00000000" w:rsidR="00000000" w:rsidRPr="00000000">
              <w:rPr>
                <w:rtl w:val="0"/>
              </w:rPr>
            </w:r>
          </w:p>
        </w:tc>
      </w:tr>
      <w:tr>
        <w:trPr>
          <w:cantSplit w:val="0"/>
          <w:tblHeader w:val="0"/>
        </w:trPr>
        <w:tc>
          <w:tcPr>
            <w:shd w:fill="f2f6fc" w:val="clear"/>
            <w:tcMar>
              <w:top w:w="20.0" w:type="dxa"/>
              <w:left w:w="40.0" w:type="dxa"/>
              <w:bottom w:w="20.0" w:type="dxa"/>
              <w:right w:w="40.0" w:type="dxa"/>
            </w:tcMar>
            <w:vAlign w:val="center"/>
          </w:tcPr>
          <w:p w:rsidR="00000000" w:rsidDel="00000000" w:rsidP="00000000" w:rsidRDefault="00000000" w:rsidRPr="00000000" w14:paraId="00002E66">
            <w:pPr>
              <w:rPr/>
            </w:pPr>
            <w:r w:rsidDel="00000000" w:rsidR="00000000" w:rsidRPr="00000000">
              <w:rPr>
                <w:sz w:val="14"/>
                <w:szCs w:val="14"/>
                <w:rtl w:val="0"/>
              </w:rPr>
              <w:t xml:space="preserve">Button</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2E67">
            <w:pPr>
              <w:rPr/>
            </w:pPr>
            <w:r w:rsidDel="00000000" w:rsidR="00000000" w:rsidRPr="00000000">
              <w:rPr>
                <w:sz w:val="14"/>
                <w:szCs w:val="14"/>
                <w:rtl w:val="0"/>
              </w:rPr>
              <w:t xml:space="preserve">ad54_add</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2E68">
            <w:pPr>
              <w:rPr/>
            </w:pPr>
            <w:r w:rsidDel="00000000" w:rsidR="00000000" w:rsidRPr="00000000">
              <w:rPr>
                <w:sz w:val="14"/>
                <w:szCs w:val="14"/>
                <w:rtl w:val="0"/>
              </w:rPr>
              <w:t xml:space="preserve">Add Admin User</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2E69">
            <w:pPr>
              <w:rPr/>
            </w:pPr>
            <w:r w:rsidDel="00000000" w:rsidR="00000000" w:rsidRPr="00000000">
              <w:rPr>
                <w:sz w:val="14"/>
                <w:szCs w:val="14"/>
                <w:rtl w:val="0"/>
              </w:rPr>
              <w:t xml:space="preserve">Button</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2E6A">
            <w:pPr>
              <w:rPr/>
            </w:pPr>
            <w:r w:rsidDel="00000000" w:rsidR="00000000" w:rsidRPr="00000000">
              <w:rPr>
                <w:sz w:val="14"/>
                <w:szCs w:val="14"/>
                <w:rtl w:val="0"/>
              </w:rPr>
              <w:t xml:space="preserve">O</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2E6B">
            <w:pPr>
              <w:rPr/>
            </w:pPr>
            <w:r w:rsidDel="00000000" w:rsidR="00000000" w:rsidRPr="00000000">
              <w:rPr>
                <w:sz w:val="14"/>
                <w:szCs w:val="14"/>
                <w:rtl w:val="0"/>
              </w:rPr>
              <w:t xml:space="preserve">—</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2E6C">
            <w:pPr>
              <w:rPr/>
            </w:pPr>
            <w:r w:rsidDel="00000000" w:rsidR="00000000" w:rsidRPr="00000000">
              <w:rPr>
                <w:sz w:val="14"/>
                <w:szCs w:val="14"/>
                <w:rtl w:val="0"/>
              </w:rPr>
              <w:t xml:space="preserve">Always</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2E6D">
            <w:pPr>
              <w:rPr/>
            </w:pPr>
            <w:r w:rsidDel="00000000" w:rsidR="00000000" w:rsidRPr="00000000">
              <w:rPr>
                <w:sz w:val="14"/>
                <w:szCs w:val="14"/>
                <w:rtl w:val="0"/>
              </w:rPr>
              <w:t xml:space="preserve">Super Admin</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2E6E">
            <w:pPr>
              <w:rPr/>
            </w:pPr>
            <w:r w:rsidDel="00000000" w:rsidR="00000000" w:rsidRPr="00000000">
              <w:rPr>
                <w:sz w:val="14"/>
                <w:szCs w:val="14"/>
                <w:rtl w:val="0"/>
              </w:rPr>
              <w:t xml:space="preserve">—</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2E6F">
            <w:pPr>
              <w:rPr/>
            </w:pPr>
            <w:r w:rsidDel="00000000" w:rsidR="00000000" w:rsidRPr="00000000">
              <w:rPr>
                <w:rFonts w:ascii="Arial Unicode MS" w:cs="Arial Unicode MS" w:eastAsia="Arial Unicode MS" w:hAnsi="Arial Unicode MS"/>
                <w:sz w:val="14"/>
                <w:szCs w:val="14"/>
                <w:rtl w:val="0"/>
              </w:rPr>
              <w:t xml:space="preserve">On click → AD-55</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2E70">
            <w:pPr>
              <w:rPr/>
            </w:pPr>
            <w:r w:rsidDel="00000000" w:rsidR="00000000" w:rsidRPr="00000000">
              <w:rPr>
                <w:sz w:val="14"/>
                <w:szCs w:val="14"/>
                <w:rtl w:val="0"/>
              </w:rPr>
              <w:t xml:space="preserve">Add Admin</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2E71">
            <w:pPr>
              <w:rPr/>
            </w:pPr>
            <w:r w:rsidDel="00000000" w:rsidR="00000000" w:rsidRPr="00000000">
              <w:rPr>
                <w:sz w:val="14"/>
                <w:szCs w:val="14"/>
                <w:rtl w:val="0"/>
              </w:rPr>
              <w:t xml:space="preserve">App</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2E72">
            <w:pPr>
              <w:rPr/>
            </w:pPr>
            <w:r w:rsidDel="00000000" w:rsidR="00000000" w:rsidRPr="00000000">
              <w:rPr>
                <w:sz w:val="14"/>
                <w:szCs w:val="14"/>
                <w:rtl w:val="0"/>
              </w:rPr>
              <w:t xml:space="preserve">Super Admin</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2E73">
            <w:pPr>
              <w:rPr/>
            </w:pPr>
            <w:r w:rsidDel="00000000" w:rsidR="00000000" w:rsidRPr="00000000">
              <w:rPr>
                <w:sz w:val="14"/>
                <w:szCs w:val="14"/>
                <w:rtl w:val="0"/>
              </w:rPr>
              <w:t xml:space="preserve">—</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2E74">
            <w:pPr>
              <w:rPr/>
            </w:pPr>
            <w:r w:rsidDel="00000000" w:rsidR="00000000" w:rsidRPr="00000000">
              <w:rPr>
                <w:sz w:val="14"/>
                <w:szCs w:val="14"/>
                <w:rtl w:val="0"/>
              </w:rPr>
              <w:t xml:space="preserve">—</w:t>
            </w:r>
            <w:r w:rsidDel="00000000" w:rsidR="00000000" w:rsidRPr="00000000">
              <w:rPr>
                <w:rtl w:val="0"/>
              </w:rPr>
            </w:r>
          </w:p>
        </w:tc>
      </w:tr>
    </w:tbl>
    <w:p w:rsidR="00000000" w:rsidDel="00000000" w:rsidP="00000000" w:rsidRDefault="00000000" w:rsidRPr="00000000" w14:paraId="00002E75">
      <w:pPr>
        <w:spacing w:after="40" w:lineRule="auto"/>
        <w:rPr/>
      </w:pPr>
      <w:r w:rsidDel="00000000" w:rsidR="00000000" w:rsidRPr="00000000">
        <w:rPr>
          <w:rtl w:val="0"/>
        </w:rPr>
      </w:r>
    </w:p>
    <w:tbl>
      <w:tblPr>
        <w:tblStyle w:val="Table376"/>
        <w:tblW w:w="9360.0" w:type="dxa"/>
        <w:jc w:val="left"/>
        <w:tblBorders>
          <w:top w:color="1f3864" w:space="0" w:sz="2" w:val="single"/>
          <w:left w:color="1f3864" w:space="0" w:sz="2" w:val="single"/>
          <w:bottom w:color="1f3864" w:space="0" w:sz="2" w:val="single"/>
          <w:right w:color="1f3864" w:space="0" w:sz="2" w:val="single"/>
          <w:insideH w:color="1f3864" w:space="0" w:sz="2" w:val="single"/>
          <w:insideV w:color="1f3864" w:space="0" w:sz="2" w:val="single"/>
        </w:tblBorders>
        <w:tblLayout w:type="fixed"/>
        <w:tblLook w:val="0000"/>
      </w:tblPr>
      <w:tblGrid>
        <w:gridCol w:w="1200"/>
        <w:gridCol w:w="8160"/>
        <w:tblGridChange w:id="0">
          <w:tblGrid>
            <w:gridCol w:w="1200"/>
            <w:gridCol w:w="8160"/>
          </w:tblGrid>
        </w:tblGridChange>
      </w:tblGrid>
      <w:tr>
        <w:trPr>
          <w:cantSplit w:val="0"/>
          <w:tblHeader w:val="0"/>
        </w:trPr>
        <w:tc>
          <w:tcPr>
            <w:shd w:fill="1f3864" w:val="clear"/>
            <w:tcMar>
              <w:top w:w="60.0" w:type="dxa"/>
              <w:left w:w="110.0" w:type="dxa"/>
              <w:bottom w:w="60.0" w:type="dxa"/>
              <w:right w:w="60.0" w:type="dxa"/>
            </w:tcMar>
          </w:tcPr>
          <w:p w:rsidR="00000000" w:rsidDel="00000000" w:rsidP="00000000" w:rsidRDefault="00000000" w:rsidRPr="00000000" w14:paraId="00002E76">
            <w:pPr>
              <w:rPr>
                <w:rFonts w:ascii="Calibri" w:cs="Calibri" w:eastAsia="Calibri" w:hAnsi="Calibri"/>
                <w:color w:val="262626"/>
              </w:rPr>
            </w:pPr>
            <w:r w:rsidDel="00000000" w:rsidR="00000000" w:rsidRPr="00000000">
              <w:rPr>
                <w:rFonts w:ascii="Calibri" w:cs="Calibri" w:eastAsia="Calibri" w:hAnsi="Calibri"/>
                <w:b w:val="1"/>
                <w:bCs w:val="1"/>
                <w:color w:val="ffffff"/>
                <w:rtl w:val="0"/>
              </w:rPr>
              <w:t xml:space="preserve">AD-55</w:t>
            </w:r>
            <w:r w:rsidDel="00000000" w:rsidR="00000000" w:rsidRPr="00000000">
              <w:rPr>
                <w:rtl w:val="0"/>
              </w:rPr>
            </w:r>
          </w:p>
        </w:tc>
        <w:tc>
          <w:tcPr>
            <w:shd w:fill="2e75b6" w:val="clear"/>
            <w:tcMar>
              <w:top w:w="60.0" w:type="dxa"/>
              <w:left w:w="110.0" w:type="dxa"/>
              <w:bottom w:w="60.0" w:type="dxa"/>
              <w:right w:w="60.0" w:type="dxa"/>
            </w:tcMar>
          </w:tcPr>
          <w:p w:rsidR="00000000" w:rsidDel="00000000" w:rsidP="00000000" w:rsidRDefault="00000000" w:rsidRPr="00000000" w14:paraId="00002E77">
            <w:pPr>
              <w:rPr>
                <w:rFonts w:ascii="Calibri" w:cs="Calibri" w:eastAsia="Calibri" w:hAnsi="Calibri"/>
                <w:color w:val="262626"/>
              </w:rPr>
            </w:pPr>
            <w:r w:rsidDel="00000000" w:rsidR="00000000" w:rsidRPr="00000000">
              <w:rPr>
                <w:rFonts w:ascii="Calibri" w:cs="Calibri" w:eastAsia="Calibri" w:hAnsi="Calibri"/>
                <w:b w:val="1"/>
                <w:bCs w:val="1"/>
                <w:color w:val="ffffff"/>
                <w:sz w:val="21"/>
                <w:szCs w:val="21"/>
                <w:rtl w:val="0"/>
              </w:rPr>
              <w:t xml:space="preserve">Add / Edit Admin User</w:t>
            </w:r>
            <w:r w:rsidDel="00000000" w:rsidR="00000000" w:rsidRPr="00000000">
              <w:rPr>
                <w:rtl w:val="0"/>
              </w:rPr>
            </w:r>
          </w:p>
        </w:tc>
      </w:tr>
    </w:tbl>
    <w:p w:rsidR="00000000" w:rsidDel="00000000" w:rsidP="00000000" w:rsidRDefault="00000000" w:rsidRPr="00000000" w14:paraId="00002E78">
      <w:pPr>
        <w:spacing w:after="60" w:lineRule="auto"/>
        <w:rPr>
          <w:rFonts w:ascii="Calibri" w:cs="Calibri" w:eastAsia="Calibri" w:hAnsi="Calibri"/>
          <w:color w:val="262626"/>
        </w:rPr>
      </w:pPr>
      <w:r w:rsidDel="00000000" w:rsidR="00000000" w:rsidRPr="00000000">
        <w:rPr>
          <w:rtl w:val="0"/>
        </w:rPr>
      </w:r>
    </w:p>
    <w:p w:rsidR="00000000" w:rsidDel="00000000" w:rsidP="00000000" w:rsidRDefault="00000000" w:rsidRPr="00000000" w14:paraId="00002E79">
      <w:pPr>
        <w:spacing w:after="90" w:line="264" w:lineRule="auto"/>
        <w:rPr>
          <w:rFonts w:ascii="Calibri" w:cs="Calibri" w:eastAsia="Calibri" w:hAnsi="Calibri"/>
          <w:color w:val="262626"/>
        </w:rPr>
      </w:pPr>
      <w:r w:rsidDel="00000000" w:rsidR="00000000" w:rsidRPr="00000000">
        <w:rPr>
          <w:rFonts w:ascii="Calibri" w:cs="Calibri" w:eastAsia="Calibri" w:hAnsi="Calibri"/>
          <w:b w:val="1"/>
          <w:bCs w:val="1"/>
          <w:color w:val="262626"/>
          <w:rtl w:val="0"/>
        </w:rPr>
        <w:t xml:space="preserve">Purpose — </w:t>
      </w:r>
      <w:r w:rsidDel="00000000" w:rsidR="00000000" w:rsidRPr="00000000">
        <w:rPr>
          <w:rFonts w:ascii="Calibri" w:cs="Calibri" w:eastAsia="Calibri" w:hAnsi="Calibri"/>
          <w:color w:val="262626"/>
          <w:rtl w:val="0"/>
        </w:rPr>
        <w:t xml:space="preserve">Grant or update portal access.</w:t>
      </w:r>
    </w:p>
    <w:p w:rsidR="00000000" w:rsidDel="00000000" w:rsidP="00000000" w:rsidRDefault="00000000" w:rsidRPr="00000000" w14:paraId="00002E7A">
      <w:pPr>
        <w:spacing w:after="40" w:line="264" w:lineRule="auto"/>
        <w:rPr>
          <w:rFonts w:ascii="Calibri" w:cs="Calibri" w:eastAsia="Calibri" w:hAnsi="Calibri"/>
          <w:color w:val="262626"/>
        </w:rPr>
      </w:pPr>
      <w:r w:rsidDel="00000000" w:rsidR="00000000" w:rsidRPr="00000000">
        <w:rPr>
          <w:rFonts w:ascii="Calibri" w:cs="Calibri" w:eastAsia="Calibri" w:hAnsi="Calibri"/>
          <w:b w:val="1"/>
          <w:bCs w:val="1"/>
          <w:color w:val="262626"/>
          <w:rtl w:val="0"/>
        </w:rPr>
        <w:t xml:space="preserve">Key elements</w:t>
      </w:r>
      <w:r w:rsidDel="00000000" w:rsidR="00000000" w:rsidRPr="00000000">
        <w:rPr>
          <w:rtl w:val="0"/>
        </w:rPr>
      </w:r>
    </w:p>
    <w:p w:rsidR="00000000" w:rsidDel="00000000" w:rsidP="00000000" w:rsidRDefault="00000000" w:rsidRPr="00000000" w14:paraId="00002E7B">
      <w:pPr>
        <w:numPr>
          <w:ilvl w:val="0"/>
          <w:numId w:val="6"/>
        </w:numPr>
        <w:spacing w:after="60" w:line="260" w:lineRule="auto"/>
        <w:ind w:left="720" w:hanging="360"/>
        <w:rPr>
          <w:rFonts w:ascii="Calibri" w:cs="Calibri" w:eastAsia="Calibri" w:hAnsi="Calibri"/>
          <w:color w:val="262626"/>
        </w:rPr>
      </w:pPr>
      <w:r w:rsidDel="00000000" w:rsidR="00000000" w:rsidRPr="00000000">
        <w:rPr>
          <w:rFonts w:ascii="Calibri" w:cs="Calibri" w:eastAsia="Calibri" w:hAnsi="Calibri"/>
          <w:color w:val="262626"/>
          <w:rtl w:val="0"/>
        </w:rPr>
        <w:t xml:space="preserve">Name; email; role selector. Save sends an invite email.</w:t>
      </w:r>
    </w:p>
    <w:tbl>
      <w:tblPr>
        <w:tblStyle w:val="Table377"/>
        <w:tblW w:w="9360.0" w:type="dxa"/>
        <w:jc w:val="left"/>
        <w:tblBorders>
          <w:top w:color="fbe9d0" w:space="0" w:sz="4" w:val="single"/>
          <w:left w:color="9c5700" w:space="0" w:sz="18" w:val="single"/>
          <w:bottom w:color="fbe9d0" w:space="0" w:sz="4" w:val="single"/>
          <w:right w:color="fbe9d0" w:space="0" w:sz="4" w:val="single"/>
          <w:insideH w:color="000000" w:space="0" w:sz="0" w:val="nil"/>
          <w:insideV w:color="000000" w:space="0" w:sz="0" w:val="nil"/>
        </w:tblBorders>
        <w:tblLayout w:type="fixed"/>
        <w:tblLook w:val="0000"/>
      </w:tblPr>
      <w:tblGrid>
        <w:gridCol w:w="9360"/>
        <w:tblGridChange w:id="0">
          <w:tblGrid>
            <w:gridCol w:w="9360"/>
          </w:tblGrid>
        </w:tblGridChange>
      </w:tblGrid>
      <w:tr>
        <w:trPr>
          <w:cantSplit w:val="0"/>
          <w:tblHeader w:val="0"/>
        </w:trPr>
        <w:tc>
          <w:tcPr>
            <w:shd w:fill="fbe9d0" w:val="clear"/>
            <w:tcMar>
              <w:top w:w="70.0" w:type="dxa"/>
              <w:left w:w="120.0" w:type="dxa"/>
              <w:bottom w:w="70.0" w:type="dxa"/>
              <w:right w:w="120.0" w:type="dxa"/>
            </w:tcMar>
          </w:tcPr>
          <w:p w:rsidR="00000000" w:rsidDel="00000000" w:rsidP="00000000" w:rsidRDefault="00000000" w:rsidRPr="00000000" w14:paraId="00002E7C">
            <w:pPr>
              <w:spacing w:line="258" w:lineRule="auto"/>
              <w:rPr>
                <w:rFonts w:ascii="Calibri" w:cs="Calibri" w:eastAsia="Calibri" w:hAnsi="Calibri"/>
                <w:color w:val="262626"/>
              </w:rPr>
            </w:pPr>
            <w:r w:rsidDel="00000000" w:rsidR="00000000" w:rsidRPr="00000000">
              <w:rPr>
                <w:rFonts w:ascii="Calibri" w:cs="Calibri" w:eastAsia="Calibri" w:hAnsi="Calibri"/>
                <w:b w:val="1"/>
                <w:bCs w:val="1"/>
                <w:color w:val="9c5700"/>
                <w:rtl w:val="0"/>
              </w:rPr>
              <w:t xml:space="preserve">▸ RULE —  </w:t>
            </w:r>
            <w:r w:rsidDel="00000000" w:rsidR="00000000" w:rsidRPr="00000000">
              <w:rPr>
                <w:rFonts w:ascii="Calibri" w:cs="Calibri" w:eastAsia="Calibri" w:hAnsi="Calibri"/>
                <w:color w:val="262626"/>
                <w:rtl w:val="0"/>
              </w:rPr>
              <w:t xml:space="preserve">RBAC applied per assigned role; duplicate emails not permitted.</w:t>
            </w:r>
          </w:p>
        </w:tc>
      </w:tr>
    </w:tbl>
    <w:p w:rsidR="00000000" w:rsidDel="00000000" w:rsidP="00000000" w:rsidRDefault="00000000" w:rsidRPr="00000000" w14:paraId="00002E7D">
      <w:pPr>
        <w:spacing w:after="60" w:lineRule="auto"/>
        <w:rPr>
          <w:rFonts w:ascii="Calibri" w:cs="Calibri" w:eastAsia="Calibri" w:hAnsi="Calibri"/>
          <w:color w:val="262626"/>
        </w:rPr>
      </w:pPr>
      <w:r w:rsidDel="00000000" w:rsidR="00000000" w:rsidRPr="00000000">
        <w:rPr>
          <w:rtl w:val="0"/>
        </w:rPr>
      </w:r>
    </w:p>
    <w:p w:rsidR="00000000" w:rsidDel="00000000" w:rsidP="00000000" w:rsidRDefault="00000000" w:rsidRPr="00000000" w14:paraId="00002E7E">
      <w:pPr>
        <w:spacing w:after="30" w:before="140" w:lineRule="auto"/>
        <w:rPr>
          <w:b w:val="1"/>
          <w:bCs w:val="1"/>
          <w:color w:val="2e75b6"/>
          <w:sz w:val="19"/>
          <w:szCs w:val="19"/>
        </w:rPr>
      </w:pPr>
      <w:r w:rsidDel="00000000" w:rsidR="00000000" w:rsidRPr="00000000">
        <w:rPr>
          <w:b w:val="1"/>
          <w:bCs w:val="1"/>
          <w:color w:val="2e75b6"/>
          <w:sz w:val="19"/>
          <w:szCs w:val="19"/>
          <w:rtl w:val="0"/>
        </w:rPr>
        <w:t xml:space="preserve">Element Detail — AD-55 — Add / Edit Admin User</w:t>
      </w:r>
    </w:p>
    <w:tbl>
      <w:tblPr>
        <w:tblStyle w:val="Table378"/>
        <w:tblW w:w="11140.0" w:type="dxa"/>
        <w:jc w:val="left"/>
        <w:tblBorders>
          <w:top w:color="b4c6e7" w:space="0" w:sz="4" w:val="single"/>
          <w:left w:color="b4c6e7" w:space="0" w:sz="4" w:val="single"/>
          <w:bottom w:color="b4c6e7" w:space="0" w:sz="4" w:val="single"/>
          <w:right w:color="b4c6e7" w:space="0" w:sz="4" w:val="single"/>
          <w:insideH w:color="b4c6e7" w:space="0" w:sz="4" w:val="single"/>
          <w:insideV w:color="b4c6e7" w:space="0" w:sz="4" w:val="single"/>
        </w:tblBorders>
        <w:tblLayout w:type="fixed"/>
        <w:tblLook w:val="0000"/>
      </w:tblPr>
      <w:tblGrid>
        <w:gridCol w:w="620"/>
        <w:gridCol w:w="680"/>
        <w:gridCol w:w="740"/>
        <w:gridCol w:w="500"/>
        <w:gridCol w:w="360"/>
        <w:gridCol w:w="740"/>
        <w:gridCol w:w="620"/>
        <w:gridCol w:w="620"/>
        <w:gridCol w:w="1160"/>
        <w:gridCol w:w="920"/>
        <w:gridCol w:w="840"/>
        <w:gridCol w:w="840"/>
        <w:gridCol w:w="620"/>
        <w:gridCol w:w="820"/>
        <w:gridCol w:w="1060"/>
        <w:tblGridChange w:id="0">
          <w:tblGrid>
            <w:gridCol w:w="620"/>
            <w:gridCol w:w="680"/>
            <w:gridCol w:w="740"/>
            <w:gridCol w:w="500"/>
            <w:gridCol w:w="360"/>
            <w:gridCol w:w="740"/>
            <w:gridCol w:w="620"/>
            <w:gridCol w:w="620"/>
            <w:gridCol w:w="1160"/>
            <w:gridCol w:w="920"/>
            <w:gridCol w:w="840"/>
            <w:gridCol w:w="840"/>
            <w:gridCol w:w="620"/>
            <w:gridCol w:w="820"/>
            <w:gridCol w:w="1060"/>
          </w:tblGrid>
        </w:tblGridChange>
      </w:tblGrid>
      <w:tr>
        <w:trPr>
          <w:cantSplit w:val="0"/>
          <w:tblHeader w:val="1"/>
        </w:trPr>
        <w:tc>
          <w:tcPr>
            <w:shd w:fill="1f3864" w:val="clear"/>
            <w:tcMar>
              <w:top w:w="20.0" w:type="dxa"/>
              <w:left w:w="40.0" w:type="dxa"/>
              <w:bottom w:w="20.0" w:type="dxa"/>
              <w:right w:w="40.0" w:type="dxa"/>
            </w:tcMar>
            <w:vAlign w:val="center"/>
          </w:tcPr>
          <w:p w:rsidR="00000000" w:rsidDel="00000000" w:rsidP="00000000" w:rsidRDefault="00000000" w:rsidRPr="00000000" w14:paraId="00002E7F">
            <w:pPr>
              <w:rPr/>
            </w:pPr>
            <w:r w:rsidDel="00000000" w:rsidR="00000000" w:rsidRPr="00000000">
              <w:rPr>
                <w:b w:val="1"/>
                <w:bCs w:val="1"/>
                <w:color w:val="ffffff"/>
                <w:sz w:val="14"/>
                <w:szCs w:val="14"/>
                <w:rtl w:val="0"/>
              </w:rPr>
              <w:t xml:space="preserve">Element Type</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2E80">
            <w:pPr>
              <w:rPr/>
            </w:pPr>
            <w:r w:rsidDel="00000000" w:rsidR="00000000" w:rsidRPr="00000000">
              <w:rPr>
                <w:b w:val="1"/>
                <w:bCs w:val="1"/>
                <w:color w:val="ffffff"/>
                <w:sz w:val="14"/>
                <w:szCs w:val="14"/>
                <w:rtl w:val="0"/>
              </w:rPr>
              <w:t xml:space="preserve">Element ID</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2E81">
            <w:pPr>
              <w:rPr/>
            </w:pPr>
            <w:r w:rsidDel="00000000" w:rsidR="00000000" w:rsidRPr="00000000">
              <w:rPr>
                <w:b w:val="1"/>
                <w:bCs w:val="1"/>
                <w:color w:val="ffffff"/>
                <w:sz w:val="14"/>
                <w:szCs w:val="14"/>
                <w:rtl w:val="0"/>
              </w:rPr>
              <w:t xml:space="preserve">Label</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2E82">
            <w:pPr>
              <w:rPr/>
            </w:pPr>
            <w:r w:rsidDel="00000000" w:rsidR="00000000" w:rsidRPr="00000000">
              <w:rPr>
                <w:b w:val="1"/>
                <w:bCs w:val="1"/>
                <w:color w:val="ffffff"/>
                <w:sz w:val="14"/>
                <w:szCs w:val="14"/>
                <w:rtl w:val="0"/>
              </w:rPr>
              <w:t xml:space="preserve">Type</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2E83">
            <w:pPr>
              <w:rPr/>
            </w:pPr>
            <w:r w:rsidDel="00000000" w:rsidR="00000000" w:rsidRPr="00000000">
              <w:rPr>
                <w:b w:val="1"/>
                <w:bCs w:val="1"/>
                <w:color w:val="ffffff"/>
                <w:sz w:val="14"/>
                <w:szCs w:val="14"/>
                <w:rtl w:val="0"/>
              </w:rPr>
              <w:t xml:space="preserve">M/O/C</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2E84">
            <w:pPr>
              <w:rPr/>
            </w:pPr>
            <w:r w:rsidDel="00000000" w:rsidR="00000000" w:rsidRPr="00000000">
              <w:rPr>
                <w:b w:val="1"/>
                <w:bCs w:val="1"/>
                <w:color w:val="ffffff"/>
                <w:sz w:val="14"/>
                <w:szCs w:val="14"/>
                <w:rtl w:val="0"/>
              </w:rPr>
              <w:t xml:space="preserve">Auto-Populate Source</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2E85">
            <w:pPr>
              <w:rPr/>
            </w:pPr>
            <w:r w:rsidDel="00000000" w:rsidR="00000000" w:rsidRPr="00000000">
              <w:rPr>
                <w:b w:val="1"/>
                <w:bCs w:val="1"/>
                <w:color w:val="ffffff"/>
                <w:sz w:val="14"/>
                <w:szCs w:val="14"/>
                <w:rtl w:val="0"/>
              </w:rPr>
              <w:t xml:space="preserve">Visible When</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2E86">
            <w:pPr>
              <w:rPr/>
            </w:pPr>
            <w:r w:rsidDel="00000000" w:rsidR="00000000" w:rsidRPr="00000000">
              <w:rPr>
                <w:b w:val="1"/>
                <w:bCs w:val="1"/>
                <w:color w:val="ffffff"/>
                <w:sz w:val="14"/>
                <w:szCs w:val="14"/>
                <w:rtl w:val="0"/>
              </w:rPr>
              <w:t xml:space="preserve">Enabled When</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2E87">
            <w:pPr>
              <w:rPr/>
            </w:pPr>
            <w:r w:rsidDel="00000000" w:rsidR="00000000" w:rsidRPr="00000000">
              <w:rPr>
                <w:b w:val="1"/>
                <w:bCs w:val="1"/>
                <w:color w:val="ffffff"/>
                <w:sz w:val="14"/>
                <w:szCs w:val="14"/>
                <w:rtl w:val="0"/>
              </w:rPr>
              <w:t xml:space="preserve">Validation / Precondition</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2E88">
            <w:pPr>
              <w:rPr/>
            </w:pPr>
            <w:r w:rsidDel="00000000" w:rsidR="00000000" w:rsidRPr="00000000">
              <w:rPr>
                <w:b w:val="1"/>
                <w:bCs w:val="1"/>
                <w:color w:val="ffffff"/>
                <w:sz w:val="14"/>
                <w:szCs w:val="14"/>
                <w:rtl w:val="0"/>
              </w:rPr>
              <w:t xml:space="preserve">On Click / On Change</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2E89">
            <w:pPr>
              <w:rPr/>
            </w:pPr>
            <w:r w:rsidDel="00000000" w:rsidR="00000000" w:rsidRPr="00000000">
              <w:rPr>
                <w:b w:val="1"/>
                <w:bCs w:val="1"/>
                <w:color w:val="ffffff"/>
                <w:sz w:val="14"/>
                <w:szCs w:val="14"/>
                <w:rtl w:val="0"/>
              </w:rPr>
              <w:t xml:space="preserve">Next / Result</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2E8A">
            <w:pPr>
              <w:rPr/>
            </w:pPr>
            <w:r w:rsidDel="00000000" w:rsidR="00000000" w:rsidRPr="00000000">
              <w:rPr>
                <w:b w:val="1"/>
                <w:bCs w:val="1"/>
                <w:color w:val="ffffff"/>
                <w:sz w:val="14"/>
                <w:szCs w:val="14"/>
                <w:rtl w:val="0"/>
              </w:rPr>
              <w:t xml:space="preserve">Source (config)</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2E8B">
            <w:pPr>
              <w:rPr/>
            </w:pPr>
            <w:r w:rsidDel="00000000" w:rsidR="00000000" w:rsidRPr="00000000">
              <w:rPr>
                <w:b w:val="1"/>
                <w:bCs w:val="1"/>
                <w:color w:val="ffffff"/>
                <w:sz w:val="14"/>
                <w:szCs w:val="14"/>
                <w:rtl w:val="0"/>
              </w:rPr>
              <w:t xml:space="preserve">Editable By (role)</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2E8C">
            <w:pPr>
              <w:rPr/>
            </w:pPr>
            <w:r w:rsidDel="00000000" w:rsidR="00000000" w:rsidRPr="00000000">
              <w:rPr>
                <w:b w:val="1"/>
                <w:bCs w:val="1"/>
                <w:color w:val="ffffff"/>
                <w:sz w:val="14"/>
                <w:szCs w:val="14"/>
                <w:rtl w:val="0"/>
              </w:rPr>
              <w:t xml:space="preserve">Error / Fallback</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2E8D">
            <w:pPr>
              <w:rPr/>
            </w:pPr>
            <w:r w:rsidDel="00000000" w:rsidR="00000000" w:rsidRPr="00000000">
              <w:rPr>
                <w:b w:val="1"/>
                <w:bCs w:val="1"/>
                <w:color w:val="ffffff"/>
                <w:sz w:val="14"/>
                <w:szCs w:val="14"/>
                <w:rtl w:val="0"/>
              </w:rPr>
              <w:t xml:space="preserve">Dev Notes</w:t>
            </w:r>
            <w:r w:rsidDel="00000000" w:rsidR="00000000" w:rsidRPr="00000000">
              <w:rPr>
                <w:rtl w:val="0"/>
              </w:rPr>
            </w:r>
          </w:p>
        </w:tc>
      </w:tr>
      <w:tr>
        <w:trPr>
          <w:cantSplit w:val="0"/>
          <w:tblHeader w:val="0"/>
        </w:trPr>
        <w:tc>
          <w:tcPr>
            <w:shd w:fill="ffffff" w:val="clear"/>
            <w:tcMar>
              <w:top w:w="20.0" w:type="dxa"/>
              <w:left w:w="40.0" w:type="dxa"/>
              <w:bottom w:w="20.0" w:type="dxa"/>
              <w:right w:w="40.0" w:type="dxa"/>
            </w:tcMar>
            <w:vAlign w:val="center"/>
          </w:tcPr>
          <w:p w:rsidR="00000000" w:rsidDel="00000000" w:rsidP="00000000" w:rsidRDefault="00000000" w:rsidRPr="00000000" w14:paraId="00002E8E">
            <w:pPr>
              <w:rPr/>
            </w:pPr>
            <w:r w:rsidDel="00000000" w:rsidR="00000000" w:rsidRPr="00000000">
              <w:rPr>
                <w:sz w:val="14"/>
                <w:szCs w:val="14"/>
                <w:rtl w:val="0"/>
              </w:rPr>
              <w:t xml:space="preserve">Input</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E8F">
            <w:pPr>
              <w:rPr/>
            </w:pPr>
            <w:r w:rsidDel="00000000" w:rsidR="00000000" w:rsidRPr="00000000">
              <w:rPr>
                <w:sz w:val="14"/>
                <w:szCs w:val="14"/>
                <w:rtl w:val="0"/>
              </w:rPr>
              <w:t xml:space="preserve">ad55_name</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E90">
            <w:pPr>
              <w:rPr/>
            </w:pPr>
            <w:r w:rsidDel="00000000" w:rsidR="00000000" w:rsidRPr="00000000">
              <w:rPr>
                <w:sz w:val="14"/>
                <w:szCs w:val="14"/>
                <w:rtl w:val="0"/>
              </w:rPr>
              <w:t xml:space="preserve">Name</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E91">
            <w:pPr>
              <w:rPr/>
            </w:pPr>
            <w:r w:rsidDel="00000000" w:rsidR="00000000" w:rsidRPr="00000000">
              <w:rPr>
                <w:sz w:val="14"/>
                <w:szCs w:val="14"/>
                <w:rtl w:val="0"/>
              </w:rPr>
              <w:t xml:space="preserve">Text</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E92">
            <w:pPr>
              <w:rPr/>
            </w:pPr>
            <w:r w:rsidDel="00000000" w:rsidR="00000000" w:rsidRPr="00000000">
              <w:rPr>
                <w:sz w:val="14"/>
                <w:szCs w:val="14"/>
                <w:rtl w:val="0"/>
              </w:rPr>
              <w:t xml:space="preserve">M</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E93">
            <w:pPr>
              <w:rPr/>
            </w:pPr>
            <w:r w:rsidDel="00000000" w:rsidR="00000000" w:rsidRPr="00000000">
              <w:rPr>
                <w:sz w:val="14"/>
                <w:szCs w:val="14"/>
                <w:rtl w:val="0"/>
              </w:rPr>
              <w:t xml:space="preserve">—</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E94">
            <w:pPr>
              <w:rPr/>
            </w:pPr>
            <w:r w:rsidDel="00000000" w:rsidR="00000000" w:rsidRPr="00000000">
              <w:rPr>
                <w:sz w:val="14"/>
                <w:szCs w:val="14"/>
                <w:rtl w:val="0"/>
              </w:rPr>
              <w:t xml:space="preserve">Always</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E95">
            <w:pPr>
              <w:rPr/>
            </w:pPr>
            <w:r w:rsidDel="00000000" w:rsidR="00000000" w:rsidRPr="00000000">
              <w:rPr>
                <w:sz w:val="14"/>
                <w:szCs w:val="14"/>
                <w:rtl w:val="0"/>
              </w:rPr>
              <w:t xml:space="preserve">Super Admin</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E96">
            <w:pPr>
              <w:rPr/>
            </w:pPr>
            <w:r w:rsidDel="00000000" w:rsidR="00000000" w:rsidRPr="00000000">
              <w:rPr>
                <w:sz w:val="14"/>
                <w:szCs w:val="14"/>
                <w:rtl w:val="0"/>
              </w:rPr>
              <w:t xml:space="preserve">Non-empty</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E97">
            <w:pPr>
              <w:rPr/>
            </w:pPr>
            <w:r w:rsidDel="00000000" w:rsidR="00000000" w:rsidRPr="00000000">
              <w:rPr>
                <w:sz w:val="14"/>
                <w:szCs w:val="14"/>
                <w:rtl w:val="0"/>
              </w:rPr>
              <w:t xml:space="preserve">On save</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E98">
            <w:pPr>
              <w:rPr/>
            </w:pPr>
            <w:r w:rsidDel="00000000" w:rsidR="00000000" w:rsidRPr="00000000">
              <w:rPr>
                <w:sz w:val="14"/>
                <w:szCs w:val="14"/>
                <w:rtl w:val="0"/>
              </w:rPr>
              <w:t xml:space="preserve">—</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E99">
            <w:pPr>
              <w:rPr/>
            </w:pPr>
            <w:r w:rsidDel="00000000" w:rsidR="00000000" w:rsidRPr="00000000">
              <w:rPr>
                <w:sz w:val="14"/>
                <w:szCs w:val="14"/>
                <w:rtl w:val="0"/>
              </w:rPr>
              <w:t xml:space="preserve">Admin registry</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E9A">
            <w:pPr>
              <w:rPr/>
            </w:pPr>
            <w:r w:rsidDel="00000000" w:rsidR="00000000" w:rsidRPr="00000000">
              <w:rPr>
                <w:sz w:val="14"/>
                <w:szCs w:val="14"/>
                <w:rtl w:val="0"/>
              </w:rPr>
              <w:t xml:space="preserve">Super Admin</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E9B">
            <w:pPr>
              <w:rPr/>
            </w:pPr>
            <w:r w:rsidDel="00000000" w:rsidR="00000000" w:rsidRPr="00000000">
              <w:rPr>
                <w:sz w:val="14"/>
                <w:szCs w:val="14"/>
                <w:rtl w:val="0"/>
              </w:rPr>
              <w:t xml:space="preserve">Required error</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E9C">
            <w:pPr>
              <w:rPr/>
            </w:pPr>
            <w:r w:rsidDel="00000000" w:rsidR="00000000" w:rsidRPr="00000000">
              <w:rPr>
                <w:sz w:val="14"/>
                <w:szCs w:val="14"/>
                <w:rtl w:val="0"/>
              </w:rPr>
              <w:t xml:space="preserve">—</w:t>
            </w:r>
            <w:r w:rsidDel="00000000" w:rsidR="00000000" w:rsidRPr="00000000">
              <w:rPr>
                <w:rtl w:val="0"/>
              </w:rPr>
            </w:r>
          </w:p>
        </w:tc>
      </w:tr>
      <w:tr>
        <w:trPr>
          <w:cantSplit w:val="0"/>
          <w:tblHeader w:val="0"/>
        </w:trPr>
        <w:tc>
          <w:tcPr>
            <w:shd w:fill="f2f6fc" w:val="clear"/>
            <w:tcMar>
              <w:top w:w="20.0" w:type="dxa"/>
              <w:left w:w="40.0" w:type="dxa"/>
              <w:bottom w:w="20.0" w:type="dxa"/>
              <w:right w:w="40.0" w:type="dxa"/>
            </w:tcMar>
            <w:vAlign w:val="center"/>
          </w:tcPr>
          <w:p w:rsidR="00000000" w:rsidDel="00000000" w:rsidP="00000000" w:rsidRDefault="00000000" w:rsidRPr="00000000" w14:paraId="00002E9D">
            <w:pPr>
              <w:rPr/>
            </w:pPr>
            <w:r w:rsidDel="00000000" w:rsidR="00000000" w:rsidRPr="00000000">
              <w:rPr>
                <w:sz w:val="14"/>
                <w:szCs w:val="14"/>
                <w:rtl w:val="0"/>
              </w:rPr>
              <w:t xml:space="preserve">Input</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2E9E">
            <w:pPr>
              <w:rPr/>
            </w:pPr>
            <w:r w:rsidDel="00000000" w:rsidR="00000000" w:rsidRPr="00000000">
              <w:rPr>
                <w:sz w:val="14"/>
                <w:szCs w:val="14"/>
                <w:rtl w:val="0"/>
              </w:rPr>
              <w:t xml:space="preserve">ad55_email</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2E9F">
            <w:pPr>
              <w:rPr/>
            </w:pPr>
            <w:r w:rsidDel="00000000" w:rsidR="00000000" w:rsidRPr="00000000">
              <w:rPr>
                <w:sz w:val="14"/>
                <w:szCs w:val="14"/>
                <w:rtl w:val="0"/>
              </w:rPr>
              <w:t xml:space="preserve">Email</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2EA0">
            <w:pPr>
              <w:rPr/>
            </w:pPr>
            <w:r w:rsidDel="00000000" w:rsidR="00000000" w:rsidRPr="00000000">
              <w:rPr>
                <w:sz w:val="14"/>
                <w:szCs w:val="14"/>
                <w:rtl w:val="0"/>
              </w:rPr>
              <w:t xml:space="preserve">Email</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2EA1">
            <w:pPr>
              <w:rPr/>
            </w:pPr>
            <w:r w:rsidDel="00000000" w:rsidR="00000000" w:rsidRPr="00000000">
              <w:rPr>
                <w:sz w:val="14"/>
                <w:szCs w:val="14"/>
                <w:rtl w:val="0"/>
              </w:rPr>
              <w:t xml:space="preserve">M</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2EA2">
            <w:pPr>
              <w:rPr/>
            </w:pPr>
            <w:r w:rsidDel="00000000" w:rsidR="00000000" w:rsidRPr="00000000">
              <w:rPr>
                <w:sz w:val="14"/>
                <w:szCs w:val="14"/>
                <w:rtl w:val="0"/>
              </w:rPr>
              <w:t xml:space="preserve">—</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2EA3">
            <w:pPr>
              <w:rPr/>
            </w:pPr>
            <w:r w:rsidDel="00000000" w:rsidR="00000000" w:rsidRPr="00000000">
              <w:rPr>
                <w:sz w:val="14"/>
                <w:szCs w:val="14"/>
                <w:rtl w:val="0"/>
              </w:rPr>
              <w:t xml:space="preserve">Always</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2EA4">
            <w:pPr>
              <w:rPr/>
            </w:pPr>
            <w:r w:rsidDel="00000000" w:rsidR="00000000" w:rsidRPr="00000000">
              <w:rPr>
                <w:sz w:val="14"/>
                <w:szCs w:val="14"/>
                <w:rtl w:val="0"/>
              </w:rPr>
              <w:t xml:space="preserve">Always</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2EA5">
            <w:pPr>
              <w:rPr/>
            </w:pPr>
            <w:r w:rsidDel="00000000" w:rsidR="00000000" w:rsidRPr="00000000">
              <w:rPr>
                <w:sz w:val="14"/>
                <w:szCs w:val="14"/>
                <w:rtl w:val="0"/>
              </w:rPr>
              <w:t xml:space="preserve">Unique</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2EA6">
            <w:pPr>
              <w:rPr/>
            </w:pPr>
            <w:r w:rsidDel="00000000" w:rsidR="00000000" w:rsidRPr="00000000">
              <w:rPr>
                <w:sz w:val="14"/>
                <w:szCs w:val="14"/>
                <w:rtl w:val="0"/>
              </w:rPr>
              <w:t xml:space="preserve">On save send invite</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2EA7">
            <w:pPr>
              <w:rPr/>
            </w:pPr>
            <w:r w:rsidDel="00000000" w:rsidR="00000000" w:rsidRPr="00000000">
              <w:rPr>
                <w:sz w:val="14"/>
                <w:szCs w:val="14"/>
                <w:rtl w:val="0"/>
              </w:rPr>
              <w:t xml:space="preserve">Invite email</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2EA8">
            <w:pPr>
              <w:rPr/>
            </w:pPr>
            <w:r w:rsidDel="00000000" w:rsidR="00000000" w:rsidRPr="00000000">
              <w:rPr>
                <w:sz w:val="14"/>
                <w:szCs w:val="14"/>
                <w:rtl w:val="0"/>
              </w:rPr>
              <w:t xml:space="preserve">Admin registry</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2EA9">
            <w:pPr>
              <w:rPr/>
            </w:pPr>
            <w:r w:rsidDel="00000000" w:rsidR="00000000" w:rsidRPr="00000000">
              <w:rPr>
                <w:sz w:val="14"/>
                <w:szCs w:val="14"/>
                <w:rtl w:val="0"/>
              </w:rPr>
              <w:t xml:space="preserve">Super Admin</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2EAA">
            <w:pPr>
              <w:rPr/>
            </w:pPr>
            <w:r w:rsidDel="00000000" w:rsidR="00000000" w:rsidRPr="00000000">
              <w:rPr>
                <w:sz w:val="14"/>
                <w:szCs w:val="14"/>
                <w:rtl w:val="0"/>
              </w:rPr>
              <w:t xml:space="preserve">Duplicate error</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2EAB">
            <w:pPr>
              <w:rPr/>
            </w:pPr>
            <w:r w:rsidDel="00000000" w:rsidR="00000000" w:rsidRPr="00000000">
              <w:rPr>
                <w:sz w:val="14"/>
                <w:szCs w:val="14"/>
                <w:rtl w:val="0"/>
              </w:rPr>
              <w:t xml:space="preserve">—</w:t>
            </w:r>
            <w:r w:rsidDel="00000000" w:rsidR="00000000" w:rsidRPr="00000000">
              <w:rPr>
                <w:rtl w:val="0"/>
              </w:rPr>
            </w:r>
          </w:p>
        </w:tc>
      </w:tr>
      <w:tr>
        <w:trPr>
          <w:cantSplit w:val="0"/>
          <w:tblHeader w:val="0"/>
        </w:trPr>
        <w:tc>
          <w:tcPr>
            <w:shd w:fill="ffffff" w:val="clear"/>
            <w:tcMar>
              <w:top w:w="20.0" w:type="dxa"/>
              <w:left w:w="40.0" w:type="dxa"/>
              <w:bottom w:w="20.0" w:type="dxa"/>
              <w:right w:w="40.0" w:type="dxa"/>
            </w:tcMar>
            <w:vAlign w:val="center"/>
          </w:tcPr>
          <w:p w:rsidR="00000000" w:rsidDel="00000000" w:rsidP="00000000" w:rsidRDefault="00000000" w:rsidRPr="00000000" w14:paraId="00002EAC">
            <w:pPr>
              <w:rPr/>
            </w:pPr>
            <w:r w:rsidDel="00000000" w:rsidR="00000000" w:rsidRPr="00000000">
              <w:rPr>
                <w:sz w:val="14"/>
                <w:szCs w:val="14"/>
                <w:rtl w:val="0"/>
              </w:rPr>
              <w:t xml:space="preserve">Dropdown</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EAD">
            <w:pPr>
              <w:rPr/>
            </w:pPr>
            <w:r w:rsidDel="00000000" w:rsidR="00000000" w:rsidRPr="00000000">
              <w:rPr>
                <w:sz w:val="14"/>
                <w:szCs w:val="14"/>
                <w:rtl w:val="0"/>
              </w:rPr>
              <w:t xml:space="preserve">ad55_role</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EAE">
            <w:pPr>
              <w:rPr/>
            </w:pPr>
            <w:r w:rsidDel="00000000" w:rsidR="00000000" w:rsidRPr="00000000">
              <w:rPr>
                <w:sz w:val="14"/>
                <w:szCs w:val="14"/>
                <w:rtl w:val="0"/>
              </w:rPr>
              <w:t xml:space="preserve">Role selector</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EAF">
            <w:pPr>
              <w:rPr/>
            </w:pPr>
            <w:r w:rsidDel="00000000" w:rsidR="00000000" w:rsidRPr="00000000">
              <w:rPr>
                <w:sz w:val="14"/>
                <w:szCs w:val="14"/>
                <w:rtl w:val="0"/>
              </w:rPr>
              <w:t xml:space="preserve">Dropdown</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EB0">
            <w:pPr>
              <w:rPr/>
            </w:pPr>
            <w:r w:rsidDel="00000000" w:rsidR="00000000" w:rsidRPr="00000000">
              <w:rPr>
                <w:sz w:val="14"/>
                <w:szCs w:val="14"/>
                <w:rtl w:val="0"/>
              </w:rPr>
              <w:t xml:space="preserve">M</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EB1">
            <w:pPr>
              <w:rPr/>
            </w:pPr>
            <w:r w:rsidDel="00000000" w:rsidR="00000000" w:rsidRPr="00000000">
              <w:rPr>
                <w:sz w:val="14"/>
                <w:szCs w:val="14"/>
                <w:rtl w:val="0"/>
              </w:rPr>
              <w:t xml:space="preserve">—</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EB2">
            <w:pPr>
              <w:rPr/>
            </w:pPr>
            <w:r w:rsidDel="00000000" w:rsidR="00000000" w:rsidRPr="00000000">
              <w:rPr>
                <w:sz w:val="14"/>
                <w:szCs w:val="14"/>
                <w:rtl w:val="0"/>
              </w:rPr>
              <w:t xml:space="preserve">Always</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EB3">
            <w:pPr>
              <w:rPr/>
            </w:pPr>
            <w:r w:rsidDel="00000000" w:rsidR="00000000" w:rsidRPr="00000000">
              <w:rPr>
                <w:sz w:val="14"/>
                <w:szCs w:val="14"/>
                <w:rtl w:val="0"/>
              </w:rPr>
              <w:t xml:space="preserve">Always</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EB4">
            <w:pPr>
              <w:rPr/>
            </w:pPr>
            <w:r w:rsidDel="00000000" w:rsidR="00000000" w:rsidRPr="00000000">
              <w:rPr>
                <w:sz w:val="14"/>
                <w:szCs w:val="14"/>
                <w:rtl w:val="0"/>
              </w:rPr>
              <w:t xml:space="preserve">Super Admin/Admin/Support/Analyst</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EB5">
            <w:pPr>
              <w:rPr/>
            </w:pPr>
            <w:r w:rsidDel="00000000" w:rsidR="00000000" w:rsidRPr="00000000">
              <w:rPr>
                <w:sz w:val="14"/>
                <w:szCs w:val="14"/>
                <w:rtl w:val="0"/>
              </w:rPr>
              <w:t xml:space="preserve">On save</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EB6">
            <w:pPr>
              <w:rPr/>
            </w:pPr>
            <w:r w:rsidDel="00000000" w:rsidR="00000000" w:rsidRPr="00000000">
              <w:rPr>
                <w:sz w:val="14"/>
                <w:szCs w:val="14"/>
                <w:rtl w:val="0"/>
              </w:rPr>
              <w:t xml:space="preserve">RBAC applied</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EB7">
            <w:pPr>
              <w:rPr/>
            </w:pPr>
            <w:r w:rsidDel="00000000" w:rsidR="00000000" w:rsidRPr="00000000">
              <w:rPr>
                <w:sz w:val="14"/>
                <w:szCs w:val="14"/>
                <w:rtl w:val="0"/>
              </w:rPr>
              <w:t xml:space="preserve">Admin registry</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EB8">
            <w:pPr>
              <w:rPr/>
            </w:pPr>
            <w:r w:rsidDel="00000000" w:rsidR="00000000" w:rsidRPr="00000000">
              <w:rPr>
                <w:sz w:val="14"/>
                <w:szCs w:val="14"/>
                <w:rtl w:val="0"/>
              </w:rPr>
              <w:t xml:space="preserve">Super Admin</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EB9">
            <w:pPr>
              <w:rPr/>
            </w:pPr>
            <w:r w:rsidDel="00000000" w:rsidR="00000000" w:rsidRPr="00000000">
              <w:rPr>
                <w:sz w:val="14"/>
                <w:szCs w:val="14"/>
                <w:rtl w:val="0"/>
              </w:rPr>
              <w:t xml:space="preserve">—</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EBA">
            <w:pPr>
              <w:rPr/>
            </w:pPr>
            <w:r w:rsidDel="00000000" w:rsidR="00000000" w:rsidRPr="00000000">
              <w:rPr>
                <w:sz w:val="14"/>
                <w:szCs w:val="14"/>
                <w:rtl w:val="0"/>
              </w:rPr>
              <w:t xml:space="preserve">—</w:t>
            </w:r>
            <w:r w:rsidDel="00000000" w:rsidR="00000000" w:rsidRPr="00000000">
              <w:rPr>
                <w:rtl w:val="0"/>
              </w:rPr>
            </w:r>
          </w:p>
        </w:tc>
      </w:tr>
    </w:tbl>
    <w:p w:rsidR="00000000" w:rsidDel="00000000" w:rsidP="00000000" w:rsidRDefault="00000000" w:rsidRPr="00000000" w14:paraId="00002EBB">
      <w:pPr>
        <w:spacing w:after="40" w:lineRule="auto"/>
        <w:rPr/>
      </w:pPr>
      <w:r w:rsidDel="00000000" w:rsidR="00000000" w:rsidRPr="00000000">
        <w:rPr>
          <w:rtl w:val="0"/>
        </w:rPr>
      </w:r>
    </w:p>
    <w:tbl>
      <w:tblPr>
        <w:tblStyle w:val="Table379"/>
        <w:tblW w:w="9360.0" w:type="dxa"/>
        <w:jc w:val="left"/>
        <w:tblBorders>
          <w:top w:color="1f3864" w:space="0" w:sz="2" w:val="single"/>
          <w:left w:color="1f3864" w:space="0" w:sz="2" w:val="single"/>
          <w:bottom w:color="1f3864" w:space="0" w:sz="2" w:val="single"/>
          <w:right w:color="1f3864" w:space="0" w:sz="2" w:val="single"/>
          <w:insideH w:color="1f3864" w:space="0" w:sz="2" w:val="single"/>
          <w:insideV w:color="1f3864" w:space="0" w:sz="2" w:val="single"/>
        </w:tblBorders>
        <w:tblLayout w:type="fixed"/>
        <w:tblLook w:val="0000"/>
      </w:tblPr>
      <w:tblGrid>
        <w:gridCol w:w="1200"/>
        <w:gridCol w:w="8160"/>
        <w:tblGridChange w:id="0">
          <w:tblGrid>
            <w:gridCol w:w="1200"/>
            <w:gridCol w:w="8160"/>
          </w:tblGrid>
        </w:tblGridChange>
      </w:tblGrid>
      <w:tr>
        <w:trPr>
          <w:cantSplit w:val="0"/>
          <w:tblHeader w:val="0"/>
        </w:trPr>
        <w:tc>
          <w:tcPr>
            <w:shd w:fill="1f3864" w:val="clear"/>
            <w:tcMar>
              <w:top w:w="60.0" w:type="dxa"/>
              <w:left w:w="110.0" w:type="dxa"/>
              <w:bottom w:w="60.0" w:type="dxa"/>
              <w:right w:w="60.0" w:type="dxa"/>
            </w:tcMar>
          </w:tcPr>
          <w:p w:rsidR="00000000" w:rsidDel="00000000" w:rsidP="00000000" w:rsidRDefault="00000000" w:rsidRPr="00000000" w14:paraId="00002EBC">
            <w:pPr>
              <w:rPr>
                <w:rFonts w:ascii="Calibri" w:cs="Calibri" w:eastAsia="Calibri" w:hAnsi="Calibri"/>
                <w:color w:val="262626"/>
              </w:rPr>
            </w:pPr>
            <w:r w:rsidDel="00000000" w:rsidR="00000000" w:rsidRPr="00000000">
              <w:rPr>
                <w:rFonts w:ascii="Calibri" w:cs="Calibri" w:eastAsia="Calibri" w:hAnsi="Calibri"/>
                <w:b w:val="1"/>
                <w:bCs w:val="1"/>
                <w:color w:val="ffffff"/>
                <w:rtl w:val="0"/>
              </w:rPr>
              <w:t xml:space="preserve">AD-56</w:t>
            </w:r>
            <w:r w:rsidDel="00000000" w:rsidR="00000000" w:rsidRPr="00000000">
              <w:rPr>
                <w:rtl w:val="0"/>
              </w:rPr>
            </w:r>
          </w:p>
        </w:tc>
        <w:tc>
          <w:tcPr>
            <w:shd w:fill="2e75b6" w:val="clear"/>
            <w:tcMar>
              <w:top w:w="60.0" w:type="dxa"/>
              <w:left w:w="110.0" w:type="dxa"/>
              <w:bottom w:w="60.0" w:type="dxa"/>
              <w:right w:w="60.0" w:type="dxa"/>
            </w:tcMar>
          </w:tcPr>
          <w:p w:rsidR="00000000" w:rsidDel="00000000" w:rsidP="00000000" w:rsidRDefault="00000000" w:rsidRPr="00000000" w14:paraId="00002EBD">
            <w:pPr>
              <w:rPr>
                <w:rFonts w:ascii="Calibri" w:cs="Calibri" w:eastAsia="Calibri" w:hAnsi="Calibri"/>
                <w:color w:val="262626"/>
              </w:rPr>
            </w:pPr>
            <w:r w:rsidDel="00000000" w:rsidR="00000000" w:rsidRPr="00000000">
              <w:rPr>
                <w:rFonts w:ascii="Calibri" w:cs="Calibri" w:eastAsia="Calibri" w:hAnsi="Calibri"/>
                <w:b w:val="1"/>
                <w:bCs w:val="1"/>
                <w:color w:val="ffffff"/>
                <w:sz w:val="21"/>
                <w:szCs w:val="21"/>
                <w:rtl w:val="0"/>
              </w:rPr>
              <w:t xml:space="preserve">Roles List</w:t>
            </w:r>
            <w:r w:rsidDel="00000000" w:rsidR="00000000" w:rsidRPr="00000000">
              <w:rPr>
                <w:rtl w:val="0"/>
              </w:rPr>
            </w:r>
          </w:p>
        </w:tc>
      </w:tr>
    </w:tbl>
    <w:p w:rsidR="00000000" w:rsidDel="00000000" w:rsidP="00000000" w:rsidRDefault="00000000" w:rsidRPr="00000000" w14:paraId="00002EBE">
      <w:pPr>
        <w:spacing w:after="60" w:lineRule="auto"/>
        <w:rPr>
          <w:rFonts w:ascii="Calibri" w:cs="Calibri" w:eastAsia="Calibri" w:hAnsi="Calibri"/>
          <w:color w:val="262626"/>
        </w:rPr>
      </w:pPr>
      <w:r w:rsidDel="00000000" w:rsidR="00000000" w:rsidRPr="00000000">
        <w:rPr>
          <w:rtl w:val="0"/>
        </w:rPr>
      </w:r>
    </w:p>
    <w:p w:rsidR="00000000" w:rsidDel="00000000" w:rsidP="00000000" w:rsidRDefault="00000000" w:rsidRPr="00000000" w14:paraId="00002EBF">
      <w:pPr>
        <w:spacing w:after="90" w:line="264" w:lineRule="auto"/>
        <w:rPr>
          <w:rFonts w:ascii="Calibri" w:cs="Calibri" w:eastAsia="Calibri" w:hAnsi="Calibri"/>
          <w:color w:val="262626"/>
        </w:rPr>
      </w:pPr>
      <w:r w:rsidDel="00000000" w:rsidR="00000000" w:rsidRPr="00000000">
        <w:rPr>
          <w:rFonts w:ascii="Calibri" w:cs="Calibri" w:eastAsia="Calibri" w:hAnsi="Calibri"/>
          <w:b w:val="1"/>
          <w:bCs w:val="1"/>
          <w:color w:val="262626"/>
          <w:rtl w:val="0"/>
        </w:rPr>
        <w:t xml:space="preserve">Purpose — </w:t>
      </w:r>
      <w:r w:rsidDel="00000000" w:rsidR="00000000" w:rsidRPr="00000000">
        <w:rPr>
          <w:rFonts w:ascii="Calibri" w:cs="Calibri" w:eastAsia="Calibri" w:hAnsi="Calibri"/>
          <w:color w:val="262626"/>
          <w:rtl w:val="0"/>
        </w:rPr>
        <w:t xml:space="preserve">View all admin roles and their permission sets.</w:t>
      </w:r>
    </w:p>
    <w:p w:rsidR="00000000" w:rsidDel="00000000" w:rsidP="00000000" w:rsidRDefault="00000000" w:rsidRPr="00000000" w14:paraId="00002EC0">
      <w:pPr>
        <w:spacing w:after="40" w:line="264" w:lineRule="auto"/>
        <w:rPr>
          <w:rFonts w:ascii="Calibri" w:cs="Calibri" w:eastAsia="Calibri" w:hAnsi="Calibri"/>
          <w:color w:val="262626"/>
        </w:rPr>
      </w:pPr>
      <w:r w:rsidDel="00000000" w:rsidR="00000000" w:rsidRPr="00000000">
        <w:rPr>
          <w:rFonts w:ascii="Calibri" w:cs="Calibri" w:eastAsia="Calibri" w:hAnsi="Calibri"/>
          <w:b w:val="1"/>
          <w:bCs w:val="1"/>
          <w:color w:val="262626"/>
          <w:rtl w:val="0"/>
        </w:rPr>
        <w:t xml:space="preserve">Key elements</w:t>
      </w:r>
      <w:r w:rsidDel="00000000" w:rsidR="00000000" w:rsidRPr="00000000">
        <w:rPr>
          <w:rtl w:val="0"/>
        </w:rPr>
      </w:r>
    </w:p>
    <w:p w:rsidR="00000000" w:rsidDel="00000000" w:rsidP="00000000" w:rsidRDefault="00000000" w:rsidRPr="00000000" w14:paraId="00002EC1">
      <w:pPr>
        <w:numPr>
          <w:ilvl w:val="0"/>
          <w:numId w:val="6"/>
        </w:numPr>
        <w:spacing w:after="60" w:line="260" w:lineRule="auto"/>
        <w:ind w:left="720" w:hanging="360"/>
        <w:rPr>
          <w:rFonts w:ascii="Calibri" w:cs="Calibri" w:eastAsia="Calibri" w:hAnsi="Calibri"/>
          <w:color w:val="262626"/>
        </w:rPr>
      </w:pPr>
      <w:r w:rsidDel="00000000" w:rsidR="00000000" w:rsidRPr="00000000">
        <w:rPr>
          <w:rFonts w:ascii="Calibri" w:cs="Calibri" w:eastAsia="Calibri" w:hAnsi="Calibri"/>
          <w:color w:val="262626"/>
          <w:rtl w:val="0"/>
        </w:rPr>
        <w:t xml:space="preserve">Role list (Super Admin / Admin / Support / Analyst); open to edit the permission matrix (AD-57).</w:t>
      </w:r>
    </w:p>
    <w:p w:rsidR="00000000" w:rsidDel="00000000" w:rsidP="00000000" w:rsidRDefault="00000000" w:rsidRPr="00000000" w14:paraId="00002EC2">
      <w:pPr>
        <w:spacing w:after="60" w:lineRule="auto"/>
        <w:rPr>
          <w:rFonts w:ascii="Calibri" w:cs="Calibri" w:eastAsia="Calibri" w:hAnsi="Calibri"/>
          <w:color w:val="262626"/>
        </w:rPr>
      </w:pPr>
      <w:r w:rsidDel="00000000" w:rsidR="00000000" w:rsidRPr="00000000">
        <w:rPr>
          <w:rtl w:val="0"/>
        </w:rPr>
      </w:r>
    </w:p>
    <w:p w:rsidR="00000000" w:rsidDel="00000000" w:rsidP="00000000" w:rsidRDefault="00000000" w:rsidRPr="00000000" w14:paraId="00002EC3">
      <w:pPr>
        <w:spacing w:after="30" w:before="140" w:lineRule="auto"/>
        <w:rPr>
          <w:b w:val="1"/>
          <w:bCs w:val="1"/>
          <w:color w:val="2e75b6"/>
          <w:sz w:val="19"/>
          <w:szCs w:val="19"/>
        </w:rPr>
      </w:pPr>
      <w:r w:rsidDel="00000000" w:rsidR="00000000" w:rsidRPr="00000000">
        <w:rPr>
          <w:b w:val="1"/>
          <w:bCs w:val="1"/>
          <w:color w:val="2e75b6"/>
          <w:sz w:val="19"/>
          <w:szCs w:val="19"/>
          <w:rtl w:val="0"/>
        </w:rPr>
        <w:t xml:space="preserve">Element Detail — AD-56 — Roles List</w:t>
      </w:r>
    </w:p>
    <w:tbl>
      <w:tblPr>
        <w:tblStyle w:val="Table380"/>
        <w:tblW w:w="11140.0" w:type="dxa"/>
        <w:jc w:val="left"/>
        <w:tblBorders>
          <w:top w:color="b4c6e7" w:space="0" w:sz="4" w:val="single"/>
          <w:left w:color="b4c6e7" w:space="0" w:sz="4" w:val="single"/>
          <w:bottom w:color="b4c6e7" w:space="0" w:sz="4" w:val="single"/>
          <w:right w:color="b4c6e7" w:space="0" w:sz="4" w:val="single"/>
          <w:insideH w:color="b4c6e7" w:space="0" w:sz="4" w:val="single"/>
          <w:insideV w:color="b4c6e7" w:space="0" w:sz="4" w:val="single"/>
        </w:tblBorders>
        <w:tblLayout w:type="fixed"/>
        <w:tblLook w:val="0000"/>
      </w:tblPr>
      <w:tblGrid>
        <w:gridCol w:w="620"/>
        <w:gridCol w:w="680"/>
        <w:gridCol w:w="740"/>
        <w:gridCol w:w="500"/>
        <w:gridCol w:w="360"/>
        <w:gridCol w:w="740"/>
        <w:gridCol w:w="620"/>
        <w:gridCol w:w="620"/>
        <w:gridCol w:w="1160"/>
        <w:gridCol w:w="920"/>
        <w:gridCol w:w="840"/>
        <w:gridCol w:w="840"/>
        <w:gridCol w:w="620"/>
        <w:gridCol w:w="820"/>
        <w:gridCol w:w="1060"/>
        <w:tblGridChange w:id="0">
          <w:tblGrid>
            <w:gridCol w:w="620"/>
            <w:gridCol w:w="680"/>
            <w:gridCol w:w="740"/>
            <w:gridCol w:w="500"/>
            <w:gridCol w:w="360"/>
            <w:gridCol w:w="740"/>
            <w:gridCol w:w="620"/>
            <w:gridCol w:w="620"/>
            <w:gridCol w:w="1160"/>
            <w:gridCol w:w="920"/>
            <w:gridCol w:w="840"/>
            <w:gridCol w:w="840"/>
            <w:gridCol w:w="620"/>
            <w:gridCol w:w="820"/>
            <w:gridCol w:w="1060"/>
          </w:tblGrid>
        </w:tblGridChange>
      </w:tblGrid>
      <w:tr>
        <w:trPr>
          <w:cantSplit w:val="0"/>
          <w:tblHeader w:val="1"/>
        </w:trPr>
        <w:tc>
          <w:tcPr>
            <w:shd w:fill="1f3864" w:val="clear"/>
            <w:tcMar>
              <w:top w:w="20.0" w:type="dxa"/>
              <w:left w:w="40.0" w:type="dxa"/>
              <w:bottom w:w="20.0" w:type="dxa"/>
              <w:right w:w="40.0" w:type="dxa"/>
            </w:tcMar>
            <w:vAlign w:val="center"/>
          </w:tcPr>
          <w:p w:rsidR="00000000" w:rsidDel="00000000" w:rsidP="00000000" w:rsidRDefault="00000000" w:rsidRPr="00000000" w14:paraId="00002EC4">
            <w:pPr>
              <w:rPr/>
            </w:pPr>
            <w:r w:rsidDel="00000000" w:rsidR="00000000" w:rsidRPr="00000000">
              <w:rPr>
                <w:b w:val="1"/>
                <w:bCs w:val="1"/>
                <w:color w:val="ffffff"/>
                <w:sz w:val="14"/>
                <w:szCs w:val="14"/>
                <w:rtl w:val="0"/>
              </w:rPr>
              <w:t xml:space="preserve">Element Type</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2EC5">
            <w:pPr>
              <w:rPr/>
            </w:pPr>
            <w:r w:rsidDel="00000000" w:rsidR="00000000" w:rsidRPr="00000000">
              <w:rPr>
                <w:b w:val="1"/>
                <w:bCs w:val="1"/>
                <w:color w:val="ffffff"/>
                <w:sz w:val="14"/>
                <w:szCs w:val="14"/>
                <w:rtl w:val="0"/>
              </w:rPr>
              <w:t xml:space="preserve">Element ID</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2EC6">
            <w:pPr>
              <w:rPr/>
            </w:pPr>
            <w:r w:rsidDel="00000000" w:rsidR="00000000" w:rsidRPr="00000000">
              <w:rPr>
                <w:b w:val="1"/>
                <w:bCs w:val="1"/>
                <w:color w:val="ffffff"/>
                <w:sz w:val="14"/>
                <w:szCs w:val="14"/>
                <w:rtl w:val="0"/>
              </w:rPr>
              <w:t xml:space="preserve">Label</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2EC7">
            <w:pPr>
              <w:rPr/>
            </w:pPr>
            <w:r w:rsidDel="00000000" w:rsidR="00000000" w:rsidRPr="00000000">
              <w:rPr>
                <w:b w:val="1"/>
                <w:bCs w:val="1"/>
                <w:color w:val="ffffff"/>
                <w:sz w:val="14"/>
                <w:szCs w:val="14"/>
                <w:rtl w:val="0"/>
              </w:rPr>
              <w:t xml:space="preserve">Type</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2EC8">
            <w:pPr>
              <w:rPr/>
            </w:pPr>
            <w:r w:rsidDel="00000000" w:rsidR="00000000" w:rsidRPr="00000000">
              <w:rPr>
                <w:b w:val="1"/>
                <w:bCs w:val="1"/>
                <w:color w:val="ffffff"/>
                <w:sz w:val="14"/>
                <w:szCs w:val="14"/>
                <w:rtl w:val="0"/>
              </w:rPr>
              <w:t xml:space="preserve">M/O/C</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2EC9">
            <w:pPr>
              <w:rPr/>
            </w:pPr>
            <w:r w:rsidDel="00000000" w:rsidR="00000000" w:rsidRPr="00000000">
              <w:rPr>
                <w:b w:val="1"/>
                <w:bCs w:val="1"/>
                <w:color w:val="ffffff"/>
                <w:sz w:val="14"/>
                <w:szCs w:val="14"/>
                <w:rtl w:val="0"/>
              </w:rPr>
              <w:t xml:space="preserve">Auto-Populate Source</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2ECA">
            <w:pPr>
              <w:rPr/>
            </w:pPr>
            <w:r w:rsidDel="00000000" w:rsidR="00000000" w:rsidRPr="00000000">
              <w:rPr>
                <w:b w:val="1"/>
                <w:bCs w:val="1"/>
                <w:color w:val="ffffff"/>
                <w:sz w:val="14"/>
                <w:szCs w:val="14"/>
                <w:rtl w:val="0"/>
              </w:rPr>
              <w:t xml:space="preserve">Visible When</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2ECB">
            <w:pPr>
              <w:rPr/>
            </w:pPr>
            <w:r w:rsidDel="00000000" w:rsidR="00000000" w:rsidRPr="00000000">
              <w:rPr>
                <w:b w:val="1"/>
                <w:bCs w:val="1"/>
                <w:color w:val="ffffff"/>
                <w:sz w:val="14"/>
                <w:szCs w:val="14"/>
                <w:rtl w:val="0"/>
              </w:rPr>
              <w:t xml:space="preserve">Enabled When</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2ECC">
            <w:pPr>
              <w:rPr/>
            </w:pPr>
            <w:r w:rsidDel="00000000" w:rsidR="00000000" w:rsidRPr="00000000">
              <w:rPr>
                <w:b w:val="1"/>
                <w:bCs w:val="1"/>
                <w:color w:val="ffffff"/>
                <w:sz w:val="14"/>
                <w:szCs w:val="14"/>
                <w:rtl w:val="0"/>
              </w:rPr>
              <w:t xml:space="preserve">Validation / Precondition</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2ECD">
            <w:pPr>
              <w:rPr/>
            </w:pPr>
            <w:r w:rsidDel="00000000" w:rsidR="00000000" w:rsidRPr="00000000">
              <w:rPr>
                <w:b w:val="1"/>
                <w:bCs w:val="1"/>
                <w:color w:val="ffffff"/>
                <w:sz w:val="14"/>
                <w:szCs w:val="14"/>
                <w:rtl w:val="0"/>
              </w:rPr>
              <w:t xml:space="preserve">On Click / On Change</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2ECE">
            <w:pPr>
              <w:rPr/>
            </w:pPr>
            <w:r w:rsidDel="00000000" w:rsidR="00000000" w:rsidRPr="00000000">
              <w:rPr>
                <w:b w:val="1"/>
                <w:bCs w:val="1"/>
                <w:color w:val="ffffff"/>
                <w:sz w:val="14"/>
                <w:szCs w:val="14"/>
                <w:rtl w:val="0"/>
              </w:rPr>
              <w:t xml:space="preserve">Next / Result</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2ECF">
            <w:pPr>
              <w:rPr/>
            </w:pPr>
            <w:r w:rsidDel="00000000" w:rsidR="00000000" w:rsidRPr="00000000">
              <w:rPr>
                <w:b w:val="1"/>
                <w:bCs w:val="1"/>
                <w:color w:val="ffffff"/>
                <w:sz w:val="14"/>
                <w:szCs w:val="14"/>
                <w:rtl w:val="0"/>
              </w:rPr>
              <w:t xml:space="preserve">Source (config)</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2ED0">
            <w:pPr>
              <w:rPr/>
            </w:pPr>
            <w:r w:rsidDel="00000000" w:rsidR="00000000" w:rsidRPr="00000000">
              <w:rPr>
                <w:b w:val="1"/>
                <w:bCs w:val="1"/>
                <w:color w:val="ffffff"/>
                <w:sz w:val="14"/>
                <w:szCs w:val="14"/>
                <w:rtl w:val="0"/>
              </w:rPr>
              <w:t xml:space="preserve">Editable By (role)</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2ED1">
            <w:pPr>
              <w:rPr/>
            </w:pPr>
            <w:r w:rsidDel="00000000" w:rsidR="00000000" w:rsidRPr="00000000">
              <w:rPr>
                <w:b w:val="1"/>
                <w:bCs w:val="1"/>
                <w:color w:val="ffffff"/>
                <w:sz w:val="14"/>
                <w:szCs w:val="14"/>
                <w:rtl w:val="0"/>
              </w:rPr>
              <w:t xml:space="preserve">Error / Fallback</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2ED2">
            <w:pPr>
              <w:rPr/>
            </w:pPr>
            <w:r w:rsidDel="00000000" w:rsidR="00000000" w:rsidRPr="00000000">
              <w:rPr>
                <w:b w:val="1"/>
                <w:bCs w:val="1"/>
                <w:color w:val="ffffff"/>
                <w:sz w:val="14"/>
                <w:szCs w:val="14"/>
                <w:rtl w:val="0"/>
              </w:rPr>
              <w:t xml:space="preserve">Dev Notes</w:t>
            </w:r>
            <w:r w:rsidDel="00000000" w:rsidR="00000000" w:rsidRPr="00000000">
              <w:rPr>
                <w:rtl w:val="0"/>
              </w:rPr>
            </w:r>
          </w:p>
        </w:tc>
      </w:tr>
      <w:tr>
        <w:trPr>
          <w:cantSplit w:val="0"/>
          <w:tblHeader w:val="0"/>
        </w:trPr>
        <w:tc>
          <w:tcPr>
            <w:shd w:fill="ffffff" w:val="clear"/>
            <w:tcMar>
              <w:top w:w="20.0" w:type="dxa"/>
              <w:left w:w="40.0" w:type="dxa"/>
              <w:bottom w:w="20.0" w:type="dxa"/>
              <w:right w:w="40.0" w:type="dxa"/>
            </w:tcMar>
            <w:vAlign w:val="center"/>
          </w:tcPr>
          <w:p w:rsidR="00000000" w:rsidDel="00000000" w:rsidP="00000000" w:rsidRDefault="00000000" w:rsidRPr="00000000" w14:paraId="00002ED3">
            <w:pPr>
              <w:rPr/>
            </w:pPr>
            <w:r w:rsidDel="00000000" w:rsidR="00000000" w:rsidRPr="00000000">
              <w:rPr>
                <w:sz w:val="14"/>
                <w:szCs w:val="14"/>
                <w:rtl w:val="0"/>
              </w:rPr>
              <w:t xml:space="preserve">List</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ED4">
            <w:pPr>
              <w:rPr/>
            </w:pPr>
            <w:r w:rsidDel="00000000" w:rsidR="00000000" w:rsidRPr="00000000">
              <w:rPr>
                <w:sz w:val="14"/>
                <w:szCs w:val="14"/>
                <w:rtl w:val="0"/>
              </w:rPr>
              <w:t xml:space="preserve">ad56_roles</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ED5">
            <w:pPr>
              <w:rPr/>
            </w:pPr>
            <w:r w:rsidDel="00000000" w:rsidR="00000000" w:rsidRPr="00000000">
              <w:rPr>
                <w:sz w:val="14"/>
                <w:szCs w:val="14"/>
                <w:rtl w:val="0"/>
              </w:rPr>
              <w:t xml:space="preserve">Roles list</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ED6">
            <w:pPr>
              <w:rPr/>
            </w:pPr>
            <w:r w:rsidDel="00000000" w:rsidR="00000000" w:rsidRPr="00000000">
              <w:rPr>
                <w:sz w:val="14"/>
                <w:szCs w:val="14"/>
                <w:rtl w:val="0"/>
              </w:rPr>
              <w:t xml:space="preserve">List</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ED7">
            <w:pPr>
              <w:rPr/>
            </w:pPr>
            <w:r w:rsidDel="00000000" w:rsidR="00000000" w:rsidRPr="00000000">
              <w:rPr>
                <w:sz w:val="14"/>
                <w:szCs w:val="14"/>
                <w:rtl w:val="0"/>
              </w:rPr>
              <w:t xml:space="preserve">—</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ED8">
            <w:pPr>
              <w:rPr/>
            </w:pPr>
            <w:r w:rsidDel="00000000" w:rsidR="00000000" w:rsidRPr="00000000">
              <w:rPr>
                <w:sz w:val="14"/>
                <w:szCs w:val="14"/>
                <w:rtl w:val="0"/>
              </w:rPr>
              <w:t xml:space="preserve">Role config</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ED9">
            <w:pPr>
              <w:rPr/>
            </w:pPr>
            <w:r w:rsidDel="00000000" w:rsidR="00000000" w:rsidRPr="00000000">
              <w:rPr>
                <w:sz w:val="14"/>
                <w:szCs w:val="14"/>
                <w:rtl w:val="0"/>
              </w:rPr>
              <w:t xml:space="preserve">Always</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EDA">
            <w:pPr>
              <w:rPr/>
            </w:pPr>
            <w:r w:rsidDel="00000000" w:rsidR="00000000" w:rsidRPr="00000000">
              <w:rPr>
                <w:sz w:val="14"/>
                <w:szCs w:val="14"/>
                <w:rtl w:val="0"/>
              </w:rPr>
              <w:t xml:space="preserve">—</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EDB">
            <w:pPr>
              <w:rPr/>
            </w:pPr>
            <w:r w:rsidDel="00000000" w:rsidR="00000000" w:rsidRPr="00000000">
              <w:rPr>
                <w:sz w:val="14"/>
                <w:szCs w:val="14"/>
                <w:rtl w:val="0"/>
              </w:rPr>
              <w:t xml:space="preserve">Super Admin/Admin/Support/Analyst</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EDC">
            <w:pPr>
              <w:rPr/>
            </w:pPr>
            <w:r w:rsidDel="00000000" w:rsidR="00000000" w:rsidRPr="00000000">
              <w:rPr>
                <w:sz w:val="14"/>
                <w:szCs w:val="14"/>
                <w:rtl w:val="0"/>
              </w:rPr>
              <w:t xml:space="preserve">On tap edit matrix</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EDD">
            <w:pPr>
              <w:rPr/>
            </w:pPr>
            <w:r w:rsidDel="00000000" w:rsidR="00000000" w:rsidRPr="00000000">
              <w:rPr>
                <w:sz w:val="14"/>
                <w:szCs w:val="14"/>
                <w:rtl w:val="0"/>
              </w:rPr>
              <w:t xml:space="preserve">Create/Edit Role</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EDE">
            <w:pPr>
              <w:rPr/>
            </w:pPr>
            <w:r w:rsidDel="00000000" w:rsidR="00000000" w:rsidRPr="00000000">
              <w:rPr>
                <w:sz w:val="14"/>
                <w:szCs w:val="14"/>
                <w:rtl w:val="0"/>
              </w:rPr>
              <w:t xml:space="preserve">Role config</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EDF">
            <w:pPr>
              <w:rPr/>
            </w:pPr>
            <w:r w:rsidDel="00000000" w:rsidR="00000000" w:rsidRPr="00000000">
              <w:rPr>
                <w:sz w:val="14"/>
                <w:szCs w:val="14"/>
                <w:rtl w:val="0"/>
              </w:rPr>
              <w:t xml:space="preserve">Super Admin</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EE0">
            <w:pPr>
              <w:rPr/>
            </w:pPr>
            <w:r w:rsidDel="00000000" w:rsidR="00000000" w:rsidRPr="00000000">
              <w:rPr>
                <w:sz w:val="14"/>
                <w:szCs w:val="14"/>
                <w:rtl w:val="0"/>
              </w:rPr>
              <w:t xml:space="preserve">—</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EE1">
            <w:pPr>
              <w:rPr/>
            </w:pPr>
            <w:r w:rsidDel="00000000" w:rsidR="00000000" w:rsidRPr="00000000">
              <w:rPr>
                <w:sz w:val="14"/>
                <w:szCs w:val="14"/>
                <w:rtl w:val="0"/>
              </w:rPr>
              <w:t xml:space="preserve">—</w:t>
            </w:r>
            <w:r w:rsidDel="00000000" w:rsidR="00000000" w:rsidRPr="00000000">
              <w:rPr>
                <w:rtl w:val="0"/>
              </w:rPr>
            </w:r>
          </w:p>
        </w:tc>
      </w:tr>
    </w:tbl>
    <w:p w:rsidR="00000000" w:rsidDel="00000000" w:rsidP="00000000" w:rsidRDefault="00000000" w:rsidRPr="00000000" w14:paraId="00002EE2">
      <w:pPr>
        <w:spacing w:after="40" w:lineRule="auto"/>
        <w:rPr/>
      </w:pPr>
      <w:r w:rsidDel="00000000" w:rsidR="00000000" w:rsidRPr="00000000">
        <w:rPr>
          <w:rtl w:val="0"/>
        </w:rPr>
      </w:r>
    </w:p>
    <w:tbl>
      <w:tblPr>
        <w:tblStyle w:val="Table381"/>
        <w:tblW w:w="9360.0" w:type="dxa"/>
        <w:jc w:val="left"/>
        <w:tblBorders>
          <w:top w:color="1f3864" w:space="0" w:sz="2" w:val="single"/>
          <w:left w:color="1f3864" w:space="0" w:sz="2" w:val="single"/>
          <w:bottom w:color="1f3864" w:space="0" w:sz="2" w:val="single"/>
          <w:right w:color="1f3864" w:space="0" w:sz="2" w:val="single"/>
          <w:insideH w:color="1f3864" w:space="0" w:sz="2" w:val="single"/>
          <w:insideV w:color="1f3864" w:space="0" w:sz="2" w:val="single"/>
        </w:tblBorders>
        <w:tblLayout w:type="fixed"/>
        <w:tblLook w:val="0000"/>
      </w:tblPr>
      <w:tblGrid>
        <w:gridCol w:w="1200"/>
        <w:gridCol w:w="8160"/>
        <w:tblGridChange w:id="0">
          <w:tblGrid>
            <w:gridCol w:w="1200"/>
            <w:gridCol w:w="8160"/>
          </w:tblGrid>
        </w:tblGridChange>
      </w:tblGrid>
      <w:tr>
        <w:trPr>
          <w:cantSplit w:val="0"/>
          <w:tblHeader w:val="0"/>
        </w:trPr>
        <w:tc>
          <w:tcPr>
            <w:shd w:fill="1f3864" w:val="clear"/>
            <w:tcMar>
              <w:top w:w="60.0" w:type="dxa"/>
              <w:left w:w="110.0" w:type="dxa"/>
              <w:bottom w:w="60.0" w:type="dxa"/>
              <w:right w:w="60.0" w:type="dxa"/>
            </w:tcMar>
          </w:tcPr>
          <w:p w:rsidR="00000000" w:rsidDel="00000000" w:rsidP="00000000" w:rsidRDefault="00000000" w:rsidRPr="00000000" w14:paraId="00002EE3">
            <w:pPr>
              <w:rPr>
                <w:rFonts w:ascii="Calibri" w:cs="Calibri" w:eastAsia="Calibri" w:hAnsi="Calibri"/>
                <w:color w:val="262626"/>
              </w:rPr>
            </w:pPr>
            <w:r w:rsidDel="00000000" w:rsidR="00000000" w:rsidRPr="00000000">
              <w:rPr>
                <w:rFonts w:ascii="Calibri" w:cs="Calibri" w:eastAsia="Calibri" w:hAnsi="Calibri"/>
                <w:b w:val="1"/>
                <w:bCs w:val="1"/>
                <w:color w:val="ffffff"/>
                <w:rtl w:val="0"/>
              </w:rPr>
              <w:t xml:space="preserve">AD-57</w:t>
            </w:r>
            <w:r w:rsidDel="00000000" w:rsidR="00000000" w:rsidRPr="00000000">
              <w:rPr>
                <w:rtl w:val="0"/>
              </w:rPr>
            </w:r>
          </w:p>
        </w:tc>
        <w:tc>
          <w:tcPr>
            <w:shd w:fill="2e75b6" w:val="clear"/>
            <w:tcMar>
              <w:top w:w="60.0" w:type="dxa"/>
              <w:left w:w="110.0" w:type="dxa"/>
              <w:bottom w:w="60.0" w:type="dxa"/>
              <w:right w:w="60.0" w:type="dxa"/>
            </w:tcMar>
          </w:tcPr>
          <w:p w:rsidR="00000000" w:rsidDel="00000000" w:rsidP="00000000" w:rsidRDefault="00000000" w:rsidRPr="00000000" w14:paraId="00002EE4">
            <w:pPr>
              <w:rPr>
                <w:rFonts w:ascii="Calibri" w:cs="Calibri" w:eastAsia="Calibri" w:hAnsi="Calibri"/>
                <w:color w:val="262626"/>
              </w:rPr>
            </w:pPr>
            <w:r w:rsidDel="00000000" w:rsidR="00000000" w:rsidRPr="00000000">
              <w:rPr>
                <w:rFonts w:ascii="Calibri" w:cs="Calibri" w:eastAsia="Calibri" w:hAnsi="Calibri"/>
                <w:b w:val="1"/>
                <w:bCs w:val="1"/>
                <w:color w:val="ffffff"/>
                <w:sz w:val="21"/>
                <w:szCs w:val="21"/>
                <w:rtl w:val="0"/>
              </w:rPr>
              <w:t xml:space="preserve">Create / Edit Role</w:t>
            </w:r>
            <w:r w:rsidDel="00000000" w:rsidR="00000000" w:rsidRPr="00000000">
              <w:rPr>
                <w:rtl w:val="0"/>
              </w:rPr>
            </w:r>
          </w:p>
        </w:tc>
      </w:tr>
    </w:tbl>
    <w:p w:rsidR="00000000" w:rsidDel="00000000" w:rsidP="00000000" w:rsidRDefault="00000000" w:rsidRPr="00000000" w14:paraId="00002EE5">
      <w:pPr>
        <w:spacing w:after="60" w:lineRule="auto"/>
        <w:rPr>
          <w:rFonts w:ascii="Calibri" w:cs="Calibri" w:eastAsia="Calibri" w:hAnsi="Calibri"/>
          <w:color w:val="262626"/>
        </w:rPr>
      </w:pPr>
      <w:r w:rsidDel="00000000" w:rsidR="00000000" w:rsidRPr="00000000">
        <w:rPr>
          <w:rtl w:val="0"/>
        </w:rPr>
      </w:r>
    </w:p>
    <w:p w:rsidR="00000000" w:rsidDel="00000000" w:rsidP="00000000" w:rsidRDefault="00000000" w:rsidRPr="00000000" w14:paraId="00002EE6">
      <w:pPr>
        <w:spacing w:after="90" w:line="264" w:lineRule="auto"/>
        <w:rPr>
          <w:rFonts w:ascii="Calibri" w:cs="Calibri" w:eastAsia="Calibri" w:hAnsi="Calibri"/>
          <w:color w:val="262626"/>
        </w:rPr>
      </w:pPr>
      <w:r w:rsidDel="00000000" w:rsidR="00000000" w:rsidRPr="00000000">
        <w:rPr>
          <w:rFonts w:ascii="Calibri" w:cs="Calibri" w:eastAsia="Calibri" w:hAnsi="Calibri"/>
          <w:b w:val="1"/>
          <w:bCs w:val="1"/>
          <w:color w:val="262626"/>
          <w:rtl w:val="0"/>
        </w:rPr>
        <w:t xml:space="preserve">Purpose — </w:t>
      </w:r>
      <w:r w:rsidDel="00000000" w:rsidR="00000000" w:rsidRPr="00000000">
        <w:rPr>
          <w:rFonts w:ascii="Calibri" w:cs="Calibri" w:eastAsia="Calibri" w:hAnsi="Calibri"/>
          <w:color w:val="262626"/>
          <w:rtl w:val="0"/>
        </w:rPr>
        <w:t xml:space="preserve">Define granular permissions per role — flexible/configurable for licensed users.</w:t>
      </w:r>
    </w:p>
    <w:p w:rsidR="00000000" w:rsidDel="00000000" w:rsidP="00000000" w:rsidRDefault="00000000" w:rsidRPr="00000000" w14:paraId="00002EE7">
      <w:pPr>
        <w:spacing w:after="40" w:line="264" w:lineRule="auto"/>
        <w:rPr>
          <w:rFonts w:ascii="Calibri" w:cs="Calibri" w:eastAsia="Calibri" w:hAnsi="Calibri"/>
          <w:color w:val="262626"/>
        </w:rPr>
      </w:pPr>
      <w:r w:rsidDel="00000000" w:rsidR="00000000" w:rsidRPr="00000000">
        <w:rPr>
          <w:rFonts w:ascii="Calibri" w:cs="Calibri" w:eastAsia="Calibri" w:hAnsi="Calibri"/>
          <w:b w:val="1"/>
          <w:bCs w:val="1"/>
          <w:color w:val="262626"/>
          <w:rtl w:val="0"/>
        </w:rPr>
        <w:t xml:space="preserve">Key elements</w:t>
      </w:r>
      <w:r w:rsidDel="00000000" w:rsidR="00000000" w:rsidRPr="00000000">
        <w:rPr>
          <w:rtl w:val="0"/>
        </w:rPr>
      </w:r>
    </w:p>
    <w:p w:rsidR="00000000" w:rsidDel="00000000" w:rsidP="00000000" w:rsidRDefault="00000000" w:rsidRPr="00000000" w14:paraId="00002EE8">
      <w:pPr>
        <w:numPr>
          <w:ilvl w:val="0"/>
          <w:numId w:val="6"/>
        </w:numPr>
        <w:spacing w:after="60" w:line="260" w:lineRule="auto"/>
        <w:ind w:left="720" w:hanging="360"/>
        <w:rPr>
          <w:rFonts w:ascii="Calibri" w:cs="Calibri" w:eastAsia="Calibri" w:hAnsi="Calibri"/>
          <w:color w:val="262626"/>
        </w:rPr>
      </w:pPr>
      <w:r w:rsidDel="00000000" w:rsidR="00000000" w:rsidRPr="00000000">
        <w:rPr>
          <w:rFonts w:ascii="Calibri" w:cs="Calibri" w:eastAsia="Calibri" w:hAnsi="Calibri"/>
          <w:color w:val="262626"/>
          <w:rtl w:val="0"/>
        </w:rPr>
        <w:t xml:space="preserve">Permission matrix: Module × Action (View / Edit / Delete / Export) across Agency, User, Cases, Country Config, Form Config, Scoring, Content, Analytics, Billing, Promo, Notifications, Payment, Roles, Audit, System.</w:t>
      </w:r>
    </w:p>
    <w:tbl>
      <w:tblPr>
        <w:tblStyle w:val="Table382"/>
        <w:tblW w:w="9360.0" w:type="dxa"/>
        <w:jc w:val="left"/>
        <w:tblBorders>
          <w:top w:color="fbe9d0" w:space="0" w:sz="4" w:val="single"/>
          <w:left w:color="9c5700" w:space="0" w:sz="18" w:val="single"/>
          <w:bottom w:color="fbe9d0" w:space="0" w:sz="4" w:val="single"/>
          <w:right w:color="fbe9d0" w:space="0" w:sz="4" w:val="single"/>
          <w:insideH w:color="000000" w:space="0" w:sz="0" w:val="nil"/>
          <w:insideV w:color="000000" w:space="0" w:sz="0" w:val="nil"/>
        </w:tblBorders>
        <w:tblLayout w:type="fixed"/>
        <w:tblLook w:val="0000"/>
      </w:tblPr>
      <w:tblGrid>
        <w:gridCol w:w="9360"/>
        <w:tblGridChange w:id="0">
          <w:tblGrid>
            <w:gridCol w:w="9360"/>
          </w:tblGrid>
        </w:tblGridChange>
      </w:tblGrid>
      <w:tr>
        <w:trPr>
          <w:cantSplit w:val="0"/>
          <w:tblHeader w:val="0"/>
        </w:trPr>
        <w:tc>
          <w:tcPr>
            <w:shd w:fill="fbe9d0" w:val="clear"/>
            <w:tcMar>
              <w:top w:w="70.0" w:type="dxa"/>
              <w:left w:w="120.0" w:type="dxa"/>
              <w:bottom w:w="70.0" w:type="dxa"/>
              <w:right w:w="120.0" w:type="dxa"/>
            </w:tcMar>
          </w:tcPr>
          <w:p w:rsidR="00000000" w:rsidDel="00000000" w:rsidP="00000000" w:rsidRDefault="00000000" w:rsidRPr="00000000" w14:paraId="00002EE9">
            <w:pPr>
              <w:spacing w:line="258" w:lineRule="auto"/>
              <w:rPr>
                <w:rFonts w:ascii="Calibri" w:cs="Calibri" w:eastAsia="Calibri" w:hAnsi="Calibri"/>
                <w:color w:val="262626"/>
              </w:rPr>
            </w:pPr>
            <w:r w:rsidDel="00000000" w:rsidR="00000000" w:rsidRPr="00000000">
              <w:rPr>
                <w:rFonts w:ascii="Calibri" w:cs="Calibri" w:eastAsia="Calibri" w:hAnsi="Calibri"/>
                <w:b w:val="1"/>
                <w:bCs w:val="1"/>
                <w:color w:val="9c5700"/>
                <w:rtl w:val="0"/>
              </w:rPr>
              <w:t xml:space="preserve">▸ RULE —  </w:t>
            </w:r>
            <w:r w:rsidDel="00000000" w:rsidR="00000000" w:rsidRPr="00000000">
              <w:rPr>
                <w:rFonts w:ascii="Calibri" w:cs="Calibri" w:eastAsia="Calibri" w:hAnsi="Calibri"/>
                <w:color w:val="262626"/>
                <w:rtl w:val="0"/>
              </w:rPr>
              <w:t xml:space="preserve">Saved permissions apply immediately to all users in that role.</w:t>
            </w:r>
          </w:p>
        </w:tc>
      </w:tr>
    </w:tbl>
    <w:p w:rsidR="00000000" w:rsidDel="00000000" w:rsidP="00000000" w:rsidRDefault="00000000" w:rsidRPr="00000000" w14:paraId="00002EEA">
      <w:pPr>
        <w:spacing w:after="30" w:before="140" w:lineRule="auto"/>
        <w:rPr>
          <w:b w:val="1"/>
          <w:bCs w:val="1"/>
          <w:color w:val="2e75b6"/>
          <w:sz w:val="19"/>
          <w:szCs w:val="19"/>
        </w:rPr>
      </w:pPr>
      <w:r w:rsidDel="00000000" w:rsidR="00000000" w:rsidRPr="00000000">
        <w:rPr>
          <w:b w:val="1"/>
          <w:bCs w:val="1"/>
          <w:color w:val="2e75b6"/>
          <w:sz w:val="19"/>
          <w:szCs w:val="19"/>
          <w:rtl w:val="0"/>
        </w:rPr>
        <w:t xml:space="preserve">Element Detail — AD-57 — Create / Edit Role</w:t>
      </w:r>
    </w:p>
    <w:tbl>
      <w:tblPr>
        <w:tblStyle w:val="Table383"/>
        <w:tblW w:w="11140.0" w:type="dxa"/>
        <w:jc w:val="left"/>
        <w:tblBorders>
          <w:top w:color="b4c6e7" w:space="0" w:sz="4" w:val="single"/>
          <w:left w:color="b4c6e7" w:space="0" w:sz="4" w:val="single"/>
          <w:bottom w:color="b4c6e7" w:space="0" w:sz="4" w:val="single"/>
          <w:right w:color="b4c6e7" w:space="0" w:sz="4" w:val="single"/>
          <w:insideH w:color="b4c6e7" w:space="0" w:sz="4" w:val="single"/>
          <w:insideV w:color="b4c6e7" w:space="0" w:sz="4" w:val="single"/>
        </w:tblBorders>
        <w:tblLayout w:type="fixed"/>
        <w:tblLook w:val="0000"/>
      </w:tblPr>
      <w:tblGrid>
        <w:gridCol w:w="620"/>
        <w:gridCol w:w="680"/>
        <w:gridCol w:w="740"/>
        <w:gridCol w:w="500"/>
        <w:gridCol w:w="360"/>
        <w:gridCol w:w="740"/>
        <w:gridCol w:w="620"/>
        <w:gridCol w:w="620"/>
        <w:gridCol w:w="1160"/>
        <w:gridCol w:w="920"/>
        <w:gridCol w:w="840"/>
        <w:gridCol w:w="840"/>
        <w:gridCol w:w="620"/>
        <w:gridCol w:w="820"/>
        <w:gridCol w:w="1060"/>
        <w:tblGridChange w:id="0">
          <w:tblGrid>
            <w:gridCol w:w="620"/>
            <w:gridCol w:w="680"/>
            <w:gridCol w:w="740"/>
            <w:gridCol w:w="500"/>
            <w:gridCol w:w="360"/>
            <w:gridCol w:w="740"/>
            <w:gridCol w:w="620"/>
            <w:gridCol w:w="620"/>
            <w:gridCol w:w="1160"/>
            <w:gridCol w:w="920"/>
            <w:gridCol w:w="840"/>
            <w:gridCol w:w="840"/>
            <w:gridCol w:w="620"/>
            <w:gridCol w:w="820"/>
            <w:gridCol w:w="1060"/>
          </w:tblGrid>
        </w:tblGridChange>
      </w:tblGrid>
      <w:tr>
        <w:trPr>
          <w:cantSplit w:val="0"/>
          <w:tblHeader w:val="1"/>
        </w:trPr>
        <w:tc>
          <w:tcPr>
            <w:shd w:fill="1f3864" w:val="clear"/>
            <w:tcMar>
              <w:top w:w="20.0" w:type="dxa"/>
              <w:left w:w="40.0" w:type="dxa"/>
              <w:bottom w:w="20.0" w:type="dxa"/>
              <w:right w:w="40.0" w:type="dxa"/>
            </w:tcMar>
            <w:vAlign w:val="center"/>
          </w:tcPr>
          <w:p w:rsidR="00000000" w:rsidDel="00000000" w:rsidP="00000000" w:rsidRDefault="00000000" w:rsidRPr="00000000" w14:paraId="00002EEB">
            <w:pPr>
              <w:rPr/>
            </w:pPr>
            <w:r w:rsidDel="00000000" w:rsidR="00000000" w:rsidRPr="00000000">
              <w:rPr>
                <w:b w:val="1"/>
                <w:bCs w:val="1"/>
                <w:color w:val="ffffff"/>
                <w:sz w:val="14"/>
                <w:szCs w:val="14"/>
                <w:rtl w:val="0"/>
              </w:rPr>
              <w:t xml:space="preserve">Element Type</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2EEC">
            <w:pPr>
              <w:rPr/>
            </w:pPr>
            <w:r w:rsidDel="00000000" w:rsidR="00000000" w:rsidRPr="00000000">
              <w:rPr>
                <w:b w:val="1"/>
                <w:bCs w:val="1"/>
                <w:color w:val="ffffff"/>
                <w:sz w:val="14"/>
                <w:szCs w:val="14"/>
                <w:rtl w:val="0"/>
              </w:rPr>
              <w:t xml:space="preserve">Element ID</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2EED">
            <w:pPr>
              <w:rPr/>
            </w:pPr>
            <w:r w:rsidDel="00000000" w:rsidR="00000000" w:rsidRPr="00000000">
              <w:rPr>
                <w:b w:val="1"/>
                <w:bCs w:val="1"/>
                <w:color w:val="ffffff"/>
                <w:sz w:val="14"/>
                <w:szCs w:val="14"/>
                <w:rtl w:val="0"/>
              </w:rPr>
              <w:t xml:space="preserve">Label</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2EEE">
            <w:pPr>
              <w:rPr/>
            </w:pPr>
            <w:r w:rsidDel="00000000" w:rsidR="00000000" w:rsidRPr="00000000">
              <w:rPr>
                <w:b w:val="1"/>
                <w:bCs w:val="1"/>
                <w:color w:val="ffffff"/>
                <w:sz w:val="14"/>
                <w:szCs w:val="14"/>
                <w:rtl w:val="0"/>
              </w:rPr>
              <w:t xml:space="preserve">Type</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2EEF">
            <w:pPr>
              <w:rPr/>
            </w:pPr>
            <w:r w:rsidDel="00000000" w:rsidR="00000000" w:rsidRPr="00000000">
              <w:rPr>
                <w:b w:val="1"/>
                <w:bCs w:val="1"/>
                <w:color w:val="ffffff"/>
                <w:sz w:val="14"/>
                <w:szCs w:val="14"/>
                <w:rtl w:val="0"/>
              </w:rPr>
              <w:t xml:space="preserve">M/O/C</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2EF0">
            <w:pPr>
              <w:rPr/>
            </w:pPr>
            <w:r w:rsidDel="00000000" w:rsidR="00000000" w:rsidRPr="00000000">
              <w:rPr>
                <w:b w:val="1"/>
                <w:bCs w:val="1"/>
                <w:color w:val="ffffff"/>
                <w:sz w:val="14"/>
                <w:szCs w:val="14"/>
                <w:rtl w:val="0"/>
              </w:rPr>
              <w:t xml:space="preserve">Auto-Populate Source</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2EF1">
            <w:pPr>
              <w:rPr/>
            </w:pPr>
            <w:r w:rsidDel="00000000" w:rsidR="00000000" w:rsidRPr="00000000">
              <w:rPr>
                <w:b w:val="1"/>
                <w:bCs w:val="1"/>
                <w:color w:val="ffffff"/>
                <w:sz w:val="14"/>
                <w:szCs w:val="14"/>
                <w:rtl w:val="0"/>
              </w:rPr>
              <w:t xml:space="preserve">Visible When</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2EF2">
            <w:pPr>
              <w:rPr/>
            </w:pPr>
            <w:r w:rsidDel="00000000" w:rsidR="00000000" w:rsidRPr="00000000">
              <w:rPr>
                <w:b w:val="1"/>
                <w:bCs w:val="1"/>
                <w:color w:val="ffffff"/>
                <w:sz w:val="14"/>
                <w:szCs w:val="14"/>
                <w:rtl w:val="0"/>
              </w:rPr>
              <w:t xml:space="preserve">Enabled When</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2EF3">
            <w:pPr>
              <w:rPr/>
            </w:pPr>
            <w:r w:rsidDel="00000000" w:rsidR="00000000" w:rsidRPr="00000000">
              <w:rPr>
                <w:b w:val="1"/>
                <w:bCs w:val="1"/>
                <w:color w:val="ffffff"/>
                <w:sz w:val="14"/>
                <w:szCs w:val="14"/>
                <w:rtl w:val="0"/>
              </w:rPr>
              <w:t xml:space="preserve">Validation / Precondition</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2EF4">
            <w:pPr>
              <w:rPr/>
            </w:pPr>
            <w:r w:rsidDel="00000000" w:rsidR="00000000" w:rsidRPr="00000000">
              <w:rPr>
                <w:b w:val="1"/>
                <w:bCs w:val="1"/>
                <w:color w:val="ffffff"/>
                <w:sz w:val="14"/>
                <w:szCs w:val="14"/>
                <w:rtl w:val="0"/>
              </w:rPr>
              <w:t xml:space="preserve">On Click / On Change</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2EF5">
            <w:pPr>
              <w:rPr/>
            </w:pPr>
            <w:r w:rsidDel="00000000" w:rsidR="00000000" w:rsidRPr="00000000">
              <w:rPr>
                <w:b w:val="1"/>
                <w:bCs w:val="1"/>
                <w:color w:val="ffffff"/>
                <w:sz w:val="14"/>
                <w:szCs w:val="14"/>
                <w:rtl w:val="0"/>
              </w:rPr>
              <w:t xml:space="preserve">Next / Result</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2EF6">
            <w:pPr>
              <w:rPr/>
            </w:pPr>
            <w:r w:rsidDel="00000000" w:rsidR="00000000" w:rsidRPr="00000000">
              <w:rPr>
                <w:b w:val="1"/>
                <w:bCs w:val="1"/>
                <w:color w:val="ffffff"/>
                <w:sz w:val="14"/>
                <w:szCs w:val="14"/>
                <w:rtl w:val="0"/>
              </w:rPr>
              <w:t xml:space="preserve">Source (config)</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2EF7">
            <w:pPr>
              <w:rPr/>
            </w:pPr>
            <w:r w:rsidDel="00000000" w:rsidR="00000000" w:rsidRPr="00000000">
              <w:rPr>
                <w:b w:val="1"/>
                <w:bCs w:val="1"/>
                <w:color w:val="ffffff"/>
                <w:sz w:val="14"/>
                <w:szCs w:val="14"/>
                <w:rtl w:val="0"/>
              </w:rPr>
              <w:t xml:space="preserve">Editable By (role)</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2EF8">
            <w:pPr>
              <w:rPr/>
            </w:pPr>
            <w:r w:rsidDel="00000000" w:rsidR="00000000" w:rsidRPr="00000000">
              <w:rPr>
                <w:b w:val="1"/>
                <w:bCs w:val="1"/>
                <w:color w:val="ffffff"/>
                <w:sz w:val="14"/>
                <w:szCs w:val="14"/>
                <w:rtl w:val="0"/>
              </w:rPr>
              <w:t xml:space="preserve">Error / Fallback</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2EF9">
            <w:pPr>
              <w:rPr/>
            </w:pPr>
            <w:r w:rsidDel="00000000" w:rsidR="00000000" w:rsidRPr="00000000">
              <w:rPr>
                <w:b w:val="1"/>
                <w:bCs w:val="1"/>
                <w:color w:val="ffffff"/>
                <w:sz w:val="14"/>
                <w:szCs w:val="14"/>
                <w:rtl w:val="0"/>
              </w:rPr>
              <w:t xml:space="preserve">Dev Notes</w:t>
            </w:r>
            <w:r w:rsidDel="00000000" w:rsidR="00000000" w:rsidRPr="00000000">
              <w:rPr>
                <w:rtl w:val="0"/>
              </w:rPr>
            </w:r>
          </w:p>
        </w:tc>
      </w:tr>
      <w:tr>
        <w:trPr>
          <w:cantSplit w:val="0"/>
          <w:tblHeader w:val="0"/>
        </w:trPr>
        <w:tc>
          <w:tcPr>
            <w:shd w:fill="ffffff" w:val="clear"/>
            <w:tcMar>
              <w:top w:w="20.0" w:type="dxa"/>
              <w:left w:w="40.0" w:type="dxa"/>
              <w:bottom w:w="20.0" w:type="dxa"/>
              <w:right w:w="40.0" w:type="dxa"/>
            </w:tcMar>
            <w:vAlign w:val="center"/>
          </w:tcPr>
          <w:p w:rsidR="00000000" w:rsidDel="00000000" w:rsidP="00000000" w:rsidRDefault="00000000" w:rsidRPr="00000000" w14:paraId="00002EFA">
            <w:pPr>
              <w:rPr/>
            </w:pPr>
            <w:r w:rsidDel="00000000" w:rsidR="00000000" w:rsidRPr="00000000">
              <w:rPr>
                <w:sz w:val="14"/>
                <w:szCs w:val="14"/>
                <w:rtl w:val="0"/>
              </w:rPr>
              <w:t xml:space="preserve">Matrix</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EFB">
            <w:pPr>
              <w:rPr/>
            </w:pPr>
            <w:r w:rsidDel="00000000" w:rsidR="00000000" w:rsidRPr="00000000">
              <w:rPr>
                <w:sz w:val="14"/>
                <w:szCs w:val="14"/>
                <w:rtl w:val="0"/>
              </w:rPr>
              <w:t xml:space="preserve">ad57_matrix</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EFC">
            <w:pPr>
              <w:rPr/>
            </w:pPr>
            <w:r w:rsidDel="00000000" w:rsidR="00000000" w:rsidRPr="00000000">
              <w:rPr>
                <w:sz w:val="14"/>
                <w:szCs w:val="14"/>
                <w:rtl w:val="0"/>
              </w:rPr>
              <w:t xml:space="preserve">Permission matrix</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EFD">
            <w:pPr>
              <w:rPr/>
            </w:pPr>
            <w:r w:rsidDel="00000000" w:rsidR="00000000" w:rsidRPr="00000000">
              <w:rPr>
                <w:sz w:val="14"/>
                <w:szCs w:val="14"/>
                <w:rtl w:val="0"/>
              </w:rPr>
              <w:t xml:space="preserve">Toggle grid</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EFE">
            <w:pPr>
              <w:rPr/>
            </w:pPr>
            <w:r w:rsidDel="00000000" w:rsidR="00000000" w:rsidRPr="00000000">
              <w:rPr>
                <w:sz w:val="14"/>
                <w:szCs w:val="14"/>
                <w:rtl w:val="0"/>
              </w:rPr>
              <w:t xml:space="preserve">M</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EFF">
            <w:pPr>
              <w:rPr/>
            </w:pPr>
            <w:r w:rsidDel="00000000" w:rsidR="00000000" w:rsidRPr="00000000">
              <w:rPr>
                <w:sz w:val="14"/>
                <w:szCs w:val="14"/>
                <w:rtl w:val="0"/>
              </w:rPr>
              <w:t xml:space="preserve">—</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F00">
            <w:pPr>
              <w:rPr/>
            </w:pPr>
            <w:r w:rsidDel="00000000" w:rsidR="00000000" w:rsidRPr="00000000">
              <w:rPr>
                <w:sz w:val="14"/>
                <w:szCs w:val="14"/>
                <w:rtl w:val="0"/>
              </w:rPr>
              <w:t xml:space="preserve">Always</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F01">
            <w:pPr>
              <w:rPr/>
            </w:pPr>
            <w:r w:rsidDel="00000000" w:rsidR="00000000" w:rsidRPr="00000000">
              <w:rPr>
                <w:sz w:val="14"/>
                <w:szCs w:val="14"/>
                <w:rtl w:val="0"/>
              </w:rPr>
              <w:t xml:space="preserve">Super Admin</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F02">
            <w:pPr>
              <w:rPr/>
            </w:pPr>
            <w:r w:rsidDel="00000000" w:rsidR="00000000" w:rsidRPr="00000000">
              <w:rPr>
                <w:sz w:val="14"/>
                <w:szCs w:val="14"/>
                <w:rtl w:val="0"/>
              </w:rPr>
              <w:t xml:space="preserve">Module × Action (View/Edit/Delete/Export)</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F03">
            <w:pPr>
              <w:rPr/>
            </w:pPr>
            <w:r w:rsidDel="00000000" w:rsidR="00000000" w:rsidRPr="00000000">
              <w:rPr>
                <w:sz w:val="14"/>
                <w:szCs w:val="14"/>
                <w:rtl w:val="0"/>
              </w:rPr>
              <w:t xml:space="preserve">On save apply immediately</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F04">
            <w:pPr>
              <w:rPr/>
            </w:pPr>
            <w:r w:rsidDel="00000000" w:rsidR="00000000" w:rsidRPr="00000000">
              <w:rPr>
                <w:sz w:val="14"/>
                <w:szCs w:val="14"/>
                <w:rtl w:val="0"/>
              </w:rPr>
              <w:t xml:space="preserve">All users in role</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F05">
            <w:pPr>
              <w:rPr/>
            </w:pPr>
            <w:r w:rsidDel="00000000" w:rsidR="00000000" w:rsidRPr="00000000">
              <w:rPr>
                <w:sz w:val="14"/>
                <w:szCs w:val="14"/>
                <w:rtl w:val="0"/>
              </w:rPr>
              <w:t xml:space="preserve">Role config</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F06">
            <w:pPr>
              <w:rPr/>
            </w:pPr>
            <w:r w:rsidDel="00000000" w:rsidR="00000000" w:rsidRPr="00000000">
              <w:rPr>
                <w:sz w:val="14"/>
                <w:szCs w:val="14"/>
                <w:rtl w:val="0"/>
              </w:rPr>
              <w:t xml:space="preserve">Super Admin</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F07">
            <w:pPr>
              <w:rPr/>
            </w:pPr>
            <w:r w:rsidDel="00000000" w:rsidR="00000000" w:rsidRPr="00000000">
              <w:rPr>
                <w:sz w:val="14"/>
                <w:szCs w:val="14"/>
                <w:rtl w:val="0"/>
              </w:rPr>
              <w:t xml:space="preserve">—</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F08">
            <w:pPr>
              <w:rPr/>
            </w:pPr>
            <w:r w:rsidDel="00000000" w:rsidR="00000000" w:rsidRPr="00000000">
              <w:rPr>
                <w:sz w:val="14"/>
                <w:szCs w:val="14"/>
                <w:rtl w:val="0"/>
              </w:rPr>
              <w:t xml:space="preserve">Flexible/configurable for licensed users</w:t>
            </w:r>
            <w:r w:rsidDel="00000000" w:rsidR="00000000" w:rsidRPr="00000000">
              <w:rPr>
                <w:rtl w:val="0"/>
              </w:rPr>
            </w:r>
          </w:p>
        </w:tc>
      </w:tr>
    </w:tbl>
    <w:p w:rsidR="00000000" w:rsidDel="00000000" w:rsidP="00000000" w:rsidRDefault="00000000" w:rsidRPr="00000000" w14:paraId="00002F09">
      <w:pPr>
        <w:pStyle w:val="Heading1"/>
        <w:pBdr>
          <w:bottom w:color="2e75b6" w:space="4" w:sz="8" w:val="single"/>
        </w:pBdr>
        <w:spacing w:after="140" w:before="280" w:lineRule="auto"/>
        <w:rPr>
          <w:rFonts w:ascii="Calibri" w:cs="Calibri" w:eastAsia="Calibri" w:hAnsi="Calibri"/>
          <w:color w:val="1f3864"/>
          <w:sz w:val="30"/>
          <w:szCs w:val="30"/>
        </w:rPr>
      </w:pPr>
      <w:r w:rsidDel="00000000" w:rsidR="00000000" w:rsidRPr="00000000">
        <w:rPr>
          <w:rFonts w:ascii="Calibri" w:cs="Calibri" w:eastAsia="Calibri" w:hAnsi="Calibri"/>
          <w:color w:val="1f3864"/>
          <w:sz w:val="30"/>
          <w:szCs w:val="30"/>
          <w:rtl w:val="0"/>
        </w:rPr>
        <w:t xml:space="preserve">20. Audit Trail &amp; Logs</w:t>
      </w:r>
    </w:p>
    <w:p w:rsidR="00000000" w:rsidDel="00000000" w:rsidP="00000000" w:rsidRDefault="00000000" w:rsidRPr="00000000" w14:paraId="00002F0A">
      <w:pPr>
        <w:spacing w:after="40" w:lineRule="auto"/>
        <w:rPr/>
      </w:pPr>
      <w:r w:rsidDel="00000000" w:rsidR="00000000" w:rsidRPr="00000000">
        <w:rPr>
          <w:rtl w:val="0"/>
        </w:rPr>
      </w:r>
    </w:p>
    <w:tbl>
      <w:tblPr>
        <w:tblStyle w:val="Table384"/>
        <w:tblW w:w="9360.0" w:type="dxa"/>
        <w:jc w:val="left"/>
        <w:tblBorders>
          <w:top w:color="1f3864" w:space="0" w:sz="2" w:val="single"/>
          <w:left w:color="1f3864" w:space="0" w:sz="2" w:val="single"/>
          <w:bottom w:color="1f3864" w:space="0" w:sz="2" w:val="single"/>
          <w:right w:color="1f3864" w:space="0" w:sz="2" w:val="single"/>
          <w:insideH w:color="1f3864" w:space="0" w:sz="2" w:val="single"/>
          <w:insideV w:color="1f3864" w:space="0" w:sz="2" w:val="single"/>
        </w:tblBorders>
        <w:tblLayout w:type="fixed"/>
        <w:tblLook w:val="0000"/>
      </w:tblPr>
      <w:tblGrid>
        <w:gridCol w:w="1200"/>
        <w:gridCol w:w="8160"/>
        <w:tblGridChange w:id="0">
          <w:tblGrid>
            <w:gridCol w:w="1200"/>
            <w:gridCol w:w="8160"/>
          </w:tblGrid>
        </w:tblGridChange>
      </w:tblGrid>
      <w:tr>
        <w:trPr>
          <w:cantSplit w:val="0"/>
          <w:tblHeader w:val="0"/>
        </w:trPr>
        <w:tc>
          <w:tcPr>
            <w:shd w:fill="1f3864" w:val="clear"/>
            <w:tcMar>
              <w:top w:w="60.0" w:type="dxa"/>
              <w:left w:w="110.0" w:type="dxa"/>
              <w:bottom w:w="60.0" w:type="dxa"/>
              <w:right w:w="60.0" w:type="dxa"/>
            </w:tcMar>
          </w:tcPr>
          <w:p w:rsidR="00000000" w:rsidDel="00000000" w:rsidP="00000000" w:rsidRDefault="00000000" w:rsidRPr="00000000" w14:paraId="00002F0B">
            <w:pPr>
              <w:rPr>
                <w:rFonts w:ascii="Calibri" w:cs="Calibri" w:eastAsia="Calibri" w:hAnsi="Calibri"/>
                <w:color w:val="262626"/>
              </w:rPr>
            </w:pPr>
            <w:r w:rsidDel="00000000" w:rsidR="00000000" w:rsidRPr="00000000">
              <w:rPr>
                <w:rFonts w:ascii="Calibri" w:cs="Calibri" w:eastAsia="Calibri" w:hAnsi="Calibri"/>
                <w:b w:val="1"/>
                <w:bCs w:val="1"/>
                <w:color w:val="ffffff"/>
                <w:rtl w:val="0"/>
              </w:rPr>
              <w:t xml:space="preserve">AD-58</w:t>
            </w:r>
            <w:r w:rsidDel="00000000" w:rsidR="00000000" w:rsidRPr="00000000">
              <w:rPr>
                <w:rtl w:val="0"/>
              </w:rPr>
            </w:r>
          </w:p>
        </w:tc>
        <w:tc>
          <w:tcPr>
            <w:shd w:fill="2e75b6" w:val="clear"/>
            <w:tcMar>
              <w:top w:w="60.0" w:type="dxa"/>
              <w:left w:w="110.0" w:type="dxa"/>
              <w:bottom w:w="60.0" w:type="dxa"/>
              <w:right w:w="60.0" w:type="dxa"/>
            </w:tcMar>
          </w:tcPr>
          <w:p w:rsidR="00000000" w:rsidDel="00000000" w:rsidP="00000000" w:rsidRDefault="00000000" w:rsidRPr="00000000" w14:paraId="00002F0C">
            <w:pPr>
              <w:rPr>
                <w:rFonts w:ascii="Calibri" w:cs="Calibri" w:eastAsia="Calibri" w:hAnsi="Calibri"/>
                <w:color w:val="262626"/>
              </w:rPr>
            </w:pPr>
            <w:r w:rsidDel="00000000" w:rsidR="00000000" w:rsidRPr="00000000">
              <w:rPr>
                <w:rFonts w:ascii="Calibri" w:cs="Calibri" w:eastAsia="Calibri" w:hAnsi="Calibri"/>
                <w:b w:val="1"/>
                <w:bCs w:val="1"/>
                <w:color w:val="ffffff"/>
                <w:sz w:val="21"/>
                <w:szCs w:val="21"/>
                <w:rtl w:val="0"/>
              </w:rPr>
              <w:t xml:space="preserve">Audit Log List</w:t>
            </w:r>
            <w:r w:rsidDel="00000000" w:rsidR="00000000" w:rsidRPr="00000000">
              <w:rPr>
                <w:rtl w:val="0"/>
              </w:rPr>
            </w:r>
          </w:p>
        </w:tc>
      </w:tr>
    </w:tbl>
    <w:p w:rsidR="00000000" w:rsidDel="00000000" w:rsidP="00000000" w:rsidRDefault="00000000" w:rsidRPr="00000000" w14:paraId="00002F0D">
      <w:pPr>
        <w:spacing w:after="60" w:lineRule="auto"/>
        <w:rPr>
          <w:rFonts w:ascii="Calibri" w:cs="Calibri" w:eastAsia="Calibri" w:hAnsi="Calibri"/>
          <w:color w:val="262626"/>
        </w:rPr>
      </w:pPr>
      <w:r w:rsidDel="00000000" w:rsidR="00000000" w:rsidRPr="00000000">
        <w:rPr>
          <w:rtl w:val="0"/>
        </w:rPr>
      </w:r>
    </w:p>
    <w:p w:rsidR="00000000" w:rsidDel="00000000" w:rsidP="00000000" w:rsidRDefault="00000000" w:rsidRPr="00000000" w14:paraId="00002F0E">
      <w:pPr>
        <w:spacing w:after="90" w:line="264" w:lineRule="auto"/>
        <w:rPr>
          <w:rFonts w:ascii="Calibri" w:cs="Calibri" w:eastAsia="Calibri" w:hAnsi="Calibri"/>
          <w:color w:val="262626"/>
        </w:rPr>
      </w:pPr>
      <w:r w:rsidDel="00000000" w:rsidR="00000000" w:rsidRPr="00000000">
        <w:rPr>
          <w:rFonts w:ascii="Calibri" w:cs="Calibri" w:eastAsia="Calibri" w:hAnsi="Calibri"/>
          <w:b w:val="1"/>
          <w:bCs w:val="1"/>
          <w:color w:val="262626"/>
          <w:rtl w:val="0"/>
        </w:rPr>
        <w:t xml:space="preserve">Purpose — </w:t>
      </w:r>
      <w:r w:rsidDel="00000000" w:rsidR="00000000" w:rsidRPr="00000000">
        <w:rPr>
          <w:rFonts w:ascii="Calibri" w:cs="Calibri" w:eastAsia="Calibri" w:hAnsi="Calibri"/>
          <w:color w:val="262626"/>
          <w:rtl w:val="0"/>
        </w:rPr>
        <w:t xml:space="preserve">Immutable, searchable record of every significant admin action.</w:t>
      </w:r>
    </w:p>
    <w:p w:rsidR="00000000" w:rsidDel="00000000" w:rsidP="00000000" w:rsidRDefault="00000000" w:rsidRPr="00000000" w14:paraId="00002F0F">
      <w:pPr>
        <w:spacing w:after="40" w:line="264" w:lineRule="auto"/>
        <w:rPr>
          <w:rFonts w:ascii="Calibri" w:cs="Calibri" w:eastAsia="Calibri" w:hAnsi="Calibri"/>
          <w:color w:val="262626"/>
        </w:rPr>
      </w:pPr>
      <w:r w:rsidDel="00000000" w:rsidR="00000000" w:rsidRPr="00000000">
        <w:rPr>
          <w:rFonts w:ascii="Calibri" w:cs="Calibri" w:eastAsia="Calibri" w:hAnsi="Calibri"/>
          <w:b w:val="1"/>
          <w:bCs w:val="1"/>
          <w:color w:val="262626"/>
          <w:rtl w:val="0"/>
        </w:rPr>
        <w:t xml:space="preserve">Key elements</w:t>
      </w:r>
      <w:r w:rsidDel="00000000" w:rsidR="00000000" w:rsidRPr="00000000">
        <w:rPr>
          <w:rtl w:val="0"/>
        </w:rPr>
      </w:r>
    </w:p>
    <w:p w:rsidR="00000000" w:rsidDel="00000000" w:rsidP="00000000" w:rsidRDefault="00000000" w:rsidRPr="00000000" w14:paraId="00002F10">
      <w:pPr>
        <w:numPr>
          <w:ilvl w:val="0"/>
          <w:numId w:val="6"/>
        </w:numPr>
        <w:spacing w:after="60" w:line="260" w:lineRule="auto"/>
        <w:ind w:left="720" w:hanging="360"/>
        <w:rPr>
          <w:rFonts w:ascii="Calibri" w:cs="Calibri" w:eastAsia="Calibri" w:hAnsi="Calibri"/>
          <w:color w:val="262626"/>
        </w:rPr>
      </w:pPr>
      <w:r w:rsidDel="00000000" w:rsidR="00000000" w:rsidRPr="00000000">
        <w:rPr>
          <w:rFonts w:ascii="Calibri" w:cs="Calibri" w:eastAsia="Calibri" w:hAnsi="Calibri"/>
          <w:color w:val="262626"/>
          <w:rtl w:val="0"/>
        </w:rPr>
        <w:t xml:space="preserve">Table: Admin | Action | Entity | Entity ID | Timestamp | IP | Before | After. Filters; export.</w:t>
      </w:r>
    </w:p>
    <w:tbl>
      <w:tblPr>
        <w:tblStyle w:val="Table385"/>
        <w:tblW w:w="9360.0" w:type="dxa"/>
        <w:jc w:val="left"/>
        <w:tblBorders>
          <w:top w:color="fbe9d0" w:space="0" w:sz="4" w:val="single"/>
          <w:left w:color="9c5700" w:space="0" w:sz="18" w:val="single"/>
          <w:bottom w:color="fbe9d0" w:space="0" w:sz="4" w:val="single"/>
          <w:right w:color="fbe9d0" w:space="0" w:sz="4" w:val="single"/>
          <w:insideH w:color="000000" w:space="0" w:sz="0" w:val="nil"/>
          <w:insideV w:color="000000" w:space="0" w:sz="0" w:val="nil"/>
        </w:tblBorders>
        <w:tblLayout w:type="fixed"/>
        <w:tblLook w:val="0000"/>
      </w:tblPr>
      <w:tblGrid>
        <w:gridCol w:w="9360"/>
        <w:tblGridChange w:id="0">
          <w:tblGrid>
            <w:gridCol w:w="9360"/>
          </w:tblGrid>
        </w:tblGridChange>
      </w:tblGrid>
      <w:tr>
        <w:trPr>
          <w:cantSplit w:val="0"/>
          <w:tblHeader w:val="0"/>
        </w:trPr>
        <w:tc>
          <w:tcPr>
            <w:shd w:fill="fbe9d0" w:val="clear"/>
            <w:tcMar>
              <w:top w:w="70.0" w:type="dxa"/>
              <w:left w:w="120.0" w:type="dxa"/>
              <w:bottom w:w="70.0" w:type="dxa"/>
              <w:right w:w="120.0" w:type="dxa"/>
            </w:tcMar>
          </w:tcPr>
          <w:p w:rsidR="00000000" w:rsidDel="00000000" w:rsidP="00000000" w:rsidRDefault="00000000" w:rsidRPr="00000000" w14:paraId="00002F11">
            <w:pPr>
              <w:spacing w:line="258" w:lineRule="auto"/>
              <w:rPr>
                <w:rFonts w:ascii="Calibri" w:cs="Calibri" w:eastAsia="Calibri" w:hAnsi="Calibri"/>
                <w:color w:val="262626"/>
              </w:rPr>
            </w:pPr>
            <w:r w:rsidDel="00000000" w:rsidR="00000000" w:rsidRPr="00000000">
              <w:rPr>
                <w:rFonts w:ascii="Calibri" w:cs="Calibri" w:eastAsia="Calibri" w:hAnsi="Calibri"/>
                <w:b w:val="1"/>
                <w:bCs w:val="1"/>
                <w:color w:val="9c5700"/>
                <w:rtl w:val="0"/>
              </w:rPr>
              <w:t xml:space="preserve">▸ RULE —  </w:t>
            </w:r>
            <w:r w:rsidDel="00000000" w:rsidR="00000000" w:rsidRPr="00000000">
              <w:rPr>
                <w:rFonts w:ascii="Calibri" w:cs="Calibri" w:eastAsia="Calibri" w:hAnsi="Calibri"/>
                <w:color w:val="262626"/>
                <w:rtl w:val="0"/>
              </w:rPr>
              <w:t xml:space="preserve">Entries cannot be deleted, even by Super Admin; this is the source of truth for compliance.</w:t>
            </w:r>
          </w:p>
        </w:tc>
      </w:tr>
    </w:tbl>
    <w:p w:rsidR="00000000" w:rsidDel="00000000" w:rsidP="00000000" w:rsidRDefault="00000000" w:rsidRPr="00000000" w14:paraId="00002F12">
      <w:pPr>
        <w:spacing w:after="60" w:lineRule="auto"/>
        <w:rPr>
          <w:rFonts w:ascii="Calibri" w:cs="Calibri" w:eastAsia="Calibri" w:hAnsi="Calibri"/>
          <w:color w:val="262626"/>
        </w:rPr>
      </w:pPr>
      <w:r w:rsidDel="00000000" w:rsidR="00000000" w:rsidRPr="00000000">
        <w:rPr>
          <w:rtl w:val="0"/>
        </w:rPr>
      </w:r>
    </w:p>
    <w:p w:rsidR="00000000" w:rsidDel="00000000" w:rsidP="00000000" w:rsidRDefault="00000000" w:rsidRPr="00000000" w14:paraId="00002F13">
      <w:pPr>
        <w:spacing w:after="30" w:before="140" w:lineRule="auto"/>
        <w:rPr>
          <w:b w:val="1"/>
          <w:bCs w:val="1"/>
          <w:color w:val="2e75b6"/>
          <w:sz w:val="19"/>
          <w:szCs w:val="19"/>
        </w:rPr>
      </w:pPr>
      <w:r w:rsidDel="00000000" w:rsidR="00000000" w:rsidRPr="00000000">
        <w:rPr>
          <w:b w:val="1"/>
          <w:bCs w:val="1"/>
          <w:color w:val="2e75b6"/>
          <w:sz w:val="19"/>
          <w:szCs w:val="19"/>
          <w:rtl w:val="0"/>
        </w:rPr>
        <w:t xml:space="preserve">Element Detail — AD-58 — Audit Log List</w:t>
      </w:r>
    </w:p>
    <w:tbl>
      <w:tblPr>
        <w:tblStyle w:val="Table386"/>
        <w:tblW w:w="11140.0" w:type="dxa"/>
        <w:jc w:val="left"/>
        <w:tblBorders>
          <w:top w:color="b4c6e7" w:space="0" w:sz="4" w:val="single"/>
          <w:left w:color="b4c6e7" w:space="0" w:sz="4" w:val="single"/>
          <w:bottom w:color="b4c6e7" w:space="0" w:sz="4" w:val="single"/>
          <w:right w:color="b4c6e7" w:space="0" w:sz="4" w:val="single"/>
          <w:insideH w:color="b4c6e7" w:space="0" w:sz="4" w:val="single"/>
          <w:insideV w:color="b4c6e7" w:space="0" w:sz="4" w:val="single"/>
        </w:tblBorders>
        <w:tblLayout w:type="fixed"/>
        <w:tblLook w:val="0000"/>
      </w:tblPr>
      <w:tblGrid>
        <w:gridCol w:w="620"/>
        <w:gridCol w:w="680"/>
        <w:gridCol w:w="740"/>
        <w:gridCol w:w="500"/>
        <w:gridCol w:w="360"/>
        <w:gridCol w:w="740"/>
        <w:gridCol w:w="620"/>
        <w:gridCol w:w="620"/>
        <w:gridCol w:w="1160"/>
        <w:gridCol w:w="920"/>
        <w:gridCol w:w="840"/>
        <w:gridCol w:w="840"/>
        <w:gridCol w:w="620"/>
        <w:gridCol w:w="820"/>
        <w:gridCol w:w="1060"/>
        <w:tblGridChange w:id="0">
          <w:tblGrid>
            <w:gridCol w:w="620"/>
            <w:gridCol w:w="680"/>
            <w:gridCol w:w="740"/>
            <w:gridCol w:w="500"/>
            <w:gridCol w:w="360"/>
            <w:gridCol w:w="740"/>
            <w:gridCol w:w="620"/>
            <w:gridCol w:w="620"/>
            <w:gridCol w:w="1160"/>
            <w:gridCol w:w="920"/>
            <w:gridCol w:w="840"/>
            <w:gridCol w:w="840"/>
            <w:gridCol w:w="620"/>
            <w:gridCol w:w="820"/>
            <w:gridCol w:w="1060"/>
          </w:tblGrid>
        </w:tblGridChange>
      </w:tblGrid>
      <w:tr>
        <w:trPr>
          <w:cantSplit w:val="0"/>
          <w:tblHeader w:val="1"/>
        </w:trPr>
        <w:tc>
          <w:tcPr>
            <w:shd w:fill="1f3864" w:val="clear"/>
            <w:tcMar>
              <w:top w:w="20.0" w:type="dxa"/>
              <w:left w:w="40.0" w:type="dxa"/>
              <w:bottom w:w="20.0" w:type="dxa"/>
              <w:right w:w="40.0" w:type="dxa"/>
            </w:tcMar>
            <w:vAlign w:val="center"/>
          </w:tcPr>
          <w:p w:rsidR="00000000" w:rsidDel="00000000" w:rsidP="00000000" w:rsidRDefault="00000000" w:rsidRPr="00000000" w14:paraId="00002F14">
            <w:pPr>
              <w:rPr/>
            </w:pPr>
            <w:r w:rsidDel="00000000" w:rsidR="00000000" w:rsidRPr="00000000">
              <w:rPr>
                <w:b w:val="1"/>
                <w:bCs w:val="1"/>
                <w:color w:val="ffffff"/>
                <w:sz w:val="14"/>
                <w:szCs w:val="14"/>
                <w:rtl w:val="0"/>
              </w:rPr>
              <w:t xml:space="preserve">Element Type</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2F15">
            <w:pPr>
              <w:rPr/>
            </w:pPr>
            <w:r w:rsidDel="00000000" w:rsidR="00000000" w:rsidRPr="00000000">
              <w:rPr>
                <w:b w:val="1"/>
                <w:bCs w:val="1"/>
                <w:color w:val="ffffff"/>
                <w:sz w:val="14"/>
                <w:szCs w:val="14"/>
                <w:rtl w:val="0"/>
              </w:rPr>
              <w:t xml:space="preserve">Element ID</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2F16">
            <w:pPr>
              <w:rPr/>
            </w:pPr>
            <w:r w:rsidDel="00000000" w:rsidR="00000000" w:rsidRPr="00000000">
              <w:rPr>
                <w:b w:val="1"/>
                <w:bCs w:val="1"/>
                <w:color w:val="ffffff"/>
                <w:sz w:val="14"/>
                <w:szCs w:val="14"/>
                <w:rtl w:val="0"/>
              </w:rPr>
              <w:t xml:space="preserve">Label</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2F17">
            <w:pPr>
              <w:rPr/>
            </w:pPr>
            <w:r w:rsidDel="00000000" w:rsidR="00000000" w:rsidRPr="00000000">
              <w:rPr>
                <w:b w:val="1"/>
                <w:bCs w:val="1"/>
                <w:color w:val="ffffff"/>
                <w:sz w:val="14"/>
                <w:szCs w:val="14"/>
                <w:rtl w:val="0"/>
              </w:rPr>
              <w:t xml:space="preserve">Type</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2F18">
            <w:pPr>
              <w:rPr/>
            </w:pPr>
            <w:r w:rsidDel="00000000" w:rsidR="00000000" w:rsidRPr="00000000">
              <w:rPr>
                <w:b w:val="1"/>
                <w:bCs w:val="1"/>
                <w:color w:val="ffffff"/>
                <w:sz w:val="14"/>
                <w:szCs w:val="14"/>
                <w:rtl w:val="0"/>
              </w:rPr>
              <w:t xml:space="preserve">M/O/C</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2F19">
            <w:pPr>
              <w:rPr/>
            </w:pPr>
            <w:r w:rsidDel="00000000" w:rsidR="00000000" w:rsidRPr="00000000">
              <w:rPr>
                <w:b w:val="1"/>
                <w:bCs w:val="1"/>
                <w:color w:val="ffffff"/>
                <w:sz w:val="14"/>
                <w:szCs w:val="14"/>
                <w:rtl w:val="0"/>
              </w:rPr>
              <w:t xml:space="preserve">Auto-Populate Source</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2F1A">
            <w:pPr>
              <w:rPr/>
            </w:pPr>
            <w:r w:rsidDel="00000000" w:rsidR="00000000" w:rsidRPr="00000000">
              <w:rPr>
                <w:b w:val="1"/>
                <w:bCs w:val="1"/>
                <w:color w:val="ffffff"/>
                <w:sz w:val="14"/>
                <w:szCs w:val="14"/>
                <w:rtl w:val="0"/>
              </w:rPr>
              <w:t xml:space="preserve">Visible When</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2F1B">
            <w:pPr>
              <w:rPr/>
            </w:pPr>
            <w:r w:rsidDel="00000000" w:rsidR="00000000" w:rsidRPr="00000000">
              <w:rPr>
                <w:b w:val="1"/>
                <w:bCs w:val="1"/>
                <w:color w:val="ffffff"/>
                <w:sz w:val="14"/>
                <w:szCs w:val="14"/>
                <w:rtl w:val="0"/>
              </w:rPr>
              <w:t xml:space="preserve">Enabled When</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2F1C">
            <w:pPr>
              <w:rPr/>
            </w:pPr>
            <w:r w:rsidDel="00000000" w:rsidR="00000000" w:rsidRPr="00000000">
              <w:rPr>
                <w:b w:val="1"/>
                <w:bCs w:val="1"/>
                <w:color w:val="ffffff"/>
                <w:sz w:val="14"/>
                <w:szCs w:val="14"/>
                <w:rtl w:val="0"/>
              </w:rPr>
              <w:t xml:space="preserve">Validation / Precondition</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2F1D">
            <w:pPr>
              <w:rPr/>
            </w:pPr>
            <w:r w:rsidDel="00000000" w:rsidR="00000000" w:rsidRPr="00000000">
              <w:rPr>
                <w:b w:val="1"/>
                <w:bCs w:val="1"/>
                <w:color w:val="ffffff"/>
                <w:sz w:val="14"/>
                <w:szCs w:val="14"/>
                <w:rtl w:val="0"/>
              </w:rPr>
              <w:t xml:space="preserve">On Click / On Change</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2F1E">
            <w:pPr>
              <w:rPr/>
            </w:pPr>
            <w:r w:rsidDel="00000000" w:rsidR="00000000" w:rsidRPr="00000000">
              <w:rPr>
                <w:b w:val="1"/>
                <w:bCs w:val="1"/>
                <w:color w:val="ffffff"/>
                <w:sz w:val="14"/>
                <w:szCs w:val="14"/>
                <w:rtl w:val="0"/>
              </w:rPr>
              <w:t xml:space="preserve">Next / Result</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2F1F">
            <w:pPr>
              <w:rPr/>
            </w:pPr>
            <w:r w:rsidDel="00000000" w:rsidR="00000000" w:rsidRPr="00000000">
              <w:rPr>
                <w:b w:val="1"/>
                <w:bCs w:val="1"/>
                <w:color w:val="ffffff"/>
                <w:sz w:val="14"/>
                <w:szCs w:val="14"/>
                <w:rtl w:val="0"/>
              </w:rPr>
              <w:t xml:space="preserve">Source (config)</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2F20">
            <w:pPr>
              <w:rPr/>
            </w:pPr>
            <w:r w:rsidDel="00000000" w:rsidR="00000000" w:rsidRPr="00000000">
              <w:rPr>
                <w:b w:val="1"/>
                <w:bCs w:val="1"/>
                <w:color w:val="ffffff"/>
                <w:sz w:val="14"/>
                <w:szCs w:val="14"/>
                <w:rtl w:val="0"/>
              </w:rPr>
              <w:t xml:space="preserve">Editable By (role)</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2F21">
            <w:pPr>
              <w:rPr/>
            </w:pPr>
            <w:r w:rsidDel="00000000" w:rsidR="00000000" w:rsidRPr="00000000">
              <w:rPr>
                <w:b w:val="1"/>
                <w:bCs w:val="1"/>
                <w:color w:val="ffffff"/>
                <w:sz w:val="14"/>
                <w:szCs w:val="14"/>
                <w:rtl w:val="0"/>
              </w:rPr>
              <w:t xml:space="preserve">Error / Fallback</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2F22">
            <w:pPr>
              <w:rPr/>
            </w:pPr>
            <w:r w:rsidDel="00000000" w:rsidR="00000000" w:rsidRPr="00000000">
              <w:rPr>
                <w:b w:val="1"/>
                <w:bCs w:val="1"/>
                <w:color w:val="ffffff"/>
                <w:sz w:val="14"/>
                <w:szCs w:val="14"/>
                <w:rtl w:val="0"/>
              </w:rPr>
              <w:t xml:space="preserve">Dev Notes</w:t>
            </w:r>
            <w:r w:rsidDel="00000000" w:rsidR="00000000" w:rsidRPr="00000000">
              <w:rPr>
                <w:rtl w:val="0"/>
              </w:rPr>
            </w:r>
          </w:p>
        </w:tc>
      </w:tr>
      <w:tr>
        <w:trPr>
          <w:cantSplit w:val="0"/>
          <w:tblHeader w:val="0"/>
        </w:trPr>
        <w:tc>
          <w:tcPr>
            <w:shd w:fill="ffffff" w:val="clear"/>
            <w:tcMar>
              <w:top w:w="20.0" w:type="dxa"/>
              <w:left w:w="40.0" w:type="dxa"/>
              <w:bottom w:w="20.0" w:type="dxa"/>
              <w:right w:w="40.0" w:type="dxa"/>
            </w:tcMar>
            <w:vAlign w:val="center"/>
          </w:tcPr>
          <w:p w:rsidR="00000000" w:rsidDel="00000000" w:rsidP="00000000" w:rsidRDefault="00000000" w:rsidRPr="00000000" w14:paraId="00002F23">
            <w:pPr>
              <w:rPr/>
            </w:pPr>
            <w:r w:rsidDel="00000000" w:rsidR="00000000" w:rsidRPr="00000000">
              <w:rPr>
                <w:sz w:val="14"/>
                <w:szCs w:val="14"/>
                <w:rtl w:val="0"/>
              </w:rPr>
              <w:t xml:space="preserve">Table</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F24">
            <w:pPr>
              <w:rPr/>
            </w:pPr>
            <w:r w:rsidDel="00000000" w:rsidR="00000000" w:rsidRPr="00000000">
              <w:rPr>
                <w:sz w:val="14"/>
                <w:szCs w:val="14"/>
                <w:rtl w:val="0"/>
              </w:rPr>
              <w:t xml:space="preserve">ad58_list</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F25">
            <w:pPr>
              <w:rPr/>
            </w:pPr>
            <w:r w:rsidDel="00000000" w:rsidR="00000000" w:rsidRPr="00000000">
              <w:rPr>
                <w:sz w:val="14"/>
                <w:szCs w:val="14"/>
                <w:rtl w:val="0"/>
              </w:rPr>
              <w:t xml:space="preserve">Audit log table</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F26">
            <w:pPr>
              <w:rPr/>
            </w:pPr>
            <w:r w:rsidDel="00000000" w:rsidR="00000000" w:rsidRPr="00000000">
              <w:rPr>
                <w:sz w:val="14"/>
                <w:szCs w:val="14"/>
                <w:rtl w:val="0"/>
              </w:rPr>
              <w:t xml:space="preserve">Table</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F27">
            <w:pPr>
              <w:rPr/>
            </w:pPr>
            <w:r w:rsidDel="00000000" w:rsidR="00000000" w:rsidRPr="00000000">
              <w:rPr>
                <w:sz w:val="14"/>
                <w:szCs w:val="14"/>
                <w:rtl w:val="0"/>
              </w:rPr>
              <w:t xml:space="preserve">—</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F28">
            <w:pPr>
              <w:rPr/>
            </w:pPr>
            <w:r w:rsidDel="00000000" w:rsidR="00000000" w:rsidRPr="00000000">
              <w:rPr>
                <w:sz w:val="14"/>
                <w:szCs w:val="14"/>
                <w:rtl w:val="0"/>
              </w:rPr>
              <w:t xml:space="preserve">Immutable log</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F29">
            <w:pPr>
              <w:rPr/>
            </w:pPr>
            <w:r w:rsidDel="00000000" w:rsidR="00000000" w:rsidRPr="00000000">
              <w:rPr>
                <w:sz w:val="14"/>
                <w:szCs w:val="14"/>
                <w:rtl w:val="0"/>
              </w:rPr>
              <w:t xml:space="preserve">Always</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F2A">
            <w:pPr>
              <w:rPr/>
            </w:pPr>
            <w:r w:rsidDel="00000000" w:rsidR="00000000" w:rsidRPr="00000000">
              <w:rPr>
                <w:sz w:val="14"/>
                <w:szCs w:val="14"/>
                <w:rtl w:val="0"/>
              </w:rPr>
              <w:t xml:space="preserve">—</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F2B">
            <w:pPr>
              <w:rPr/>
            </w:pPr>
            <w:r w:rsidDel="00000000" w:rsidR="00000000" w:rsidRPr="00000000">
              <w:rPr>
                <w:sz w:val="14"/>
                <w:szCs w:val="14"/>
                <w:rtl w:val="0"/>
              </w:rPr>
              <w:t xml:space="preserve">Admin|Action|Entity|Entity ID|Timestamp|IP|Before|After</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F2C">
            <w:pPr>
              <w:rPr/>
            </w:pPr>
            <w:r w:rsidDel="00000000" w:rsidR="00000000" w:rsidRPr="00000000">
              <w:rPr>
                <w:sz w:val="14"/>
                <w:szCs w:val="14"/>
                <w:rtl w:val="0"/>
              </w:rPr>
              <w:t xml:space="preserve">On row open</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F2D">
            <w:pPr>
              <w:rPr/>
            </w:pPr>
            <w:r w:rsidDel="00000000" w:rsidR="00000000" w:rsidRPr="00000000">
              <w:rPr>
                <w:sz w:val="14"/>
                <w:szCs w:val="14"/>
                <w:rtl w:val="0"/>
              </w:rPr>
              <w:t xml:space="preserve">Audit Log Detail</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F2E">
            <w:pPr>
              <w:rPr/>
            </w:pPr>
            <w:r w:rsidDel="00000000" w:rsidR="00000000" w:rsidRPr="00000000">
              <w:rPr>
                <w:sz w:val="14"/>
                <w:szCs w:val="14"/>
                <w:rtl w:val="0"/>
              </w:rPr>
              <w:t xml:space="preserve">Audit store</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F2F">
            <w:pPr>
              <w:rPr/>
            </w:pPr>
            <w:r w:rsidDel="00000000" w:rsidR="00000000" w:rsidRPr="00000000">
              <w:rPr>
                <w:sz w:val="14"/>
                <w:szCs w:val="14"/>
                <w:rtl w:val="0"/>
              </w:rPr>
              <w:t xml:space="preserve">—</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F30">
            <w:pPr>
              <w:rPr/>
            </w:pPr>
            <w:r w:rsidDel="00000000" w:rsidR="00000000" w:rsidRPr="00000000">
              <w:rPr>
                <w:sz w:val="14"/>
                <w:szCs w:val="14"/>
                <w:rtl w:val="0"/>
              </w:rPr>
              <w:t xml:space="preserve">—</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F31">
            <w:pPr>
              <w:rPr/>
            </w:pPr>
            <w:r w:rsidDel="00000000" w:rsidR="00000000" w:rsidRPr="00000000">
              <w:rPr>
                <w:sz w:val="14"/>
                <w:szCs w:val="14"/>
                <w:rtl w:val="0"/>
              </w:rPr>
              <w:t xml:space="preserve">Entries cannot be deleted, even by Super Admin</w:t>
            </w:r>
            <w:r w:rsidDel="00000000" w:rsidR="00000000" w:rsidRPr="00000000">
              <w:rPr>
                <w:rtl w:val="0"/>
              </w:rPr>
            </w:r>
          </w:p>
        </w:tc>
      </w:tr>
      <w:tr>
        <w:trPr>
          <w:cantSplit w:val="0"/>
          <w:tblHeader w:val="0"/>
        </w:trPr>
        <w:tc>
          <w:tcPr>
            <w:shd w:fill="f2f6fc" w:val="clear"/>
            <w:tcMar>
              <w:top w:w="20.0" w:type="dxa"/>
              <w:left w:w="40.0" w:type="dxa"/>
              <w:bottom w:w="20.0" w:type="dxa"/>
              <w:right w:w="40.0" w:type="dxa"/>
            </w:tcMar>
            <w:vAlign w:val="center"/>
          </w:tcPr>
          <w:p w:rsidR="00000000" w:rsidDel="00000000" w:rsidP="00000000" w:rsidRDefault="00000000" w:rsidRPr="00000000" w14:paraId="00002F32">
            <w:pPr>
              <w:rPr/>
            </w:pPr>
            <w:r w:rsidDel="00000000" w:rsidR="00000000" w:rsidRPr="00000000">
              <w:rPr>
                <w:sz w:val="14"/>
                <w:szCs w:val="14"/>
                <w:rtl w:val="0"/>
              </w:rPr>
              <w:t xml:space="preserve">Action</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2F33">
            <w:pPr>
              <w:rPr/>
            </w:pPr>
            <w:r w:rsidDel="00000000" w:rsidR="00000000" w:rsidRPr="00000000">
              <w:rPr>
                <w:sz w:val="14"/>
                <w:szCs w:val="14"/>
                <w:rtl w:val="0"/>
              </w:rPr>
              <w:t xml:space="preserve">ad58_filter</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2F34">
            <w:pPr>
              <w:rPr/>
            </w:pPr>
            <w:r w:rsidDel="00000000" w:rsidR="00000000" w:rsidRPr="00000000">
              <w:rPr>
                <w:sz w:val="14"/>
                <w:szCs w:val="14"/>
                <w:rtl w:val="0"/>
              </w:rPr>
              <w:t xml:space="preserve">Filters / export</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2F35">
            <w:pPr>
              <w:rPr/>
            </w:pPr>
            <w:r w:rsidDel="00000000" w:rsidR="00000000" w:rsidRPr="00000000">
              <w:rPr>
                <w:sz w:val="14"/>
                <w:szCs w:val="14"/>
                <w:rtl w:val="0"/>
              </w:rPr>
              <w:t xml:space="preserve">Action</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2F36">
            <w:pPr>
              <w:rPr/>
            </w:pPr>
            <w:r w:rsidDel="00000000" w:rsidR="00000000" w:rsidRPr="00000000">
              <w:rPr>
                <w:sz w:val="14"/>
                <w:szCs w:val="14"/>
                <w:rtl w:val="0"/>
              </w:rPr>
              <w:t xml:space="preserve">O</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2F37">
            <w:pPr>
              <w:rPr/>
            </w:pPr>
            <w:r w:rsidDel="00000000" w:rsidR="00000000" w:rsidRPr="00000000">
              <w:rPr>
                <w:sz w:val="14"/>
                <w:szCs w:val="14"/>
                <w:rtl w:val="0"/>
              </w:rPr>
              <w:t xml:space="preserve">—</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2F38">
            <w:pPr>
              <w:rPr/>
            </w:pPr>
            <w:r w:rsidDel="00000000" w:rsidR="00000000" w:rsidRPr="00000000">
              <w:rPr>
                <w:sz w:val="14"/>
                <w:szCs w:val="14"/>
                <w:rtl w:val="0"/>
              </w:rPr>
              <w:t xml:space="preserve">Always</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2F39">
            <w:pPr>
              <w:rPr/>
            </w:pPr>
            <w:r w:rsidDel="00000000" w:rsidR="00000000" w:rsidRPr="00000000">
              <w:rPr>
                <w:sz w:val="14"/>
                <w:szCs w:val="14"/>
                <w:rtl w:val="0"/>
              </w:rPr>
              <w:t xml:space="preserve">Export permission</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2F3A">
            <w:pPr>
              <w:rPr/>
            </w:pPr>
            <w:r w:rsidDel="00000000" w:rsidR="00000000" w:rsidRPr="00000000">
              <w:rPr>
                <w:sz w:val="14"/>
                <w:szCs w:val="14"/>
                <w:rtl w:val="0"/>
              </w:rPr>
              <w:t xml:space="preserve">—</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2F3B">
            <w:pPr>
              <w:rPr/>
            </w:pPr>
            <w:r w:rsidDel="00000000" w:rsidR="00000000" w:rsidRPr="00000000">
              <w:rPr>
                <w:sz w:val="14"/>
                <w:szCs w:val="14"/>
                <w:rtl w:val="0"/>
              </w:rPr>
              <w:t xml:space="preserve">On apply</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2F3C">
            <w:pPr>
              <w:rPr/>
            </w:pPr>
            <w:r w:rsidDel="00000000" w:rsidR="00000000" w:rsidRPr="00000000">
              <w:rPr>
                <w:sz w:val="14"/>
                <w:szCs w:val="14"/>
                <w:rtl w:val="0"/>
              </w:rPr>
              <w:t xml:space="preserve">CSV</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2F3D">
            <w:pPr>
              <w:rPr/>
            </w:pPr>
            <w:r w:rsidDel="00000000" w:rsidR="00000000" w:rsidRPr="00000000">
              <w:rPr>
                <w:sz w:val="14"/>
                <w:szCs w:val="14"/>
                <w:rtl w:val="0"/>
              </w:rPr>
              <w:t xml:space="preserve">System</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2F3E">
            <w:pPr>
              <w:rPr/>
            </w:pPr>
            <w:r w:rsidDel="00000000" w:rsidR="00000000" w:rsidRPr="00000000">
              <w:rPr>
                <w:sz w:val="14"/>
                <w:szCs w:val="14"/>
                <w:rtl w:val="0"/>
              </w:rPr>
              <w:t xml:space="preserve">Analyst+</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2F3F">
            <w:pPr>
              <w:rPr/>
            </w:pPr>
            <w:r w:rsidDel="00000000" w:rsidR="00000000" w:rsidRPr="00000000">
              <w:rPr>
                <w:sz w:val="14"/>
                <w:szCs w:val="14"/>
                <w:rtl w:val="0"/>
              </w:rPr>
              <w:t xml:space="preserve">—</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2F40">
            <w:pPr>
              <w:rPr/>
            </w:pPr>
            <w:r w:rsidDel="00000000" w:rsidR="00000000" w:rsidRPr="00000000">
              <w:rPr>
                <w:sz w:val="14"/>
                <w:szCs w:val="14"/>
                <w:rtl w:val="0"/>
              </w:rPr>
              <w:t xml:space="preserve">—</w:t>
            </w:r>
            <w:r w:rsidDel="00000000" w:rsidR="00000000" w:rsidRPr="00000000">
              <w:rPr>
                <w:rtl w:val="0"/>
              </w:rPr>
            </w:r>
          </w:p>
        </w:tc>
      </w:tr>
    </w:tbl>
    <w:p w:rsidR="00000000" w:rsidDel="00000000" w:rsidP="00000000" w:rsidRDefault="00000000" w:rsidRPr="00000000" w14:paraId="00002F41">
      <w:pPr>
        <w:spacing w:after="40" w:lineRule="auto"/>
        <w:rPr/>
      </w:pPr>
      <w:r w:rsidDel="00000000" w:rsidR="00000000" w:rsidRPr="00000000">
        <w:rPr>
          <w:rtl w:val="0"/>
        </w:rPr>
      </w:r>
    </w:p>
    <w:tbl>
      <w:tblPr>
        <w:tblStyle w:val="Table387"/>
        <w:tblW w:w="9360.0" w:type="dxa"/>
        <w:jc w:val="left"/>
        <w:tblBorders>
          <w:top w:color="1f3864" w:space="0" w:sz="2" w:val="single"/>
          <w:left w:color="1f3864" w:space="0" w:sz="2" w:val="single"/>
          <w:bottom w:color="1f3864" w:space="0" w:sz="2" w:val="single"/>
          <w:right w:color="1f3864" w:space="0" w:sz="2" w:val="single"/>
          <w:insideH w:color="1f3864" w:space="0" w:sz="2" w:val="single"/>
          <w:insideV w:color="1f3864" w:space="0" w:sz="2" w:val="single"/>
        </w:tblBorders>
        <w:tblLayout w:type="fixed"/>
        <w:tblLook w:val="0000"/>
      </w:tblPr>
      <w:tblGrid>
        <w:gridCol w:w="1200"/>
        <w:gridCol w:w="8160"/>
        <w:tblGridChange w:id="0">
          <w:tblGrid>
            <w:gridCol w:w="1200"/>
            <w:gridCol w:w="8160"/>
          </w:tblGrid>
        </w:tblGridChange>
      </w:tblGrid>
      <w:tr>
        <w:trPr>
          <w:cantSplit w:val="0"/>
          <w:tblHeader w:val="0"/>
        </w:trPr>
        <w:tc>
          <w:tcPr>
            <w:shd w:fill="1f3864" w:val="clear"/>
            <w:tcMar>
              <w:top w:w="60.0" w:type="dxa"/>
              <w:left w:w="110.0" w:type="dxa"/>
              <w:bottom w:w="60.0" w:type="dxa"/>
              <w:right w:w="60.0" w:type="dxa"/>
            </w:tcMar>
          </w:tcPr>
          <w:p w:rsidR="00000000" w:rsidDel="00000000" w:rsidP="00000000" w:rsidRDefault="00000000" w:rsidRPr="00000000" w14:paraId="00002F42">
            <w:pPr>
              <w:rPr>
                <w:rFonts w:ascii="Calibri" w:cs="Calibri" w:eastAsia="Calibri" w:hAnsi="Calibri"/>
                <w:color w:val="262626"/>
              </w:rPr>
            </w:pPr>
            <w:r w:rsidDel="00000000" w:rsidR="00000000" w:rsidRPr="00000000">
              <w:rPr>
                <w:rFonts w:ascii="Calibri" w:cs="Calibri" w:eastAsia="Calibri" w:hAnsi="Calibri"/>
                <w:b w:val="1"/>
                <w:bCs w:val="1"/>
                <w:color w:val="ffffff"/>
                <w:rtl w:val="0"/>
              </w:rPr>
              <w:t xml:space="preserve">AD-59</w:t>
            </w:r>
            <w:r w:rsidDel="00000000" w:rsidR="00000000" w:rsidRPr="00000000">
              <w:rPr>
                <w:rtl w:val="0"/>
              </w:rPr>
            </w:r>
          </w:p>
        </w:tc>
        <w:tc>
          <w:tcPr>
            <w:shd w:fill="2e75b6" w:val="clear"/>
            <w:tcMar>
              <w:top w:w="60.0" w:type="dxa"/>
              <w:left w:w="110.0" w:type="dxa"/>
              <w:bottom w:w="60.0" w:type="dxa"/>
              <w:right w:w="60.0" w:type="dxa"/>
            </w:tcMar>
          </w:tcPr>
          <w:p w:rsidR="00000000" w:rsidDel="00000000" w:rsidP="00000000" w:rsidRDefault="00000000" w:rsidRPr="00000000" w14:paraId="00002F43">
            <w:pPr>
              <w:rPr>
                <w:rFonts w:ascii="Calibri" w:cs="Calibri" w:eastAsia="Calibri" w:hAnsi="Calibri"/>
                <w:color w:val="262626"/>
              </w:rPr>
            </w:pPr>
            <w:r w:rsidDel="00000000" w:rsidR="00000000" w:rsidRPr="00000000">
              <w:rPr>
                <w:rFonts w:ascii="Calibri" w:cs="Calibri" w:eastAsia="Calibri" w:hAnsi="Calibri"/>
                <w:b w:val="1"/>
                <w:bCs w:val="1"/>
                <w:color w:val="ffffff"/>
                <w:sz w:val="21"/>
                <w:szCs w:val="21"/>
                <w:rtl w:val="0"/>
              </w:rPr>
              <w:t xml:space="preserve">Audit Log Detail</w:t>
            </w:r>
            <w:r w:rsidDel="00000000" w:rsidR="00000000" w:rsidRPr="00000000">
              <w:rPr>
                <w:rtl w:val="0"/>
              </w:rPr>
            </w:r>
          </w:p>
        </w:tc>
      </w:tr>
    </w:tbl>
    <w:p w:rsidR="00000000" w:rsidDel="00000000" w:rsidP="00000000" w:rsidRDefault="00000000" w:rsidRPr="00000000" w14:paraId="00002F44">
      <w:pPr>
        <w:spacing w:after="60" w:lineRule="auto"/>
        <w:rPr>
          <w:rFonts w:ascii="Calibri" w:cs="Calibri" w:eastAsia="Calibri" w:hAnsi="Calibri"/>
          <w:color w:val="262626"/>
        </w:rPr>
      </w:pPr>
      <w:r w:rsidDel="00000000" w:rsidR="00000000" w:rsidRPr="00000000">
        <w:rPr>
          <w:rtl w:val="0"/>
        </w:rPr>
      </w:r>
    </w:p>
    <w:p w:rsidR="00000000" w:rsidDel="00000000" w:rsidP="00000000" w:rsidRDefault="00000000" w:rsidRPr="00000000" w14:paraId="00002F45">
      <w:pPr>
        <w:spacing w:after="90" w:line="264" w:lineRule="auto"/>
        <w:rPr>
          <w:rFonts w:ascii="Calibri" w:cs="Calibri" w:eastAsia="Calibri" w:hAnsi="Calibri"/>
          <w:color w:val="262626"/>
        </w:rPr>
      </w:pPr>
      <w:r w:rsidDel="00000000" w:rsidR="00000000" w:rsidRPr="00000000">
        <w:rPr>
          <w:rFonts w:ascii="Calibri" w:cs="Calibri" w:eastAsia="Calibri" w:hAnsi="Calibri"/>
          <w:b w:val="1"/>
          <w:bCs w:val="1"/>
          <w:color w:val="262626"/>
          <w:rtl w:val="0"/>
        </w:rPr>
        <w:t xml:space="preserve">Purpose — </w:t>
      </w:r>
      <w:r w:rsidDel="00000000" w:rsidR="00000000" w:rsidRPr="00000000">
        <w:rPr>
          <w:rFonts w:ascii="Calibri" w:cs="Calibri" w:eastAsia="Calibri" w:hAnsi="Calibri"/>
          <w:color w:val="262626"/>
          <w:rtl w:val="0"/>
        </w:rPr>
        <w:t xml:space="preserve">Full detail of a single entry incl. before/after diff and session context.</w:t>
      </w:r>
    </w:p>
    <w:p w:rsidR="00000000" w:rsidDel="00000000" w:rsidP="00000000" w:rsidRDefault="00000000" w:rsidRPr="00000000" w14:paraId="00002F46">
      <w:pPr>
        <w:spacing w:after="40" w:line="264" w:lineRule="auto"/>
        <w:rPr>
          <w:rFonts w:ascii="Calibri" w:cs="Calibri" w:eastAsia="Calibri" w:hAnsi="Calibri"/>
          <w:color w:val="262626"/>
        </w:rPr>
      </w:pPr>
      <w:r w:rsidDel="00000000" w:rsidR="00000000" w:rsidRPr="00000000">
        <w:rPr>
          <w:rFonts w:ascii="Calibri" w:cs="Calibri" w:eastAsia="Calibri" w:hAnsi="Calibri"/>
          <w:b w:val="1"/>
          <w:bCs w:val="1"/>
          <w:color w:val="262626"/>
          <w:rtl w:val="0"/>
        </w:rPr>
        <w:t xml:space="preserve">Key elements</w:t>
      </w:r>
      <w:r w:rsidDel="00000000" w:rsidR="00000000" w:rsidRPr="00000000">
        <w:rPr>
          <w:rtl w:val="0"/>
        </w:rPr>
      </w:r>
    </w:p>
    <w:p w:rsidR="00000000" w:rsidDel="00000000" w:rsidP="00000000" w:rsidRDefault="00000000" w:rsidRPr="00000000" w14:paraId="00002F47">
      <w:pPr>
        <w:numPr>
          <w:ilvl w:val="0"/>
          <w:numId w:val="6"/>
        </w:numPr>
        <w:spacing w:after="60" w:line="260" w:lineRule="auto"/>
        <w:ind w:left="720" w:hanging="360"/>
        <w:rPr>
          <w:rFonts w:ascii="Calibri" w:cs="Calibri" w:eastAsia="Calibri" w:hAnsi="Calibri"/>
          <w:color w:val="262626"/>
        </w:rPr>
      </w:pPr>
      <w:r w:rsidDel="00000000" w:rsidR="00000000" w:rsidRPr="00000000">
        <w:rPr>
          <w:rFonts w:ascii="Calibri" w:cs="Calibri" w:eastAsia="Calibri" w:hAnsi="Calibri"/>
          <w:color w:val="262626"/>
          <w:rtl w:val="0"/>
        </w:rPr>
        <w:t xml:space="preserve">Event metadata; diff view; session context (role, device).</w:t>
      </w:r>
    </w:p>
    <w:p w:rsidR="00000000" w:rsidDel="00000000" w:rsidP="00000000" w:rsidRDefault="00000000" w:rsidRPr="00000000" w14:paraId="00002F48">
      <w:pPr>
        <w:spacing w:after="30" w:before="140" w:lineRule="auto"/>
        <w:rPr>
          <w:b w:val="1"/>
          <w:bCs w:val="1"/>
          <w:color w:val="2e75b6"/>
          <w:sz w:val="19"/>
          <w:szCs w:val="19"/>
        </w:rPr>
      </w:pPr>
      <w:r w:rsidDel="00000000" w:rsidR="00000000" w:rsidRPr="00000000">
        <w:rPr>
          <w:b w:val="1"/>
          <w:bCs w:val="1"/>
          <w:color w:val="2e75b6"/>
          <w:sz w:val="19"/>
          <w:szCs w:val="19"/>
          <w:rtl w:val="0"/>
        </w:rPr>
        <w:t xml:space="preserve">Element Detail — AD-59 — Audit Log Detail</w:t>
      </w:r>
    </w:p>
    <w:tbl>
      <w:tblPr>
        <w:tblStyle w:val="Table388"/>
        <w:tblW w:w="11140.0" w:type="dxa"/>
        <w:jc w:val="left"/>
        <w:tblBorders>
          <w:top w:color="b4c6e7" w:space="0" w:sz="4" w:val="single"/>
          <w:left w:color="b4c6e7" w:space="0" w:sz="4" w:val="single"/>
          <w:bottom w:color="b4c6e7" w:space="0" w:sz="4" w:val="single"/>
          <w:right w:color="b4c6e7" w:space="0" w:sz="4" w:val="single"/>
          <w:insideH w:color="b4c6e7" w:space="0" w:sz="4" w:val="single"/>
          <w:insideV w:color="b4c6e7" w:space="0" w:sz="4" w:val="single"/>
        </w:tblBorders>
        <w:tblLayout w:type="fixed"/>
        <w:tblLook w:val="0000"/>
      </w:tblPr>
      <w:tblGrid>
        <w:gridCol w:w="620"/>
        <w:gridCol w:w="680"/>
        <w:gridCol w:w="740"/>
        <w:gridCol w:w="500"/>
        <w:gridCol w:w="360"/>
        <w:gridCol w:w="740"/>
        <w:gridCol w:w="620"/>
        <w:gridCol w:w="620"/>
        <w:gridCol w:w="1160"/>
        <w:gridCol w:w="920"/>
        <w:gridCol w:w="840"/>
        <w:gridCol w:w="840"/>
        <w:gridCol w:w="620"/>
        <w:gridCol w:w="820"/>
        <w:gridCol w:w="1060"/>
        <w:tblGridChange w:id="0">
          <w:tblGrid>
            <w:gridCol w:w="620"/>
            <w:gridCol w:w="680"/>
            <w:gridCol w:w="740"/>
            <w:gridCol w:w="500"/>
            <w:gridCol w:w="360"/>
            <w:gridCol w:w="740"/>
            <w:gridCol w:w="620"/>
            <w:gridCol w:w="620"/>
            <w:gridCol w:w="1160"/>
            <w:gridCol w:w="920"/>
            <w:gridCol w:w="840"/>
            <w:gridCol w:w="840"/>
            <w:gridCol w:w="620"/>
            <w:gridCol w:w="820"/>
            <w:gridCol w:w="1060"/>
          </w:tblGrid>
        </w:tblGridChange>
      </w:tblGrid>
      <w:tr>
        <w:trPr>
          <w:cantSplit w:val="0"/>
          <w:tblHeader w:val="1"/>
        </w:trPr>
        <w:tc>
          <w:tcPr>
            <w:shd w:fill="1f3864" w:val="clear"/>
            <w:tcMar>
              <w:top w:w="20.0" w:type="dxa"/>
              <w:left w:w="40.0" w:type="dxa"/>
              <w:bottom w:w="20.0" w:type="dxa"/>
              <w:right w:w="40.0" w:type="dxa"/>
            </w:tcMar>
            <w:vAlign w:val="center"/>
          </w:tcPr>
          <w:p w:rsidR="00000000" w:rsidDel="00000000" w:rsidP="00000000" w:rsidRDefault="00000000" w:rsidRPr="00000000" w14:paraId="00002F49">
            <w:pPr>
              <w:rPr/>
            </w:pPr>
            <w:r w:rsidDel="00000000" w:rsidR="00000000" w:rsidRPr="00000000">
              <w:rPr>
                <w:b w:val="1"/>
                <w:bCs w:val="1"/>
                <w:color w:val="ffffff"/>
                <w:sz w:val="14"/>
                <w:szCs w:val="14"/>
                <w:rtl w:val="0"/>
              </w:rPr>
              <w:t xml:space="preserve">Element Type</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2F4A">
            <w:pPr>
              <w:rPr/>
            </w:pPr>
            <w:r w:rsidDel="00000000" w:rsidR="00000000" w:rsidRPr="00000000">
              <w:rPr>
                <w:b w:val="1"/>
                <w:bCs w:val="1"/>
                <w:color w:val="ffffff"/>
                <w:sz w:val="14"/>
                <w:szCs w:val="14"/>
                <w:rtl w:val="0"/>
              </w:rPr>
              <w:t xml:space="preserve">Element ID</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2F4B">
            <w:pPr>
              <w:rPr/>
            </w:pPr>
            <w:r w:rsidDel="00000000" w:rsidR="00000000" w:rsidRPr="00000000">
              <w:rPr>
                <w:b w:val="1"/>
                <w:bCs w:val="1"/>
                <w:color w:val="ffffff"/>
                <w:sz w:val="14"/>
                <w:szCs w:val="14"/>
                <w:rtl w:val="0"/>
              </w:rPr>
              <w:t xml:space="preserve">Label</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2F4C">
            <w:pPr>
              <w:rPr/>
            </w:pPr>
            <w:r w:rsidDel="00000000" w:rsidR="00000000" w:rsidRPr="00000000">
              <w:rPr>
                <w:b w:val="1"/>
                <w:bCs w:val="1"/>
                <w:color w:val="ffffff"/>
                <w:sz w:val="14"/>
                <w:szCs w:val="14"/>
                <w:rtl w:val="0"/>
              </w:rPr>
              <w:t xml:space="preserve">Type</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2F4D">
            <w:pPr>
              <w:rPr/>
            </w:pPr>
            <w:r w:rsidDel="00000000" w:rsidR="00000000" w:rsidRPr="00000000">
              <w:rPr>
                <w:b w:val="1"/>
                <w:bCs w:val="1"/>
                <w:color w:val="ffffff"/>
                <w:sz w:val="14"/>
                <w:szCs w:val="14"/>
                <w:rtl w:val="0"/>
              </w:rPr>
              <w:t xml:space="preserve">M/O/C</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2F4E">
            <w:pPr>
              <w:rPr/>
            </w:pPr>
            <w:r w:rsidDel="00000000" w:rsidR="00000000" w:rsidRPr="00000000">
              <w:rPr>
                <w:b w:val="1"/>
                <w:bCs w:val="1"/>
                <w:color w:val="ffffff"/>
                <w:sz w:val="14"/>
                <w:szCs w:val="14"/>
                <w:rtl w:val="0"/>
              </w:rPr>
              <w:t xml:space="preserve">Auto-Populate Source</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2F4F">
            <w:pPr>
              <w:rPr/>
            </w:pPr>
            <w:r w:rsidDel="00000000" w:rsidR="00000000" w:rsidRPr="00000000">
              <w:rPr>
                <w:b w:val="1"/>
                <w:bCs w:val="1"/>
                <w:color w:val="ffffff"/>
                <w:sz w:val="14"/>
                <w:szCs w:val="14"/>
                <w:rtl w:val="0"/>
              </w:rPr>
              <w:t xml:space="preserve">Visible When</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2F50">
            <w:pPr>
              <w:rPr/>
            </w:pPr>
            <w:r w:rsidDel="00000000" w:rsidR="00000000" w:rsidRPr="00000000">
              <w:rPr>
                <w:b w:val="1"/>
                <w:bCs w:val="1"/>
                <w:color w:val="ffffff"/>
                <w:sz w:val="14"/>
                <w:szCs w:val="14"/>
                <w:rtl w:val="0"/>
              </w:rPr>
              <w:t xml:space="preserve">Enabled When</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2F51">
            <w:pPr>
              <w:rPr/>
            </w:pPr>
            <w:r w:rsidDel="00000000" w:rsidR="00000000" w:rsidRPr="00000000">
              <w:rPr>
                <w:b w:val="1"/>
                <w:bCs w:val="1"/>
                <w:color w:val="ffffff"/>
                <w:sz w:val="14"/>
                <w:szCs w:val="14"/>
                <w:rtl w:val="0"/>
              </w:rPr>
              <w:t xml:space="preserve">Validation / Precondition</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2F52">
            <w:pPr>
              <w:rPr/>
            </w:pPr>
            <w:r w:rsidDel="00000000" w:rsidR="00000000" w:rsidRPr="00000000">
              <w:rPr>
                <w:b w:val="1"/>
                <w:bCs w:val="1"/>
                <w:color w:val="ffffff"/>
                <w:sz w:val="14"/>
                <w:szCs w:val="14"/>
                <w:rtl w:val="0"/>
              </w:rPr>
              <w:t xml:space="preserve">On Click / On Change</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2F53">
            <w:pPr>
              <w:rPr/>
            </w:pPr>
            <w:r w:rsidDel="00000000" w:rsidR="00000000" w:rsidRPr="00000000">
              <w:rPr>
                <w:b w:val="1"/>
                <w:bCs w:val="1"/>
                <w:color w:val="ffffff"/>
                <w:sz w:val="14"/>
                <w:szCs w:val="14"/>
                <w:rtl w:val="0"/>
              </w:rPr>
              <w:t xml:space="preserve">Next / Result</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2F54">
            <w:pPr>
              <w:rPr/>
            </w:pPr>
            <w:r w:rsidDel="00000000" w:rsidR="00000000" w:rsidRPr="00000000">
              <w:rPr>
                <w:b w:val="1"/>
                <w:bCs w:val="1"/>
                <w:color w:val="ffffff"/>
                <w:sz w:val="14"/>
                <w:szCs w:val="14"/>
                <w:rtl w:val="0"/>
              </w:rPr>
              <w:t xml:space="preserve">Source (config)</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2F55">
            <w:pPr>
              <w:rPr/>
            </w:pPr>
            <w:r w:rsidDel="00000000" w:rsidR="00000000" w:rsidRPr="00000000">
              <w:rPr>
                <w:b w:val="1"/>
                <w:bCs w:val="1"/>
                <w:color w:val="ffffff"/>
                <w:sz w:val="14"/>
                <w:szCs w:val="14"/>
                <w:rtl w:val="0"/>
              </w:rPr>
              <w:t xml:space="preserve">Editable By (role)</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2F56">
            <w:pPr>
              <w:rPr/>
            </w:pPr>
            <w:r w:rsidDel="00000000" w:rsidR="00000000" w:rsidRPr="00000000">
              <w:rPr>
                <w:b w:val="1"/>
                <w:bCs w:val="1"/>
                <w:color w:val="ffffff"/>
                <w:sz w:val="14"/>
                <w:szCs w:val="14"/>
                <w:rtl w:val="0"/>
              </w:rPr>
              <w:t xml:space="preserve">Error / Fallback</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2F57">
            <w:pPr>
              <w:rPr/>
            </w:pPr>
            <w:r w:rsidDel="00000000" w:rsidR="00000000" w:rsidRPr="00000000">
              <w:rPr>
                <w:b w:val="1"/>
                <w:bCs w:val="1"/>
                <w:color w:val="ffffff"/>
                <w:sz w:val="14"/>
                <w:szCs w:val="14"/>
                <w:rtl w:val="0"/>
              </w:rPr>
              <w:t xml:space="preserve">Dev Notes</w:t>
            </w:r>
            <w:r w:rsidDel="00000000" w:rsidR="00000000" w:rsidRPr="00000000">
              <w:rPr>
                <w:rtl w:val="0"/>
              </w:rPr>
            </w:r>
          </w:p>
        </w:tc>
      </w:tr>
      <w:tr>
        <w:trPr>
          <w:cantSplit w:val="0"/>
          <w:tblHeader w:val="0"/>
        </w:trPr>
        <w:tc>
          <w:tcPr>
            <w:shd w:fill="ffffff" w:val="clear"/>
            <w:tcMar>
              <w:top w:w="20.0" w:type="dxa"/>
              <w:left w:w="40.0" w:type="dxa"/>
              <w:bottom w:w="20.0" w:type="dxa"/>
              <w:right w:w="40.0" w:type="dxa"/>
            </w:tcMar>
            <w:vAlign w:val="center"/>
          </w:tcPr>
          <w:p w:rsidR="00000000" w:rsidDel="00000000" w:rsidP="00000000" w:rsidRDefault="00000000" w:rsidRPr="00000000" w14:paraId="00002F58">
            <w:pPr>
              <w:rPr/>
            </w:pPr>
            <w:r w:rsidDel="00000000" w:rsidR="00000000" w:rsidRPr="00000000">
              <w:rPr>
                <w:sz w:val="14"/>
                <w:szCs w:val="14"/>
                <w:rtl w:val="0"/>
              </w:rPr>
              <w:t xml:space="preserve">Section</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F59">
            <w:pPr>
              <w:rPr/>
            </w:pPr>
            <w:r w:rsidDel="00000000" w:rsidR="00000000" w:rsidRPr="00000000">
              <w:rPr>
                <w:sz w:val="14"/>
                <w:szCs w:val="14"/>
                <w:rtl w:val="0"/>
              </w:rPr>
              <w:t xml:space="preserve">ad59_meta</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F5A">
            <w:pPr>
              <w:rPr/>
            </w:pPr>
            <w:r w:rsidDel="00000000" w:rsidR="00000000" w:rsidRPr="00000000">
              <w:rPr>
                <w:sz w:val="14"/>
                <w:szCs w:val="14"/>
                <w:rtl w:val="0"/>
              </w:rPr>
              <w:t xml:space="preserve">Event metadata + diff + session</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F5B">
            <w:pPr>
              <w:rPr/>
            </w:pPr>
            <w:r w:rsidDel="00000000" w:rsidR="00000000" w:rsidRPr="00000000">
              <w:rPr>
                <w:sz w:val="14"/>
                <w:szCs w:val="14"/>
                <w:rtl w:val="0"/>
              </w:rPr>
              <w:t xml:space="preserve">Display</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F5C">
            <w:pPr>
              <w:rPr/>
            </w:pPr>
            <w:r w:rsidDel="00000000" w:rsidR="00000000" w:rsidRPr="00000000">
              <w:rPr>
                <w:sz w:val="14"/>
                <w:szCs w:val="14"/>
                <w:rtl w:val="0"/>
              </w:rPr>
              <w:t xml:space="preserve">—</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F5D">
            <w:pPr>
              <w:rPr/>
            </w:pPr>
            <w:r w:rsidDel="00000000" w:rsidR="00000000" w:rsidRPr="00000000">
              <w:rPr>
                <w:sz w:val="14"/>
                <w:szCs w:val="14"/>
                <w:rtl w:val="0"/>
              </w:rPr>
              <w:t xml:space="preserve">Audit store</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F5E">
            <w:pPr>
              <w:rPr/>
            </w:pPr>
            <w:r w:rsidDel="00000000" w:rsidR="00000000" w:rsidRPr="00000000">
              <w:rPr>
                <w:sz w:val="14"/>
                <w:szCs w:val="14"/>
                <w:rtl w:val="0"/>
              </w:rPr>
              <w:t xml:space="preserve">Always</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F5F">
            <w:pPr>
              <w:rPr/>
            </w:pPr>
            <w:r w:rsidDel="00000000" w:rsidR="00000000" w:rsidRPr="00000000">
              <w:rPr>
                <w:sz w:val="14"/>
                <w:szCs w:val="14"/>
                <w:rtl w:val="0"/>
              </w:rPr>
              <w:t xml:space="preserve">—</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F60">
            <w:pPr>
              <w:rPr/>
            </w:pPr>
            <w:r w:rsidDel="00000000" w:rsidR="00000000" w:rsidRPr="00000000">
              <w:rPr>
                <w:sz w:val="14"/>
                <w:szCs w:val="14"/>
                <w:rtl w:val="0"/>
              </w:rPr>
              <w:t xml:space="preserve">Before/after diff; role/device</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F61">
            <w:pPr>
              <w:rPr/>
            </w:pPr>
            <w:r w:rsidDel="00000000" w:rsidR="00000000" w:rsidRPr="00000000">
              <w:rPr>
                <w:sz w:val="14"/>
                <w:szCs w:val="14"/>
                <w:rtl w:val="0"/>
              </w:rPr>
              <w:t xml:space="preserve">—</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F62">
            <w:pPr>
              <w:rPr/>
            </w:pPr>
            <w:r w:rsidDel="00000000" w:rsidR="00000000" w:rsidRPr="00000000">
              <w:rPr>
                <w:sz w:val="14"/>
                <w:szCs w:val="14"/>
                <w:rtl w:val="0"/>
              </w:rPr>
              <w:t xml:space="preserve">—</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F63">
            <w:pPr>
              <w:rPr/>
            </w:pPr>
            <w:r w:rsidDel="00000000" w:rsidR="00000000" w:rsidRPr="00000000">
              <w:rPr>
                <w:sz w:val="14"/>
                <w:szCs w:val="14"/>
                <w:rtl w:val="0"/>
              </w:rPr>
              <w:t xml:space="preserve">Audit store</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F64">
            <w:pPr>
              <w:rPr/>
            </w:pPr>
            <w:r w:rsidDel="00000000" w:rsidR="00000000" w:rsidRPr="00000000">
              <w:rPr>
                <w:sz w:val="14"/>
                <w:szCs w:val="14"/>
                <w:rtl w:val="0"/>
              </w:rPr>
              <w:t xml:space="preserve">—</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F65">
            <w:pPr>
              <w:rPr/>
            </w:pPr>
            <w:r w:rsidDel="00000000" w:rsidR="00000000" w:rsidRPr="00000000">
              <w:rPr>
                <w:sz w:val="14"/>
                <w:szCs w:val="14"/>
                <w:rtl w:val="0"/>
              </w:rPr>
              <w:t xml:space="preserve">—</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F66">
            <w:pPr>
              <w:rPr/>
            </w:pPr>
            <w:r w:rsidDel="00000000" w:rsidR="00000000" w:rsidRPr="00000000">
              <w:rPr>
                <w:sz w:val="14"/>
                <w:szCs w:val="14"/>
                <w:rtl w:val="0"/>
              </w:rPr>
              <w:t xml:space="preserve">—</w:t>
            </w:r>
            <w:r w:rsidDel="00000000" w:rsidR="00000000" w:rsidRPr="00000000">
              <w:rPr>
                <w:rtl w:val="0"/>
              </w:rPr>
            </w:r>
          </w:p>
        </w:tc>
      </w:tr>
    </w:tbl>
    <w:p w:rsidR="00000000" w:rsidDel="00000000" w:rsidP="00000000" w:rsidRDefault="00000000" w:rsidRPr="00000000" w14:paraId="00002F67">
      <w:pPr>
        <w:rPr>
          <w:rFonts w:ascii="Calibri" w:cs="Calibri" w:eastAsia="Calibri" w:hAnsi="Calibri"/>
          <w:color w:val="262626"/>
        </w:rPr>
      </w:pPr>
      <w:r w:rsidDel="00000000" w:rsidR="00000000" w:rsidRPr="00000000">
        <w:br w:type="page"/>
      </w:r>
      <w:r w:rsidDel="00000000" w:rsidR="00000000" w:rsidRPr="00000000">
        <w:rPr>
          <w:rtl w:val="0"/>
        </w:rPr>
      </w:r>
    </w:p>
    <w:p w:rsidR="00000000" w:rsidDel="00000000" w:rsidP="00000000" w:rsidRDefault="00000000" w:rsidRPr="00000000" w14:paraId="00002F68">
      <w:pPr>
        <w:pStyle w:val="Heading1"/>
        <w:pBdr>
          <w:bottom w:color="2e75b6" w:space="4" w:sz="8" w:val="single"/>
        </w:pBdr>
        <w:spacing w:after="140" w:before="280" w:lineRule="auto"/>
        <w:rPr>
          <w:rFonts w:ascii="Calibri" w:cs="Calibri" w:eastAsia="Calibri" w:hAnsi="Calibri"/>
          <w:color w:val="1f3864"/>
          <w:sz w:val="30"/>
          <w:szCs w:val="30"/>
        </w:rPr>
      </w:pPr>
      <w:r w:rsidDel="00000000" w:rsidR="00000000" w:rsidRPr="00000000">
        <w:rPr>
          <w:rFonts w:ascii="Calibri" w:cs="Calibri" w:eastAsia="Calibri" w:hAnsi="Calibri"/>
          <w:color w:val="1f3864"/>
          <w:sz w:val="30"/>
          <w:szCs w:val="30"/>
          <w:rtl w:val="0"/>
        </w:rPr>
        <w:t xml:space="preserve">21. System Health &amp; Utility</w:t>
      </w:r>
    </w:p>
    <w:p w:rsidR="00000000" w:rsidDel="00000000" w:rsidP="00000000" w:rsidRDefault="00000000" w:rsidRPr="00000000" w14:paraId="00002F69">
      <w:pPr>
        <w:spacing w:after="40" w:lineRule="auto"/>
        <w:rPr/>
      </w:pPr>
      <w:r w:rsidDel="00000000" w:rsidR="00000000" w:rsidRPr="00000000">
        <w:rPr>
          <w:rtl w:val="0"/>
        </w:rPr>
      </w:r>
    </w:p>
    <w:tbl>
      <w:tblPr>
        <w:tblStyle w:val="Table389"/>
        <w:tblW w:w="9360.0" w:type="dxa"/>
        <w:jc w:val="left"/>
        <w:tblBorders>
          <w:top w:color="1f3864" w:space="0" w:sz="2" w:val="single"/>
          <w:left w:color="1f3864" w:space="0" w:sz="2" w:val="single"/>
          <w:bottom w:color="1f3864" w:space="0" w:sz="2" w:val="single"/>
          <w:right w:color="1f3864" w:space="0" w:sz="2" w:val="single"/>
          <w:insideH w:color="1f3864" w:space="0" w:sz="2" w:val="single"/>
          <w:insideV w:color="1f3864" w:space="0" w:sz="2" w:val="single"/>
        </w:tblBorders>
        <w:tblLayout w:type="fixed"/>
        <w:tblLook w:val="0000"/>
      </w:tblPr>
      <w:tblGrid>
        <w:gridCol w:w="1200"/>
        <w:gridCol w:w="8160"/>
        <w:tblGridChange w:id="0">
          <w:tblGrid>
            <w:gridCol w:w="1200"/>
            <w:gridCol w:w="8160"/>
          </w:tblGrid>
        </w:tblGridChange>
      </w:tblGrid>
      <w:tr>
        <w:trPr>
          <w:cantSplit w:val="0"/>
          <w:tblHeader w:val="0"/>
        </w:trPr>
        <w:tc>
          <w:tcPr>
            <w:shd w:fill="1f3864" w:val="clear"/>
            <w:tcMar>
              <w:top w:w="60.0" w:type="dxa"/>
              <w:left w:w="110.0" w:type="dxa"/>
              <w:bottom w:w="60.0" w:type="dxa"/>
              <w:right w:w="60.0" w:type="dxa"/>
            </w:tcMar>
          </w:tcPr>
          <w:p w:rsidR="00000000" w:rsidDel="00000000" w:rsidP="00000000" w:rsidRDefault="00000000" w:rsidRPr="00000000" w14:paraId="00002F6A">
            <w:pPr>
              <w:rPr>
                <w:rFonts w:ascii="Calibri" w:cs="Calibri" w:eastAsia="Calibri" w:hAnsi="Calibri"/>
                <w:color w:val="262626"/>
              </w:rPr>
            </w:pPr>
            <w:r w:rsidDel="00000000" w:rsidR="00000000" w:rsidRPr="00000000">
              <w:rPr>
                <w:rFonts w:ascii="Calibri" w:cs="Calibri" w:eastAsia="Calibri" w:hAnsi="Calibri"/>
                <w:b w:val="1"/>
                <w:bCs w:val="1"/>
                <w:color w:val="ffffff"/>
                <w:rtl w:val="0"/>
              </w:rPr>
              <w:t xml:space="preserve">AD-60</w:t>
            </w:r>
            <w:r w:rsidDel="00000000" w:rsidR="00000000" w:rsidRPr="00000000">
              <w:rPr>
                <w:rtl w:val="0"/>
              </w:rPr>
            </w:r>
          </w:p>
        </w:tc>
        <w:tc>
          <w:tcPr>
            <w:shd w:fill="2e75b6" w:val="clear"/>
            <w:tcMar>
              <w:top w:w="60.0" w:type="dxa"/>
              <w:left w:w="110.0" w:type="dxa"/>
              <w:bottom w:w="60.0" w:type="dxa"/>
              <w:right w:w="60.0" w:type="dxa"/>
            </w:tcMar>
          </w:tcPr>
          <w:p w:rsidR="00000000" w:rsidDel="00000000" w:rsidP="00000000" w:rsidRDefault="00000000" w:rsidRPr="00000000" w14:paraId="00002F6B">
            <w:pPr>
              <w:rPr>
                <w:rFonts w:ascii="Calibri" w:cs="Calibri" w:eastAsia="Calibri" w:hAnsi="Calibri"/>
                <w:color w:val="262626"/>
              </w:rPr>
            </w:pPr>
            <w:r w:rsidDel="00000000" w:rsidR="00000000" w:rsidRPr="00000000">
              <w:rPr>
                <w:rFonts w:ascii="Calibri" w:cs="Calibri" w:eastAsia="Calibri" w:hAnsi="Calibri"/>
                <w:b w:val="1"/>
                <w:bCs w:val="1"/>
                <w:color w:val="ffffff"/>
                <w:sz w:val="21"/>
                <w:szCs w:val="21"/>
                <w:rtl w:val="0"/>
              </w:rPr>
              <w:t xml:space="preserve">System Health Dashboard</w:t>
            </w:r>
            <w:r w:rsidDel="00000000" w:rsidR="00000000" w:rsidRPr="00000000">
              <w:rPr>
                <w:rtl w:val="0"/>
              </w:rPr>
            </w:r>
          </w:p>
        </w:tc>
      </w:tr>
    </w:tbl>
    <w:p w:rsidR="00000000" w:rsidDel="00000000" w:rsidP="00000000" w:rsidRDefault="00000000" w:rsidRPr="00000000" w14:paraId="00002F6C">
      <w:pPr>
        <w:spacing w:after="60" w:lineRule="auto"/>
        <w:rPr>
          <w:rFonts w:ascii="Calibri" w:cs="Calibri" w:eastAsia="Calibri" w:hAnsi="Calibri"/>
          <w:color w:val="262626"/>
        </w:rPr>
      </w:pPr>
      <w:r w:rsidDel="00000000" w:rsidR="00000000" w:rsidRPr="00000000">
        <w:rPr>
          <w:rtl w:val="0"/>
        </w:rPr>
      </w:r>
    </w:p>
    <w:p w:rsidR="00000000" w:rsidDel="00000000" w:rsidP="00000000" w:rsidRDefault="00000000" w:rsidRPr="00000000" w14:paraId="00002F6D">
      <w:pPr>
        <w:spacing w:after="90" w:line="264" w:lineRule="auto"/>
        <w:rPr>
          <w:rFonts w:ascii="Calibri" w:cs="Calibri" w:eastAsia="Calibri" w:hAnsi="Calibri"/>
          <w:color w:val="262626"/>
        </w:rPr>
      </w:pPr>
      <w:r w:rsidDel="00000000" w:rsidR="00000000" w:rsidRPr="00000000">
        <w:rPr>
          <w:rFonts w:ascii="Calibri" w:cs="Calibri" w:eastAsia="Calibri" w:hAnsi="Calibri"/>
          <w:b w:val="1"/>
          <w:bCs w:val="1"/>
          <w:color w:val="262626"/>
          <w:rtl w:val="0"/>
        </w:rPr>
        <w:t xml:space="preserve">Purpose — </w:t>
      </w:r>
      <w:r w:rsidDel="00000000" w:rsidR="00000000" w:rsidRPr="00000000">
        <w:rPr>
          <w:rFonts w:ascii="Calibri" w:cs="Calibri" w:eastAsia="Calibri" w:hAnsi="Calibri"/>
          <w:color w:val="262626"/>
          <w:rtl w:val="0"/>
        </w:rPr>
        <w:t xml:space="preserve">Real-time uptime, endpoint health, error rates, scoring-queue depth, background jobs.</w:t>
      </w:r>
    </w:p>
    <w:p w:rsidR="00000000" w:rsidDel="00000000" w:rsidP="00000000" w:rsidRDefault="00000000" w:rsidRPr="00000000" w14:paraId="00002F6E">
      <w:pPr>
        <w:spacing w:after="40" w:line="264" w:lineRule="auto"/>
        <w:rPr>
          <w:rFonts w:ascii="Calibri" w:cs="Calibri" w:eastAsia="Calibri" w:hAnsi="Calibri"/>
          <w:color w:val="262626"/>
        </w:rPr>
      </w:pPr>
      <w:r w:rsidDel="00000000" w:rsidR="00000000" w:rsidRPr="00000000">
        <w:rPr>
          <w:rFonts w:ascii="Calibri" w:cs="Calibri" w:eastAsia="Calibri" w:hAnsi="Calibri"/>
          <w:b w:val="1"/>
          <w:bCs w:val="1"/>
          <w:color w:val="262626"/>
          <w:rtl w:val="0"/>
        </w:rPr>
        <w:t xml:space="preserve">Key elements</w:t>
      </w:r>
      <w:r w:rsidDel="00000000" w:rsidR="00000000" w:rsidRPr="00000000">
        <w:rPr>
          <w:rtl w:val="0"/>
        </w:rPr>
      </w:r>
    </w:p>
    <w:p w:rsidR="00000000" w:rsidDel="00000000" w:rsidP="00000000" w:rsidRDefault="00000000" w:rsidRPr="00000000" w14:paraId="00002F6F">
      <w:pPr>
        <w:numPr>
          <w:ilvl w:val="0"/>
          <w:numId w:val="6"/>
        </w:numPr>
        <w:spacing w:after="60" w:line="260" w:lineRule="auto"/>
        <w:ind w:left="720" w:hanging="360"/>
        <w:rPr>
          <w:rFonts w:ascii="Calibri" w:cs="Calibri" w:eastAsia="Calibri" w:hAnsi="Calibri"/>
          <w:color w:val="262626"/>
        </w:rPr>
      </w:pPr>
      <w:r w:rsidDel="00000000" w:rsidR="00000000" w:rsidRPr="00000000">
        <w:rPr>
          <w:rFonts w:ascii="Calibri" w:cs="Calibri" w:eastAsia="Calibri" w:hAnsi="Calibri"/>
          <w:color w:val="262626"/>
          <w:rtl w:val="0"/>
        </w:rPr>
        <w:t xml:space="preserve">Uptime tile; endpoint health checklist; error-rate chart; queue depth; job status.</w:t>
      </w:r>
    </w:p>
    <w:tbl>
      <w:tblPr>
        <w:tblStyle w:val="Table390"/>
        <w:tblW w:w="9360.0" w:type="dxa"/>
        <w:jc w:val="left"/>
        <w:tblBorders>
          <w:top w:color="fbe9d0" w:space="0" w:sz="4" w:val="single"/>
          <w:left w:color="9c5700" w:space="0" w:sz="18" w:val="single"/>
          <w:bottom w:color="fbe9d0" w:space="0" w:sz="4" w:val="single"/>
          <w:right w:color="fbe9d0" w:space="0" w:sz="4" w:val="single"/>
          <w:insideH w:color="000000" w:space="0" w:sz="0" w:val="nil"/>
          <w:insideV w:color="000000" w:space="0" w:sz="0" w:val="nil"/>
        </w:tblBorders>
        <w:tblLayout w:type="fixed"/>
        <w:tblLook w:val="0000"/>
      </w:tblPr>
      <w:tblGrid>
        <w:gridCol w:w="9360"/>
        <w:tblGridChange w:id="0">
          <w:tblGrid>
            <w:gridCol w:w="9360"/>
          </w:tblGrid>
        </w:tblGridChange>
      </w:tblGrid>
      <w:tr>
        <w:trPr>
          <w:cantSplit w:val="0"/>
          <w:tblHeader w:val="0"/>
        </w:trPr>
        <w:tc>
          <w:tcPr>
            <w:shd w:fill="fbe9d0" w:val="clear"/>
            <w:tcMar>
              <w:top w:w="70.0" w:type="dxa"/>
              <w:left w:w="120.0" w:type="dxa"/>
              <w:bottom w:w="70.0" w:type="dxa"/>
              <w:right w:w="120.0" w:type="dxa"/>
            </w:tcMar>
          </w:tcPr>
          <w:p w:rsidR="00000000" w:rsidDel="00000000" w:rsidP="00000000" w:rsidRDefault="00000000" w:rsidRPr="00000000" w14:paraId="00002F70">
            <w:pPr>
              <w:spacing w:line="258" w:lineRule="auto"/>
              <w:rPr>
                <w:rFonts w:ascii="Calibri" w:cs="Calibri" w:eastAsia="Calibri" w:hAnsi="Calibri"/>
                <w:color w:val="262626"/>
              </w:rPr>
            </w:pPr>
            <w:r w:rsidDel="00000000" w:rsidR="00000000" w:rsidRPr="00000000">
              <w:rPr>
                <w:rFonts w:ascii="Calibri" w:cs="Calibri" w:eastAsia="Calibri" w:hAnsi="Calibri"/>
                <w:b w:val="1"/>
                <w:bCs w:val="1"/>
                <w:color w:val="9c5700"/>
                <w:rtl w:val="0"/>
              </w:rPr>
              <w:t xml:space="preserve">▸ RULE —  </w:t>
            </w:r>
            <w:r w:rsidDel="00000000" w:rsidR="00000000" w:rsidRPr="00000000">
              <w:rPr>
                <w:rFonts w:ascii="Calibri" w:cs="Calibri" w:eastAsia="Calibri" w:hAnsi="Calibri"/>
                <w:color w:val="262626"/>
                <w:rtl w:val="0"/>
              </w:rPr>
              <w:t xml:space="preserve">Health polled every 60s; critical (Red) alerts pushed to admins immediately.</w:t>
            </w:r>
          </w:p>
        </w:tc>
      </w:tr>
    </w:tbl>
    <w:p w:rsidR="00000000" w:rsidDel="00000000" w:rsidP="00000000" w:rsidRDefault="00000000" w:rsidRPr="00000000" w14:paraId="00002F71">
      <w:pPr>
        <w:spacing w:after="60" w:lineRule="auto"/>
        <w:rPr>
          <w:rFonts w:ascii="Calibri" w:cs="Calibri" w:eastAsia="Calibri" w:hAnsi="Calibri"/>
          <w:color w:val="262626"/>
        </w:rPr>
      </w:pPr>
      <w:r w:rsidDel="00000000" w:rsidR="00000000" w:rsidRPr="00000000">
        <w:rPr>
          <w:rtl w:val="0"/>
        </w:rPr>
      </w:r>
    </w:p>
    <w:p w:rsidR="00000000" w:rsidDel="00000000" w:rsidP="00000000" w:rsidRDefault="00000000" w:rsidRPr="00000000" w14:paraId="00002F72">
      <w:pPr>
        <w:spacing w:after="30" w:before="140" w:lineRule="auto"/>
        <w:rPr>
          <w:b w:val="1"/>
          <w:bCs w:val="1"/>
          <w:color w:val="2e75b6"/>
          <w:sz w:val="19"/>
          <w:szCs w:val="19"/>
        </w:rPr>
      </w:pPr>
      <w:r w:rsidDel="00000000" w:rsidR="00000000" w:rsidRPr="00000000">
        <w:rPr>
          <w:b w:val="1"/>
          <w:bCs w:val="1"/>
          <w:color w:val="2e75b6"/>
          <w:sz w:val="19"/>
          <w:szCs w:val="19"/>
          <w:rtl w:val="0"/>
        </w:rPr>
        <w:t xml:space="preserve">Element Detail — AD-60 — System Health Dashboard</w:t>
      </w:r>
    </w:p>
    <w:tbl>
      <w:tblPr>
        <w:tblStyle w:val="Table391"/>
        <w:tblW w:w="11140.0" w:type="dxa"/>
        <w:jc w:val="left"/>
        <w:tblBorders>
          <w:top w:color="b4c6e7" w:space="0" w:sz="4" w:val="single"/>
          <w:left w:color="b4c6e7" w:space="0" w:sz="4" w:val="single"/>
          <w:bottom w:color="b4c6e7" w:space="0" w:sz="4" w:val="single"/>
          <w:right w:color="b4c6e7" w:space="0" w:sz="4" w:val="single"/>
          <w:insideH w:color="b4c6e7" w:space="0" w:sz="4" w:val="single"/>
          <w:insideV w:color="b4c6e7" w:space="0" w:sz="4" w:val="single"/>
        </w:tblBorders>
        <w:tblLayout w:type="fixed"/>
        <w:tblLook w:val="0000"/>
      </w:tblPr>
      <w:tblGrid>
        <w:gridCol w:w="620"/>
        <w:gridCol w:w="680"/>
        <w:gridCol w:w="740"/>
        <w:gridCol w:w="500"/>
        <w:gridCol w:w="360"/>
        <w:gridCol w:w="740"/>
        <w:gridCol w:w="620"/>
        <w:gridCol w:w="620"/>
        <w:gridCol w:w="1160"/>
        <w:gridCol w:w="920"/>
        <w:gridCol w:w="840"/>
        <w:gridCol w:w="840"/>
        <w:gridCol w:w="620"/>
        <w:gridCol w:w="820"/>
        <w:gridCol w:w="1060"/>
        <w:tblGridChange w:id="0">
          <w:tblGrid>
            <w:gridCol w:w="620"/>
            <w:gridCol w:w="680"/>
            <w:gridCol w:w="740"/>
            <w:gridCol w:w="500"/>
            <w:gridCol w:w="360"/>
            <w:gridCol w:w="740"/>
            <w:gridCol w:w="620"/>
            <w:gridCol w:w="620"/>
            <w:gridCol w:w="1160"/>
            <w:gridCol w:w="920"/>
            <w:gridCol w:w="840"/>
            <w:gridCol w:w="840"/>
            <w:gridCol w:w="620"/>
            <w:gridCol w:w="820"/>
            <w:gridCol w:w="1060"/>
          </w:tblGrid>
        </w:tblGridChange>
      </w:tblGrid>
      <w:tr>
        <w:trPr>
          <w:cantSplit w:val="0"/>
          <w:tblHeader w:val="1"/>
        </w:trPr>
        <w:tc>
          <w:tcPr>
            <w:shd w:fill="1f3864" w:val="clear"/>
            <w:tcMar>
              <w:top w:w="20.0" w:type="dxa"/>
              <w:left w:w="40.0" w:type="dxa"/>
              <w:bottom w:w="20.0" w:type="dxa"/>
              <w:right w:w="40.0" w:type="dxa"/>
            </w:tcMar>
            <w:vAlign w:val="center"/>
          </w:tcPr>
          <w:p w:rsidR="00000000" w:rsidDel="00000000" w:rsidP="00000000" w:rsidRDefault="00000000" w:rsidRPr="00000000" w14:paraId="00002F73">
            <w:pPr>
              <w:rPr/>
            </w:pPr>
            <w:r w:rsidDel="00000000" w:rsidR="00000000" w:rsidRPr="00000000">
              <w:rPr>
                <w:b w:val="1"/>
                <w:bCs w:val="1"/>
                <w:color w:val="ffffff"/>
                <w:sz w:val="14"/>
                <w:szCs w:val="14"/>
                <w:rtl w:val="0"/>
              </w:rPr>
              <w:t xml:space="preserve">Element Type</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2F74">
            <w:pPr>
              <w:rPr/>
            </w:pPr>
            <w:r w:rsidDel="00000000" w:rsidR="00000000" w:rsidRPr="00000000">
              <w:rPr>
                <w:b w:val="1"/>
                <w:bCs w:val="1"/>
                <w:color w:val="ffffff"/>
                <w:sz w:val="14"/>
                <w:szCs w:val="14"/>
                <w:rtl w:val="0"/>
              </w:rPr>
              <w:t xml:space="preserve">Element ID</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2F75">
            <w:pPr>
              <w:rPr/>
            </w:pPr>
            <w:r w:rsidDel="00000000" w:rsidR="00000000" w:rsidRPr="00000000">
              <w:rPr>
                <w:b w:val="1"/>
                <w:bCs w:val="1"/>
                <w:color w:val="ffffff"/>
                <w:sz w:val="14"/>
                <w:szCs w:val="14"/>
                <w:rtl w:val="0"/>
              </w:rPr>
              <w:t xml:space="preserve">Label</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2F76">
            <w:pPr>
              <w:rPr/>
            </w:pPr>
            <w:r w:rsidDel="00000000" w:rsidR="00000000" w:rsidRPr="00000000">
              <w:rPr>
                <w:b w:val="1"/>
                <w:bCs w:val="1"/>
                <w:color w:val="ffffff"/>
                <w:sz w:val="14"/>
                <w:szCs w:val="14"/>
                <w:rtl w:val="0"/>
              </w:rPr>
              <w:t xml:space="preserve">Type</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2F77">
            <w:pPr>
              <w:rPr/>
            </w:pPr>
            <w:r w:rsidDel="00000000" w:rsidR="00000000" w:rsidRPr="00000000">
              <w:rPr>
                <w:b w:val="1"/>
                <w:bCs w:val="1"/>
                <w:color w:val="ffffff"/>
                <w:sz w:val="14"/>
                <w:szCs w:val="14"/>
                <w:rtl w:val="0"/>
              </w:rPr>
              <w:t xml:space="preserve">M/O/C</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2F78">
            <w:pPr>
              <w:rPr/>
            </w:pPr>
            <w:r w:rsidDel="00000000" w:rsidR="00000000" w:rsidRPr="00000000">
              <w:rPr>
                <w:b w:val="1"/>
                <w:bCs w:val="1"/>
                <w:color w:val="ffffff"/>
                <w:sz w:val="14"/>
                <w:szCs w:val="14"/>
                <w:rtl w:val="0"/>
              </w:rPr>
              <w:t xml:space="preserve">Auto-Populate Source</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2F79">
            <w:pPr>
              <w:rPr/>
            </w:pPr>
            <w:r w:rsidDel="00000000" w:rsidR="00000000" w:rsidRPr="00000000">
              <w:rPr>
                <w:b w:val="1"/>
                <w:bCs w:val="1"/>
                <w:color w:val="ffffff"/>
                <w:sz w:val="14"/>
                <w:szCs w:val="14"/>
                <w:rtl w:val="0"/>
              </w:rPr>
              <w:t xml:space="preserve">Visible When</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2F7A">
            <w:pPr>
              <w:rPr/>
            </w:pPr>
            <w:r w:rsidDel="00000000" w:rsidR="00000000" w:rsidRPr="00000000">
              <w:rPr>
                <w:b w:val="1"/>
                <w:bCs w:val="1"/>
                <w:color w:val="ffffff"/>
                <w:sz w:val="14"/>
                <w:szCs w:val="14"/>
                <w:rtl w:val="0"/>
              </w:rPr>
              <w:t xml:space="preserve">Enabled When</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2F7B">
            <w:pPr>
              <w:rPr/>
            </w:pPr>
            <w:r w:rsidDel="00000000" w:rsidR="00000000" w:rsidRPr="00000000">
              <w:rPr>
                <w:b w:val="1"/>
                <w:bCs w:val="1"/>
                <w:color w:val="ffffff"/>
                <w:sz w:val="14"/>
                <w:szCs w:val="14"/>
                <w:rtl w:val="0"/>
              </w:rPr>
              <w:t xml:space="preserve">Validation / Precondition</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2F7C">
            <w:pPr>
              <w:rPr/>
            </w:pPr>
            <w:r w:rsidDel="00000000" w:rsidR="00000000" w:rsidRPr="00000000">
              <w:rPr>
                <w:b w:val="1"/>
                <w:bCs w:val="1"/>
                <w:color w:val="ffffff"/>
                <w:sz w:val="14"/>
                <w:szCs w:val="14"/>
                <w:rtl w:val="0"/>
              </w:rPr>
              <w:t xml:space="preserve">On Click / On Change</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2F7D">
            <w:pPr>
              <w:rPr/>
            </w:pPr>
            <w:r w:rsidDel="00000000" w:rsidR="00000000" w:rsidRPr="00000000">
              <w:rPr>
                <w:b w:val="1"/>
                <w:bCs w:val="1"/>
                <w:color w:val="ffffff"/>
                <w:sz w:val="14"/>
                <w:szCs w:val="14"/>
                <w:rtl w:val="0"/>
              </w:rPr>
              <w:t xml:space="preserve">Next / Result</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2F7E">
            <w:pPr>
              <w:rPr/>
            </w:pPr>
            <w:r w:rsidDel="00000000" w:rsidR="00000000" w:rsidRPr="00000000">
              <w:rPr>
                <w:b w:val="1"/>
                <w:bCs w:val="1"/>
                <w:color w:val="ffffff"/>
                <w:sz w:val="14"/>
                <w:szCs w:val="14"/>
                <w:rtl w:val="0"/>
              </w:rPr>
              <w:t xml:space="preserve">Source (config)</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2F7F">
            <w:pPr>
              <w:rPr/>
            </w:pPr>
            <w:r w:rsidDel="00000000" w:rsidR="00000000" w:rsidRPr="00000000">
              <w:rPr>
                <w:b w:val="1"/>
                <w:bCs w:val="1"/>
                <w:color w:val="ffffff"/>
                <w:sz w:val="14"/>
                <w:szCs w:val="14"/>
                <w:rtl w:val="0"/>
              </w:rPr>
              <w:t xml:space="preserve">Editable By (role)</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2F80">
            <w:pPr>
              <w:rPr/>
            </w:pPr>
            <w:r w:rsidDel="00000000" w:rsidR="00000000" w:rsidRPr="00000000">
              <w:rPr>
                <w:b w:val="1"/>
                <w:bCs w:val="1"/>
                <w:color w:val="ffffff"/>
                <w:sz w:val="14"/>
                <w:szCs w:val="14"/>
                <w:rtl w:val="0"/>
              </w:rPr>
              <w:t xml:space="preserve">Error / Fallback</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2F81">
            <w:pPr>
              <w:rPr/>
            </w:pPr>
            <w:r w:rsidDel="00000000" w:rsidR="00000000" w:rsidRPr="00000000">
              <w:rPr>
                <w:b w:val="1"/>
                <w:bCs w:val="1"/>
                <w:color w:val="ffffff"/>
                <w:sz w:val="14"/>
                <w:szCs w:val="14"/>
                <w:rtl w:val="0"/>
              </w:rPr>
              <w:t xml:space="preserve">Dev Notes</w:t>
            </w:r>
            <w:r w:rsidDel="00000000" w:rsidR="00000000" w:rsidRPr="00000000">
              <w:rPr>
                <w:rtl w:val="0"/>
              </w:rPr>
            </w:r>
          </w:p>
        </w:tc>
      </w:tr>
      <w:tr>
        <w:trPr>
          <w:cantSplit w:val="0"/>
          <w:tblHeader w:val="0"/>
        </w:trPr>
        <w:tc>
          <w:tcPr>
            <w:shd w:fill="ffffff" w:val="clear"/>
            <w:tcMar>
              <w:top w:w="20.0" w:type="dxa"/>
              <w:left w:w="40.0" w:type="dxa"/>
              <w:bottom w:w="20.0" w:type="dxa"/>
              <w:right w:w="40.0" w:type="dxa"/>
            </w:tcMar>
            <w:vAlign w:val="center"/>
          </w:tcPr>
          <w:p w:rsidR="00000000" w:rsidDel="00000000" w:rsidP="00000000" w:rsidRDefault="00000000" w:rsidRPr="00000000" w14:paraId="00002F82">
            <w:pPr>
              <w:rPr/>
            </w:pPr>
            <w:r w:rsidDel="00000000" w:rsidR="00000000" w:rsidRPr="00000000">
              <w:rPr>
                <w:sz w:val="14"/>
                <w:szCs w:val="14"/>
                <w:rtl w:val="0"/>
              </w:rPr>
              <w:t xml:space="preserve">Display</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F83">
            <w:pPr>
              <w:rPr/>
            </w:pPr>
            <w:r w:rsidDel="00000000" w:rsidR="00000000" w:rsidRPr="00000000">
              <w:rPr>
                <w:sz w:val="14"/>
                <w:szCs w:val="14"/>
                <w:rtl w:val="0"/>
              </w:rPr>
              <w:t xml:space="preserve">ad60_health</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F84">
            <w:pPr>
              <w:rPr/>
            </w:pPr>
            <w:r w:rsidDel="00000000" w:rsidR="00000000" w:rsidRPr="00000000">
              <w:rPr>
                <w:sz w:val="14"/>
                <w:szCs w:val="14"/>
                <w:rtl w:val="0"/>
              </w:rPr>
              <w:t xml:space="preserve">Uptime / endpoints / errors / queue / jobs</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F85">
            <w:pPr>
              <w:rPr/>
            </w:pPr>
            <w:r w:rsidDel="00000000" w:rsidR="00000000" w:rsidRPr="00000000">
              <w:rPr>
                <w:sz w:val="14"/>
                <w:szCs w:val="14"/>
                <w:rtl w:val="0"/>
              </w:rPr>
              <w:t xml:space="preserve">Display</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F86">
            <w:pPr>
              <w:rPr/>
            </w:pPr>
            <w:r w:rsidDel="00000000" w:rsidR="00000000" w:rsidRPr="00000000">
              <w:rPr>
                <w:sz w:val="14"/>
                <w:szCs w:val="14"/>
                <w:rtl w:val="0"/>
              </w:rPr>
              <w:t xml:space="preserve">—</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F87">
            <w:pPr>
              <w:rPr/>
            </w:pPr>
            <w:r w:rsidDel="00000000" w:rsidR="00000000" w:rsidRPr="00000000">
              <w:rPr>
                <w:sz w:val="14"/>
                <w:szCs w:val="14"/>
                <w:rtl w:val="0"/>
              </w:rPr>
              <w:t xml:space="preserve">Health polling</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F88">
            <w:pPr>
              <w:rPr/>
            </w:pPr>
            <w:r w:rsidDel="00000000" w:rsidR="00000000" w:rsidRPr="00000000">
              <w:rPr>
                <w:sz w:val="14"/>
                <w:szCs w:val="14"/>
                <w:rtl w:val="0"/>
              </w:rPr>
              <w:t xml:space="preserve">Always</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F89">
            <w:pPr>
              <w:rPr/>
            </w:pPr>
            <w:r w:rsidDel="00000000" w:rsidR="00000000" w:rsidRPr="00000000">
              <w:rPr>
                <w:sz w:val="14"/>
                <w:szCs w:val="14"/>
                <w:rtl w:val="0"/>
              </w:rPr>
              <w:t xml:space="preserve">—</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F8A">
            <w:pPr>
              <w:rPr/>
            </w:pPr>
            <w:r w:rsidDel="00000000" w:rsidR="00000000" w:rsidRPr="00000000">
              <w:rPr>
                <w:sz w:val="14"/>
                <w:szCs w:val="14"/>
                <w:rtl w:val="0"/>
              </w:rPr>
              <w:t xml:space="preserve">Polled every 60s; Red alerts pushed to admins</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F8B">
            <w:pPr>
              <w:rPr/>
            </w:pPr>
            <w:r w:rsidDel="00000000" w:rsidR="00000000" w:rsidRPr="00000000">
              <w:rPr>
                <w:sz w:val="14"/>
                <w:szCs w:val="14"/>
                <w:rtl w:val="0"/>
              </w:rPr>
              <w:t xml:space="preserve">—</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F8C">
            <w:pPr>
              <w:rPr/>
            </w:pPr>
            <w:r w:rsidDel="00000000" w:rsidR="00000000" w:rsidRPr="00000000">
              <w:rPr>
                <w:sz w:val="14"/>
                <w:szCs w:val="14"/>
                <w:rtl w:val="0"/>
              </w:rPr>
              <w:t xml:space="preserve">—</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F8D">
            <w:pPr>
              <w:rPr/>
            </w:pPr>
            <w:r w:rsidDel="00000000" w:rsidR="00000000" w:rsidRPr="00000000">
              <w:rPr>
                <w:sz w:val="14"/>
                <w:szCs w:val="14"/>
                <w:rtl w:val="0"/>
              </w:rPr>
              <w:t xml:space="preserve">Monitoring</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F8E">
            <w:pPr>
              <w:rPr/>
            </w:pPr>
            <w:r w:rsidDel="00000000" w:rsidR="00000000" w:rsidRPr="00000000">
              <w:rPr>
                <w:sz w:val="14"/>
                <w:szCs w:val="14"/>
                <w:rtl w:val="0"/>
              </w:rPr>
              <w:t xml:space="preserve">—</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F8F">
            <w:pPr>
              <w:rPr/>
            </w:pPr>
            <w:r w:rsidDel="00000000" w:rsidR="00000000" w:rsidRPr="00000000">
              <w:rPr>
                <w:sz w:val="14"/>
                <w:szCs w:val="14"/>
                <w:rtl w:val="0"/>
              </w:rPr>
              <w:t xml:space="preserve">—</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F90">
            <w:pPr>
              <w:rPr/>
            </w:pPr>
            <w:r w:rsidDel="00000000" w:rsidR="00000000" w:rsidRPr="00000000">
              <w:rPr>
                <w:sz w:val="14"/>
                <w:szCs w:val="14"/>
                <w:rtl w:val="0"/>
              </w:rPr>
              <w:t xml:space="preserve">Critical alerts immediate</w:t>
            </w:r>
            <w:r w:rsidDel="00000000" w:rsidR="00000000" w:rsidRPr="00000000">
              <w:rPr>
                <w:rtl w:val="0"/>
              </w:rPr>
            </w:r>
          </w:p>
        </w:tc>
      </w:tr>
    </w:tbl>
    <w:p w:rsidR="00000000" w:rsidDel="00000000" w:rsidP="00000000" w:rsidRDefault="00000000" w:rsidRPr="00000000" w14:paraId="00002F91">
      <w:pPr>
        <w:spacing w:after="40" w:lineRule="auto"/>
        <w:rPr/>
      </w:pPr>
      <w:r w:rsidDel="00000000" w:rsidR="00000000" w:rsidRPr="00000000">
        <w:rPr>
          <w:rtl w:val="0"/>
        </w:rPr>
      </w:r>
    </w:p>
    <w:tbl>
      <w:tblPr>
        <w:tblStyle w:val="Table392"/>
        <w:tblW w:w="9360.0" w:type="dxa"/>
        <w:jc w:val="left"/>
        <w:tblBorders>
          <w:top w:color="1f3864" w:space="0" w:sz="2" w:val="single"/>
          <w:left w:color="1f3864" w:space="0" w:sz="2" w:val="single"/>
          <w:bottom w:color="1f3864" w:space="0" w:sz="2" w:val="single"/>
          <w:right w:color="1f3864" w:space="0" w:sz="2" w:val="single"/>
          <w:insideH w:color="1f3864" w:space="0" w:sz="2" w:val="single"/>
          <w:insideV w:color="1f3864" w:space="0" w:sz="2" w:val="single"/>
        </w:tblBorders>
        <w:tblLayout w:type="fixed"/>
        <w:tblLook w:val="0000"/>
      </w:tblPr>
      <w:tblGrid>
        <w:gridCol w:w="1200"/>
        <w:gridCol w:w="8160"/>
        <w:tblGridChange w:id="0">
          <w:tblGrid>
            <w:gridCol w:w="1200"/>
            <w:gridCol w:w="8160"/>
          </w:tblGrid>
        </w:tblGridChange>
      </w:tblGrid>
      <w:tr>
        <w:trPr>
          <w:cantSplit w:val="0"/>
          <w:tblHeader w:val="0"/>
        </w:trPr>
        <w:tc>
          <w:tcPr>
            <w:shd w:fill="1f3864" w:val="clear"/>
            <w:tcMar>
              <w:top w:w="60.0" w:type="dxa"/>
              <w:left w:w="110.0" w:type="dxa"/>
              <w:bottom w:w="60.0" w:type="dxa"/>
              <w:right w:w="60.0" w:type="dxa"/>
            </w:tcMar>
          </w:tcPr>
          <w:p w:rsidR="00000000" w:rsidDel="00000000" w:rsidP="00000000" w:rsidRDefault="00000000" w:rsidRPr="00000000" w14:paraId="00002F92">
            <w:pPr>
              <w:rPr>
                <w:rFonts w:ascii="Calibri" w:cs="Calibri" w:eastAsia="Calibri" w:hAnsi="Calibri"/>
                <w:color w:val="262626"/>
              </w:rPr>
            </w:pPr>
            <w:r w:rsidDel="00000000" w:rsidR="00000000" w:rsidRPr="00000000">
              <w:rPr>
                <w:rFonts w:ascii="Calibri" w:cs="Calibri" w:eastAsia="Calibri" w:hAnsi="Calibri"/>
                <w:b w:val="1"/>
                <w:bCs w:val="1"/>
                <w:color w:val="ffffff"/>
                <w:rtl w:val="0"/>
              </w:rPr>
              <w:t xml:space="preserve">AD-69</w:t>
            </w:r>
            <w:r w:rsidDel="00000000" w:rsidR="00000000" w:rsidRPr="00000000">
              <w:rPr>
                <w:rtl w:val="0"/>
              </w:rPr>
            </w:r>
          </w:p>
        </w:tc>
        <w:tc>
          <w:tcPr>
            <w:shd w:fill="2e75b6" w:val="clear"/>
            <w:tcMar>
              <w:top w:w="60.0" w:type="dxa"/>
              <w:left w:w="110.0" w:type="dxa"/>
              <w:bottom w:w="60.0" w:type="dxa"/>
              <w:right w:w="60.0" w:type="dxa"/>
            </w:tcMar>
          </w:tcPr>
          <w:p w:rsidR="00000000" w:rsidDel="00000000" w:rsidP="00000000" w:rsidRDefault="00000000" w:rsidRPr="00000000" w14:paraId="00002F93">
            <w:pPr>
              <w:rPr>
                <w:rFonts w:ascii="Calibri" w:cs="Calibri" w:eastAsia="Calibri" w:hAnsi="Calibri"/>
                <w:color w:val="262626"/>
              </w:rPr>
            </w:pPr>
            <w:r w:rsidDel="00000000" w:rsidR="00000000" w:rsidRPr="00000000">
              <w:rPr>
                <w:rFonts w:ascii="Calibri" w:cs="Calibri" w:eastAsia="Calibri" w:hAnsi="Calibri"/>
                <w:b w:val="1"/>
                <w:bCs w:val="1"/>
                <w:color w:val="ffffff"/>
                <w:sz w:val="21"/>
                <w:szCs w:val="21"/>
                <w:rtl w:val="0"/>
              </w:rPr>
              <w:t xml:space="preserve">Access Denied (403)</w:t>
            </w:r>
            <w:r w:rsidDel="00000000" w:rsidR="00000000" w:rsidRPr="00000000">
              <w:rPr>
                <w:rtl w:val="0"/>
              </w:rPr>
            </w:r>
          </w:p>
        </w:tc>
      </w:tr>
    </w:tbl>
    <w:p w:rsidR="00000000" w:rsidDel="00000000" w:rsidP="00000000" w:rsidRDefault="00000000" w:rsidRPr="00000000" w14:paraId="00002F94">
      <w:pPr>
        <w:spacing w:after="60" w:lineRule="auto"/>
        <w:rPr>
          <w:rFonts w:ascii="Calibri" w:cs="Calibri" w:eastAsia="Calibri" w:hAnsi="Calibri"/>
          <w:color w:val="262626"/>
        </w:rPr>
      </w:pPr>
      <w:r w:rsidDel="00000000" w:rsidR="00000000" w:rsidRPr="00000000">
        <w:rPr>
          <w:rtl w:val="0"/>
        </w:rPr>
      </w:r>
    </w:p>
    <w:p w:rsidR="00000000" w:rsidDel="00000000" w:rsidP="00000000" w:rsidRDefault="00000000" w:rsidRPr="00000000" w14:paraId="00002F95">
      <w:pPr>
        <w:spacing w:after="90" w:line="264" w:lineRule="auto"/>
        <w:rPr>
          <w:rFonts w:ascii="Calibri" w:cs="Calibri" w:eastAsia="Calibri" w:hAnsi="Calibri"/>
          <w:color w:val="262626"/>
        </w:rPr>
      </w:pPr>
      <w:r w:rsidDel="00000000" w:rsidR="00000000" w:rsidRPr="00000000">
        <w:rPr>
          <w:rFonts w:ascii="Calibri" w:cs="Calibri" w:eastAsia="Calibri" w:hAnsi="Calibri"/>
          <w:b w:val="1"/>
          <w:bCs w:val="1"/>
          <w:color w:val="262626"/>
          <w:rtl w:val="0"/>
        </w:rPr>
        <w:t xml:space="preserve">Purpose — </w:t>
      </w:r>
      <w:r w:rsidDel="00000000" w:rsidR="00000000" w:rsidRPr="00000000">
        <w:rPr>
          <w:rFonts w:ascii="Calibri" w:cs="Calibri" w:eastAsia="Calibri" w:hAnsi="Calibri"/>
          <w:color w:val="262626"/>
          <w:rtl w:val="0"/>
        </w:rPr>
        <w:t xml:space="preserve">Shown on any RBAC violation; does not reveal whether the resource exists.</w:t>
      </w:r>
    </w:p>
    <w:p w:rsidR="00000000" w:rsidDel="00000000" w:rsidP="00000000" w:rsidRDefault="00000000" w:rsidRPr="00000000" w14:paraId="00002F96">
      <w:pPr>
        <w:spacing w:after="40" w:line="264" w:lineRule="auto"/>
        <w:rPr>
          <w:rFonts w:ascii="Calibri" w:cs="Calibri" w:eastAsia="Calibri" w:hAnsi="Calibri"/>
          <w:color w:val="262626"/>
        </w:rPr>
      </w:pPr>
      <w:r w:rsidDel="00000000" w:rsidR="00000000" w:rsidRPr="00000000">
        <w:rPr>
          <w:rFonts w:ascii="Calibri" w:cs="Calibri" w:eastAsia="Calibri" w:hAnsi="Calibri"/>
          <w:b w:val="1"/>
          <w:bCs w:val="1"/>
          <w:color w:val="262626"/>
          <w:rtl w:val="0"/>
        </w:rPr>
        <w:t xml:space="preserve">Key elements</w:t>
      </w:r>
      <w:r w:rsidDel="00000000" w:rsidR="00000000" w:rsidRPr="00000000">
        <w:rPr>
          <w:rtl w:val="0"/>
        </w:rPr>
      </w:r>
    </w:p>
    <w:p w:rsidR="00000000" w:rsidDel="00000000" w:rsidP="00000000" w:rsidRDefault="00000000" w:rsidRPr="00000000" w14:paraId="00002F97">
      <w:pPr>
        <w:numPr>
          <w:ilvl w:val="0"/>
          <w:numId w:val="6"/>
        </w:numPr>
        <w:spacing w:after="60" w:line="260" w:lineRule="auto"/>
        <w:ind w:left="720" w:hanging="360"/>
        <w:rPr>
          <w:rFonts w:ascii="Calibri" w:cs="Calibri" w:eastAsia="Calibri" w:hAnsi="Calibri"/>
          <w:color w:val="262626"/>
        </w:rPr>
      </w:pPr>
      <w:r w:rsidDel="00000000" w:rsidR="00000000" w:rsidRPr="00000000">
        <w:rPr>
          <w:rFonts w:ascii="Calibri" w:cs="Calibri" w:eastAsia="Calibri" w:hAnsi="Calibri"/>
          <w:color w:val="262626"/>
          <w:rtl w:val="0"/>
        </w:rPr>
        <w:t xml:space="preserve">Error message; role displayed; back button; contact Super Admin.</w:t>
      </w:r>
    </w:p>
    <w:p w:rsidR="00000000" w:rsidDel="00000000" w:rsidP="00000000" w:rsidRDefault="00000000" w:rsidRPr="00000000" w14:paraId="00002F98">
      <w:pPr>
        <w:spacing w:after="60" w:lineRule="auto"/>
        <w:rPr>
          <w:rFonts w:ascii="Calibri" w:cs="Calibri" w:eastAsia="Calibri" w:hAnsi="Calibri"/>
          <w:color w:val="262626"/>
        </w:rPr>
      </w:pPr>
      <w:r w:rsidDel="00000000" w:rsidR="00000000" w:rsidRPr="00000000">
        <w:rPr>
          <w:rtl w:val="0"/>
        </w:rPr>
      </w:r>
    </w:p>
    <w:p w:rsidR="00000000" w:rsidDel="00000000" w:rsidP="00000000" w:rsidRDefault="00000000" w:rsidRPr="00000000" w14:paraId="00002F99">
      <w:pPr>
        <w:spacing w:after="30" w:before="140" w:lineRule="auto"/>
        <w:rPr>
          <w:b w:val="1"/>
          <w:bCs w:val="1"/>
          <w:color w:val="2e75b6"/>
          <w:sz w:val="19"/>
          <w:szCs w:val="19"/>
        </w:rPr>
      </w:pPr>
      <w:r w:rsidDel="00000000" w:rsidR="00000000" w:rsidRPr="00000000">
        <w:rPr>
          <w:b w:val="1"/>
          <w:bCs w:val="1"/>
          <w:color w:val="2e75b6"/>
          <w:sz w:val="19"/>
          <w:szCs w:val="19"/>
          <w:rtl w:val="0"/>
        </w:rPr>
        <w:t xml:space="preserve">Element Detail — AD-69 — Access Denied (403)</w:t>
      </w:r>
    </w:p>
    <w:tbl>
      <w:tblPr>
        <w:tblStyle w:val="Table393"/>
        <w:tblW w:w="11140.0" w:type="dxa"/>
        <w:jc w:val="left"/>
        <w:tblBorders>
          <w:top w:color="b4c6e7" w:space="0" w:sz="4" w:val="single"/>
          <w:left w:color="b4c6e7" w:space="0" w:sz="4" w:val="single"/>
          <w:bottom w:color="b4c6e7" w:space="0" w:sz="4" w:val="single"/>
          <w:right w:color="b4c6e7" w:space="0" w:sz="4" w:val="single"/>
          <w:insideH w:color="b4c6e7" w:space="0" w:sz="4" w:val="single"/>
          <w:insideV w:color="b4c6e7" w:space="0" w:sz="4" w:val="single"/>
        </w:tblBorders>
        <w:tblLayout w:type="fixed"/>
        <w:tblLook w:val="0000"/>
      </w:tblPr>
      <w:tblGrid>
        <w:gridCol w:w="620"/>
        <w:gridCol w:w="680"/>
        <w:gridCol w:w="740"/>
        <w:gridCol w:w="500"/>
        <w:gridCol w:w="360"/>
        <w:gridCol w:w="740"/>
        <w:gridCol w:w="620"/>
        <w:gridCol w:w="620"/>
        <w:gridCol w:w="1160"/>
        <w:gridCol w:w="920"/>
        <w:gridCol w:w="840"/>
        <w:gridCol w:w="840"/>
        <w:gridCol w:w="620"/>
        <w:gridCol w:w="820"/>
        <w:gridCol w:w="1060"/>
        <w:tblGridChange w:id="0">
          <w:tblGrid>
            <w:gridCol w:w="620"/>
            <w:gridCol w:w="680"/>
            <w:gridCol w:w="740"/>
            <w:gridCol w:w="500"/>
            <w:gridCol w:w="360"/>
            <w:gridCol w:w="740"/>
            <w:gridCol w:w="620"/>
            <w:gridCol w:w="620"/>
            <w:gridCol w:w="1160"/>
            <w:gridCol w:w="920"/>
            <w:gridCol w:w="840"/>
            <w:gridCol w:w="840"/>
            <w:gridCol w:w="620"/>
            <w:gridCol w:w="820"/>
            <w:gridCol w:w="1060"/>
          </w:tblGrid>
        </w:tblGridChange>
      </w:tblGrid>
      <w:tr>
        <w:trPr>
          <w:cantSplit w:val="0"/>
          <w:tblHeader w:val="1"/>
        </w:trPr>
        <w:tc>
          <w:tcPr>
            <w:shd w:fill="1f3864" w:val="clear"/>
            <w:tcMar>
              <w:top w:w="20.0" w:type="dxa"/>
              <w:left w:w="40.0" w:type="dxa"/>
              <w:bottom w:w="20.0" w:type="dxa"/>
              <w:right w:w="40.0" w:type="dxa"/>
            </w:tcMar>
            <w:vAlign w:val="center"/>
          </w:tcPr>
          <w:p w:rsidR="00000000" w:rsidDel="00000000" w:rsidP="00000000" w:rsidRDefault="00000000" w:rsidRPr="00000000" w14:paraId="00002F9A">
            <w:pPr>
              <w:rPr/>
            </w:pPr>
            <w:r w:rsidDel="00000000" w:rsidR="00000000" w:rsidRPr="00000000">
              <w:rPr>
                <w:b w:val="1"/>
                <w:bCs w:val="1"/>
                <w:color w:val="ffffff"/>
                <w:sz w:val="14"/>
                <w:szCs w:val="14"/>
                <w:rtl w:val="0"/>
              </w:rPr>
              <w:t xml:space="preserve">Element Type</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2F9B">
            <w:pPr>
              <w:rPr/>
            </w:pPr>
            <w:r w:rsidDel="00000000" w:rsidR="00000000" w:rsidRPr="00000000">
              <w:rPr>
                <w:b w:val="1"/>
                <w:bCs w:val="1"/>
                <w:color w:val="ffffff"/>
                <w:sz w:val="14"/>
                <w:szCs w:val="14"/>
                <w:rtl w:val="0"/>
              </w:rPr>
              <w:t xml:space="preserve">Element ID</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2F9C">
            <w:pPr>
              <w:rPr/>
            </w:pPr>
            <w:r w:rsidDel="00000000" w:rsidR="00000000" w:rsidRPr="00000000">
              <w:rPr>
                <w:b w:val="1"/>
                <w:bCs w:val="1"/>
                <w:color w:val="ffffff"/>
                <w:sz w:val="14"/>
                <w:szCs w:val="14"/>
                <w:rtl w:val="0"/>
              </w:rPr>
              <w:t xml:space="preserve">Label</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2F9D">
            <w:pPr>
              <w:rPr/>
            </w:pPr>
            <w:r w:rsidDel="00000000" w:rsidR="00000000" w:rsidRPr="00000000">
              <w:rPr>
                <w:b w:val="1"/>
                <w:bCs w:val="1"/>
                <w:color w:val="ffffff"/>
                <w:sz w:val="14"/>
                <w:szCs w:val="14"/>
                <w:rtl w:val="0"/>
              </w:rPr>
              <w:t xml:space="preserve">Type</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2F9E">
            <w:pPr>
              <w:rPr/>
            </w:pPr>
            <w:r w:rsidDel="00000000" w:rsidR="00000000" w:rsidRPr="00000000">
              <w:rPr>
                <w:b w:val="1"/>
                <w:bCs w:val="1"/>
                <w:color w:val="ffffff"/>
                <w:sz w:val="14"/>
                <w:szCs w:val="14"/>
                <w:rtl w:val="0"/>
              </w:rPr>
              <w:t xml:space="preserve">M/O/C</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2F9F">
            <w:pPr>
              <w:rPr/>
            </w:pPr>
            <w:r w:rsidDel="00000000" w:rsidR="00000000" w:rsidRPr="00000000">
              <w:rPr>
                <w:b w:val="1"/>
                <w:bCs w:val="1"/>
                <w:color w:val="ffffff"/>
                <w:sz w:val="14"/>
                <w:szCs w:val="14"/>
                <w:rtl w:val="0"/>
              </w:rPr>
              <w:t xml:space="preserve">Auto-Populate Source</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2FA0">
            <w:pPr>
              <w:rPr/>
            </w:pPr>
            <w:r w:rsidDel="00000000" w:rsidR="00000000" w:rsidRPr="00000000">
              <w:rPr>
                <w:b w:val="1"/>
                <w:bCs w:val="1"/>
                <w:color w:val="ffffff"/>
                <w:sz w:val="14"/>
                <w:szCs w:val="14"/>
                <w:rtl w:val="0"/>
              </w:rPr>
              <w:t xml:space="preserve">Visible When</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2FA1">
            <w:pPr>
              <w:rPr/>
            </w:pPr>
            <w:r w:rsidDel="00000000" w:rsidR="00000000" w:rsidRPr="00000000">
              <w:rPr>
                <w:b w:val="1"/>
                <w:bCs w:val="1"/>
                <w:color w:val="ffffff"/>
                <w:sz w:val="14"/>
                <w:szCs w:val="14"/>
                <w:rtl w:val="0"/>
              </w:rPr>
              <w:t xml:space="preserve">Enabled When</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2FA2">
            <w:pPr>
              <w:rPr/>
            </w:pPr>
            <w:r w:rsidDel="00000000" w:rsidR="00000000" w:rsidRPr="00000000">
              <w:rPr>
                <w:b w:val="1"/>
                <w:bCs w:val="1"/>
                <w:color w:val="ffffff"/>
                <w:sz w:val="14"/>
                <w:szCs w:val="14"/>
                <w:rtl w:val="0"/>
              </w:rPr>
              <w:t xml:space="preserve">Validation / Precondition</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2FA3">
            <w:pPr>
              <w:rPr/>
            </w:pPr>
            <w:r w:rsidDel="00000000" w:rsidR="00000000" w:rsidRPr="00000000">
              <w:rPr>
                <w:b w:val="1"/>
                <w:bCs w:val="1"/>
                <w:color w:val="ffffff"/>
                <w:sz w:val="14"/>
                <w:szCs w:val="14"/>
                <w:rtl w:val="0"/>
              </w:rPr>
              <w:t xml:space="preserve">On Click / On Change</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2FA4">
            <w:pPr>
              <w:rPr/>
            </w:pPr>
            <w:r w:rsidDel="00000000" w:rsidR="00000000" w:rsidRPr="00000000">
              <w:rPr>
                <w:b w:val="1"/>
                <w:bCs w:val="1"/>
                <w:color w:val="ffffff"/>
                <w:sz w:val="14"/>
                <w:szCs w:val="14"/>
                <w:rtl w:val="0"/>
              </w:rPr>
              <w:t xml:space="preserve">Next / Result</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2FA5">
            <w:pPr>
              <w:rPr/>
            </w:pPr>
            <w:r w:rsidDel="00000000" w:rsidR="00000000" w:rsidRPr="00000000">
              <w:rPr>
                <w:b w:val="1"/>
                <w:bCs w:val="1"/>
                <w:color w:val="ffffff"/>
                <w:sz w:val="14"/>
                <w:szCs w:val="14"/>
                <w:rtl w:val="0"/>
              </w:rPr>
              <w:t xml:space="preserve">Source (config)</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2FA6">
            <w:pPr>
              <w:rPr/>
            </w:pPr>
            <w:r w:rsidDel="00000000" w:rsidR="00000000" w:rsidRPr="00000000">
              <w:rPr>
                <w:b w:val="1"/>
                <w:bCs w:val="1"/>
                <w:color w:val="ffffff"/>
                <w:sz w:val="14"/>
                <w:szCs w:val="14"/>
                <w:rtl w:val="0"/>
              </w:rPr>
              <w:t xml:space="preserve">Editable By (role)</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2FA7">
            <w:pPr>
              <w:rPr/>
            </w:pPr>
            <w:r w:rsidDel="00000000" w:rsidR="00000000" w:rsidRPr="00000000">
              <w:rPr>
                <w:b w:val="1"/>
                <w:bCs w:val="1"/>
                <w:color w:val="ffffff"/>
                <w:sz w:val="14"/>
                <w:szCs w:val="14"/>
                <w:rtl w:val="0"/>
              </w:rPr>
              <w:t xml:space="preserve">Error / Fallback</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2FA8">
            <w:pPr>
              <w:rPr/>
            </w:pPr>
            <w:r w:rsidDel="00000000" w:rsidR="00000000" w:rsidRPr="00000000">
              <w:rPr>
                <w:b w:val="1"/>
                <w:bCs w:val="1"/>
                <w:color w:val="ffffff"/>
                <w:sz w:val="14"/>
                <w:szCs w:val="14"/>
                <w:rtl w:val="0"/>
              </w:rPr>
              <w:t xml:space="preserve">Dev Notes</w:t>
            </w:r>
            <w:r w:rsidDel="00000000" w:rsidR="00000000" w:rsidRPr="00000000">
              <w:rPr>
                <w:rtl w:val="0"/>
              </w:rPr>
            </w:r>
          </w:p>
        </w:tc>
      </w:tr>
      <w:tr>
        <w:trPr>
          <w:cantSplit w:val="0"/>
          <w:tblHeader w:val="0"/>
        </w:trPr>
        <w:tc>
          <w:tcPr>
            <w:shd w:fill="ffffff" w:val="clear"/>
            <w:tcMar>
              <w:top w:w="20.0" w:type="dxa"/>
              <w:left w:w="40.0" w:type="dxa"/>
              <w:bottom w:w="20.0" w:type="dxa"/>
              <w:right w:w="40.0" w:type="dxa"/>
            </w:tcMar>
            <w:vAlign w:val="center"/>
          </w:tcPr>
          <w:p w:rsidR="00000000" w:rsidDel="00000000" w:rsidP="00000000" w:rsidRDefault="00000000" w:rsidRPr="00000000" w14:paraId="00002FA9">
            <w:pPr>
              <w:rPr/>
            </w:pPr>
            <w:r w:rsidDel="00000000" w:rsidR="00000000" w:rsidRPr="00000000">
              <w:rPr>
                <w:sz w:val="14"/>
                <w:szCs w:val="14"/>
                <w:rtl w:val="0"/>
              </w:rPr>
              <w:t xml:space="preserve">Message</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FAA">
            <w:pPr>
              <w:rPr/>
            </w:pPr>
            <w:r w:rsidDel="00000000" w:rsidR="00000000" w:rsidRPr="00000000">
              <w:rPr>
                <w:sz w:val="14"/>
                <w:szCs w:val="14"/>
                <w:rtl w:val="0"/>
              </w:rPr>
              <w:t xml:space="preserve">ad69_msg</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FAB">
            <w:pPr>
              <w:rPr/>
            </w:pPr>
            <w:r w:rsidDel="00000000" w:rsidR="00000000" w:rsidRPr="00000000">
              <w:rPr>
                <w:sz w:val="14"/>
                <w:szCs w:val="14"/>
                <w:rtl w:val="0"/>
              </w:rPr>
              <w:t xml:space="preserve">Error message + role</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FAC">
            <w:pPr>
              <w:rPr/>
            </w:pPr>
            <w:r w:rsidDel="00000000" w:rsidR="00000000" w:rsidRPr="00000000">
              <w:rPr>
                <w:sz w:val="14"/>
                <w:szCs w:val="14"/>
                <w:rtl w:val="0"/>
              </w:rPr>
              <w:t xml:space="preserve">Display</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FAD">
            <w:pPr>
              <w:rPr/>
            </w:pPr>
            <w:r w:rsidDel="00000000" w:rsidR="00000000" w:rsidRPr="00000000">
              <w:rPr>
                <w:sz w:val="14"/>
                <w:szCs w:val="14"/>
                <w:rtl w:val="0"/>
              </w:rPr>
              <w:t xml:space="preserve">—</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FAE">
            <w:pPr>
              <w:rPr/>
            </w:pPr>
            <w:r w:rsidDel="00000000" w:rsidR="00000000" w:rsidRPr="00000000">
              <w:rPr>
                <w:sz w:val="14"/>
                <w:szCs w:val="14"/>
                <w:rtl w:val="0"/>
              </w:rPr>
              <w:t xml:space="preserve">RBAC</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FAF">
            <w:pPr>
              <w:rPr/>
            </w:pPr>
            <w:r w:rsidDel="00000000" w:rsidR="00000000" w:rsidRPr="00000000">
              <w:rPr>
                <w:sz w:val="14"/>
                <w:szCs w:val="14"/>
                <w:rtl w:val="0"/>
              </w:rPr>
              <w:t xml:space="preserve">On violation</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FB0">
            <w:pPr>
              <w:rPr/>
            </w:pPr>
            <w:r w:rsidDel="00000000" w:rsidR="00000000" w:rsidRPr="00000000">
              <w:rPr>
                <w:sz w:val="14"/>
                <w:szCs w:val="14"/>
                <w:rtl w:val="0"/>
              </w:rPr>
              <w:t xml:space="preserve">—</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FB1">
            <w:pPr>
              <w:rPr/>
            </w:pPr>
            <w:r w:rsidDel="00000000" w:rsidR="00000000" w:rsidRPr="00000000">
              <w:rPr>
                <w:sz w:val="14"/>
                <w:szCs w:val="14"/>
                <w:rtl w:val="0"/>
              </w:rPr>
              <w:t xml:space="preserve">Does not reveal if resource exists</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FB2">
            <w:pPr>
              <w:rPr/>
            </w:pPr>
            <w:r w:rsidDel="00000000" w:rsidR="00000000" w:rsidRPr="00000000">
              <w:rPr>
                <w:sz w:val="14"/>
                <w:szCs w:val="14"/>
                <w:rtl w:val="0"/>
              </w:rPr>
              <w:t xml:space="preserve">On back return</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FB3">
            <w:pPr>
              <w:rPr/>
            </w:pPr>
            <w:r w:rsidDel="00000000" w:rsidR="00000000" w:rsidRPr="00000000">
              <w:rPr>
                <w:sz w:val="14"/>
                <w:szCs w:val="14"/>
                <w:rtl w:val="0"/>
              </w:rPr>
              <w:t xml:space="preserve">Previous</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FB4">
            <w:pPr>
              <w:rPr/>
            </w:pPr>
            <w:r w:rsidDel="00000000" w:rsidR="00000000" w:rsidRPr="00000000">
              <w:rPr>
                <w:sz w:val="14"/>
                <w:szCs w:val="14"/>
                <w:rtl w:val="0"/>
              </w:rPr>
              <w:t xml:space="preserve">App</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FB5">
            <w:pPr>
              <w:rPr/>
            </w:pPr>
            <w:r w:rsidDel="00000000" w:rsidR="00000000" w:rsidRPr="00000000">
              <w:rPr>
                <w:sz w:val="14"/>
                <w:szCs w:val="14"/>
                <w:rtl w:val="0"/>
              </w:rPr>
              <w:t xml:space="preserve">—</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FB6">
            <w:pPr>
              <w:rPr/>
            </w:pPr>
            <w:r w:rsidDel="00000000" w:rsidR="00000000" w:rsidRPr="00000000">
              <w:rPr>
                <w:sz w:val="14"/>
                <w:szCs w:val="14"/>
                <w:rtl w:val="0"/>
              </w:rPr>
              <w:t xml:space="preserve">—</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FB7">
            <w:pPr>
              <w:rPr/>
            </w:pPr>
            <w:r w:rsidDel="00000000" w:rsidR="00000000" w:rsidRPr="00000000">
              <w:rPr>
                <w:sz w:val="14"/>
                <w:szCs w:val="14"/>
                <w:rtl w:val="0"/>
              </w:rPr>
              <w:t xml:space="preserve">—</w:t>
            </w:r>
            <w:r w:rsidDel="00000000" w:rsidR="00000000" w:rsidRPr="00000000">
              <w:rPr>
                <w:rtl w:val="0"/>
              </w:rPr>
            </w:r>
          </w:p>
        </w:tc>
      </w:tr>
    </w:tbl>
    <w:p w:rsidR="00000000" w:rsidDel="00000000" w:rsidP="00000000" w:rsidRDefault="00000000" w:rsidRPr="00000000" w14:paraId="00002FB8">
      <w:pPr>
        <w:spacing w:after="40" w:lineRule="auto"/>
        <w:rPr/>
      </w:pPr>
      <w:r w:rsidDel="00000000" w:rsidR="00000000" w:rsidRPr="00000000">
        <w:rPr>
          <w:rtl w:val="0"/>
        </w:rPr>
      </w:r>
    </w:p>
    <w:tbl>
      <w:tblPr>
        <w:tblStyle w:val="Table394"/>
        <w:tblW w:w="9360.0" w:type="dxa"/>
        <w:jc w:val="left"/>
        <w:tblBorders>
          <w:top w:color="1f3864" w:space="0" w:sz="2" w:val="single"/>
          <w:left w:color="1f3864" w:space="0" w:sz="2" w:val="single"/>
          <w:bottom w:color="1f3864" w:space="0" w:sz="2" w:val="single"/>
          <w:right w:color="1f3864" w:space="0" w:sz="2" w:val="single"/>
          <w:insideH w:color="1f3864" w:space="0" w:sz="2" w:val="single"/>
          <w:insideV w:color="1f3864" w:space="0" w:sz="2" w:val="single"/>
        </w:tblBorders>
        <w:tblLayout w:type="fixed"/>
        <w:tblLook w:val="0000"/>
      </w:tblPr>
      <w:tblGrid>
        <w:gridCol w:w="1200"/>
        <w:gridCol w:w="8160"/>
        <w:tblGridChange w:id="0">
          <w:tblGrid>
            <w:gridCol w:w="1200"/>
            <w:gridCol w:w="8160"/>
          </w:tblGrid>
        </w:tblGridChange>
      </w:tblGrid>
      <w:tr>
        <w:trPr>
          <w:cantSplit w:val="0"/>
          <w:tblHeader w:val="0"/>
        </w:trPr>
        <w:tc>
          <w:tcPr>
            <w:shd w:fill="1f3864" w:val="clear"/>
            <w:tcMar>
              <w:top w:w="60.0" w:type="dxa"/>
              <w:left w:w="110.0" w:type="dxa"/>
              <w:bottom w:w="60.0" w:type="dxa"/>
              <w:right w:w="60.0" w:type="dxa"/>
            </w:tcMar>
          </w:tcPr>
          <w:p w:rsidR="00000000" w:rsidDel="00000000" w:rsidP="00000000" w:rsidRDefault="00000000" w:rsidRPr="00000000" w14:paraId="00002FB9">
            <w:pPr>
              <w:rPr>
                <w:rFonts w:ascii="Calibri" w:cs="Calibri" w:eastAsia="Calibri" w:hAnsi="Calibri"/>
                <w:color w:val="262626"/>
              </w:rPr>
            </w:pPr>
            <w:r w:rsidDel="00000000" w:rsidR="00000000" w:rsidRPr="00000000">
              <w:rPr>
                <w:rFonts w:ascii="Calibri" w:cs="Calibri" w:eastAsia="Calibri" w:hAnsi="Calibri"/>
                <w:b w:val="1"/>
                <w:bCs w:val="1"/>
                <w:color w:val="ffffff"/>
                <w:rtl w:val="0"/>
              </w:rPr>
              <w:t xml:space="preserve">AD-70</w:t>
            </w:r>
            <w:r w:rsidDel="00000000" w:rsidR="00000000" w:rsidRPr="00000000">
              <w:rPr>
                <w:rtl w:val="0"/>
              </w:rPr>
            </w:r>
          </w:p>
        </w:tc>
        <w:tc>
          <w:tcPr>
            <w:shd w:fill="2e75b6" w:val="clear"/>
            <w:tcMar>
              <w:top w:w="60.0" w:type="dxa"/>
              <w:left w:w="110.0" w:type="dxa"/>
              <w:bottom w:w="60.0" w:type="dxa"/>
              <w:right w:w="60.0" w:type="dxa"/>
            </w:tcMar>
          </w:tcPr>
          <w:p w:rsidR="00000000" w:rsidDel="00000000" w:rsidP="00000000" w:rsidRDefault="00000000" w:rsidRPr="00000000" w14:paraId="00002FBA">
            <w:pPr>
              <w:rPr>
                <w:rFonts w:ascii="Calibri" w:cs="Calibri" w:eastAsia="Calibri" w:hAnsi="Calibri"/>
                <w:color w:val="262626"/>
              </w:rPr>
            </w:pPr>
            <w:r w:rsidDel="00000000" w:rsidR="00000000" w:rsidRPr="00000000">
              <w:rPr>
                <w:rFonts w:ascii="Calibri" w:cs="Calibri" w:eastAsia="Calibri" w:hAnsi="Calibri"/>
                <w:b w:val="1"/>
                <w:bCs w:val="1"/>
                <w:color w:val="ffffff"/>
                <w:sz w:val="21"/>
                <w:szCs w:val="21"/>
                <w:rtl w:val="0"/>
              </w:rPr>
              <w:t xml:space="preserve">Maintenance Mode Toggle</w:t>
            </w:r>
            <w:r w:rsidDel="00000000" w:rsidR="00000000" w:rsidRPr="00000000">
              <w:rPr>
                <w:rtl w:val="0"/>
              </w:rPr>
            </w:r>
          </w:p>
        </w:tc>
      </w:tr>
    </w:tbl>
    <w:p w:rsidR="00000000" w:rsidDel="00000000" w:rsidP="00000000" w:rsidRDefault="00000000" w:rsidRPr="00000000" w14:paraId="00002FBB">
      <w:pPr>
        <w:spacing w:after="30" w:before="140" w:lineRule="auto"/>
        <w:rPr>
          <w:b w:val="1"/>
          <w:bCs w:val="1"/>
          <w:color w:val="2e75b6"/>
          <w:sz w:val="19"/>
          <w:szCs w:val="19"/>
        </w:rPr>
      </w:pPr>
      <w:r w:rsidDel="00000000" w:rsidR="00000000" w:rsidRPr="00000000">
        <w:rPr>
          <w:b w:val="1"/>
          <w:bCs w:val="1"/>
          <w:color w:val="2e75b6"/>
          <w:sz w:val="19"/>
          <w:szCs w:val="19"/>
          <w:rtl w:val="0"/>
        </w:rPr>
        <w:t xml:space="preserve">Element Detail — AD-70 — Maintenance Mode Toggle</w:t>
      </w:r>
    </w:p>
    <w:tbl>
      <w:tblPr>
        <w:tblStyle w:val="Table395"/>
        <w:tblW w:w="11140.0" w:type="dxa"/>
        <w:jc w:val="left"/>
        <w:tblBorders>
          <w:top w:color="b4c6e7" w:space="0" w:sz="4" w:val="single"/>
          <w:left w:color="b4c6e7" w:space="0" w:sz="4" w:val="single"/>
          <w:bottom w:color="b4c6e7" w:space="0" w:sz="4" w:val="single"/>
          <w:right w:color="b4c6e7" w:space="0" w:sz="4" w:val="single"/>
          <w:insideH w:color="b4c6e7" w:space="0" w:sz="4" w:val="single"/>
          <w:insideV w:color="b4c6e7" w:space="0" w:sz="4" w:val="single"/>
        </w:tblBorders>
        <w:tblLayout w:type="fixed"/>
        <w:tblLook w:val="0000"/>
      </w:tblPr>
      <w:tblGrid>
        <w:gridCol w:w="620"/>
        <w:gridCol w:w="680"/>
        <w:gridCol w:w="740"/>
        <w:gridCol w:w="500"/>
        <w:gridCol w:w="360"/>
        <w:gridCol w:w="740"/>
        <w:gridCol w:w="620"/>
        <w:gridCol w:w="620"/>
        <w:gridCol w:w="1160"/>
        <w:gridCol w:w="920"/>
        <w:gridCol w:w="840"/>
        <w:gridCol w:w="840"/>
        <w:gridCol w:w="620"/>
        <w:gridCol w:w="820"/>
        <w:gridCol w:w="1060"/>
        <w:tblGridChange w:id="0">
          <w:tblGrid>
            <w:gridCol w:w="620"/>
            <w:gridCol w:w="680"/>
            <w:gridCol w:w="740"/>
            <w:gridCol w:w="500"/>
            <w:gridCol w:w="360"/>
            <w:gridCol w:w="740"/>
            <w:gridCol w:w="620"/>
            <w:gridCol w:w="620"/>
            <w:gridCol w:w="1160"/>
            <w:gridCol w:w="920"/>
            <w:gridCol w:w="840"/>
            <w:gridCol w:w="840"/>
            <w:gridCol w:w="620"/>
            <w:gridCol w:w="820"/>
            <w:gridCol w:w="1060"/>
          </w:tblGrid>
        </w:tblGridChange>
      </w:tblGrid>
      <w:tr>
        <w:trPr>
          <w:cantSplit w:val="0"/>
          <w:tblHeader w:val="1"/>
        </w:trPr>
        <w:tc>
          <w:tcPr>
            <w:shd w:fill="1f3864" w:val="clear"/>
            <w:tcMar>
              <w:top w:w="20.0" w:type="dxa"/>
              <w:left w:w="40.0" w:type="dxa"/>
              <w:bottom w:w="20.0" w:type="dxa"/>
              <w:right w:w="40.0" w:type="dxa"/>
            </w:tcMar>
            <w:vAlign w:val="center"/>
          </w:tcPr>
          <w:p w:rsidR="00000000" w:rsidDel="00000000" w:rsidP="00000000" w:rsidRDefault="00000000" w:rsidRPr="00000000" w14:paraId="00002FBC">
            <w:pPr>
              <w:rPr/>
            </w:pPr>
            <w:r w:rsidDel="00000000" w:rsidR="00000000" w:rsidRPr="00000000">
              <w:rPr>
                <w:b w:val="1"/>
                <w:bCs w:val="1"/>
                <w:color w:val="ffffff"/>
                <w:sz w:val="14"/>
                <w:szCs w:val="14"/>
                <w:rtl w:val="0"/>
              </w:rPr>
              <w:t xml:space="preserve">Element Type</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2FBD">
            <w:pPr>
              <w:rPr/>
            </w:pPr>
            <w:r w:rsidDel="00000000" w:rsidR="00000000" w:rsidRPr="00000000">
              <w:rPr>
                <w:b w:val="1"/>
                <w:bCs w:val="1"/>
                <w:color w:val="ffffff"/>
                <w:sz w:val="14"/>
                <w:szCs w:val="14"/>
                <w:rtl w:val="0"/>
              </w:rPr>
              <w:t xml:space="preserve">Element ID</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2FBE">
            <w:pPr>
              <w:rPr/>
            </w:pPr>
            <w:r w:rsidDel="00000000" w:rsidR="00000000" w:rsidRPr="00000000">
              <w:rPr>
                <w:b w:val="1"/>
                <w:bCs w:val="1"/>
                <w:color w:val="ffffff"/>
                <w:sz w:val="14"/>
                <w:szCs w:val="14"/>
                <w:rtl w:val="0"/>
              </w:rPr>
              <w:t xml:space="preserve">Label</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2FBF">
            <w:pPr>
              <w:rPr/>
            </w:pPr>
            <w:r w:rsidDel="00000000" w:rsidR="00000000" w:rsidRPr="00000000">
              <w:rPr>
                <w:b w:val="1"/>
                <w:bCs w:val="1"/>
                <w:color w:val="ffffff"/>
                <w:sz w:val="14"/>
                <w:szCs w:val="14"/>
                <w:rtl w:val="0"/>
              </w:rPr>
              <w:t xml:space="preserve">Type</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2FC0">
            <w:pPr>
              <w:rPr/>
            </w:pPr>
            <w:r w:rsidDel="00000000" w:rsidR="00000000" w:rsidRPr="00000000">
              <w:rPr>
                <w:b w:val="1"/>
                <w:bCs w:val="1"/>
                <w:color w:val="ffffff"/>
                <w:sz w:val="14"/>
                <w:szCs w:val="14"/>
                <w:rtl w:val="0"/>
              </w:rPr>
              <w:t xml:space="preserve">M/O/C</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2FC1">
            <w:pPr>
              <w:rPr/>
            </w:pPr>
            <w:r w:rsidDel="00000000" w:rsidR="00000000" w:rsidRPr="00000000">
              <w:rPr>
                <w:b w:val="1"/>
                <w:bCs w:val="1"/>
                <w:color w:val="ffffff"/>
                <w:sz w:val="14"/>
                <w:szCs w:val="14"/>
                <w:rtl w:val="0"/>
              </w:rPr>
              <w:t xml:space="preserve">Auto-Populate Source</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2FC2">
            <w:pPr>
              <w:rPr/>
            </w:pPr>
            <w:r w:rsidDel="00000000" w:rsidR="00000000" w:rsidRPr="00000000">
              <w:rPr>
                <w:b w:val="1"/>
                <w:bCs w:val="1"/>
                <w:color w:val="ffffff"/>
                <w:sz w:val="14"/>
                <w:szCs w:val="14"/>
                <w:rtl w:val="0"/>
              </w:rPr>
              <w:t xml:space="preserve">Visible When</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2FC3">
            <w:pPr>
              <w:rPr/>
            </w:pPr>
            <w:r w:rsidDel="00000000" w:rsidR="00000000" w:rsidRPr="00000000">
              <w:rPr>
                <w:b w:val="1"/>
                <w:bCs w:val="1"/>
                <w:color w:val="ffffff"/>
                <w:sz w:val="14"/>
                <w:szCs w:val="14"/>
                <w:rtl w:val="0"/>
              </w:rPr>
              <w:t xml:space="preserve">Enabled When</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2FC4">
            <w:pPr>
              <w:rPr/>
            </w:pPr>
            <w:r w:rsidDel="00000000" w:rsidR="00000000" w:rsidRPr="00000000">
              <w:rPr>
                <w:b w:val="1"/>
                <w:bCs w:val="1"/>
                <w:color w:val="ffffff"/>
                <w:sz w:val="14"/>
                <w:szCs w:val="14"/>
                <w:rtl w:val="0"/>
              </w:rPr>
              <w:t xml:space="preserve">Validation / Precondition</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2FC5">
            <w:pPr>
              <w:rPr/>
            </w:pPr>
            <w:r w:rsidDel="00000000" w:rsidR="00000000" w:rsidRPr="00000000">
              <w:rPr>
                <w:b w:val="1"/>
                <w:bCs w:val="1"/>
                <w:color w:val="ffffff"/>
                <w:sz w:val="14"/>
                <w:szCs w:val="14"/>
                <w:rtl w:val="0"/>
              </w:rPr>
              <w:t xml:space="preserve">On Click / On Change</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2FC6">
            <w:pPr>
              <w:rPr/>
            </w:pPr>
            <w:r w:rsidDel="00000000" w:rsidR="00000000" w:rsidRPr="00000000">
              <w:rPr>
                <w:b w:val="1"/>
                <w:bCs w:val="1"/>
                <w:color w:val="ffffff"/>
                <w:sz w:val="14"/>
                <w:szCs w:val="14"/>
                <w:rtl w:val="0"/>
              </w:rPr>
              <w:t xml:space="preserve">Next / Result</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2FC7">
            <w:pPr>
              <w:rPr/>
            </w:pPr>
            <w:r w:rsidDel="00000000" w:rsidR="00000000" w:rsidRPr="00000000">
              <w:rPr>
                <w:b w:val="1"/>
                <w:bCs w:val="1"/>
                <w:color w:val="ffffff"/>
                <w:sz w:val="14"/>
                <w:szCs w:val="14"/>
                <w:rtl w:val="0"/>
              </w:rPr>
              <w:t xml:space="preserve">Source (config)</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2FC8">
            <w:pPr>
              <w:rPr/>
            </w:pPr>
            <w:r w:rsidDel="00000000" w:rsidR="00000000" w:rsidRPr="00000000">
              <w:rPr>
                <w:b w:val="1"/>
                <w:bCs w:val="1"/>
                <w:color w:val="ffffff"/>
                <w:sz w:val="14"/>
                <w:szCs w:val="14"/>
                <w:rtl w:val="0"/>
              </w:rPr>
              <w:t xml:space="preserve">Editable By (role)</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2FC9">
            <w:pPr>
              <w:rPr/>
            </w:pPr>
            <w:r w:rsidDel="00000000" w:rsidR="00000000" w:rsidRPr="00000000">
              <w:rPr>
                <w:b w:val="1"/>
                <w:bCs w:val="1"/>
                <w:color w:val="ffffff"/>
                <w:sz w:val="14"/>
                <w:szCs w:val="14"/>
                <w:rtl w:val="0"/>
              </w:rPr>
              <w:t xml:space="preserve">Error / Fallback</w:t>
            </w:r>
            <w:r w:rsidDel="00000000" w:rsidR="00000000" w:rsidRPr="00000000">
              <w:rPr>
                <w:rtl w:val="0"/>
              </w:rPr>
            </w:r>
          </w:p>
        </w:tc>
        <w:tc>
          <w:tcPr>
            <w:shd w:fill="1f3864" w:val="clear"/>
            <w:tcMar>
              <w:top w:w="20.0" w:type="dxa"/>
              <w:left w:w="40.0" w:type="dxa"/>
              <w:bottom w:w="20.0" w:type="dxa"/>
              <w:right w:w="40.0" w:type="dxa"/>
            </w:tcMar>
            <w:vAlign w:val="center"/>
          </w:tcPr>
          <w:p w:rsidR="00000000" w:rsidDel="00000000" w:rsidP="00000000" w:rsidRDefault="00000000" w:rsidRPr="00000000" w14:paraId="00002FCA">
            <w:pPr>
              <w:rPr/>
            </w:pPr>
            <w:r w:rsidDel="00000000" w:rsidR="00000000" w:rsidRPr="00000000">
              <w:rPr>
                <w:b w:val="1"/>
                <w:bCs w:val="1"/>
                <w:color w:val="ffffff"/>
                <w:sz w:val="14"/>
                <w:szCs w:val="14"/>
                <w:rtl w:val="0"/>
              </w:rPr>
              <w:t xml:space="preserve">Dev Notes</w:t>
            </w:r>
            <w:r w:rsidDel="00000000" w:rsidR="00000000" w:rsidRPr="00000000">
              <w:rPr>
                <w:rtl w:val="0"/>
              </w:rPr>
            </w:r>
          </w:p>
        </w:tc>
      </w:tr>
      <w:tr>
        <w:trPr>
          <w:cantSplit w:val="0"/>
          <w:tblHeader w:val="0"/>
        </w:trPr>
        <w:tc>
          <w:tcPr>
            <w:shd w:fill="ffffff" w:val="clear"/>
            <w:tcMar>
              <w:top w:w="20.0" w:type="dxa"/>
              <w:left w:w="40.0" w:type="dxa"/>
              <w:bottom w:w="20.0" w:type="dxa"/>
              <w:right w:w="40.0" w:type="dxa"/>
            </w:tcMar>
            <w:vAlign w:val="center"/>
          </w:tcPr>
          <w:p w:rsidR="00000000" w:rsidDel="00000000" w:rsidP="00000000" w:rsidRDefault="00000000" w:rsidRPr="00000000" w14:paraId="00002FCB">
            <w:pPr>
              <w:rPr/>
            </w:pPr>
            <w:r w:rsidDel="00000000" w:rsidR="00000000" w:rsidRPr="00000000">
              <w:rPr>
                <w:sz w:val="14"/>
                <w:szCs w:val="14"/>
                <w:rtl w:val="0"/>
              </w:rPr>
              <w:t xml:space="preserve">Toggle</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FCC">
            <w:pPr>
              <w:rPr/>
            </w:pPr>
            <w:r w:rsidDel="00000000" w:rsidR="00000000" w:rsidRPr="00000000">
              <w:rPr>
                <w:sz w:val="14"/>
                <w:szCs w:val="14"/>
                <w:rtl w:val="0"/>
              </w:rPr>
              <w:t xml:space="preserve">ad70_toggle</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FCD">
            <w:pPr>
              <w:rPr/>
            </w:pPr>
            <w:r w:rsidDel="00000000" w:rsidR="00000000" w:rsidRPr="00000000">
              <w:rPr>
                <w:sz w:val="14"/>
                <w:szCs w:val="14"/>
                <w:rtl w:val="0"/>
              </w:rPr>
              <w:t xml:space="preserve">Enable / disable</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FCE">
            <w:pPr>
              <w:rPr/>
            </w:pPr>
            <w:r w:rsidDel="00000000" w:rsidR="00000000" w:rsidRPr="00000000">
              <w:rPr>
                <w:sz w:val="14"/>
                <w:szCs w:val="14"/>
                <w:rtl w:val="0"/>
              </w:rPr>
              <w:t xml:space="preserve">Toggle</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FCF">
            <w:pPr>
              <w:rPr/>
            </w:pPr>
            <w:r w:rsidDel="00000000" w:rsidR="00000000" w:rsidRPr="00000000">
              <w:rPr>
                <w:sz w:val="14"/>
                <w:szCs w:val="14"/>
                <w:rtl w:val="0"/>
              </w:rPr>
              <w:t xml:space="preserve">M</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FD0">
            <w:pPr>
              <w:rPr/>
            </w:pPr>
            <w:r w:rsidDel="00000000" w:rsidR="00000000" w:rsidRPr="00000000">
              <w:rPr>
                <w:sz w:val="14"/>
                <w:szCs w:val="14"/>
                <w:rtl w:val="0"/>
              </w:rPr>
              <w:t xml:space="preserve">—</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FD1">
            <w:pPr>
              <w:rPr/>
            </w:pPr>
            <w:r w:rsidDel="00000000" w:rsidR="00000000" w:rsidRPr="00000000">
              <w:rPr>
                <w:sz w:val="14"/>
                <w:szCs w:val="14"/>
                <w:rtl w:val="0"/>
              </w:rPr>
              <w:t xml:space="preserve">Always</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FD2">
            <w:pPr>
              <w:rPr/>
            </w:pPr>
            <w:r w:rsidDel="00000000" w:rsidR="00000000" w:rsidRPr="00000000">
              <w:rPr>
                <w:sz w:val="14"/>
                <w:szCs w:val="14"/>
                <w:rtl w:val="0"/>
              </w:rPr>
              <w:t xml:space="preserve">Super Admin</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FD3">
            <w:pPr>
              <w:rPr/>
            </w:pPr>
            <w:r w:rsidDel="00000000" w:rsidR="00000000" w:rsidRPr="00000000">
              <w:rPr>
                <w:sz w:val="14"/>
                <w:szCs w:val="14"/>
                <w:rtl w:val="0"/>
              </w:rPr>
              <w:t xml:space="preserve">—</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FD4">
            <w:pPr>
              <w:rPr/>
            </w:pPr>
            <w:r w:rsidDel="00000000" w:rsidR="00000000" w:rsidRPr="00000000">
              <w:rPr>
                <w:sz w:val="14"/>
                <w:szCs w:val="14"/>
                <w:rtl w:val="0"/>
              </w:rPr>
              <w:t xml:space="preserve">On enable block non-admins</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FD5">
            <w:pPr>
              <w:rPr/>
            </w:pPr>
            <w:r w:rsidDel="00000000" w:rsidR="00000000" w:rsidRPr="00000000">
              <w:rPr>
                <w:sz w:val="14"/>
                <w:szCs w:val="14"/>
                <w:rtl w:val="0"/>
              </w:rPr>
              <w:t xml:space="preserve">Maintenance mode</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FD6">
            <w:pPr>
              <w:rPr/>
            </w:pPr>
            <w:r w:rsidDel="00000000" w:rsidR="00000000" w:rsidRPr="00000000">
              <w:rPr>
                <w:sz w:val="14"/>
                <w:szCs w:val="14"/>
                <w:rtl w:val="0"/>
              </w:rPr>
              <w:t xml:space="preserve">App</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FD7">
            <w:pPr>
              <w:rPr/>
            </w:pPr>
            <w:r w:rsidDel="00000000" w:rsidR="00000000" w:rsidRPr="00000000">
              <w:rPr>
                <w:sz w:val="14"/>
                <w:szCs w:val="14"/>
                <w:rtl w:val="0"/>
              </w:rPr>
              <w:t xml:space="preserve">Super Admin</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FD8">
            <w:pPr>
              <w:rPr/>
            </w:pPr>
            <w:r w:rsidDel="00000000" w:rsidR="00000000" w:rsidRPr="00000000">
              <w:rPr>
                <w:sz w:val="14"/>
                <w:szCs w:val="14"/>
                <w:rtl w:val="0"/>
              </w:rPr>
              <w:t xml:space="preserve">—</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FD9">
            <w:pPr>
              <w:rPr/>
            </w:pPr>
            <w:r w:rsidDel="00000000" w:rsidR="00000000" w:rsidRPr="00000000">
              <w:rPr>
                <w:sz w:val="14"/>
                <w:szCs w:val="14"/>
                <w:rtl w:val="0"/>
              </w:rPr>
              <w:t xml:space="preserve">Admin Portal stays accessible</w:t>
            </w:r>
            <w:r w:rsidDel="00000000" w:rsidR="00000000" w:rsidRPr="00000000">
              <w:rPr>
                <w:rtl w:val="0"/>
              </w:rPr>
            </w:r>
          </w:p>
        </w:tc>
      </w:tr>
      <w:tr>
        <w:trPr>
          <w:cantSplit w:val="0"/>
          <w:tblHeader w:val="0"/>
        </w:trPr>
        <w:tc>
          <w:tcPr>
            <w:shd w:fill="f2f6fc" w:val="clear"/>
            <w:tcMar>
              <w:top w:w="20.0" w:type="dxa"/>
              <w:left w:w="40.0" w:type="dxa"/>
              <w:bottom w:w="20.0" w:type="dxa"/>
              <w:right w:w="40.0" w:type="dxa"/>
            </w:tcMar>
            <w:vAlign w:val="center"/>
          </w:tcPr>
          <w:p w:rsidR="00000000" w:rsidDel="00000000" w:rsidP="00000000" w:rsidRDefault="00000000" w:rsidRPr="00000000" w14:paraId="00002FDA">
            <w:pPr>
              <w:rPr/>
            </w:pPr>
            <w:r w:rsidDel="00000000" w:rsidR="00000000" w:rsidRPr="00000000">
              <w:rPr>
                <w:sz w:val="14"/>
                <w:szCs w:val="14"/>
                <w:rtl w:val="0"/>
              </w:rPr>
              <w:t xml:space="preserve">Text</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2FDB">
            <w:pPr>
              <w:rPr/>
            </w:pPr>
            <w:r w:rsidDel="00000000" w:rsidR="00000000" w:rsidRPr="00000000">
              <w:rPr>
                <w:sz w:val="14"/>
                <w:szCs w:val="14"/>
                <w:rtl w:val="0"/>
              </w:rPr>
              <w:t xml:space="preserve">ad70_msg</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2FDC">
            <w:pPr>
              <w:rPr/>
            </w:pPr>
            <w:r w:rsidDel="00000000" w:rsidR="00000000" w:rsidRPr="00000000">
              <w:rPr>
                <w:sz w:val="14"/>
                <w:szCs w:val="14"/>
                <w:rtl w:val="0"/>
              </w:rPr>
              <w:t xml:space="preserve">Custom message</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2FDD">
            <w:pPr>
              <w:rPr/>
            </w:pPr>
            <w:r w:rsidDel="00000000" w:rsidR="00000000" w:rsidRPr="00000000">
              <w:rPr>
                <w:sz w:val="14"/>
                <w:szCs w:val="14"/>
                <w:rtl w:val="0"/>
              </w:rPr>
              <w:t xml:space="preserve">Text</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2FDE">
            <w:pPr>
              <w:rPr/>
            </w:pPr>
            <w:r w:rsidDel="00000000" w:rsidR="00000000" w:rsidRPr="00000000">
              <w:rPr>
                <w:sz w:val="14"/>
                <w:szCs w:val="14"/>
                <w:rtl w:val="0"/>
              </w:rPr>
              <w:t xml:space="preserve">O</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2FDF">
            <w:pPr>
              <w:rPr/>
            </w:pPr>
            <w:r w:rsidDel="00000000" w:rsidR="00000000" w:rsidRPr="00000000">
              <w:rPr>
                <w:sz w:val="14"/>
                <w:szCs w:val="14"/>
                <w:rtl w:val="0"/>
              </w:rPr>
              <w:t xml:space="preserve">—</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2FE0">
            <w:pPr>
              <w:rPr/>
            </w:pPr>
            <w:r w:rsidDel="00000000" w:rsidR="00000000" w:rsidRPr="00000000">
              <w:rPr>
                <w:sz w:val="14"/>
                <w:szCs w:val="14"/>
                <w:rtl w:val="0"/>
              </w:rPr>
              <w:t xml:space="preserve">Always</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2FE1">
            <w:pPr>
              <w:rPr/>
            </w:pPr>
            <w:r w:rsidDel="00000000" w:rsidR="00000000" w:rsidRPr="00000000">
              <w:rPr>
                <w:sz w:val="14"/>
                <w:szCs w:val="14"/>
                <w:rtl w:val="0"/>
              </w:rPr>
              <w:t xml:space="preserve">Always</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2FE2">
            <w:pPr>
              <w:rPr/>
            </w:pPr>
            <w:r w:rsidDel="00000000" w:rsidR="00000000" w:rsidRPr="00000000">
              <w:rPr>
                <w:sz w:val="14"/>
                <w:szCs w:val="14"/>
                <w:rtl w:val="0"/>
              </w:rPr>
              <w:t xml:space="preserve">—</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2FE3">
            <w:pPr>
              <w:rPr/>
            </w:pPr>
            <w:r w:rsidDel="00000000" w:rsidR="00000000" w:rsidRPr="00000000">
              <w:rPr>
                <w:sz w:val="14"/>
                <w:szCs w:val="14"/>
                <w:rtl w:val="0"/>
              </w:rPr>
              <w:t xml:space="preserve">On save</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2FE4">
            <w:pPr>
              <w:rPr/>
            </w:pPr>
            <w:r w:rsidDel="00000000" w:rsidR="00000000" w:rsidRPr="00000000">
              <w:rPr>
                <w:sz w:val="14"/>
                <w:szCs w:val="14"/>
                <w:rtl w:val="0"/>
              </w:rPr>
              <w:t xml:space="preserve">Shown to non-admins</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2FE5">
            <w:pPr>
              <w:rPr/>
            </w:pPr>
            <w:r w:rsidDel="00000000" w:rsidR="00000000" w:rsidRPr="00000000">
              <w:rPr>
                <w:sz w:val="14"/>
                <w:szCs w:val="14"/>
                <w:rtl w:val="0"/>
              </w:rPr>
              <w:t xml:space="preserve">App</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2FE6">
            <w:pPr>
              <w:rPr/>
            </w:pPr>
            <w:r w:rsidDel="00000000" w:rsidR="00000000" w:rsidRPr="00000000">
              <w:rPr>
                <w:sz w:val="14"/>
                <w:szCs w:val="14"/>
                <w:rtl w:val="0"/>
              </w:rPr>
              <w:t xml:space="preserve">Super Admin</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2FE7">
            <w:pPr>
              <w:rPr/>
            </w:pPr>
            <w:r w:rsidDel="00000000" w:rsidR="00000000" w:rsidRPr="00000000">
              <w:rPr>
                <w:sz w:val="14"/>
                <w:szCs w:val="14"/>
                <w:rtl w:val="0"/>
              </w:rPr>
              <w:t xml:space="preserve">—</w:t>
            </w:r>
            <w:r w:rsidDel="00000000" w:rsidR="00000000" w:rsidRPr="00000000">
              <w:rPr>
                <w:rtl w:val="0"/>
              </w:rPr>
            </w:r>
          </w:p>
        </w:tc>
        <w:tc>
          <w:tcPr>
            <w:shd w:fill="f2f6fc" w:val="clear"/>
            <w:tcMar>
              <w:top w:w="20.0" w:type="dxa"/>
              <w:left w:w="40.0" w:type="dxa"/>
              <w:bottom w:w="20.0" w:type="dxa"/>
              <w:right w:w="40.0" w:type="dxa"/>
            </w:tcMar>
            <w:vAlign w:val="center"/>
          </w:tcPr>
          <w:p w:rsidR="00000000" w:rsidDel="00000000" w:rsidP="00000000" w:rsidRDefault="00000000" w:rsidRPr="00000000" w14:paraId="00002FE8">
            <w:pPr>
              <w:rPr/>
            </w:pPr>
            <w:r w:rsidDel="00000000" w:rsidR="00000000" w:rsidRPr="00000000">
              <w:rPr>
                <w:sz w:val="14"/>
                <w:szCs w:val="14"/>
                <w:rtl w:val="0"/>
              </w:rPr>
              <w:t xml:space="preserve">—</w:t>
            </w:r>
            <w:r w:rsidDel="00000000" w:rsidR="00000000" w:rsidRPr="00000000">
              <w:rPr>
                <w:rtl w:val="0"/>
              </w:rPr>
            </w:r>
          </w:p>
        </w:tc>
      </w:tr>
      <w:tr>
        <w:trPr>
          <w:cantSplit w:val="0"/>
          <w:tblHeader w:val="0"/>
        </w:trPr>
        <w:tc>
          <w:tcPr>
            <w:shd w:fill="ffffff" w:val="clear"/>
            <w:tcMar>
              <w:top w:w="20.0" w:type="dxa"/>
              <w:left w:w="40.0" w:type="dxa"/>
              <w:bottom w:w="20.0" w:type="dxa"/>
              <w:right w:w="40.0" w:type="dxa"/>
            </w:tcMar>
            <w:vAlign w:val="center"/>
          </w:tcPr>
          <w:p w:rsidR="00000000" w:rsidDel="00000000" w:rsidP="00000000" w:rsidRDefault="00000000" w:rsidRPr="00000000" w14:paraId="00002FE9">
            <w:pPr>
              <w:rPr/>
            </w:pPr>
            <w:r w:rsidDel="00000000" w:rsidR="00000000" w:rsidRPr="00000000">
              <w:rPr>
                <w:sz w:val="14"/>
                <w:szCs w:val="14"/>
                <w:rtl w:val="0"/>
              </w:rPr>
              <w:t xml:space="preserve">DateTime</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FEA">
            <w:pPr>
              <w:rPr/>
            </w:pPr>
            <w:r w:rsidDel="00000000" w:rsidR="00000000" w:rsidRPr="00000000">
              <w:rPr>
                <w:sz w:val="14"/>
                <w:szCs w:val="14"/>
                <w:rtl w:val="0"/>
              </w:rPr>
              <w:t xml:space="preserve">ad70_end</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FEB">
            <w:pPr>
              <w:rPr/>
            </w:pPr>
            <w:r w:rsidDel="00000000" w:rsidR="00000000" w:rsidRPr="00000000">
              <w:rPr>
                <w:sz w:val="14"/>
                <w:szCs w:val="14"/>
                <w:rtl w:val="0"/>
              </w:rPr>
              <w:t xml:space="preserve">Scheduled end time</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FEC">
            <w:pPr>
              <w:rPr/>
            </w:pPr>
            <w:r w:rsidDel="00000000" w:rsidR="00000000" w:rsidRPr="00000000">
              <w:rPr>
                <w:sz w:val="14"/>
                <w:szCs w:val="14"/>
                <w:rtl w:val="0"/>
              </w:rPr>
              <w:t xml:space="preserve">DateTime</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FED">
            <w:pPr>
              <w:rPr/>
            </w:pPr>
            <w:r w:rsidDel="00000000" w:rsidR="00000000" w:rsidRPr="00000000">
              <w:rPr>
                <w:sz w:val="14"/>
                <w:szCs w:val="14"/>
                <w:rtl w:val="0"/>
              </w:rPr>
              <w:t xml:space="preserve">O</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FEE">
            <w:pPr>
              <w:rPr/>
            </w:pPr>
            <w:r w:rsidDel="00000000" w:rsidR="00000000" w:rsidRPr="00000000">
              <w:rPr>
                <w:sz w:val="14"/>
                <w:szCs w:val="14"/>
                <w:rtl w:val="0"/>
              </w:rPr>
              <w:t xml:space="preserve">—</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FEF">
            <w:pPr>
              <w:rPr/>
            </w:pPr>
            <w:r w:rsidDel="00000000" w:rsidR="00000000" w:rsidRPr="00000000">
              <w:rPr>
                <w:sz w:val="14"/>
                <w:szCs w:val="14"/>
                <w:rtl w:val="0"/>
              </w:rPr>
              <w:t xml:space="preserve">Always</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FF0">
            <w:pPr>
              <w:rPr/>
            </w:pPr>
            <w:r w:rsidDel="00000000" w:rsidR="00000000" w:rsidRPr="00000000">
              <w:rPr>
                <w:sz w:val="14"/>
                <w:szCs w:val="14"/>
                <w:rtl w:val="0"/>
              </w:rPr>
              <w:t xml:space="preserve">Always</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FF1">
            <w:pPr>
              <w:rPr/>
            </w:pPr>
            <w:r w:rsidDel="00000000" w:rsidR="00000000" w:rsidRPr="00000000">
              <w:rPr>
                <w:sz w:val="14"/>
                <w:szCs w:val="14"/>
                <w:rtl w:val="0"/>
              </w:rPr>
              <w:t xml:space="preserve">—</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FF2">
            <w:pPr>
              <w:rPr/>
            </w:pPr>
            <w:r w:rsidDel="00000000" w:rsidR="00000000" w:rsidRPr="00000000">
              <w:rPr>
                <w:sz w:val="14"/>
                <w:szCs w:val="14"/>
                <w:rtl w:val="0"/>
              </w:rPr>
              <w:t xml:space="preserve">On save</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FF3">
            <w:pPr>
              <w:rPr/>
            </w:pPr>
            <w:r w:rsidDel="00000000" w:rsidR="00000000" w:rsidRPr="00000000">
              <w:rPr>
                <w:sz w:val="14"/>
                <w:szCs w:val="14"/>
                <w:rtl w:val="0"/>
              </w:rPr>
              <w:t xml:space="preserve">Auto-disable at end</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FF4">
            <w:pPr>
              <w:rPr/>
            </w:pPr>
            <w:r w:rsidDel="00000000" w:rsidR="00000000" w:rsidRPr="00000000">
              <w:rPr>
                <w:sz w:val="14"/>
                <w:szCs w:val="14"/>
                <w:rtl w:val="0"/>
              </w:rPr>
              <w:t xml:space="preserve">App</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FF5">
            <w:pPr>
              <w:rPr/>
            </w:pPr>
            <w:r w:rsidDel="00000000" w:rsidR="00000000" w:rsidRPr="00000000">
              <w:rPr>
                <w:sz w:val="14"/>
                <w:szCs w:val="14"/>
                <w:rtl w:val="0"/>
              </w:rPr>
              <w:t xml:space="preserve">Super Admin</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FF6">
            <w:pPr>
              <w:rPr/>
            </w:pPr>
            <w:r w:rsidDel="00000000" w:rsidR="00000000" w:rsidRPr="00000000">
              <w:rPr>
                <w:sz w:val="14"/>
                <w:szCs w:val="14"/>
                <w:rtl w:val="0"/>
              </w:rPr>
              <w:t xml:space="preserve">—</w:t>
            </w:r>
            <w:r w:rsidDel="00000000" w:rsidR="00000000" w:rsidRPr="00000000">
              <w:rPr>
                <w:rtl w:val="0"/>
              </w:rPr>
            </w:r>
          </w:p>
        </w:tc>
        <w:tc>
          <w:tcPr>
            <w:shd w:fill="ffffff" w:val="clear"/>
            <w:tcMar>
              <w:top w:w="20.0" w:type="dxa"/>
              <w:left w:w="40.0" w:type="dxa"/>
              <w:bottom w:w="20.0" w:type="dxa"/>
              <w:right w:w="40.0" w:type="dxa"/>
            </w:tcMar>
            <w:vAlign w:val="center"/>
          </w:tcPr>
          <w:p w:rsidR="00000000" w:rsidDel="00000000" w:rsidP="00000000" w:rsidRDefault="00000000" w:rsidRPr="00000000" w14:paraId="00002FF7">
            <w:pPr>
              <w:rPr/>
            </w:pPr>
            <w:r w:rsidDel="00000000" w:rsidR="00000000" w:rsidRPr="00000000">
              <w:rPr>
                <w:sz w:val="14"/>
                <w:szCs w:val="14"/>
                <w:rtl w:val="0"/>
              </w:rPr>
              <w:t xml:space="preserve">—</w:t>
            </w:r>
            <w:r w:rsidDel="00000000" w:rsidR="00000000" w:rsidRPr="00000000">
              <w:rPr>
                <w:rtl w:val="0"/>
              </w:rPr>
            </w:r>
          </w:p>
        </w:tc>
      </w:tr>
    </w:tbl>
    <w:p w:rsidR="00000000" w:rsidDel="00000000" w:rsidP="00000000" w:rsidRDefault="00000000" w:rsidRPr="00000000" w14:paraId="00002FF8">
      <w:pPr>
        <w:spacing w:after="60" w:lineRule="auto"/>
        <w:rPr>
          <w:rFonts w:ascii="Calibri" w:cs="Calibri" w:eastAsia="Calibri" w:hAnsi="Calibri"/>
          <w:color w:val="262626"/>
        </w:rPr>
      </w:pPr>
      <w:r w:rsidDel="00000000" w:rsidR="00000000" w:rsidRPr="00000000">
        <w:rPr>
          <w:rtl w:val="0"/>
        </w:rPr>
      </w:r>
    </w:p>
    <w:p w:rsidR="00000000" w:rsidDel="00000000" w:rsidP="00000000" w:rsidRDefault="00000000" w:rsidRPr="00000000" w14:paraId="00002FF9">
      <w:pPr>
        <w:spacing w:after="90" w:line="264" w:lineRule="auto"/>
        <w:rPr>
          <w:rFonts w:ascii="Calibri" w:cs="Calibri" w:eastAsia="Calibri" w:hAnsi="Calibri"/>
          <w:color w:val="262626"/>
        </w:rPr>
      </w:pPr>
      <w:r w:rsidDel="00000000" w:rsidR="00000000" w:rsidRPr="00000000">
        <w:rPr>
          <w:rFonts w:ascii="Calibri" w:cs="Calibri" w:eastAsia="Calibri" w:hAnsi="Calibri"/>
          <w:b w:val="1"/>
          <w:bCs w:val="1"/>
          <w:color w:val="262626"/>
          <w:rtl w:val="0"/>
        </w:rPr>
        <w:t xml:space="preserve">Purpose — </w:t>
      </w:r>
      <w:r w:rsidDel="00000000" w:rsidR="00000000" w:rsidRPr="00000000">
        <w:rPr>
          <w:rFonts w:ascii="Calibri" w:cs="Calibri" w:eastAsia="Calibri" w:hAnsi="Calibri"/>
          <w:color w:val="262626"/>
          <w:rtl w:val="0"/>
        </w:rPr>
        <w:t xml:space="preserve">Put the platform into maintenance mode (Super Admin only).</w:t>
      </w:r>
    </w:p>
    <w:p w:rsidR="00000000" w:rsidDel="00000000" w:rsidP="00000000" w:rsidRDefault="00000000" w:rsidRPr="00000000" w14:paraId="00002FFA">
      <w:pPr>
        <w:spacing w:after="40" w:line="264" w:lineRule="auto"/>
        <w:rPr>
          <w:rFonts w:ascii="Calibri" w:cs="Calibri" w:eastAsia="Calibri" w:hAnsi="Calibri"/>
          <w:color w:val="262626"/>
        </w:rPr>
      </w:pPr>
      <w:r w:rsidDel="00000000" w:rsidR="00000000" w:rsidRPr="00000000">
        <w:rPr>
          <w:rFonts w:ascii="Calibri" w:cs="Calibri" w:eastAsia="Calibri" w:hAnsi="Calibri"/>
          <w:b w:val="1"/>
          <w:bCs w:val="1"/>
          <w:color w:val="262626"/>
          <w:rtl w:val="0"/>
        </w:rPr>
        <w:t xml:space="preserve">Key elements</w:t>
      </w:r>
      <w:r w:rsidDel="00000000" w:rsidR="00000000" w:rsidRPr="00000000">
        <w:rPr>
          <w:rtl w:val="0"/>
        </w:rPr>
      </w:r>
    </w:p>
    <w:p w:rsidR="00000000" w:rsidDel="00000000" w:rsidP="00000000" w:rsidRDefault="00000000" w:rsidRPr="00000000" w14:paraId="00002FFB">
      <w:pPr>
        <w:numPr>
          <w:ilvl w:val="0"/>
          <w:numId w:val="6"/>
        </w:numPr>
        <w:spacing w:after="60" w:line="260" w:lineRule="auto"/>
        <w:ind w:left="720" w:hanging="360"/>
        <w:rPr>
          <w:rFonts w:ascii="Calibri" w:cs="Calibri" w:eastAsia="Calibri" w:hAnsi="Calibri"/>
          <w:color w:val="262626"/>
        </w:rPr>
      </w:pPr>
      <w:r w:rsidDel="00000000" w:rsidR="00000000" w:rsidRPr="00000000">
        <w:rPr>
          <w:rFonts w:ascii="Calibri" w:cs="Calibri" w:eastAsia="Calibri" w:hAnsi="Calibri"/>
          <w:color w:val="262626"/>
          <w:rtl w:val="0"/>
        </w:rPr>
        <w:t xml:space="preserve">Enable/disable toggle; custom message; scheduled end time.</w:t>
      </w:r>
    </w:p>
    <w:tbl>
      <w:tblPr>
        <w:tblStyle w:val="Table396"/>
        <w:tblW w:w="9360.0" w:type="dxa"/>
        <w:jc w:val="left"/>
        <w:tblBorders>
          <w:top w:color="fbe9d0" w:space="0" w:sz="4" w:val="single"/>
          <w:left w:color="9c5700" w:space="0" w:sz="18" w:val="single"/>
          <w:bottom w:color="fbe9d0" w:space="0" w:sz="4" w:val="single"/>
          <w:right w:color="fbe9d0" w:space="0" w:sz="4" w:val="single"/>
          <w:insideH w:color="000000" w:space="0" w:sz="0" w:val="nil"/>
          <w:insideV w:color="000000" w:space="0" w:sz="0" w:val="nil"/>
        </w:tblBorders>
        <w:tblLayout w:type="fixed"/>
        <w:tblLook w:val="0000"/>
      </w:tblPr>
      <w:tblGrid>
        <w:gridCol w:w="9360"/>
        <w:tblGridChange w:id="0">
          <w:tblGrid>
            <w:gridCol w:w="9360"/>
          </w:tblGrid>
        </w:tblGridChange>
      </w:tblGrid>
      <w:tr>
        <w:trPr>
          <w:cantSplit w:val="0"/>
          <w:tblHeader w:val="0"/>
        </w:trPr>
        <w:tc>
          <w:tcPr>
            <w:shd w:fill="fbe9d0" w:val="clear"/>
            <w:tcMar>
              <w:top w:w="70.0" w:type="dxa"/>
              <w:left w:w="120.0" w:type="dxa"/>
              <w:bottom w:w="70.0" w:type="dxa"/>
              <w:right w:w="120.0" w:type="dxa"/>
            </w:tcMar>
          </w:tcPr>
          <w:p w:rsidR="00000000" w:rsidDel="00000000" w:rsidP="00000000" w:rsidRDefault="00000000" w:rsidRPr="00000000" w14:paraId="00002FFC">
            <w:pPr>
              <w:spacing w:line="258" w:lineRule="auto"/>
              <w:rPr>
                <w:rFonts w:ascii="Calibri" w:cs="Calibri" w:eastAsia="Calibri" w:hAnsi="Calibri"/>
                <w:color w:val="262626"/>
              </w:rPr>
            </w:pPr>
            <w:r w:rsidDel="00000000" w:rsidR="00000000" w:rsidRPr="00000000">
              <w:rPr>
                <w:rFonts w:ascii="Calibri" w:cs="Calibri" w:eastAsia="Calibri" w:hAnsi="Calibri"/>
                <w:b w:val="1"/>
                <w:bCs w:val="1"/>
                <w:color w:val="9c5700"/>
                <w:rtl w:val="0"/>
              </w:rPr>
              <w:t xml:space="preserve">▸ RULE —  </w:t>
            </w:r>
            <w:r w:rsidDel="00000000" w:rsidR="00000000" w:rsidRPr="00000000">
              <w:rPr>
                <w:rFonts w:ascii="Calibri" w:cs="Calibri" w:eastAsia="Calibri" w:hAnsi="Calibri"/>
                <w:color w:val="262626"/>
                <w:rtl w:val="0"/>
              </w:rPr>
              <w:t xml:space="preserve">Non-admin logins blocked while active; the Admin Portal stays accessible; scheduled end auto-disables.</w:t>
            </w:r>
          </w:p>
        </w:tc>
      </w:tr>
    </w:tbl>
    <w:p w:rsidR="00000000" w:rsidDel="00000000" w:rsidP="00000000" w:rsidRDefault="00000000" w:rsidRPr="00000000" w14:paraId="00002FFD">
      <w:pPr>
        <w:pStyle w:val="Heading1"/>
        <w:pBdr>
          <w:bottom w:color="2e75b6" w:space="4" w:sz="8" w:val="single"/>
        </w:pBdr>
        <w:spacing w:after="140" w:before="280" w:lineRule="auto"/>
        <w:rPr>
          <w:rFonts w:ascii="Calibri" w:cs="Calibri" w:eastAsia="Calibri" w:hAnsi="Calibri"/>
          <w:color w:val="1f3864"/>
          <w:sz w:val="30"/>
          <w:szCs w:val="30"/>
        </w:rPr>
      </w:pPr>
      <w:r w:rsidDel="00000000" w:rsidR="00000000" w:rsidRPr="00000000">
        <w:rPr>
          <w:rFonts w:ascii="Calibri" w:cs="Calibri" w:eastAsia="Calibri" w:hAnsi="Calibri"/>
          <w:color w:val="1f3864"/>
          <w:sz w:val="30"/>
          <w:szCs w:val="30"/>
          <w:rtl w:val="0"/>
        </w:rPr>
        <w:t xml:space="preserve">22. Client Inputs Required &amp; Open Questions</w:t>
      </w:r>
    </w:p>
    <w:tbl>
      <w:tblPr>
        <w:tblStyle w:val="Table397"/>
        <w:tblW w:w="9360.0" w:type="dxa"/>
        <w:jc w:val="left"/>
        <w:tblBorders>
          <w:top w:color="eef3f8" w:space="0" w:sz="4" w:val="single"/>
          <w:left w:color="1f3864" w:space="0" w:sz="18" w:val="single"/>
          <w:bottom w:color="eef3f8" w:space="0" w:sz="4" w:val="single"/>
          <w:right w:color="eef3f8" w:space="0" w:sz="4" w:val="single"/>
          <w:insideH w:color="000000" w:space="0" w:sz="0" w:val="nil"/>
          <w:insideV w:color="000000" w:space="0" w:sz="0" w:val="nil"/>
        </w:tblBorders>
        <w:tblLayout w:type="fixed"/>
        <w:tblLook w:val="0000"/>
      </w:tblPr>
      <w:tblGrid>
        <w:gridCol w:w="9360"/>
        <w:tblGridChange w:id="0">
          <w:tblGrid>
            <w:gridCol w:w="9360"/>
          </w:tblGrid>
        </w:tblGridChange>
      </w:tblGrid>
      <w:tr>
        <w:trPr>
          <w:cantSplit w:val="0"/>
          <w:tblHeader w:val="0"/>
        </w:trPr>
        <w:tc>
          <w:tcPr>
            <w:shd w:fill="eef3f8" w:val="clear"/>
            <w:tcMar>
              <w:top w:w="70.0" w:type="dxa"/>
              <w:left w:w="120.0" w:type="dxa"/>
              <w:bottom w:w="70.0" w:type="dxa"/>
              <w:right w:w="120.0" w:type="dxa"/>
            </w:tcMar>
          </w:tcPr>
          <w:p w:rsidR="00000000" w:rsidDel="00000000" w:rsidP="00000000" w:rsidRDefault="00000000" w:rsidRPr="00000000" w14:paraId="00002FFE">
            <w:pPr>
              <w:spacing w:line="258" w:lineRule="auto"/>
              <w:rPr>
                <w:rFonts w:ascii="Calibri" w:cs="Calibri" w:eastAsia="Calibri" w:hAnsi="Calibri"/>
                <w:color w:val="262626"/>
              </w:rPr>
            </w:pPr>
            <w:r w:rsidDel="00000000" w:rsidR="00000000" w:rsidRPr="00000000">
              <w:rPr>
                <w:rFonts w:ascii="Calibri" w:cs="Calibri" w:eastAsia="Calibri" w:hAnsi="Calibri"/>
                <w:b w:val="1"/>
                <w:bCs w:val="1"/>
                <w:color w:val="1f3864"/>
                <w:rtl w:val="0"/>
              </w:rPr>
              <w:t xml:space="preserve">Resolved:  </w:t>
            </w:r>
            <w:r w:rsidDel="00000000" w:rsidR="00000000" w:rsidRPr="00000000">
              <w:rPr>
                <w:rFonts w:ascii="Calibri" w:cs="Calibri" w:eastAsia="Calibri" w:hAnsi="Calibri"/>
                <w:color w:val="262626"/>
                <w:rtl w:val="0"/>
              </w:rPr>
              <w:t xml:space="preserve">the scoring model is the confirmed editable rule base — 7 factors (Financial 25%, Travel 24%, Document 17%, Employment 14%, Trip 10%, Personal 5%, Others 5%) — and B2B tokens are 25 / 75 / 1,000. Score regeneration: after the original score, one regeneration is free; from the second regeneration onward it is paid.</w:t>
            </w:r>
          </w:p>
        </w:tc>
      </w:tr>
    </w:tbl>
    <w:p w:rsidR="00000000" w:rsidDel="00000000" w:rsidP="00000000" w:rsidRDefault="00000000" w:rsidRPr="00000000" w14:paraId="00002FFF">
      <w:pPr>
        <w:spacing w:after="60" w:lineRule="auto"/>
        <w:rPr>
          <w:rFonts w:ascii="Calibri" w:cs="Calibri" w:eastAsia="Calibri" w:hAnsi="Calibri"/>
          <w:color w:val="262626"/>
        </w:rPr>
      </w:pPr>
      <w:r w:rsidDel="00000000" w:rsidR="00000000" w:rsidRPr="00000000">
        <w:rPr>
          <w:rtl w:val="0"/>
        </w:rPr>
      </w:r>
    </w:p>
    <w:tbl>
      <w:tblPr>
        <w:tblStyle w:val="Table398"/>
        <w:tblW w:w="9360.0" w:type="dxa"/>
        <w:jc w:val="left"/>
        <w:tblBorders>
          <w:top w:color="d6dce5" w:space="0" w:sz="4" w:val="single"/>
          <w:left w:color="d6dce5" w:space="0" w:sz="4" w:val="single"/>
          <w:bottom w:color="d6dce5" w:space="0" w:sz="4" w:val="single"/>
          <w:right w:color="d6dce5" w:space="0" w:sz="4" w:val="single"/>
          <w:insideH w:color="d6dce5" w:space="0" w:sz="4" w:val="single"/>
          <w:insideV w:color="d6dce5" w:space="0" w:sz="4" w:val="single"/>
        </w:tblBorders>
        <w:tblLayout w:type="fixed"/>
        <w:tblLook w:val="0000"/>
      </w:tblPr>
      <w:tblGrid>
        <w:gridCol w:w="600"/>
        <w:gridCol w:w="6560"/>
        <w:gridCol w:w="2200"/>
        <w:tblGridChange w:id="0">
          <w:tblGrid>
            <w:gridCol w:w="600"/>
            <w:gridCol w:w="6560"/>
            <w:gridCol w:w="2200"/>
          </w:tblGrid>
        </w:tblGridChange>
      </w:tblGrid>
      <w:tr>
        <w:trPr>
          <w:cantSplit w:val="0"/>
          <w:tblHeader w:val="1"/>
        </w:trPr>
        <w:tc>
          <w:tcPr>
            <w:shd w:fill="1f3864" w:val="clear"/>
            <w:tcMar>
              <w:top w:w="44.0" w:type="dxa"/>
              <w:left w:w="96.0" w:type="dxa"/>
              <w:bottom w:w="44.0" w:type="dxa"/>
              <w:right w:w="96.0" w:type="dxa"/>
            </w:tcMar>
          </w:tcPr>
          <w:p w:rsidR="00000000" w:rsidDel="00000000" w:rsidP="00000000" w:rsidRDefault="00000000" w:rsidRPr="00000000" w14:paraId="00003000">
            <w:pPr>
              <w:spacing w:line="252.00000000000003" w:lineRule="auto"/>
              <w:rPr>
                <w:rFonts w:ascii="Calibri" w:cs="Calibri" w:eastAsia="Calibri" w:hAnsi="Calibri"/>
                <w:color w:val="262626"/>
              </w:rPr>
            </w:pPr>
            <w:r w:rsidDel="00000000" w:rsidR="00000000" w:rsidRPr="00000000">
              <w:rPr>
                <w:rFonts w:ascii="Calibri" w:cs="Calibri" w:eastAsia="Calibri" w:hAnsi="Calibri"/>
                <w:b w:val="1"/>
                <w:bCs w:val="1"/>
                <w:color w:val="ffffff"/>
                <w:sz w:val="19"/>
                <w:szCs w:val="19"/>
                <w:rtl w:val="0"/>
              </w:rPr>
              <w:t xml:space="preserve">#</w:t>
            </w:r>
            <w:r w:rsidDel="00000000" w:rsidR="00000000" w:rsidRPr="00000000">
              <w:rPr>
                <w:rtl w:val="0"/>
              </w:rPr>
            </w:r>
          </w:p>
        </w:tc>
        <w:tc>
          <w:tcPr>
            <w:shd w:fill="1f3864" w:val="clear"/>
            <w:tcMar>
              <w:top w:w="44.0" w:type="dxa"/>
              <w:left w:w="96.0" w:type="dxa"/>
              <w:bottom w:w="44.0" w:type="dxa"/>
              <w:right w:w="96.0" w:type="dxa"/>
            </w:tcMar>
          </w:tcPr>
          <w:p w:rsidR="00000000" w:rsidDel="00000000" w:rsidP="00000000" w:rsidRDefault="00000000" w:rsidRPr="00000000" w14:paraId="00003001">
            <w:pPr>
              <w:spacing w:line="252.00000000000003" w:lineRule="auto"/>
              <w:rPr>
                <w:rFonts w:ascii="Calibri" w:cs="Calibri" w:eastAsia="Calibri" w:hAnsi="Calibri"/>
                <w:color w:val="262626"/>
              </w:rPr>
            </w:pPr>
            <w:r w:rsidDel="00000000" w:rsidR="00000000" w:rsidRPr="00000000">
              <w:rPr>
                <w:rFonts w:ascii="Calibri" w:cs="Calibri" w:eastAsia="Calibri" w:hAnsi="Calibri"/>
                <w:b w:val="1"/>
                <w:bCs w:val="1"/>
                <w:color w:val="ffffff"/>
                <w:sz w:val="19"/>
                <w:szCs w:val="19"/>
                <w:rtl w:val="0"/>
              </w:rPr>
              <w:t xml:space="preserve">Open item</w:t>
            </w:r>
            <w:r w:rsidDel="00000000" w:rsidR="00000000" w:rsidRPr="00000000">
              <w:rPr>
                <w:rtl w:val="0"/>
              </w:rPr>
            </w:r>
          </w:p>
        </w:tc>
        <w:tc>
          <w:tcPr>
            <w:shd w:fill="1f3864" w:val="clear"/>
            <w:tcMar>
              <w:top w:w="44.0" w:type="dxa"/>
              <w:left w:w="96.0" w:type="dxa"/>
              <w:bottom w:w="44.0" w:type="dxa"/>
              <w:right w:w="96.0" w:type="dxa"/>
            </w:tcMar>
          </w:tcPr>
          <w:p w:rsidR="00000000" w:rsidDel="00000000" w:rsidP="00000000" w:rsidRDefault="00000000" w:rsidRPr="00000000" w14:paraId="00003002">
            <w:pPr>
              <w:spacing w:line="252.00000000000003" w:lineRule="auto"/>
              <w:rPr>
                <w:rFonts w:ascii="Calibri" w:cs="Calibri" w:eastAsia="Calibri" w:hAnsi="Calibri"/>
                <w:color w:val="262626"/>
              </w:rPr>
            </w:pPr>
            <w:r w:rsidDel="00000000" w:rsidR="00000000" w:rsidRPr="00000000">
              <w:rPr>
                <w:rFonts w:ascii="Calibri" w:cs="Calibri" w:eastAsia="Calibri" w:hAnsi="Calibri"/>
                <w:b w:val="1"/>
                <w:bCs w:val="1"/>
                <w:color w:val="ffffff"/>
                <w:sz w:val="19"/>
                <w:szCs w:val="19"/>
                <w:rtl w:val="0"/>
              </w:rPr>
              <w:t xml:space="preserve">Blocking screen(s)</w:t>
            </w:r>
            <w:r w:rsidDel="00000000" w:rsidR="00000000" w:rsidRPr="00000000">
              <w:rPr>
                <w:rtl w:val="0"/>
              </w:rPr>
            </w:r>
          </w:p>
        </w:tc>
      </w:tr>
      <w:tr>
        <w:trPr>
          <w:cantSplit w:val="0"/>
          <w:tblHeader w:val="0"/>
        </w:trPr>
        <w:tc>
          <w:tcPr>
            <w:shd w:fill="ffffff" w:val="clear"/>
            <w:tcMar>
              <w:top w:w="44.0" w:type="dxa"/>
              <w:left w:w="96.0" w:type="dxa"/>
              <w:bottom w:w="44.0" w:type="dxa"/>
              <w:right w:w="96.0" w:type="dxa"/>
            </w:tcMar>
          </w:tcPr>
          <w:p w:rsidR="00000000" w:rsidDel="00000000" w:rsidP="00000000" w:rsidRDefault="00000000" w:rsidRPr="00000000" w14:paraId="00003003">
            <w:pPr>
              <w:spacing w:line="252.00000000000003" w:lineRule="auto"/>
              <w:rPr>
                <w:rFonts w:ascii="Calibri" w:cs="Calibri" w:eastAsia="Calibri" w:hAnsi="Calibri"/>
                <w:color w:val="262626"/>
              </w:rPr>
            </w:pPr>
            <w:r w:rsidDel="00000000" w:rsidR="00000000" w:rsidRPr="00000000">
              <w:rPr>
                <w:rFonts w:ascii="Calibri" w:cs="Calibri" w:eastAsia="Calibri" w:hAnsi="Calibri"/>
                <w:color w:val="262626"/>
                <w:sz w:val="18"/>
                <w:szCs w:val="18"/>
                <w:rtl w:val="0"/>
              </w:rPr>
              <w:t xml:space="preserve">1</w:t>
            </w:r>
            <w:r w:rsidDel="00000000" w:rsidR="00000000" w:rsidRPr="00000000">
              <w:rPr>
                <w:rtl w:val="0"/>
              </w:rPr>
            </w:r>
          </w:p>
        </w:tc>
        <w:tc>
          <w:tcPr>
            <w:shd w:fill="ffffff" w:val="clear"/>
            <w:tcMar>
              <w:top w:w="44.0" w:type="dxa"/>
              <w:left w:w="96.0" w:type="dxa"/>
              <w:bottom w:w="44.0" w:type="dxa"/>
              <w:right w:w="96.0" w:type="dxa"/>
            </w:tcMar>
          </w:tcPr>
          <w:p w:rsidR="00000000" w:rsidDel="00000000" w:rsidP="00000000" w:rsidRDefault="00000000" w:rsidRPr="00000000" w14:paraId="00003004">
            <w:pPr>
              <w:spacing w:line="252.00000000000003" w:lineRule="auto"/>
              <w:rPr>
                <w:rFonts w:ascii="Calibri" w:cs="Calibri" w:eastAsia="Calibri" w:hAnsi="Calibri"/>
                <w:color w:val="262626"/>
              </w:rPr>
            </w:pPr>
            <w:r w:rsidDel="00000000" w:rsidR="00000000" w:rsidRPr="00000000">
              <w:rPr>
                <w:rFonts w:ascii="Calibri" w:cs="Calibri" w:eastAsia="Calibri" w:hAnsi="Calibri"/>
                <w:color w:val="262626"/>
                <w:sz w:val="18"/>
                <w:szCs w:val="18"/>
                <w:rtl w:val="0"/>
              </w:rPr>
              <w:t xml:space="preserve">Range bands and dropdown value sets for every configurable customer-form field</w:t>
            </w:r>
            <w:r w:rsidDel="00000000" w:rsidR="00000000" w:rsidRPr="00000000">
              <w:rPr>
                <w:rtl w:val="0"/>
              </w:rPr>
            </w:r>
          </w:p>
        </w:tc>
        <w:tc>
          <w:tcPr>
            <w:shd w:fill="ffffff" w:val="clear"/>
            <w:tcMar>
              <w:top w:w="44.0" w:type="dxa"/>
              <w:left w:w="96.0" w:type="dxa"/>
              <w:bottom w:w="44.0" w:type="dxa"/>
              <w:right w:w="96.0" w:type="dxa"/>
            </w:tcMar>
          </w:tcPr>
          <w:p w:rsidR="00000000" w:rsidDel="00000000" w:rsidP="00000000" w:rsidRDefault="00000000" w:rsidRPr="00000000" w14:paraId="00003005">
            <w:pPr>
              <w:spacing w:line="252.00000000000003" w:lineRule="auto"/>
              <w:rPr>
                <w:rFonts w:ascii="Calibri" w:cs="Calibri" w:eastAsia="Calibri" w:hAnsi="Calibri"/>
                <w:color w:val="262626"/>
              </w:rPr>
            </w:pPr>
            <w:r w:rsidDel="00000000" w:rsidR="00000000" w:rsidRPr="00000000">
              <w:rPr>
                <w:rFonts w:ascii="Calibri" w:cs="Calibri" w:eastAsia="Calibri" w:hAnsi="Calibri"/>
                <w:color w:val="262626"/>
                <w:sz w:val="18"/>
                <w:szCs w:val="18"/>
                <w:rtl w:val="0"/>
              </w:rPr>
              <w:t xml:space="preserve">AD-26</w:t>
            </w:r>
            <w:r w:rsidDel="00000000" w:rsidR="00000000" w:rsidRPr="00000000">
              <w:rPr>
                <w:rtl w:val="0"/>
              </w:rPr>
            </w:r>
          </w:p>
        </w:tc>
      </w:tr>
      <w:tr>
        <w:trPr>
          <w:cantSplit w:val="0"/>
          <w:tblHeader w:val="0"/>
        </w:trPr>
        <w:tc>
          <w:tcPr>
            <w:shd w:fill="eaf1f8" w:val="clear"/>
            <w:tcMar>
              <w:top w:w="44.0" w:type="dxa"/>
              <w:left w:w="96.0" w:type="dxa"/>
              <w:bottom w:w="44.0" w:type="dxa"/>
              <w:right w:w="96.0" w:type="dxa"/>
            </w:tcMar>
          </w:tcPr>
          <w:p w:rsidR="00000000" w:rsidDel="00000000" w:rsidP="00000000" w:rsidRDefault="00000000" w:rsidRPr="00000000" w14:paraId="00003006">
            <w:pPr>
              <w:spacing w:line="252.00000000000003" w:lineRule="auto"/>
              <w:rPr>
                <w:rFonts w:ascii="Calibri" w:cs="Calibri" w:eastAsia="Calibri" w:hAnsi="Calibri"/>
                <w:color w:val="262626"/>
              </w:rPr>
            </w:pPr>
            <w:r w:rsidDel="00000000" w:rsidR="00000000" w:rsidRPr="00000000">
              <w:rPr>
                <w:rFonts w:ascii="Calibri" w:cs="Calibri" w:eastAsia="Calibri" w:hAnsi="Calibri"/>
                <w:color w:val="262626"/>
                <w:sz w:val="18"/>
                <w:szCs w:val="18"/>
                <w:rtl w:val="0"/>
              </w:rPr>
              <w:t xml:space="preserve">2</w:t>
            </w:r>
            <w:r w:rsidDel="00000000" w:rsidR="00000000" w:rsidRPr="00000000">
              <w:rPr>
                <w:rtl w:val="0"/>
              </w:rPr>
            </w:r>
          </w:p>
        </w:tc>
        <w:tc>
          <w:tcPr>
            <w:shd w:fill="eaf1f8" w:val="clear"/>
            <w:tcMar>
              <w:top w:w="44.0" w:type="dxa"/>
              <w:left w:w="96.0" w:type="dxa"/>
              <w:bottom w:w="44.0" w:type="dxa"/>
              <w:right w:w="96.0" w:type="dxa"/>
            </w:tcMar>
          </w:tcPr>
          <w:p w:rsidR="00000000" w:rsidDel="00000000" w:rsidP="00000000" w:rsidRDefault="00000000" w:rsidRPr="00000000" w14:paraId="00003007">
            <w:pPr>
              <w:spacing w:line="252.00000000000003" w:lineRule="auto"/>
              <w:rPr>
                <w:rFonts w:ascii="Calibri" w:cs="Calibri" w:eastAsia="Calibri" w:hAnsi="Calibri"/>
                <w:color w:val="262626"/>
              </w:rPr>
            </w:pPr>
            <w:r w:rsidDel="00000000" w:rsidR="00000000" w:rsidRPr="00000000">
              <w:rPr>
                <w:rFonts w:ascii="Calibri" w:cs="Calibri" w:eastAsia="Calibri" w:hAnsi="Calibri"/>
                <w:color w:val="262626"/>
                <w:sz w:val="18"/>
                <w:szCs w:val="18"/>
                <w:rtl w:val="0"/>
              </w:rPr>
              <w:t xml:space="preserve">Aspect and sub-rules for the new ‘Others’ factor (currently a 5% placeholder)</w:t>
            </w:r>
            <w:r w:rsidDel="00000000" w:rsidR="00000000" w:rsidRPr="00000000">
              <w:rPr>
                <w:rtl w:val="0"/>
              </w:rPr>
            </w:r>
          </w:p>
        </w:tc>
        <w:tc>
          <w:tcPr>
            <w:shd w:fill="eaf1f8" w:val="clear"/>
            <w:tcMar>
              <w:top w:w="44.0" w:type="dxa"/>
              <w:left w:w="96.0" w:type="dxa"/>
              <w:bottom w:w="44.0" w:type="dxa"/>
              <w:right w:w="96.0" w:type="dxa"/>
            </w:tcMar>
          </w:tcPr>
          <w:p w:rsidR="00000000" w:rsidDel="00000000" w:rsidP="00000000" w:rsidRDefault="00000000" w:rsidRPr="00000000" w14:paraId="00003008">
            <w:pPr>
              <w:spacing w:line="252.00000000000003" w:lineRule="auto"/>
              <w:rPr>
                <w:rFonts w:ascii="Calibri" w:cs="Calibri" w:eastAsia="Calibri" w:hAnsi="Calibri"/>
                <w:color w:val="262626"/>
              </w:rPr>
            </w:pPr>
            <w:r w:rsidDel="00000000" w:rsidR="00000000" w:rsidRPr="00000000">
              <w:rPr>
                <w:rFonts w:ascii="Calibri" w:cs="Calibri" w:eastAsia="Calibri" w:hAnsi="Calibri"/>
                <w:color w:val="262626"/>
                <w:sz w:val="18"/>
                <w:szCs w:val="18"/>
                <w:rtl w:val="0"/>
              </w:rPr>
              <w:t xml:space="preserve">AD-27</w:t>
            </w:r>
            <w:r w:rsidDel="00000000" w:rsidR="00000000" w:rsidRPr="00000000">
              <w:rPr>
                <w:rtl w:val="0"/>
              </w:rPr>
            </w:r>
          </w:p>
        </w:tc>
      </w:tr>
      <w:tr>
        <w:trPr>
          <w:cantSplit w:val="0"/>
          <w:tblHeader w:val="0"/>
        </w:trPr>
        <w:tc>
          <w:tcPr>
            <w:shd w:fill="ffffff" w:val="clear"/>
            <w:tcMar>
              <w:top w:w="44.0" w:type="dxa"/>
              <w:left w:w="96.0" w:type="dxa"/>
              <w:bottom w:w="44.0" w:type="dxa"/>
              <w:right w:w="96.0" w:type="dxa"/>
            </w:tcMar>
          </w:tcPr>
          <w:p w:rsidR="00000000" w:rsidDel="00000000" w:rsidP="00000000" w:rsidRDefault="00000000" w:rsidRPr="00000000" w14:paraId="00003009">
            <w:pPr>
              <w:spacing w:line="252.00000000000003" w:lineRule="auto"/>
              <w:rPr>
                <w:rFonts w:ascii="Calibri" w:cs="Calibri" w:eastAsia="Calibri" w:hAnsi="Calibri"/>
                <w:color w:val="262626"/>
              </w:rPr>
            </w:pPr>
            <w:r w:rsidDel="00000000" w:rsidR="00000000" w:rsidRPr="00000000">
              <w:rPr>
                <w:rFonts w:ascii="Calibri" w:cs="Calibri" w:eastAsia="Calibri" w:hAnsi="Calibri"/>
                <w:color w:val="262626"/>
                <w:sz w:val="18"/>
                <w:szCs w:val="18"/>
                <w:rtl w:val="0"/>
              </w:rPr>
              <w:t xml:space="preserve">3</w:t>
            </w:r>
            <w:r w:rsidDel="00000000" w:rsidR="00000000" w:rsidRPr="00000000">
              <w:rPr>
                <w:rtl w:val="0"/>
              </w:rPr>
            </w:r>
          </w:p>
        </w:tc>
        <w:tc>
          <w:tcPr>
            <w:shd w:fill="ffffff" w:val="clear"/>
            <w:tcMar>
              <w:top w:w="44.0" w:type="dxa"/>
              <w:left w:w="96.0" w:type="dxa"/>
              <w:bottom w:w="44.0" w:type="dxa"/>
              <w:right w:w="96.0" w:type="dxa"/>
            </w:tcMar>
          </w:tcPr>
          <w:p w:rsidR="00000000" w:rsidDel="00000000" w:rsidP="00000000" w:rsidRDefault="00000000" w:rsidRPr="00000000" w14:paraId="0000300A">
            <w:pPr>
              <w:spacing w:line="252.00000000000003" w:lineRule="auto"/>
              <w:rPr>
                <w:rFonts w:ascii="Calibri" w:cs="Calibri" w:eastAsia="Calibri" w:hAnsi="Calibri"/>
                <w:color w:val="262626"/>
              </w:rPr>
            </w:pPr>
            <w:r w:rsidDel="00000000" w:rsidR="00000000" w:rsidRPr="00000000">
              <w:rPr>
                <w:rFonts w:ascii="Calibri" w:cs="Calibri" w:eastAsia="Calibri" w:hAnsi="Calibri"/>
                <w:color w:val="262626"/>
                <w:sz w:val="18"/>
                <w:szCs w:val="18"/>
                <w:rtl w:val="0"/>
              </w:rPr>
              <w:t xml:space="preserve">Confirm Lite/Final parameter split and Lite Low/Med/High thresholds</w:t>
            </w:r>
            <w:r w:rsidDel="00000000" w:rsidR="00000000" w:rsidRPr="00000000">
              <w:rPr>
                <w:rtl w:val="0"/>
              </w:rPr>
            </w:r>
          </w:p>
        </w:tc>
        <w:tc>
          <w:tcPr>
            <w:shd w:fill="ffffff" w:val="clear"/>
            <w:tcMar>
              <w:top w:w="44.0" w:type="dxa"/>
              <w:left w:w="96.0" w:type="dxa"/>
              <w:bottom w:w="44.0" w:type="dxa"/>
              <w:right w:w="96.0" w:type="dxa"/>
            </w:tcMar>
          </w:tcPr>
          <w:p w:rsidR="00000000" w:rsidDel="00000000" w:rsidP="00000000" w:rsidRDefault="00000000" w:rsidRPr="00000000" w14:paraId="0000300B">
            <w:pPr>
              <w:spacing w:line="252.00000000000003" w:lineRule="auto"/>
              <w:rPr>
                <w:rFonts w:ascii="Calibri" w:cs="Calibri" w:eastAsia="Calibri" w:hAnsi="Calibri"/>
                <w:color w:val="262626"/>
              </w:rPr>
            </w:pPr>
            <w:r w:rsidDel="00000000" w:rsidR="00000000" w:rsidRPr="00000000">
              <w:rPr>
                <w:rFonts w:ascii="Calibri" w:cs="Calibri" w:eastAsia="Calibri" w:hAnsi="Calibri"/>
                <w:color w:val="262626"/>
                <w:sz w:val="18"/>
                <w:szCs w:val="18"/>
                <w:rtl w:val="0"/>
              </w:rPr>
              <w:t xml:space="preserve">AD-27, AD-28</w:t>
            </w:r>
            <w:r w:rsidDel="00000000" w:rsidR="00000000" w:rsidRPr="00000000">
              <w:rPr>
                <w:rtl w:val="0"/>
              </w:rPr>
            </w:r>
          </w:p>
        </w:tc>
      </w:tr>
      <w:tr>
        <w:trPr>
          <w:cantSplit w:val="0"/>
          <w:tblHeader w:val="0"/>
        </w:trPr>
        <w:tc>
          <w:tcPr>
            <w:shd w:fill="eaf1f8" w:val="clear"/>
            <w:tcMar>
              <w:top w:w="44.0" w:type="dxa"/>
              <w:left w:w="96.0" w:type="dxa"/>
              <w:bottom w:w="44.0" w:type="dxa"/>
              <w:right w:w="96.0" w:type="dxa"/>
            </w:tcMar>
          </w:tcPr>
          <w:p w:rsidR="00000000" w:rsidDel="00000000" w:rsidP="00000000" w:rsidRDefault="00000000" w:rsidRPr="00000000" w14:paraId="0000300C">
            <w:pPr>
              <w:spacing w:line="252.00000000000003" w:lineRule="auto"/>
              <w:rPr>
                <w:rFonts w:ascii="Calibri" w:cs="Calibri" w:eastAsia="Calibri" w:hAnsi="Calibri"/>
                <w:color w:val="262626"/>
              </w:rPr>
            </w:pPr>
            <w:r w:rsidDel="00000000" w:rsidR="00000000" w:rsidRPr="00000000">
              <w:rPr>
                <w:rFonts w:ascii="Calibri" w:cs="Calibri" w:eastAsia="Calibri" w:hAnsi="Calibri"/>
                <w:color w:val="262626"/>
                <w:sz w:val="18"/>
                <w:szCs w:val="18"/>
                <w:rtl w:val="0"/>
              </w:rPr>
              <w:t xml:space="preserve">4</w:t>
            </w:r>
            <w:r w:rsidDel="00000000" w:rsidR="00000000" w:rsidRPr="00000000">
              <w:rPr>
                <w:rtl w:val="0"/>
              </w:rPr>
            </w:r>
          </w:p>
        </w:tc>
        <w:tc>
          <w:tcPr>
            <w:shd w:fill="eaf1f8" w:val="clear"/>
            <w:tcMar>
              <w:top w:w="44.0" w:type="dxa"/>
              <w:left w:w="96.0" w:type="dxa"/>
              <w:bottom w:w="44.0" w:type="dxa"/>
              <w:right w:w="96.0" w:type="dxa"/>
            </w:tcMar>
          </w:tcPr>
          <w:p w:rsidR="00000000" w:rsidDel="00000000" w:rsidP="00000000" w:rsidRDefault="00000000" w:rsidRPr="00000000" w14:paraId="0000300D">
            <w:pPr>
              <w:spacing w:line="252.00000000000003" w:lineRule="auto"/>
              <w:rPr>
                <w:rFonts w:ascii="Calibri" w:cs="Calibri" w:eastAsia="Calibri" w:hAnsi="Calibri"/>
                <w:color w:val="262626"/>
              </w:rPr>
            </w:pPr>
            <w:r w:rsidDel="00000000" w:rsidR="00000000" w:rsidRPr="00000000">
              <w:rPr>
                <w:rFonts w:ascii="Calibri" w:cs="Calibri" w:eastAsia="Calibri" w:hAnsi="Calibri"/>
                <w:color w:val="262626"/>
                <w:sz w:val="18"/>
                <w:szCs w:val="18"/>
                <w:rtl w:val="0"/>
              </w:rPr>
              <w:t xml:space="preserve">Country-visited &amp; destination-difficulty tiers, experience/salary bands, booster values, funds benchmark</w:t>
            </w:r>
            <w:r w:rsidDel="00000000" w:rsidR="00000000" w:rsidRPr="00000000">
              <w:rPr>
                <w:rtl w:val="0"/>
              </w:rPr>
            </w:r>
          </w:p>
        </w:tc>
        <w:tc>
          <w:tcPr>
            <w:shd w:fill="eaf1f8" w:val="clear"/>
            <w:tcMar>
              <w:top w:w="44.0" w:type="dxa"/>
              <w:left w:w="96.0" w:type="dxa"/>
              <w:bottom w:w="44.0" w:type="dxa"/>
              <w:right w:w="96.0" w:type="dxa"/>
            </w:tcMar>
          </w:tcPr>
          <w:p w:rsidR="00000000" w:rsidDel="00000000" w:rsidP="00000000" w:rsidRDefault="00000000" w:rsidRPr="00000000" w14:paraId="0000300E">
            <w:pPr>
              <w:spacing w:line="252.00000000000003" w:lineRule="auto"/>
              <w:rPr>
                <w:rFonts w:ascii="Calibri" w:cs="Calibri" w:eastAsia="Calibri" w:hAnsi="Calibri"/>
                <w:color w:val="262626"/>
              </w:rPr>
            </w:pPr>
            <w:r w:rsidDel="00000000" w:rsidR="00000000" w:rsidRPr="00000000">
              <w:rPr>
                <w:rFonts w:ascii="Calibri" w:cs="Calibri" w:eastAsia="Calibri" w:hAnsi="Calibri"/>
                <w:color w:val="262626"/>
                <w:sz w:val="18"/>
                <w:szCs w:val="18"/>
                <w:rtl w:val="0"/>
              </w:rPr>
              <w:t xml:space="preserve">AD-39</w:t>
            </w:r>
            <w:r w:rsidDel="00000000" w:rsidR="00000000" w:rsidRPr="00000000">
              <w:rPr>
                <w:rtl w:val="0"/>
              </w:rPr>
            </w:r>
          </w:p>
        </w:tc>
      </w:tr>
      <w:tr>
        <w:trPr>
          <w:cantSplit w:val="0"/>
          <w:tblHeader w:val="0"/>
        </w:trPr>
        <w:tc>
          <w:tcPr>
            <w:shd w:fill="ffffff" w:val="clear"/>
            <w:tcMar>
              <w:top w:w="44.0" w:type="dxa"/>
              <w:left w:w="96.0" w:type="dxa"/>
              <w:bottom w:w="44.0" w:type="dxa"/>
              <w:right w:w="96.0" w:type="dxa"/>
            </w:tcMar>
          </w:tcPr>
          <w:p w:rsidR="00000000" w:rsidDel="00000000" w:rsidP="00000000" w:rsidRDefault="00000000" w:rsidRPr="00000000" w14:paraId="0000300F">
            <w:pPr>
              <w:spacing w:line="252.00000000000003" w:lineRule="auto"/>
              <w:rPr>
                <w:rFonts w:ascii="Calibri" w:cs="Calibri" w:eastAsia="Calibri" w:hAnsi="Calibri"/>
                <w:color w:val="262626"/>
              </w:rPr>
            </w:pPr>
            <w:r w:rsidDel="00000000" w:rsidR="00000000" w:rsidRPr="00000000">
              <w:rPr>
                <w:rFonts w:ascii="Calibri" w:cs="Calibri" w:eastAsia="Calibri" w:hAnsi="Calibri"/>
                <w:color w:val="262626"/>
                <w:sz w:val="18"/>
                <w:szCs w:val="18"/>
                <w:rtl w:val="0"/>
              </w:rPr>
              <w:t xml:space="preserve">5</w:t>
            </w:r>
            <w:r w:rsidDel="00000000" w:rsidR="00000000" w:rsidRPr="00000000">
              <w:rPr>
                <w:rtl w:val="0"/>
              </w:rPr>
            </w:r>
          </w:p>
        </w:tc>
        <w:tc>
          <w:tcPr>
            <w:shd w:fill="ffffff" w:val="clear"/>
            <w:tcMar>
              <w:top w:w="44.0" w:type="dxa"/>
              <w:left w:w="96.0" w:type="dxa"/>
              <w:bottom w:w="44.0" w:type="dxa"/>
              <w:right w:w="96.0" w:type="dxa"/>
            </w:tcMar>
          </w:tcPr>
          <w:p w:rsidR="00000000" w:rsidDel="00000000" w:rsidP="00000000" w:rsidRDefault="00000000" w:rsidRPr="00000000" w14:paraId="00003010">
            <w:pPr>
              <w:spacing w:line="252.00000000000003" w:lineRule="auto"/>
              <w:rPr>
                <w:rFonts w:ascii="Calibri" w:cs="Calibri" w:eastAsia="Calibri" w:hAnsi="Calibri"/>
                <w:color w:val="262626"/>
              </w:rPr>
            </w:pPr>
            <w:r w:rsidDel="00000000" w:rsidR="00000000" w:rsidRPr="00000000">
              <w:rPr>
                <w:rFonts w:ascii="Calibri" w:cs="Calibri" w:eastAsia="Calibri" w:hAnsi="Calibri"/>
                <w:color w:val="262626"/>
                <w:sz w:val="18"/>
                <w:szCs w:val="18"/>
                <w:rtl w:val="0"/>
              </w:rPr>
              <w:t xml:space="preserve">Risk triggers + penalty points (passport-expiry, travel-date already drafted)</w:t>
            </w:r>
            <w:r w:rsidDel="00000000" w:rsidR="00000000" w:rsidRPr="00000000">
              <w:rPr>
                <w:rtl w:val="0"/>
              </w:rPr>
            </w:r>
          </w:p>
        </w:tc>
        <w:tc>
          <w:tcPr>
            <w:shd w:fill="ffffff" w:val="clear"/>
            <w:tcMar>
              <w:top w:w="44.0" w:type="dxa"/>
              <w:left w:w="96.0" w:type="dxa"/>
              <w:bottom w:w="44.0" w:type="dxa"/>
              <w:right w:w="96.0" w:type="dxa"/>
            </w:tcMar>
          </w:tcPr>
          <w:p w:rsidR="00000000" w:rsidDel="00000000" w:rsidP="00000000" w:rsidRDefault="00000000" w:rsidRPr="00000000" w14:paraId="00003011">
            <w:pPr>
              <w:spacing w:line="252.00000000000003" w:lineRule="auto"/>
              <w:rPr>
                <w:rFonts w:ascii="Calibri" w:cs="Calibri" w:eastAsia="Calibri" w:hAnsi="Calibri"/>
                <w:color w:val="262626"/>
              </w:rPr>
            </w:pPr>
            <w:r w:rsidDel="00000000" w:rsidR="00000000" w:rsidRPr="00000000">
              <w:rPr>
                <w:rFonts w:ascii="Calibri" w:cs="Calibri" w:eastAsia="Calibri" w:hAnsi="Calibri"/>
                <w:color w:val="262626"/>
                <w:sz w:val="18"/>
                <w:szCs w:val="18"/>
                <w:rtl w:val="0"/>
              </w:rPr>
              <w:t xml:space="preserve">AD-30, AD-31</w:t>
            </w:r>
            <w:r w:rsidDel="00000000" w:rsidR="00000000" w:rsidRPr="00000000">
              <w:rPr>
                <w:rtl w:val="0"/>
              </w:rPr>
            </w:r>
          </w:p>
        </w:tc>
      </w:tr>
      <w:tr>
        <w:trPr>
          <w:cantSplit w:val="0"/>
          <w:tblHeader w:val="0"/>
        </w:trPr>
        <w:tc>
          <w:tcPr>
            <w:shd w:fill="eaf1f8" w:val="clear"/>
            <w:tcMar>
              <w:top w:w="44.0" w:type="dxa"/>
              <w:left w:w="96.0" w:type="dxa"/>
              <w:bottom w:w="44.0" w:type="dxa"/>
              <w:right w:w="96.0" w:type="dxa"/>
            </w:tcMar>
          </w:tcPr>
          <w:p w:rsidR="00000000" w:rsidDel="00000000" w:rsidP="00000000" w:rsidRDefault="00000000" w:rsidRPr="00000000" w14:paraId="00003012">
            <w:pPr>
              <w:spacing w:line="252.00000000000003" w:lineRule="auto"/>
              <w:rPr>
                <w:rFonts w:ascii="Calibri" w:cs="Calibri" w:eastAsia="Calibri" w:hAnsi="Calibri"/>
                <w:color w:val="262626"/>
              </w:rPr>
            </w:pPr>
            <w:r w:rsidDel="00000000" w:rsidR="00000000" w:rsidRPr="00000000">
              <w:rPr>
                <w:rFonts w:ascii="Calibri" w:cs="Calibri" w:eastAsia="Calibri" w:hAnsi="Calibri"/>
                <w:color w:val="262626"/>
                <w:sz w:val="18"/>
                <w:szCs w:val="18"/>
                <w:rtl w:val="0"/>
              </w:rPr>
              <w:t xml:space="preserve">6</w:t>
            </w:r>
            <w:r w:rsidDel="00000000" w:rsidR="00000000" w:rsidRPr="00000000">
              <w:rPr>
                <w:rtl w:val="0"/>
              </w:rPr>
            </w:r>
          </w:p>
        </w:tc>
        <w:tc>
          <w:tcPr>
            <w:shd w:fill="eaf1f8" w:val="clear"/>
            <w:tcMar>
              <w:top w:w="44.0" w:type="dxa"/>
              <w:left w:w="96.0" w:type="dxa"/>
              <w:bottom w:w="44.0" w:type="dxa"/>
              <w:right w:w="96.0" w:type="dxa"/>
            </w:tcMar>
          </w:tcPr>
          <w:p w:rsidR="00000000" w:rsidDel="00000000" w:rsidP="00000000" w:rsidRDefault="00000000" w:rsidRPr="00000000" w14:paraId="00003013">
            <w:pPr>
              <w:spacing w:line="252.00000000000003" w:lineRule="auto"/>
              <w:rPr>
                <w:rFonts w:ascii="Calibri" w:cs="Calibri" w:eastAsia="Calibri" w:hAnsi="Calibri"/>
                <w:color w:val="262626"/>
              </w:rPr>
            </w:pPr>
            <w:r w:rsidDel="00000000" w:rsidR="00000000" w:rsidRPr="00000000">
              <w:rPr>
                <w:rFonts w:ascii="Calibri" w:cs="Calibri" w:eastAsia="Calibri" w:hAnsi="Calibri"/>
                <w:color w:val="262626"/>
                <w:sz w:val="18"/>
                <w:szCs w:val="18"/>
                <w:rtl w:val="0"/>
              </w:rPr>
              <w:t xml:space="preserve">Bank-statement flag thresholds (sudden-parking % default 50, low balance, large credit) + accepted proof types</w:t>
            </w:r>
            <w:r w:rsidDel="00000000" w:rsidR="00000000" w:rsidRPr="00000000">
              <w:rPr>
                <w:rtl w:val="0"/>
              </w:rPr>
            </w:r>
          </w:p>
        </w:tc>
        <w:tc>
          <w:tcPr>
            <w:shd w:fill="eaf1f8" w:val="clear"/>
            <w:tcMar>
              <w:top w:w="44.0" w:type="dxa"/>
              <w:left w:w="96.0" w:type="dxa"/>
              <w:bottom w:w="44.0" w:type="dxa"/>
              <w:right w:w="96.0" w:type="dxa"/>
            </w:tcMar>
          </w:tcPr>
          <w:p w:rsidR="00000000" w:rsidDel="00000000" w:rsidP="00000000" w:rsidRDefault="00000000" w:rsidRPr="00000000" w14:paraId="00003014">
            <w:pPr>
              <w:spacing w:line="252.00000000000003" w:lineRule="auto"/>
              <w:rPr>
                <w:rFonts w:ascii="Calibri" w:cs="Calibri" w:eastAsia="Calibri" w:hAnsi="Calibri"/>
                <w:color w:val="262626"/>
              </w:rPr>
            </w:pPr>
            <w:r w:rsidDel="00000000" w:rsidR="00000000" w:rsidRPr="00000000">
              <w:rPr>
                <w:rFonts w:ascii="Calibri" w:cs="Calibri" w:eastAsia="Calibri" w:hAnsi="Calibri"/>
                <w:color w:val="262626"/>
                <w:sz w:val="18"/>
                <w:szCs w:val="18"/>
                <w:rtl w:val="0"/>
              </w:rPr>
              <w:t xml:space="preserve">AD-32</w:t>
            </w:r>
            <w:r w:rsidDel="00000000" w:rsidR="00000000" w:rsidRPr="00000000">
              <w:rPr>
                <w:rtl w:val="0"/>
              </w:rPr>
            </w:r>
          </w:p>
        </w:tc>
      </w:tr>
      <w:tr>
        <w:trPr>
          <w:cantSplit w:val="0"/>
          <w:tblHeader w:val="0"/>
        </w:trPr>
        <w:tc>
          <w:tcPr>
            <w:shd w:fill="ffffff" w:val="clear"/>
            <w:tcMar>
              <w:top w:w="44.0" w:type="dxa"/>
              <w:left w:w="96.0" w:type="dxa"/>
              <w:bottom w:w="44.0" w:type="dxa"/>
              <w:right w:w="96.0" w:type="dxa"/>
            </w:tcMar>
          </w:tcPr>
          <w:p w:rsidR="00000000" w:rsidDel="00000000" w:rsidP="00000000" w:rsidRDefault="00000000" w:rsidRPr="00000000" w14:paraId="00003015">
            <w:pPr>
              <w:spacing w:line="252.00000000000003" w:lineRule="auto"/>
              <w:rPr>
                <w:rFonts w:ascii="Calibri" w:cs="Calibri" w:eastAsia="Calibri" w:hAnsi="Calibri"/>
                <w:color w:val="262626"/>
              </w:rPr>
            </w:pPr>
            <w:r w:rsidDel="00000000" w:rsidR="00000000" w:rsidRPr="00000000">
              <w:rPr>
                <w:rFonts w:ascii="Calibri" w:cs="Calibri" w:eastAsia="Calibri" w:hAnsi="Calibri"/>
                <w:color w:val="262626"/>
                <w:sz w:val="18"/>
                <w:szCs w:val="18"/>
                <w:rtl w:val="0"/>
              </w:rPr>
              <w:t xml:space="preserve">7</w:t>
            </w:r>
            <w:r w:rsidDel="00000000" w:rsidR="00000000" w:rsidRPr="00000000">
              <w:rPr>
                <w:rtl w:val="0"/>
              </w:rPr>
            </w:r>
          </w:p>
        </w:tc>
        <w:tc>
          <w:tcPr>
            <w:shd w:fill="ffffff" w:val="clear"/>
            <w:tcMar>
              <w:top w:w="44.0" w:type="dxa"/>
              <w:left w:w="96.0" w:type="dxa"/>
              <w:bottom w:w="44.0" w:type="dxa"/>
              <w:right w:w="96.0" w:type="dxa"/>
            </w:tcMar>
          </w:tcPr>
          <w:p w:rsidR="00000000" w:rsidDel="00000000" w:rsidP="00000000" w:rsidRDefault="00000000" w:rsidRPr="00000000" w14:paraId="00003016">
            <w:pPr>
              <w:spacing w:line="252.00000000000003" w:lineRule="auto"/>
              <w:rPr>
                <w:rFonts w:ascii="Calibri" w:cs="Calibri" w:eastAsia="Calibri" w:hAnsi="Calibri"/>
                <w:color w:val="262626"/>
              </w:rPr>
            </w:pPr>
            <w:r w:rsidDel="00000000" w:rsidR="00000000" w:rsidRPr="00000000">
              <w:rPr>
                <w:rFonts w:ascii="Calibri" w:cs="Calibri" w:eastAsia="Calibri" w:hAnsi="Calibri"/>
                <w:color w:val="262626"/>
                <w:sz w:val="18"/>
                <w:szCs w:val="18"/>
                <w:rtl w:val="0"/>
              </w:rPr>
              <w:t xml:space="preserve">Country requirement content + any other source-of-information (SOI)</w:t>
            </w:r>
            <w:r w:rsidDel="00000000" w:rsidR="00000000" w:rsidRPr="00000000">
              <w:rPr>
                <w:rtl w:val="0"/>
              </w:rPr>
            </w:r>
          </w:p>
        </w:tc>
        <w:tc>
          <w:tcPr>
            <w:shd w:fill="ffffff" w:val="clear"/>
            <w:tcMar>
              <w:top w:w="44.0" w:type="dxa"/>
              <w:left w:w="96.0" w:type="dxa"/>
              <w:bottom w:w="44.0" w:type="dxa"/>
              <w:right w:w="96.0" w:type="dxa"/>
            </w:tcMar>
          </w:tcPr>
          <w:p w:rsidR="00000000" w:rsidDel="00000000" w:rsidP="00000000" w:rsidRDefault="00000000" w:rsidRPr="00000000" w14:paraId="00003017">
            <w:pPr>
              <w:spacing w:line="252.00000000000003" w:lineRule="auto"/>
              <w:rPr>
                <w:rFonts w:ascii="Calibri" w:cs="Calibri" w:eastAsia="Calibri" w:hAnsi="Calibri"/>
                <w:color w:val="262626"/>
              </w:rPr>
            </w:pPr>
            <w:r w:rsidDel="00000000" w:rsidR="00000000" w:rsidRPr="00000000">
              <w:rPr>
                <w:rFonts w:ascii="Calibri" w:cs="Calibri" w:eastAsia="Calibri" w:hAnsi="Calibri"/>
                <w:color w:val="262626"/>
                <w:sz w:val="18"/>
                <w:szCs w:val="18"/>
                <w:rtl w:val="0"/>
              </w:rPr>
              <w:t xml:space="preserve">AD-33</w:t>
            </w:r>
            <w:r w:rsidDel="00000000" w:rsidR="00000000" w:rsidRPr="00000000">
              <w:rPr>
                <w:rtl w:val="0"/>
              </w:rPr>
            </w:r>
          </w:p>
        </w:tc>
      </w:tr>
      <w:tr>
        <w:trPr>
          <w:cantSplit w:val="0"/>
          <w:tblHeader w:val="0"/>
        </w:trPr>
        <w:tc>
          <w:tcPr>
            <w:shd w:fill="eaf1f8" w:val="clear"/>
            <w:tcMar>
              <w:top w:w="44.0" w:type="dxa"/>
              <w:left w:w="96.0" w:type="dxa"/>
              <w:bottom w:w="44.0" w:type="dxa"/>
              <w:right w:w="96.0" w:type="dxa"/>
            </w:tcMar>
          </w:tcPr>
          <w:p w:rsidR="00000000" w:rsidDel="00000000" w:rsidP="00000000" w:rsidRDefault="00000000" w:rsidRPr="00000000" w14:paraId="00003018">
            <w:pPr>
              <w:spacing w:line="252.00000000000003" w:lineRule="auto"/>
              <w:rPr>
                <w:rFonts w:ascii="Calibri" w:cs="Calibri" w:eastAsia="Calibri" w:hAnsi="Calibri"/>
                <w:color w:val="262626"/>
              </w:rPr>
            </w:pPr>
            <w:r w:rsidDel="00000000" w:rsidR="00000000" w:rsidRPr="00000000">
              <w:rPr>
                <w:rFonts w:ascii="Calibri" w:cs="Calibri" w:eastAsia="Calibri" w:hAnsi="Calibri"/>
                <w:color w:val="262626"/>
                <w:sz w:val="18"/>
                <w:szCs w:val="18"/>
                <w:rtl w:val="0"/>
              </w:rPr>
              <w:t xml:space="preserve">8</w:t>
            </w:r>
            <w:r w:rsidDel="00000000" w:rsidR="00000000" w:rsidRPr="00000000">
              <w:rPr>
                <w:rtl w:val="0"/>
              </w:rPr>
            </w:r>
          </w:p>
        </w:tc>
        <w:tc>
          <w:tcPr>
            <w:shd w:fill="eaf1f8" w:val="clear"/>
            <w:tcMar>
              <w:top w:w="44.0" w:type="dxa"/>
              <w:left w:w="96.0" w:type="dxa"/>
              <w:bottom w:w="44.0" w:type="dxa"/>
              <w:right w:w="96.0" w:type="dxa"/>
            </w:tcMar>
          </w:tcPr>
          <w:p w:rsidR="00000000" w:rsidDel="00000000" w:rsidP="00000000" w:rsidRDefault="00000000" w:rsidRPr="00000000" w14:paraId="00003019">
            <w:pPr>
              <w:spacing w:line="252.00000000000003" w:lineRule="auto"/>
              <w:rPr>
                <w:rFonts w:ascii="Calibri" w:cs="Calibri" w:eastAsia="Calibri" w:hAnsi="Calibri"/>
                <w:color w:val="262626"/>
              </w:rPr>
            </w:pPr>
            <w:r w:rsidDel="00000000" w:rsidR="00000000" w:rsidRPr="00000000">
              <w:rPr>
                <w:rFonts w:ascii="Calibri" w:cs="Calibri" w:eastAsia="Calibri" w:hAnsi="Calibri"/>
                <w:color w:val="262626"/>
                <w:sz w:val="18"/>
                <w:szCs w:val="18"/>
                <w:rtl w:val="0"/>
              </w:rPr>
              <w:t xml:space="preserve">Document checklists per visa type for all destinations</w:t>
            </w:r>
            <w:r w:rsidDel="00000000" w:rsidR="00000000" w:rsidRPr="00000000">
              <w:rPr>
                <w:rtl w:val="0"/>
              </w:rPr>
            </w:r>
          </w:p>
        </w:tc>
        <w:tc>
          <w:tcPr>
            <w:shd w:fill="eaf1f8" w:val="clear"/>
            <w:tcMar>
              <w:top w:w="44.0" w:type="dxa"/>
              <w:left w:w="96.0" w:type="dxa"/>
              <w:bottom w:w="44.0" w:type="dxa"/>
              <w:right w:w="96.0" w:type="dxa"/>
            </w:tcMar>
          </w:tcPr>
          <w:p w:rsidR="00000000" w:rsidDel="00000000" w:rsidP="00000000" w:rsidRDefault="00000000" w:rsidRPr="00000000" w14:paraId="0000301A">
            <w:pPr>
              <w:spacing w:line="252.00000000000003" w:lineRule="auto"/>
              <w:rPr>
                <w:rFonts w:ascii="Calibri" w:cs="Calibri" w:eastAsia="Calibri" w:hAnsi="Calibri"/>
                <w:color w:val="262626"/>
              </w:rPr>
            </w:pPr>
            <w:r w:rsidDel="00000000" w:rsidR="00000000" w:rsidRPr="00000000">
              <w:rPr>
                <w:rFonts w:ascii="Calibri" w:cs="Calibri" w:eastAsia="Calibri" w:hAnsi="Calibri"/>
                <w:color w:val="262626"/>
                <w:sz w:val="18"/>
                <w:szCs w:val="18"/>
                <w:rtl w:val="0"/>
              </w:rPr>
              <w:t xml:space="preserve">AD-34</w:t>
            </w:r>
            <w:r w:rsidDel="00000000" w:rsidR="00000000" w:rsidRPr="00000000">
              <w:rPr>
                <w:rtl w:val="0"/>
              </w:rPr>
            </w:r>
          </w:p>
        </w:tc>
      </w:tr>
      <w:tr>
        <w:trPr>
          <w:cantSplit w:val="0"/>
          <w:tblHeader w:val="0"/>
        </w:trPr>
        <w:tc>
          <w:tcPr>
            <w:shd w:fill="ffffff" w:val="clear"/>
            <w:tcMar>
              <w:top w:w="44.0" w:type="dxa"/>
              <w:left w:w="96.0" w:type="dxa"/>
              <w:bottom w:w="44.0" w:type="dxa"/>
              <w:right w:w="96.0" w:type="dxa"/>
            </w:tcMar>
          </w:tcPr>
          <w:p w:rsidR="00000000" w:rsidDel="00000000" w:rsidP="00000000" w:rsidRDefault="00000000" w:rsidRPr="00000000" w14:paraId="0000301B">
            <w:pPr>
              <w:spacing w:line="252.00000000000003" w:lineRule="auto"/>
              <w:rPr>
                <w:rFonts w:ascii="Calibri" w:cs="Calibri" w:eastAsia="Calibri" w:hAnsi="Calibri"/>
                <w:color w:val="262626"/>
              </w:rPr>
            </w:pPr>
            <w:r w:rsidDel="00000000" w:rsidR="00000000" w:rsidRPr="00000000">
              <w:rPr>
                <w:rFonts w:ascii="Calibri" w:cs="Calibri" w:eastAsia="Calibri" w:hAnsi="Calibri"/>
                <w:color w:val="262626"/>
                <w:sz w:val="18"/>
                <w:szCs w:val="18"/>
                <w:rtl w:val="0"/>
              </w:rPr>
              <w:t xml:space="preserve">9</w:t>
            </w:r>
            <w:r w:rsidDel="00000000" w:rsidR="00000000" w:rsidRPr="00000000">
              <w:rPr>
                <w:rtl w:val="0"/>
              </w:rPr>
            </w:r>
          </w:p>
        </w:tc>
        <w:tc>
          <w:tcPr>
            <w:shd w:fill="ffffff" w:val="clear"/>
            <w:tcMar>
              <w:top w:w="44.0" w:type="dxa"/>
              <w:left w:w="96.0" w:type="dxa"/>
              <w:bottom w:w="44.0" w:type="dxa"/>
              <w:right w:w="96.0" w:type="dxa"/>
            </w:tcMar>
          </w:tcPr>
          <w:p w:rsidR="00000000" w:rsidDel="00000000" w:rsidP="00000000" w:rsidRDefault="00000000" w:rsidRPr="00000000" w14:paraId="0000301C">
            <w:pPr>
              <w:spacing w:line="252.00000000000003" w:lineRule="auto"/>
              <w:rPr>
                <w:rFonts w:ascii="Calibri" w:cs="Calibri" w:eastAsia="Calibri" w:hAnsi="Calibri"/>
                <w:color w:val="262626"/>
              </w:rPr>
            </w:pPr>
            <w:r w:rsidDel="00000000" w:rsidR="00000000" w:rsidRPr="00000000">
              <w:rPr>
                <w:rFonts w:ascii="Calibri" w:cs="Calibri" w:eastAsia="Calibri" w:hAnsi="Calibri"/>
                <w:color w:val="262626"/>
                <w:sz w:val="18"/>
                <w:szCs w:val="18"/>
                <w:rtl w:val="0"/>
              </w:rPr>
              <w:t xml:space="preserve">Cover-letter copy (UK / Canada / Australia) and any itineraries beyond the Schengen seed</w:t>
            </w:r>
            <w:r w:rsidDel="00000000" w:rsidR="00000000" w:rsidRPr="00000000">
              <w:rPr>
                <w:rtl w:val="0"/>
              </w:rPr>
            </w:r>
          </w:p>
        </w:tc>
        <w:tc>
          <w:tcPr>
            <w:shd w:fill="ffffff" w:val="clear"/>
            <w:tcMar>
              <w:top w:w="44.0" w:type="dxa"/>
              <w:left w:w="96.0" w:type="dxa"/>
              <w:bottom w:w="44.0" w:type="dxa"/>
              <w:right w:w="96.0" w:type="dxa"/>
            </w:tcMar>
          </w:tcPr>
          <w:p w:rsidR="00000000" w:rsidDel="00000000" w:rsidP="00000000" w:rsidRDefault="00000000" w:rsidRPr="00000000" w14:paraId="0000301D">
            <w:pPr>
              <w:spacing w:line="252.00000000000003" w:lineRule="auto"/>
              <w:rPr>
                <w:rFonts w:ascii="Calibri" w:cs="Calibri" w:eastAsia="Calibri" w:hAnsi="Calibri"/>
                <w:color w:val="262626"/>
              </w:rPr>
            </w:pPr>
            <w:r w:rsidDel="00000000" w:rsidR="00000000" w:rsidRPr="00000000">
              <w:rPr>
                <w:rFonts w:ascii="Calibri" w:cs="Calibri" w:eastAsia="Calibri" w:hAnsi="Calibri"/>
                <w:color w:val="262626"/>
                <w:sz w:val="18"/>
                <w:szCs w:val="18"/>
                <w:rtl w:val="0"/>
              </w:rPr>
              <w:t xml:space="preserve">AD-41</w:t>
            </w:r>
            <w:r w:rsidDel="00000000" w:rsidR="00000000" w:rsidRPr="00000000">
              <w:rPr>
                <w:rtl w:val="0"/>
              </w:rPr>
            </w:r>
          </w:p>
        </w:tc>
      </w:tr>
      <w:tr>
        <w:trPr>
          <w:cantSplit w:val="0"/>
          <w:tblHeader w:val="0"/>
        </w:trPr>
        <w:tc>
          <w:tcPr>
            <w:shd w:fill="eaf1f8" w:val="clear"/>
            <w:tcMar>
              <w:top w:w="44.0" w:type="dxa"/>
              <w:left w:w="96.0" w:type="dxa"/>
              <w:bottom w:w="44.0" w:type="dxa"/>
              <w:right w:w="96.0" w:type="dxa"/>
            </w:tcMar>
          </w:tcPr>
          <w:p w:rsidR="00000000" w:rsidDel="00000000" w:rsidP="00000000" w:rsidRDefault="00000000" w:rsidRPr="00000000" w14:paraId="0000301E">
            <w:pPr>
              <w:spacing w:line="252.00000000000003" w:lineRule="auto"/>
              <w:rPr>
                <w:rFonts w:ascii="Calibri" w:cs="Calibri" w:eastAsia="Calibri" w:hAnsi="Calibri"/>
                <w:color w:val="262626"/>
              </w:rPr>
            </w:pPr>
            <w:r w:rsidDel="00000000" w:rsidR="00000000" w:rsidRPr="00000000">
              <w:rPr>
                <w:rFonts w:ascii="Calibri" w:cs="Calibri" w:eastAsia="Calibri" w:hAnsi="Calibri"/>
                <w:color w:val="262626"/>
                <w:sz w:val="18"/>
                <w:szCs w:val="18"/>
                <w:rtl w:val="0"/>
              </w:rPr>
              <w:t xml:space="preserve">10</w:t>
            </w:r>
            <w:r w:rsidDel="00000000" w:rsidR="00000000" w:rsidRPr="00000000">
              <w:rPr>
                <w:rtl w:val="0"/>
              </w:rPr>
            </w:r>
          </w:p>
        </w:tc>
        <w:tc>
          <w:tcPr>
            <w:shd w:fill="eaf1f8" w:val="clear"/>
            <w:tcMar>
              <w:top w:w="44.0" w:type="dxa"/>
              <w:left w:w="96.0" w:type="dxa"/>
              <w:bottom w:w="44.0" w:type="dxa"/>
              <w:right w:w="96.0" w:type="dxa"/>
            </w:tcMar>
          </w:tcPr>
          <w:p w:rsidR="00000000" w:rsidDel="00000000" w:rsidP="00000000" w:rsidRDefault="00000000" w:rsidRPr="00000000" w14:paraId="0000301F">
            <w:pPr>
              <w:spacing w:line="252.00000000000003" w:lineRule="auto"/>
              <w:rPr>
                <w:rFonts w:ascii="Calibri" w:cs="Calibri" w:eastAsia="Calibri" w:hAnsi="Calibri"/>
                <w:color w:val="262626"/>
              </w:rPr>
            </w:pPr>
            <w:r w:rsidDel="00000000" w:rsidR="00000000" w:rsidRPr="00000000">
              <w:rPr>
                <w:rFonts w:ascii="Calibri" w:cs="Calibri" w:eastAsia="Calibri" w:hAnsi="Calibri"/>
                <w:color w:val="262626"/>
                <w:sz w:val="18"/>
                <w:szCs w:val="18"/>
                <w:rtl w:val="0"/>
              </w:rPr>
              <w:t xml:space="preserve">Per-country Library content and country list</w:t>
            </w:r>
            <w:r w:rsidDel="00000000" w:rsidR="00000000" w:rsidRPr="00000000">
              <w:rPr>
                <w:rtl w:val="0"/>
              </w:rPr>
            </w:r>
          </w:p>
        </w:tc>
        <w:tc>
          <w:tcPr>
            <w:shd w:fill="eaf1f8" w:val="clear"/>
            <w:tcMar>
              <w:top w:w="44.0" w:type="dxa"/>
              <w:left w:w="96.0" w:type="dxa"/>
              <w:bottom w:w="44.0" w:type="dxa"/>
              <w:right w:w="96.0" w:type="dxa"/>
            </w:tcMar>
          </w:tcPr>
          <w:p w:rsidR="00000000" w:rsidDel="00000000" w:rsidP="00000000" w:rsidRDefault="00000000" w:rsidRPr="00000000" w14:paraId="00003020">
            <w:pPr>
              <w:spacing w:line="252.00000000000003" w:lineRule="auto"/>
              <w:rPr>
                <w:rFonts w:ascii="Calibri" w:cs="Calibri" w:eastAsia="Calibri" w:hAnsi="Calibri"/>
                <w:color w:val="262626"/>
              </w:rPr>
            </w:pPr>
            <w:r w:rsidDel="00000000" w:rsidR="00000000" w:rsidRPr="00000000">
              <w:rPr>
                <w:rFonts w:ascii="Calibri" w:cs="Calibri" w:eastAsia="Calibri" w:hAnsi="Calibri"/>
                <w:color w:val="262626"/>
                <w:sz w:val="18"/>
                <w:szCs w:val="18"/>
                <w:rtl w:val="0"/>
              </w:rPr>
              <w:t xml:space="preserve">AD-63</w:t>
            </w:r>
            <w:r w:rsidDel="00000000" w:rsidR="00000000" w:rsidRPr="00000000">
              <w:rPr>
                <w:rtl w:val="0"/>
              </w:rPr>
            </w:r>
          </w:p>
        </w:tc>
      </w:tr>
      <w:tr>
        <w:trPr>
          <w:cantSplit w:val="0"/>
          <w:tblHeader w:val="0"/>
        </w:trPr>
        <w:tc>
          <w:tcPr>
            <w:shd w:fill="ffffff" w:val="clear"/>
            <w:tcMar>
              <w:top w:w="44.0" w:type="dxa"/>
              <w:left w:w="96.0" w:type="dxa"/>
              <w:bottom w:w="44.0" w:type="dxa"/>
              <w:right w:w="96.0" w:type="dxa"/>
            </w:tcMar>
          </w:tcPr>
          <w:p w:rsidR="00000000" w:rsidDel="00000000" w:rsidP="00000000" w:rsidRDefault="00000000" w:rsidRPr="00000000" w14:paraId="00003021">
            <w:pPr>
              <w:spacing w:line="252.00000000000003" w:lineRule="auto"/>
              <w:rPr>
                <w:rFonts w:ascii="Calibri" w:cs="Calibri" w:eastAsia="Calibri" w:hAnsi="Calibri"/>
                <w:color w:val="262626"/>
              </w:rPr>
            </w:pPr>
            <w:r w:rsidDel="00000000" w:rsidR="00000000" w:rsidRPr="00000000">
              <w:rPr>
                <w:rFonts w:ascii="Calibri" w:cs="Calibri" w:eastAsia="Calibri" w:hAnsi="Calibri"/>
                <w:color w:val="262626"/>
                <w:sz w:val="18"/>
                <w:szCs w:val="18"/>
                <w:rtl w:val="0"/>
              </w:rPr>
              <w:t xml:space="preserve">11</w:t>
            </w:r>
            <w:r w:rsidDel="00000000" w:rsidR="00000000" w:rsidRPr="00000000">
              <w:rPr>
                <w:rtl w:val="0"/>
              </w:rPr>
            </w:r>
          </w:p>
        </w:tc>
        <w:tc>
          <w:tcPr>
            <w:shd w:fill="ffffff" w:val="clear"/>
            <w:tcMar>
              <w:top w:w="44.0" w:type="dxa"/>
              <w:left w:w="96.0" w:type="dxa"/>
              <w:bottom w:w="44.0" w:type="dxa"/>
              <w:right w:w="96.0" w:type="dxa"/>
            </w:tcMar>
          </w:tcPr>
          <w:p w:rsidR="00000000" w:rsidDel="00000000" w:rsidP="00000000" w:rsidRDefault="00000000" w:rsidRPr="00000000" w14:paraId="00003022">
            <w:pPr>
              <w:spacing w:line="252.00000000000003" w:lineRule="auto"/>
              <w:rPr>
                <w:rFonts w:ascii="Calibri" w:cs="Calibri" w:eastAsia="Calibri" w:hAnsi="Calibri"/>
                <w:color w:val="262626"/>
              </w:rPr>
            </w:pPr>
            <w:r w:rsidDel="00000000" w:rsidR="00000000" w:rsidRPr="00000000">
              <w:rPr>
                <w:rFonts w:ascii="Calibri" w:cs="Calibri" w:eastAsia="Calibri" w:hAnsi="Calibri"/>
                <w:color w:val="262626"/>
                <w:sz w:val="18"/>
                <w:szCs w:val="18"/>
                <w:rtl w:val="0"/>
              </w:rPr>
              <w:t xml:space="preserve">Final Terms of Use / Privacy / Disclaimer copy</w:t>
            </w:r>
            <w:r w:rsidDel="00000000" w:rsidR="00000000" w:rsidRPr="00000000">
              <w:rPr>
                <w:rtl w:val="0"/>
              </w:rPr>
            </w:r>
          </w:p>
        </w:tc>
        <w:tc>
          <w:tcPr>
            <w:shd w:fill="ffffff" w:val="clear"/>
            <w:tcMar>
              <w:top w:w="44.0" w:type="dxa"/>
              <w:left w:w="96.0" w:type="dxa"/>
              <w:bottom w:w="44.0" w:type="dxa"/>
              <w:right w:w="96.0" w:type="dxa"/>
            </w:tcMar>
          </w:tcPr>
          <w:p w:rsidR="00000000" w:rsidDel="00000000" w:rsidP="00000000" w:rsidRDefault="00000000" w:rsidRPr="00000000" w14:paraId="00003023">
            <w:pPr>
              <w:spacing w:line="252.00000000000003" w:lineRule="auto"/>
              <w:rPr>
                <w:rFonts w:ascii="Calibri" w:cs="Calibri" w:eastAsia="Calibri" w:hAnsi="Calibri"/>
                <w:color w:val="262626"/>
              </w:rPr>
            </w:pPr>
            <w:r w:rsidDel="00000000" w:rsidR="00000000" w:rsidRPr="00000000">
              <w:rPr>
                <w:rFonts w:ascii="Calibri" w:cs="Calibri" w:eastAsia="Calibri" w:hAnsi="Calibri"/>
                <w:color w:val="262626"/>
                <w:sz w:val="18"/>
                <w:szCs w:val="18"/>
                <w:rtl w:val="0"/>
              </w:rPr>
              <w:t xml:space="preserve">AD-64</w:t>
            </w:r>
            <w:r w:rsidDel="00000000" w:rsidR="00000000" w:rsidRPr="00000000">
              <w:rPr>
                <w:rtl w:val="0"/>
              </w:rPr>
            </w:r>
          </w:p>
        </w:tc>
      </w:tr>
      <w:tr>
        <w:trPr>
          <w:cantSplit w:val="0"/>
          <w:tblHeader w:val="0"/>
        </w:trPr>
        <w:tc>
          <w:tcPr>
            <w:shd w:fill="eaf1f8" w:val="clear"/>
            <w:tcMar>
              <w:top w:w="44.0" w:type="dxa"/>
              <w:left w:w="96.0" w:type="dxa"/>
              <w:bottom w:w="44.0" w:type="dxa"/>
              <w:right w:w="96.0" w:type="dxa"/>
            </w:tcMar>
          </w:tcPr>
          <w:p w:rsidR="00000000" w:rsidDel="00000000" w:rsidP="00000000" w:rsidRDefault="00000000" w:rsidRPr="00000000" w14:paraId="00003024">
            <w:pPr>
              <w:spacing w:line="252.00000000000003" w:lineRule="auto"/>
              <w:rPr>
                <w:rFonts w:ascii="Calibri" w:cs="Calibri" w:eastAsia="Calibri" w:hAnsi="Calibri"/>
                <w:color w:val="262626"/>
              </w:rPr>
            </w:pPr>
            <w:r w:rsidDel="00000000" w:rsidR="00000000" w:rsidRPr="00000000">
              <w:rPr>
                <w:rFonts w:ascii="Calibri" w:cs="Calibri" w:eastAsia="Calibri" w:hAnsi="Calibri"/>
                <w:color w:val="262626"/>
                <w:sz w:val="18"/>
                <w:szCs w:val="18"/>
                <w:rtl w:val="0"/>
              </w:rPr>
              <w:t xml:space="preserve">12</w:t>
            </w:r>
            <w:r w:rsidDel="00000000" w:rsidR="00000000" w:rsidRPr="00000000">
              <w:rPr>
                <w:rtl w:val="0"/>
              </w:rPr>
            </w:r>
          </w:p>
        </w:tc>
        <w:tc>
          <w:tcPr>
            <w:shd w:fill="eaf1f8" w:val="clear"/>
            <w:tcMar>
              <w:top w:w="44.0" w:type="dxa"/>
              <w:left w:w="96.0" w:type="dxa"/>
              <w:bottom w:w="44.0" w:type="dxa"/>
              <w:right w:w="96.0" w:type="dxa"/>
            </w:tcMar>
          </w:tcPr>
          <w:p w:rsidR="00000000" w:rsidDel="00000000" w:rsidP="00000000" w:rsidRDefault="00000000" w:rsidRPr="00000000" w14:paraId="00003025">
            <w:pPr>
              <w:spacing w:line="252.00000000000003" w:lineRule="auto"/>
              <w:rPr>
                <w:rFonts w:ascii="Calibri" w:cs="Calibri" w:eastAsia="Calibri" w:hAnsi="Calibri"/>
                <w:color w:val="262626"/>
              </w:rPr>
            </w:pPr>
            <w:r w:rsidDel="00000000" w:rsidR="00000000" w:rsidRPr="00000000">
              <w:rPr>
                <w:rFonts w:ascii="Calibri" w:cs="Calibri" w:eastAsia="Calibri" w:hAnsi="Calibri"/>
                <w:color w:val="262626"/>
                <w:sz w:val="18"/>
                <w:szCs w:val="18"/>
                <w:rtl w:val="0"/>
              </w:rPr>
              <w:t xml:space="preserve">Report branding asset (logo for watermark) and VisaMatrix section order</w:t>
            </w:r>
            <w:r w:rsidDel="00000000" w:rsidR="00000000" w:rsidRPr="00000000">
              <w:rPr>
                <w:rtl w:val="0"/>
              </w:rPr>
            </w:r>
          </w:p>
        </w:tc>
        <w:tc>
          <w:tcPr>
            <w:shd w:fill="eaf1f8" w:val="clear"/>
            <w:tcMar>
              <w:top w:w="44.0" w:type="dxa"/>
              <w:left w:w="96.0" w:type="dxa"/>
              <w:bottom w:w="44.0" w:type="dxa"/>
              <w:right w:w="96.0" w:type="dxa"/>
            </w:tcMar>
          </w:tcPr>
          <w:p w:rsidR="00000000" w:rsidDel="00000000" w:rsidP="00000000" w:rsidRDefault="00000000" w:rsidRPr="00000000" w14:paraId="00003026">
            <w:pPr>
              <w:spacing w:line="252.00000000000003" w:lineRule="auto"/>
              <w:rPr>
                <w:rFonts w:ascii="Calibri" w:cs="Calibri" w:eastAsia="Calibri" w:hAnsi="Calibri"/>
                <w:color w:val="262626"/>
              </w:rPr>
            </w:pPr>
            <w:r w:rsidDel="00000000" w:rsidR="00000000" w:rsidRPr="00000000">
              <w:rPr>
                <w:rFonts w:ascii="Calibri" w:cs="Calibri" w:eastAsia="Calibri" w:hAnsi="Calibri"/>
                <w:color w:val="262626"/>
                <w:sz w:val="18"/>
                <w:szCs w:val="18"/>
                <w:rtl w:val="0"/>
              </w:rPr>
              <w:t xml:space="preserve">AD-65</w:t>
            </w:r>
            <w:r w:rsidDel="00000000" w:rsidR="00000000" w:rsidRPr="00000000">
              <w:rPr>
                <w:rtl w:val="0"/>
              </w:rPr>
            </w:r>
          </w:p>
        </w:tc>
      </w:tr>
      <w:tr>
        <w:trPr>
          <w:cantSplit w:val="0"/>
          <w:tblHeader w:val="0"/>
        </w:trPr>
        <w:tc>
          <w:tcPr>
            <w:shd w:fill="ffffff" w:val="clear"/>
            <w:tcMar>
              <w:top w:w="44.0" w:type="dxa"/>
              <w:left w:w="96.0" w:type="dxa"/>
              <w:bottom w:w="44.0" w:type="dxa"/>
              <w:right w:w="96.0" w:type="dxa"/>
            </w:tcMar>
          </w:tcPr>
          <w:p w:rsidR="00000000" w:rsidDel="00000000" w:rsidP="00000000" w:rsidRDefault="00000000" w:rsidRPr="00000000" w14:paraId="00003027">
            <w:pPr>
              <w:spacing w:line="252.00000000000003" w:lineRule="auto"/>
              <w:rPr>
                <w:rFonts w:ascii="Calibri" w:cs="Calibri" w:eastAsia="Calibri" w:hAnsi="Calibri"/>
                <w:color w:val="262626"/>
              </w:rPr>
            </w:pPr>
            <w:r w:rsidDel="00000000" w:rsidR="00000000" w:rsidRPr="00000000">
              <w:rPr>
                <w:rFonts w:ascii="Calibri" w:cs="Calibri" w:eastAsia="Calibri" w:hAnsi="Calibri"/>
                <w:color w:val="262626"/>
                <w:sz w:val="18"/>
                <w:szCs w:val="18"/>
                <w:rtl w:val="0"/>
              </w:rPr>
              <w:t xml:space="preserve">13</w:t>
            </w:r>
            <w:r w:rsidDel="00000000" w:rsidR="00000000" w:rsidRPr="00000000">
              <w:rPr>
                <w:rtl w:val="0"/>
              </w:rPr>
            </w:r>
          </w:p>
        </w:tc>
        <w:tc>
          <w:tcPr>
            <w:shd w:fill="ffffff" w:val="clear"/>
            <w:tcMar>
              <w:top w:w="44.0" w:type="dxa"/>
              <w:left w:w="96.0" w:type="dxa"/>
              <w:bottom w:w="44.0" w:type="dxa"/>
              <w:right w:w="96.0" w:type="dxa"/>
            </w:tcMar>
          </w:tcPr>
          <w:p w:rsidR="00000000" w:rsidDel="00000000" w:rsidP="00000000" w:rsidRDefault="00000000" w:rsidRPr="00000000" w14:paraId="00003028">
            <w:pPr>
              <w:spacing w:line="252.00000000000003" w:lineRule="auto"/>
              <w:rPr>
                <w:rFonts w:ascii="Calibri" w:cs="Calibri" w:eastAsia="Calibri" w:hAnsi="Calibri"/>
                <w:color w:val="262626"/>
              </w:rPr>
            </w:pPr>
            <w:r w:rsidDel="00000000" w:rsidR="00000000" w:rsidRPr="00000000">
              <w:rPr>
                <w:rFonts w:ascii="Calibri" w:cs="Calibri" w:eastAsia="Calibri" w:hAnsi="Calibri"/>
                <w:color w:val="262626"/>
                <w:sz w:val="18"/>
                <w:szCs w:val="18"/>
                <w:rtl w:val="0"/>
              </w:rPr>
              <w:t xml:space="preserve">Lead-assignment policy: SLA before an unworked agency lead returns to the unassigned pool; roles that may transfer</w:t>
            </w:r>
            <w:r w:rsidDel="00000000" w:rsidR="00000000" w:rsidRPr="00000000">
              <w:rPr>
                <w:rtl w:val="0"/>
              </w:rPr>
            </w:r>
          </w:p>
        </w:tc>
        <w:tc>
          <w:tcPr>
            <w:shd w:fill="ffffff" w:val="clear"/>
            <w:tcMar>
              <w:top w:w="44.0" w:type="dxa"/>
              <w:left w:w="96.0" w:type="dxa"/>
              <w:bottom w:w="44.0" w:type="dxa"/>
              <w:right w:w="96.0" w:type="dxa"/>
            </w:tcMar>
          </w:tcPr>
          <w:p w:rsidR="00000000" w:rsidDel="00000000" w:rsidP="00000000" w:rsidRDefault="00000000" w:rsidRPr="00000000" w14:paraId="00003029">
            <w:pPr>
              <w:spacing w:line="252.00000000000003" w:lineRule="auto"/>
              <w:rPr>
                <w:rFonts w:ascii="Calibri" w:cs="Calibri" w:eastAsia="Calibri" w:hAnsi="Calibri"/>
                <w:color w:val="262626"/>
              </w:rPr>
            </w:pPr>
            <w:r w:rsidDel="00000000" w:rsidR="00000000" w:rsidRPr="00000000">
              <w:rPr>
                <w:rFonts w:ascii="Calibri" w:cs="Calibri" w:eastAsia="Calibri" w:hAnsi="Calibri"/>
                <w:color w:val="262626"/>
                <w:sz w:val="18"/>
                <w:szCs w:val="18"/>
                <w:rtl w:val="0"/>
              </w:rPr>
              <w:t xml:space="preserve">AD-08</w:t>
            </w:r>
            <w:r w:rsidDel="00000000" w:rsidR="00000000" w:rsidRPr="00000000">
              <w:rPr>
                <w:rtl w:val="0"/>
              </w:rPr>
            </w:r>
          </w:p>
        </w:tc>
      </w:tr>
      <w:tr>
        <w:trPr>
          <w:cantSplit w:val="0"/>
          <w:tblHeader w:val="0"/>
        </w:trPr>
        <w:tc>
          <w:tcPr>
            <w:shd w:fill="eaf1f8" w:val="clear"/>
            <w:tcMar>
              <w:top w:w="44.0" w:type="dxa"/>
              <w:left w:w="96.0" w:type="dxa"/>
              <w:bottom w:w="44.0" w:type="dxa"/>
              <w:right w:w="96.0" w:type="dxa"/>
            </w:tcMar>
          </w:tcPr>
          <w:p w:rsidR="00000000" w:rsidDel="00000000" w:rsidP="00000000" w:rsidRDefault="00000000" w:rsidRPr="00000000" w14:paraId="0000302A">
            <w:pPr>
              <w:spacing w:line="252.00000000000003" w:lineRule="auto"/>
              <w:rPr>
                <w:rFonts w:ascii="Calibri" w:cs="Calibri" w:eastAsia="Calibri" w:hAnsi="Calibri"/>
                <w:color w:val="262626"/>
              </w:rPr>
            </w:pPr>
            <w:r w:rsidDel="00000000" w:rsidR="00000000" w:rsidRPr="00000000">
              <w:rPr>
                <w:rFonts w:ascii="Calibri" w:cs="Calibri" w:eastAsia="Calibri" w:hAnsi="Calibri"/>
                <w:color w:val="262626"/>
                <w:sz w:val="18"/>
                <w:szCs w:val="18"/>
                <w:rtl w:val="0"/>
              </w:rPr>
              <w:t xml:space="preserve">14</w:t>
            </w:r>
            <w:r w:rsidDel="00000000" w:rsidR="00000000" w:rsidRPr="00000000">
              <w:rPr>
                <w:rtl w:val="0"/>
              </w:rPr>
            </w:r>
          </w:p>
        </w:tc>
        <w:tc>
          <w:tcPr>
            <w:shd w:fill="eaf1f8" w:val="clear"/>
            <w:tcMar>
              <w:top w:w="44.0" w:type="dxa"/>
              <w:left w:w="96.0" w:type="dxa"/>
              <w:bottom w:w="44.0" w:type="dxa"/>
              <w:right w:w="96.0" w:type="dxa"/>
            </w:tcMar>
          </w:tcPr>
          <w:p w:rsidR="00000000" w:rsidDel="00000000" w:rsidP="00000000" w:rsidRDefault="00000000" w:rsidRPr="00000000" w14:paraId="0000302B">
            <w:pPr>
              <w:spacing w:line="252.00000000000003" w:lineRule="auto"/>
              <w:rPr>
                <w:rFonts w:ascii="Calibri" w:cs="Calibri" w:eastAsia="Calibri" w:hAnsi="Calibri"/>
                <w:color w:val="262626"/>
              </w:rPr>
            </w:pPr>
            <w:r w:rsidDel="00000000" w:rsidR="00000000" w:rsidRPr="00000000">
              <w:rPr>
                <w:rFonts w:ascii="Calibri" w:cs="Calibri" w:eastAsia="Calibri" w:hAnsi="Calibri"/>
                <w:color w:val="262626"/>
                <w:sz w:val="18"/>
                <w:szCs w:val="18"/>
                <w:rtl w:val="0"/>
              </w:rPr>
              <w:t xml:space="preserve">Exact pricing within the confirmed B2C ranges and couple/family pack multipliers</w:t>
            </w:r>
            <w:r w:rsidDel="00000000" w:rsidR="00000000" w:rsidRPr="00000000">
              <w:rPr>
                <w:rtl w:val="0"/>
              </w:rPr>
            </w:r>
          </w:p>
        </w:tc>
        <w:tc>
          <w:tcPr>
            <w:shd w:fill="eaf1f8" w:val="clear"/>
            <w:tcMar>
              <w:top w:w="44.0" w:type="dxa"/>
              <w:left w:w="96.0" w:type="dxa"/>
              <w:bottom w:w="44.0" w:type="dxa"/>
              <w:right w:w="96.0" w:type="dxa"/>
            </w:tcMar>
          </w:tcPr>
          <w:p w:rsidR="00000000" w:rsidDel="00000000" w:rsidP="00000000" w:rsidRDefault="00000000" w:rsidRPr="00000000" w14:paraId="0000302C">
            <w:pPr>
              <w:spacing w:line="252.00000000000003" w:lineRule="auto"/>
              <w:rPr>
                <w:rFonts w:ascii="Calibri" w:cs="Calibri" w:eastAsia="Calibri" w:hAnsi="Calibri"/>
                <w:color w:val="262626"/>
              </w:rPr>
            </w:pPr>
            <w:r w:rsidDel="00000000" w:rsidR="00000000" w:rsidRPr="00000000">
              <w:rPr>
                <w:rFonts w:ascii="Calibri" w:cs="Calibri" w:eastAsia="Calibri" w:hAnsi="Calibri"/>
                <w:color w:val="262626"/>
                <w:sz w:val="18"/>
                <w:szCs w:val="18"/>
                <w:rtl w:val="0"/>
              </w:rPr>
              <w:t xml:space="preserve">AD-42</w:t>
            </w:r>
            <w:r w:rsidDel="00000000" w:rsidR="00000000" w:rsidRPr="00000000">
              <w:rPr>
                <w:rtl w:val="0"/>
              </w:rPr>
            </w:r>
          </w:p>
        </w:tc>
      </w:tr>
      <w:tr>
        <w:trPr>
          <w:cantSplit w:val="0"/>
          <w:tblHeader w:val="0"/>
        </w:trPr>
        <w:tc>
          <w:tcPr>
            <w:shd w:fill="ffffff" w:val="clear"/>
            <w:tcMar>
              <w:top w:w="44.0" w:type="dxa"/>
              <w:left w:w="96.0" w:type="dxa"/>
              <w:bottom w:w="44.0" w:type="dxa"/>
              <w:right w:w="96.0" w:type="dxa"/>
            </w:tcMar>
          </w:tcPr>
          <w:p w:rsidR="00000000" w:rsidDel="00000000" w:rsidP="00000000" w:rsidRDefault="00000000" w:rsidRPr="00000000" w14:paraId="0000302D">
            <w:pPr>
              <w:spacing w:line="252.00000000000003" w:lineRule="auto"/>
              <w:rPr>
                <w:rFonts w:ascii="Calibri" w:cs="Calibri" w:eastAsia="Calibri" w:hAnsi="Calibri"/>
                <w:color w:val="262626"/>
              </w:rPr>
            </w:pPr>
            <w:r w:rsidDel="00000000" w:rsidR="00000000" w:rsidRPr="00000000">
              <w:rPr>
                <w:rFonts w:ascii="Calibri" w:cs="Calibri" w:eastAsia="Calibri" w:hAnsi="Calibri"/>
                <w:color w:val="262626"/>
                <w:sz w:val="18"/>
                <w:szCs w:val="18"/>
                <w:rtl w:val="0"/>
              </w:rPr>
              <w:t xml:space="preserve">15</w:t>
            </w:r>
            <w:r w:rsidDel="00000000" w:rsidR="00000000" w:rsidRPr="00000000">
              <w:rPr>
                <w:rtl w:val="0"/>
              </w:rPr>
            </w:r>
          </w:p>
        </w:tc>
        <w:tc>
          <w:tcPr>
            <w:shd w:fill="ffffff" w:val="clear"/>
            <w:tcMar>
              <w:top w:w="44.0" w:type="dxa"/>
              <w:left w:w="96.0" w:type="dxa"/>
              <w:bottom w:w="44.0" w:type="dxa"/>
              <w:right w:w="96.0" w:type="dxa"/>
            </w:tcMar>
          </w:tcPr>
          <w:p w:rsidR="00000000" w:rsidDel="00000000" w:rsidP="00000000" w:rsidRDefault="00000000" w:rsidRPr="00000000" w14:paraId="0000302E">
            <w:pPr>
              <w:spacing w:line="252.00000000000003" w:lineRule="auto"/>
              <w:rPr>
                <w:rFonts w:ascii="Calibri" w:cs="Calibri" w:eastAsia="Calibri" w:hAnsi="Calibri"/>
                <w:color w:val="262626"/>
              </w:rPr>
            </w:pPr>
            <w:r w:rsidDel="00000000" w:rsidR="00000000" w:rsidRPr="00000000">
              <w:rPr>
                <w:rFonts w:ascii="Calibri" w:cs="Calibri" w:eastAsia="Calibri" w:hAnsi="Calibri"/>
                <w:color w:val="262626"/>
                <w:sz w:val="18"/>
                <w:szCs w:val="18"/>
                <w:rtl w:val="0"/>
              </w:rPr>
              <w:t xml:space="preserve">Promo-code allocation model (count per agency, validity, single/multi-use) and delivery email template</w:t>
            </w:r>
            <w:r w:rsidDel="00000000" w:rsidR="00000000" w:rsidRPr="00000000">
              <w:rPr>
                <w:rtl w:val="0"/>
              </w:rPr>
            </w:r>
          </w:p>
        </w:tc>
        <w:tc>
          <w:tcPr>
            <w:shd w:fill="ffffff" w:val="clear"/>
            <w:tcMar>
              <w:top w:w="44.0" w:type="dxa"/>
              <w:left w:w="96.0" w:type="dxa"/>
              <w:bottom w:w="44.0" w:type="dxa"/>
              <w:right w:w="96.0" w:type="dxa"/>
            </w:tcMar>
          </w:tcPr>
          <w:p w:rsidR="00000000" w:rsidDel="00000000" w:rsidP="00000000" w:rsidRDefault="00000000" w:rsidRPr="00000000" w14:paraId="0000302F">
            <w:pPr>
              <w:spacing w:line="252.00000000000003" w:lineRule="auto"/>
              <w:rPr>
                <w:rFonts w:ascii="Calibri" w:cs="Calibri" w:eastAsia="Calibri" w:hAnsi="Calibri"/>
                <w:color w:val="262626"/>
              </w:rPr>
            </w:pPr>
            <w:r w:rsidDel="00000000" w:rsidR="00000000" w:rsidRPr="00000000">
              <w:rPr>
                <w:rFonts w:ascii="Calibri" w:cs="Calibri" w:eastAsia="Calibri" w:hAnsi="Calibri"/>
                <w:color w:val="262626"/>
                <w:sz w:val="18"/>
                <w:szCs w:val="18"/>
                <w:rtl w:val="0"/>
              </w:rPr>
              <w:t xml:space="preserve">AD-62</w:t>
            </w:r>
            <w:r w:rsidDel="00000000" w:rsidR="00000000" w:rsidRPr="00000000">
              <w:rPr>
                <w:rtl w:val="0"/>
              </w:rPr>
            </w:r>
          </w:p>
        </w:tc>
      </w:tr>
      <w:tr>
        <w:trPr>
          <w:cantSplit w:val="0"/>
          <w:tblHeader w:val="0"/>
        </w:trPr>
        <w:tc>
          <w:tcPr>
            <w:shd w:fill="eaf1f8" w:val="clear"/>
            <w:tcMar>
              <w:top w:w="44.0" w:type="dxa"/>
              <w:left w:w="96.0" w:type="dxa"/>
              <w:bottom w:w="44.0" w:type="dxa"/>
              <w:right w:w="96.0" w:type="dxa"/>
            </w:tcMar>
          </w:tcPr>
          <w:p w:rsidR="00000000" w:rsidDel="00000000" w:rsidP="00000000" w:rsidRDefault="00000000" w:rsidRPr="00000000" w14:paraId="00003030">
            <w:pPr>
              <w:spacing w:line="252.00000000000003" w:lineRule="auto"/>
              <w:rPr>
                <w:rFonts w:ascii="Calibri" w:cs="Calibri" w:eastAsia="Calibri" w:hAnsi="Calibri"/>
                <w:color w:val="262626"/>
              </w:rPr>
            </w:pPr>
            <w:r w:rsidDel="00000000" w:rsidR="00000000" w:rsidRPr="00000000">
              <w:rPr>
                <w:rFonts w:ascii="Calibri" w:cs="Calibri" w:eastAsia="Calibri" w:hAnsi="Calibri"/>
                <w:color w:val="262626"/>
                <w:sz w:val="18"/>
                <w:szCs w:val="18"/>
                <w:rtl w:val="0"/>
              </w:rPr>
              <w:t xml:space="preserve">16</w:t>
            </w:r>
            <w:r w:rsidDel="00000000" w:rsidR="00000000" w:rsidRPr="00000000">
              <w:rPr>
                <w:rtl w:val="0"/>
              </w:rPr>
            </w:r>
          </w:p>
        </w:tc>
        <w:tc>
          <w:tcPr>
            <w:shd w:fill="eaf1f8" w:val="clear"/>
            <w:tcMar>
              <w:top w:w="44.0" w:type="dxa"/>
              <w:left w:w="96.0" w:type="dxa"/>
              <w:bottom w:w="44.0" w:type="dxa"/>
              <w:right w:w="96.0" w:type="dxa"/>
            </w:tcMar>
          </w:tcPr>
          <w:p w:rsidR="00000000" w:rsidDel="00000000" w:rsidP="00000000" w:rsidRDefault="00000000" w:rsidRPr="00000000" w14:paraId="00003031">
            <w:pPr>
              <w:spacing w:line="252.00000000000003" w:lineRule="auto"/>
              <w:rPr>
                <w:rFonts w:ascii="Calibri" w:cs="Calibri" w:eastAsia="Calibri" w:hAnsi="Calibri"/>
                <w:color w:val="262626"/>
              </w:rPr>
            </w:pPr>
            <w:r w:rsidDel="00000000" w:rsidR="00000000" w:rsidRPr="00000000">
              <w:rPr>
                <w:rFonts w:ascii="Calibri" w:cs="Calibri" w:eastAsia="Calibri" w:hAnsi="Calibri"/>
                <w:color w:val="262626"/>
                <w:sz w:val="18"/>
                <w:szCs w:val="18"/>
                <w:rtl w:val="0"/>
              </w:rPr>
              <w:t xml:space="preserve">Payment gateway (Razorpay assumed): API keys + webhook config</w:t>
            </w:r>
            <w:r w:rsidDel="00000000" w:rsidR="00000000" w:rsidRPr="00000000">
              <w:rPr>
                <w:rtl w:val="0"/>
              </w:rPr>
            </w:r>
          </w:p>
        </w:tc>
        <w:tc>
          <w:tcPr>
            <w:shd w:fill="eaf1f8" w:val="clear"/>
            <w:tcMar>
              <w:top w:w="44.0" w:type="dxa"/>
              <w:left w:w="96.0" w:type="dxa"/>
              <w:bottom w:w="44.0" w:type="dxa"/>
              <w:right w:w="96.0" w:type="dxa"/>
            </w:tcMar>
          </w:tcPr>
          <w:p w:rsidR="00000000" w:rsidDel="00000000" w:rsidP="00000000" w:rsidRDefault="00000000" w:rsidRPr="00000000" w14:paraId="00003032">
            <w:pPr>
              <w:spacing w:line="252.00000000000003" w:lineRule="auto"/>
              <w:rPr>
                <w:rFonts w:ascii="Calibri" w:cs="Calibri" w:eastAsia="Calibri" w:hAnsi="Calibri"/>
                <w:color w:val="262626"/>
              </w:rPr>
            </w:pPr>
            <w:r w:rsidDel="00000000" w:rsidR="00000000" w:rsidRPr="00000000">
              <w:rPr>
                <w:rFonts w:ascii="Calibri" w:cs="Calibri" w:eastAsia="Calibri" w:hAnsi="Calibri"/>
                <w:color w:val="262626"/>
                <w:sz w:val="18"/>
                <w:szCs w:val="18"/>
                <w:rtl w:val="0"/>
              </w:rPr>
              <w:t xml:space="preserve">AD-52, AD-53</w:t>
            </w:r>
            <w:r w:rsidDel="00000000" w:rsidR="00000000" w:rsidRPr="00000000">
              <w:rPr>
                <w:rtl w:val="0"/>
              </w:rPr>
            </w:r>
          </w:p>
        </w:tc>
      </w:tr>
      <w:tr>
        <w:trPr>
          <w:cantSplit w:val="0"/>
          <w:tblHeader w:val="0"/>
        </w:trPr>
        <w:tc>
          <w:tcPr>
            <w:shd w:fill="ffffff" w:val="clear"/>
            <w:tcMar>
              <w:top w:w="44.0" w:type="dxa"/>
              <w:left w:w="96.0" w:type="dxa"/>
              <w:bottom w:w="44.0" w:type="dxa"/>
              <w:right w:w="96.0" w:type="dxa"/>
            </w:tcMar>
          </w:tcPr>
          <w:p w:rsidR="00000000" w:rsidDel="00000000" w:rsidP="00000000" w:rsidRDefault="00000000" w:rsidRPr="00000000" w14:paraId="00003033">
            <w:pPr>
              <w:spacing w:line="252.00000000000003" w:lineRule="auto"/>
              <w:rPr>
                <w:rFonts w:ascii="Calibri" w:cs="Calibri" w:eastAsia="Calibri" w:hAnsi="Calibri"/>
                <w:color w:val="262626"/>
              </w:rPr>
            </w:pPr>
            <w:r w:rsidDel="00000000" w:rsidR="00000000" w:rsidRPr="00000000">
              <w:rPr>
                <w:rFonts w:ascii="Calibri" w:cs="Calibri" w:eastAsia="Calibri" w:hAnsi="Calibri"/>
                <w:color w:val="262626"/>
                <w:sz w:val="18"/>
                <w:szCs w:val="18"/>
                <w:rtl w:val="0"/>
              </w:rPr>
              <w:t xml:space="preserve">17</w:t>
            </w:r>
            <w:r w:rsidDel="00000000" w:rsidR="00000000" w:rsidRPr="00000000">
              <w:rPr>
                <w:rtl w:val="0"/>
              </w:rPr>
            </w:r>
          </w:p>
        </w:tc>
        <w:tc>
          <w:tcPr>
            <w:shd w:fill="ffffff" w:val="clear"/>
            <w:tcMar>
              <w:top w:w="44.0" w:type="dxa"/>
              <w:left w:w="96.0" w:type="dxa"/>
              <w:bottom w:w="44.0" w:type="dxa"/>
              <w:right w:w="96.0" w:type="dxa"/>
            </w:tcMar>
          </w:tcPr>
          <w:p w:rsidR="00000000" w:rsidDel="00000000" w:rsidP="00000000" w:rsidRDefault="00000000" w:rsidRPr="00000000" w14:paraId="00003034">
            <w:pPr>
              <w:spacing w:line="252.00000000000003" w:lineRule="auto"/>
              <w:rPr>
                <w:rFonts w:ascii="Calibri" w:cs="Calibri" w:eastAsia="Calibri" w:hAnsi="Calibri"/>
                <w:color w:val="262626"/>
              </w:rPr>
            </w:pPr>
            <w:r w:rsidDel="00000000" w:rsidR="00000000" w:rsidRPr="00000000">
              <w:rPr>
                <w:rFonts w:ascii="Calibri" w:cs="Calibri" w:eastAsia="Calibri" w:hAnsi="Calibri"/>
                <w:color w:val="262626"/>
                <w:sz w:val="18"/>
                <w:szCs w:val="18"/>
                <w:rtl w:val="0"/>
              </w:rPr>
              <w:t xml:space="preserve">Notification events + preferred channel per event</w:t>
            </w:r>
            <w:r w:rsidDel="00000000" w:rsidR="00000000" w:rsidRPr="00000000">
              <w:rPr>
                <w:rtl w:val="0"/>
              </w:rPr>
            </w:r>
          </w:p>
        </w:tc>
        <w:tc>
          <w:tcPr>
            <w:shd w:fill="ffffff" w:val="clear"/>
            <w:tcMar>
              <w:top w:w="44.0" w:type="dxa"/>
              <w:left w:w="96.0" w:type="dxa"/>
              <w:bottom w:w="44.0" w:type="dxa"/>
              <w:right w:w="96.0" w:type="dxa"/>
            </w:tcMar>
          </w:tcPr>
          <w:p w:rsidR="00000000" w:rsidDel="00000000" w:rsidP="00000000" w:rsidRDefault="00000000" w:rsidRPr="00000000" w14:paraId="00003035">
            <w:pPr>
              <w:spacing w:line="252.00000000000003" w:lineRule="auto"/>
              <w:rPr>
                <w:rFonts w:ascii="Calibri" w:cs="Calibri" w:eastAsia="Calibri" w:hAnsi="Calibri"/>
                <w:color w:val="262626"/>
              </w:rPr>
            </w:pPr>
            <w:r w:rsidDel="00000000" w:rsidR="00000000" w:rsidRPr="00000000">
              <w:rPr>
                <w:rFonts w:ascii="Calibri" w:cs="Calibri" w:eastAsia="Calibri" w:hAnsi="Calibri"/>
                <w:color w:val="262626"/>
                <w:sz w:val="18"/>
                <w:szCs w:val="18"/>
                <w:rtl w:val="0"/>
              </w:rPr>
              <w:t xml:space="preserve">AD-46, AD-49</w:t>
            </w:r>
            <w:r w:rsidDel="00000000" w:rsidR="00000000" w:rsidRPr="00000000">
              <w:rPr>
                <w:rtl w:val="0"/>
              </w:rPr>
            </w:r>
          </w:p>
        </w:tc>
      </w:tr>
      <w:tr>
        <w:trPr>
          <w:cantSplit w:val="0"/>
          <w:tblHeader w:val="0"/>
        </w:trPr>
        <w:tc>
          <w:tcPr>
            <w:shd w:fill="eaf1f8" w:val="clear"/>
            <w:tcMar>
              <w:top w:w="44.0" w:type="dxa"/>
              <w:left w:w="96.0" w:type="dxa"/>
              <w:bottom w:w="44.0" w:type="dxa"/>
              <w:right w:w="96.0" w:type="dxa"/>
            </w:tcMar>
          </w:tcPr>
          <w:p w:rsidR="00000000" w:rsidDel="00000000" w:rsidP="00000000" w:rsidRDefault="00000000" w:rsidRPr="00000000" w14:paraId="00003036">
            <w:pPr>
              <w:spacing w:line="252.00000000000003" w:lineRule="auto"/>
              <w:rPr>
                <w:rFonts w:ascii="Calibri" w:cs="Calibri" w:eastAsia="Calibri" w:hAnsi="Calibri"/>
                <w:color w:val="262626"/>
              </w:rPr>
            </w:pPr>
            <w:r w:rsidDel="00000000" w:rsidR="00000000" w:rsidRPr="00000000">
              <w:rPr>
                <w:rFonts w:ascii="Calibri" w:cs="Calibri" w:eastAsia="Calibri" w:hAnsi="Calibri"/>
                <w:color w:val="262626"/>
                <w:sz w:val="18"/>
                <w:szCs w:val="18"/>
                <w:rtl w:val="0"/>
              </w:rPr>
              <w:t xml:space="preserve">18</w:t>
            </w:r>
            <w:r w:rsidDel="00000000" w:rsidR="00000000" w:rsidRPr="00000000">
              <w:rPr>
                <w:rtl w:val="0"/>
              </w:rPr>
            </w:r>
          </w:p>
        </w:tc>
        <w:tc>
          <w:tcPr>
            <w:shd w:fill="eaf1f8" w:val="clear"/>
            <w:tcMar>
              <w:top w:w="44.0" w:type="dxa"/>
              <w:left w:w="96.0" w:type="dxa"/>
              <w:bottom w:w="44.0" w:type="dxa"/>
              <w:right w:w="96.0" w:type="dxa"/>
            </w:tcMar>
          </w:tcPr>
          <w:p w:rsidR="00000000" w:rsidDel="00000000" w:rsidP="00000000" w:rsidRDefault="00000000" w:rsidRPr="00000000" w14:paraId="00003037">
            <w:pPr>
              <w:spacing w:line="252.00000000000003" w:lineRule="auto"/>
              <w:rPr>
                <w:rFonts w:ascii="Calibri" w:cs="Calibri" w:eastAsia="Calibri" w:hAnsi="Calibri"/>
                <w:color w:val="262626"/>
              </w:rPr>
            </w:pPr>
            <w:r w:rsidDel="00000000" w:rsidR="00000000" w:rsidRPr="00000000">
              <w:rPr>
                <w:rFonts w:ascii="Calibri" w:cs="Calibri" w:eastAsia="Calibri" w:hAnsi="Calibri"/>
                <w:color w:val="262626"/>
                <w:sz w:val="18"/>
                <w:szCs w:val="18"/>
                <w:rtl w:val="0"/>
              </w:rPr>
              <w:t xml:space="preserve">DPDPA retention period and erasure-job SLA</w:t>
            </w:r>
            <w:r w:rsidDel="00000000" w:rsidR="00000000" w:rsidRPr="00000000">
              <w:rPr>
                <w:rtl w:val="0"/>
              </w:rPr>
            </w:r>
          </w:p>
        </w:tc>
        <w:tc>
          <w:tcPr>
            <w:shd w:fill="eaf1f8" w:val="clear"/>
            <w:tcMar>
              <w:top w:w="44.0" w:type="dxa"/>
              <w:left w:w="96.0" w:type="dxa"/>
              <w:bottom w:w="44.0" w:type="dxa"/>
              <w:right w:w="96.0" w:type="dxa"/>
            </w:tcMar>
          </w:tcPr>
          <w:p w:rsidR="00000000" w:rsidDel="00000000" w:rsidP="00000000" w:rsidRDefault="00000000" w:rsidRPr="00000000" w14:paraId="00003038">
            <w:pPr>
              <w:spacing w:line="252.00000000000003" w:lineRule="auto"/>
              <w:rPr>
                <w:rFonts w:ascii="Calibri" w:cs="Calibri" w:eastAsia="Calibri" w:hAnsi="Calibri"/>
                <w:color w:val="262626"/>
              </w:rPr>
            </w:pPr>
            <w:r w:rsidDel="00000000" w:rsidR="00000000" w:rsidRPr="00000000">
              <w:rPr>
                <w:rFonts w:ascii="Calibri" w:cs="Calibri" w:eastAsia="Calibri" w:hAnsi="Calibri"/>
                <w:color w:val="262626"/>
                <w:sz w:val="18"/>
                <w:szCs w:val="18"/>
                <w:rtl w:val="0"/>
              </w:rPr>
              <w:t xml:space="preserve">AD-15</w:t>
            </w:r>
            <w:r w:rsidDel="00000000" w:rsidR="00000000" w:rsidRPr="00000000">
              <w:rPr>
                <w:rtl w:val="0"/>
              </w:rPr>
            </w:r>
          </w:p>
        </w:tc>
      </w:tr>
      <w:tr>
        <w:trPr>
          <w:cantSplit w:val="0"/>
          <w:tblHeader w:val="0"/>
        </w:trPr>
        <w:tc>
          <w:tcPr>
            <w:shd w:fill="ffffff" w:val="clear"/>
            <w:tcMar>
              <w:top w:w="44.0" w:type="dxa"/>
              <w:left w:w="96.0" w:type="dxa"/>
              <w:bottom w:w="44.0" w:type="dxa"/>
              <w:right w:w="96.0" w:type="dxa"/>
            </w:tcMar>
          </w:tcPr>
          <w:p w:rsidR="00000000" w:rsidDel="00000000" w:rsidP="00000000" w:rsidRDefault="00000000" w:rsidRPr="00000000" w14:paraId="00003039">
            <w:pPr>
              <w:spacing w:line="252.00000000000003" w:lineRule="auto"/>
              <w:rPr>
                <w:rFonts w:ascii="Calibri" w:cs="Calibri" w:eastAsia="Calibri" w:hAnsi="Calibri"/>
                <w:color w:val="262626"/>
              </w:rPr>
            </w:pPr>
            <w:r w:rsidDel="00000000" w:rsidR="00000000" w:rsidRPr="00000000">
              <w:rPr>
                <w:rFonts w:ascii="Calibri" w:cs="Calibri" w:eastAsia="Calibri" w:hAnsi="Calibri"/>
                <w:color w:val="262626"/>
                <w:sz w:val="18"/>
                <w:szCs w:val="18"/>
                <w:rtl w:val="0"/>
              </w:rPr>
              <w:t xml:space="preserve">19</w:t>
            </w:r>
            <w:r w:rsidDel="00000000" w:rsidR="00000000" w:rsidRPr="00000000">
              <w:rPr>
                <w:rtl w:val="0"/>
              </w:rPr>
            </w:r>
          </w:p>
        </w:tc>
        <w:tc>
          <w:tcPr>
            <w:shd w:fill="ffffff" w:val="clear"/>
            <w:tcMar>
              <w:top w:w="44.0" w:type="dxa"/>
              <w:left w:w="96.0" w:type="dxa"/>
              <w:bottom w:w="44.0" w:type="dxa"/>
              <w:right w:w="96.0" w:type="dxa"/>
            </w:tcMar>
          </w:tcPr>
          <w:p w:rsidR="00000000" w:rsidDel="00000000" w:rsidP="00000000" w:rsidRDefault="00000000" w:rsidRPr="00000000" w14:paraId="0000303A">
            <w:pPr>
              <w:spacing w:line="252.00000000000003" w:lineRule="auto"/>
              <w:rPr>
                <w:rFonts w:ascii="Calibri" w:cs="Calibri" w:eastAsia="Calibri" w:hAnsi="Calibri"/>
                <w:color w:val="262626"/>
              </w:rPr>
            </w:pPr>
            <w:r w:rsidDel="00000000" w:rsidR="00000000" w:rsidRPr="00000000">
              <w:rPr>
                <w:rFonts w:ascii="Calibri" w:cs="Calibri" w:eastAsia="Calibri" w:hAnsi="Calibri"/>
                <w:color w:val="262626"/>
                <w:sz w:val="18"/>
                <w:szCs w:val="18"/>
                <w:rtl w:val="0"/>
              </w:rPr>
              <w:t xml:space="preserve">Final list of destination countries at MVP launch</w:t>
            </w:r>
            <w:r w:rsidDel="00000000" w:rsidR="00000000" w:rsidRPr="00000000">
              <w:rPr>
                <w:rtl w:val="0"/>
              </w:rPr>
            </w:r>
          </w:p>
        </w:tc>
        <w:tc>
          <w:tcPr>
            <w:shd w:fill="ffffff" w:val="clear"/>
            <w:tcMar>
              <w:top w:w="44.0" w:type="dxa"/>
              <w:left w:w="96.0" w:type="dxa"/>
              <w:bottom w:w="44.0" w:type="dxa"/>
              <w:right w:w="96.0" w:type="dxa"/>
            </w:tcMar>
          </w:tcPr>
          <w:p w:rsidR="00000000" w:rsidDel="00000000" w:rsidP="00000000" w:rsidRDefault="00000000" w:rsidRPr="00000000" w14:paraId="0000303B">
            <w:pPr>
              <w:spacing w:line="252.00000000000003" w:lineRule="auto"/>
              <w:rPr>
                <w:rFonts w:ascii="Calibri" w:cs="Calibri" w:eastAsia="Calibri" w:hAnsi="Calibri"/>
                <w:color w:val="262626"/>
              </w:rPr>
            </w:pPr>
            <w:r w:rsidDel="00000000" w:rsidR="00000000" w:rsidRPr="00000000">
              <w:rPr>
                <w:rFonts w:ascii="Calibri" w:cs="Calibri" w:eastAsia="Calibri" w:hAnsi="Calibri"/>
                <w:color w:val="262626"/>
                <w:sz w:val="18"/>
                <w:szCs w:val="18"/>
                <w:rtl w:val="0"/>
              </w:rPr>
              <w:t xml:space="preserve">AD-20, AD-21</w:t>
            </w:r>
            <w:r w:rsidDel="00000000" w:rsidR="00000000" w:rsidRPr="00000000">
              <w:rPr>
                <w:rtl w:val="0"/>
              </w:rPr>
            </w:r>
          </w:p>
        </w:tc>
      </w:tr>
      <w:tr>
        <w:trPr>
          <w:cantSplit w:val="0"/>
          <w:tblHeader w:val="0"/>
        </w:trPr>
        <w:tc>
          <w:tcPr>
            <w:shd w:fill="eaf1f8" w:val="clear"/>
            <w:tcMar>
              <w:top w:w="44.0" w:type="dxa"/>
              <w:left w:w="96.0" w:type="dxa"/>
              <w:bottom w:w="44.0" w:type="dxa"/>
              <w:right w:w="96.0" w:type="dxa"/>
            </w:tcMar>
          </w:tcPr>
          <w:p w:rsidR="00000000" w:rsidDel="00000000" w:rsidP="00000000" w:rsidRDefault="00000000" w:rsidRPr="00000000" w14:paraId="0000303C">
            <w:pPr>
              <w:spacing w:line="252.00000000000003" w:lineRule="auto"/>
              <w:rPr>
                <w:rFonts w:ascii="Calibri" w:cs="Calibri" w:eastAsia="Calibri" w:hAnsi="Calibri"/>
                <w:color w:val="262626"/>
              </w:rPr>
            </w:pPr>
            <w:r w:rsidDel="00000000" w:rsidR="00000000" w:rsidRPr="00000000">
              <w:rPr>
                <w:rFonts w:ascii="Calibri" w:cs="Calibri" w:eastAsia="Calibri" w:hAnsi="Calibri"/>
                <w:color w:val="262626"/>
                <w:sz w:val="18"/>
                <w:szCs w:val="18"/>
                <w:rtl w:val="0"/>
              </w:rPr>
              <w:t xml:space="preserve">20</w:t>
            </w:r>
            <w:r w:rsidDel="00000000" w:rsidR="00000000" w:rsidRPr="00000000">
              <w:rPr>
                <w:rtl w:val="0"/>
              </w:rPr>
            </w:r>
          </w:p>
        </w:tc>
        <w:tc>
          <w:tcPr>
            <w:shd w:fill="eaf1f8" w:val="clear"/>
            <w:tcMar>
              <w:top w:w="44.0" w:type="dxa"/>
              <w:left w:w="96.0" w:type="dxa"/>
              <w:bottom w:w="44.0" w:type="dxa"/>
              <w:right w:w="96.0" w:type="dxa"/>
            </w:tcMar>
          </w:tcPr>
          <w:p w:rsidR="00000000" w:rsidDel="00000000" w:rsidP="00000000" w:rsidRDefault="00000000" w:rsidRPr="00000000" w14:paraId="0000303D">
            <w:pPr>
              <w:spacing w:line="252.00000000000003" w:lineRule="auto"/>
              <w:rPr>
                <w:rFonts w:ascii="Calibri" w:cs="Calibri" w:eastAsia="Calibri" w:hAnsi="Calibri"/>
                <w:color w:val="262626"/>
              </w:rPr>
            </w:pPr>
            <w:r w:rsidDel="00000000" w:rsidR="00000000" w:rsidRPr="00000000">
              <w:rPr>
                <w:rFonts w:ascii="Calibri" w:cs="Calibri" w:eastAsia="Calibri" w:hAnsi="Calibri"/>
                <w:color w:val="262626"/>
                <w:sz w:val="18"/>
                <w:szCs w:val="18"/>
                <w:rtl w:val="0"/>
              </w:rPr>
              <w:t xml:space="preserve">Per-country embassy / official tracking URLs (for the app's ‘View Embassy Portal’ link)</w:t>
            </w:r>
            <w:r w:rsidDel="00000000" w:rsidR="00000000" w:rsidRPr="00000000">
              <w:rPr>
                <w:rtl w:val="0"/>
              </w:rPr>
            </w:r>
          </w:p>
        </w:tc>
        <w:tc>
          <w:tcPr>
            <w:shd w:fill="eaf1f8" w:val="clear"/>
            <w:tcMar>
              <w:top w:w="44.0" w:type="dxa"/>
              <w:left w:w="96.0" w:type="dxa"/>
              <w:bottom w:w="44.0" w:type="dxa"/>
              <w:right w:w="96.0" w:type="dxa"/>
            </w:tcMar>
          </w:tcPr>
          <w:p w:rsidR="00000000" w:rsidDel="00000000" w:rsidP="00000000" w:rsidRDefault="00000000" w:rsidRPr="00000000" w14:paraId="0000303E">
            <w:pPr>
              <w:spacing w:line="252.00000000000003" w:lineRule="auto"/>
              <w:rPr>
                <w:rFonts w:ascii="Calibri" w:cs="Calibri" w:eastAsia="Calibri" w:hAnsi="Calibri"/>
                <w:color w:val="262626"/>
              </w:rPr>
            </w:pPr>
            <w:r w:rsidDel="00000000" w:rsidR="00000000" w:rsidRPr="00000000">
              <w:rPr>
                <w:rFonts w:ascii="Calibri" w:cs="Calibri" w:eastAsia="Calibri" w:hAnsi="Calibri"/>
                <w:color w:val="262626"/>
                <w:sz w:val="18"/>
                <w:szCs w:val="18"/>
                <w:rtl w:val="0"/>
              </w:rPr>
              <w:t xml:space="preserve">AD-21</w:t>
            </w:r>
            <w:r w:rsidDel="00000000" w:rsidR="00000000" w:rsidRPr="00000000">
              <w:rPr>
                <w:rtl w:val="0"/>
              </w:rPr>
            </w:r>
          </w:p>
        </w:tc>
      </w:tr>
    </w:tbl>
    <w:p w:rsidR="00000000" w:rsidDel="00000000" w:rsidP="00000000" w:rsidRDefault="00000000" w:rsidRPr="00000000" w14:paraId="0000303F">
      <w:pPr>
        <w:rPr>
          <w:rFonts w:ascii="Calibri" w:cs="Calibri" w:eastAsia="Calibri" w:hAnsi="Calibri"/>
          <w:color w:val="262626"/>
        </w:rPr>
      </w:pPr>
      <w:r w:rsidDel="00000000" w:rsidR="00000000" w:rsidRPr="00000000">
        <w:br w:type="page"/>
      </w:r>
      <w:r w:rsidDel="00000000" w:rsidR="00000000" w:rsidRPr="00000000">
        <w:rPr>
          <w:rtl w:val="0"/>
        </w:rPr>
      </w:r>
    </w:p>
    <w:p w:rsidR="00000000" w:rsidDel="00000000" w:rsidP="00000000" w:rsidRDefault="00000000" w:rsidRPr="00000000" w14:paraId="00003040">
      <w:pPr>
        <w:pStyle w:val="Heading1"/>
        <w:pBdr>
          <w:bottom w:color="2e75b6" w:space="4" w:sz="8" w:val="single"/>
        </w:pBdr>
        <w:spacing w:after="140" w:before="280" w:lineRule="auto"/>
        <w:rPr>
          <w:rFonts w:ascii="Calibri" w:cs="Calibri" w:eastAsia="Calibri" w:hAnsi="Calibri"/>
          <w:color w:val="1f3864"/>
          <w:sz w:val="30"/>
          <w:szCs w:val="30"/>
        </w:rPr>
      </w:pPr>
      <w:r w:rsidDel="00000000" w:rsidR="00000000" w:rsidRPr="00000000">
        <w:rPr>
          <w:rFonts w:ascii="Calibri" w:cs="Calibri" w:eastAsia="Calibri" w:hAnsi="Calibri"/>
          <w:color w:val="1f3864"/>
          <w:sz w:val="30"/>
          <w:szCs w:val="30"/>
          <w:rtl w:val="0"/>
        </w:rPr>
        <w:t xml:space="preserve">23. Non-Functional Requirements</w:t>
      </w:r>
    </w:p>
    <w:tbl>
      <w:tblPr>
        <w:tblStyle w:val="Table399"/>
        <w:tblW w:w="9360.0" w:type="dxa"/>
        <w:jc w:val="left"/>
        <w:tblBorders>
          <w:top w:color="d6dce5" w:space="0" w:sz="4" w:val="single"/>
          <w:left w:color="d6dce5" w:space="0" w:sz="4" w:val="single"/>
          <w:bottom w:color="d6dce5" w:space="0" w:sz="4" w:val="single"/>
          <w:right w:color="d6dce5" w:space="0" w:sz="4" w:val="single"/>
          <w:insideH w:color="d6dce5" w:space="0" w:sz="4" w:val="single"/>
          <w:insideV w:color="d6dce5" w:space="0" w:sz="4" w:val="single"/>
        </w:tblBorders>
        <w:tblLayout w:type="fixed"/>
        <w:tblLook w:val="0000"/>
      </w:tblPr>
      <w:tblGrid>
        <w:gridCol w:w="2200"/>
        <w:gridCol w:w="7160"/>
        <w:tblGridChange w:id="0">
          <w:tblGrid>
            <w:gridCol w:w="2200"/>
            <w:gridCol w:w="7160"/>
          </w:tblGrid>
        </w:tblGridChange>
      </w:tblGrid>
      <w:tr>
        <w:trPr>
          <w:cantSplit w:val="0"/>
          <w:tblHeader w:val="1"/>
        </w:trPr>
        <w:tc>
          <w:tcPr>
            <w:shd w:fill="1f3864" w:val="clear"/>
            <w:tcMar>
              <w:top w:w="44.0" w:type="dxa"/>
              <w:left w:w="96.0" w:type="dxa"/>
              <w:bottom w:w="44.0" w:type="dxa"/>
              <w:right w:w="96.0" w:type="dxa"/>
            </w:tcMar>
          </w:tcPr>
          <w:p w:rsidR="00000000" w:rsidDel="00000000" w:rsidP="00000000" w:rsidRDefault="00000000" w:rsidRPr="00000000" w14:paraId="00003041">
            <w:pPr>
              <w:spacing w:line="252.00000000000003" w:lineRule="auto"/>
              <w:rPr>
                <w:rFonts w:ascii="Calibri" w:cs="Calibri" w:eastAsia="Calibri" w:hAnsi="Calibri"/>
                <w:color w:val="262626"/>
              </w:rPr>
            </w:pPr>
            <w:r w:rsidDel="00000000" w:rsidR="00000000" w:rsidRPr="00000000">
              <w:rPr>
                <w:rFonts w:ascii="Calibri" w:cs="Calibri" w:eastAsia="Calibri" w:hAnsi="Calibri"/>
                <w:b w:val="1"/>
                <w:bCs w:val="1"/>
                <w:color w:val="ffffff"/>
                <w:sz w:val="19"/>
                <w:szCs w:val="19"/>
                <w:rtl w:val="0"/>
              </w:rPr>
              <w:t xml:space="preserve">Category</w:t>
            </w:r>
            <w:r w:rsidDel="00000000" w:rsidR="00000000" w:rsidRPr="00000000">
              <w:rPr>
                <w:rtl w:val="0"/>
              </w:rPr>
            </w:r>
          </w:p>
        </w:tc>
        <w:tc>
          <w:tcPr>
            <w:shd w:fill="1f3864" w:val="clear"/>
            <w:tcMar>
              <w:top w:w="44.0" w:type="dxa"/>
              <w:left w:w="96.0" w:type="dxa"/>
              <w:bottom w:w="44.0" w:type="dxa"/>
              <w:right w:w="96.0" w:type="dxa"/>
            </w:tcMar>
          </w:tcPr>
          <w:p w:rsidR="00000000" w:rsidDel="00000000" w:rsidP="00000000" w:rsidRDefault="00000000" w:rsidRPr="00000000" w14:paraId="00003042">
            <w:pPr>
              <w:spacing w:line="252.00000000000003" w:lineRule="auto"/>
              <w:rPr>
                <w:rFonts w:ascii="Calibri" w:cs="Calibri" w:eastAsia="Calibri" w:hAnsi="Calibri"/>
                <w:color w:val="262626"/>
              </w:rPr>
            </w:pPr>
            <w:r w:rsidDel="00000000" w:rsidR="00000000" w:rsidRPr="00000000">
              <w:rPr>
                <w:rFonts w:ascii="Calibri" w:cs="Calibri" w:eastAsia="Calibri" w:hAnsi="Calibri"/>
                <w:b w:val="1"/>
                <w:bCs w:val="1"/>
                <w:color w:val="ffffff"/>
                <w:sz w:val="19"/>
                <w:szCs w:val="19"/>
                <w:rtl w:val="0"/>
              </w:rPr>
              <w:t xml:space="preserve">Requirement</w:t>
            </w:r>
            <w:r w:rsidDel="00000000" w:rsidR="00000000" w:rsidRPr="00000000">
              <w:rPr>
                <w:rtl w:val="0"/>
              </w:rPr>
            </w:r>
          </w:p>
        </w:tc>
      </w:tr>
      <w:tr>
        <w:trPr>
          <w:cantSplit w:val="0"/>
          <w:tblHeader w:val="0"/>
        </w:trPr>
        <w:tc>
          <w:tcPr>
            <w:shd w:fill="ffffff" w:val="clear"/>
            <w:tcMar>
              <w:top w:w="44.0" w:type="dxa"/>
              <w:left w:w="96.0" w:type="dxa"/>
              <w:bottom w:w="44.0" w:type="dxa"/>
              <w:right w:w="96.0" w:type="dxa"/>
            </w:tcMar>
          </w:tcPr>
          <w:p w:rsidR="00000000" w:rsidDel="00000000" w:rsidP="00000000" w:rsidRDefault="00000000" w:rsidRPr="00000000" w14:paraId="00003043">
            <w:pPr>
              <w:spacing w:line="252.00000000000003" w:lineRule="auto"/>
              <w:rPr>
                <w:rFonts w:ascii="Calibri" w:cs="Calibri" w:eastAsia="Calibri" w:hAnsi="Calibri"/>
                <w:color w:val="262626"/>
              </w:rPr>
            </w:pPr>
            <w:r w:rsidDel="00000000" w:rsidR="00000000" w:rsidRPr="00000000">
              <w:rPr>
                <w:rFonts w:ascii="Calibri" w:cs="Calibri" w:eastAsia="Calibri" w:hAnsi="Calibri"/>
                <w:color w:val="262626"/>
                <w:sz w:val="18"/>
                <w:szCs w:val="18"/>
                <w:rtl w:val="0"/>
              </w:rPr>
              <w:t xml:space="preserve">Security</w:t>
            </w:r>
            <w:r w:rsidDel="00000000" w:rsidR="00000000" w:rsidRPr="00000000">
              <w:rPr>
                <w:rtl w:val="0"/>
              </w:rPr>
            </w:r>
          </w:p>
        </w:tc>
        <w:tc>
          <w:tcPr>
            <w:shd w:fill="ffffff" w:val="clear"/>
            <w:tcMar>
              <w:top w:w="44.0" w:type="dxa"/>
              <w:left w:w="96.0" w:type="dxa"/>
              <w:bottom w:w="44.0" w:type="dxa"/>
              <w:right w:w="96.0" w:type="dxa"/>
            </w:tcMar>
          </w:tcPr>
          <w:p w:rsidR="00000000" w:rsidDel="00000000" w:rsidP="00000000" w:rsidRDefault="00000000" w:rsidRPr="00000000" w14:paraId="00003044">
            <w:pPr>
              <w:spacing w:line="252.00000000000003" w:lineRule="auto"/>
              <w:rPr>
                <w:rFonts w:ascii="Calibri" w:cs="Calibri" w:eastAsia="Calibri" w:hAnsi="Calibri"/>
                <w:color w:val="262626"/>
              </w:rPr>
            </w:pPr>
            <w:r w:rsidDel="00000000" w:rsidR="00000000" w:rsidRPr="00000000">
              <w:rPr>
                <w:rFonts w:ascii="Calibri" w:cs="Calibri" w:eastAsia="Calibri" w:hAnsi="Calibri"/>
                <w:color w:val="262626"/>
                <w:sz w:val="18"/>
                <w:szCs w:val="18"/>
                <w:rtl w:val="0"/>
              </w:rPr>
              <w:t xml:space="preserve">All routes protected by JWT + RBAC; HTTPS enforced; admin sessions timeout on inactivity.</w:t>
            </w:r>
            <w:r w:rsidDel="00000000" w:rsidR="00000000" w:rsidRPr="00000000">
              <w:rPr>
                <w:rtl w:val="0"/>
              </w:rPr>
            </w:r>
          </w:p>
        </w:tc>
      </w:tr>
      <w:tr>
        <w:trPr>
          <w:cantSplit w:val="0"/>
          <w:tblHeader w:val="0"/>
        </w:trPr>
        <w:tc>
          <w:tcPr>
            <w:shd w:fill="eaf1f8" w:val="clear"/>
            <w:tcMar>
              <w:top w:w="44.0" w:type="dxa"/>
              <w:left w:w="96.0" w:type="dxa"/>
              <w:bottom w:w="44.0" w:type="dxa"/>
              <w:right w:w="96.0" w:type="dxa"/>
            </w:tcMar>
          </w:tcPr>
          <w:p w:rsidR="00000000" w:rsidDel="00000000" w:rsidP="00000000" w:rsidRDefault="00000000" w:rsidRPr="00000000" w14:paraId="00003045">
            <w:pPr>
              <w:spacing w:line="252.00000000000003" w:lineRule="auto"/>
              <w:rPr>
                <w:rFonts w:ascii="Calibri" w:cs="Calibri" w:eastAsia="Calibri" w:hAnsi="Calibri"/>
                <w:color w:val="262626"/>
              </w:rPr>
            </w:pPr>
            <w:r w:rsidDel="00000000" w:rsidR="00000000" w:rsidRPr="00000000">
              <w:rPr>
                <w:rFonts w:ascii="Calibri" w:cs="Calibri" w:eastAsia="Calibri" w:hAnsi="Calibri"/>
                <w:color w:val="262626"/>
                <w:sz w:val="18"/>
                <w:szCs w:val="18"/>
                <w:rtl w:val="0"/>
              </w:rPr>
              <w:t xml:space="preserve">Audit</w:t>
            </w:r>
            <w:r w:rsidDel="00000000" w:rsidR="00000000" w:rsidRPr="00000000">
              <w:rPr>
                <w:rtl w:val="0"/>
              </w:rPr>
            </w:r>
          </w:p>
        </w:tc>
        <w:tc>
          <w:tcPr>
            <w:shd w:fill="eaf1f8" w:val="clear"/>
            <w:tcMar>
              <w:top w:w="44.0" w:type="dxa"/>
              <w:left w:w="96.0" w:type="dxa"/>
              <w:bottom w:w="44.0" w:type="dxa"/>
              <w:right w:w="96.0" w:type="dxa"/>
            </w:tcMar>
          </w:tcPr>
          <w:p w:rsidR="00000000" w:rsidDel="00000000" w:rsidP="00000000" w:rsidRDefault="00000000" w:rsidRPr="00000000" w14:paraId="00003046">
            <w:pPr>
              <w:spacing w:line="252.00000000000003" w:lineRule="auto"/>
              <w:rPr>
                <w:rFonts w:ascii="Calibri" w:cs="Calibri" w:eastAsia="Calibri" w:hAnsi="Calibri"/>
                <w:color w:val="262626"/>
              </w:rPr>
            </w:pPr>
            <w:r w:rsidDel="00000000" w:rsidR="00000000" w:rsidRPr="00000000">
              <w:rPr>
                <w:rFonts w:ascii="Calibri" w:cs="Calibri" w:eastAsia="Calibri" w:hAnsi="Calibri"/>
                <w:color w:val="262626"/>
                <w:sz w:val="18"/>
                <w:szCs w:val="18"/>
                <w:rtl w:val="0"/>
              </w:rPr>
              <w:t xml:space="preserve">Every write action logged immutably (AD-58) — no exceptions.</w:t>
            </w:r>
            <w:r w:rsidDel="00000000" w:rsidR="00000000" w:rsidRPr="00000000">
              <w:rPr>
                <w:rtl w:val="0"/>
              </w:rPr>
            </w:r>
          </w:p>
        </w:tc>
      </w:tr>
      <w:tr>
        <w:trPr>
          <w:cantSplit w:val="0"/>
          <w:tblHeader w:val="0"/>
        </w:trPr>
        <w:tc>
          <w:tcPr>
            <w:shd w:fill="ffffff" w:val="clear"/>
            <w:tcMar>
              <w:top w:w="44.0" w:type="dxa"/>
              <w:left w:w="96.0" w:type="dxa"/>
              <w:bottom w:w="44.0" w:type="dxa"/>
              <w:right w:w="96.0" w:type="dxa"/>
            </w:tcMar>
          </w:tcPr>
          <w:p w:rsidR="00000000" w:rsidDel="00000000" w:rsidP="00000000" w:rsidRDefault="00000000" w:rsidRPr="00000000" w14:paraId="00003047">
            <w:pPr>
              <w:spacing w:line="252.00000000000003" w:lineRule="auto"/>
              <w:rPr>
                <w:rFonts w:ascii="Calibri" w:cs="Calibri" w:eastAsia="Calibri" w:hAnsi="Calibri"/>
                <w:color w:val="262626"/>
              </w:rPr>
            </w:pPr>
            <w:r w:rsidDel="00000000" w:rsidR="00000000" w:rsidRPr="00000000">
              <w:rPr>
                <w:rFonts w:ascii="Calibri" w:cs="Calibri" w:eastAsia="Calibri" w:hAnsi="Calibri"/>
                <w:color w:val="262626"/>
                <w:sz w:val="18"/>
                <w:szCs w:val="18"/>
                <w:rtl w:val="0"/>
              </w:rPr>
              <w:t xml:space="preserve">Performance</w:t>
            </w:r>
            <w:r w:rsidDel="00000000" w:rsidR="00000000" w:rsidRPr="00000000">
              <w:rPr>
                <w:rtl w:val="0"/>
              </w:rPr>
            </w:r>
          </w:p>
        </w:tc>
        <w:tc>
          <w:tcPr>
            <w:shd w:fill="ffffff" w:val="clear"/>
            <w:tcMar>
              <w:top w:w="44.0" w:type="dxa"/>
              <w:left w:w="96.0" w:type="dxa"/>
              <w:bottom w:w="44.0" w:type="dxa"/>
              <w:right w:w="96.0" w:type="dxa"/>
            </w:tcMar>
          </w:tcPr>
          <w:p w:rsidR="00000000" w:rsidDel="00000000" w:rsidP="00000000" w:rsidRDefault="00000000" w:rsidRPr="00000000" w14:paraId="00003048">
            <w:pPr>
              <w:spacing w:line="252.00000000000003" w:lineRule="auto"/>
              <w:rPr>
                <w:rFonts w:ascii="Calibri" w:cs="Calibri" w:eastAsia="Calibri" w:hAnsi="Calibri"/>
                <w:color w:val="262626"/>
              </w:rPr>
            </w:pPr>
            <w:r w:rsidDel="00000000" w:rsidR="00000000" w:rsidRPr="00000000">
              <w:rPr>
                <w:rFonts w:ascii="Calibri" w:cs="Calibri" w:eastAsia="Calibri" w:hAnsi="Calibri"/>
                <w:color w:val="262626"/>
                <w:sz w:val="18"/>
                <w:szCs w:val="18"/>
                <w:rtl w:val="0"/>
              </w:rPr>
              <w:t xml:space="preserve">Dashboard KPIs load within 3s; lists paginated at 50 rows.</w:t>
            </w:r>
            <w:r w:rsidDel="00000000" w:rsidR="00000000" w:rsidRPr="00000000">
              <w:rPr>
                <w:rtl w:val="0"/>
              </w:rPr>
            </w:r>
          </w:p>
        </w:tc>
      </w:tr>
      <w:tr>
        <w:trPr>
          <w:cantSplit w:val="0"/>
          <w:tblHeader w:val="0"/>
        </w:trPr>
        <w:tc>
          <w:tcPr>
            <w:shd w:fill="eaf1f8" w:val="clear"/>
            <w:tcMar>
              <w:top w:w="44.0" w:type="dxa"/>
              <w:left w:w="96.0" w:type="dxa"/>
              <w:bottom w:w="44.0" w:type="dxa"/>
              <w:right w:w="96.0" w:type="dxa"/>
            </w:tcMar>
          </w:tcPr>
          <w:p w:rsidR="00000000" w:rsidDel="00000000" w:rsidP="00000000" w:rsidRDefault="00000000" w:rsidRPr="00000000" w14:paraId="00003049">
            <w:pPr>
              <w:spacing w:line="252.00000000000003" w:lineRule="auto"/>
              <w:rPr>
                <w:rFonts w:ascii="Calibri" w:cs="Calibri" w:eastAsia="Calibri" w:hAnsi="Calibri"/>
                <w:color w:val="262626"/>
              </w:rPr>
            </w:pPr>
            <w:r w:rsidDel="00000000" w:rsidR="00000000" w:rsidRPr="00000000">
              <w:rPr>
                <w:rFonts w:ascii="Calibri" w:cs="Calibri" w:eastAsia="Calibri" w:hAnsi="Calibri"/>
                <w:color w:val="262626"/>
                <w:sz w:val="18"/>
                <w:szCs w:val="18"/>
                <w:rtl w:val="0"/>
              </w:rPr>
              <w:t xml:space="preserve">Data Privacy</w:t>
            </w:r>
            <w:r w:rsidDel="00000000" w:rsidR="00000000" w:rsidRPr="00000000">
              <w:rPr>
                <w:rtl w:val="0"/>
              </w:rPr>
            </w:r>
          </w:p>
        </w:tc>
        <w:tc>
          <w:tcPr>
            <w:shd w:fill="eaf1f8" w:val="clear"/>
            <w:tcMar>
              <w:top w:w="44.0" w:type="dxa"/>
              <w:left w:w="96.0" w:type="dxa"/>
              <w:bottom w:w="44.0" w:type="dxa"/>
              <w:right w:w="96.0" w:type="dxa"/>
            </w:tcMar>
          </w:tcPr>
          <w:p w:rsidR="00000000" w:rsidDel="00000000" w:rsidP="00000000" w:rsidRDefault="00000000" w:rsidRPr="00000000" w14:paraId="0000304A">
            <w:pPr>
              <w:spacing w:line="252.00000000000003" w:lineRule="auto"/>
              <w:rPr>
                <w:rFonts w:ascii="Calibri" w:cs="Calibri" w:eastAsia="Calibri" w:hAnsi="Calibri"/>
                <w:color w:val="262626"/>
              </w:rPr>
            </w:pPr>
            <w:r w:rsidDel="00000000" w:rsidR="00000000" w:rsidRPr="00000000">
              <w:rPr>
                <w:rFonts w:ascii="Calibri" w:cs="Calibri" w:eastAsia="Calibri" w:hAnsi="Calibri"/>
                <w:color w:val="262626"/>
                <w:sz w:val="18"/>
                <w:szCs w:val="18"/>
                <w:rtl w:val="0"/>
              </w:rPr>
              <w:t xml:space="preserve">PII masked in list views; full data only in detail view to authorised roles.</w:t>
            </w:r>
            <w:r w:rsidDel="00000000" w:rsidR="00000000" w:rsidRPr="00000000">
              <w:rPr>
                <w:rtl w:val="0"/>
              </w:rPr>
            </w:r>
          </w:p>
        </w:tc>
      </w:tr>
      <w:tr>
        <w:trPr>
          <w:cantSplit w:val="0"/>
          <w:tblHeader w:val="0"/>
        </w:trPr>
        <w:tc>
          <w:tcPr>
            <w:shd w:fill="ffffff" w:val="clear"/>
            <w:tcMar>
              <w:top w:w="44.0" w:type="dxa"/>
              <w:left w:w="96.0" w:type="dxa"/>
              <w:bottom w:w="44.0" w:type="dxa"/>
              <w:right w:w="96.0" w:type="dxa"/>
            </w:tcMar>
          </w:tcPr>
          <w:p w:rsidR="00000000" w:rsidDel="00000000" w:rsidP="00000000" w:rsidRDefault="00000000" w:rsidRPr="00000000" w14:paraId="0000304B">
            <w:pPr>
              <w:spacing w:line="252.00000000000003" w:lineRule="auto"/>
              <w:rPr>
                <w:rFonts w:ascii="Calibri" w:cs="Calibri" w:eastAsia="Calibri" w:hAnsi="Calibri"/>
                <w:color w:val="262626"/>
              </w:rPr>
            </w:pPr>
            <w:r w:rsidDel="00000000" w:rsidR="00000000" w:rsidRPr="00000000">
              <w:rPr>
                <w:rFonts w:ascii="Calibri" w:cs="Calibri" w:eastAsia="Calibri" w:hAnsi="Calibri"/>
                <w:color w:val="262626"/>
                <w:sz w:val="18"/>
                <w:szCs w:val="18"/>
                <w:rtl w:val="0"/>
              </w:rPr>
              <w:t xml:space="preserve">Compliance</w:t>
            </w:r>
            <w:r w:rsidDel="00000000" w:rsidR="00000000" w:rsidRPr="00000000">
              <w:rPr>
                <w:rtl w:val="0"/>
              </w:rPr>
            </w:r>
          </w:p>
        </w:tc>
        <w:tc>
          <w:tcPr>
            <w:shd w:fill="ffffff" w:val="clear"/>
            <w:tcMar>
              <w:top w:w="44.0" w:type="dxa"/>
              <w:left w:w="96.0" w:type="dxa"/>
              <w:bottom w:w="44.0" w:type="dxa"/>
              <w:right w:w="96.0" w:type="dxa"/>
            </w:tcMar>
          </w:tcPr>
          <w:p w:rsidR="00000000" w:rsidDel="00000000" w:rsidP="00000000" w:rsidRDefault="00000000" w:rsidRPr="00000000" w14:paraId="0000304C">
            <w:pPr>
              <w:spacing w:line="252.00000000000003" w:lineRule="auto"/>
              <w:rPr>
                <w:rFonts w:ascii="Calibri" w:cs="Calibri" w:eastAsia="Calibri" w:hAnsi="Calibri"/>
                <w:color w:val="262626"/>
              </w:rPr>
            </w:pPr>
            <w:r w:rsidDel="00000000" w:rsidR="00000000" w:rsidRPr="00000000">
              <w:rPr>
                <w:rFonts w:ascii="Calibri" w:cs="Calibri" w:eastAsia="Calibri" w:hAnsi="Calibri"/>
                <w:color w:val="262626"/>
                <w:sz w:val="18"/>
                <w:szCs w:val="18"/>
                <w:rtl w:val="0"/>
              </w:rPr>
              <w:t xml:space="preserve">DPDPA (India): data-erasure job SLA per client policy.</w:t>
            </w:r>
            <w:r w:rsidDel="00000000" w:rsidR="00000000" w:rsidRPr="00000000">
              <w:rPr>
                <w:rtl w:val="0"/>
              </w:rPr>
            </w:r>
          </w:p>
        </w:tc>
      </w:tr>
      <w:tr>
        <w:trPr>
          <w:cantSplit w:val="0"/>
          <w:tblHeader w:val="0"/>
        </w:trPr>
        <w:tc>
          <w:tcPr>
            <w:shd w:fill="eaf1f8" w:val="clear"/>
            <w:tcMar>
              <w:top w:w="44.0" w:type="dxa"/>
              <w:left w:w="96.0" w:type="dxa"/>
              <w:bottom w:w="44.0" w:type="dxa"/>
              <w:right w:w="96.0" w:type="dxa"/>
            </w:tcMar>
          </w:tcPr>
          <w:p w:rsidR="00000000" w:rsidDel="00000000" w:rsidP="00000000" w:rsidRDefault="00000000" w:rsidRPr="00000000" w14:paraId="0000304D">
            <w:pPr>
              <w:spacing w:line="252.00000000000003" w:lineRule="auto"/>
              <w:rPr>
                <w:rFonts w:ascii="Calibri" w:cs="Calibri" w:eastAsia="Calibri" w:hAnsi="Calibri"/>
                <w:color w:val="262626"/>
              </w:rPr>
            </w:pPr>
            <w:r w:rsidDel="00000000" w:rsidR="00000000" w:rsidRPr="00000000">
              <w:rPr>
                <w:rFonts w:ascii="Calibri" w:cs="Calibri" w:eastAsia="Calibri" w:hAnsi="Calibri"/>
                <w:color w:val="262626"/>
                <w:sz w:val="18"/>
                <w:szCs w:val="18"/>
                <w:rtl w:val="0"/>
              </w:rPr>
              <w:t xml:space="preserve">Availability</w:t>
            </w:r>
            <w:r w:rsidDel="00000000" w:rsidR="00000000" w:rsidRPr="00000000">
              <w:rPr>
                <w:rtl w:val="0"/>
              </w:rPr>
            </w:r>
          </w:p>
        </w:tc>
        <w:tc>
          <w:tcPr>
            <w:shd w:fill="eaf1f8" w:val="clear"/>
            <w:tcMar>
              <w:top w:w="44.0" w:type="dxa"/>
              <w:left w:w="96.0" w:type="dxa"/>
              <w:bottom w:w="44.0" w:type="dxa"/>
              <w:right w:w="96.0" w:type="dxa"/>
            </w:tcMar>
          </w:tcPr>
          <w:p w:rsidR="00000000" w:rsidDel="00000000" w:rsidP="00000000" w:rsidRDefault="00000000" w:rsidRPr="00000000" w14:paraId="0000304E">
            <w:pPr>
              <w:spacing w:line="252.00000000000003" w:lineRule="auto"/>
              <w:rPr>
                <w:rFonts w:ascii="Calibri" w:cs="Calibri" w:eastAsia="Calibri" w:hAnsi="Calibri"/>
                <w:color w:val="262626"/>
              </w:rPr>
            </w:pPr>
            <w:r w:rsidDel="00000000" w:rsidR="00000000" w:rsidRPr="00000000">
              <w:rPr>
                <w:rFonts w:ascii="Calibri" w:cs="Calibri" w:eastAsia="Calibri" w:hAnsi="Calibri"/>
                <w:color w:val="262626"/>
                <w:sz w:val="18"/>
                <w:szCs w:val="18"/>
                <w:rtl w:val="0"/>
              </w:rPr>
              <w:t xml:space="preserve">99.5% uptime target; System Health (AD-60) monitors and alerts.</w:t>
            </w:r>
            <w:r w:rsidDel="00000000" w:rsidR="00000000" w:rsidRPr="00000000">
              <w:rPr>
                <w:rtl w:val="0"/>
              </w:rPr>
            </w:r>
          </w:p>
        </w:tc>
      </w:tr>
      <w:tr>
        <w:trPr>
          <w:cantSplit w:val="0"/>
          <w:tblHeader w:val="0"/>
        </w:trPr>
        <w:tc>
          <w:tcPr>
            <w:shd w:fill="ffffff" w:val="clear"/>
            <w:tcMar>
              <w:top w:w="44.0" w:type="dxa"/>
              <w:left w:w="96.0" w:type="dxa"/>
              <w:bottom w:w="44.0" w:type="dxa"/>
              <w:right w:w="96.0" w:type="dxa"/>
            </w:tcMar>
          </w:tcPr>
          <w:p w:rsidR="00000000" w:rsidDel="00000000" w:rsidP="00000000" w:rsidRDefault="00000000" w:rsidRPr="00000000" w14:paraId="0000304F">
            <w:pPr>
              <w:spacing w:line="252.00000000000003" w:lineRule="auto"/>
              <w:rPr>
                <w:rFonts w:ascii="Calibri" w:cs="Calibri" w:eastAsia="Calibri" w:hAnsi="Calibri"/>
                <w:color w:val="262626"/>
              </w:rPr>
            </w:pPr>
            <w:r w:rsidDel="00000000" w:rsidR="00000000" w:rsidRPr="00000000">
              <w:rPr>
                <w:rFonts w:ascii="Calibri" w:cs="Calibri" w:eastAsia="Calibri" w:hAnsi="Calibri"/>
                <w:color w:val="262626"/>
                <w:sz w:val="18"/>
                <w:szCs w:val="18"/>
                <w:rtl w:val="0"/>
              </w:rPr>
              <w:t xml:space="preserve">Responsiveness</w:t>
            </w:r>
            <w:r w:rsidDel="00000000" w:rsidR="00000000" w:rsidRPr="00000000">
              <w:rPr>
                <w:rtl w:val="0"/>
              </w:rPr>
            </w:r>
          </w:p>
        </w:tc>
        <w:tc>
          <w:tcPr>
            <w:shd w:fill="ffffff" w:val="clear"/>
            <w:tcMar>
              <w:top w:w="44.0" w:type="dxa"/>
              <w:left w:w="96.0" w:type="dxa"/>
              <w:bottom w:w="44.0" w:type="dxa"/>
              <w:right w:w="96.0" w:type="dxa"/>
            </w:tcMar>
          </w:tcPr>
          <w:p w:rsidR="00000000" w:rsidDel="00000000" w:rsidP="00000000" w:rsidRDefault="00000000" w:rsidRPr="00000000" w14:paraId="00003050">
            <w:pPr>
              <w:spacing w:line="252.00000000000003" w:lineRule="auto"/>
              <w:rPr>
                <w:rFonts w:ascii="Calibri" w:cs="Calibri" w:eastAsia="Calibri" w:hAnsi="Calibri"/>
                <w:color w:val="262626"/>
              </w:rPr>
            </w:pPr>
            <w:r w:rsidDel="00000000" w:rsidR="00000000" w:rsidRPr="00000000">
              <w:rPr>
                <w:rFonts w:ascii="Calibri" w:cs="Calibri" w:eastAsia="Calibri" w:hAnsi="Calibri"/>
                <w:color w:val="262626"/>
                <w:sz w:val="18"/>
                <w:szCs w:val="18"/>
                <w:rtl w:val="0"/>
              </w:rPr>
              <w:t xml:space="preserve">Desktop (1280px+) and tablet (768px+); mobile out of MVP scope.</w:t>
            </w:r>
            <w:r w:rsidDel="00000000" w:rsidR="00000000" w:rsidRPr="00000000">
              <w:rPr>
                <w:rtl w:val="0"/>
              </w:rPr>
            </w:r>
          </w:p>
        </w:tc>
      </w:tr>
      <w:tr>
        <w:trPr>
          <w:cantSplit w:val="0"/>
          <w:tblHeader w:val="0"/>
        </w:trPr>
        <w:tc>
          <w:tcPr>
            <w:shd w:fill="eaf1f8" w:val="clear"/>
            <w:tcMar>
              <w:top w:w="44.0" w:type="dxa"/>
              <w:left w:w="96.0" w:type="dxa"/>
              <w:bottom w:w="44.0" w:type="dxa"/>
              <w:right w:w="96.0" w:type="dxa"/>
            </w:tcMar>
          </w:tcPr>
          <w:p w:rsidR="00000000" w:rsidDel="00000000" w:rsidP="00000000" w:rsidRDefault="00000000" w:rsidRPr="00000000" w14:paraId="00003051">
            <w:pPr>
              <w:spacing w:line="252.00000000000003" w:lineRule="auto"/>
              <w:rPr>
                <w:rFonts w:ascii="Calibri" w:cs="Calibri" w:eastAsia="Calibri" w:hAnsi="Calibri"/>
                <w:color w:val="262626"/>
              </w:rPr>
            </w:pPr>
            <w:r w:rsidDel="00000000" w:rsidR="00000000" w:rsidRPr="00000000">
              <w:rPr>
                <w:rFonts w:ascii="Calibri" w:cs="Calibri" w:eastAsia="Calibri" w:hAnsi="Calibri"/>
                <w:color w:val="262626"/>
                <w:sz w:val="18"/>
                <w:szCs w:val="18"/>
                <w:rtl w:val="0"/>
              </w:rPr>
              <w:t xml:space="preserve">Explainability</w:t>
            </w:r>
            <w:r w:rsidDel="00000000" w:rsidR="00000000" w:rsidRPr="00000000">
              <w:rPr>
                <w:rtl w:val="0"/>
              </w:rPr>
            </w:r>
          </w:p>
        </w:tc>
        <w:tc>
          <w:tcPr>
            <w:shd w:fill="eaf1f8" w:val="clear"/>
            <w:tcMar>
              <w:top w:w="44.0" w:type="dxa"/>
              <w:left w:w="96.0" w:type="dxa"/>
              <w:bottom w:w="44.0" w:type="dxa"/>
              <w:right w:w="96.0" w:type="dxa"/>
            </w:tcMar>
          </w:tcPr>
          <w:p w:rsidR="00000000" w:rsidDel="00000000" w:rsidP="00000000" w:rsidRDefault="00000000" w:rsidRPr="00000000" w14:paraId="00003052">
            <w:pPr>
              <w:spacing w:line="252.00000000000003" w:lineRule="auto"/>
              <w:rPr>
                <w:rFonts w:ascii="Calibri" w:cs="Calibri" w:eastAsia="Calibri" w:hAnsi="Calibri"/>
                <w:color w:val="262626"/>
              </w:rPr>
            </w:pPr>
            <w:r w:rsidDel="00000000" w:rsidR="00000000" w:rsidRPr="00000000">
              <w:rPr>
                <w:rFonts w:ascii="Calibri" w:cs="Calibri" w:eastAsia="Calibri" w:hAnsi="Calibri"/>
                <w:color w:val="262626"/>
                <w:sz w:val="18"/>
                <w:szCs w:val="18"/>
                <w:rtl w:val="0"/>
              </w:rPr>
              <w:t xml:space="preserve">AI recommendations include human-readable reason codes (AD-35).</w:t>
            </w:r>
            <w:r w:rsidDel="00000000" w:rsidR="00000000" w:rsidRPr="00000000">
              <w:rPr>
                <w:rtl w:val="0"/>
              </w:rPr>
            </w:r>
          </w:p>
        </w:tc>
      </w:tr>
    </w:tbl>
    <w:p w:rsidR="00000000" w:rsidDel="00000000" w:rsidP="00000000" w:rsidRDefault="00000000" w:rsidRPr="00000000" w14:paraId="00003053">
      <w:pPr>
        <w:rPr>
          <w:rFonts w:ascii="Calibri" w:cs="Calibri" w:eastAsia="Calibri" w:hAnsi="Calibri"/>
          <w:color w:val="262626"/>
        </w:rPr>
      </w:pPr>
      <w:r w:rsidDel="00000000" w:rsidR="00000000" w:rsidRPr="00000000">
        <w:br w:type="page"/>
      </w:r>
      <w:r w:rsidDel="00000000" w:rsidR="00000000" w:rsidRPr="00000000">
        <w:rPr>
          <w:rtl w:val="0"/>
        </w:rPr>
      </w:r>
    </w:p>
    <w:p w:rsidR="00000000" w:rsidDel="00000000" w:rsidP="00000000" w:rsidRDefault="00000000" w:rsidRPr="00000000" w14:paraId="00003054">
      <w:pPr>
        <w:pStyle w:val="Heading1"/>
        <w:pBdr>
          <w:bottom w:color="2e75b6" w:space="4" w:sz="8" w:val="single"/>
        </w:pBdr>
        <w:spacing w:after="140" w:before="280" w:lineRule="auto"/>
        <w:rPr>
          <w:rFonts w:ascii="Calibri" w:cs="Calibri" w:eastAsia="Calibri" w:hAnsi="Calibri"/>
          <w:color w:val="1f3864"/>
          <w:sz w:val="30"/>
          <w:szCs w:val="30"/>
        </w:rPr>
      </w:pPr>
      <w:r w:rsidDel="00000000" w:rsidR="00000000" w:rsidRPr="00000000">
        <w:rPr>
          <w:rFonts w:ascii="Calibri" w:cs="Calibri" w:eastAsia="Calibri" w:hAnsi="Calibri"/>
          <w:color w:val="1f3864"/>
          <w:sz w:val="30"/>
          <w:szCs w:val="30"/>
          <w:rtl w:val="0"/>
        </w:rPr>
        <w:t xml:space="preserve">Appendix B — Field-Level Cross-Product Mapping</w:t>
      </w:r>
    </w:p>
    <w:p w:rsidR="00000000" w:rsidDel="00000000" w:rsidP="00000000" w:rsidRDefault="00000000" w:rsidRPr="00000000" w14:paraId="00003055">
      <w:pPr>
        <w:spacing w:after="90" w:line="264" w:lineRule="auto"/>
        <w:rPr>
          <w:rFonts w:ascii="Calibri" w:cs="Calibri" w:eastAsia="Calibri" w:hAnsi="Calibri"/>
          <w:color w:val="262626"/>
        </w:rPr>
      </w:pPr>
      <w:r w:rsidDel="00000000" w:rsidR="00000000" w:rsidRPr="00000000">
        <w:rPr>
          <w:rFonts w:ascii="Calibri" w:cs="Calibri" w:eastAsia="Calibri" w:hAnsi="Calibri"/>
          <w:color w:val="262626"/>
          <w:rtl w:val="0"/>
        </w:rPr>
        <w:t xml:space="preserve">This appendix makes explicit, per field/action, what a change in the Admin Portal does to the Agency Dashboard and the Customer App (mobile &amp; web). It mirrors Appendix B of the Agency PRD so the three documents stay gap-free.</w:t>
      </w:r>
    </w:p>
    <w:p w:rsidR="00000000" w:rsidDel="00000000" w:rsidP="00000000" w:rsidRDefault="00000000" w:rsidRPr="00000000" w14:paraId="00003056">
      <w:pPr>
        <w:pStyle w:val="Heading2"/>
        <w:spacing w:after="90" w:before="200" w:lineRule="auto"/>
        <w:rPr>
          <w:rFonts w:ascii="Calibri" w:cs="Calibri" w:eastAsia="Calibri" w:hAnsi="Calibri"/>
          <w:color w:val="2e75b6"/>
          <w:sz w:val="25"/>
          <w:szCs w:val="25"/>
        </w:rPr>
      </w:pPr>
      <w:r w:rsidDel="00000000" w:rsidR="00000000" w:rsidRPr="00000000">
        <w:rPr>
          <w:rFonts w:ascii="Calibri" w:cs="Calibri" w:eastAsia="Calibri" w:hAnsi="Calibri"/>
          <w:color w:val="2e75b6"/>
          <w:sz w:val="25"/>
          <w:szCs w:val="25"/>
          <w:rtl w:val="0"/>
        </w:rPr>
        <w:t xml:space="preserve">B.1 Admin change → Agency &amp; Customer effect</w:t>
      </w:r>
    </w:p>
    <w:tbl>
      <w:tblPr>
        <w:tblStyle w:val="Table400"/>
        <w:tblW w:w="9360.0" w:type="dxa"/>
        <w:jc w:val="left"/>
        <w:tblBorders>
          <w:top w:color="d6dce5" w:space="0" w:sz="4" w:val="single"/>
          <w:left w:color="d6dce5" w:space="0" w:sz="4" w:val="single"/>
          <w:bottom w:color="d6dce5" w:space="0" w:sz="4" w:val="single"/>
          <w:right w:color="d6dce5" w:space="0" w:sz="4" w:val="single"/>
          <w:insideH w:color="d6dce5" w:space="0" w:sz="4" w:val="single"/>
          <w:insideV w:color="d6dce5" w:space="0" w:sz="4" w:val="single"/>
        </w:tblBorders>
        <w:tblLayout w:type="fixed"/>
        <w:tblLook w:val="0000"/>
      </w:tblPr>
      <w:tblGrid>
        <w:gridCol w:w="3260"/>
        <w:gridCol w:w="3050"/>
        <w:gridCol w:w="3050"/>
        <w:tblGridChange w:id="0">
          <w:tblGrid>
            <w:gridCol w:w="3260"/>
            <w:gridCol w:w="3050"/>
            <w:gridCol w:w="3050"/>
          </w:tblGrid>
        </w:tblGridChange>
      </w:tblGrid>
      <w:tr>
        <w:trPr>
          <w:cantSplit w:val="0"/>
          <w:tblHeader w:val="1"/>
        </w:trPr>
        <w:tc>
          <w:tcPr>
            <w:shd w:fill="1f3864" w:val="clear"/>
            <w:tcMar>
              <w:top w:w="44.0" w:type="dxa"/>
              <w:left w:w="96.0" w:type="dxa"/>
              <w:bottom w:w="44.0" w:type="dxa"/>
              <w:right w:w="96.0" w:type="dxa"/>
            </w:tcMar>
          </w:tcPr>
          <w:p w:rsidR="00000000" w:rsidDel="00000000" w:rsidP="00000000" w:rsidRDefault="00000000" w:rsidRPr="00000000" w14:paraId="00003057">
            <w:pPr>
              <w:spacing w:line="252.00000000000003" w:lineRule="auto"/>
              <w:rPr>
                <w:rFonts w:ascii="Calibri" w:cs="Calibri" w:eastAsia="Calibri" w:hAnsi="Calibri"/>
                <w:color w:val="262626"/>
              </w:rPr>
            </w:pPr>
            <w:r w:rsidDel="00000000" w:rsidR="00000000" w:rsidRPr="00000000">
              <w:rPr>
                <w:rFonts w:ascii="Calibri" w:cs="Calibri" w:eastAsia="Calibri" w:hAnsi="Calibri"/>
                <w:b w:val="1"/>
                <w:bCs w:val="1"/>
                <w:color w:val="ffffff"/>
                <w:sz w:val="19"/>
                <w:szCs w:val="19"/>
                <w:rtl w:val="0"/>
              </w:rPr>
              <w:t xml:space="preserve">Admin action / field</w:t>
            </w:r>
            <w:r w:rsidDel="00000000" w:rsidR="00000000" w:rsidRPr="00000000">
              <w:rPr>
                <w:rtl w:val="0"/>
              </w:rPr>
            </w:r>
          </w:p>
        </w:tc>
        <w:tc>
          <w:tcPr>
            <w:shd w:fill="1f3864" w:val="clear"/>
            <w:tcMar>
              <w:top w:w="44.0" w:type="dxa"/>
              <w:left w:w="96.0" w:type="dxa"/>
              <w:bottom w:w="44.0" w:type="dxa"/>
              <w:right w:w="96.0" w:type="dxa"/>
            </w:tcMar>
          </w:tcPr>
          <w:p w:rsidR="00000000" w:rsidDel="00000000" w:rsidP="00000000" w:rsidRDefault="00000000" w:rsidRPr="00000000" w14:paraId="00003058">
            <w:pPr>
              <w:spacing w:line="252.00000000000003" w:lineRule="auto"/>
              <w:rPr>
                <w:rFonts w:ascii="Calibri" w:cs="Calibri" w:eastAsia="Calibri" w:hAnsi="Calibri"/>
                <w:color w:val="262626"/>
              </w:rPr>
            </w:pPr>
            <w:r w:rsidDel="00000000" w:rsidR="00000000" w:rsidRPr="00000000">
              <w:rPr>
                <w:rFonts w:ascii="Calibri" w:cs="Calibri" w:eastAsia="Calibri" w:hAnsi="Calibri"/>
                <w:b w:val="1"/>
                <w:bCs w:val="1"/>
                <w:color w:val="ffffff"/>
                <w:sz w:val="19"/>
                <w:szCs w:val="19"/>
                <w:rtl w:val="0"/>
              </w:rPr>
              <w:t xml:space="preserve">Effect in Agency Dashboard</w:t>
            </w:r>
            <w:r w:rsidDel="00000000" w:rsidR="00000000" w:rsidRPr="00000000">
              <w:rPr>
                <w:rtl w:val="0"/>
              </w:rPr>
            </w:r>
          </w:p>
        </w:tc>
        <w:tc>
          <w:tcPr>
            <w:shd w:fill="1f3864" w:val="clear"/>
            <w:tcMar>
              <w:top w:w="44.0" w:type="dxa"/>
              <w:left w:w="96.0" w:type="dxa"/>
              <w:bottom w:w="44.0" w:type="dxa"/>
              <w:right w:w="96.0" w:type="dxa"/>
            </w:tcMar>
          </w:tcPr>
          <w:p w:rsidR="00000000" w:rsidDel="00000000" w:rsidP="00000000" w:rsidRDefault="00000000" w:rsidRPr="00000000" w14:paraId="00003059">
            <w:pPr>
              <w:spacing w:line="252.00000000000003" w:lineRule="auto"/>
              <w:rPr>
                <w:rFonts w:ascii="Calibri" w:cs="Calibri" w:eastAsia="Calibri" w:hAnsi="Calibri"/>
                <w:color w:val="262626"/>
              </w:rPr>
            </w:pPr>
            <w:r w:rsidDel="00000000" w:rsidR="00000000" w:rsidRPr="00000000">
              <w:rPr>
                <w:rFonts w:ascii="Calibri" w:cs="Calibri" w:eastAsia="Calibri" w:hAnsi="Calibri"/>
                <w:b w:val="1"/>
                <w:bCs w:val="1"/>
                <w:color w:val="ffffff"/>
                <w:sz w:val="19"/>
                <w:szCs w:val="19"/>
                <w:rtl w:val="0"/>
              </w:rPr>
              <w:t xml:space="preserve">Effect in Customer App / Web</w:t>
            </w:r>
            <w:r w:rsidDel="00000000" w:rsidR="00000000" w:rsidRPr="00000000">
              <w:rPr>
                <w:rtl w:val="0"/>
              </w:rPr>
            </w:r>
          </w:p>
        </w:tc>
      </w:tr>
      <w:tr>
        <w:trPr>
          <w:cantSplit w:val="0"/>
          <w:tblHeader w:val="0"/>
        </w:trPr>
        <w:tc>
          <w:tcPr>
            <w:shd w:fill="ffffff" w:val="clear"/>
            <w:tcMar>
              <w:top w:w="44.0" w:type="dxa"/>
              <w:left w:w="96.0" w:type="dxa"/>
              <w:bottom w:w="44.0" w:type="dxa"/>
              <w:right w:w="96.0" w:type="dxa"/>
            </w:tcMar>
          </w:tcPr>
          <w:p w:rsidR="00000000" w:rsidDel="00000000" w:rsidP="00000000" w:rsidRDefault="00000000" w:rsidRPr="00000000" w14:paraId="0000305A">
            <w:pPr>
              <w:spacing w:line="252.00000000000003" w:lineRule="auto"/>
              <w:rPr>
                <w:rFonts w:ascii="Calibri" w:cs="Calibri" w:eastAsia="Calibri" w:hAnsi="Calibri"/>
                <w:color w:val="262626"/>
              </w:rPr>
            </w:pPr>
            <w:r w:rsidDel="00000000" w:rsidR="00000000" w:rsidRPr="00000000">
              <w:rPr>
                <w:rFonts w:ascii="Calibri" w:cs="Calibri" w:eastAsia="Calibri" w:hAnsi="Calibri"/>
                <w:color w:val="262626"/>
                <w:sz w:val="18"/>
                <w:szCs w:val="18"/>
                <w:rtl w:val="0"/>
              </w:rPr>
              <w:t xml:space="preserve">Approve KYC / Activate agency (AD-07, AD-10)</w:t>
            </w:r>
            <w:r w:rsidDel="00000000" w:rsidR="00000000" w:rsidRPr="00000000">
              <w:rPr>
                <w:rtl w:val="0"/>
              </w:rPr>
            </w:r>
          </w:p>
        </w:tc>
        <w:tc>
          <w:tcPr>
            <w:shd w:fill="ffffff" w:val="clear"/>
            <w:tcMar>
              <w:top w:w="44.0" w:type="dxa"/>
              <w:left w:w="96.0" w:type="dxa"/>
              <w:bottom w:w="44.0" w:type="dxa"/>
              <w:right w:w="96.0" w:type="dxa"/>
            </w:tcMar>
          </w:tcPr>
          <w:p w:rsidR="00000000" w:rsidDel="00000000" w:rsidP="00000000" w:rsidRDefault="00000000" w:rsidRPr="00000000" w14:paraId="0000305B">
            <w:pPr>
              <w:spacing w:line="252.00000000000003" w:lineRule="auto"/>
              <w:rPr>
                <w:rFonts w:ascii="Calibri" w:cs="Calibri" w:eastAsia="Calibri" w:hAnsi="Calibri"/>
                <w:color w:val="262626"/>
              </w:rPr>
            </w:pPr>
            <w:r w:rsidDel="00000000" w:rsidR="00000000" w:rsidRPr="00000000">
              <w:rPr>
                <w:rFonts w:ascii="Calibri" w:cs="Calibri" w:eastAsia="Calibri" w:hAnsi="Calibri"/>
                <w:color w:val="262626"/>
                <w:sz w:val="18"/>
                <w:szCs w:val="18"/>
                <w:rtl w:val="0"/>
              </w:rPr>
              <w:t xml:space="preserve">Agency Active; code works; initial credits allocated; staff login enabled</w:t>
            </w:r>
            <w:r w:rsidDel="00000000" w:rsidR="00000000" w:rsidRPr="00000000">
              <w:rPr>
                <w:rtl w:val="0"/>
              </w:rPr>
            </w:r>
          </w:p>
        </w:tc>
        <w:tc>
          <w:tcPr>
            <w:shd w:fill="ffffff" w:val="clear"/>
            <w:tcMar>
              <w:top w:w="44.0" w:type="dxa"/>
              <w:left w:w="96.0" w:type="dxa"/>
              <w:bottom w:w="44.0" w:type="dxa"/>
              <w:right w:w="96.0" w:type="dxa"/>
            </w:tcMar>
          </w:tcPr>
          <w:p w:rsidR="00000000" w:rsidDel="00000000" w:rsidP="00000000" w:rsidRDefault="00000000" w:rsidRPr="00000000" w14:paraId="0000305C">
            <w:pPr>
              <w:spacing w:line="252.00000000000003" w:lineRule="auto"/>
              <w:rPr>
                <w:rFonts w:ascii="Calibri" w:cs="Calibri" w:eastAsia="Calibri" w:hAnsi="Calibri"/>
                <w:color w:val="262626"/>
              </w:rPr>
            </w:pPr>
            <w:r w:rsidDel="00000000" w:rsidR="00000000" w:rsidRPr="00000000">
              <w:rPr>
                <w:rFonts w:ascii="Calibri" w:cs="Calibri" w:eastAsia="Calibri" w:hAnsi="Calibri"/>
                <w:color w:val="262626"/>
                <w:sz w:val="18"/>
                <w:szCs w:val="18"/>
                <w:rtl w:val="0"/>
              </w:rPr>
              <w:t xml:space="preserve">Agency code validates when a customer enters it</w:t>
            </w:r>
            <w:r w:rsidDel="00000000" w:rsidR="00000000" w:rsidRPr="00000000">
              <w:rPr>
                <w:rtl w:val="0"/>
              </w:rPr>
            </w:r>
          </w:p>
        </w:tc>
      </w:tr>
      <w:tr>
        <w:trPr>
          <w:cantSplit w:val="0"/>
          <w:tblHeader w:val="0"/>
        </w:trPr>
        <w:tc>
          <w:tcPr>
            <w:shd w:fill="eaf1f8" w:val="clear"/>
            <w:tcMar>
              <w:top w:w="44.0" w:type="dxa"/>
              <w:left w:w="96.0" w:type="dxa"/>
              <w:bottom w:w="44.0" w:type="dxa"/>
              <w:right w:w="96.0" w:type="dxa"/>
            </w:tcMar>
          </w:tcPr>
          <w:p w:rsidR="00000000" w:rsidDel="00000000" w:rsidP="00000000" w:rsidRDefault="00000000" w:rsidRPr="00000000" w14:paraId="0000305D">
            <w:pPr>
              <w:spacing w:line="252.00000000000003" w:lineRule="auto"/>
              <w:rPr>
                <w:rFonts w:ascii="Calibri" w:cs="Calibri" w:eastAsia="Calibri" w:hAnsi="Calibri"/>
                <w:color w:val="262626"/>
              </w:rPr>
            </w:pPr>
            <w:r w:rsidDel="00000000" w:rsidR="00000000" w:rsidRPr="00000000">
              <w:rPr>
                <w:rFonts w:ascii="Calibri" w:cs="Calibri" w:eastAsia="Calibri" w:hAnsi="Calibri"/>
                <w:color w:val="262626"/>
                <w:sz w:val="18"/>
                <w:szCs w:val="18"/>
                <w:rtl w:val="0"/>
              </w:rPr>
              <w:t xml:space="preserve">Deactivate / Suspend agency (AD-10)</w:t>
            </w:r>
            <w:r w:rsidDel="00000000" w:rsidR="00000000" w:rsidRPr="00000000">
              <w:rPr>
                <w:rtl w:val="0"/>
              </w:rPr>
            </w:r>
          </w:p>
        </w:tc>
        <w:tc>
          <w:tcPr>
            <w:shd w:fill="eaf1f8" w:val="clear"/>
            <w:tcMar>
              <w:top w:w="44.0" w:type="dxa"/>
              <w:left w:w="96.0" w:type="dxa"/>
              <w:bottom w:w="44.0" w:type="dxa"/>
              <w:right w:w="96.0" w:type="dxa"/>
            </w:tcMar>
          </w:tcPr>
          <w:p w:rsidR="00000000" w:rsidDel="00000000" w:rsidP="00000000" w:rsidRDefault="00000000" w:rsidRPr="00000000" w14:paraId="0000305E">
            <w:pPr>
              <w:spacing w:line="252.00000000000003" w:lineRule="auto"/>
              <w:rPr>
                <w:rFonts w:ascii="Calibri" w:cs="Calibri" w:eastAsia="Calibri" w:hAnsi="Calibri"/>
                <w:color w:val="262626"/>
              </w:rPr>
            </w:pPr>
            <w:r w:rsidDel="00000000" w:rsidR="00000000" w:rsidRPr="00000000">
              <w:rPr>
                <w:rFonts w:ascii="Calibri" w:cs="Calibri" w:eastAsia="Calibri" w:hAnsi="Calibri"/>
                <w:color w:val="262626"/>
                <w:sz w:val="18"/>
                <w:szCs w:val="18"/>
                <w:rtl w:val="0"/>
              </w:rPr>
              <w:t xml:space="preserve">All staff login blocked; active cases frozen; code stops working</w:t>
            </w:r>
            <w:r w:rsidDel="00000000" w:rsidR="00000000" w:rsidRPr="00000000">
              <w:rPr>
                <w:rtl w:val="0"/>
              </w:rPr>
            </w:r>
          </w:p>
        </w:tc>
        <w:tc>
          <w:tcPr>
            <w:shd w:fill="eaf1f8" w:val="clear"/>
            <w:tcMar>
              <w:top w:w="44.0" w:type="dxa"/>
              <w:left w:w="96.0" w:type="dxa"/>
              <w:bottom w:w="44.0" w:type="dxa"/>
              <w:right w:w="96.0" w:type="dxa"/>
            </w:tcMar>
          </w:tcPr>
          <w:p w:rsidR="00000000" w:rsidDel="00000000" w:rsidP="00000000" w:rsidRDefault="00000000" w:rsidRPr="00000000" w14:paraId="0000305F">
            <w:pPr>
              <w:spacing w:line="252.00000000000003" w:lineRule="auto"/>
              <w:rPr>
                <w:rFonts w:ascii="Calibri" w:cs="Calibri" w:eastAsia="Calibri" w:hAnsi="Calibri"/>
                <w:color w:val="262626"/>
              </w:rPr>
            </w:pPr>
            <w:r w:rsidDel="00000000" w:rsidR="00000000" w:rsidRPr="00000000">
              <w:rPr>
                <w:rFonts w:ascii="Calibri" w:cs="Calibri" w:eastAsia="Calibri" w:hAnsi="Calibri"/>
                <w:color w:val="262626"/>
                <w:sz w:val="18"/>
                <w:szCs w:val="18"/>
                <w:rtl w:val="0"/>
              </w:rPr>
              <w:t xml:space="preserve">Customer entering that agency code sees an invalid/inactive-code error</w:t>
            </w:r>
            <w:r w:rsidDel="00000000" w:rsidR="00000000" w:rsidRPr="00000000">
              <w:rPr>
                <w:rtl w:val="0"/>
              </w:rPr>
            </w:r>
          </w:p>
        </w:tc>
      </w:tr>
      <w:tr>
        <w:trPr>
          <w:cantSplit w:val="0"/>
          <w:tblHeader w:val="0"/>
        </w:trPr>
        <w:tc>
          <w:tcPr>
            <w:shd w:fill="ffffff" w:val="clear"/>
            <w:tcMar>
              <w:top w:w="44.0" w:type="dxa"/>
              <w:left w:w="96.0" w:type="dxa"/>
              <w:bottom w:w="44.0" w:type="dxa"/>
              <w:right w:w="96.0" w:type="dxa"/>
            </w:tcMar>
          </w:tcPr>
          <w:p w:rsidR="00000000" w:rsidDel="00000000" w:rsidP="00000000" w:rsidRDefault="00000000" w:rsidRPr="00000000" w14:paraId="00003060">
            <w:pPr>
              <w:spacing w:line="252.00000000000003" w:lineRule="auto"/>
              <w:rPr>
                <w:rFonts w:ascii="Calibri" w:cs="Calibri" w:eastAsia="Calibri" w:hAnsi="Calibri"/>
                <w:color w:val="262626"/>
              </w:rPr>
            </w:pPr>
            <w:r w:rsidDel="00000000" w:rsidR="00000000" w:rsidRPr="00000000">
              <w:rPr>
                <w:rFonts w:ascii="Calibri" w:cs="Calibri" w:eastAsia="Calibri" w:hAnsi="Calibri"/>
                <w:color w:val="262626"/>
                <w:sz w:val="18"/>
                <w:szCs w:val="18"/>
                <w:rtl w:val="0"/>
              </w:rPr>
              <w:t xml:space="preserve">Blacklist agency (AD-10)</w:t>
            </w:r>
            <w:r w:rsidDel="00000000" w:rsidR="00000000" w:rsidRPr="00000000">
              <w:rPr>
                <w:rtl w:val="0"/>
              </w:rPr>
            </w:r>
          </w:p>
        </w:tc>
        <w:tc>
          <w:tcPr>
            <w:shd w:fill="ffffff" w:val="clear"/>
            <w:tcMar>
              <w:top w:w="44.0" w:type="dxa"/>
              <w:left w:w="96.0" w:type="dxa"/>
              <w:bottom w:w="44.0" w:type="dxa"/>
              <w:right w:w="96.0" w:type="dxa"/>
            </w:tcMar>
          </w:tcPr>
          <w:p w:rsidR="00000000" w:rsidDel="00000000" w:rsidP="00000000" w:rsidRDefault="00000000" w:rsidRPr="00000000" w14:paraId="00003061">
            <w:pPr>
              <w:spacing w:line="252.00000000000003" w:lineRule="auto"/>
              <w:rPr>
                <w:rFonts w:ascii="Calibri" w:cs="Calibri" w:eastAsia="Calibri" w:hAnsi="Calibri"/>
                <w:color w:val="262626"/>
              </w:rPr>
            </w:pPr>
            <w:r w:rsidDel="00000000" w:rsidR="00000000" w:rsidRPr="00000000">
              <w:rPr>
                <w:rFonts w:ascii="Calibri" w:cs="Calibri" w:eastAsia="Calibri" w:hAnsi="Calibri"/>
                <w:color w:val="262626"/>
                <w:sz w:val="18"/>
                <w:szCs w:val="18"/>
                <w:rtl w:val="0"/>
              </w:rPr>
              <w:t xml:space="preserve">Permanent block; code invalidated</w:t>
            </w:r>
            <w:r w:rsidDel="00000000" w:rsidR="00000000" w:rsidRPr="00000000">
              <w:rPr>
                <w:rtl w:val="0"/>
              </w:rPr>
            </w:r>
          </w:p>
        </w:tc>
        <w:tc>
          <w:tcPr>
            <w:shd w:fill="ffffff" w:val="clear"/>
            <w:tcMar>
              <w:top w:w="44.0" w:type="dxa"/>
              <w:left w:w="96.0" w:type="dxa"/>
              <w:bottom w:w="44.0" w:type="dxa"/>
              <w:right w:w="96.0" w:type="dxa"/>
            </w:tcMar>
          </w:tcPr>
          <w:p w:rsidR="00000000" w:rsidDel="00000000" w:rsidP="00000000" w:rsidRDefault="00000000" w:rsidRPr="00000000" w14:paraId="00003062">
            <w:pPr>
              <w:spacing w:line="252.00000000000003" w:lineRule="auto"/>
              <w:rPr>
                <w:rFonts w:ascii="Calibri" w:cs="Calibri" w:eastAsia="Calibri" w:hAnsi="Calibri"/>
                <w:color w:val="262626"/>
              </w:rPr>
            </w:pPr>
            <w:r w:rsidDel="00000000" w:rsidR="00000000" w:rsidRPr="00000000">
              <w:rPr>
                <w:rFonts w:ascii="Calibri" w:cs="Calibri" w:eastAsia="Calibri" w:hAnsi="Calibri"/>
                <w:color w:val="262626"/>
                <w:sz w:val="18"/>
                <w:szCs w:val="18"/>
                <w:rtl w:val="0"/>
              </w:rPr>
              <w:t xml:space="preserve">Code permanently rejected</w:t>
            </w:r>
            <w:r w:rsidDel="00000000" w:rsidR="00000000" w:rsidRPr="00000000">
              <w:rPr>
                <w:rtl w:val="0"/>
              </w:rPr>
            </w:r>
          </w:p>
        </w:tc>
      </w:tr>
      <w:tr>
        <w:trPr>
          <w:cantSplit w:val="0"/>
          <w:tblHeader w:val="0"/>
        </w:trPr>
        <w:tc>
          <w:tcPr>
            <w:shd w:fill="eaf1f8" w:val="clear"/>
            <w:tcMar>
              <w:top w:w="44.0" w:type="dxa"/>
              <w:left w:w="96.0" w:type="dxa"/>
              <w:bottom w:w="44.0" w:type="dxa"/>
              <w:right w:w="96.0" w:type="dxa"/>
            </w:tcMar>
          </w:tcPr>
          <w:p w:rsidR="00000000" w:rsidDel="00000000" w:rsidP="00000000" w:rsidRDefault="00000000" w:rsidRPr="00000000" w14:paraId="00003063">
            <w:pPr>
              <w:spacing w:line="252.00000000000003" w:lineRule="auto"/>
              <w:rPr>
                <w:rFonts w:ascii="Calibri" w:cs="Calibri" w:eastAsia="Calibri" w:hAnsi="Calibri"/>
                <w:color w:val="262626"/>
              </w:rPr>
            </w:pPr>
            <w:r w:rsidDel="00000000" w:rsidR="00000000" w:rsidRPr="00000000">
              <w:rPr>
                <w:rFonts w:ascii="Calibri" w:cs="Calibri" w:eastAsia="Calibri" w:hAnsi="Calibri"/>
                <w:color w:val="262626"/>
                <w:sz w:val="18"/>
                <w:szCs w:val="18"/>
                <w:rtl w:val="0"/>
              </w:rPr>
              <w:t xml:space="preserve">Plan / token adjustment (AD-09, AD-11)</w:t>
            </w:r>
            <w:r w:rsidDel="00000000" w:rsidR="00000000" w:rsidRPr="00000000">
              <w:rPr>
                <w:rtl w:val="0"/>
              </w:rPr>
            </w:r>
          </w:p>
        </w:tc>
        <w:tc>
          <w:tcPr>
            <w:shd w:fill="eaf1f8" w:val="clear"/>
            <w:tcMar>
              <w:top w:w="44.0" w:type="dxa"/>
              <w:left w:w="96.0" w:type="dxa"/>
              <w:bottom w:w="44.0" w:type="dxa"/>
              <w:right w:w="96.0" w:type="dxa"/>
            </w:tcMar>
          </w:tcPr>
          <w:p w:rsidR="00000000" w:rsidDel="00000000" w:rsidP="00000000" w:rsidRDefault="00000000" w:rsidRPr="00000000" w14:paraId="00003064">
            <w:pPr>
              <w:spacing w:line="252.00000000000003" w:lineRule="auto"/>
              <w:rPr>
                <w:rFonts w:ascii="Calibri" w:cs="Calibri" w:eastAsia="Calibri" w:hAnsi="Calibri"/>
                <w:color w:val="262626"/>
              </w:rPr>
            </w:pPr>
            <w:r w:rsidDel="00000000" w:rsidR="00000000" w:rsidRPr="00000000">
              <w:rPr>
                <w:rFonts w:ascii="Calibri" w:cs="Calibri" w:eastAsia="Calibri" w:hAnsi="Calibri"/>
                <w:color w:val="262626"/>
                <w:sz w:val="18"/>
                <w:szCs w:val="18"/>
                <w:rtl w:val="0"/>
              </w:rPr>
              <w:t xml:space="preserve">Wallet balance &amp; tier update; carry-forward per tier</w:t>
            </w:r>
            <w:r w:rsidDel="00000000" w:rsidR="00000000" w:rsidRPr="00000000">
              <w:rPr>
                <w:rtl w:val="0"/>
              </w:rPr>
            </w:r>
          </w:p>
        </w:tc>
        <w:tc>
          <w:tcPr>
            <w:shd w:fill="eaf1f8" w:val="clear"/>
            <w:tcMar>
              <w:top w:w="44.0" w:type="dxa"/>
              <w:left w:w="96.0" w:type="dxa"/>
              <w:bottom w:w="44.0" w:type="dxa"/>
              <w:right w:w="96.0" w:type="dxa"/>
            </w:tcMar>
          </w:tcPr>
          <w:p w:rsidR="00000000" w:rsidDel="00000000" w:rsidP="00000000" w:rsidRDefault="00000000" w:rsidRPr="00000000" w14:paraId="00003065">
            <w:pPr>
              <w:spacing w:line="252.00000000000003" w:lineRule="auto"/>
              <w:rPr>
                <w:rFonts w:ascii="Calibri" w:cs="Calibri" w:eastAsia="Calibri" w:hAnsi="Calibri"/>
                <w:color w:val="262626"/>
              </w:rPr>
            </w:pPr>
            <w:r w:rsidDel="00000000" w:rsidR="00000000" w:rsidRPr="00000000">
              <w:rPr>
                <w:rFonts w:ascii="Calibri" w:cs="Calibri" w:eastAsia="Calibri" w:hAnsi="Calibri"/>
                <w:color w:val="262626"/>
                <w:sz w:val="18"/>
                <w:szCs w:val="18"/>
                <w:rtl w:val="0"/>
              </w:rPr>
              <w:t xml:space="preserve">No direct change</w:t>
            </w:r>
            <w:r w:rsidDel="00000000" w:rsidR="00000000" w:rsidRPr="00000000">
              <w:rPr>
                <w:rtl w:val="0"/>
              </w:rPr>
            </w:r>
          </w:p>
        </w:tc>
      </w:tr>
      <w:tr>
        <w:trPr>
          <w:cantSplit w:val="0"/>
          <w:tblHeader w:val="0"/>
        </w:trPr>
        <w:tc>
          <w:tcPr>
            <w:shd w:fill="ffffff" w:val="clear"/>
            <w:tcMar>
              <w:top w:w="44.0" w:type="dxa"/>
              <w:left w:w="96.0" w:type="dxa"/>
              <w:bottom w:w="44.0" w:type="dxa"/>
              <w:right w:w="96.0" w:type="dxa"/>
            </w:tcMar>
          </w:tcPr>
          <w:p w:rsidR="00000000" w:rsidDel="00000000" w:rsidP="00000000" w:rsidRDefault="00000000" w:rsidRPr="00000000" w14:paraId="00003066">
            <w:pPr>
              <w:spacing w:line="252.00000000000003" w:lineRule="auto"/>
              <w:rPr>
                <w:rFonts w:ascii="Calibri" w:cs="Calibri" w:eastAsia="Calibri" w:hAnsi="Calibri"/>
                <w:color w:val="262626"/>
              </w:rPr>
            </w:pPr>
            <w:r w:rsidDel="00000000" w:rsidR="00000000" w:rsidRPr="00000000">
              <w:rPr>
                <w:rFonts w:ascii="Calibri" w:cs="Calibri" w:eastAsia="Calibri" w:hAnsi="Calibri"/>
                <w:color w:val="262626"/>
                <w:sz w:val="18"/>
                <w:szCs w:val="18"/>
                <w:rtl w:val="0"/>
              </w:rPr>
              <w:t xml:space="preserve">Scoring weights / rule base (AD-27)</w:t>
            </w:r>
            <w:r w:rsidDel="00000000" w:rsidR="00000000" w:rsidRPr="00000000">
              <w:rPr>
                <w:rtl w:val="0"/>
              </w:rPr>
            </w:r>
          </w:p>
        </w:tc>
        <w:tc>
          <w:tcPr>
            <w:shd w:fill="ffffff" w:val="clear"/>
            <w:tcMar>
              <w:top w:w="44.0" w:type="dxa"/>
              <w:left w:w="96.0" w:type="dxa"/>
              <w:bottom w:w="44.0" w:type="dxa"/>
              <w:right w:w="96.0" w:type="dxa"/>
            </w:tcMar>
          </w:tcPr>
          <w:p w:rsidR="00000000" w:rsidDel="00000000" w:rsidP="00000000" w:rsidRDefault="00000000" w:rsidRPr="00000000" w14:paraId="00003067">
            <w:pPr>
              <w:spacing w:line="252.00000000000003" w:lineRule="auto"/>
              <w:rPr>
                <w:rFonts w:ascii="Calibri" w:cs="Calibri" w:eastAsia="Calibri" w:hAnsi="Calibri"/>
                <w:color w:val="262626"/>
              </w:rPr>
            </w:pPr>
            <w:r w:rsidDel="00000000" w:rsidR="00000000" w:rsidRPr="00000000">
              <w:rPr>
                <w:rFonts w:ascii="Calibri" w:cs="Calibri" w:eastAsia="Calibri" w:hAnsi="Calibri"/>
                <w:color w:val="262626"/>
                <w:sz w:val="18"/>
                <w:szCs w:val="18"/>
                <w:rtl w:val="0"/>
              </w:rPr>
              <w:t xml:space="preserve">VisaScore on Application Detail &amp; reports recomputed</w:t>
            </w:r>
            <w:r w:rsidDel="00000000" w:rsidR="00000000" w:rsidRPr="00000000">
              <w:rPr>
                <w:rtl w:val="0"/>
              </w:rPr>
            </w:r>
          </w:p>
        </w:tc>
        <w:tc>
          <w:tcPr>
            <w:shd w:fill="ffffff" w:val="clear"/>
            <w:tcMar>
              <w:top w:w="44.0" w:type="dxa"/>
              <w:left w:w="96.0" w:type="dxa"/>
              <w:bottom w:w="44.0" w:type="dxa"/>
              <w:right w:w="96.0" w:type="dxa"/>
            </w:tcMar>
          </w:tcPr>
          <w:p w:rsidR="00000000" w:rsidDel="00000000" w:rsidP="00000000" w:rsidRDefault="00000000" w:rsidRPr="00000000" w14:paraId="00003068">
            <w:pPr>
              <w:spacing w:line="252.00000000000003" w:lineRule="auto"/>
              <w:rPr>
                <w:rFonts w:ascii="Calibri" w:cs="Calibri" w:eastAsia="Calibri" w:hAnsi="Calibri"/>
                <w:color w:val="262626"/>
              </w:rPr>
            </w:pPr>
            <w:r w:rsidDel="00000000" w:rsidR="00000000" w:rsidRPr="00000000">
              <w:rPr>
                <w:rFonts w:ascii="Calibri" w:cs="Calibri" w:eastAsia="Calibri" w:hAnsi="Calibri"/>
                <w:color w:val="262626"/>
                <w:sz w:val="18"/>
                <w:szCs w:val="18"/>
                <w:rtl w:val="0"/>
              </w:rPr>
              <w:t xml:space="preserve">VisaScore Lite &amp; Final recomputed on next generation</w:t>
            </w:r>
            <w:r w:rsidDel="00000000" w:rsidR="00000000" w:rsidRPr="00000000">
              <w:rPr>
                <w:rtl w:val="0"/>
              </w:rPr>
            </w:r>
          </w:p>
        </w:tc>
      </w:tr>
      <w:tr>
        <w:trPr>
          <w:cantSplit w:val="0"/>
          <w:tblHeader w:val="0"/>
        </w:trPr>
        <w:tc>
          <w:tcPr>
            <w:shd w:fill="eaf1f8" w:val="clear"/>
            <w:tcMar>
              <w:top w:w="44.0" w:type="dxa"/>
              <w:left w:w="96.0" w:type="dxa"/>
              <w:bottom w:w="44.0" w:type="dxa"/>
              <w:right w:w="96.0" w:type="dxa"/>
            </w:tcMar>
          </w:tcPr>
          <w:p w:rsidR="00000000" w:rsidDel="00000000" w:rsidP="00000000" w:rsidRDefault="00000000" w:rsidRPr="00000000" w14:paraId="00003069">
            <w:pPr>
              <w:spacing w:line="252.00000000000003" w:lineRule="auto"/>
              <w:rPr>
                <w:rFonts w:ascii="Calibri" w:cs="Calibri" w:eastAsia="Calibri" w:hAnsi="Calibri"/>
                <w:color w:val="262626"/>
              </w:rPr>
            </w:pPr>
            <w:r w:rsidDel="00000000" w:rsidR="00000000" w:rsidRPr="00000000">
              <w:rPr>
                <w:rFonts w:ascii="Calibri" w:cs="Calibri" w:eastAsia="Calibri" w:hAnsi="Calibri"/>
                <w:color w:val="262626"/>
                <w:sz w:val="18"/>
                <w:szCs w:val="18"/>
                <w:rtl w:val="0"/>
              </w:rPr>
              <w:t xml:space="preserve">Lite vs Final config (AD-28)</w:t>
            </w:r>
            <w:r w:rsidDel="00000000" w:rsidR="00000000" w:rsidRPr="00000000">
              <w:rPr>
                <w:rtl w:val="0"/>
              </w:rPr>
            </w:r>
          </w:p>
        </w:tc>
        <w:tc>
          <w:tcPr>
            <w:shd w:fill="eaf1f8" w:val="clear"/>
            <w:tcMar>
              <w:top w:w="44.0" w:type="dxa"/>
              <w:left w:w="96.0" w:type="dxa"/>
              <w:bottom w:w="44.0" w:type="dxa"/>
              <w:right w:w="96.0" w:type="dxa"/>
            </w:tcMar>
          </w:tcPr>
          <w:p w:rsidR="00000000" w:rsidDel="00000000" w:rsidP="00000000" w:rsidRDefault="00000000" w:rsidRPr="00000000" w14:paraId="0000306A">
            <w:pPr>
              <w:spacing w:line="252.00000000000003" w:lineRule="auto"/>
              <w:rPr>
                <w:rFonts w:ascii="Calibri" w:cs="Calibri" w:eastAsia="Calibri" w:hAnsi="Calibri"/>
                <w:color w:val="262626"/>
              </w:rPr>
            </w:pPr>
            <w:r w:rsidDel="00000000" w:rsidR="00000000" w:rsidRPr="00000000">
              <w:rPr>
                <w:rFonts w:ascii="Calibri" w:cs="Calibri" w:eastAsia="Calibri" w:hAnsi="Calibri"/>
                <w:color w:val="262626"/>
                <w:sz w:val="18"/>
                <w:szCs w:val="18"/>
                <w:rtl w:val="0"/>
              </w:rPr>
              <w:t xml:space="preserve">Which factors show as Lite vs Final changes</w:t>
            </w:r>
            <w:r w:rsidDel="00000000" w:rsidR="00000000" w:rsidRPr="00000000">
              <w:rPr>
                <w:rtl w:val="0"/>
              </w:rPr>
            </w:r>
          </w:p>
        </w:tc>
        <w:tc>
          <w:tcPr>
            <w:shd w:fill="eaf1f8" w:val="clear"/>
            <w:tcMar>
              <w:top w:w="44.0" w:type="dxa"/>
              <w:left w:w="96.0" w:type="dxa"/>
              <w:bottom w:w="44.0" w:type="dxa"/>
              <w:right w:w="96.0" w:type="dxa"/>
            </w:tcMar>
          </w:tcPr>
          <w:p w:rsidR="00000000" w:rsidDel="00000000" w:rsidP="00000000" w:rsidRDefault="00000000" w:rsidRPr="00000000" w14:paraId="0000306B">
            <w:pPr>
              <w:spacing w:line="252.00000000000003" w:lineRule="auto"/>
              <w:rPr>
                <w:rFonts w:ascii="Calibri" w:cs="Calibri" w:eastAsia="Calibri" w:hAnsi="Calibri"/>
                <w:color w:val="262626"/>
              </w:rPr>
            </w:pPr>
            <w:r w:rsidDel="00000000" w:rsidR="00000000" w:rsidRPr="00000000">
              <w:rPr>
                <w:rFonts w:ascii="Calibri" w:cs="Calibri" w:eastAsia="Calibri" w:hAnsi="Calibri"/>
                <w:color w:val="262626"/>
                <w:sz w:val="18"/>
                <w:szCs w:val="18"/>
                <w:rtl w:val="0"/>
              </w:rPr>
              <w:t xml:space="preserve">Indicative (Lite) vs verified (Final) output changes</w:t>
            </w:r>
            <w:r w:rsidDel="00000000" w:rsidR="00000000" w:rsidRPr="00000000">
              <w:rPr>
                <w:rtl w:val="0"/>
              </w:rPr>
            </w:r>
          </w:p>
        </w:tc>
      </w:tr>
      <w:tr>
        <w:trPr>
          <w:cantSplit w:val="0"/>
          <w:tblHeader w:val="0"/>
        </w:trPr>
        <w:tc>
          <w:tcPr>
            <w:shd w:fill="ffffff" w:val="clear"/>
            <w:tcMar>
              <w:top w:w="44.0" w:type="dxa"/>
              <w:left w:w="96.0" w:type="dxa"/>
              <w:bottom w:w="44.0" w:type="dxa"/>
              <w:right w:w="96.0" w:type="dxa"/>
            </w:tcMar>
          </w:tcPr>
          <w:p w:rsidR="00000000" w:rsidDel="00000000" w:rsidP="00000000" w:rsidRDefault="00000000" w:rsidRPr="00000000" w14:paraId="0000306C">
            <w:pPr>
              <w:spacing w:line="252.00000000000003" w:lineRule="auto"/>
              <w:rPr>
                <w:rFonts w:ascii="Calibri" w:cs="Calibri" w:eastAsia="Calibri" w:hAnsi="Calibri"/>
                <w:color w:val="262626"/>
              </w:rPr>
            </w:pPr>
            <w:r w:rsidDel="00000000" w:rsidR="00000000" w:rsidRPr="00000000">
              <w:rPr>
                <w:rFonts w:ascii="Calibri" w:cs="Calibri" w:eastAsia="Calibri" w:hAnsi="Calibri"/>
                <w:color w:val="262626"/>
                <w:sz w:val="18"/>
                <w:szCs w:val="18"/>
                <w:rtl w:val="0"/>
              </w:rPr>
              <w:t xml:space="preserve">Risk rules / bank flags (AD-30/31/32)</w:t>
            </w:r>
            <w:r w:rsidDel="00000000" w:rsidR="00000000" w:rsidRPr="00000000">
              <w:rPr>
                <w:rtl w:val="0"/>
              </w:rPr>
            </w:r>
          </w:p>
        </w:tc>
        <w:tc>
          <w:tcPr>
            <w:shd w:fill="ffffff" w:val="clear"/>
            <w:tcMar>
              <w:top w:w="44.0" w:type="dxa"/>
              <w:left w:w="96.0" w:type="dxa"/>
              <w:bottom w:w="44.0" w:type="dxa"/>
              <w:right w:w="96.0" w:type="dxa"/>
            </w:tcMar>
          </w:tcPr>
          <w:p w:rsidR="00000000" w:rsidDel="00000000" w:rsidP="00000000" w:rsidRDefault="00000000" w:rsidRPr="00000000" w14:paraId="0000306D">
            <w:pPr>
              <w:spacing w:line="252.00000000000003" w:lineRule="auto"/>
              <w:rPr>
                <w:rFonts w:ascii="Calibri" w:cs="Calibri" w:eastAsia="Calibri" w:hAnsi="Calibri"/>
                <w:color w:val="262626"/>
              </w:rPr>
            </w:pPr>
            <w:r w:rsidDel="00000000" w:rsidR="00000000" w:rsidRPr="00000000">
              <w:rPr>
                <w:rFonts w:ascii="Calibri" w:cs="Calibri" w:eastAsia="Calibri" w:hAnsi="Calibri"/>
                <w:color w:val="262626"/>
                <w:sz w:val="18"/>
                <w:szCs w:val="18"/>
                <w:rtl w:val="0"/>
              </w:rPr>
              <w:t xml:space="preserve">Fund-parking &amp; other flags on Application Detail change</w:t>
            </w:r>
            <w:r w:rsidDel="00000000" w:rsidR="00000000" w:rsidRPr="00000000">
              <w:rPr>
                <w:rtl w:val="0"/>
              </w:rPr>
            </w:r>
          </w:p>
        </w:tc>
        <w:tc>
          <w:tcPr>
            <w:shd w:fill="ffffff" w:val="clear"/>
            <w:tcMar>
              <w:top w:w="44.0" w:type="dxa"/>
              <w:left w:w="96.0" w:type="dxa"/>
              <w:bottom w:w="44.0" w:type="dxa"/>
              <w:right w:w="96.0" w:type="dxa"/>
            </w:tcMar>
          </w:tcPr>
          <w:p w:rsidR="00000000" w:rsidDel="00000000" w:rsidP="00000000" w:rsidRDefault="00000000" w:rsidRPr="00000000" w14:paraId="0000306E">
            <w:pPr>
              <w:spacing w:line="252.00000000000003" w:lineRule="auto"/>
              <w:rPr>
                <w:rFonts w:ascii="Calibri" w:cs="Calibri" w:eastAsia="Calibri" w:hAnsi="Calibri"/>
                <w:color w:val="262626"/>
              </w:rPr>
            </w:pPr>
            <w:r w:rsidDel="00000000" w:rsidR="00000000" w:rsidRPr="00000000">
              <w:rPr>
                <w:rFonts w:ascii="Calibri" w:cs="Calibri" w:eastAsia="Calibri" w:hAnsi="Calibri"/>
                <w:color w:val="262626"/>
                <w:sz w:val="18"/>
                <w:szCs w:val="18"/>
                <w:rtl w:val="0"/>
              </w:rPr>
              <w:t xml:space="preserve">Flags &amp; penalties on Final score / VisaMatrix change</w:t>
            </w:r>
            <w:r w:rsidDel="00000000" w:rsidR="00000000" w:rsidRPr="00000000">
              <w:rPr>
                <w:rtl w:val="0"/>
              </w:rPr>
            </w:r>
          </w:p>
        </w:tc>
      </w:tr>
      <w:tr>
        <w:trPr>
          <w:cantSplit w:val="0"/>
          <w:tblHeader w:val="0"/>
        </w:trPr>
        <w:tc>
          <w:tcPr>
            <w:shd w:fill="eaf1f8" w:val="clear"/>
            <w:tcMar>
              <w:top w:w="44.0" w:type="dxa"/>
              <w:left w:w="96.0" w:type="dxa"/>
              <w:bottom w:w="44.0" w:type="dxa"/>
              <w:right w:w="96.0" w:type="dxa"/>
            </w:tcMar>
          </w:tcPr>
          <w:p w:rsidR="00000000" w:rsidDel="00000000" w:rsidP="00000000" w:rsidRDefault="00000000" w:rsidRPr="00000000" w14:paraId="0000306F">
            <w:pPr>
              <w:spacing w:line="252.00000000000003" w:lineRule="auto"/>
              <w:rPr>
                <w:rFonts w:ascii="Calibri" w:cs="Calibri" w:eastAsia="Calibri" w:hAnsi="Calibri"/>
                <w:color w:val="262626"/>
              </w:rPr>
            </w:pPr>
            <w:r w:rsidDel="00000000" w:rsidR="00000000" w:rsidRPr="00000000">
              <w:rPr>
                <w:rFonts w:ascii="Calibri" w:cs="Calibri" w:eastAsia="Calibri" w:hAnsi="Calibri"/>
                <w:color w:val="262626"/>
                <w:sz w:val="18"/>
                <w:szCs w:val="18"/>
                <w:rtl w:val="0"/>
              </w:rPr>
              <w:t xml:space="preserve">Form fields &amp; ranges (AD-26)</w:t>
            </w:r>
            <w:r w:rsidDel="00000000" w:rsidR="00000000" w:rsidRPr="00000000">
              <w:rPr>
                <w:rtl w:val="0"/>
              </w:rPr>
            </w:r>
          </w:p>
        </w:tc>
        <w:tc>
          <w:tcPr>
            <w:shd w:fill="eaf1f8" w:val="clear"/>
            <w:tcMar>
              <w:top w:w="44.0" w:type="dxa"/>
              <w:left w:w="96.0" w:type="dxa"/>
              <w:bottom w:w="44.0" w:type="dxa"/>
              <w:right w:w="96.0" w:type="dxa"/>
            </w:tcMar>
          </w:tcPr>
          <w:p w:rsidR="00000000" w:rsidDel="00000000" w:rsidP="00000000" w:rsidRDefault="00000000" w:rsidRPr="00000000" w14:paraId="00003070">
            <w:pPr>
              <w:spacing w:line="252.00000000000003" w:lineRule="auto"/>
              <w:rPr>
                <w:rFonts w:ascii="Calibri" w:cs="Calibri" w:eastAsia="Calibri" w:hAnsi="Calibri"/>
                <w:color w:val="262626"/>
              </w:rPr>
            </w:pPr>
            <w:r w:rsidDel="00000000" w:rsidR="00000000" w:rsidRPr="00000000">
              <w:rPr>
                <w:rFonts w:ascii="Calibri" w:cs="Calibri" w:eastAsia="Calibri" w:hAnsi="Calibri"/>
                <w:color w:val="262626"/>
                <w:sz w:val="18"/>
                <w:szCs w:val="18"/>
                <w:rtl w:val="0"/>
              </w:rPr>
              <w:t xml:space="preserve">Fields shown when filling on behalf change</w:t>
            </w:r>
            <w:r w:rsidDel="00000000" w:rsidR="00000000" w:rsidRPr="00000000">
              <w:rPr>
                <w:rtl w:val="0"/>
              </w:rPr>
            </w:r>
          </w:p>
        </w:tc>
        <w:tc>
          <w:tcPr>
            <w:shd w:fill="eaf1f8" w:val="clear"/>
            <w:tcMar>
              <w:top w:w="44.0" w:type="dxa"/>
              <w:left w:w="96.0" w:type="dxa"/>
              <w:bottom w:w="44.0" w:type="dxa"/>
              <w:right w:w="96.0" w:type="dxa"/>
            </w:tcMar>
          </w:tcPr>
          <w:p w:rsidR="00000000" w:rsidDel="00000000" w:rsidP="00000000" w:rsidRDefault="00000000" w:rsidRPr="00000000" w14:paraId="00003071">
            <w:pPr>
              <w:spacing w:line="252.00000000000003" w:lineRule="auto"/>
              <w:rPr>
                <w:rFonts w:ascii="Calibri" w:cs="Calibri" w:eastAsia="Calibri" w:hAnsi="Calibri"/>
                <w:color w:val="262626"/>
              </w:rPr>
            </w:pPr>
            <w:r w:rsidDel="00000000" w:rsidR="00000000" w:rsidRPr="00000000">
              <w:rPr>
                <w:rFonts w:ascii="Calibri" w:cs="Calibri" w:eastAsia="Calibri" w:hAnsi="Calibri"/>
                <w:color w:val="262626"/>
                <w:sz w:val="18"/>
                <w:szCs w:val="18"/>
                <w:rtl w:val="0"/>
              </w:rPr>
              <w:t xml:space="preserve">App/web form dropdowns &amp; ranges change immediately</w:t>
            </w:r>
            <w:r w:rsidDel="00000000" w:rsidR="00000000" w:rsidRPr="00000000">
              <w:rPr>
                <w:rtl w:val="0"/>
              </w:rPr>
            </w:r>
          </w:p>
        </w:tc>
      </w:tr>
      <w:tr>
        <w:trPr>
          <w:cantSplit w:val="0"/>
          <w:tblHeader w:val="0"/>
        </w:trPr>
        <w:tc>
          <w:tcPr>
            <w:shd w:fill="ffffff" w:val="clear"/>
            <w:tcMar>
              <w:top w:w="44.0" w:type="dxa"/>
              <w:left w:w="96.0" w:type="dxa"/>
              <w:bottom w:w="44.0" w:type="dxa"/>
              <w:right w:w="96.0" w:type="dxa"/>
            </w:tcMar>
          </w:tcPr>
          <w:p w:rsidR="00000000" w:rsidDel="00000000" w:rsidP="00000000" w:rsidRDefault="00000000" w:rsidRPr="00000000" w14:paraId="00003072">
            <w:pPr>
              <w:spacing w:line="252.00000000000003" w:lineRule="auto"/>
              <w:rPr>
                <w:rFonts w:ascii="Calibri" w:cs="Calibri" w:eastAsia="Calibri" w:hAnsi="Calibri"/>
                <w:color w:val="262626"/>
              </w:rPr>
            </w:pPr>
            <w:r w:rsidDel="00000000" w:rsidR="00000000" w:rsidRPr="00000000">
              <w:rPr>
                <w:rFonts w:ascii="Calibri" w:cs="Calibri" w:eastAsia="Calibri" w:hAnsi="Calibri"/>
                <w:color w:val="262626"/>
                <w:sz w:val="18"/>
                <w:szCs w:val="18"/>
                <w:rtl w:val="0"/>
              </w:rPr>
              <w:t xml:space="preserve">Document checklist (AD-34)</w:t>
            </w:r>
            <w:r w:rsidDel="00000000" w:rsidR="00000000" w:rsidRPr="00000000">
              <w:rPr>
                <w:rtl w:val="0"/>
              </w:rPr>
            </w:r>
          </w:p>
        </w:tc>
        <w:tc>
          <w:tcPr>
            <w:shd w:fill="ffffff" w:val="clear"/>
            <w:tcMar>
              <w:top w:w="44.0" w:type="dxa"/>
              <w:left w:w="96.0" w:type="dxa"/>
              <w:bottom w:w="44.0" w:type="dxa"/>
              <w:right w:w="96.0" w:type="dxa"/>
            </w:tcMar>
          </w:tcPr>
          <w:p w:rsidR="00000000" w:rsidDel="00000000" w:rsidP="00000000" w:rsidRDefault="00000000" w:rsidRPr="00000000" w14:paraId="00003073">
            <w:pPr>
              <w:spacing w:line="252.00000000000003" w:lineRule="auto"/>
              <w:rPr>
                <w:rFonts w:ascii="Calibri" w:cs="Calibri" w:eastAsia="Calibri" w:hAnsi="Calibri"/>
                <w:color w:val="262626"/>
              </w:rPr>
            </w:pPr>
            <w:r w:rsidDel="00000000" w:rsidR="00000000" w:rsidRPr="00000000">
              <w:rPr>
                <w:rFonts w:ascii="Calibri" w:cs="Calibri" w:eastAsia="Calibri" w:hAnsi="Calibri"/>
                <w:color w:val="262626"/>
                <w:sz w:val="18"/>
                <w:szCs w:val="18"/>
                <w:rtl w:val="0"/>
              </w:rPr>
              <w:t xml:space="preserve">Upload checklist per applicant changes</w:t>
            </w:r>
            <w:r w:rsidDel="00000000" w:rsidR="00000000" w:rsidRPr="00000000">
              <w:rPr>
                <w:rtl w:val="0"/>
              </w:rPr>
            </w:r>
          </w:p>
        </w:tc>
        <w:tc>
          <w:tcPr>
            <w:shd w:fill="ffffff" w:val="clear"/>
            <w:tcMar>
              <w:top w:w="44.0" w:type="dxa"/>
              <w:left w:w="96.0" w:type="dxa"/>
              <w:bottom w:w="44.0" w:type="dxa"/>
              <w:right w:w="96.0" w:type="dxa"/>
            </w:tcMar>
          </w:tcPr>
          <w:p w:rsidR="00000000" w:rsidDel="00000000" w:rsidP="00000000" w:rsidRDefault="00000000" w:rsidRPr="00000000" w14:paraId="00003074">
            <w:pPr>
              <w:spacing w:line="252.00000000000003" w:lineRule="auto"/>
              <w:rPr>
                <w:rFonts w:ascii="Calibri" w:cs="Calibri" w:eastAsia="Calibri" w:hAnsi="Calibri"/>
                <w:color w:val="262626"/>
              </w:rPr>
            </w:pPr>
            <w:r w:rsidDel="00000000" w:rsidR="00000000" w:rsidRPr="00000000">
              <w:rPr>
                <w:rFonts w:ascii="Calibri" w:cs="Calibri" w:eastAsia="Calibri" w:hAnsi="Calibri"/>
                <w:color w:val="262626"/>
                <w:sz w:val="18"/>
                <w:szCs w:val="18"/>
                <w:rtl w:val="0"/>
              </w:rPr>
              <w:t xml:space="preserve">Upload checklist rebuilt for the customer</w:t>
            </w:r>
            <w:r w:rsidDel="00000000" w:rsidR="00000000" w:rsidRPr="00000000">
              <w:rPr>
                <w:rtl w:val="0"/>
              </w:rPr>
            </w:r>
          </w:p>
        </w:tc>
      </w:tr>
      <w:tr>
        <w:trPr>
          <w:cantSplit w:val="0"/>
          <w:tblHeader w:val="0"/>
        </w:trPr>
        <w:tc>
          <w:tcPr>
            <w:shd w:fill="eaf1f8" w:val="clear"/>
            <w:tcMar>
              <w:top w:w="44.0" w:type="dxa"/>
              <w:left w:w="96.0" w:type="dxa"/>
              <w:bottom w:w="44.0" w:type="dxa"/>
              <w:right w:w="96.0" w:type="dxa"/>
            </w:tcMar>
          </w:tcPr>
          <w:p w:rsidR="00000000" w:rsidDel="00000000" w:rsidP="00000000" w:rsidRDefault="00000000" w:rsidRPr="00000000" w14:paraId="00003075">
            <w:pPr>
              <w:spacing w:line="252.00000000000003" w:lineRule="auto"/>
              <w:rPr>
                <w:rFonts w:ascii="Calibri" w:cs="Calibri" w:eastAsia="Calibri" w:hAnsi="Calibri"/>
                <w:color w:val="262626"/>
              </w:rPr>
            </w:pPr>
            <w:r w:rsidDel="00000000" w:rsidR="00000000" w:rsidRPr="00000000">
              <w:rPr>
                <w:rFonts w:ascii="Calibri" w:cs="Calibri" w:eastAsia="Calibri" w:hAnsi="Calibri"/>
                <w:color w:val="262626"/>
                <w:sz w:val="18"/>
                <w:szCs w:val="18"/>
                <w:rtl w:val="0"/>
              </w:rPr>
              <w:t xml:space="preserve">Country / visa add or inactive (AD-20–23)</w:t>
            </w:r>
            <w:r w:rsidDel="00000000" w:rsidR="00000000" w:rsidRPr="00000000">
              <w:rPr>
                <w:rtl w:val="0"/>
              </w:rPr>
            </w:r>
          </w:p>
        </w:tc>
        <w:tc>
          <w:tcPr>
            <w:shd w:fill="eaf1f8" w:val="clear"/>
            <w:tcMar>
              <w:top w:w="44.0" w:type="dxa"/>
              <w:left w:w="96.0" w:type="dxa"/>
              <w:bottom w:w="44.0" w:type="dxa"/>
              <w:right w:w="96.0" w:type="dxa"/>
            </w:tcMar>
          </w:tcPr>
          <w:p w:rsidR="00000000" w:rsidDel="00000000" w:rsidP="00000000" w:rsidRDefault="00000000" w:rsidRPr="00000000" w14:paraId="00003076">
            <w:pPr>
              <w:spacing w:line="252.00000000000003" w:lineRule="auto"/>
              <w:rPr>
                <w:rFonts w:ascii="Calibri" w:cs="Calibri" w:eastAsia="Calibri" w:hAnsi="Calibri"/>
                <w:color w:val="262626"/>
              </w:rPr>
            </w:pPr>
            <w:r w:rsidDel="00000000" w:rsidR="00000000" w:rsidRPr="00000000">
              <w:rPr>
                <w:rFonts w:ascii="Calibri" w:cs="Calibri" w:eastAsia="Calibri" w:hAnsi="Calibri"/>
                <w:color w:val="262626"/>
                <w:sz w:val="18"/>
                <w:szCs w:val="18"/>
                <w:rtl w:val="0"/>
              </w:rPr>
              <w:t xml:space="preserve">Country/visa options in Add Client change</w:t>
            </w:r>
            <w:r w:rsidDel="00000000" w:rsidR="00000000" w:rsidRPr="00000000">
              <w:rPr>
                <w:rtl w:val="0"/>
              </w:rPr>
            </w:r>
          </w:p>
        </w:tc>
        <w:tc>
          <w:tcPr>
            <w:shd w:fill="eaf1f8" w:val="clear"/>
            <w:tcMar>
              <w:top w:w="44.0" w:type="dxa"/>
              <w:left w:w="96.0" w:type="dxa"/>
              <w:bottom w:w="44.0" w:type="dxa"/>
              <w:right w:w="96.0" w:type="dxa"/>
            </w:tcMar>
          </w:tcPr>
          <w:p w:rsidR="00000000" w:rsidDel="00000000" w:rsidP="00000000" w:rsidRDefault="00000000" w:rsidRPr="00000000" w14:paraId="00003077">
            <w:pPr>
              <w:spacing w:line="252.00000000000003" w:lineRule="auto"/>
              <w:rPr>
                <w:rFonts w:ascii="Calibri" w:cs="Calibri" w:eastAsia="Calibri" w:hAnsi="Calibri"/>
                <w:color w:val="262626"/>
              </w:rPr>
            </w:pPr>
            <w:r w:rsidDel="00000000" w:rsidR="00000000" w:rsidRPr="00000000">
              <w:rPr>
                <w:rFonts w:ascii="Calibri" w:cs="Calibri" w:eastAsia="Calibri" w:hAnsi="Calibri"/>
                <w:color w:val="262626"/>
                <w:sz w:val="18"/>
                <w:szCs w:val="18"/>
                <w:rtl w:val="0"/>
              </w:rPr>
              <w:t xml:space="preserve">Country/visa options change; inactive hidden</w:t>
            </w:r>
            <w:r w:rsidDel="00000000" w:rsidR="00000000" w:rsidRPr="00000000">
              <w:rPr>
                <w:rtl w:val="0"/>
              </w:rPr>
            </w:r>
          </w:p>
        </w:tc>
      </w:tr>
      <w:tr>
        <w:trPr>
          <w:cantSplit w:val="0"/>
          <w:tblHeader w:val="0"/>
        </w:trPr>
        <w:tc>
          <w:tcPr>
            <w:shd w:fill="ffffff" w:val="clear"/>
            <w:tcMar>
              <w:top w:w="44.0" w:type="dxa"/>
              <w:left w:w="96.0" w:type="dxa"/>
              <w:bottom w:w="44.0" w:type="dxa"/>
              <w:right w:w="96.0" w:type="dxa"/>
            </w:tcMar>
          </w:tcPr>
          <w:p w:rsidR="00000000" w:rsidDel="00000000" w:rsidP="00000000" w:rsidRDefault="00000000" w:rsidRPr="00000000" w14:paraId="00003078">
            <w:pPr>
              <w:spacing w:line="252.00000000000003" w:lineRule="auto"/>
              <w:rPr>
                <w:rFonts w:ascii="Calibri" w:cs="Calibri" w:eastAsia="Calibri" w:hAnsi="Calibri"/>
                <w:color w:val="262626"/>
              </w:rPr>
            </w:pPr>
            <w:r w:rsidDel="00000000" w:rsidR="00000000" w:rsidRPr="00000000">
              <w:rPr>
                <w:rFonts w:ascii="Calibri" w:cs="Calibri" w:eastAsia="Calibri" w:hAnsi="Calibri"/>
                <w:color w:val="262626"/>
                <w:sz w:val="18"/>
                <w:szCs w:val="18"/>
                <w:rtl w:val="0"/>
              </w:rPr>
              <w:t xml:space="preserve">Embassy tracking URL (AD-21)</w:t>
            </w:r>
            <w:r w:rsidDel="00000000" w:rsidR="00000000" w:rsidRPr="00000000">
              <w:rPr>
                <w:rtl w:val="0"/>
              </w:rPr>
            </w:r>
          </w:p>
        </w:tc>
        <w:tc>
          <w:tcPr>
            <w:shd w:fill="ffffff" w:val="clear"/>
            <w:tcMar>
              <w:top w:w="44.0" w:type="dxa"/>
              <w:left w:w="96.0" w:type="dxa"/>
              <w:bottom w:w="44.0" w:type="dxa"/>
              <w:right w:w="96.0" w:type="dxa"/>
            </w:tcMar>
          </w:tcPr>
          <w:p w:rsidR="00000000" w:rsidDel="00000000" w:rsidP="00000000" w:rsidRDefault="00000000" w:rsidRPr="00000000" w14:paraId="00003079">
            <w:pPr>
              <w:spacing w:line="252.00000000000003" w:lineRule="auto"/>
              <w:rPr>
                <w:rFonts w:ascii="Calibri" w:cs="Calibri" w:eastAsia="Calibri" w:hAnsi="Calibri"/>
                <w:color w:val="262626"/>
              </w:rPr>
            </w:pPr>
            <w:r w:rsidDel="00000000" w:rsidR="00000000" w:rsidRPr="00000000">
              <w:rPr>
                <w:rFonts w:ascii="Calibri" w:cs="Calibri" w:eastAsia="Calibri" w:hAnsi="Calibri"/>
                <w:color w:val="262626"/>
                <w:sz w:val="18"/>
                <w:szCs w:val="18"/>
                <w:rtl w:val="0"/>
              </w:rPr>
              <w:t xml:space="preserve">—</w:t>
            </w:r>
            <w:r w:rsidDel="00000000" w:rsidR="00000000" w:rsidRPr="00000000">
              <w:rPr>
                <w:rtl w:val="0"/>
              </w:rPr>
            </w:r>
          </w:p>
        </w:tc>
        <w:tc>
          <w:tcPr>
            <w:shd w:fill="ffffff" w:val="clear"/>
            <w:tcMar>
              <w:top w:w="44.0" w:type="dxa"/>
              <w:left w:w="96.0" w:type="dxa"/>
              <w:bottom w:w="44.0" w:type="dxa"/>
              <w:right w:w="96.0" w:type="dxa"/>
            </w:tcMar>
          </w:tcPr>
          <w:p w:rsidR="00000000" w:rsidDel="00000000" w:rsidP="00000000" w:rsidRDefault="00000000" w:rsidRPr="00000000" w14:paraId="0000307A">
            <w:pPr>
              <w:spacing w:line="252.00000000000003" w:lineRule="auto"/>
              <w:rPr>
                <w:rFonts w:ascii="Calibri" w:cs="Calibri" w:eastAsia="Calibri" w:hAnsi="Calibri"/>
                <w:color w:val="262626"/>
              </w:rPr>
            </w:pPr>
            <w:r w:rsidDel="00000000" w:rsidR="00000000" w:rsidRPr="00000000">
              <w:rPr>
                <w:rFonts w:ascii="Calibri" w:cs="Calibri" w:eastAsia="Calibri" w:hAnsi="Calibri"/>
                <w:color w:val="262626"/>
                <w:sz w:val="18"/>
                <w:szCs w:val="18"/>
                <w:rtl w:val="0"/>
              </w:rPr>
              <w:t xml:space="preserve">‘View Embassy Portal’ link points to the set URL</w:t>
            </w:r>
            <w:r w:rsidDel="00000000" w:rsidR="00000000" w:rsidRPr="00000000">
              <w:rPr>
                <w:rtl w:val="0"/>
              </w:rPr>
            </w:r>
          </w:p>
        </w:tc>
      </w:tr>
      <w:tr>
        <w:trPr>
          <w:cantSplit w:val="0"/>
          <w:tblHeader w:val="0"/>
        </w:trPr>
        <w:tc>
          <w:tcPr>
            <w:shd w:fill="eaf1f8" w:val="clear"/>
            <w:tcMar>
              <w:top w:w="44.0" w:type="dxa"/>
              <w:left w:w="96.0" w:type="dxa"/>
              <w:bottom w:w="44.0" w:type="dxa"/>
              <w:right w:w="96.0" w:type="dxa"/>
            </w:tcMar>
          </w:tcPr>
          <w:p w:rsidR="00000000" w:rsidDel="00000000" w:rsidP="00000000" w:rsidRDefault="00000000" w:rsidRPr="00000000" w14:paraId="0000307B">
            <w:pPr>
              <w:spacing w:line="252.00000000000003" w:lineRule="auto"/>
              <w:rPr>
                <w:rFonts w:ascii="Calibri" w:cs="Calibri" w:eastAsia="Calibri" w:hAnsi="Calibri"/>
                <w:color w:val="262626"/>
              </w:rPr>
            </w:pPr>
            <w:r w:rsidDel="00000000" w:rsidR="00000000" w:rsidRPr="00000000">
              <w:rPr>
                <w:rFonts w:ascii="Calibri" w:cs="Calibri" w:eastAsia="Calibri" w:hAnsi="Calibri"/>
                <w:color w:val="262626"/>
                <w:sz w:val="18"/>
                <w:szCs w:val="18"/>
                <w:rtl w:val="0"/>
              </w:rPr>
              <w:t xml:space="preserve">Generate &amp; allocate promo code (AD-62)</w:t>
            </w:r>
            <w:r w:rsidDel="00000000" w:rsidR="00000000" w:rsidRPr="00000000">
              <w:rPr>
                <w:rtl w:val="0"/>
              </w:rPr>
            </w:r>
          </w:p>
        </w:tc>
        <w:tc>
          <w:tcPr>
            <w:shd w:fill="eaf1f8" w:val="clear"/>
            <w:tcMar>
              <w:top w:w="44.0" w:type="dxa"/>
              <w:left w:w="96.0" w:type="dxa"/>
              <w:bottom w:w="44.0" w:type="dxa"/>
              <w:right w:w="96.0" w:type="dxa"/>
            </w:tcMar>
          </w:tcPr>
          <w:p w:rsidR="00000000" w:rsidDel="00000000" w:rsidP="00000000" w:rsidRDefault="00000000" w:rsidRPr="00000000" w14:paraId="0000307C">
            <w:pPr>
              <w:spacing w:line="252.00000000000003" w:lineRule="auto"/>
              <w:rPr>
                <w:rFonts w:ascii="Calibri" w:cs="Calibri" w:eastAsia="Calibri" w:hAnsi="Calibri"/>
                <w:color w:val="262626"/>
              </w:rPr>
            </w:pPr>
            <w:r w:rsidDel="00000000" w:rsidR="00000000" w:rsidRPr="00000000">
              <w:rPr>
                <w:rFonts w:ascii="Calibri" w:cs="Calibri" w:eastAsia="Calibri" w:hAnsi="Calibri"/>
                <w:color w:val="262626"/>
                <w:sz w:val="18"/>
                <w:szCs w:val="18"/>
                <w:rtl w:val="0"/>
              </w:rPr>
              <w:t xml:space="preserve">Code appears to distribute (Notifications + promo list)</w:t>
            </w:r>
            <w:r w:rsidDel="00000000" w:rsidR="00000000" w:rsidRPr="00000000">
              <w:rPr>
                <w:rtl w:val="0"/>
              </w:rPr>
            </w:r>
          </w:p>
        </w:tc>
        <w:tc>
          <w:tcPr>
            <w:shd w:fill="eaf1f8" w:val="clear"/>
            <w:tcMar>
              <w:top w:w="44.0" w:type="dxa"/>
              <w:left w:w="96.0" w:type="dxa"/>
              <w:bottom w:w="44.0" w:type="dxa"/>
              <w:right w:w="96.0" w:type="dxa"/>
            </w:tcMar>
          </w:tcPr>
          <w:p w:rsidR="00000000" w:rsidDel="00000000" w:rsidP="00000000" w:rsidRDefault="00000000" w:rsidRPr="00000000" w14:paraId="0000307D">
            <w:pPr>
              <w:spacing w:line="252.00000000000003" w:lineRule="auto"/>
              <w:rPr>
                <w:rFonts w:ascii="Calibri" w:cs="Calibri" w:eastAsia="Calibri" w:hAnsi="Calibri"/>
                <w:color w:val="262626"/>
              </w:rPr>
            </w:pPr>
            <w:r w:rsidDel="00000000" w:rsidR="00000000" w:rsidRPr="00000000">
              <w:rPr>
                <w:rFonts w:ascii="Calibri" w:cs="Calibri" w:eastAsia="Calibri" w:hAnsi="Calibri"/>
                <w:color w:val="262626"/>
                <w:sz w:val="18"/>
                <w:szCs w:val="18"/>
                <w:rtl w:val="0"/>
              </w:rPr>
              <w:t xml:space="preserve">Customer can redeem at Payment for a free transaction</w:t>
            </w:r>
            <w:r w:rsidDel="00000000" w:rsidR="00000000" w:rsidRPr="00000000">
              <w:rPr>
                <w:rtl w:val="0"/>
              </w:rPr>
            </w:r>
          </w:p>
        </w:tc>
      </w:tr>
      <w:tr>
        <w:trPr>
          <w:cantSplit w:val="0"/>
          <w:tblHeader w:val="0"/>
        </w:trPr>
        <w:tc>
          <w:tcPr>
            <w:shd w:fill="ffffff" w:val="clear"/>
            <w:tcMar>
              <w:top w:w="44.0" w:type="dxa"/>
              <w:left w:w="96.0" w:type="dxa"/>
              <w:bottom w:w="44.0" w:type="dxa"/>
              <w:right w:w="96.0" w:type="dxa"/>
            </w:tcMar>
          </w:tcPr>
          <w:p w:rsidR="00000000" w:rsidDel="00000000" w:rsidP="00000000" w:rsidRDefault="00000000" w:rsidRPr="00000000" w14:paraId="0000307E">
            <w:pPr>
              <w:spacing w:line="252.00000000000003" w:lineRule="auto"/>
              <w:rPr>
                <w:rFonts w:ascii="Calibri" w:cs="Calibri" w:eastAsia="Calibri" w:hAnsi="Calibri"/>
                <w:color w:val="262626"/>
              </w:rPr>
            </w:pPr>
            <w:r w:rsidDel="00000000" w:rsidR="00000000" w:rsidRPr="00000000">
              <w:rPr>
                <w:rFonts w:ascii="Calibri" w:cs="Calibri" w:eastAsia="Calibri" w:hAnsi="Calibri"/>
                <w:color w:val="262626"/>
                <w:sz w:val="18"/>
                <w:szCs w:val="18"/>
                <w:rtl w:val="0"/>
              </w:rPr>
              <w:t xml:space="preserve">Allocate / transfer lead (AD-08)</w:t>
            </w:r>
            <w:r w:rsidDel="00000000" w:rsidR="00000000" w:rsidRPr="00000000">
              <w:rPr>
                <w:rtl w:val="0"/>
              </w:rPr>
            </w:r>
          </w:p>
        </w:tc>
        <w:tc>
          <w:tcPr>
            <w:shd w:fill="ffffff" w:val="clear"/>
            <w:tcMar>
              <w:top w:w="44.0" w:type="dxa"/>
              <w:left w:w="96.0" w:type="dxa"/>
              <w:bottom w:w="44.0" w:type="dxa"/>
              <w:right w:w="96.0" w:type="dxa"/>
            </w:tcMar>
          </w:tcPr>
          <w:p w:rsidR="00000000" w:rsidDel="00000000" w:rsidP="00000000" w:rsidRDefault="00000000" w:rsidRPr="00000000" w14:paraId="0000307F">
            <w:pPr>
              <w:spacing w:line="252.00000000000003" w:lineRule="auto"/>
              <w:rPr>
                <w:rFonts w:ascii="Calibri" w:cs="Calibri" w:eastAsia="Calibri" w:hAnsi="Calibri"/>
                <w:color w:val="262626"/>
              </w:rPr>
            </w:pPr>
            <w:r w:rsidDel="00000000" w:rsidR="00000000" w:rsidRPr="00000000">
              <w:rPr>
                <w:rFonts w:ascii="Calibri" w:cs="Calibri" w:eastAsia="Calibri" w:hAnsi="Calibri"/>
                <w:color w:val="262626"/>
                <w:sz w:val="18"/>
                <w:szCs w:val="18"/>
                <w:rtl w:val="0"/>
              </w:rPr>
              <w:t xml:space="preserve">Lead appears in the agency's Leads (Screen 16)</w:t>
            </w:r>
            <w:r w:rsidDel="00000000" w:rsidR="00000000" w:rsidRPr="00000000">
              <w:rPr>
                <w:rtl w:val="0"/>
              </w:rPr>
            </w:r>
          </w:p>
        </w:tc>
        <w:tc>
          <w:tcPr>
            <w:shd w:fill="ffffff" w:val="clear"/>
            <w:tcMar>
              <w:top w:w="44.0" w:type="dxa"/>
              <w:left w:w="96.0" w:type="dxa"/>
              <w:bottom w:w="44.0" w:type="dxa"/>
              <w:right w:w="96.0" w:type="dxa"/>
            </w:tcMar>
          </w:tcPr>
          <w:p w:rsidR="00000000" w:rsidDel="00000000" w:rsidP="00000000" w:rsidRDefault="00000000" w:rsidRPr="00000000" w14:paraId="00003080">
            <w:pPr>
              <w:spacing w:line="252.00000000000003" w:lineRule="auto"/>
              <w:rPr>
                <w:rFonts w:ascii="Calibri" w:cs="Calibri" w:eastAsia="Calibri" w:hAnsi="Calibri"/>
                <w:color w:val="262626"/>
              </w:rPr>
            </w:pPr>
            <w:r w:rsidDel="00000000" w:rsidR="00000000" w:rsidRPr="00000000">
              <w:rPr>
                <w:rFonts w:ascii="Calibri" w:cs="Calibri" w:eastAsia="Calibri" w:hAnsi="Calibri"/>
                <w:color w:val="262626"/>
                <w:sz w:val="18"/>
                <w:szCs w:val="18"/>
                <w:rtl w:val="0"/>
              </w:rPr>
              <w:t xml:space="preserve">No direct change</w:t>
            </w:r>
            <w:r w:rsidDel="00000000" w:rsidR="00000000" w:rsidRPr="00000000">
              <w:rPr>
                <w:rtl w:val="0"/>
              </w:rPr>
            </w:r>
          </w:p>
        </w:tc>
      </w:tr>
      <w:tr>
        <w:trPr>
          <w:cantSplit w:val="0"/>
          <w:tblHeader w:val="0"/>
        </w:trPr>
        <w:tc>
          <w:tcPr>
            <w:shd w:fill="eaf1f8" w:val="clear"/>
            <w:tcMar>
              <w:top w:w="44.0" w:type="dxa"/>
              <w:left w:w="96.0" w:type="dxa"/>
              <w:bottom w:w="44.0" w:type="dxa"/>
              <w:right w:w="96.0" w:type="dxa"/>
            </w:tcMar>
          </w:tcPr>
          <w:p w:rsidR="00000000" w:rsidDel="00000000" w:rsidP="00000000" w:rsidRDefault="00000000" w:rsidRPr="00000000" w14:paraId="00003081">
            <w:pPr>
              <w:spacing w:line="252.00000000000003" w:lineRule="auto"/>
              <w:rPr>
                <w:rFonts w:ascii="Calibri" w:cs="Calibri" w:eastAsia="Calibri" w:hAnsi="Calibri"/>
                <w:color w:val="262626"/>
              </w:rPr>
            </w:pPr>
            <w:r w:rsidDel="00000000" w:rsidR="00000000" w:rsidRPr="00000000">
              <w:rPr>
                <w:rFonts w:ascii="Calibri" w:cs="Calibri" w:eastAsia="Calibri" w:hAnsi="Calibri"/>
                <w:color w:val="262626"/>
                <w:sz w:val="18"/>
                <w:szCs w:val="18"/>
                <w:rtl w:val="0"/>
              </w:rPr>
              <w:t xml:space="preserve">Application status override (AD-19)</w:t>
            </w:r>
            <w:r w:rsidDel="00000000" w:rsidR="00000000" w:rsidRPr="00000000">
              <w:rPr>
                <w:rtl w:val="0"/>
              </w:rPr>
            </w:r>
          </w:p>
        </w:tc>
        <w:tc>
          <w:tcPr>
            <w:shd w:fill="eaf1f8" w:val="clear"/>
            <w:tcMar>
              <w:top w:w="44.0" w:type="dxa"/>
              <w:left w:w="96.0" w:type="dxa"/>
              <w:bottom w:w="44.0" w:type="dxa"/>
              <w:right w:w="96.0" w:type="dxa"/>
            </w:tcMar>
          </w:tcPr>
          <w:p w:rsidR="00000000" w:rsidDel="00000000" w:rsidP="00000000" w:rsidRDefault="00000000" w:rsidRPr="00000000" w14:paraId="00003082">
            <w:pPr>
              <w:spacing w:line="252.00000000000003" w:lineRule="auto"/>
              <w:rPr>
                <w:rFonts w:ascii="Calibri" w:cs="Calibri" w:eastAsia="Calibri" w:hAnsi="Calibri"/>
                <w:color w:val="262626"/>
              </w:rPr>
            </w:pPr>
            <w:r w:rsidDel="00000000" w:rsidR="00000000" w:rsidRPr="00000000">
              <w:rPr>
                <w:rFonts w:ascii="Calibri" w:cs="Calibri" w:eastAsia="Calibri" w:hAnsi="Calibri"/>
                <w:color w:val="262626"/>
                <w:sz w:val="18"/>
                <w:szCs w:val="18"/>
                <w:rtl w:val="0"/>
              </w:rPr>
              <w:t xml:space="preserve">Status on Application Detail updates</w:t>
            </w:r>
            <w:r w:rsidDel="00000000" w:rsidR="00000000" w:rsidRPr="00000000">
              <w:rPr>
                <w:rtl w:val="0"/>
              </w:rPr>
            </w:r>
          </w:p>
        </w:tc>
        <w:tc>
          <w:tcPr>
            <w:shd w:fill="eaf1f8" w:val="clear"/>
            <w:tcMar>
              <w:top w:w="44.0" w:type="dxa"/>
              <w:left w:w="96.0" w:type="dxa"/>
              <w:bottom w:w="44.0" w:type="dxa"/>
              <w:right w:w="96.0" w:type="dxa"/>
            </w:tcMar>
          </w:tcPr>
          <w:p w:rsidR="00000000" w:rsidDel="00000000" w:rsidP="00000000" w:rsidRDefault="00000000" w:rsidRPr="00000000" w14:paraId="00003083">
            <w:pPr>
              <w:spacing w:line="252.00000000000003" w:lineRule="auto"/>
              <w:rPr>
                <w:rFonts w:ascii="Calibri" w:cs="Calibri" w:eastAsia="Calibri" w:hAnsi="Calibri"/>
                <w:color w:val="262626"/>
              </w:rPr>
            </w:pPr>
            <w:r w:rsidDel="00000000" w:rsidR="00000000" w:rsidRPr="00000000">
              <w:rPr>
                <w:rFonts w:ascii="Calibri" w:cs="Calibri" w:eastAsia="Calibri" w:hAnsi="Calibri"/>
                <w:color w:val="262626"/>
                <w:sz w:val="18"/>
                <w:szCs w:val="18"/>
                <w:rtl w:val="0"/>
              </w:rPr>
              <w:t xml:space="preserve">Timeline &amp; status update; customer notified</w:t>
            </w:r>
            <w:r w:rsidDel="00000000" w:rsidR="00000000" w:rsidRPr="00000000">
              <w:rPr>
                <w:rtl w:val="0"/>
              </w:rPr>
            </w:r>
          </w:p>
        </w:tc>
      </w:tr>
      <w:tr>
        <w:trPr>
          <w:cantSplit w:val="0"/>
          <w:tblHeader w:val="0"/>
        </w:trPr>
        <w:tc>
          <w:tcPr>
            <w:shd w:fill="ffffff" w:val="clear"/>
            <w:tcMar>
              <w:top w:w="44.0" w:type="dxa"/>
              <w:left w:w="96.0" w:type="dxa"/>
              <w:bottom w:w="44.0" w:type="dxa"/>
              <w:right w:w="96.0" w:type="dxa"/>
            </w:tcMar>
          </w:tcPr>
          <w:p w:rsidR="00000000" w:rsidDel="00000000" w:rsidP="00000000" w:rsidRDefault="00000000" w:rsidRPr="00000000" w14:paraId="00003084">
            <w:pPr>
              <w:spacing w:line="252.00000000000003" w:lineRule="auto"/>
              <w:rPr>
                <w:rFonts w:ascii="Calibri" w:cs="Calibri" w:eastAsia="Calibri" w:hAnsi="Calibri"/>
                <w:color w:val="262626"/>
              </w:rPr>
            </w:pPr>
            <w:r w:rsidDel="00000000" w:rsidR="00000000" w:rsidRPr="00000000">
              <w:rPr>
                <w:rFonts w:ascii="Calibri" w:cs="Calibri" w:eastAsia="Calibri" w:hAnsi="Calibri"/>
                <w:color w:val="262626"/>
                <w:sz w:val="18"/>
                <w:szCs w:val="18"/>
                <w:rtl w:val="0"/>
              </w:rPr>
              <w:t xml:space="preserve">Content / Library / Legal / Report (AD-33,36,41,63,64,65)</w:t>
            </w:r>
            <w:r w:rsidDel="00000000" w:rsidR="00000000" w:rsidRPr="00000000">
              <w:rPr>
                <w:rtl w:val="0"/>
              </w:rPr>
            </w:r>
          </w:p>
        </w:tc>
        <w:tc>
          <w:tcPr>
            <w:shd w:fill="ffffff" w:val="clear"/>
            <w:tcMar>
              <w:top w:w="44.0" w:type="dxa"/>
              <w:left w:w="96.0" w:type="dxa"/>
              <w:bottom w:w="44.0" w:type="dxa"/>
              <w:right w:w="96.0" w:type="dxa"/>
            </w:tcMar>
          </w:tcPr>
          <w:p w:rsidR="00000000" w:rsidDel="00000000" w:rsidP="00000000" w:rsidRDefault="00000000" w:rsidRPr="00000000" w14:paraId="00003085">
            <w:pPr>
              <w:spacing w:line="252.00000000000003" w:lineRule="auto"/>
              <w:rPr>
                <w:rFonts w:ascii="Calibri" w:cs="Calibri" w:eastAsia="Calibri" w:hAnsi="Calibri"/>
                <w:color w:val="262626"/>
              </w:rPr>
            </w:pPr>
            <w:r w:rsidDel="00000000" w:rsidR="00000000" w:rsidRPr="00000000">
              <w:rPr>
                <w:rFonts w:ascii="Calibri" w:cs="Calibri" w:eastAsia="Calibri" w:hAnsi="Calibri"/>
                <w:color w:val="262626"/>
                <w:sz w:val="18"/>
                <w:szCs w:val="18"/>
                <w:rtl w:val="0"/>
              </w:rPr>
              <w:t xml:space="preserve">Report template &amp; help content update</w:t>
            </w:r>
            <w:r w:rsidDel="00000000" w:rsidR="00000000" w:rsidRPr="00000000">
              <w:rPr>
                <w:rtl w:val="0"/>
              </w:rPr>
            </w:r>
          </w:p>
        </w:tc>
        <w:tc>
          <w:tcPr>
            <w:shd w:fill="ffffff" w:val="clear"/>
            <w:tcMar>
              <w:top w:w="44.0" w:type="dxa"/>
              <w:left w:w="96.0" w:type="dxa"/>
              <w:bottom w:w="44.0" w:type="dxa"/>
              <w:right w:w="96.0" w:type="dxa"/>
            </w:tcMar>
          </w:tcPr>
          <w:p w:rsidR="00000000" w:rsidDel="00000000" w:rsidP="00000000" w:rsidRDefault="00000000" w:rsidRPr="00000000" w14:paraId="00003086">
            <w:pPr>
              <w:spacing w:line="252.00000000000003" w:lineRule="auto"/>
              <w:rPr>
                <w:rFonts w:ascii="Calibri" w:cs="Calibri" w:eastAsia="Calibri" w:hAnsi="Calibri"/>
                <w:color w:val="262626"/>
              </w:rPr>
            </w:pPr>
            <w:r w:rsidDel="00000000" w:rsidR="00000000" w:rsidRPr="00000000">
              <w:rPr>
                <w:rFonts w:ascii="Calibri" w:cs="Calibri" w:eastAsia="Calibri" w:hAnsi="Calibri"/>
                <w:color w:val="262626"/>
                <w:sz w:val="18"/>
                <w:szCs w:val="18"/>
                <w:rtl w:val="0"/>
              </w:rPr>
              <w:t xml:space="preserve">Library, requirement content, legal text &amp; report template update</w:t>
            </w:r>
            <w:r w:rsidDel="00000000" w:rsidR="00000000" w:rsidRPr="00000000">
              <w:rPr>
                <w:rtl w:val="0"/>
              </w:rPr>
            </w:r>
          </w:p>
        </w:tc>
      </w:tr>
      <w:tr>
        <w:trPr>
          <w:cantSplit w:val="0"/>
          <w:tblHeader w:val="0"/>
        </w:trPr>
        <w:tc>
          <w:tcPr>
            <w:shd w:fill="eaf1f8" w:val="clear"/>
            <w:tcMar>
              <w:top w:w="44.0" w:type="dxa"/>
              <w:left w:w="96.0" w:type="dxa"/>
              <w:bottom w:w="44.0" w:type="dxa"/>
              <w:right w:w="96.0" w:type="dxa"/>
            </w:tcMar>
          </w:tcPr>
          <w:p w:rsidR="00000000" w:rsidDel="00000000" w:rsidP="00000000" w:rsidRDefault="00000000" w:rsidRPr="00000000" w14:paraId="00003087">
            <w:pPr>
              <w:spacing w:line="252.00000000000003" w:lineRule="auto"/>
              <w:rPr>
                <w:rFonts w:ascii="Calibri" w:cs="Calibri" w:eastAsia="Calibri" w:hAnsi="Calibri"/>
                <w:color w:val="262626"/>
              </w:rPr>
            </w:pPr>
            <w:r w:rsidDel="00000000" w:rsidR="00000000" w:rsidRPr="00000000">
              <w:rPr>
                <w:rFonts w:ascii="Calibri" w:cs="Calibri" w:eastAsia="Calibri" w:hAnsi="Calibri"/>
                <w:color w:val="262626"/>
                <w:sz w:val="18"/>
                <w:szCs w:val="18"/>
                <w:rtl w:val="0"/>
              </w:rPr>
              <w:t xml:space="preserve">Notification templates &amp; triggers (AD-46–49)</w:t>
            </w:r>
            <w:r w:rsidDel="00000000" w:rsidR="00000000" w:rsidRPr="00000000">
              <w:rPr>
                <w:rtl w:val="0"/>
              </w:rPr>
            </w:r>
          </w:p>
        </w:tc>
        <w:tc>
          <w:tcPr>
            <w:shd w:fill="eaf1f8" w:val="clear"/>
            <w:tcMar>
              <w:top w:w="44.0" w:type="dxa"/>
              <w:left w:w="96.0" w:type="dxa"/>
              <w:bottom w:w="44.0" w:type="dxa"/>
              <w:right w:w="96.0" w:type="dxa"/>
            </w:tcMar>
          </w:tcPr>
          <w:p w:rsidR="00000000" w:rsidDel="00000000" w:rsidP="00000000" w:rsidRDefault="00000000" w:rsidRPr="00000000" w14:paraId="00003088">
            <w:pPr>
              <w:spacing w:line="252.00000000000003" w:lineRule="auto"/>
              <w:rPr>
                <w:rFonts w:ascii="Calibri" w:cs="Calibri" w:eastAsia="Calibri" w:hAnsi="Calibri"/>
                <w:color w:val="262626"/>
              </w:rPr>
            </w:pPr>
            <w:r w:rsidDel="00000000" w:rsidR="00000000" w:rsidRPr="00000000">
              <w:rPr>
                <w:rFonts w:ascii="Calibri" w:cs="Calibri" w:eastAsia="Calibri" w:hAnsi="Calibri"/>
                <w:color w:val="262626"/>
                <w:sz w:val="18"/>
                <w:szCs w:val="18"/>
                <w:rtl w:val="0"/>
              </w:rPr>
              <w:t xml:space="preserve">Agency notifications use the new copy</w:t>
            </w:r>
            <w:r w:rsidDel="00000000" w:rsidR="00000000" w:rsidRPr="00000000">
              <w:rPr>
                <w:rtl w:val="0"/>
              </w:rPr>
            </w:r>
          </w:p>
        </w:tc>
        <w:tc>
          <w:tcPr>
            <w:shd w:fill="eaf1f8" w:val="clear"/>
            <w:tcMar>
              <w:top w:w="44.0" w:type="dxa"/>
              <w:left w:w="96.0" w:type="dxa"/>
              <w:bottom w:w="44.0" w:type="dxa"/>
              <w:right w:w="96.0" w:type="dxa"/>
            </w:tcMar>
          </w:tcPr>
          <w:p w:rsidR="00000000" w:rsidDel="00000000" w:rsidP="00000000" w:rsidRDefault="00000000" w:rsidRPr="00000000" w14:paraId="00003089">
            <w:pPr>
              <w:spacing w:line="252.00000000000003" w:lineRule="auto"/>
              <w:rPr>
                <w:rFonts w:ascii="Calibri" w:cs="Calibri" w:eastAsia="Calibri" w:hAnsi="Calibri"/>
                <w:color w:val="262626"/>
              </w:rPr>
            </w:pPr>
            <w:r w:rsidDel="00000000" w:rsidR="00000000" w:rsidRPr="00000000">
              <w:rPr>
                <w:rFonts w:ascii="Calibri" w:cs="Calibri" w:eastAsia="Calibri" w:hAnsi="Calibri"/>
                <w:color w:val="262626"/>
                <w:sz w:val="18"/>
                <w:szCs w:val="18"/>
                <w:rtl w:val="0"/>
              </w:rPr>
              <w:t xml:space="preserve">Customer notifications use the new copy</w:t>
            </w:r>
            <w:r w:rsidDel="00000000" w:rsidR="00000000" w:rsidRPr="00000000">
              <w:rPr>
                <w:rtl w:val="0"/>
              </w:rPr>
            </w:r>
          </w:p>
        </w:tc>
      </w:tr>
    </w:tbl>
    <w:p w:rsidR="00000000" w:rsidDel="00000000" w:rsidP="00000000" w:rsidRDefault="00000000" w:rsidRPr="00000000" w14:paraId="0000308A">
      <w:pPr>
        <w:rPr>
          <w:rFonts w:ascii="Calibri" w:cs="Calibri" w:eastAsia="Calibri" w:hAnsi="Calibri"/>
          <w:color w:val="262626"/>
        </w:rPr>
      </w:pPr>
      <w:r w:rsidDel="00000000" w:rsidR="00000000" w:rsidRPr="00000000">
        <w:br w:type="page"/>
      </w:r>
      <w:r w:rsidDel="00000000" w:rsidR="00000000" w:rsidRPr="00000000">
        <w:rPr>
          <w:rtl w:val="0"/>
        </w:rPr>
      </w:r>
    </w:p>
    <w:p w:rsidR="00000000" w:rsidDel="00000000" w:rsidP="00000000" w:rsidRDefault="00000000" w:rsidRPr="00000000" w14:paraId="0000308B">
      <w:pPr>
        <w:pStyle w:val="Heading2"/>
        <w:spacing w:after="90" w:before="200" w:lineRule="auto"/>
        <w:rPr>
          <w:rFonts w:ascii="Calibri" w:cs="Calibri" w:eastAsia="Calibri" w:hAnsi="Calibri"/>
          <w:color w:val="2e75b6"/>
          <w:sz w:val="25"/>
          <w:szCs w:val="25"/>
        </w:rPr>
      </w:pPr>
      <w:r w:rsidDel="00000000" w:rsidR="00000000" w:rsidRPr="00000000">
        <w:rPr>
          <w:rFonts w:ascii="Calibri" w:cs="Calibri" w:eastAsia="Calibri" w:hAnsi="Calibri"/>
          <w:color w:val="2e75b6"/>
          <w:sz w:val="25"/>
          <w:szCs w:val="25"/>
          <w:rtl w:val="0"/>
        </w:rPr>
        <w:t xml:space="preserve">B.2 Agency change → Admin &amp; Customer effect</w:t>
      </w:r>
    </w:p>
    <w:tbl>
      <w:tblPr>
        <w:tblStyle w:val="Table401"/>
        <w:tblW w:w="9360.0" w:type="dxa"/>
        <w:jc w:val="left"/>
        <w:tblBorders>
          <w:top w:color="d6dce5" w:space="0" w:sz="4" w:val="single"/>
          <w:left w:color="d6dce5" w:space="0" w:sz="4" w:val="single"/>
          <w:bottom w:color="d6dce5" w:space="0" w:sz="4" w:val="single"/>
          <w:right w:color="d6dce5" w:space="0" w:sz="4" w:val="single"/>
          <w:insideH w:color="d6dce5" w:space="0" w:sz="4" w:val="single"/>
          <w:insideV w:color="d6dce5" w:space="0" w:sz="4" w:val="single"/>
        </w:tblBorders>
        <w:tblLayout w:type="fixed"/>
        <w:tblLook w:val="0000"/>
      </w:tblPr>
      <w:tblGrid>
        <w:gridCol w:w="3060"/>
        <w:gridCol w:w="3150"/>
        <w:gridCol w:w="3150"/>
        <w:tblGridChange w:id="0">
          <w:tblGrid>
            <w:gridCol w:w="3060"/>
            <w:gridCol w:w="3150"/>
            <w:gridCol w:w="3150"/>
          </w:tblGrid>
        </w:tblGridChange>
      </w:tblGrid>
      <w:tr>
        <w:trPr>
          <w:cantSplit w:val="0"/>
          <w:tblHeader w:val="1"/>
        </w:trPr>
        <w:tc>
          <w:tcPr>
            <w:shd w:fill="1f3864" w:val="clear"/>
            <w:tcMar>
              <w:top w:w="44.0" w:type="dxa"/>
              <w:left w:w="96.0" w:type="dxa"/>
              <w:bottom w:w="44.0" w:type="dxa"/>
              <w:right w:w="96.0" w:type="dxa"/>
            </w:tcMar>
          </w:tcPr>
          <w:p w:rsidR="00000000" w:rsidDel="00000000" w:rsidP="00000000" w:rsidRDefault="00000000" w:rsidRPr="00000000" w14:paraId="0000308C">
            <w:pPr>
              <w:spacing w:line="252.00000000000003" w:lineRule="auto"/>
              <w:rPr>
                <w:rFonts w:ascii="Calibri" w:cs="Calibri" w:eastAsia="Calibri" w:hAnsi="Calibri"/>
                <w:color w:val="262626"/>
              </w:rPr>
            </w:pPr>
            <w:r w:rsidDel="00000000" w:rsidR="00000000" w:rsidRPr="00000000">
              <w:rPr>
                <w:rFonts w:ascii="Calibri" w:cs="Calibri" w:eastAsia="Calibri" w:hAnsi="Calibri"/>
                <w:b w:val="1"/>
                <w:bCs w:val="1"/>
                <w:color w:val="ffffff"/>
                <w:sz w:val="19"/>
                <w:szCs w:val="19"/>
                <w:rtl w:val="0"/>
              </w:rPr>
              <w:t xml:space="preserve">Agency action</w:t>
            </w:r>
            <w:r w:rsidDel="00000000" w:rsidR="00000000" w:rsidRPr="00000000">
              <w:rPr>
                <w:rtl w:val="0"/>
              </w:rPr>
            </w:r>
          </w:p>
        </w:tc>
        <w:tc>
          <w:tcPr>
            <w:shd w:fill="1f3864" w:val="clear"/>
            <w:tcMar>
              <w:top w:w="44.0" w:type="dxa"/>
              <w:left w:w="96.0" w:type="dxa"/>
              <w:bottom w:w="44.0" w:type="dxa"/>
              <w:right w:w="96.0" w:type="dxa"/>
            </w:tcMar>
          </w:tcPr>
          <w:p w:rsidR="00000000" w:rsidDel="00000000" w:rsidP="00000000" w:rsidRDefault="00000000" w:rsidRPr="00000000" w14:paraId="0000308D">
            <w:pPr>
              <w:spacing w:line="252.00000000000003" w:lineRule="auto"/>
              <w:rPr>
                <w:rFonts w:ascii="Calibri" w:cs="Calibri" w:eastAsia="Calibri" w:hAnsi="Calibri"/>
                <w:color w:val="262626"/>
              </w:rPr>
            </w:pPr>
            <w:r w:rsidDel="00000000" w:rsidR="00000000" w:rsidRPr="00000000">
              <w:rPr>
                <w:rFonts w:ascii="Calibri" w:cs="Calibri" w:eastAsia="Calibri" w:hAnsi="Calibri"/>
                <w:b w:val="1"/>
                <w:bCs w:val="1"/>
                <w:color w:val="ffffff"/>
                <w:sz w:val="19"/>
                <w:szCs w:val="19"/>
                <w:rtl w:val="0"/>
              </w:rPr>
              <w:t xml:space="preserve">Effect in Admin Portal</w:t>
            </w:r>
            <w:r w:rsidDel="00000000" w:rsidR="00000000" w:rsidRPr="00000000">
              <w:rPr>
                <w:rtl w:val="0"/>
              </w:rPr>
            </w:r>
          </w:p>
        </w:tc>
        <w:tc>
          <w:tcPr>
            <w:shd w:fill="1f3864" w:val="clear"/>
            <w:tcMar>
              <w:top w:w="44.0" w:type="dxa"/>
              <w:left w:w="96.0" w:type="dxa"/>
              <w:bottom w:w="44.0" w:type="dxa"/>
              <w:right w:w="96.0" w:type="dxa"/>
            </w:tcMar>
          </w:tcPr>
          <w:p w:rsidR="00000000" w:rsidDel="00000000" w:rsidP="00000000" w:rsidRDefault="00000000" w:rsidRPr="00000000" w14:paraId="0000308E">
            <w:pPr>
              <w:spacing w:line="252.00000000000003" w:lineRule="auto"/>
              <w:rPr>
                <w:rFonts w:ascii="Calibri" w:cs="Calibri" w:eastAsia="Calibri" w:hAnsi="Calibri"/>
                <w:color w:val="262626"/>
              </w:rPr>
            </w:pPr>
            <w:r w:rsidDel="00000000" w:rsidR="00000000" w:rsidRPr="00000000">
              <w:rPr>
                <w:rFonts w:ascii="Calibri" w:cs="Calibri" w:eastAsia="Calibri" w:hAnsi="Calibri"/>
                <w:b w:val="1"/>
                <w:bCs w:val="1"/>
                <w:color w:val="ffffff"/>
                <w:sz w:val="19"/>
                <w:szCs w:val="19"/>
                <w:rtl w:val="0"/>
              </w:rPr>
              <w:t xml:space="preserve">Effect in Customer App / Web</w:t>
            </w:r>
            <w:r w:rsidDel="00000000" w:rsidR="00000000" w:rsidRPr="00000000">
              <w:rPr>
                <w:rtl w:val="0"/>
              </w:rPr>
            </w:r>
          </w:p>
        </w:tc>
      </w:tr>
      <w:tr>
        <w:trPr>
          <w:cantSplit w:val="0"/>
          <w:tblHeader w:val="0"/>
        </w:trPr>
        <w:tc>
          <w:tcPr>
            <w:shd w:fill="ffffff" w:val="clear"/>
            <w:tcMar>
              <w:top w:w="44.0" w:type="dxa"/>
              <w:left w:w="96.0" w:type="dxa"/>
              <w:bottom w:w="44.0" w:type="dxa"/>
              <w:right w:w="96.0" w:type="dxa"/>
            </w:tcMar>
          </w:tcPr>
          <w:p w:rsidR="00000000" w:rsidDel="00000000" w:rsidP="00000000" w:rsidRDefault="00000000" w:rsidRPr="00000000" w14:paraId="0000308F">
            <w:pPr>
              <w:spacing w:line="252.00000000000003" w:lineRule="auto"/>
              <w:rPr>
                <w:rFonts w:ascii="Calibri" w:cs="Calibri" w:eastAsia="Calibri" w:hAnsi="Calibri"/>
                <w:color w:val="262626"/>
              </w:rPr>
            </w:pPr>
            <w:r w:rsidDel="00000000" w:rsidR="00000000" w:rsidRPr="00000000">
              <w:rPr>
                <w:rFonts w:ascii="Calibri" w:cs="Calibri" w:eastAsia="Calibri" w:hAnsi="Calibri"/>
                <w:color w:val="262626"/>
                <w:sz w:val="18"/>
                <w:szCs w:val="18"/>
                <w:rtl w:val="0"/>
              </w:rPr>
              <w:t xml:space="preserve">Register agency</w:t>
            </w:r>
            <w:r w:rsidDel="00000000" w:rsidR="00000000" w:rsidRPr="00000000">
              <w:rPr>
                <w:rtl w:val="0"/>
              </w:rPr>
            </w:r>
          </w:p>
        </w:tc>
        <w:tc>
          <w:tcPr>
            <w:shd w:fill="ffffff" w:val="clear"/>
            <w:tcMar>
              <w:top w:w="44.0" w:type="dxa"/>
              <w:left w:w="96.0" w:type="dxa"/>
              <w:bottom w:w="44.0" w:type="dxa"/>
              <w:right w:w="96.0" w:type="dxa"/>
            </w:tcMar>
          </w:tcPr>
          <w:p w:rsidR="00000000" w:rsidDel="00000000" w:rsidP="00000000" w:rsidRDefault="00000000" w:rsidRPr="00000000" w14:paraId="00003090">
            <w:pPr>
              <w:spacing w:line="252.00000000000003" w:lineRule="auto"/>
              <w:rPr>
                <w:rFonts w:ascii="Calibri" w:cs="Calibri" w:eastAsia="Calibri" w:hAnsi="Calibri"/>
                <w:color w:val="262626"/>
              </w:rPr>
            </w:pPr>
            <w:r w:rsidDel="00000000" w:rsidR="00000000" w:rsidRPr="00000000">
              <w:rPr>
                <w:rFonts w:ascii="Calibri" w:cs="Calibri" w:eastAsia="Calibri" w:hAnsi="Calibri"/>
                <w:color w:val="262626"/>
                <w:sz w:val="18"/>
                <w:szCs w:val="18"/>
                <w:rtl w:val="0"/>
              </w:rPr>
              <w:t xml:space="preserve">Appears as Pending in Agencies List (AD-06)</w:t>
            </w:r>
            <w:r w:rsidDel="00000000" w:rsidR="00000000" w:rsidRPr="00000000">
              <w:rPr>
                <w:rtl w:val="0"/>
              </w:rPr>
            </w:r>
          </w:p>
        </w:tc>
        <w:tc>
          <w:tcPr>
            <w:shd w:fill="ffffff" w:val="clear"/>
            <w:tcMar>
              <w:top w:w="44.0" w:type="dxa"/>
              <w:left w:w="96.0" w:type="dxa"/>
              <w:bottom w:w="44.0" w:type="dxa"/>
              <w:right w:w="96.0" w:type="dxa"/>
            </w:tcMar>
          </w:tcPr>
          <w:p w:rsidR="00000000" w:rsidDel="00000000" w:rsidP="00000000" w:rsidRDefault="00000000" w:rsidRPr="00000000" w14:paraId="00003091">
            <w:pPr>
              <w:spacing w:line="252.00000000000003" w:lineRule="auto"/>
              <w:rPr>
                <w:rFonts w:ascii="Calibri" w:cs="Calibri" w:eastAsia="Calibri" w:hAnsi="Calibri"/>
                <w:color w:val="262626"/>
              </w:rPr>
            </w:pPr>
            <w:r w:rsidDel="00000000" w:rsidR="00000000" w:rsidRPr="00000000">
              <w:rPr>
                <w:rFonts w:ascii="Calibri" w:cs="Calibri" w:eastAsia="Calibri" w:hAnsi="Calibri"/>
                <w:color w:val="262626"/>
                <w:sz w:val="18"/>
                <w:szCs w:val="18"/>
                <w:rtl w:val="0"/>
              </w:rPr>
              <w:t xml:space="preserve">—</w:t>
            </w:r>
            <w:r w:rsidDel="00000000" w:rsidR="00000000" w:rsidRPr="00000000">
              <w:rPr>
                <w:rtl w:val="0"/>
              </w:rPr>
            </w:r>
          </w:p>
        </w:tc>
      </w:tr>
      <w:tr>
        <w:trPr>
          <w:cantSplit w:val="0"/>
          <w:tblHeader w:val="0"/>
        </w:trPr>
        <w:tc>
          <w:tcPr>
            <w:shd w:fill="eaf1f8" w:val="clear"/>
            <w:tcMar>
              <w:top w:w="44.0" w:type="dxa"/>
              <w:left w:w="96.0" w:type="dxa"/>
              <w:bottom w:w="44.0" w:type="dxa"/>
              <w:right w:w="96.0" w:type="dxa"/>
            </w:tcMar>
          </w:tcPr>
          <w:p w:rsidR="00000000" w:rsidDel="00000000" w:rsidP="00000000" w:rsidRDefault="00000000" w:rsidRPr="00000000" w14:paraId="00003092">
            <w:pPr>
              <w:spacing w:line="252.00000000000003" w:lineRule="auto"/>
              <w:rPr>
                <w:rFonts w:ascii="Calibri" w:cs="Calibri" w:eastAsia="Calibri" w:hAnsi="Calibri"/>
                <w:color w:val="262626"/>
              </w:rPr>
            </w:pPr>
            <w:r w:rsidDel="00000000" w:rsidR="00000000" w:rsidRPr="00000000">
              <w:rPr>
                <w:rFonts w:ascii="Calibri" w:cs="Calibri" w:eastAsia="Calibri" w:hAnsi="Calibri"/>
                <w:color w:val="262626"/>
                <w:sz w:val="18"/>
                <w:szCs w:val="18"/>
                <w:rtl w:val="0"/>
              </w:rPr>
              <w:t xml:space="preserve">Fill / continue application on behalf</w:t>
            </w:r>
            <w:r w:rsidDel="00000000" w:rsidR="00000000" w:rsidRPr="00000000">
              <w:rPr>
                <w:rtl w:val="0"/>
              </w:rPr>
            </w:r>
          </w:p>
        </w:tc>
        <w:tc>
          <w:tcPr>
            <w:shd w:fill="eaf1f8" w:val="clear"/>
            <w:tcMar>
              <w:top w:w="44.0" w:type="dxa"/>
              <w:left w:w="96.0" w:type="dxa"/>
              <w:bottom w:w="44.0" w:type="dxa"/>
              <w:right w:w="96.0" w:type="dxa"/>
            </w:tcMar>
          </w:tcPr>
          <w:p w:rsidR="00000000" w:rsidDel="00000000" w:rsidP="00000000" w:rsidRDefault="00000000" w:rsidRPr="00000000" w14:paraId="00003093">
            <w:pPr>
              <w:spacing w:line="252.00000000000003" w:lineRule="auto"/>
              <w:rPr>
                <w:rFonts w:ascii="Calibri" w:cs="Calibri" w:eastAsia="Calibri" w:hAnsi="Calibri"/>
                <w:color w:val="262626"/>
              </w:rPr>
            </w:pPr>
            <w:r w:rsidDel="00000000" w:rsidR="00000000" w:rsidRPr="00000000">
              <w:rPr>
                <w:rFonts w:ascii="Calibri" w:cs="Calibri" w:eastAsia="Calibri" w:hAnsi="Calibri"/>
                <w:color w:val="262626"/>
                <w:sz w:val="18"/>
                <w:szCs w:val="18"/>
                <w:rtl w:val="0"/>
              </w:rPr>
              <w:t xml:space="preserve">Case data &amp; timeline visible (AD-17, AD-18)</w:t>
            </w:r>
            <w:r w:rsidDel="00000000" w:rsidR="00000000" w:rsidRPr="00000000">
              <w:rPr>
                <w:rtl w:val="0"/>
              </w:rPr>
            </w:r>
          </w:p>
        </w:tc>
        <w:tc>
          <w:tcPr>
            <w:shd w:fill="eaf1f8" w:val="clear"/>
            <w:tcMar>
              <w:top w:w="44.0" w:type="dxa"/>
              <w:left w:w="96.0" w:type="dxa"/>
              <w:bottom w:w="44.0" w:type="dxa"/>
              <w:right w:w="96.0" w:type="dxa"/>
            </w:tcMar>
          </w:tcPr>
          <w:p w:rsidR="00000000" w:rsidDel="00000000" w:rsidP="00000000" w:rsidRDefault="00000000" w:rsidRPr="00000000" w14:paraId="00003094">
            <w:pPr>
              <w:spacing w:line="252.00000000000003" w:lineRule="auto"/>
              <w:rPr>
                <w:rFonts w:ascii="Calibri" w:cs="Calibri" w:eastAsia="Calibri" w:hAnsi="Calibri"/>
                <w:color w:val="262626"/>
              </w:rPr>
            </w:pPr>
            <w:r w:rsidDel="00000000" w:rsidR="00000000" w:rsidRPr="00000000">
              <w:rPr>
                <w:rFonts w:ascii="Calibri" w:cs="Calibri" w:eastAsia="Calibri" w:hAnsi="Calibri"/>
                <w:color w:val="262626"/>
                <w:sz w:val="18"/>
                <w:szCs w:val="18"/>
                <w:rtl w:val="0"/>
              </w:rPr>
              <w:t xml:space="preserve">Same shared record updates (⇄)</w:t>
            </w:r>
            <w:r w:rsidDel="00000000" w:rsidR="00000000" w:rsidRPr="00000000">
              <w:rPr>
                <w:rtl w:val="0"/>
              </w:rPr>
            </w:r>
          </w:p>
        </w:tc>
      </w:tr>
      <w:tr>
        <w:trPr>
          <w:cantSplit w:val="0"/>
          <w:tblHeader w:val="0"/>
        </w:trPr>
        <w:tc>
          <w:tcPr>
            <w:shd w:fill="ffffff" w:val="clear"/>
            <w:tcMar>
              <w:top w:w="44.0" w:type="dxa"/>
              <w:left w:w="96.0" w:type="dxa"/>
              <w:bottom w:w="44.0" w:type="dxa"/>
              <w:right w:w="96.0" w:type="dxa"/>
            </w:tcMar>
          </w:tcPr>
          <w:p w:rsidR="00000000" w:rsidDel="00000000" w:rsidP="00000000" w:rsidRDefault="00000000" w:rsidRPr="00000000" w14:paraId="00003095">
            <w:pPr>
              <w:spacing w:line="252.00000000000003" w:lineRule="auto"/>
              <w:rPr>
                <w:rFonts w:ascii="Calibri" w:cs="Calibri" w:eastAsia="Calibri" w:hAnsi="Calibri"/>
                <w:color w:val="262626"/>
              </w:rPr>
            </w:pPr>
            <w:r w:rsidDel="00000000" w:rsidR="00000000" w:rsidRPr="00000000">
              <w:rPr>
                <w:rFonts w:ascii="Calibri" w:cs="Calibri" w:eastAsia="Calibri" w:hAnsi="Calibri"/>
                <w:color w:val="262626"/>
                <w:sz w:val="18"/>
                <w:szCs w:val="18"/>
                <w:rtl w:val="0"/>
              </w:rPr>
              <w:t xml:space="preserve">Generate / regenerate score</w:t>
            </w:r>
            <w:r w:rsidDel="00000000" w:rsidR="00000000" w:rsidRPr="00000000">
              <w:rPr>
                <w:rtl w:val="0"/>
              </w:rPr>
            </w:r>
          </w:p>
        </w:tc>
        <w:tc>
          <w:tcPr>
            <w:shd w:fill="ffffff" w:val="clear"/>
            <w:tcMar>
              <w:top w:w="44.0" w:type="dxa"/>
              <w:left w:w="96.0" w:type="dxa"/>
              <w:bottom w:w="44.0" w:type="dxa"/>
              <w:right w:w="96.0" w:type="dxa"/>
            </w:tcMar>
          </w:tcPr>
          <w:p w:rsidR="00000000" w:rsidDel="00000000" w:rsidP="00000000" w:rsidRDefault="00000000" w:rsidRPr="00000000" w14:paraId="00003096">
            <w:pPr>
              <w:spacing w:line="252.00000000000003" w:lineRule="auto"/>
              <w:rPr>
                <w:rFonts w:ascii="Calibri" w:cs="Calibri" w:eastAsia="Calibri" w:hAnsi="Calibri"/>
                <w:color w:val="262626"/>
              </w:rPr>
            </w:pPr>
            <w:r w:rsidDel="00000000" w:rsidR="00000000" w:rsidRPr="00000000">
              <w:rPr>
                <w:rFonts w:ascii="Calibri" w:cs="Calibri" w:eastAsia="Calibri" w:hAnsi="Calibri"/>
                <w:color w:val="262626"/>
                <w:sz w:val="18"/>
                <w:szCs w:val="18"/>
                <w:rtl w:val="0"/>
              </w:rPr>
              <w:t xml:space="preserve">Case moves to Scored; regeneration &amp; credit deduction logged</w:t>
            </w:r>
            <w:r w:rsidDel="00000000" w:rsidR="00000000" w:rsidRPr="00000000">
              <w:rPr>
                <w:rtl w:val="0"/>
              </w:rPr>
            </w:r>
          </w:p>
        </w:tc>
        <w:tc>
          <w:tcPr>
            <w:shd w:fill="ffffff" w:val="clear"/>
            <w:tcMar>
              <w:top w:w="44.0" w:type="dxa"/>
              <w:left w:w="96.0" w:type="dxa"/>
              <w:bottom w:w="44.0" w:type="dxa"/>
              <w:right w:w="96.0" w:type="dxa"/>
            </w:tcMar>
          </w:tcPr>
          <w:p w:rsidR="00000000" w:rsidDel="00000000" w:rsidP="00000000" w:rsidRDefault="00000000" w:rsidRPr="00000000" w14:paraId="00003097">
            <w:pPr>
              <w:spacing w:line="252.00000000000003" w:lineRule="auto"/>
              <w:rPr>
                <w:rFonts w:ascii="Calibri" w:cs="Calibri" w:eastAsia="Calibri" w:hAnsi="Calibri"/>
                <w:color w:val="262626"/>
              </w:rPr>
            </w:pPr>
            <w:r w:rsidDel="00000000" w:rsidR="00000000" w:rsidRPr="00000000">
              <w:rPr>
                <w:rFonts w:ascii="Calibri" w:cs="Calibri" w:eastAsia="Calibri" w:hAnsi="Calibri"/>
                <w:color w:val="262626"/>
                <w:sz w:val="18"/>
                <w:szCs w:val="18"/>
                <w:rtl w:val="0"/>
              </w:rPr>
              <w:t xml:space="preserve">VisaScore &amp; VisaMatrix shown; counter reflected</w:t>
            </w:r>
            <w:r w:rsidDel="00000000" w:rsidR="00000000" w:rsidRPr="00000000">
              <w:rPr>
                <w:rtl w:val="0"/>
              </w:rPr>
            </w:r>
          </w:p>
        </w:tc>
      </w:tr>
      <w:tr>
        <w:trPr>
          <w:cantSplit w:val="0"/>
          <w:tblHeader w:val="0"/>
        </w:trPr>
        <w:tc>
          <w:tcPr>
            <w:shd w:fill="eaf1f8" w:val="clear"/>
            <w:tcMar>
              <w:top w:w="44.0" w:type="dxa"/>
              <w:left w:w="96.0" w:type="dxa"/>
              <w:bottom w:w="44.0" w:type="dxa"/>
              <w:right w:w="96.0" w:type="dxa"/>
            </w:tcMar>
          </w:tcPr>
          <w:p w:rsidR="00000000" w:rsidDel="00000000" w:rsidP="00000000" w:rsidRDefault="00000000" w:rsidRPr="00000000" w14:paraId="00003098">
            <w:pPr>
              <w:spacing w:line="252.00000000000003" w:lineRule="auto"/>
              <w:rPr>
                <w:rFonts w:ascii="Calibri" w:cs="Calibri" w:eastAsia="Calibri" w:hAnsi="Calibri"/>
                <w:color w:val="262626"/>
              </w:rPr>
            </w:pPr>
            <w:r w:rsidDel="00000000" w:rsidR="00000000" w:rsidRPr="00000000">
              <w:rPr>
                <w:rFonts w:ascii="Calibri" w:cs="Calibri" w:eastAsia="Calibri" w:hAnsi="Calibri"/>
                <w:color w:val="262626"/>
                <w:sz w:val="18"/>
                <w:szCs w:val="18"/>
                <w:rtl w:val="0"/>
              </w:rPr>
              <w:t xml:space="preserve">Set application status / upload decision</w:t>
            </w:r>
            <w:r w:rsidDel="00000000" w:rsidR="00000000" w:rsidRPr="00000000">
              <w:rPr>
                <w:rtl w:val="0"/>
              </w:rPr>
            </w:r>
          </w:p>
        </w:tc>
        <w:tc>
          <w:tcPr>
            <w:shd w:fill="eaf1f8" w:val="clear"/>
            <w:tcMar>
              <w:top w:w="44.0" w:type="dxa"/>
              <w:left w:w="96.0" w:type="dxa"/>
              <w:bottom w:w="44.0" w:type="dxa"/>
              <w:right w:w="96.0" w:type="dxa"/>
            </w:tcMar>
          </w:tcPr>
          <w:p w:rsidR="00000000" w:rsidDel="00000000" w:rsidP="00000000" w:rsidRDefault="00000000" w:rsidRPr="00000000" w14:paraId="00003099">
            <w:pPr>
              <w:spacing w:line="252.00000000000003" w:lineRule="auto"/>
              <w:rPr>
                <w:rFonts w:ascii="Calibri" w:cs="Calibri" w:eastAsia="Calibri" w:hAnsi="Calibri"/>
                <w:color w:val="262626"/>
              </w:rPr>
            </w:pPr>
            <w:r w:rsidDel="00000000" w:rsidR="00000000" w:rsidRPr="00000000">
              <w:rPr>
                <w:rFonts w:ascii="Calibri" w:cs="Calibri" w:eastAsia="Calibri" w:hAnsi="Calibri"/>
                <w:color w:val="262626"/>
                <w:sz w:val="18"/>
                <w:szCs w:val="18"/>
                <w:rtl w:val="0"/>
              </w:rPr>
              <w:t xml:space="preserve">Status &amp; decision mirrored; stored in audit trail</w:t>
            </w:r>
            <w:r w:rsidDel="00000000" w:rsidR="00000000" w:rsidRPr="00000000">
              <w:rPr>
                <w:rtl w:val="0"/>
              </w:rPr>
            </w:r>
          </w:p>
        </w:tc>
        <w:tc>
          <w:tcPr>
            <w:shd w:fill="eaf1f8" w:val="clear"/>
            <w:tcMar>
              <w:top w:w="44.0" w:type="dxa"/>
              <w:left w:w="96.0" w:type="dxa"/>
              <w:bottom w:w="44.0" w:type="dxa"/>
              <w:right w:w="96.0" w:type="dxa"/>
            </w:tcMar>
          </w:tcPr>
          <w:p w:rsidR="00000000" w:rsidDel="00000000" w:rsidP="00000000" w:rsidRDefault="00000000" w:rsidRPr="00000000" w14:paraId="0000309A">
            <w:pPr>
              <w:spacing w:line="252.00000000000003" w:lineRule="auto"/>
              <w:rPr>
                <w:rFonts w:ascii="Calibri" w:cs="Calibri" w:eastAsia="Calibri" w:hAnsi="Calibri"/>
                <w:color w:val="262626"/>
              </w:rPr>
            </w:pPr>
            <w:r w:rsidDel="00000000" w:rsidR="00000000" w:rsidRPr="00000000">
              <w:rPr>
                <w:rFonts w:ascii="Calibri" w:cs="Calibri" w:eastAsia="Calibri" w:hAnsi="Calibri"/>
                <w:color w:val="262626"/>
                <w:sz w:val="18"/>
                <w:szCs w:val="18"/>
                <w:rtl w:val="0"/>
              </w:rPr>
              <w:t xml:space="preserve">Timeline, status &amp; decision document shown at Conclusion</w:t>
            </w:r>
            <w:r w:rsidDel="00000000" w:rsidR="00000000" w:rsidRPr="00000000">
              <w:rPr>
                <w:rtl w:val="0"/>
              </w:rPr>
            </w:r>
          </w:p>
        </w:tc>
      </w:tr>
      <w:tr>
        <w:trPr>
          <w:cantSplit w:val="0"/>
          <w:tblHeader w:val="0"/>
        </w:trPr>
        <w:tc>
          <w:tcPr>
            <w:shd w:fill="ffffff" w:val="clear"/>
            <w:tcMar>
              <w:top w:w="44.0" w:type="dxa"/>
              <w:left w:w="96.0" w:type="dxa"/>
              <w:bottom w:w="44.0" w:type="dxa"/>
              <w:right w:w="96.0" w:type="dxa"/>
            </w:tcMar>
          </w:tcPr>
          <w:p w:rsidR="00000000" w:rsidDel="00000000" w:rsidP="00000000" w:rsidRDefault="00000000" w:rsidRPr="00000000" w14:paraId="0000309B">
            <w:pPr>
              <w:spacing w:line="252.00000000000003" w:lineRule="auto"/>
              <w:rPr>
                <w:rFonts w:ascii="Calibri" w:cs="Calibri" w:eastAsia="Calibri" w:hAnsi="Calibri"/>
                <w:color w:val="262626"/>
              </w:rPr>
            </w:pPr>
            <w:r w:rsidDel="00000000" w:rsidR="00000000" w:rsidRPr="00000000">
              <w:rPr>
                <w:rFonts w:ascii="Calibri" w:cs="Calibri" w:eastAsia="Calibri" w:hAnsi="Calibri"/>
                <w:color w:val="262626"/>
                <w:sz w:val="18"/>
                <w:szCs w:val="18"/>
                <w:rtl w:val="0"/>
              </w:rPr>
              <w:t xml:space="preserve">Create / deactivate sub-user</w:t>
            </w:r>
            <w:r w:rsidDel="00000000" w:rsidR="00000000" w:rsidRPr="00000000">
              <w:rPr>
                <w:rtl w:val="0"/>
              </w:rPr>
            </w:r>
          </w:p>
        </w:tc>
        <w:tc>
          <w:tcPr>
            <w:shd w:fill="ffffff" w:val="clear"/>
            <w:tcMar>
              <w:top w:w="44.0" w:type="dxa"/>
              <w:left w:w="96.0" w:type="dxa"/>
              <w:bottom w:w="44.0" w:type="dxa"/>
              <w:right w:w="96.0" w:type="dxa"/>
            </w:tcMar>
          </w:tcPr>
          <w:p w:rsidR="00000000" w:rsidDel="00000000" w:rsidP="00000000" w:rsidRDefault="00000000" w:rsidRPr="00000000" w14:paraId="0000309C">
            <w:pPr>
              <w:spacing w:line="252.00000000000003" w:lineRule="auto"/>
              <w:rPr>
                <w:rFonts w:ascii="Calibri" w:cs="Calibri" w:eastAsia="Calibri" w:hAnsi="Calibri"/>
                <w:color w:val="262626"/>
              </w:rPr>
            </w:pPr>
            <w:r w:rsidDel="00000000" w:rsidR="00000000" w:rsidRPr="00000000">
              <w:rPr>
                <w:rFonts w:ascii="Calibri" w:cs="Calibri" w:eastAsia="Calibri" w:hAnsi="Calibri"/>
                <w:color w:val="262626"/>
                <w:sz w:val="18"/>
                <w:szCs w:val="18"/>
                <w:rtl w:val="0"/>
              </w:rPr>
              <w:t xml:space="preserve">Agent list on Agency Detail (AD-07) updates</w:t>
            </w:r>
            <w:r w:rsidDel="00000000" w:rsidR="00000000" w:rsidRPr="00000000">
              <w:rPr>
                <w:rtl w:val="0"/>
              </w:rPr>
            </w:r>
          </w:p>
        </w:tc>
        <w:tc>
          <w:tcPr>
            <w:shd w:fill="ffffff" w:val="clear"/>
            <w:tcMar>
              <w:top w:w="44.0" w:type="dxa"/>
              <w:left w:w="96.0" w:type="dxa"/>
              <w:bottom w:w="44.0" w:type="dxa"/>
              <w:right w:w="96.0" w:type="dxa"/>
            </w:tcMar>
          </w:tcPr>
          <w:p w:rsidR="00000000" w:rsidDel="00000000" w:rsidP="00000000" w:rsidRDefault="00000000" w:rsidRPr="00000000" w14:paraId="0000309D">
            <w:pPr>
              <w:spacing w:line="252.00000000000003" w:lineRule="auto"/>
              <w:rPr>
                <w:rFonts w:ascii="Calibri" w:cs="Calibri" w:eastAsia="Calibri" w:hAnsi="Calibri"/>
                <w:color w:val="262626"/>
              </w:rPr>
            </w:pPr>
            <w:r w:rsidDel="00000000" w:rsidR="00000000" w:rsidRPr="00000000">
              <w:rPr>
                <w:rFonts w:ascii="Calibri" w:cs="Calibri" w:eastAsia="Calibri" w:hAnsi="Calibri"/>
                <w:color w:val="262626"/>
                <w:sz w:val="18"/>
                <w:szCs w:val="18"/>
                <w:rtl w:val="0"/>
              </w:rPr>
              <w:t xml:space="preserve">—</w:t>
            </w:r>
            <w:r w:rsidDel="00000000" w:rsidR="00000000" w:rsidRPr="00000000">
              <w:rPr>
                <w:rtl w:val="0"/>
              </w:rPr>
            </w:r>
          </w:p>
        </w:tc>
      </w:tr>
      <w:tr>
        <w:trPr>
          <w:cantSplit w:val="0"/>
          <w:tblHeader w:val="0"/>
        </w:trPr>
        <w:tc>
          <w:tcPr>
            <w:shd w:fill="eaf1f8" w:val="clear"/>
            <w:tcMar>
              <w:top w:w="44.0" w:type="dxa"/>
              <w:left w:w="96.0" w:type="dxa"/>
              <w:bottom w:w="44.0" w:type="dxa"/>
              <w:right w:w="96.0" w:type="dxa"/>
            </w:tcMar>
          </w:tcPr>
          <w:p w:rsidR="00000000" w:rsidDel="00000000" w:rsidP="00000000" w:rsidRDefault="00000000" w:rsidRPr="00000000" w14:paraId="0000309E">
            <w:pPr>
              <w:spacing w:line="252.00000000000003" w:lineRule="auto"/>
              <w:rPr>
                <w:rFonts w:ascii="Calibri" w:cs="Calibri" w:eastAsia="Calibri" w:hAnsi="Calibri"/>
                <w:color w:val="262626"/>
              </w:rPr>
            </w:pPr>
            <w:r w:rsidDel="00000000" w:rsidR="00000000" w:rsidRPr="00000000">
              <w:rPr>
                <w:rFonts w:ascii="Calibri" w:cs="Calibri" w:eastAsia="Calibri" w:hAnsi="Calibri"/>
                <w:color w:val="262626"/>
                <w:sz w:val="18"/>
                <w:szCs w:val="18"/>
                <w:rtl w:val="0"/>
              </w:rPr>
              <w:t xml:space="preserve">Distribute promo code</w:t>
            </w:r>
            <w:r w:rsidDel="00000000" w:rsidR="00000000" w:rsidRPr="00000000">
              <w:rPr>
                <w:rtl w:val="0"/>
              </w:rPr>
            </w:r>
          </w:p>
        </w:tc>
        <w:tc>
          <w:tcPr>
            <w:shd w:fill="eaf1f8" w:val="clear"/>
            <w:tcMar>
              <w:top w:w="44.0" w:type="dxa"/>
              <w:left w:w="96.0" w:type="dxa"/>
              <w:bottom w:w="44.0" w:type="dxa"/>
              <w:right w:w="96.0" w:type="dxa"/>
            </w:tcMar>
          </w:tcPr>
          <w:p w:rsidR="00000000" w:rsidDel="00000000" w:rsidP="00000000" w:rsidRDefault="00000000" w:rsidRPr="00000000" w14:paraId="0000309F">
            <w:pPr>
              <w:spacing w:line="252.00000000000003" w:lineRule="auto"/>
              <w:rPr>
                <w:rFonts w:ascii="Calibri" w:cs="Calibri" w:eastAsia="Calibri" w:hAnsi="Calibri"/>
                <w:color w:val="262626"/>
              </w:rPr>
            </w:pPr>
            <w:r w:rsidDel="00000000" w:rsidR="00000000" w:rsidRPr="00000000">
              <w:rPr>
                <w:rFonts w:ascii="Calibri" w:cs="Calibri" w:eastAsia="Calibri" w:hAnsi="Calibri"/>
                <w:color w:val="262626"/>
                <w:sz w:val="18"/>
                <w:szCs w:val="18"/>
                <w:rtl w:val="0"/>
              </w:rPr>
              <w:t xml:space="preserve">Redemption tracked against the agency (AD-62)</w:t>
            </w:r>
            <w:r w:rsidDel="00000000" w:rsidR="00000000" w:rsidRPr="00000000">
              <w:rPr>
                <w:rtl w:val="0"/>
              </w:rPr>
            </w:r>
          </w:p>
        </w:tc>
        <w:tc>
          <w:tcPr>
            <w:shd w:fill="eaf1f8" w:val="clear"/>
            <w:tcMar>
              <w:top w:w="44.0" w:type="dxa"/>
              <w:left w:w="96.0" w:type="dxa"/>
              <w:bottom w:w="44.0" w:type="dxa"/>
              <w:right w:w="96.0" w:type="dxa"/>
            </w:tcMar>
          </w:tcPr>
          <w:p w:rsidR="00000000" w:rsidDel="00000000" w:rsidP="00000000" w:rsidRDefault="00000000" w:rsidRPr="00000000" w14:paraId="000030A0">
            <w:pPr>
              <w:spacing w:line="252.00000000000003" w:lineRule="auto"/>
              <w:rPr>
                <w:rFonts w:ascii="Calibri" w:cs="Calibri" w:eastAsia="Calibri" w:hAnsi="Calibri"/>
                <w:color w:val="262626"/>
              </w:rPr>
            </w:pPr>
            <w:r w:rsidDel="00000000" w:rsidR="00000000" w:rsidRPr="00000000">
              <w:rPr>
                <w:rFonts w:ascii="Calibri" w:cs="Calibri" w:eastAsia="Calibri" w:hAnsi="Calibri"/>
                <w:color w:val="262626"/>
                <w:sz w:val="18"/>
                <w:szCs w:val="18"/>
                <w:rtl w:val="0"/>
              </w:rPr>
              <w:t xml:space="preserve">Customer receives &amp; can redeem the code</w:t>
            </w:r>
            <w:r w:rsidDel="00000000" w:rsidR="00000000" w:rsidRPr="00000000">
              <w:rPr>
                <w:rtl w:val="0"/>
              </w:rPr>
            </w:r>
          </w:p>
        </w:tc>
      </w:tr>
      <w:tr>
        <w:trPr>
          <w:cantSplit w:val="0"/>
          <w:tblHeader w:val="0"/>
        </w:trPr>
        <w:tc>
          <w:tcPr>
            <w:shd w:fill="ffffff" w:val="clear"/>
            <w:tcMar>
              <w:top w:w="44.0" w:type="dxa"/>
              <w:left w:w="96.0" w:type="dxa"/>
              <w:bottom w:w="44.0" w:type="dxa"/>
              <w:right w:w="96.0" w:type="dxa"/>
            </w:tcMar>
          </w:tcPr>
          <w:p w:rsidR="00000000" w:rsidDel="00000000" w:rsidP="00000000" w:rsidRDefault="00000000" w:rsidRPr="00000000" w14:paraId="000030A1">
            <w:pPr>
              <w:spacing w:line="252.00000000000003" w:lineRule="auto"/>
              <w:rPr>
                <w:rFonts w:ascii="Calibri" w:cs="Calibri" w:eastAsia="Calibri" w:hAnsi="Calibri"/>
                <w:color w:val="262626"/>
              </w:rPr>
            </w:pPr>
            <w:r w:rsidDel="00000000" w:rsidR="00000000" w:rsidRPr="00000000">
              <w:rPr>
                <w:rFonts w:ascii="Calibri" w:cs="Calibri" w:eastAsia="Calibri" w:hAnsi="Calibri"/>
                <w:color w:val="262626"/>
                <w:sz w:val="18"/>
                <w:szCs w:val="18"/>
                <w:rtl w:val="0"/>
              </w:rPr>
              <w:t xml:space="preserve">Recharge credits</w:t>
            </w:r>
            <w:r w:rsidDel="00000000" w:rsidR="00000000" w:rsidRPr="00000000">
              <w:rPr>
                <w:rtl w:val="0"/>
              </w:rPr>
            </w:r>
          </w:p>
        </w:tc>
        <w:tc>
          <w:tcPr>
            <w:shd w:fill="ffffff" w:val="clear"/>
            <w:tcMar>
              <w:top w:w="44.0" w:type="dxa"/>
              <w:left w:w="96.0" w:type="dxa"/>
              <w:bottom w:w="44.0" w:type="dxa"/>
              <w:right w:w="96.0" w:type="dxa"/>
            </w:tcMar>
          </w:tcPr>
          <w:p w:rsidR="00000000" w:rsidDel="00000000" w:rsidP="00000000" w:rsidRDefault="00000000" w:rsidRPr="00000000" w14:paraId="000030A2">
            <w:pPr>
              <w:spacing w:line="252.00000000000003" w:lineRule="auto"/>
              <w:rPr>
                <w:rFonts w:ascii="Calibri" w:cs="Calibri" w:eastAsia="Calibri" w:hAnsi="Calibri"/>
                <w:color w:val="262626"/>
              </w:rPr>
            </w:pPr>
            <w:r w:rsidDel="00000000" w:rsidR="00000000" w:rsidRPr="00000000">
              <w:rPr>
                <w:rFonts w:ascii="Calibri" w:cs="Calibri" w:eastAsia="Calibri" w:hAnsi="Calibri"/>
                <w:color w:val="262626"/>
                <w:sz w:val="18"/>
                <w:szCs w:val="18"/>
                <w:rtl w:val="0"/>
              </w:rPr>
              <w:t xml:space="preserve">Transaction appears in Payment Monitoring (AD-50)</w:t>
            </w:r>
            <w:r w:rsidDel="00000000" w:rsidR="00000000" w:rsidRPr="00000000">
              <w:rPr>
                <w:rtl w:val="0"/>
              </w:rPr>
            </w:r>
          </w:p>
        </w:tc>
        <w:tc>
          <w:tcPr>
            <w:shd w:fill="ffffff" w:val="clear"/>
            <w:tcMar>
              <w:top w:w="44.0" w:type="dxa"/>
              <w:left w:w="96.0" w:type="dxa"/>
              <w:bottom w:w="44.0" w:type="dxa"/>
              <w:right w:w="96.0" w:type="dxa"/>
            </w:tcMar>
          </w:tcPr>
          <w:p w:rsidR="00000000" w:rsidDel="00000000" w:rsidP="00000000" w:rsidRDefault="00000000" w:rsidRPr="00000000" w14:paraId="000030A3">
            <w:pPr>
              <w:spacing w:line="252.00000000000003" w:lineRule="auto"/>
              <w:rPr>
                <w:rFonts w:ascii="Calibri" w:cs="Calibri" w:eastAsia="Calibri" w:hAnsi="Calibri"/>
                <w:color w:val="262626"/>
              </w:rPr>
            </w:pPr>
            <w:r w:rsidDel="00000000" w:rsidR="00000000" w:rsidRPr="00000000">
              <w:rPr>
                <w:rFonts w:ascii="Calibri" w:cs="Calibri" w:eastAsia="Calibri" w:hAnsi="Calibri"/>
                <w:color w:val="262626"/>
                <w:sz w:val="18"/>
                <w:szCs w:val="18"/>
                <w:rtl w:val="0"/>
              </w:rPr>
              <w:t xml:space="preserve">—</w:t>
            </w:r>
            <w:r w:rsidDel="00000000" w:rsidR="00000000" w:rsidRPr="00000000">
              <w:rPr>
                <w:rtl w:val="0"/>
              </w:rPr>
            </w:r>
          </w:p>
        </w:tc>
      </w:tr>
      <w:tr>
        <w:trPr>
          <w:cantSplit w:val="0"/>
          <w:tblHeader w:val="0"/>
        </w:trPr>
        <w:tc>
          <w:tcPr>
            <w:shd w:fill="eaf1f8" w:val="clear"/>
            <w:tcMar>
              <w:top w:w="44.0" w:type="dxa"/>
              <w:left w:w="96.0" w:type="dxa"/>
              <w:bottom w:w="44.0" w:type="dxa"/>
              <w:right w:w="96.0" w:type="dxa"/>
            </w:tcMar>
          </w:tcPr>
          <w:p w:rsidR="00000000" w:rsidDel="00000000" w:rsidP="00000000" w:rsidRDefault="00000000" w:rsidRPr="00000000" w14:paraId="000030A4">
            <w:pPr>
              <w:spacing w:line="252.00000000000003" w:lineRule="auto"/>
              <w:rPr>
                <w:rFonts w:ascii="Calibri" w:cs="Calibri" w:eastAsia="Calibri" w:hAnsi="Calibri"/>
                <w:color w:val="262626"/>
              </w:rPr>
            </w:pPr>
            <w:r w:rsidDel="00000000" w:rsidR="00000000" w:rsidRPr="00000000">
              <w:rPr>
                <w:rFonts w:ascii="Calibri" w:cs="Calibri" w:eastAsia="Calibri" w:hAnsi="Calibri"/>
                <w:color w:val="262626"/>
                <w:sz w:val="18"/>
                <w:szCs w:val="18"/>
                <w:rtl w:val="0"/>
              </w:rPr>
              <w:t xml:space="preserve">Set branding</w:t>
            </w:r>
            <w:r w:rsidDel="00000000" w:rsidR="00000000" w:rsidRPr="00000000">
              <w:rPr>
                <w:rtl w:val="0"/>
              </w:rPr>
            </w:r>
          </w:p>
        </w:tc>
        <w:tc>
          <w:tcPr>
            <w:shd w:fill="eaf1f8" w:val="clear"/>
            <w:tcMar>
              <w:top w:w="44.0" w:type="dxa"/>
              <w:left w:w="96.0" w:type="dxa"/>
              <w:bottom w:w="44.0" w:type="dxa"/>
              <w:right w:w="96.0" w:type="dxa"/>
            </w:tcMar>
          </w:tcPr>
          <w:p w:rsidR="00000000" w:rsidDel="00000000" w:rsidP="00000000" w:rsidRDefault="00000000" w:rsidRPr="00000000" w14:paraId="000030A5">
            <w:pPr>
              <w:spacing w:line="252.00000000000003" w:lineRule="auto"/>
              <w:rPr>
                <w:rFonts w:ascii="Calibri" w:cs="Calibri" w:eastAsia="Calibri" w:hAnsi="Calibri"/>
                <w:color w:val="262626"/>
              </w:rPr>
            </w:pPr>
            <w:r w:rsidDel="00000000" w:rsidR="00000000" w:rsidRPr="00000000">
              <w:rPr>
                <w:rFonts w:ascii="Calibri" w:cs="Calibri" w:eastAsia="Calibri" w:hAnsi="Calibri"/>
                <w:color w:val="262626"/>
                <w:sz w:val="18"/>
                <w:szCs w:val="18"/>
                <w:rtl w:val="0"/>
              </w:rPr>
              <w:t xml:space="preserve">Branding stored on agency profile</w:t>
            </w:r>
            <w:r w:rsidDel="00000000" w:rsidR="00000000" w:rsidRPr="00000000">
              <w:rPr>
                <w:rtl w:val="0"/>
              </w:rPr>
            </w:r>
          </w:p>
        </w:tc>
        <w:tc>
          <w:tcPr>
            <w:shd w:fill="eaf1f8" w:val="clear"/>
            <w:tcMar>
              <w:top w:w="44.0" w:type="dxa"/>
              <w:left w:w="96.0" w:type="dxa"/>
              <w:bottom w:w="44.0" w:type="dxa"/>
              <w:right w:w="96.0" w:type="dxa"/>
            </w:tcMar>
          </w:tcPr>
          <w:p w:rsidR="00000000" w:rsidDel="00000000" w:rsidP="00000000" w:rsidRDefault="00000000" w:rsidRPr="00000000" w14:paraId="000030A6">
            <w:pPr>
              <w:spacing w:line="252.00000000000003" w:lineRule="auto"/>
              <w:rPr>
                <w:rFonts w:ascii="Calibri" w:cs="Calibri" w:eastAsia="Calibri" w:hAnsi="Calibri"/>
                <w:color w:val="262626"/>
              </w:rPr>
            </w:pPr>
            <w:r w:rsidDel="00000000" w:rsidR="00000000" w:rsidRPr="00000000">
              <w:rPr>
                <w:rFonts w:ascii="Calibri" w:cs="Calibri" w:eastAsia="Calibri" w:hAnsi="Calibri"/>
                <w:color w:val="262626"/>
                <w:sz w:val="18"/>
                <w:szCs w:val="18"/>
                <w:rtl w:val="0"/>
              </w:rPr>
              <w:t xml:space="preserve">Agency logo + ‘Powered by VisaReady’ on referred reports</w:t>
            </w:r>
            <w:r w:rsidDel="00000000" w:rsidR="00000000" w:rsidRPr="00000000">
              <w:rPr>
                <w:rtl w:val="0"/>
              </w:rPr>
            </w:r>
          </w:p>
        </w:tc>
      </w:tr>
    </w:tbl>
    <w:p w:rsidR="00000000" w:rsidDel="00000000" w:rsidP="00000000" w:rsidRDefault="00000000" w:rsidRPr="00000000" w14:paraId="000030A7">
      <w:pPr>
        <w:rPr>
          <w:rFonts w:ascii="Calibri" w:cs="Calibri" w:eastAsia="Calibri" w:hAnsi="Calibri"/>
          <w:color w:val="262626"/>
        </w:rPr>
      </w:pPr>
      <w:r w:rsidDel="00000000" w:rsidR="00000000" w:rsidRPr="00000000">
        <w:br w:type="page"/>
      </w:r>
      <w:r w:rsidDel="00000000" w:rsidR="00000000" w:rsidRPr="00000000">
        <w:rPr>
          <w:rtl w:val="0"/>
        </w:rPr>
      </w:r>
    </w:p>
    <w:p w:rsidR="00000000" w:rsidDel="00000000" w:rsidP="00000000" w:rsidRDefault="00000000" w:rsidRPr="00000000" w14:paraId="000030A8">
      <w:pPr>
        <w:pStyle w:val="Heading2"/>
        <w:spacing w:after="90" w:before="200" w:lineRule="auto"/>
        <w:rPr>
          <w:rFonts w:ascii="Calibri" w:cs="Calibri" w:eastAsia="Calibri" w:hAnsi="Calibri"/>
          <w:color w:val="2e75b6"/>
          <w:sz w:val="25"/>
          <w:szCs w:val="25"/>
        </w:rPr>
      </w:pPr>
      <w:r w:rsidDel="00000000" w:rsidR="00000000" w:rsidRPr="00000000">
        <w:rPr>
          <w:rFonts w:ascii="Calibri" w:cs="Calibri" w:eastAsia="Calibri" w:hAnsi="Calibri"/>
          <w:color w:val="2e75b6"/>
          <w:sz w:val="25"/>
          <w:szCs w:val="25"/>
          <w:rtl w:val="0"/>
        </w:rPr>
        <w:t xml:space="preserve">B.3 Customer change → Admin &amp; Agency effect</w:t>
      </w:r>
    </w:p>
    <w:tbl>
      <w:tblPr>
        <w:tblStyle w:val="Table402"/>
        <w:tblW w:w="9360.0" w:type="dxa"/>
        <w:jc w:val="left"/>
        <w:tblBorders>
          <w:top w:color="d6dce5" w:space="0" w:sz="4" w:val="single"/>
          <w:left w:color="d6dce5" w:space="0" w:sz="4" w:val="single"/>
          <w:bottom w:color="d6dce5" w:space="0" w:sz="4" w:val="single"/>
          <w:right w:color="d6dce5" w:space="0" w:sz="4" w:val="single"/>
          <w:insideH w:color="d6dce5" w:space="0" w:sz="4" w:val="single"/>
          <w:insideV w:color="d6dce5" w:space="0" w:sz="4" w:val="single"/>
        </w:tblBorders>
        <w:tblLayout w:type="fixed"/>
        <w:tblLook w:val="0000"/>
      </w:tblPr>
      <w:tblGrid>
        <w:gridCol w:w="3060"/>
        <w:gridCol w:w="3150"/>
        <w:gridCol w:w="3150"/>
        <w:tblGridChange w:id="0">
          <w:tblGrid>
            <w:gridCol w:w="3060"/>
            <w:gridCol w:w="3150"/>
            <w:gridCol w:w="3150"/>
          </w:tblGrid>
        </w:tblGridChange>
      </w:tblGrid>
      <w:tr>
        <w:trPr>
          <w:cantSplit w:val="0"/>
          <w:tblHeader w:val="1"/>
        </w:trPr>
        <w:tc>
          <w:tcPr>
            <w:shd w:fill="1f3864" w:val="clear"/>
            <w:tcMar>
              <w:top w:w="44.0" w:type="dxa"/>
              <w:left w:w="96.0" w:type="dxa"/>
              <w:bottom w:w="44.0" w:type="dxa"/>
              <w:right w:w="96.0" w:type="dxa"/>
            </w:tcMar>
          </w:tcPr>
          <w:p w:rsidR="00000000" w:rsidDel="00000000" w:rsidP="00000000" w:rsidRDefault="00000000" w:rsidRPr="00000000" w14:paraId="000030A9">
            <w:pPr>
              <w:spacing w:line="252.00000000000003" w:lineRule="auto"/>
              <w:rPr>
                <w:rFonts w:ascii="Calibri" w:cs="Calibri" w:eastAsia="Calibri" w:hAnsi="Calibri"/>
                <w:color w:val="262626"/>
              </w:rPr>
            </w:pPr>
            <w:r w:rsidDel="00000000" w:rsidR="00000000" w:rsidRPr="00000000">
              <w:rPr>
                <w:rFonts w:ascii="Calibri" w:cs="Calibri" w:eastAsia="Calibri" w:hAnsi="Calibri"/>
                <w:b w:val="1"/>
                <w:bCs w:val="1"/>
                <w:color w:val="ffffff"/>
                <w:sz w:val="19"/>
                <w:szCs w:val="19"/>
                <w:rtl w:val="0"/>
              </w:rPr>
              <w:t xml:space="preserve">Customer action</w:t>
            </w:r>
            <w:r w:rsidDel="00000000" w:rsidR="00000000" w:rsidRPr="00000000">
              <w:rPr>
                <w:rtl w:val="0"/>
              </w:rPr>
            </w:r>
          </w:p>
        </w:tc>
        <w:tc>
          <w:tcPr>
            <w:shd w:fill="1f3864" w:val="clear"/>
            <w:tcMar>
              <w:top w:w="44.0" w:type="dxa"/>
              <w:left w:w="96.0" w:type="dxa"/>
              <w:bottom w:w="44.0" w:type="dxa"/>
              <w:right w:w="96.0" w:type="dxa"/>
            </w:tcMar>
          </w:tcPr>
          <w:p w:rsidR="00000000" w:rsidDel="00000000" w:rsidP="00000000" w:rsidRDefault="00000000" w:rsidRPr="00000000" w14:paraId="000030AA">
            <w:pPr>
              <w:spacing w:line="252.00000000000003" w:lineRule="auto"/>
              <w:rPr>
                <w:rFonts w:ascii="Calibri" w:cs="Calibri" w:eastAsia="Calibri" w:hAnsi="Calibri"/>
                <w:color w:val="262626"/>
              </w:rPr>
            </w:pPr>
            <w:r w:rsidDel="00000000" w:rsidR="00000000" w:rsidRPr="00000000">
              <w:rPr>
                <w:rFonts w:ascii="Calibri" w:cs="Calibri" w:eastAsia="Calibri" w:hAnsi="Calibri"/>
                <w:b w:val="1"/>
                <w:bCs w:val="1"/>
                <w:color w:val="ffffff"/>
                <w:sz w:val="19"/>
                <w:szCs w:val="19"/>
                <w:rtl w:val="0"/>
              </w:rPr>
              <w:t xml:space="preserve">Effect in Admin Portal</w:t>
            </w:r>
            <w:r w:rsidDel="00000000" w:rsidR="00000000" w:rsidRPr="00000000">
              <w:rPr>
                <w:rtl w:val="0"/>
              </w:rPr>
            </w:r>
          </w:p>
        </w:tc>
        <w:tc>
          <w:tcPr>
            <w:shd w:fill="1f3864" w:val="clear"/>
            <w:tcMar>
              <w:top w:w="44.0" w:type="dxa"/>
              <w:left w:w="96.0" w:type="dxa"/>
              <w:bottom w:w="44.0" w:type="dxa"/>
              <w:right w:w="96.0" w:type="dxa"/>
            </w:tcMar>
          </w:tcPr>
          <w:p w:rsidR="00000000" w:rsidDel="00000000" w:rsidP="00000000" w:rsidRDefault="00000000" w:rsidRPr="00000000" w14:paraId="000030AB">
            <w:pPr>
              <w:spacing w:line="252.00000000000003" w:lineRule="auto"/>
              <w:rPr>
                <w:rFonts w:ascii="Calibri" w:cs="Calibri" w:eastAsia="Calibri" w:hAnsi="Calibri"/>
                <w:color w:val="262626"/>
              </w:rPr>
            </w:pPr>
            <w:r w:rsidDel="00000000" w:rsidR="00000000" w:rsidRPr="00000000">
              <w:rPr>
                <w:rFonts w:ascii="Calibri" w:cs="Calibri" w:eastAsia="Calibri" w:hAnsi="Calibri"/>
                <w:b w:val="1"/>
                <w:bCs w:val="1"/>
                <w:color w:val="ffffff"/>
                <w:sz w:val="19"/>
                <w:szCs w:val="19"/>
                <w:rtl w:val="0"/>
              </w:rPr>
              <w:t xml:space="preserve">Effect in Agency Dashboard</w:t>
            </w:r>
            <w:r w:rsidDel="00000000" w:rsidR="00000000" w:rsidRPr="00000000">
              <w:rPr>
                <w:rtl w:val="0"/>
              </w:rPr>
            </w:r>
          </w:p>
        </w:tc>
      </w:tr>
      <w:tr>
        <w:trPr>
          <w:cantSplit w:val="0"/>
          <w:tblHeader w:val="0"/>
        </w:trPr>
        <w:tc>
          <w:tcPr>
            <w:shd w:fill="ffffff" w:val="clear"/>
            <w:tcMar>
              <w:top w:w="44.0" w:type="dxa"/>
              <w:left w:w="96.0" w:type="dxa"/>
              <w:bottom w:w="44.0" w:type="dxa"/>
              <w:right w:w="96.0" w:type="dxa"/>
            </w:tcMar>
          </w:tcPr>
          <w:p w:rsidR="00000000" w:rsidDel="00000000" w:rsidP="00000000" w:rsidRDefault="00000000" w:rsidRPr="00000000" w14:paraId="000030AC">
            <w:pPr>
              <w:spacing w:line="252.00000000000003" w:lineRule="auto"/>
              <w:rPr>
                <w:rFonts w:ascii="Calibri" w:cs="Calibri" w:eastAsia="Calibri" w:hAnsi="Calibri"/>
                <w:color w:val="262626"/>
              </w:rPr>
            </w:pPr>
            <w:r w:rsidDel="00000000" w:rsidR="00000000" w:rsidRPr="00000000">
              <w:rPr>
                <w:rFonts w:ascii="Calibri" w:cs="Calibri" w:eastAsia="Calibri" w:hAnsi="Calibri"/>
                <w:color w:val="262626"/>
                <w:sz w:val="18"/>
                <w:szCs w:val="18"/>
                <w:rtl w:val="0"/>
              </w:rPr>
              <w:t xml:space="preserve">Apply without agency code</w:t>
            </w:r>
            <w:r w:rsidDel="00000000" w:rsidR="00000000" w:rsidRPr="00000000">
              <w:rPr>
                <w:rtl w:val="0"/>
              </w:rPr>
            </w:r>
          </w:p>
        </w:tc>
        <w:tc>
          <w:tcPr>
            <w:shd w:fill="ffffff" w:val="clear"/>
            <w:tcMar>
              <w:top w:w="44.0" w:type="dxa"/>
              <w:left w:w="96.0" w:type="dxa"/>
              <w:bottom w:w="44.0" w:type="dxa"/>
              <w:right w:w="96.0" w:type="dxa"/>
            </w:tcMar>
          </w:tcPr>
          <w:p w:rsidR="00000000" w:rsidDel="00000000" w:rsidP="00000000" w:rsidRDefault="00000000" w:rsidRPr="00000000" w14:paraId="000030AD">
            <w:pPr>
              <w:spacing w:line="252.00000000000003" w:lineRule="auto"/>
              <w:rPr>
                <w:rFonts w:ascii="Calibri" w:cs="Calibri" w:eastAsia="Calibri" w:hAnsi="Calibri"/>
                <w:color w:val="262626"/>
              </w:rPr>
            </w:pPr>
            <w:r w:rsidDel="00000000" w:rsidR="00000000" w:rsidRPr="00000000">
              <w:rPr>
                <w:rFonts w:ascii="Calibri" w:cs="Calibri" w:eastAsia="Calibri" w:hAnsi="Calibri"/>
                <w:color w:val="262626"/>
                <w:sz w:val="18"/>
                <w:szCs w:val="18"/>
                <w:rtl w:val="0"/>
              </w:rPr>
              <w:t xml:space="preserve">Appears as an unassigned lead (AD-08)</w:t>
            </w:r>
            <w:r w:rsidDel="00000000" w:rsidR="00000000" w:rsidRPr="00000000">
              <w:rPr>
                <w:rtl w:val="0"/>
              </w:rPr>
            </w:r>
          </w:p>
        </w:tc>
        <w:tc>
          <w:tcPr>
            <w:shd w:fill="ffffff" w:val="clear"/>
            <w:tcMar>
              <w:top w:w="44.0" w:type="dxa"/>
              <w:left w:w="96.0" w:type="dxa"/>
              <w:bottom w:w="44.0" w:type="dxa"/>
              <w:right w:w="96.0" w:type="dxa"/>
            </w:tcMar>
          </w:tcPr>
          <w:p w:rsidR="00000000" w:rsidDel="00000000" w:rsidP="00000000" w:rsidRDefault="00000000" w:rsidRPr="00000000" w14:paraId="000030AE">
            <w:pPr>
              <w:spacing w:line="252.00000000000003" w:lineRule="auto"/>
              <w:rPr>
                <w:rFonts w:ascii="Calibri" w:cs="Calibri" w:eastAsia="Calibri" w:hAnsi="Calibri"/>
                <w:color w:val="262626"/>
              </w:rPr>
            </w:pPr>
            <w:r w:rsidDel="00000000" w:rsidR="00000000" w:rsidRPr="00000000">
              <w:rPr>
                <w:rFonts w:ascii="Calibri" w:cs="Calibri" w:eastAsia="Calibri" w:hAnsi="Calibri"/>
                <w:color w:val="262626"/>
                <w:sz w:val="18"/>
                <w:szCs w:val="18"/>
                <w:rtl w:val="0"/>
              </w:rPr>
              <w:t xml:space="preserve">Not visible until allocated by Admin</w:t>
            </w:r>
            <w:r w:rsidDel="00000000" w:rsidR="00000000" w:rsidRPr="00000000">
              <w:rPr>
                <w:rtl w:val="0"/>
              </w:rPr>
            </w:r>
          </w:p>
        </w:tc>
      </w:tr>
      <w:tr>
        <w:trPr>
          <w:cantSplit w:val="0"/>
          <w:tblHeader w:val="0"/>
        </w:trPr>
        <w:tc>
          <w:tcPr>
            <w:shd w:fill="eaf1f8" w:val="clear"/>
            <w:tcMar>
              <w:top w:w="44.0" w:type="dxa"/>
              <w:left w:w="96.0" w:type="dxa"/>
              <w:bottom w:w="44.0" w:type="dxa"/>
              <w:right w:w="96.0" w:type="dxa"/>
            </w:tcMar>
          </w:tcPr>
          <w:p w:rsidR="00000000" w:rsidDel="00000000" w:rsidP="00000000" w:rsidRDefault="00000000" w:rsidRPr="00000000" w14:paraId="000030AF">
            <w:pPr>
              <w:spacing w:line="252.00000000000003" w:lineRule="auto"/>
              <w:rPr>
                <w:rFonts w:ascii="Calibri" w:cs="Calibri" w:eastAsia="Calibri" w:hAnsi="Calibri"/>
                <w:color w:val="262626"/>
              </w:rPr>
            </w:pPr>
            <w:r w:rsidDel="00000000" w:rsidR="00000000" w:rsidRPr="00000000">
              <w:rPr>
                <w:rFonts w:ascii="Calibri" w:cs="Calibri" w:eastAsia="Calibri" w:hAnsi="Calibri"/>
                <w:color w:val="262626"/>
                <w:sz w:val="18"/>
                <w:szCs w:val="18"/>
                <w:rtl w:val="0"/>
              </w:rPr>
              <w:t xml:space="preserve">Enter an agency code</w:t>
            </w:r>
            <w:r w:rsidDel="00000000" w:rsidR="00000000" w:rsidRPr="00000000">
              <w:rPr>
                <w:rtl w:val="0"/>
              </w:rPr>
            </w:r>
          </w:p>
        </w:tc>
        <w:tc>
          <w:tcPr>
            <w:shd w:fill="eaf1f8" w:val="clear"/>
            <w:tcMar>
              <w:top w:w="44.0" w:type="dxa"/>
              <w:left w:w="96.0" w:type="dxa"/>
              <w:bottom w:w="44.0" w:type="dxa"/>
              <w:right w:w="96.0" w:type="dxa"/>
            </w:tcMar>
          </w:tcPr>
          <w:p w:rsidR="00000000" w:rsidDel="00000000" w:rsidP="00000000" w:rsidRDefault="00000000" w:rsidRPr="00000000" w14:paraId="000030B0">
            <w:pPr>
              <w:spacing w:line="252.00000000000003" w:lineRule="auto"/>
              <w:rPr>
                <w:rFonts w:ascii="Calibri" w:cs="Calibri" w:eastAsia="Calibri" w:hAnsi="Calibri"/>
                <w:color w:val="262626"/>
              </w:rPr>
            </w:pPr>
            <w:r w:rsidDel="00000000" w:rsidR="00000000" w:rsidRPr="00000000">
              <w:rPr>
                <w:rFonts w:ascii="Calibri" w:cs="Calibri" w:eastAsia="Calibri" w:hAnsi="Calibri"/>
                <w:color w:val="262626"/>
                <w:sz w:val="18"/>
                <w:szCs w:val="18"/>
                <w:rtl w:val="0"/>
              </w:rPr>
              <w:t xml:space="preserve">Lead shown with agency name attached (AD-08)</w:t>
            </w:r>
            <w:r w:rsidDel="00000000" w:rsidR="00000000" w:rsidRPr="00000000">
              <w:rPr>
                <w:rtl w:val="0"/>
              </w:rPr>
            </w:r>
          </w:p>
        </w:tc>
        <w:tc>
          <w:tcPr>
            <w:shd w:fill="eaf1f8" w:val="clear"/>
            <w:tcMar>
              <w:top w:w="44.0" w:type="dxa"/>
              <w:left w:w="96.0" w:type="dxa"/>
              <w:bottom w:w="44.0" w:type="dxa"/>
              <w:right w:w="96.0" w:type="dxa"/>
            </w:tcMar>
          </w:tcPr>
          <w:p w:rsidR="00000000" w:rsidDel="00000000" w:rsidP="00000000" w:rsidRDefault="00000000" w:rsidRPr="00000000" w14:paraId="000030B1">
            <w:pPr>
              <w:spacing w:line="252.00000000000003" w:lineRule="auto"/>
              <w:rPr>
                <w:rFonts w:ascii="Calibri" w:cs="Calibri" w:eastAsia="Calibri" w:hAnsi="Calibri"/>
                <w:color w:val="262626"/>
              </w:rPr>
            </w:pPr>
            <w:r w:rsidDel="00000000" w:rsidR="00000000" w:rsidRPr="00000000">
              <w:rPr>
                <w:rFonts w:ascii="Calibri" w:cs="Calibri" w:eastAsia="Calibri" w:hAnsi="Calibri"/>
                <w:color w:val="262626"/>
                <w:sz w:val="18"/>
                <w:szCs w:val="18"/>
                <w:rtl w:val="0"/>
              </w:rPr>
              <w:t xml:space="preserve">Lead appears in the agency's Leads; entered details populate the shared record</w:t>
            </w:r>
            <w:r w:rsidDel="00000000" w:rsidR="00000000" w:rsidRPr="00000000">
              <w:rPr>
                <w:rtl w:val="0"/>
              </w:rPr>
            </w:r>
          </w:p>
        </w:tc>
      </w:tr>
      <w:tr>
        <w:trPr>
          <w:cantSplit w:val="0"/>
          <w:tblHeader w:val="0"/>
        </w:trPr>
        <w:tc>
          <w:tcPr>
            <w:shd w:fill="ffffff" w:val="clear"/>
            <w:tcMar>
              <w:top w:w="44.0" w:type="dxa"/>
              <w:left w:w="96.0" w:type="dxa"/>
              <w:bottom w:w="44.0" w:type="dxa"/>
              <w:right w:w="96.0" w:type="dxa"/>
            </w:tcMar>
          </w:tcPr>
          <w:p w:rsidR="00000000" w:rsidDel="00000000" w:rsidP="00000000" w:rsidRDefault="00000000" w:rsidRPr="00000000" w14:paraId="000030B2">
            <w:pPr>
              <w:spacing w:line="252.00000000000003" w:lineRule="auto"/>
              <w:rPr>
                <w:rFonts w:ascii="Calibri" w:cs="Calibri" w:eastAsia="Calibri" w:hAnsi="Calibri"/>
                <w:color w:val="262626"/>
              </w:rPr>
            </w:pPr>
            <w:r w:rsidDel="00000000" w:rsidR="00000000" w:rsidRPr="00000000">
              <w:rPr>
                <w:rFonts w:ascii="Calibri" w:cs="Calibri" w:eastAsia="Calibri" w:hAnsi="Calibri"/>
                <w:color w:val="262626"/>
                <w:sz w:val="18"/>
                <w:szCs w:val="18"/>
                <w:rtl w:val="0"/>
              </w:rPr>
              <w:t xml:space="preserve">Fill application steps</w:t>
            </w:r>
            <w:r w:rsidDel="00000000" w:rsidR="00000000" w:rsidRPr="00000000">
              <w:rPr>
                <w:rtl w:val="0"/>
              </w:rPr>
            </w:r>
          </w:p>
        </w:tc>
        <w:tc>
          <w:tcPr>
            <w:shd w:fill="ffffff" w:val="clear"/>
            <w:tcMar>
              <w:top w:w="44.0" w:type="dxa"/>
              <w:left w:w="96.0" w:type="dxa"/>
              <w:bottom w:w="44.0" w:type="dxa"/>
              <w:right w:w="96.0" w:type="dxa"/>
            </w:tcMar>
          </w:tcPr>
          <w:p w:rsidR="00000000" w:rsidDel="00000000" w:rsidP="00000000" w:rsidRDefault="00000000" w:rsidRPr="00000000" w14:paraId="000030B3">
            <w:pPr>
              <w:spacing w:line="252.00000000000003" w:lineRule="auto"/>
              <w:rPr>
                <w:rFonts w:ascii="Calibri" w:cs="Calibri" w:eastAsia="Calibri" w:hAnsi="Calibri"/>
                <w:color w:val="262626"/>
              </w:rPr>
            </w:pPr>
            <w:r w:rsidDel="00000000" w:rsidR="00000000" w:rsidRPr="00000000">
              <w:rPr>
                <w:rFonts w:ascii="Calibri" w:cs="Calibri" w:eastAsia="Calibri" w:hAnsi="Calibri"/>
                <w:color w:val="262626"/>
                <w:sz w:val="18"/>
                <w:szCs w:val="18"/>
                <w:rtl w:val="0"/>
              </w:rPr>
              <w:t xml:space="preserve">Case data updates platform-wide (AD-17, AD-18)</w:t>
            </w:r>
            <w:r w:rsidDel="00000000" w:rsidR="00000000" w:rsidRPr="00000000">
              <w:rPr>
                <w:rtl w:val="0"/>
              </w:rPr>
            </w:r>
          </w:p>
        </w:tc>
        <w:tc>
          <w:tcPr>
            <w:shd w:fill="ffffff" w:val="clear"/>
            <w:tcMar>
              <w:top w:w="44.0" w:type="dxa"/>
              <w:left w:w="96.0" w:type="dxa"/>
              <w:bottom w:w="44.0" w:type="dxa"/>
              <w:right w:w="96.0" w:type="dxa"/>
            </w:tcMar>
          </w:tcPr>
          <w:p w:rsidR="00000000" w:rsidDel="00000000" w:rsidP="00000000" w:rsidRDefault="00000000" w:rsidRPr="00000000" w14:paraId="000030B4">
            <w:pPr>
              <w:spacing w:line="252.00000000000003" w:lineRule="auto"/>
              <w:rPr>
                <w:rFonts w:ascii="Calibri" w:cs="Calibri" w:eastAsia="Calibri" w:hAnsi="Calibri"/>
                <w:color w:val="262626"/>
              </w:rPr>
            </w:pPr>
            <w:r w:rsidDel="00000000" w:rsidR="00000000" w:rsidRPr="00000000">
              <w:rPr>
                <w:rFonts w:ascii="Calibri" w:cs="Calibri" w:eastAsia="Calibri" w:hAnsi="Calibri"/>
                <w:color w:val="262626"/>
                <w:sz w:val="18"/>
                <w:szCs w:val="18"/>
                <w:rtl w:val="0"/>
              </w:rPr>
              <w:t xml:space="preserve">Same shared record updates (⇄)</w:t>
            </w:r>
            <w:r w:rsidDel="00000000" w:rsidR="00000000" w:rsidRPr="00000000">
              <w:rPr>
                <w:rtl w:val="0"/>
              </w:rPr>
            </w:r>
          </w:p>
        </w:tc>
      </w:tr>
      <w:tr>
        <w:trPr>
          <w:cantSplit w:val="0"/>
          <w:tblHeader w:val="0"/>
        </w:trPr>
        <w:tc>
          <w:tcPr>
            <w:shd w:fill="eaf1f8" w:val="clear"/>
            <w:tcMar>
              <w:top w:w="44.0" w:type="dxa"/>
              <w:left w:w="96.0" w:type="dxa"/>
              <w:bottom w:w="44.0" w:type="dxa"/>
              <w:right w:w="96.0" w:type="dxa"/>
            </w:tcMar>
          </w:tcPr>
          <w:p w:rsidR="00000000" w:rsidDel="00000000" w:rsidP="00000000" w:rsidRDefault="00000000" w:rsidRPr="00000000" w14:paraId="000030B5">
            <w:pPr>
              <w:spacing w:line="252.00000000000003" w:lineRule="auto"/>
              <w:rPr>
                <w:rFonts w:ascii="Calibri" w:cs="Calibri" w:eastAsia="Calibri" w:hAnsi="Calibri"/>
                <w:color w:val="262626"/>
              </w:rPr>
            </w:pPr>
            <w:r w:rsidDel="00000000" w:rsidR="00000000" w:rsidRPr="00000000">
              <w:rPr>
                <w:rFonts w:ascii="Calibri" w:cs="Calibri" w:eastAsia="Calibri" w:hAnsi="Calibri"/>
                <w:color w:val="262626"/>
                <w:sz w:val="18"/>
                <w:szCs w:val="18"/>
                <w:rtl w:val="0"/>
              </w:rPr>
              <w:t xml:space="preserve">Generate score / regenerate (1 free, then paid)</w:t>
            </w:r>
            <w:r w:rsidDel="00000000" w:rsidR="00000000" w:rsidRPr="00000000">
              <w:rPr>
                <w:rtl w:val="0"/>
              </w:rPr>
            </w:r>
          </w:p>
        </w:tc>
        <w:tc>
          <w:tcPr>
            <w:shd w:fill="eaf1f8" w:val="clear"/>
            <w:tcMar>
              <w:top w:w="44.0" w:type="dxa"/>
              <w:left w:w="96.0" w:type="dxa"/>
              <w:bottom w:w="44.0" w:type="dxa"/>
              <w:right w:w="96.0" w:type="dxa"/>
            </w:tcMar>
          </w:tcPr>
          <w:p w:rsidR="00000000" w:rsidDel="00000000" w:rsidP="00000000" w:rsidRDefault="00000000" w:rsidRPr="00000000" w14:paraId="000030B6">
            <w:pPr>
              <w:spacing w:line="252.00000000000003" w:lineRule="auto"/>
              <w:rPr>
                <w:rFonts w:ascii="Calibri" w:cs="Calibri" w:eastAsia="Calibri" w:hAnsi="Calibri"/>
                <w:color w:val="262626"/>
              </w:rPr>
            </w:pPr>
            <w:r w:rsidDel="00000000" w:rsidR="00000000" w:rsidRPr="00000000">
              <w:rPr>
                <w:rFonts w:ascii="Calibri" w:cs="Calibri" w:eastAsia="Calibri" w:hAnsi="Calibri"/>
                <w:color w:val="262626"/>
                <w:sz w:val="18"/>
                <w:szCs w:val="18"/>
                <w:rtl w:val="0"/>
              </w:rPr>
              <w:t xml:space="preserve">Case moves to Scored; regeneration logged</w:t>
            </w:r>
            <w:r w:rsidDel="00000000" w:rsidR="00000000" w:rsidRPr="00000000">
              <w:rPr>
                <w:rtl w:val="0"/>
              </w:rPr>
            </w:r>
          </w:p>
        </w:tc>
        <w:tc>
          <w:tcPr>
            <w:shd w:fill="eaf1f8" w:val="clear"/>
            <w:tcMar>
              <w:top w:w="44.0" w:type="dxa"/>
              <w:left w:w="96.0" w:type="dxa"/>
              <w:bottom w:w="44.0" w:type="dxa"/>
              <w:right w:w="96.0" w:type="dxa"/>
            </w:tcMar>
          </w:tcPr>
          <w:p w:rsidR="00000000" w:rsidDel="00000000" w:rsidP="00000000" w:rsidRDefault="00000000" w:rsidRPr="00000000" w14:paraId="000030B7">
            <w:pPr>
              <w:spacing w:line="252.00000000000003" w:lineRule="auto"/>
              <w:rPr>
                <w:rFonts w:ascii="Calibri" w:cs="Calibri" w:eastAsia="Calibri" w:hAnsi="Calibri"/>
                <w:color w:val="262626"/>
              </w:rPr>
            </w:pPr>
            <w:r w:rsidDel="00000000" w:rsidR="00000000" w:rsidRPr="00000000">
              <w:rPr>
                <w:rFonts w:ascii="Calibri" w:cs="Calibri" w:eastAsia="Calibri" w:hAnsi="Calibri"/>
                <w:color w:val="262626"/>
                <w:sz w:val="18"/>
                <w:szCs w:val="18"/>
                <w:rtl w:val="0"/>
              </w:rPr>
              <w:t xml:space="preserve">Updated score visible; counter reflected</w:t>
            </w:r>
            <w:r w:rsidDel="00000000" w:rsidR="00000000" w:rsidRPr="00000000">
              <w:rPr>
                <w:rtl w:val="0"/>
              </w:rPr>
            </w:r>
          </w:p>
        </w:tc>
      </w:tr>
      <w:tr>
        <w:trPr>
          <w:cantSplit w:val="0"/>
          <w:tblHeader w:val="0"/>
        </w:trPr>
        <w:tc>
          <w:tcPr>
            <w:shd w:fill="ffffff" w:val="clear"/>
            <w:tcMar>
              <w:top w:w="44.0" w:type="dxa"/>
              <w:left w:w="96.0" w:type="dxa"/>
              <w:bottom w:w="44.0" w:type="dxa"/>
              <w:right w:w="96.0" w:type="dxa"/>
            </w:tcMar>
          </w:tcPr>
          <w:p w:rsidR="00000000" w:rsidDel="00000000" w:rsidP="00000000" w:rsidRDefault="00000000" w:rsidRPr="00000000" w14:paraId="000030B8">
            <w:pPr>
              <w:spacing w:line="252.00000000000003" w:lineRule="auto"/>
              <w:rPr>
                <w:rFonts w:ascii="Calibri" w:cs="Calibri" w:eastAsia="Calibri" w:hAnsi="Calibri"/>
                <w:color w:val="262626"/>
              </w:rPr>
            </w:pPr>
            <w:r w:rsidDel="00000000" w:rsidR="00000000" w:rsidRPr="00000000">
              <w:rPr>
                <w:rFonts w:ascii="Calibri" w:cs="Calibri" w:eastAsia="Calibri" w:hAnsi="Calibri"/>
                <w:color w:val="262626"/>
                <w:sz w:val="18"/>
                <w:szCs w:val="18"/>
                <w:rtl w:val="0"/>
              </w:rPr>
              <w:t xml:space="preserve">Redeem promo code at payment</w:t>
            </w:r>
            <w:r w:rsidDel="00000000" w:rsidR="00000000" w:rsidRPr="00000000">
              <w:rPr>
                <w:rtl w:val="0"/>
              </w:rPr>
            </w:r>
          </w:p>
        </w:tc>
        <w:tc>
          <w:tcPr>
            <w:shd w:fill="ffffff" w:val="clear"/>
            <w:tcMar>
              <w:top w:w="44.0" w:type="dxa"/>
              <w:left w:w="96.0" w:type="dxa"/>
              <w:bottom w:w="44.0" w:type="dxa"/>
              <w:right w:w="96.0" w:type="dxa"/>
            </w:tcMar>
          </w:tcPr>
          <w:p w:rsidR="00000000" w:rsidDel="00000000" w:rsidP="00000000" w:rsidRDefault="00000000" w:rsidRPr="00000000" w14:paraId="000030B9">
            <w:pPr>
              <w:spacing w:line="252.00000000000003" w:lineRule="auto"/>
              <w:rPr>
                <w:rFonts w:ascii="Calibri" w:cs="Calibri" w:eastAsia="Calibri" w:hAnsi="Calibri"/>
                <w:color w:val="262626"/>
              </w:rPr>
            </w:pPr>
            <w:r w:rsidDel="00000000" w:rsidR="00000000" w:rsidRPr="00000000">
              <w:rPr>
                <w:rFonts w:ascii="Calibri" w:cs="Calibri" w:eastAsia="Calibri" w:hAnsi="Calibri"/>
                <w:color w:val="262626"/>
                <w:sz w:val="18"/>
                <w:szCs w:val="18"/>
                <w:rtl w:val="0"/>
              </w:rPr>
              <w:t xml:space="preserve">Redemption tracked against the allocating agency (AD-62)</w:t>
            </w:r>
            <w:r w:rsidDel="00000000" w:rsidR="00000000" w:rsidRPr="00000000">
              <w:rPr>
                <w:rtl w:val="0"/>
              </w:rPr>
            </w:r>
          </w:p>
        </w:tc>
        <w:tc>
          <w:tcPr>
            <w:shd w:fill="ffffff" w:val="clear"/>
            <w:tcMar>
              <w:top w:w="44.0" w:type="dxa"/>
              <w:left w:w="96.0" w:type="dxa"/>
              <w:bottom w:w="44.0" w:type="dxa"/>
              <w:right w:w="96.0" w:type="dxa"/>
            </w:tcMar>
          </w:tcPr>
          <w:p w:rsidR="00000000" w:rsidDel="00000000" w:rsidP="00000000" w:rsidRDefault="00000000" w:rsidRPr="00000000" w14:paraId="000030BA">
            <w:pPr>
              <w:spacing w:line="252.00000000000003" w:lineRule="auto"/>
              <w:rPr>
                <w:rFonts w:ascii="Calibri" w:cs="Calibri" w:eastAsia="Calibri" w:hAnsi="Calibri"/>
                <w:color w:val="262626"/>
              </w:rPr>
            </w:pPr>
            <w:r w:rsidDel="00000000" w:rsidR="00000000" w:rsidRPr="00000000">
              <w:rPr>
                <w:rFonts w:ascii="Calibri" w:cs="Calibri" w:eastAsia="Calibri" w:hAnsi="Calibri"/>
                <w:color w:val="262626"/>
                <w:sz w:val="18"/>
                <w:szCs w:val="18"/>
                <w:rtl w:val="0"/>
              </w:rPr>
              <w:t xml:space="preserve">No direct change (code was distributed earlier)</w:t>
            </w:r>
            <w:r w:rsidDel="00000000" w:rsidR="00000000" w:rsidRPr="00000000">
              <w:rPr>
                <w:rtl w:val="0"/>
              </w:rPr>
            </w:r>
          </w:p>
        </w:tc>
      </w:tr>
      <w:tr>
        <w:trPr>
          <w:cantSplit w:val="0"/>
          <w:tblHeader w:val="0"/>
        </w:trPr>
        <w:tc>
          <w:tcPr>
            <w:shd w:fill="eaf1f8" w:val="clear"/>
            <w:tcMar>
              <w:top w:w="44.0" w:type="dxa"/>
              <w:left w:w="96.0" w:type="dxa"/>
              <w:bottom w:w="44.0" w:type="dxa"/>
              <w:right w:w="96.0" w:type="dxa"/>
            </w:tcMar>
          </w:tcPr>
          <w:p w:rsidR="00000000" w:rsidDel="00000000" w:rsidP="00000000" w:rsidRDefault="00000000" w:rsidRPr="00000000" w14:paraId="000030BB">
            <w:pPr>
              <w:spacing w:line="252.00000000000003" w:lineRule="auto"/>
              <w:rPr>
                <w:rFonts w:ascii="Calibri" w:cs="Calibri" w:eastAsia="Calibri" w:hAnsi="Calibri"/>
                <w:color w:val="262626"/>
              </w:rPr>
            </w:pPr>
            <w:r w:rsidDel="00000000" w:rsidR="00000000" w:rsidRPr="00000000">
              <w:rPr>
                <w:rFonts w:ascii="Calibri" w:cs="Calibri" w:eastAsia="Calibri" w:hAnsi="Calibri"/>
                <w:color w:val="262626"/>
                <w:sz w:val="18"/>
                <w:szCs w:val="18"/>
                <w:rtl w:val="0"/>
              </w:rPr>
              <w:t xml:space="preserve">Self-set decision at Conclusion (self-applied)</w:t>
            </w:r>
            <w:r w:rsidDel="00000000" w:rsidR="00000000" w:rsidRPr="00000000">
              <w:rPr>
                <w:rtl w:val="0"/>
              </w:rPr>
            </w:r>
          </w:p>
        </w:tc>
        <w:tc>
          <w:tcPr>
            <w:shd w:fill="eaf1f8" w:val="clear"/>
            <w:tcMar>
              <w:top w:w="44.0" w:type="dxa"/>
              <w:left w:w="96.0" w:type="dxa"/>
              <w:bottom w:w="44.0" w:type="dxa"/>
              <w:right w:w="96.0" w:type="dxa"/>
            </w:tcMar>
          </w:tcPr>
          <w:p w:rsidR="00000000" w:rsidDel="00000000" w:rsidP="00000000" w:rsidRDefault="00000000" w:rsidRPr="00000000" w14:paraId="000030BC">
            <w:pPr>
              <w:spacing w:line="252.00000000000003" w:lineRule="auto"/>
              <w:rPr>
                <w:rFonts w:ascii="Calibri" w:cs="Calibri" w:eastAsia="Calibri" w:hAnsi="Calibri"/>
                <w:color w:val="262626"/>
              </w:rPr>
            </w:pPr>
            <w:r w:rsidDel="00000000" w:rsidR="00000000" w:rsidRPr="00000000">
              <w:rPr>
                <w:rFonts w:ascii="Calibri" w:cs="Calibri" w:eastAsia="Calibri" w:hAnsi="Calibri"/>
                <w:color w:val="262626"/>
                <w:sz w:val="18"/>
                <w:szCs w:val="18"/>
                <w:rtl w:val="0"/>
              </w:rPr>
              <w:t xml:space="preserve">Decision reflected on the case</w:t>
            </w:r>
            <w:r w:rsidDel="00000000" w:rsidR="00000000" w:rsidRPr="00000000">
              <w:rPr>
                <w:rtl w:val="0"/>
              </w:rPr>
            </w:r>
          </w:p>
        </w:tc>
        <w:tc>
          <w:tcPr>
            <w:shd w:fill="eaf1f8" w:val="clear"/>
            <w:tcMar>
              <w:top w:w="44.0" w:type="dxa"/>
              <w:left w:w="96.0" w:type="dxa"/>
              <w:bottom w:w="44.0" w:type="dxa"/>
              <w:right w:w="96.0" w:type="dxa"/>
            </w:tcMar>
          </w:tcPr>
          <w:p w:rsidR="00000000" w:rsidDel="00000000" w:rsidP="00000000" w:rsidRDefault="00000000" w:rsidRPr="00000000" w14:paraId="000030BD">
            <w:pPr>
              <w:spacing w:line="252.00000000000003" w:lineRule="auto"/>
              <w:rPr>
                <w:rFonts w:ascii="Calibri" w:cs="Calibri" w:eastAsia="Calibri" w:hAnsi="Calibri"/>
                <w:color w:val="262626"/>
              </w:rPr>
            </w:pPr>
            <w:r w:rsidDel="00000000" w:rsidR="00000000" w:rsidRPr="00000000">
              <w:rPr>
                <w:rFonts w:ascii="Calibri" w:cs="Calibri" w:eastAsia="Calibri" w:hAnsi="Calibri"/>
                <w:color w:val="262626"/>
                <w:sz w:val="18"/>
                <w:szCs w:val="18"/>
                <w:rtl w:val="0"/>
              </w:rPr>
              <w:t xml:space="preserve">Reflected on the shared application</w:t>
            </w:r>
            <w:r w:rsidDel="00000000" w:rsidR="00000000" w:rsidRPr="00000000">
              <w:rPr>
                <w:rtl w:val="0"/>
              </w:rPr>
            </w:r>
          </w:p>
        </w:tc>
      </w:tr>
    </w:tbl>
    <w:p w:rsidR="00000000" w:rsidDel="00000000" w:rsidP="00000000" w:rsidRDefault="00000000" w:rsidRPr="00000000" w14:paraId="000030BE">
      <w:pPr>
        <w:rPr>
          <w:rFonts w:ascii="Calibri" w:cs="Calibri" w:eastAsia="Calibri" w:hAnsi="Calibri"/>
          <w:color w:val="262626"/>
        </w:rPr>
      </w:pPr>
      <w:r w:rsidDel="00000000" w:rsidR="00000000" w:rsidRPr="00000000">
        <w:br w:type="page"/>
      </w:r>
      <w:r w:rsidDel="00000000" w:rsidR="00000000" w:rsidRPr="00000000">
        <w:rPr>
          <w:rtl w:val="0"/>
        </w:rPr>
      </w:r>
    </w:p>
    <w:p w:rsidR="00000000" w:rsidDel="00000000" w:rsidP="00000000" w:rsidRDefault="00000000" w:rsidRPr="00000000" w14:paraId="000030BF">
      <w:pPr>
        <w:pStyle w:val="Heading1"/>
        <w:pBdr>
          <w:bottom w:color="2e75b6" w:space="4" w:sz="8" w:val="single"/>
        </w:pBdr>
        <w:spacing w:after="140" w:before="280" w:lineRule="auto"/>
        <w:rPr>
          <w:rFonts w:ascii="Calibri" w:cs="Calibri" w:eastAsia="Calibri" w:hAnsi="Calibri"/>
          <w:color w:val="1f3864"/>
          <w:sz w:val="30"/>
          <w:szCs w:val="30"/>
        </w:rPr>
      </w:pPr>
      <w:r w:rsidDel="00000000" w:rsidR="00000000" w:rsidRPr="00000000">
        <w:rPr>
          <w:rFonts w:ascii="Calibri" w:cs="Calibri" w:eastAsia="Calibri" w:hAnsi="Calibri"/>
          <w:color w:val="1f3864"/>
          <w:sz w:val="30"/>
          <w:szCs w:val="30"/>
          <w:rtl w:val="0"/>
        </w:rPr>
        <w:t xml:space="preserve">Appendix C — Customer App &amp; Agency Dependencies</w:t>
      </w:r>
    </w:p>
    <w:p w:rsidR="00000000" w:rsidDel="00000000" w:rsidP="00000000" w:rsidRDefault="00000000" w:rsidRPr="00000000" w14:paraId="000030C0">
      <w:pPr>
        <w:spacing w:after="90" w:line="264" w:lineRule="auto"/>
        <w:rPr>
          <w:rFonts w:ascii="Calibri" w:cs="Calibri" w:eastAsia="Calibri" w:hAnsi="Calibri"/>
          <w:color w:val="262626"/>
        </w:rPr>
      </w:pPr>
      <w:r w:rsidDel="00000000" w:rsidR="00000000" w:rsidRPr="00000000">
        <w:rPr>
          <w:rFonts w:ascii="Calibri" w:cs="Calibri" w:eastAsia="Calibri" w:hAnsi="Calibri"/>
          <w:color w:val="262626"/>
          <w:rtl w:val="0"/>
        </w:rPr>
        <w:t xml:space="preserve">Everything the Customer Application and Agency Dashboard rely on originates here. This appendix maps each dependency to the screen that owns it.</w:t>
      </w:r>
    </w:p>
    <w:p w:rsidR="00000000" w:rsidDel="00000000" w:rsidP="00000000" w:rsidRDefault="00000000" w:rsidRPr="00000000" w14:paraId="000030C1">
      <w:pPr>
        <w:pStyle w:val="Heading2"/>
        <w:spacing w:after="90" w:before="200" w:lineRule="auto"/>
        <w:rPr>
          <w:rFonts w:ascii="Calibri" w:cs="Calibri" w:eastAsia="Calibri" w:hAnsi="Calibri"/>
          <w:color w:val="2e75b6"/>
          <w:sz w:val="25"/>
          <w:szCs w:val="25"/>
        </w:rPr>
      </w:pPr>
      <w:r w:rsidDel="00000000" w:rsidR="00000000" w:rsidRPr="00000000">
        <w:rPr>
          <w:rFonts w:ascii="Calibri" w:cs="Calibri" w:eastAsia="Calibri" w:hAnsi="Calibri"/>
          <w:color w:val="2e75b6"/>
          <w:sz w:val="25"/>
          <w:szCs w:val="25"/>
          <w:rtl w:val="0"/>
        </w:rPr>
        <w:t xml:space="preserve">C.1 What the Customer App receives from the Admin Portal</w:t>
      </w:r>
    </w:p>
    <w:tbl>
      <w:tblPr>
        <w:tblStyle w:val="Table403"/>
        <w:tblW w:w="9360.0" w:type="dxa"/>
        <w:jc w:val="left"/>
        <w:tblBorders>
          <w:top w:color="d6dce5" w:space="0" w:sz="4" w:val="single"/>
          <w:left w:color="d6dce5" w:space="0" w:sz="4" w:val="single"/>
          <w:bottom w:color="d6dce5" w:space="0" w:sz="4" w:val="single"/>
          <w:right w:color="d6dce5" w:space="0" w:sz="4" w:val="single"/>
          <w:insideH w:color="d6dce5" w:space="0" w:sz="4" w:val="single"/>
          <w:insideV w:color="d6dce5" w:space="0" w:sz="4" w:val="single"/>
        </w:tblBorders>
        <w:tblLayout w:type="fixed"/>
        <w:tblLook w:val="0000"/>
      </w:tblPr>
      <w:tblGrid>
        <w:gridCol w:w="3560"/>
        <w:gridCol w:w="2900"/>
        <w:gridCol w:w="2900"/>
        <w:tblGridChange w:id="0">
          <w:tblGrid>
            <w:gridCol w:w="3560"/>
            <w:gridCol w:w="2900"/>
            <w:gridCol w:w="2900"/>
          </w:tblGrid>
        </w:tblGridChange>
      </w:tblGrid>
      <w:tr>
        <w:trPr>
          <w:cantSplit w:val="0"/>
          <w:tblHeader w:val="1"/>
        </w:trPr>
        <w:tc>
          <w:tcPr>
            <w:shd w:fill="1f3864" w:val="clear"/>
            <w:tcMar>
              <w:top w:w="44.0" w:type="dxa"/>
              <w:left w:w="96.0" w:type="dxa"/>
              <w:bottom w:w="44.0" w:type="dxa"/>
              <w:right w:w="96.0" w:type="dxa"/>
            </w:tcMar>
          </w:tcPr>
          <w:p w:rsidR="00000000" w:rsidDel="00000000" w:rsidP="00000000" w:rsidRDefault="00000000" w:rsidRPr="00000000" w14:paraId="000030C2">
            <w:pPr>
              <w:spacing w:line="252.00000000000003" w:lineRule="auto"/>
              <w:rPr>
                <w:rFonts w:ascii="Calibri" w:cs="Calibri" w:eastAsia="Calibri" w:hAnsi="Calibri"/>
                <w:color w:val="262626"/>
              </w:rPr>
            </w:pPr>
            <w:r w:rsidDel="00000000" w:rsidR="00000000" w:rsidRPr="00000000">
              <w:rPr>
                <w:rFonts w:ascii="Calibri" w:cs="Calibri" w:eastAsia="Calibri" w:hAnsi="Calibri"/>
                <w:b w:val="1"/>
                <w:bCs w:val="1"/>
                <w:color w:val="ffffff"/>
                <w:sz w:val="19"/>
                <w:szCs w:val="19"/>
                <w:rtl w:val="0"/>
              </w:rPr>
              <w:t xml:space="preserve">Item</w:t>
            </w:r>
            <w:r w:rsidDel="00000000" w:rsidR="00000000" w:rsidRPr="00000000">
              <w:rPr>
                <w:rtl w:val="0"/>
              </w:rPr>
            </w:r>
          </w:p>
        </w:tc>
        <w:tc>
          <w:tcPr>
            <w:shd w:fill="1f3864" w:val="clear"/>
            <w:tcMar>
              <w:top w:w="44.0" w:type="dxa"/>
              <w:left w:w="96.0" w:type="dxa"/>
              <w:bottom w:w="44.0" w:type="dxa"/>
              <w:right w:w="96.0" w:type="dxa"/>
            </w:tcMar>
          </w:tcPr>
          <w:p w:rsidR="00000000" w:rsidDel="00000000" w:rsidP="00000000" w:rsidRDefault="00000000" w:rsidRPr="00000000" w14:paraId="000030C3">
            <w:pPr>
              <w:spacing w:line="252.00000000000003" w:lineRule="auto"/>
              <w:rPr>
                <w:rFonts w:ascii="Calibri" w:cs="Calibri" w:eastAsia="Calibri" w:hAnsi="Calibri"/>
                <w:color w:val="262626"/>
              </w:rPr>
            </w:pPr>
            <w:r w:rsidDel="00000000" w:rsidR="00000000" w:rsidRPr="00000000">
              <w:rPr>
                <w:rFonts w:ascii="Calibri" w:cs="Calibri" w:eastAsia="Calibri" w:hAnsi="Calibri"/>
                <w:b w:val="1"/>
                <w:bCs w:val="1"/>
                <w:color w:val="ffffff"/>
                <w:sz w:val="19"/>
                <w:szCs w:val="19"/>
                <w:rtl w:val="0"/>
              </w:rPr>
              <w:t xml:space="preserve">Owned by (Admin screen)</w:t>
            </w:r>
            <w:r w:rsidDel="00000000" w:rsidR="00000000" w:rsidRPr="00000000">
              <w:rPr>
                <w:rtl w:val="0"/>
              </w:rPr>
            </w:r>
          </w:p>
        </w:tc>
        <w:tc>
          <w:tcPr>
            <w:shd w:fill="1f3864" w:val="clear"/>
            <w:tcMar>
              <w:top w:w="44.0" w:type="dxa"/>
              <w:left w:w="96.0" w:type="dxa"/>
              <w:bottom w:w="44.0" w:type="dxa"/>
              <w:right w:w="96.0" w:type="dxa"/>
            </w:tcMar>
          </w:tcPr>
          <w:p w:rsidR="00000000" w:rsidDel="00000000" w:rsidP="00000000" w:rsidRDefault="00000000" w:rsidRPr="00000000" w14:paraId="000030C4">
            <w:pPr>
              <w:spacing w:line="252.00000000000003" w:lineRule="auto"/>
              <w:rPr>
                <w:rFonts w:ascii="Calibri" w:cs="Calibri" w:eastAsia="Calibri" w:hAnsi="Calibri"/>
                <w:color w:val="262626"/>
              </w:rPr>
            </w:pPr>
            <w:r w:rsidDel="00000000" w:rsidR="00000000" w:rsidRPr="00000000">
              <w:rPr>
                <w:rFonts w:ascii="Calibri" w:cs="Calibri" w:eastAsia="Calibri" w:hAnsi="Calibri"/>
                <w:b w:val="1"/>
                <w:bCs w:val="1"/>
                <w:color w:val="ffffff"/>
                <w:sz w:val="19"/>
                <w:szCs w:val="19"/>
                <w:rtl w:val="0"/>
              </w:rPr>
              <w:t xml:space="preserve">Customer screen</w:t>
            </w:r>
            <w:r w:rsidDel="00000000" w:rsidR="00000000" w:rsidRPr="00000000">
              <w:rPr>
                <w:rtl w:val="0"/>
              </w:rPr>
            </w:r>
          </w:p>
        </w:tc>
      </w:tr>
      <w:tr>
        <w:trPr>
          <w:cantSplit w:val="0"/>
          <w:tblHeader w:val="0"/>
        </w:trPr>
        <w:tc>
          <w:tcPr>
            <w:shd w:fill="ffffff" w:val="clear"/>
            <w:tcMar>
              <w:top w:w="44.0" w:type="dxa"/>
              <w:left w:w="96.0" w:type="dxa"/>
              <w:bottom w:w="44.0" w:type="dxa"/>
              <w:right w:w="96.0" w:type="dxa"/>
            </w:tcMar>
          </w:tcPr>
          <w:p w:rsidR="00000000" w:rsidDel="00000000" w:rsidP="00000000" w:rsidRDefault="00000000" w:rsidRPr="00000000" w14:paraId="000030C5">
            <w:pPr>
              <w:spacing w:line="252.00000000000003" w:lineRule="auto"/>
              <w:rPr>
                <w:rFonts w:ascii="Calibri" w:cs="Calibri" w:eastAsia="Calibri" w:hAnsi="Calibri"/>
                <w:color w:val="262626"/>
              </w:rPr>
            </w:pPr>
            <w:r w:rsidDel="00000000" w:rsidR="00000000" w:rsidRPr="00000000">
              <w:rPr>
                <w:rFonts w:ascii="Calibri" w:cs="Calibri" w:eastAsia="Calibri" w:hAnsi="Calibri"/>
                <w:color w:val="262626"/>
                <w:sz w:val="18"/>
                <w:szCs w:val="18"/>
                <w:rtl w:val="0"/>
              </w:rPr>
              <w:t xml:space="preserve">Country, city &amp; visa-type lists</w:t>
            </w:r>
            <w:r w:rsidDel="00000000" w:rsidR="00000000" w:rsidRPr="00000000">
              <w:rPr>
                <w:rtl w:val="0"/>
              </w:rPr>
            </w:r>
          </w:p>
        </w:tc>
        <w:tc>
          <w:tcPr>
            <w:shd w:fill="ffffff" w:val="clear"/>
            <w:tcMar>
              <w:top w:w="44.0" w:type="dxa"/>
              <w:left w:w="96.0" w:type="dxa"/>
              <w:bottom w:w="44.0" w:type="dxa"/>
              <w:right w:w="96.0" w:type="dxa"/>
            </w:tcMar>
          </w:tcPr>
          <w:p w:rsidR="00000000" w:rsidDel="00000000" w:rsidP="00000000" w:rsidRDefault="00000000" w:rsidRPr="00000000" w14:paraId="000030C6">
            <w:pPr>
              <w:spacing w:line="252.00000000000003" w:lineRule="auto"/>
              <w:rPr>
                <w:rFonts w:ascii="Calibri" w:cs="Calibri" w:eastAsia="Calibri" w:hAnsi="Calibri"/>
                <w:color w:val="262626"/>
              </w:rPr>
            </w:pPr>
            <w:r w:rsidDel="00000000" w:rsidR="00000000" w:rsidRPr="00000000">
              <w:rPr>
                <w:rFonts w:ascii="Calibri" w:cs="Calibri" w:eastAsia="Calibri" w:hAnsi="Calibri"/>
                <w:color w:val="262626"/>
                <w:sz w:val="18"/>
                <w:szCs w:val="18"/>
                <w:rtl w:val="0"/>
              </w:rPr>
              <w:t xml:space="preserve">AD-20, AD-21, AD-22, AD-23</w:t>
            </w:r>
            <w:r w:rsidDel="00000000" w:rsidR="00000000" w:rsidRPr="00000000">
              <w:rPr>
                <w:rtl w:val="0"/>
              </w:rPr>
            </w:r>
          </w:p>
        </w:tc>
        <w:tc>
          <w:tcPr>
            <w:shd w:fill="ffffff" w:val="clear"/>
            <w:tcMar>
              <w:top w:w="44.0" w:type="dxa"/>
              <w:left w:w="96.0" w:type="dxa"/>
              <w:bottom w:w="44.0" w:type="dxa"/>
              <w:right w:w="96.0" w:type="dxa"/>
            </w:tcMar>
          </w:tcPr>
          <w:p w:rsidR="00000000" w:rsidDel="00000000" w:rsidP="00000000" w:rsidRDefault="00000000" w:rsidRPr="00000000" w14:paraId="000030C7">
            <w:pPr>
              <w:spacing w:line="252.00000000000003" w:lineRule="auto"/>
              <w:rPr>
                <w:rFonts w:ascii="Calibri" w:cs="Calibri" w:eastAsia="Calibri" w:hAnsi="Calibri"/>
                <w:color w:val="262626"/>
              </w:rPr>
            </w:pPr>
            <w:r w:rsidDel="00000000" w:rsidR="00000000" w:rsidRPr="00000000">
              <w:rPr>
                <w:rFonts w:ascii="Calibri" w:cs="Calibri" w:eastAsia="Calibri" w:hAnsi="Calibri"/>
                <w:color w:val="262626"/>
                <w:sz w:val="18"/>
                <w:szCs w:val="18"/>
                <w:rtl w:val="0"/>
              </w:rPr>
              <w:t xml:space="preserve">4.8 Country, Visa &amp; Trip</w:t>
            </w:r>
            <w:r w:rsidDel="00000000" w:rsidR="00000000" w:rsidRPr="00000000">
              <w:rPr>
                <w:rtl w:val="0"/>
              </w:rPr>
            </w:r>
          </w:p>
        </w:tc>
      </w:tr>
      <w:tr>
        <w:trPr>
          <w:cantSplit w:val="0"/>
          <w:tblHeader w:val="0"/>
        </w:trPr>
        <w:tc>
          <w:tcPr>
            <w:shd w:fill="eaf1f8" w:val="clear"/>
            <w:tcMar>
              <w:top w:w="44.0" w:type="dxa"/>
              <w:left w:w="96.0" w:type="dxa"/>
              <w:bottom w:w="44.0" w:type="dxa"/>
              <w:right w:w="96.0" w:type="dxa"/>
            </w:tcMar>
          </w:tcPr>
          <w:p w:rsidR="00000000" w:rsidDel="00000000" w:rsidP="00000000" w:rsidRDefault="00000000" w:rsidRPr="00000000" w14:paraId="000030C8">
            <w:pPr>
              <w:spacing w:line="252.00000000000003" w:lineRule="auto"/>
              <w:rPr>
                <w:rFonts w:ascii="Calibri" w:cs="Calibri" w:eastAsia="Calibri" w:hAnsi="Calibri"/>
                <w:color w:val="262626"/>
              </w:rPr>
            </w:pPr>
            <w:r w:rsidDel="00000000" w:rsidR="00000000" w:rsidRPr="00000000">
              <w:rPr>
                <w:rFonts w:ascii="Calibri" w:cs="Calibri" w:eastAsia="Calibri" w:hAnsi="Calibri"/>
                <w:color w:val="262626"/>
                <w:sz w:val="18"/>
                <w:szCs w:val="18"/>
                <w:rtl w:val="0"/>
              </w:rPr>
              <w:t xml:space="preserve">All dropdown &amp; range values</w:t>
            </w:r>
            <w:r w:rsidDel="00000000" w:rsidR="00000000" w:rsidRPr="00000000">
              <w:rPr>
                <w:rtl w:val="0"/>
              </w:rPr>
            </w:r>
          </w:p>
        </w:tc>
        <w:tc>
          <w:tcPr>
            <w:shd w:fill="eaf1f8" w:val="clear"/>
            <w:tcMar>
              <w:top w:w="44.0" w:type="dxa"/>
              <w:left w:w="96.0" w:type="dxa"/>
              <w:bottom w:w="44.0" w:type="dxa"/>
              <w:right w:w="96.0" w:type="dxa"/>
            </w:tcMar>
          </w:tcPr>
          <w:p w:rsidR="00000000" w:rsidDel="00000000" w:rsidP="00000000" w:rsidRDefault="00000000" w:rsidRPr="00000000" w14:paraId="000030C9">
            <w:pPr>
              <w:spacing w:line="252.00000000000003" w:lineRule="auto"/>
              <w:rPr>
                <w:rFonts w:ascii="Calibri" w:cs="Calibri" w:eastAsia="Calibri" w:hAnsi="Calibri"/>
                <w:color w:val="262626"/>
              </w:rPr>
            </w:pPr>
            <w:r w:rsidDel="00000000" w:rsidR="00000000" w:rsidRPr="00000000">
              <w:rPr>
                <w:rFonts w:ascii="Calibri" w:cs="Calibri" w:eastAsia="Calibri" w:hAnsi="Calibri"/>
                <w:color w:val="262626"/>
                <w:sz w:val="18"/>
                <w:szCs w:val="18"/>
                <w:rtl w:val="0"/>
              </w:rPr>
              <w:t xml:space="preserve">AD-26</w:t>
            </w:r>
            <w:r w:rsidDel="00000000" w:rsidR="00000000" w:rsidRPr="00000000">
              <w:rPr>
                <w:rtl w:val="0"/>
              </w:rPr>
            </w:r>
          </w:p>
        </w:tc>
        <w:tc>
          <w:tcPr>
            <w:shd w:fill="eaf1f8" w:val="clear"/>
            <w:tcMar>
              <w:top w:w="44.0" w:type="dxa"/>
              <w:left w:w="96.0" w:type="dxa"/>
              <w:bottom w:w="44.0" w:type="dxa"/>
              <w:right w:w="96.0" w:type="dxa"/>
            </w:tcMar>
          </w:tcPr>
          <w:p w:rsidR="00000000" w:rsidDel="00000000" w:rsidP="00000000" w:rsidRDefault="00000000" w:rsidRPr="00000000" w14:paraId="000030CA">
            <w:pPr>
              <w:spacing w:line="252.00000000000003" w:lineRule="auto"/>
              <w:rPr>
                <w:rFonts w:ascii="Calibri" w:cs="Calibri" w:eastAsia="Calibri" w:hAnsi="Calibri"/>
                <w:color w:val="262626"/>
              </w:rPr>
            </w:pPr>
            <w:r w:rsidDel="00000000" w:rsidR="00000000" w:rsidRPr="00000000">
              <w:rPr>
                <w:rFonts w:ascii="Calibri" w:cs="Calibri" w:eastAsia="Calibri" w:hAnsi="Calibri"/>
                <w:color w:val="262626"/>
                <w:sz w:val="18"/>
                <w:szCs w:val="18"/>
                <w:rtl w:val="0"/>
              </w:rPr>
              <w:t xml:space="preserve">4.9, 4.10</w:t>
            </w:r>
            <w:r w:rsidDel="00000000" w:rsidR="00000000" w:rsidRPr="00000000">
              <w:rPr>
                <w:rtl w:val="0"/>
              </w:rPr>
            </w:r>
          </w:p>
        </w:tc>
      </w:tr>
      <w:tr>
        <w:trPr>
          <w:cantSplit w:val="0"/>
          <w:tblHeader w:val="0"/>
        </w:trPr>
        <w:tc>
          <w:tcPr>
            <w:shd w:fill="ffffff" w:val="clear"/>
            <w:tcMar>
              <w:top w:w="44.0" w:type="dxa"/>
              <w:left w:w="96.0" w:type="dxa"/>
              <w:bottom w:w="44.0" w:type="dxa"/>
              <w:right w:w="96.0" w:type="dxa"/>
            </w:tcMar>
          </w:tcPr>
          <w:p w:rsidR="00000000" w:rsidDel="00000000" w:rsidP="00000000" w:rsidRDefault="00000000" w:rsidRPr="00000000" w14:paraId="000030CB">
            <w:pPr>
              <w:spacing w:line="252.00000000000003" w:lineRule="auto"/>
              <w:rPr>
                <w:rFonts w:ascii="Calibri" w:cs="Calibri" w:eastAsia="Calibri" w:hAnsi="Calibri"/>
                <w:color w:val="262626"/>
              </w:rPr>
            </w:pPr>
            <w:r w:rsidDel="00000000" w:rsidR="00000000" w:rsidRPr="00000000">
              <w:rPr>
                <w:rFonts w:ascii="Calibri" w:cs="Calibri" w:eastAsia="Calibri" w:hAnsi="Calibri"/>
                <w:color w:val="262626"/>
                <w:sz w:val="18"/>
                <w:szCs w:val="18"/>
                <w:rtl w:val="0"/>
              </w:rPr>
              <w:t xml:space="preserve">Scoring weights, rule base, ‘Others’ factor</w:t>
            </w:r>
            <w:r w:rsidDel="00000000" w:rsidR="00000000" w:rsidRPr="00000000">
              <w:rPr>
                <w:rtl w:val="0"/>
              </w:rPr>
            </w:r>
          </w:p>
        </w:tc>
        <w:tc>
          <w:tcPr>
            <w:shd w:fill="ffffff" w:val="clear"/>
            <w:tcMar>
              <w:top w:w="44.0" w:type="dxa"/>
              <w:left w:w="96.0" w:type="dxa"/>
              <w:bottom w:w="44.0" w:type="dxa"/>
              <w:right w:w="96.0" w:type="dxa"/>
            </w:tcMar>
          </w:tcPr>
          <w:p w:rsidR="00000000" w:rsidDel="00000000" w:rsidP="00000000" w:rsidRDefault="00000000" w:rsidRPr="00000000" w14:paraId="000030CC">
            <w:pPr>
              <w:spacing w:line="252.00000000000003" w:lineRule="auto"/>
              <w:rPr>
                <w:rFonts w:ascii="Calibri" w:cs="Calibri" w:eastAsia="Calibri" w:hAnsi="Calibri"/>
                <w:color w:val="262626"/>
              </w:rPr>
            </w:pPr>
            <w:r w:rsidDel="00000000" w:rsidR="00000000" w:rsidRPr="00000000">
              <w:rPr>
                <w:rFonts w:ascii="Calibri" w:cs="Calibri" w:eastAsia="Calibri" w:hAnsi="Calibri"/>
                <w:color w:val="262626"/>
                <w:sz w:val="18"/>
                <w:szCs w:val="18"/>
                <w:rtl w:val="0"/>
              </w:rPr>
              <w:t xml:space="preserve">AD-27</w:t>
            </w:r>
            <w:r w:rsidDel="00000000" w:rsidR="00000000" w:rsidRPr="00000000">
              <w:rPr>
                <w:rtl w:val="0"/>
              </w:rPr>
            </w:r>
          </w:p>
        </w:tc>
        <w:tc>
          <w:tcPr>
            <w:shd w:fill="ffffff" w:val="clear"/>
            <w:tcMar>
              <w:top w:w="44.0" w:type="dxa"/>
              <w:left w:w="96.0" w:type="dxa"/>
              <w:bottom w:w="44.0" w:type="dxa"/>
              <w:right w:w="96.0" w:type="dxa"/>
            </w:tcMar>
          </w:tcPr>
          <w:p w:rsidR="00000000" w:rsidDel="00000000" w:rsidP="00000000" w:rsidRDefault="00000000" w:rsidRPr="00000000" w14:paraId="000030CD">
            <w:pPr>
              <w:spacing w:line="252.00000000000003" w:lineRule="auto"/>
              <w:rPr>
                <w:rFonts w:ascii="Calibri" w:cs="Calibri" w:eastAsia="Calibri" w:hAnsi="Calibri"/>
                <w:color w:val="262626"/>
              </w:rPr>
            </w:pPr>
            <w:r w:rsidDel="00000000" w:rsidR="00000000" w:rsidRPr="00000000">
              <w:rPr>
                <w:rFonts w:ascii="Calibri" w:cs="Calibri" w:eastAsia="Calibri" w:hAnsi="Calibri"/>
                <w:color w:val="262626"/>
                <w:sz w:val="18"/>
                <w:szCs w:val="18"/>
                <w:rtl w:val="0"/>
              </w:rPr>
              <w:t xml:space="preserve">5.3 Scoring</w:t>
            </w:r>
            <w:r w:rsidDel="00000000" w:rsidR="00000000" w:rsidRPr="00000000">
              <w:rPr>
                <w:rtl w:val="0"/>
              </w:rPr>
            </w:r>
          </w:p>
        </w:tc>
      </w:tr>
      <w:tr>
        <w:trPr>
          <w:cantSplit w:val="0"/>
          <w:tblHeader w:val="0"/>
        </w:trPr>
        <w:tc>
          <w:tcPr>
            <w:shd w:fill="eaf1f8" w:val="clear"/>
            <w:tcMar>
              <w:top w:w="44.0" w:type="dxa"/>
              <w:left w:w="96.0" w:type="dxa"/>
              <w:bottom w:w="44.0" w:type="dxa"/>
              <w:right w:w="96.0" w:type="dxa"/>
            </w:tcMar>
          </w:tcPr>
          <w:p w:rsidR="00000000" w:rsidDel="00000000" w:rsidP="00000000" w:rsidRDefault="00000000" w:rsidRPr="00000000" w14:paraId="000030CE">
            <w:pPr>
              <w:spacing w:line="252.00000000000003" w:lineRule="auto"/>
              <w:rPr>
                <w:rFonts w:ascii="Calibri" w:cs="Calibri" w:eastAsia="Calibri" w:hAnsi="Calibri"/>
                <w:color w:val="262626"/>
              </w:rPr>
            </w:pPr>
            <w:r w:rsidDel="00000000" w:rsidR="00000000" w:rsidRPr="00000000">
              <w:rPr>
                <w:rFonts w:ascii="Calibri" w:cs="Calibri" w:eastAsia="Calibri" w:hAnsi="Calibri"/>
                <w:color w:val="262626"/>
                <w:sz w:val="18"/>
                <w:szCs w:val="18"/>
                <w:rtl w:val="0"/>
              </w:rPr>
              <w:t xml:space="preserve">Lite vs Final mode &amp; thresholds</w:t>
            </w:r>
            <w:r w:rsidDel="00000000" w:rsidR="00000000" w:rsidRPr="00000000">
              <w:rPr>
                <w:rtl w:val="0"/>
              </w:rPr>
            </w:r>
          </w:p>
        </w:tc>
        <w:tc>
          <w:tcPr>
            <w:shd w:fill="eaf1f8" w:val="clear"/>
            <w:tcMar>
              <w:top w:w="44.0" w:type="dxa"/>
              <w:left w:w="96.0" w:type="dxa"/>
              <w:bottom w:w="44.0" w:type="dxa"/>
              <w:right w:w="96.0" w:type="dxa"/>
            </w:tcMar>
          </w:tcPr>
          <w:p w:rsidR="00000000" w:rsidDel="00000000" w:rsidP="00000000" w:rsidRDefault="00000000" w:rsidRPr="00000000" w14:paraId="000030CF">
            <w:pPr>
              <w:spacing w:line="252.00000000000003" w:lineRule="auto"/>
              <w:rPr>
                <w:rFonts w:ascii="Calibri" w:cs="Calibri" w:eastAsia="Calibri" w:hAnsi="Calibri"/>
                <w:color w:val="262626"/>
              </w:rPr>
            </w:pPr>
            <w:r w:rsidDel="00000000" w:rsidR="00000000" w:rsidRPr="00000000">
              <w:rPr>
                <w:rFonts w:ascii="Calibri" w:cs="Calibri" w:eastAsia="Calibri" w:hAnsi="Calibri"/>
                <w:color w:val="262626"/>
                <w:sz w:val="18"/>
                <w:szCs w:val="18"/>
                <w:rtl w:val="0"/>
              </w:rPr>
              <w:t xml:space="preserve">AD-28</w:t>
            </w:r>
            <w:r w:rsidDel="00000000" w:rsidR="00000000" w:rsidRPr="00000000">
              <w:rPr>
                <w:rtl w:val="0"/>
              </w:rPr>
            </w:r>
          </w:p>
        </w:tc>
        <w:tc>
          <w:tcPr>
            <w:shd w:fill="eaf1f8" w:val="clear"/>
            <w:tcMar>
              <w:top w:w="44.0" w:type="dxa"/>
              <w:left w:w="96.0" w:type="dxa"/>
              <w:bottom w:w="44.0" w:type="dxa"/>
              <w:right w:w="96.0" w:type="dxa"/>
            </w:tcMar>
          </w:tcPr>
          <w:p w:rsidR="00000000" w:rsidDel="00000000" w:rsidP="00000000" w:rsidRDefault="00000000" w:rsidRPr="00000000" w14:paraId="000030D0">
            <w:pPr>
              <w:spacing w:line="252.00000000000003" w:lineRule="auto"/>
              <w:rPr>
                <w:rFonts w:ascii="Calibri" w:cs="Calibri" w:eastAsia="Calibri" w:hAnsi="Calibri"/>
                <w:color w:val="262626"/>
              </w:rPr>
            </w:pPr>
            <w:r w:rsidDel="00000000" w:rsidR="00000000" w:rsidRPr="00000000">
              <w:rPr>
                <w:rFonts w:ascii="Calibri" w:cs="Calibri" w:eastAsia="Calibri" w:hAnsi="Calibri"/>
                <w:color w:val="262626"/>
                <w:sz w:val="18"/>
                <w:szCs w:val="18"/>
                <w:rtl w:val="0"/>
              </w:rPr>
              <w:t xml:space="preserve">4.13, 5.3</w:t>
            </w:r>
            <w:r w:rsidDel="00000000" w:rsidR="00000000" w:rsidRPr="00000000">
              <w:rPr>
                <w:rtl w:val="0"/>
              </w:rPr>
            </w:r>
          </w:p>
        </w:tc>
      </w:tr>
      <w:tr>
        <w:trPr>
          <w:cantSplit w:val="0"/>
          <w:tblHeader w:val="0"/>
        </w:trPr>
        <w:tc>
          <w:tcPr>
            <w:shd w:fill="ffffff" w:val="clear"/>
            <w:tcMar>
              <w:top w:w="44.0" w:type="dxa"/>
              <w:left w:w="96.0" w:type="dxa"/>
              <w:bottom w:w="44.0" w:type="dxa"/>
              <w:right w:w="96.0" w:type="dxa"/>
            </w:tcMar>
          </w:tcPr>
          <w:p w:rsidR="00000000" w:rsidDel="00000000" w:rsidP="00000000" w:rsidRDefault="00000000" w:rsidRPr="00000000" w14:paraId="000030D1">
            <w:pPr>
              <w:spacing w:line="252.00000000000003" w:lineRule="auto"/>
              <w:rPr>
                <w:rFonts w:ascii="Calibri" w:cs="Calibri" w:eastAsia="Calibri" w:hAnsi="Calibri"/>
                <w:color w:val="262626"/>
              </w:rPr>
            </w:pPr>
            <w:r w:rsidDel="00000000" w:rsidR="00000000" w:rsidRPr="00000000">
              <w:rPr>
                <w:rFonts w:ascii="Calibri" w:cs="Calibri" w:eastAsia="Calibri" w:hAnsi="Calibri"/>
                <w:color w:val="262626"/>
                <w:sz w:val="18"/>
                <w:szCs w:val="18"/>
                <w:rtl w:val="0"/>
              </w:rPr>
              <w:t xml:space="preserve">Risk rules &amp; penalty values</w:t>
            </w:r>
            <w:r w:rsidDel="00000000" w:rsidR="00000000" w:rsidRPr="00000000">
              <w:rPr>
                <w:rtl w:val="0"/>
              </w:rPr>
            </w:r>
          </w:p>
        </w:tc>
        <w:tc>
          <w:tcPr>
            <w:shd w:fill="ffffff" w:val="clear"/>
            <w:tcMar>
              <w:top w:w="44.0" w:type="dxa"/>
              <w:left w:w="96.0" w:type="dxa"/>
              <w:bottom w:w="44.0" w:type="dxa"/>
              <w:right w:w="96.0" w:type="dxa"/>
            </w:tcMar>
          </w:tcPr>
          <w:p w:rsidR="00000000" w:rsidDel="00000000" w:rsidP="00000000" w:rsidRDefault="00000000" w:rsidRPr="00000000" w14:paraId="000030D2">
            <w:pPr>
              <w:spacing w:line="252.00000000000003" w:lineRule="auto"/>
              <w:rPr>
                <w:rFonts w:ascii="Calibri" w:cs="Calibri" w:eastAsia="Calibri" w:hAnsi="Calibri"/>
                <w:color w:val="262626"/>
              </w:rPr>
            </w:pPr>
            <w:r w:rsidDel="00000000" w:rsidR="00000000" w:rsidRPr="00000000">
              <w:rPr>
                <w:rFonts w:ascii="Calibri" w:cs="Calibri" w:eastAsia="Calibri" w:hAnsi="Calibri"/>
                <w:color w:val="262626"/>
                <w:sz w:val="18"/>
                <w:szCs w:val="18"/>
                <w:rtl w:val="0"/>
              </w:rPr>
              <w:t xml:space="preserve">AD-30, AD-31</w:t>
            </w:r>
            <w:r w:rsidDel="00000000" w:rsidR="00000000" w:rsidRPr="00000000">
              <w:rPr>
                <w:rtl w:val="0"/>
              </w:rPr>
            </w:r>
          </w:p>
        </w:tc>
        <w:tc>
          <w:tcPr>
            <w:shd w:fill="ffffff" w:val="clear"/>
            <w:tcMar>
              <w:top w:w="44.0" w:type="dxa"/>
              <w:left w:w="96.0" w:type="dxa"/>
              <w:bottom w:w="44.0" w:type="dxa"/>
              <w:right w:w="96.0" w:type="dxa"/>
            </w:tcMar>
          </w:tcPr>
          <w:p w:rsidR="00000000" w:rsidDel="00000000" w:rsidP="00000000" w:rsidRDefault="00000000" w:rsidRPr="00000000" w14:paraId="000030D3">
            <w:pPr>
              <w:spacing w:line="252.00000000000003" w:lineRule="auto"/>
              <w:rPr>
                <w:rFonts w:ascii="Calibri" w:cs="Calibri" w:eastAsia="Calibri" w:hAnsi="Calibri"/>
                <w:color w:val="262626"/>
              </w:rPr>
            </w:pPr>
            <w:r w:rsidDel="00000000" w:rsidR="00000000" w:rsidRPr="00000000">
              <w:rPr>
                <w:rFonts w:ascii="Calibri" w:cs="Calibri" w:eastAsia="Calibri" w:hAnsi="Calibri"/>
                <w:color w:val="262626"/>
                <w:sz w:val="18"/>
                <w:szCs w:val="18"/>
                <w:rtl w:val="0"/>
              </w:rPr>
              <w:t xml:space="preserve">5.3, 4.20</w:t>
            </w:r>
            <w:r w:rsidDel="00000000" w:rsidR="00000000" w:rsidRPr="00000000">
              <w:rPr>
                <w:rtl w:val="0"/>
              </w:rPr>
            </w:r>
          </w:p>
        </w:tc>
      </w:tr>
      <w:tr>
        <w:trPr>
          <w:cantSplit w:val="0"/>
          <w:tblHeader w:val="0"/>
        </w:trPr>
        <w:tc>
          <w:tcPr>
            <w:shd w:fill="eaf1f8" w:val="clear"/>
            <w:tcMar>
              <w:top w:w="44.0" w:type="dxa"/>
              <w:left w:w="96.0" w:type="dxa"/>
              <w:bottom w:w="44.0" w:type="dxa"/>
              <w:right w:w="96.0" w:type="dxa"/>
            </w:tcMar>
          </w:tcPr>
          <w:p w:rsidR="00000000" w:rsidDel="00000000" w:rsidP="00000000" w:rsidRDefault="00000000" w:rsidRPr="00000000" w14:paraId="000030D4">
            <w:pPr>
              <w:spacing w:line="252.00000000000003" w:lineRule="auto"/>
              <w:rPr>
                <w:rFonts w:ascii="Calibri" w:cs="Calibri" w:eastAsia="Calibri" w:hAnsi="Calibri"/>
                <w:color w:val="262626"/>
              </w:rPr>
            </w:pPr>
            <w:r w:rsidDel="00000000" w:rsidR="00000000" w:rsidRPr="00000000">
              <w:rPr>
                <w:rFonts w:ascii="Calibri" w:cs="Calibri" w:eastAsia="Calibri" w:hAnsi="Calibri"/>
                <w:color w:val="262626"/>
                <w:sz w:val="18"/>
                <w:szCs w:val="18"/>
                <w:rtl w:val="0"/>
              </w:rPr>
              <w:t xml:space="preserve">Bank-statement flag thresholds &amp; proofs</w:t>
            </w:r>
            <w:r w:rsidDel="00000000" w:rsidR="00000000" w:rsidRPr="00000000">
              <w:rPr>
                <w:rtl w:val="0"/>
              </w:rPr>
            </w:r>
          </w:p>
        </w:tc>
        <w:tc>
          <w:tcPr>
            <w:shd w:fill="eaf1f8" w:val="clear"/>
            <w:tcMar>
              <w:top w:w="44.0" w:type="dxa"/>
              <w:left w:w="96.0" w:type="dxa"/>
              <w:bottom w:w="44.0" w:type="dxa"/>
              <w:right w:w="96.0" w:type="dxa"/>
            </w:tcMar>
          </w:tcPr>
          <w:p w:rsidR="00000000" w:rsidDel="00000000" w:rsidP="00000000" w:rsidRDefault="00000000" w:rsidRPr="00000000" w14:paraId="000030D5">
            <w:pPr>
              <w:spacing w:line="252.00000000000003" w:lineRule="auto"/>
              <w:rPr>
                <w:rFonts w:ascii="Calibri" w:cs="Calibri" w:eastAsia="Calibri" w:hAnsi="Calibri"/>
                <w:color w:val="262626"/>
              </w:rPr>
            </w:pPr>
            <w:r w:rsidDel="00000000" w:rsidR="00000000" w:rsidRPr="00000000">
              <w:rPr>
                <w:rFonts w:ascii="Calibri" w:cs="Calibri" w:eastAsia="Calibri" w:hAnsi="Calibri"/>
                <w:color w:val="262626"/>
                <w:sz w:val="18"/>
                <w:szCs w:val="18"/>
                <w:rtl w:val="0"/>
              </w:rPr>
              <w:t xml:space="preserve">AD-32</w:t>
            </w:r>
            <w:r w:rsidDel="00000000" w:rsidR="00000000" w:rsidRPr="00000000">
              <w:rPr>
                <w:rtl w:val="0"/>
              </w:rPr>
            </w:r>
          </w:p>
        </w:tc>
        <w:tc>
          <w:tcPr>
            <w:shd w:fill="eaf1f8" w:val="clear"/>
            <w:tcMar>
              <w:top w:w="44.0" w:type="dxa"/>
              <w:left w:w="96.0" w:type="dxa"/>
              <w:bottom w:w="44.0" w:type="dxa"/>
              <w:right w:w="96.0" w:type="dxa"/>
            </w:tcMar>
          </w:tcPr>
          <w:p w:rsidR="00000000" w:rsidDel="00000000" w:rsidP="00000000" w:rsidRDefault="00000000" w:rsidRPr="00000000" w14:paraId="000030D6">
            <w:pPr>
              <w:spacing w:line="252.00000000000003" w:lineRule="auto"/>
              <w:rPr>
                <w:rFonts w:ascii="Calibri" w:cs="Calibri" w:eastAsia="Calibri" w:hAnsi="Calibri"/>
                <w:color w:val="262626"/>
              </w:rPr>
            </w:pPr>
            <w:r w:rsidDel="00000000" w:rsidR="00000000" w:rsidRPr="00000000">
              <w:rPr>
                <w:rFonts w:ascii="Calibri" w:cs="Calibri" w:eastAsia="Calibri" w:hAnsi="Calibri"/>
                <w:color w:val="262626"/>
                <w:sz w:val="18"/>
                <w:szCs w:val="18"/>
                <w:rtl w:val="0"/>
              </w:rPr>
              <w:t xml:space="preserve">4.14 Documents</w:t>
            </w:r>
            <w:r w:rsidDel="00000000" w:rsidR="00000000" w:rsidRPr="00000000">
              <w:rPr>
                <w:rtl w:val="0"/>
              </w:rPr>
            </w:r>
          </w:p>
        </w:tc>
      </w:tr>
      <w:tr>
        <w:trPr>
          <w:cantSplit w:val="0"/>
          <w:tblHeader w:val="0"/>
        </w:trPr>
        <w:tc>
          <w:tcPr>
            <w:shd w:fill="ffffff" w:val="clear"/>
            <w:tcMar>
              <w:top w:w="44.0" w:type="dxa"/>
              <w:left w:w="96.0" w:type="dxa"/>
              <w:bottom w:w="44.0" w:type="dxa"/>
              <w:right w:w="96.0" w:type="dxa"/>
            </w:tcMar>
          </w:tcPr>
          <w:p w:rsidR="00000000" w:rsidDel="00000000" w:rsidP="00000000" w:rsidRDefault="00000000" w:rsidRPr="00000000" w14:paraId="000030D7">
            <w:pPr>
              <w:spacing w:line="252.00000000000003" w:lineRule="auto"/>
              <w:rPr>
                <w:rFonts w:ascii="Calibri" w:cs="Calibri" w:eastAsia="Calibri" w:hAnsi="Calibri"/>
                <w:color w:val="262626"/>
              </w:rPr>
            </w:pPr>
            <w:r w:rsidDel="00000000" w:rsidR="00000000" w:rsidRPr="00000000">
              <w:rPr>
                <w:rFonts w:ascii="Calibri" w:cs="Calibri" w:eastAsia="Calibri" w:hAnsi="Calibri"/>
                <w:color w:val="262626"/>
                <w:sz w:val="18"/>
                <w:szCs w:val="18"/>
                <w:rtl w:val="0"/>
              </w:rPr>
              <w:t xml:space="preserve">Country requirement content (SOI)</w:t>
            </w:r>
            <w:r w:rsidDel="00000000" w:rsidR="00000000" w:rsidRPr="00000000">
              <w:rPr>
                <w:rtl w:val="0"/>
              </w:rPr>
            </w:r>
          </w:p>
        </w:tc>
        <w:tc>
          <w:tcPr>
            <w:shd w:fill="ffffff" w:val="clear"/>
            <w:tcMar>
              <w:top w:w="44.0" w:type="dxa"/>
              <w:left w:w="96.0" w:type="dxa"/>
              <w:bottom w:w="44.0" w:type="dxa"/>
              <w:right w:w="96.0" w:type="dxa"/>
            </w:tcMar>
          </w:tcPr>
          <w:p w:rsidR="00000000" w:rsidDel="00000000" w:rsidP="00000000" w:rsidRDefault="00000000" w:rsidRPr="00000000" w14:paraId="000030D8">
            <w:pPr>
              <w:spacing w:line="252.00000000000003" w:lineRule="auto"/>
              <w:rPr>
                <w:rFonts w:ascii="Calibri" w:cs="Calibri" w:eastAsia="Calibri" w:hAnsi="Calibri"/>
                <w:color w:val="262626"/>
              </w:rPr>
            </w:pPr>
            <w:r w:rsidDel="00000000" w:rsidR="00000000" w:rsidRPr="00000000">
              <w:rPr>
                <w:rFonts w:ascii="Calibri" w:cs="Calibri" w:eastAsia="Calibri" w:hAnsi="Calibri"/>
                <w:color w:val="262626"/>
                <w:sz w:val="18"/>
                <w:szCs w:val="18"/>
                <w:rtl w:val="0"/>
              </w:rPr>
              <w:t xml:space="preserve">AD-33</w:t>
            </w:r>
            <w:r w:rsidDel="00000000" w:rsidR="00000000" w:rsidRPr="00000000">
              <w:rPr>
                <w:rtl w:val="0"/>
              </w:rPr>
            </w:r>
          </w:p>
        </w:tc>
        <w:tc>
          <w:tcPr>
            <w:shd w:fill="ffffff" w:val="clear"/>
            <w:tcMar>
              <w:top w:w="44.0" w:type="dxa"/>
              <w:left w:w="96.0" w:type="dxa"/>
              <w:bottom w:w="44.0" w:type="dxa"/>
              <w:right w:w="96.0" w:type="dxa"/>
            </w:tcMar>
          </w:tcPr>
          <w:p w:rsidR="00000000" w:rsidDel="00000000" w:rsidP="00000000" w:rsidRDefault="00000000" w:rsidRPr="00000000" w14:paraId="000030D9">
            <w:pPr>
              <w:spacing w:line="252.00000000000003" w:lineRule="auto"/>
              <w:rPr>
                <w:rFonts w:ascii="Calibri" w:cs="Calibri" w:eastAsia="Calibri" w:hAnsi="Calibri"/>
                <w:color w:val="262626"/>
              </w:rPr>
            </w:pPr>
            <w:r w:rsidDel="00000000" w:rsidR="00000000" w:rsidRPr="00000000">
              <w:rPr>
                <w:rFonts w:ascii="Calibri" w:cs="Calibri" w:eastAsia="Calibri" w:hAnsi="Calibri"/>
                <w:color w:val="262626"/>
                <w:sz w:val="18"/>
                <w:szCs w:val="18"/>
                <w:rtl w:val="0"/>
              </w:rPr>
              <w:t xml:space="preserve">4.19 Library, 4.14</w:t>
            </w:r>
            <w:r w:rsidDel="00000000" w:rsidR="00000000" w:rsidRPr="00000000">
              <w:rPr>
                <w:rtl w:val="0"/>
              </w:rPr>
            </w:r>
          </w:p>
        </w:tc>
      </w:tr>
      <w:tr>
        <w:trPr>
          <w:cantSplit w:val="0"/>
          <w:tblHeader w:val="0"/>
        </w:trPr>
        <w:tc>
          <w:tcPr>
            <w:shd w:fill="eaf1f8" w:val="clear"/>
            <w:tcMar>
              <w:top w:w="44.0" w:type="dxa"/>
              <w:left w:w="96.0" w:type="dxa"/>
              <w:bottom w:w="44.0" w:type="dxa"/>
              <w:right w:w="96.0" w:type="dxa"/>
            </w:tcMar>
          </w:tcPr>
          <w:p w:rsidR="00000000" w:rsidDel="00000000" w:rsidP="00000000" w:rsidRDefault="00000000" w:rsidRPr="00000000" w14:paraId="000030DA">
            <w:pPr>
              <w:spacing w:line="252.00000000000003" w:lineRule="auto"/>
              <w:rPr>
                <w:rFonts w:ascii="Calibri" w:cs="Calibri" w:eastAsia="Calibri" w:hAnsi="Calibri"/>
                <w:color w:val="262626"/>
              </w:rPr>
            </w:pPr>
            <w:r w:rsidDel="00000000" w:rsidR="00000000" w:rsidRPr="00000000">
              <w:rPr>
                <w:rFonts w:ascii="Calibri" w:cs="Calibri" w:eastAsia="Calibri" w:hAnsi="Calibri"/>
                <w:color w:val="262626"/>
                <w:sz w:val="18"/>
                <w:szCs w:val="18"/>
                <w:rtl w:val="0"/>
              </w:rPr>
              <w:t xml:space="preserve">Document checklists (visa &amp; user type)</w:t>
            </w:r>
            <w:r w:rsidDel="00000000" w:rsidR="00000000" w:rsidRPr="00000000">
              <w:rPr>
                <w:rtl w:val="0"/>
              </w:rPr>
            </w:r>
          </w:p>
        </w:tc>
        <w:tc>
          <w:tcPr>
            <w:shd w:fill="eaf1f8" w:val="clear"/>
            <w:tcMar>
              <w:top w:w="44.0" w:type="dxa"/>
              <w:left w:w="96.0" w:type="dxa"/>
              <w:bottom w:w="44.0" w:type="dxa"/>
              <w:right w:w="96.0" w:type="dxa"/>
            </w:tcMar>
          </w:tcPr>
          <w:p w:rsidR="00000000" w:rsidDel="00000000" w:rsidP="00000000" w:rsidRDefault="00000000" w:rsidRPr="00000000" w14:paraId="000030DB">
            <w:pPr>
              <w:spacing w:line="252.00000000000003" w:lineRule="auto"/>
              <w:rPr>
                <w:rFonts w:ascii="Calibri" w:cs="Calibri" w:eastAsia="Calibri" w:hAnsi="Calibri"/>
                <w:color w:val="262626"/>
              </w:rPr>
            </w:pPr>
            <w:r w:rsidDel="00000000" w:rsidR="00000000" w:rsidRPr="00000000">
              <w:rPr>
                <w:rFonts w:ascii="Calibri" w:cs="Calibri" w:eastAsia="Calibri" w:hAnsi="Calibri"/>
                <w:color w:val="262626"/>
                <w:sz w:val="18"/>
                <w:szCs w:val="18"/>
                <w:rtl w:val="0"/>
              </w:rPr>
              <w:t xml:space="preserve">AD-34</w:t>
            </w:r>
            <w:r w:rsidDel="00000000" w:rsidR="00000000" w:rsidRPr="00000000">
              <w:rPr>
                <w:rtl w:val="0"/>
              </w:rPr>
            </w:r>
          </w:p>
        </w:tc>
        <w:tc>
          <w:tcPr>
            <w:shd w:fill="eaf1f8" w:val="clear"/>
            <w:tcMar>
              <w:top w:w="44.0" w:type="dxa"/>
              <w:left w:w="96.0" w:type="dxa"/>
              <w:bottom w:w="44.0" w:type="dxa"/>
              <w:right w:w="96.0" w:type="dxa"/>
            </w:tcMar>
          </w:tcPr>
          <w:p w:rsidR="00000000" w:rsidDel="00000000" w:rsidP="00000000" w:rsidRDefault="00000000" w:rsidRPr="00000000" w14:paraId="000030DC">
            <w:pPr>
              <w:spacing w:line="252.00000000000003" w:lineRule="auto"/>
              <w:rPr>
                <w:rFonts w:ascii="Calibri" w:cs="Calibri" w:eastAsia="Calibri" w:hAnsi="Calibri"/>
                <w:color w:val="262626"/>
              </w:rPr>
            </w:pPr>
            <w:r w:rsidDel="00000000" w:rsidR="00000000" w:rsidRPr="00000000">
              <w:rPr>
                <w:rFonts w:ascii="Calibri" w:cs="Calibri" w:eastAsia="Calibri" w:hAnsi="Calibri"/>
                <w:color w:val="262626"/>
                <w:sz w:val="18"/>
                <w:szCs w:val="18"/>
                <w:rtl w:val="0"/>
              </w:rPr>
              <w:t xml:space="preserve">4.14 Documents</w:t>
            </w:r>
            <w:r w:rsidDel="00000000" w:rsidR="00000000" w:rsidRPr="00000000">
              <w:rPr>
                <w:rtl w:val="0"/>
              </w:rPr>
            </w:r>
          </w:p>
        </w:tc>
      </w:tr>
      <w:tr>
        <w:trPr>
          <w:cantSplit w:val="0"/>
          <w:tblHeader w:val="0"/>
        </w:trPr>
        <w:tc>
          <w:tcPr>
            <w:shd w:fill="ffffff" w:val="clear"/>
            <w:tcMar>
              <w:top w:w="44.0" w:type="dxa"/>
              <w:left w:w="96.0" w:type="dxa"/>
              <w:bottom w:w="44.0" w:type="dxa"/>
              <w:right w:w="96.0" w:type="dxa"/>
            </w:tcMar>
          </w:tcPr>
          <w:p w:rsidR="00000000" w:rsidDel="00000000" w:rsidP="00000000" w:rsidRDefault="00000000" w:rsidRPr="00000000" w14:paraId="000030DD">
            <w:pPr>
              <w:spacing w:line="252.00000000000003" w:lineRule="auto"/>
              <w:rPr>
                <w:rFonts w:ascii="Calibri" w:cs="Calibri" w:eastAsia="Calibri" w:hAnsi="Calibri"/>
                <w:color w:val="262626"/>
              </w:rPr>
            </w:pPr>
            <w:r w:rsidDel="00000000" w:rsidR="00000000" w:rsidRPr="00000000">
              <w:rPr>
                <w:rFonts w:ascii="Calibri" w:cs="Calibri" w:eastAsia="Calibri" w:hAnsi="Calibri"/>
                <w:color w:val="262626"/>
                <w:sz w:val="18"/>
                <w:szCs w:val="18"/>
                <w:rtl w:val="0"/>
              </w:rPr>
              <w:t xml:space="preserve">Cover letters &amp; standard itineraries</w:t>
            </w:r>
            <w:r w:rsidDel="00000000" w:rsidR="00000000" w:rsidRPr="00000000">
              <w:rPr>
                <w:rtl w:val="0"/>
              </w:rPr>
            </w:r>
          </w:p>
        </w:tc>
        <w:tc>
          <w:tcPr>
            <w:shd w:fill="ffffff" w:val="clear"/>
            <w:tcMar>
              <w:top w:w="44.0" w:type="dxa"/>
              <w:left w:w="96.0" w:type="dxa"/>
              <w:bottom w:w="44.0" w:type="dxa"/>
              <w:right w:w="96.0" w:type="dxa"/>
            </w:tcMar>
          </w:tcPr>
          <w:p w:rsidR="00000000" w:rsidDel="00000000" w:rsidP="00000000" w:rsidRDefault="00000000" w:rsidRPr="00000000" w14:paraId="000030DE">
            <w:pPr>
              <w:spacing w:line="252.00000000000003" w:lineRule="auto"/>
              <w:rPr>
                <w:rFonts w:ascii="Calibri" w:cs="Calibri" w:eastAsia="Calibri" w:hAnsi="Calibri"/>
                <w:color w:val="262626"/>
              </w:rPr>
            </w:pPr>
            <w:r w:rsidDel="00000000" w:rsidR="00000000" w:rsidRPr="00000000">
              <w:rPr>
                <w:rFonts w:ascii="Calibri" w:cs="Calibri" w:eastAsia="Calibri" w:hAnsi="Calibri"/>
                <w:color w:val="262626"/>
                <w:sz w:val="18"/>
                <w:szCs w:val="18"/>
                <w:rtl w:val="0"/>
              </w:rPr>
              <w:t xml:space="preserve">AD-41</w:t>
            </w:r>
            <w:r w:rsidDel="00000000" w:rsidR="00000000" w:rsidRPr="00000000">
              <w:rPr>
                <w:rtl w:val="0"/>
              </w:rPr>
            </w:r>
          </w:p>
        </w:tc>
        <w:tc>
          <w:tcPr>
            <w:shd w:fill="ffffff" w:val="clear"/>
            <w:tcMar>
              <w:top w:w="44.0" w:type="dxa"/>
              <w:left w:w="96.0" w:type="dxa"/>
              <w:bottom w:w="44.0" w:type="dxa"/>
              <w:right w:w="96.0" w:type="dxa"/>
            </w:tcMar>
          </w:tcPr>
          <w:p w:rsidR="00000000" w:rsidDel="00000000" w:rsidP="00000000" w:rsidRDefault="00000000" w:rsidRPr="00000000" w14:paraId="000030DF">
            <w:pPr>
              <w:spacing w:line="252.00000000000003" w:lineRule="auto"/>
              <w:rPr>
                <w:rFonts w:ascii="Calibri" w:cs="Calibri" w:eastAsia="Calibri" w:hAnsi="Calibri"/>
                <w:color w:val="262626"/>
              </w:rPr>
            </w:pPr>
            <w:r w:rsidDel="00000000" w:rsidR="00000000" w:rsidRPr="00000000">
              <w:rPr>
                <w:rFonts w:ascii="Calibri" w:cs="Calibri" w:eastAsia="Calibri" w:hAnsi="Calibri"/>
                <w:color w:val="262626"/>
                <w:sz w:val="18"/>
                <w:szCs w:val="18"/>
                <w:rtl w:val="0"/>
              </w:rPr>
              <w:t xml:space="preserve">4.16 Report</w:t>
            </w:r>
            <w:r w:rsidDel="00000000" w:rsidR="00000000" w:rsidRPr="00000000">
              <w:rPr>
                <w:rtl w:val="0"/>
              </w:rPr>
            </w:r>
          </w:p>
        </w:tc>
      </w:tr>
      <w:tr>
        <w:trPr>
          <w:cantSplit w:val="0"/>
          <w:tblHeader w:val="0"/>
        </w:trPr>
        <w:tc>
          <w:tcPr>
            <w:shd w:fill="eaf1f8" w:val="clear"/>
            <w:tcMar>
              <w:top w:w="44.0" w:type="dxa"/>
              <w:left w:w="96.0" w:type="dxa"/>
              <w:bottom w:w="44.0" w:type="dxa"/>
              <w:right w:w="96.0" w:type="dxa"/>
            </w:tcMar>
          </w:tcPr>
          <w:p w:rsidR="00000000" w:rsidDel="00000000" w:rsidP="00000000" w:rsidRDefault="00000000" w:rsidRPr="00000000" w14:paraId="000030E0">
            <w:pPr>
              <w:spacing w:line="252.00000000000003" w:lineRule="auto"/>
              <w:rPr>
                <w:rFonts w:ascii="Calibri" w:cs="Calibri" w:eastAsia="Calibri" w:hAnsi="Calibri"/>
                <w:color w:val="262626"/>
              </w:rPr>
            </w:pPr>
            <w:r w:rsidDel="00000000" w:rsidR="00000000" w:rsidRPr="00000000">
              <w:rPr>
                <w:rFonts w:ascii="Calibri" w:cs="Calibri" w:eastAsia="Calibri" w:hAnsi="Calibri"/>
                <w:color w:val="262626"/>
                <w:sz w:val="18"/>
                <w:szCs w:val="18"/>
                <w:rtl w:val="0"/>
              </w:rPr>
              <w:t xml:space="preserve">Library content (per country)</w:t>
            </w:r>
            <w:r w:rsidDel="00000000" w:rsidR="00000000" w:rsidRPr="00000000">
              <w:rPr>
                <w:rtl w:val="0"/>
              </w:rPr>
            </w:r>
          </w:p>
        </w:tc>
        <w:tc>
          <w:tcPr>
            <w:shd w:fill="eaf1f8" w:val="clear"/>
            <w:tcMar>
              <w:top w:w="44.0" w:type="dxa"/>
              <w:left w:w="96.0" w:type="dxa"/>
              <w:bottom w:w="44.0" w:type="dxa"/>
              <w:right w:w="96.0" w:type="dxa"/>
            </w:tcMar>
          </w:tcPr>
          <w:p w:rsidR="00000000" w:rsidDel="00000000" w:rsidP="00000000" w:rsidRDefault="00000000" w:rsidRPr="00000000" w14:paraId="000030E1">
            <w:pPr>
              <w:spacing w:line="252.00000000000003" w:lineRule="auto"/>
              <w:rPr>
                <w:rFonts w:ascii="Calibri" w:cs="Calibri" w:eastAsia="Calibri" w:hAnsi="Calibri"/>
                <w:color w:val="262626"/>
              </w:rPr>
            </w:pPr>
            <w:r w:rsidDel="00000000" w:rsidR="00000000" w:rsidRPr="00000000">
              <w:rPr>
                <w:rFonts w:ascii="Calibri" w:cs="Calibri" w:eastAsia="Calibri" w:hAnsi="Calibri"/>
                <w:color w:val="262626"/>
                <w:sz w:val="18"/>
                <w:szCs w:val="18"/>
                <w:rtl w:val="0"/>
              </w:rPr>
              <w:t xml:space="preserve">AD-63</w:t>
            </w:r>
            <w:r w:rsidDel="00000000" w:rsidR="00000000" w:rsidRPr="00000000">
              <w:rPr>
                <w:rtl w:val="0"/>
              </w:rPr>
            </w:r>
          </w:p>
        </w:tc>
        <w:tc>
          <w:tcPr>
            <w:shd w:fill="eaf1f8" w:val="clear"/>
            <w:tcMar>
              <w:top w:w="44.0" w:type="dxa"/>
              <w:left w:w="96.0" w:type="dxa"/>
              <w:bottom w:w="44.0" w:type="dxa"/>
              <w:right w:w="96.0" w:type="dxa"/>
            </w:tcMar>
          </w:tcPr>
          <w:p w:rsidR="00000000" w:rsidDel="00000000" w:rsidP="00000000" w:rsidRDefault="00000000" w:rsidRPr="00000000" w14:paraId="000030E2">
            <w:pPr>
              <w:spacing w:line="252.00000000000003" w:lineRule="auto"/>
              <w:rPr>
                <w:rFonts w:ascii="Calibri" w:cs="Calibri" w:eastAsia="Calibri" w:hAnsi="Calibri"/>
                <w:color w:val="262626"/>
              </w:rPr>
            </w:pPr>
            <w:r w:rsidDel="00000000" w:rsidR="00000000" w:rsidRPr="00000000">
              <w:rPr>
                <w:rFonts w:ascii="Calibri" w:cs="Calibri" w:eastAsia="Calibri" w:hAnsi="Calibri"/>
                <w:color w:val="262626"/>
                <w:sz w:val="18"/>
                <w:szCs w:val="18"/>
                <w:rtl w:val="0"/>
              </w:rPr>
              <w:t xml:space="preserve">4.19 Library</w:t>
            </w:r>
            <w:r w:rsidDel="00000000" w:rsidR="00000000" w:rsidRPr="00000000">
              <w:rPr>
                <w:rtl w:val="0"/>
              </w:rPr>
            </w:r>
          </w:p>
        </w:tc>
      </w:tr>
      <w:tr>
        <w:trPr>
          <w:cantSplit w:val="0"/>
          <w:tblHeader w:val="0"/>
        </w:trPr>
        <w:tc>
          <w:tcPr>
            <w:shd w:fill="ffffff" w:val="clear"/>
            <w:tcMar>
              <w:top w:w="44.0" w:type="dxa"/>
              <w:left w:w="96.0" w:type="dxa"/>
              <w:bottom w:w="44.0" w:type="dxa"/>
              <w:right w:w="96.0" w:type="dxa"/>
            </w:tcMar>
          </w:tcPr>
          <w:p w:rsidR="00000000" w:rsidDel="00000000" w:rsidP="00000000" w:rsidRDefault="00000000" w:rsidRPr="00000000" w14:paraId="000030E3">
            <w:pPr>
              <w:spacing w:line="252.00000000000003" w:lineRule="auto"/>
              <w:rPr>
                <w:rFonts w:ascii="Calibri" w:cs="Calibri" w:eastAsia="Calibri" w:hAnsi="Calibri"/>
                <w:color w:val="262626"/>
              </w:rPr>
            </w:pPr>
            <w:r w:rsidDel="00000000" w:rsidR="00000000" w:rsidRPr="00000000">
              <w:rPr>
                <w:rFonts w:ascii="Calibri" w:cs="Calibri" w:eastAsia="Calibri" w:hAnsi="Calibri"/>
                <w:color w:val="262626"/>
                <w:sz w:val="18"/>
                <w:szCs w:val="18"/>
                <w:rtl w:val="0"/>
              </w:rPr>
              <w:t xml:space="preserve">Legal content (Terms, Privacy, Disclaimer)</w:t>
            </w:r>
            <w:r w:rsidDel="00000000" w:rsidR="00000000" w:rsidRPr="00000000">
              <w:rPr>
                <w:rtl w:val="0"/>
              </w:rPr>
            </w:r>
          </w:p>
        </w:tc>
        <w:tc>
          <w:tcPr>
            <w:shd w:fill="ffffff" w:val="clear"/>
            <w:tcMar>
              <w:top w:w="44.0" w:type="dxa"/>
              <w:left w:w="96.0" w:type="dxa"/>
              <w:bottom w:w="44.0" w:type="dxa"/>
              <w:right w:w="96.0" w:type="dxa"/>
            </w:tcMar>
          </w:tcPr>
          <w:p w:rsidR="00000000" w:rsidDel="00000000" w:rsidP="00000000" w:rsidRDefault="00000000" w:rsidRPr="00000000" w14:paraId="000030E4">
            <w:pPr>
              <w:spacing w:line="252.00000000000003" w:lineRule="auto"/>
              <w:rPr>
                <w:rFonts w:ascii="Calibri" w:cs="Calibri" w:eastAsia="Calibri" w:hAnsi="Calibri"/>
                <w:color w:val="262626"/>
              </w:rPr>
            </w:pPr>
            <w:r w:rsidDel="00000000" w:rsidR="00000000" w:rsidRPr="00000000">
              <w:rPr>
                <w:rFonts w:ascii="Calibri" w:cs="Calibri" w:eastAsia="Calibri" w:hAnsi="Calibri"/>
                <w:color w:val="262626"/>
                <w:sz w:val="18"/>
                <w:szCs w:val="18"/>
                <w:rtl w:val="0"/>
              </w:rPr>
              <w:t xml:space="preserve">AD-64</w:t>
            </w:r>
            <w:r w:rsidDel="00000000" w:rsidR="00000000" w:rsidRPr="00000000">
              <w:rPr>
                <w:rtl w:val="0"/>
              </w:rPr>
            </w:r>
          </w:p>
        </w:tc>
        <w:tc>
          <w:tcPr>
            <w:shd w:fill="ffffff" w:val="clear"/>
            <w:tcMar>
              <w:top w:w="44.0" w:type="dxa"/>
              <w:left w:w="96.0" w:type="dxa"/>
              <w:bottom w:w="44.0" w:type="dxa"/>
              <w:right w:w="96.0" w:type="dxa"/>
            </w:tcMar>
          </w:tcPr>
          <w:p w:rsidR="00000000" w:rsidDel="00000000" w:rsidP="00000000" w:rsidRDefault="00000000" w:rsidRPr="00000000" w14:paraId="000030E5">
            <w:pPr>
              <w:spacing w:line="252.00000000000003" w:lineRule="auto"/>
              <w:rPr>
                <w:rFonts w:ascii="Calibri" w:cs="Calibri" w:eastAsia="Calibri" w:hAnsi="Calibri"/>
                <w:color w:val="262626"/>
              </w:rPr>
            </w:pPr>
            <w:r w:rsidDel="00000000" w:rsidR="00000000" w:rsidRPr="00000000">
              <w:rPr>
                <w:rFonts w:ascii="Calibri" w:cs="Calibri" w:eastAsia="Calibri" w:hAnsi="Calibri"/>
                <w:color w:val="262626"/>
                <w:sz w:val="18"/>
                <w:szCs w:val="18"/>
                <w:rtl w:val="0"/>
              </w:rPr>
              <w:t xml:space="preserve">4.4 Terms &amp; Consent</w:t>
            </w:r>
            <w:r w:rsidDel="00000000" w:rsidR="00000000" w:rsidRPr="00000000">
              <w:rPr>
                <w:rtl w:val="0"/>
              </w:rPr>
            </w:r>
          </w:p>
        </w:tc>
      </w:tr>
      <w:tr>
        <w:trPr>
          <w:cantSplit w:val="0"/>
          <w:tblHeader w:val="0"/>
        </w:trPr>
        <w:tc>
          <w:tcPr>
            <w:shd w:fill="eaf1f8" w:val="clear"/>
            <w:tcMar>
              <w:top w:w="44.0" w:type="dxa"/>
              <w:left w:w="96.0" w:type="dxa"/>
              <w:bottom w:w="44.0" w:type="dxa"/>
              <w:right w:w="96.0" w:type="dxa"/>
            </w:tcMar>
          </w:tcPr>
          <w:p w:rsidR="00000000" w:rsidDel="00000000" w:rsidP="00000000" w:rsidRDefault="00000000" w:rsidRPr="00000000" w14:paraId="000030E6">
            <w:pPr>
              <w:spacing w:line="252.00000000000003" w:lineRule="auto"/>
              <w:rPr>
                <w:rFonts w:ascii="Calibri" w:cs="Calibri" w:eastAsia="Calibri" w:hAnsi="Calibri"/>
                <w:color w:val="262626"/>
              </w:rPr>
            </w:pPr>
            <w:r w:rsidDel="00000000" w:rsidR="00000000" w:rsidRPr="00000000">
              <w:rPr>
                <w:rFonts w:ascii="Calibri" w:cs="Calibri" w:eastAsia="Calibri" w:hAnsi="Calibri"/>
                <w:color w:val="262626"/>
                <w:sz w:val="18"/>
                <w:szCs w:val="18"/>
                <w:rtl w:val="0"/>
              </w:rPr>
              <w:t xml:space="preserve">VisaMatrix™ template &amp; watermark</w:t>
            </w:r>
            <w:r w:rsidDel="00000000" w:rsidR="00000000" w:rsidRPr="00000000">
              <w:rPr>
                <w:rtl w:val="0"/>
              </w:rPr>
            </w:r>
          </w:p>
        </w:tc>
        <w:tc>
          <w:tcPr>
            <w:shd w:fill="eaf1f8" w:val="clear"/>
            <w:tcMar>
              <w:top w:w="44.0" w:type="dxa"/>
              <w:left w:w="96.0" w:type="dxa"/>
              <w:bottom w:w="44.0" w:type="dxa"/>
              <w:right w:w="96.0" w:type="dxa"/>
            </w:tcMar>
          </w:tcPr>
          <w:p w:rsidR="00000000" w:rsidDel="00000000" w:rsidP="00000000" w:rsidRDefault="00000000" w:rsidRPr="00000000" w14:paraId="000030E7">
            <w:pPr>
              <w:spacing w:line="252.00000000000003" w:lineRule="auto"/>
              <w:rPr>
                <w:rFonts w:ascii="Calibri" w:cs="Calibri" w:eastAsia="Calibri" w:hAnsi="Calibri"/>
                <w:color w:val="262626"/>
              </w:rPr>
            </w:pPr>
            <w:r w:rsidDel="00000000" w:rsidR="00000000" w:rsidRPr="00000000">
              <w:rPr>
                <w:rFonts w:ascii="Calibri" w:cs="Calibri" w:eastAsia="Calibri" w:hAnsi="Calibri"/>
                <w:color w:val="262626"/>
                <w:sz w:val="18"/>
                <w:szCs w:val="18"/>
                <w:rtl w:val="0"/>
              </w:rPr>
              <w:t xml:space="preserve">AD-65</w:t>
            </w:r>
            <w:r w:rsidDel="00000000" w:rsidR="00000000" w:rsidRPr="00000000">
              <w:rPr>
                <w:rtl w:val="0"/>
              </w:rPr>
            </w:r>
          </w:p>
        </w:tc>
        <w:tc>
          <w:tcPr>
            <w:shd w:fill="eaf1f8" w:val="clear"/>
            <w:tcMar>
              <w:top w:w="44.0" w:type="dxa"/>
              <w:left w:w="96.0" w:type="dxa"/>
              <w:bottom w:w="44.0" w:type="dxa"/>
              <w:right w:w="96.0" w:type="dxa"/>
            </w:tcMar>
          </w:tcPr>
          <w:p w:rsidR="00000000" w:rsidDel="00000000" w:rsidP="00000000" w:rsidRDefault="00000000" w:rsidRPr="00000000" w14:paraId="000030E8">
            <w:pPr>
              <w:spacing w:line="252.00000000000003" w:lineRule="auto"/>
              <w:rPr>
                <w:rFonts w:ascii="Calibri" w:cs="Calibri" w:eastAsia="Calibri" w:hAnsi="Calibri"/>
                <w:color w:val="262626"/>
              </w:rPr>
            </w:pPr>
            <w:r w:rsidDel="00000000" w:rsidR="00000000" w:rsidRPr="00000000">
              <w:rPr>
                <w:rFonts w:ascii="Calibri" w:cs="Calibri" w:eastAsia="Calibri" w:hAnsi="Calibri"/>
                <w:color w:val="262626"/>
                <w:sz w:val="18"/>
                <w:szCs w:val="18"/>
                <w:rtl w:val="0"/>
              </w:rPr>
              <w:t xml:space="preserve">4.16 Report</w:t>
            </w:r>
            <w:r w:rsidDel="00000000" w:rsidR="00000000" w:rsidRPr="00000000">
              <w:rPr>
                <w:rtl w:val="0"/>
              </w:rPr>
            </w:r>
          </w:p>
        </w:tc>
      </w:tr>
      <w:tr>
        <w:trPr>
          <w:cantSplit w:val="0"/>
          <w:tblHeader w:val="0"/>
        </w:trPr>
        <w:tc>
          <w:tcPr>
            <w:shd w:fill="ffffff" w:val="clear"/>
            <w:tcMar>
              <w:top w:w="44.0" w:type="dxa"/>
              <w:left w:w="96.0" w:type="dxa"/>
              <w:bottom w:w="44.0" w:type="dxa"/>
              <w:right w:w="96.0" w:type="dxa"/>
            </w:tcMar>
          </w:tcPr>
          <w:p w:rsidR="00000000" w:rsidDel="00000000" w:rsidP="00000000" w:rsidRDefault="00000000" w:rsidRPr="00000000" w14:paraId="000030E9">
            <w:pPr>
              <w:spacing w:line="252.00000000000003" w:lineRule="auto"/>
              <w:rPr>
                <w:rFonts w:ascii="Calibri" w:cs="Calibri" w:eastAsia="Calibri" w:hAnsi="Calibri"/>
                <w:color w:val="262626"/>
              </w:rPr>
            </w:pPr>
            <w:r w:rsidDel="00000000" w:rsidR="00000000" w:rsidRPr="00000000">
              <w:rPr>
                <w:rFonts w:ascii="Calibri" w:cs="Calibri" w:eastAsia="Calibri" w:hAnsi="Calibri"/>
                <w:color w:val="262626"/>
                <w:sz w:val="18"/>
                <w:szCs w:val="18"/>
                <w:rtl w:val="0"/>
              </w:rPr>
              <w:t xml:space="preserve">Embassy / official tracking URLs</w:t>
            </w:r>
            <w:r w:rsidDel="00000000" w:rsidR="00000000" w:rsidRPr="00000000">
              <w:rPr>
                <w:rtl w:val="0"/>
              </w:rPr>
            </w:r>
          </w:p>
        </w:tc>
        <w:tc>
          <w:tcPr>
            <w:shd w:fill="ffffff" w:val="clear"/>
            <w:tcMar>
              <w:top w:w="44.0" w:type="dxa"/>
              <w:left w:w="96.0" w:type="dxa"/>
              <w:bottom w:w="44.0" w:type="dxa"/>
              <w:right w:w="96.0" w:type="dxa"/>
            </w:tcMar>
          </w:tcPr>
          <w:p w:rsidR="00000000" w:rsidDel="00000000" w:rsidP="00000000" w:rsidRDefault="00000000" w:rsidRPr="00000000" w14:paraId="000030EA">
            <w:pPr>
              <w:spacing w:line="252.00000000000003" w:lineRule="auto"/>
              <w:rPr>
                <w:rFonts w:ascii="Calibri" w:cs="Calibri" w:eastAsia="Calibri" w:hAnsi="Calibri"/>
                <w:color w:val="262626"/>
              </w:rPr>
            </w:pPr>
            <w:r w:rsidDel="00000000" w:rsidR="00000000" w:rsidRPr="00000000">
              <w:rPr>
                <w:rFonts w:ascii="Calibri" w:cs="Calibri" w:eastAsia="Calibri" w:hAnsi="Calibri"/>
                <w:color w:val="262626"/>
                <w:sz w:val="18"/>
                <w:szCs w:val="18"/>
                <w:rtl w:val="0"/>
              </w:rPr>
              <w:t xml:space="preserve">AD-21</w:t>
            </w:r>
            <w:r w:rsidDel="00000000" w:rsidR="00000000" w:rsidRPr="00000000">
              <w:rPr>
                <w:rtl w:val="0"/>
              </w:rPr>
            </w:r>
          </w:p>
        </w:tc>
        <w:tc>
          <w:tcPr>
            <w:shd w:fill="ffffff" w:val="clear"/>
            <w:tcMar>
              <w:top w:w="44.0" w:type="dxa"/>
              <w:left w:w="96.0" w:type="dxa"/>
              <w:bottom w:w="44.0" w:type="dxa"/>
              <w:right w:w="96.0" w:type="dxa"/>
            </w:tcMar>
          </w:tcPr>
          <w:p w:rsidR="00000000" w:rsidDel="00000000" w:rsidP="00000000" w:rsidRDefault="00000000" w:rsidRPr="00000000" w14:paraId="000030EB">
            <w:pPr>
              <w:spacing w:line="252.00000000000003" w:lineRule="auto"/>
              <w:rPr>
                <w:rFonts w:ascii="Calibri" w:cs="Calibri" w:eastAsia="Calibri" w:hAnsi="Calibri"/>
                <w:color w:val="262626"/>
              </w:rPr>
            </w:pPr>
            <w:r w:rsidDel="00000000" w:rsidR="00000000" w:rsidRPr="00000000">
              <w:rPr>
                <w:rFonts w:ascii="Calibri" w:cs="Calibri" w:eastAsia="Calibri" w:hAnsi="Calibri"/>
                <w:color w:val="262626"/>
                <w:sz w:val="18"/>
                <w:szCs w:val="18"/>
                <w:rtl w:val="0"/>
              </w:rPr>
              <w:t xml:space="preserve">4.17 View Embassy Portal</w:t>
            </w:r>
            <w:r w:rsidDel="00000000" w:rsidR="00000000" w:rsidRPr="00000000">
              <w:rPr>
                <w:rtl w:val="0"/>
              </w:rPr>
            </w:r>
          </w:p>
        </w:tc>
      </w:tr>
      <w:tr>
        <w:trPr>
          <w:cantSplit w:val="0"/>
          <w:tblHeader w:val="0"/>
        </w:trPr>
        <w:tc>
          <w:tcPr>
            <w:shd w:fill="eaf1f8" w:val="clear"/>
            <w:tcMar>
              <w:top w:w="44.0" w:type="dxa"/>
              <w:left w:w="96.0" w:type="dxa"/>
              <w:bottom w:w="44.0" w:type="dxa"/>
              <w:right w:w="96.0" w:type="dxa"/>
            </w:tcMar>
          </w:tcPr>
          <w:p w:rsidR="00000000" w:rsidDel="00000000" w:rsidP="00000000" w:rsidRDefault="00000000" w:rsidRPr="00000000" w14:paraId="000030EC">
            <w:pPr>
              <w:spacing w:line="252.00000000000003" w:lineRule="auto"/>
              <w:rPr>
                <w:rFonts w:ascii="Calibri" w:cs="Calibri" w:eastAsia="Calibri" w:hAnsi="Calibri"/>
                <w:color w:val="262626"/>
              </w:rPr>
            </w:pPr>
            <w:r w:rsidDel="00000000" w:rsidR="00000000" w:rsidRPr="00000000">
              <w:rPr>
                <w:rFonts w:ascii="Calibri" w:cs="Calibri" w:eastAsia="Calibri" w:hAnsi="Calibri"/>
                <w:color w:val="262626"/>
                <w:sz w:val="18"/>
                <w:szCs w:val="18"/>
                <w:rtl w:val="0"/>
              </w:rPr>
              <w:t xml:space="preserve">Pricing, plans &amp; promo codes</w:t>
            </w:r>
            <w:r w:rsidDel="00000000" w:rsidR="00000000" w:rsidRPr="00000000">
              <w:rPr>
                <w:rtl w:val="0"/>
              </w:rPr>
            </w:r>
          </w:p>
        </w:tc>
        <w:tc>
          <w:tcPr>
            <w:shd w:fill="eaf1f8" w:val="clear"/>
            <w:tcMar>
              <w:top w:w="44.0" w:type="dxa"/>
              <w:left w:w="96.0" w:type="dxa"/>
              <w:bottom w:w="44.0" w:type="dxa"/>
              <w:right w:w="96.0" w:type="dxa"/>
            </w:tcMar>
          </w:tcPr>
          <w:p w:rsidR="00000000" w:rsidDel="00000000" w:rsidP="00000000" w:rsidRDefault="00000000" w:rsidRPr="00000000" w14:paraId="000030ED">
            <w:pPr>
              <w:spacing w:line="252.00000000000003" w:lineRule="auto"/>
              <w:rPr>
                <w:rFonts w:ascii="Calibri" w:cs="Calibri" w:eastAsia="Calibri" w:hAnsi="Calibri"/>
                <w:color w:val="262626"/>
              </w:rPr>
            </w:pPr>
            <w:r w:rsidDel="00000000" w:rsidR="00000000" w:rsidRPr="00000000">
              <w:rPr>
                <w:rFonts w:ascii="Calibri" w:cs="Calibri" w:eastAsia="Calibri" w:hAnsi="Calibri"/>
                <w:color w:val="262626"/>
                <w:sz w:val="18"/>
                <w:szCs w:val="18"/>
                <w:rtl w:val="0"/>
              </w:rPr>
              <w:t xml:space="preserve">AD-42, AD-62</w:t>
            </w:r>
            <w:r w:rsidDel="00000000" w:rsidR="00000000" w:rsidRPr="00000000">
              <w:rPr>
                <w:rtl w:val="0"/>
              </w:rPr>
            </w:r>
          </w:p>
        </w:tc>
        <w:tc>
          <w:tcPr>
            <w:shd w:fill="eaf1f8" w:val="clear"/>
            <w:tcMar>
              <w:top w:w="44.0" w:type="dxa"/>
              <w:left w:w="96.0" w:type="dxa"/>
              <w:bottom w:w="44.0" w:type="dxa"/>
              <w:right w:w="96.0" w:type="dxa"/>
            </w:tcMar>
          </w:tcPr>
          <w:p w:rsidR="00000000" w:rsidDel="00000000" w:rsidP="00000000" w:rsidRDefault="00000000" w:rsidRPr="00000000" w14:paraId="000030EE">
            <w:pPr>
              <w:spacing w:line="252.00000000000003" w:lineRule="auto"/>
              <w:rPr>
                <w:rFonts w:ascii="Calibri" w:cs="Calibri" w:eastAsia="Calibri" w:hAnsi="Calibri"/>
                <w:color w:val="262626"/>
              </w:rPr>
            </w:pPr>
            <w:r w:rsidDel="00000000" w:rsidR="00000000" w:rsidRPr="00000000">
              <w:rPr>
                <w:rFonts w:ascii="Calibri" w:cs="Calibri" w:eastAsia="Calibri" w:hAnsi="Calibri"/>
                <w:color w:val="262626"/>
                <w:sz w:val="18"/>
                <w:szCs w:val="18"/>
                <w:rtl w:val="0"/>
              </w:rPr>
              <w:t xml:space="preserve">4.15 Payment, 4.6 Plan</w:t>
            </w:r>
            <w:r w:rsidDel="00000000" w:rsidR="00000000" w:rsidRPr="00000000">
              <w:rPr>
                <w:rtl w:val="0"/>
              </w:rPr>
            </w:r>
          </w:p>
        </w:tc>
      </w:tr>
      <w:tr>
        <w:trPr>
          <w:cantSplit w:val="0"/>
          <w:tblHeader w:val="0"/>
        </w:trPr>
        <w:tc>
          <w:tcPr>
            <w:shd w:fill="ffffff" w:val="clear"/>
            <w:tcMar>
              <w:top w:w="44.0" w:type="dxa"/>
              <w:left w:w="96.0" w:type="dxa"/>
              <w:bottom w:w="44.0" w:type="dxa"/>
              <w:right w:w="96.0" w:type="dxa"/>
            </w:tcMar>
          </w:tcPr>
          <w:p w:rsidR="00000000" w:rsidDel="00000000" w:rsidP="00000000" w:rsidRDefault="00000000" w:rsidRPr="00000000" w14:paraId="000030EF">
            <w:pPr>
              <w:spacing w:line="252.00000000000003" w:lineRule="auto"/>
              <w:rPr>
                <w:rFonts w:ascii="Calibri" w:cs="Calibri" w:eastAsia="Calibri" w:hAnsi="Calibri"/>
                <w:color w:val="262626"/>
              </w:rPr>
            </w:pPr>
            <w:r w:rsidDel="00000000" w:rsidR="00000000" w:rsidRPr="00000000">
              <w:rPr>
                <w:rFonts w:ascii="Calibri" w:cs="Calibri" w:eastAsia="Calibri" w:hAnsi="Calibri"/>
                <w:color w:val="262626"/>
                <w:sz w:val="18"/>
                <w:szCs w:val="18"/>
                <w:rtl w:val="0"/>
              </w:rPr>
              <w:t xml:space="preserve">Notification templates &amp; triggers</w:t>
            </w:r>
            <w:r w:rsidDel="00000000" w:rsidR="00000000" w:rsidRPr="00000000">
              <w:rPr>
                <w:rtl w:val="0"/>
              </w:rPr>
            </w:r>
          </w:p>
        </w:tc>
        <w:tc>
          <w:tcPr>
            <w:shd w:fill="ffffff" w:val="clear"/>
            <w:tcMar>
              <w:top w:w="44.0" w:type="dxa"/>
              <w:left w:w="96.0" w:type="dxa"/>
              <w:bottom w:w="44.0" w:type="dxa"/>
              <w:right w:w="96.0" w:type="dxa"/>
            </w:tcMar>
          </w:tcPr>
          <w:p w:rsidR="00000000" w:rsidDel="00000000" w:rsidP="00000000" w:rsidRDefault="00000000" w:rsidRPr="00000000" w14:paraId="000030F0">
            <w:pPr>
              <w:spacing w:line="252.00000000000003" w:lineRule="auto"/>
              <w:rPr>
                <w:rFonts w:ascii="Calibri" w:cs="Calibri" w:eastAsia="Calibri" w:hAnsi="Calibri"/>
                <w:color w:val="262626"/>
              </w:rPr>
            </w:pPr>
            <w:r w:rsidDel="00000000" w:rsidR="00000000" w:rsidRPr="00000000">
              <w:rPr>
                <w:rFonts w:ascii="Calibri" w:cs="Calibri" w:eastAsia="Calibri" w:hAnsi="Calibri"/>
                <w:color w:val="262626"/>
                <w:sz w:val="18"/>
                <w:szCs w:val="18"/>
                <w:rtl w:val="0"/>
              </w:rPr>
              <w:t xml:space="preserve">AD-46–AD-49</w:t>
            </w:r>
            <w:r w:rsidDel="00000000" w:rsidR="00000000" w:rsidRPr="00000000">
              <w:rPr>
                <w:rtl w:val="0"/>
              </w:rPr>
            </w:r>
          </w:p>
        </w:tc>
        <w:tc>
          <w:tcPr>
            <w:shd w:fill="ffffff" w:val="clear"/>
            <w:tcMar>
              <w:top w:w="44.0" w:type="dxa"/>
              <w:left w:w="96.0" w:type="dxa"/>
              <w:bottom w:w="44.0" w:type="dxa"/>
              <w:right w:w="96.0" w:type="dxa"/>
            </w:tcMar>
          </w:tcPr>
          <w:p w:rsidR="00000000" w:rsidDel="00000000" w:rsidP="00000000" w:rsidRDefault="00000000" w:rsidRPr="00000000" w14:paraId="000030F1">
            <w:pPr>
              <w:spacing w:line="252.00000000000003" w:lineRule="auto"/>
              <w:rPr>
                <w:rFonts w:ascii="Calibri" w:cs="Calibri" w:eastAsia="Calibri" w:hAnsi="Calibri"/>
                <w:color w:val="262626"/>
              </w:rPr>
            </w:pPr>
            <w:r w:rsidDel="00000000" w:rsidR="00000000" w:rsidRPr="00000000">
              <w:rPr>
                <w:rFonts w:ascii="Calibri" w:cs="Calibri" w:eastAsia="Calibri" w:hAnsi="Calibri"/>
                <w:color w:val="262626"/>
                <w:sz w:val="18"/>
                <w:szCs w:val="18"/>
                <w:rtl w:val="0"/>
              </w:rPr>
              <w:t xml:space="preserve">Notifications</w:t>
            </w:r>
            <w:r w:rsidDel="00000000" w:rsidR="00000000" w:rsidRPr="00000000">
              <w:rPr>
                <w:rtl w:val="0"/>
              </w:rPr>
            </w:r>
          </w:p>
        </w:tc>
      </w:tr>
    </w:tbl>
    <w:p w:rsidR="00000000" w:rsidDel="00000000" w:rsidP="00000000" w:rsidRDefault="00000000" w:rsidRPr="00000000" w14:paraId="000030F2">
      <w:pPr>
        <w:rPr>
          <w:rFonts w:ascii="Calibri" w:cs="Calibri" w:eastAsia="Calibri" w:hAnsi="Calibri"/>
          <w:color w:val="262626"/>
        </w:rPr>
      </w:pPr>
      <w:r w:rsidDel="00000000" w:rsidR="00000000" w:rsidRPr="00000000">
        <w:br w:type="page"/>
      </w:r>
      <w:r w:rsidDel="00000000" w:rsidR="00000000" w:rsidRPr="00000000">
        <w:rPr>
          <w:rtl w:val="0"/>
        </w:rPr>
      </w:r>
    </w:p>
    <w:p w:rsidR="00000000" w:rsidDel="00000000" w:rsidP="00000000" w:rsidRDefault="00000000" w:rsidRPr="00000000" w14:paraId="000030F3">
      <w:pPr>
        <w:pStyle w:val="Heading2"/>
        <w:spacing w:after="90" w:before="200" w:lineRule="auto"/>
        <w:rPr>
          <w:rFonts w:ascii="Calibri" w:cs="Calibri" w:eastAsia="Calibri" w:hAnsi="Calibri"/>
          <w:color w:val="2e75b6"/>
          <w:sz w:val="25"/>
          <w:szCs w:val="25"/>
        </w:rPr>
      </w:pPr>
      <w:bookmarkStart w:colFirst="0" w:colLast="0" w:name="_hlo57szcwhb9" w:id="10"/>
      <w:bookmarkEnd w:id="10"/>
      <w:r w:rsidDel="00000000" w:rsidR="00000000" w:rsidRPr="00000000">
        <w:rPr>
          <w:rFonts w:ascii="Calibri" w:cs="Calibri" w:eastAsia="Calibri" w:hAnsi="Calibri"/>
          <w:color w:val="2e75b6"/>
          <w:sz w:val="25"/>
          <w:szCs w:val="25"/>
          <w:rtl w:val="0"/>
        </w:rPr>
        <w:t xml:space="preserve">C.2 What the Admin Portal exchanges with the Agency Dashboard</w:t>
      </w:r>
    </w:p>
    <w:tbl>
      <w:tblPr>
        <w:tblStyle w:val="Table404"/>
        <w:tblW w:w="9360.0" w:type="dxa"/>
        <w:jc w:val="left"/>
        <w:tblBorders>
          <w:top w:color="d6dce5" w:space="0" w:sz="4" w:val="single"/>
          <w:left w:color="d6dce5" w:space="0" w:sz="4" w:val="single"/>
          <w:bottom w:color="d6dce5" w:space="0" w:sz="4" w:val="single"/>
          <w:right w:color="d6dce5" w:space="0" w:sz="4" w:val="single"/>
          <w:insideH w:color="d6dce5" w:space="0" w:sz="4" w:val="single"/>
          <w:insideV w:color="d6dce5" w:space="0" w:sz="4" w:val="single"/>
        </w:tblBorders>
        <w:tblLayout w:type="fixed"/>
        <w:tblLook w:val="0000"/>
      </w:tblPr>
      <w:tblGrid>
        <w:gridCol w:w="3560"/>
        <w:gridCol w:w="5800"/>
        <w:tblGridChange w:id="0">
          <w:tblGrid>
            <w:gridCol w:w="3560"/>
            <w:gridCol w:w="5800"/>
          </w:tblGrid>
        </w:tblGridChange>
      </w:tblGrid>
      <w:tr>
        <w:trPr>
          <w:cantSplit w:val="0"/>
          <w:tblHeader w:val="1"/>
        </w:trPr>
        <w:tc>
          <w:tcPr>
            <w:shd w:fill="1f3864" w:val="clear"/>
            <w:tcMar>
              <w:top w:w="44.0" w:type="dxa"/>
              <w:left w:w="96.0" w:type="dxa"/>
              <w:bottom w:w="44.0" w:type="dxa"/>
              <w:right w:w="96.0" w:type="dxa"/>
            </w:tcMar>
          </w:tcPr>
          <w:p w:rsidR="00000000" w:rsidDel="00000000" w:rsidP="00000000" w:rsidRDefault="00000000" w:rsidRPr="00000000" w14:paraId="000030F4">
            <w:pPr>
              <w:spacing w:line="252.00000000000003" w:lineRule="auto"/>
              <w:rPr>
                <w:rFonts w:ascii="Calibri" w:cs="Calibri" w:eastAsia="Calibri" w:hAnsi="Calibri"/>
                <w:color w:val="262626"/>
              </w:rPr>
            </w:pPr>
            <w:r w:rsidDel="00000000" w:rsidR="00000000" w:rsidRPr="00000000">
              <w:rPr>
                <w:rFonts w:ascii="Calibri" w:cs="Calibri" w:eastAsia="Calibri" w:hAnsi="Calibri"/>
                <w:b w:val="1"/>
                <w:bCs w:val="1"/>
                <w:color w:val="ffffff"/>
                <w:sz w:val="19"/>
                <w:szCs w:val="19"/>
                <w:rtl w:val="0"/>
              </w:rPr>
              <w:t xml:space="preserve">Item</w:t>
            </w:r>
            <w:r w:rsidDel="00000000" w:rsidR="00000000" w:rsidRPr="00000000">
              <w:rPr>
                <w:rtl w:val="0"/>
              </w:rPr>
            </w:r>
          </w:p>
        </w:tc>
        <w:tc>
          <w:tcPr>
            <w:shd w:fill="1f3864" w:val="clear"/>
            <w:tcMar>
              <w:top w:w="44.0" w:type="dxa"/>
              <w:left w:w="96.0" w:type="dxa"/>
              <w:bottom w:w="44.0" w:type="dxa"/>
              <w:right w:w="96.0" w:type="dxa"/>
            </w:tcMar>
          </w:tcPr>
          <w:p w:rsidR="00000000" w:rsidDel="00000000" w:rsidP="00000000" w:rsidRDefault="00000000" w:rsidRPr="00000000" w14:paraId="000030F5">
            <w:pPr>
              <w:spacing w:line="252.00000000000003" w:lineRule="auto"/>
              <w:rPr>
                <w:rFonts w:ascii="Calibri" w:cs="Calibri" w:eastAsia="Calibri" w:hAnsi="Calibri"/>
                <w:color w:val="262626"/>
              </w:rPr>
            </w:pPr>
            <w:r w:rsidDel="00000000" w:rsidR="00000000" w:rsidRPr="00000000">
              <w:rPr>
                <w:rFonts w:ascii="Calibri" w:cs="Calibri" w:eastAsia="Calibri" w:hAnsi="Calibri"/>
                <w:b w:val="1"/>
                <w:bCs w:val="1"/>
                <w:color w:val="ffffff"/>
                <w:sz w:val="19"/>
                <w:szCs w:val="19"/>
                <w:rtl w:val="0"/>
              </w:rPr>
              <w:t xml:space="preserve">Behaviour</w:t>
            </w:r>
            <w:r w:rsidDel="00000000" w:rsidR="00000000" w:rsidRPr="00000000">
              <w:rPr>
                <w:rtl w:val="0"/>
              </w:rPr>
            </w:r>
          </w:p>
        </w:tc>
      </w:tr>
      <w:tr>
        <w:trPr>
          <w:cantSplit w:val="0"/>
          <w:tblHeader w:val="0"/>
        </w:trPr>
        <w:tc>
          <w:tcPr>
            <w:shd w:fill="ffffff" w:val="clear"/>
            <w:tcMar>
              <w:top w:w="44.0" w:type="dxa"/>
              <w:left w:w="96.0" w:type="dxa"/>
              <w:bottom w:w="44.0" w:type="dxa"/>
              <w:right w:w="96.0" w:type="dxa"/>
            </w:tcMar>
          </w:tcPr>
          <w:p w:rsidR="00000000" w:rsidDel="00000000" w:rsidP="00000000" w:rsidRDefault="00000000" w:rsidRPr="00000000" w14:paraId="000030F6">
            <w:pPr>
              <w:spacing w:line="252.00000000000003" w:lineRule="auto"/>
              <w:rPr>
                <w:rFonts w:ascii="Calibri" w:cs="Calibri" w:eastAsia="Calibri" w:hAnsi="Calibri"/>
                <w:color w:val="262626"/>
              </w:rPr>
            </w:pPr>
            <w:r w:rsidDel="00000000" w:rsidR="00000000" w:rsidRPr="00000000">
              <w:rPr>
                <w:rFonts w:ascii="Calibri" w:cs="Calibri" w:eastAsia="Calibri" w:hAnsi="Calibri"/>
                <w:color w:val="262626"/>
                <w:sz w:val="18"/>
                <w:szCs w:val="18"/>
                <w:rtl w:val="0"/>
              </w:rPr>
              <w:t xml:space="preserve">Agency approval, status, activate/deactivate, code, credits</w:t>
            </w:r>
            <w:r w:rsidDel="00000000" w:rsidR="00000000" w:rsidRPr="00000000">
              <w:rPr>
                <w:rtl w:val="0"/>
              </w:rPr>
            </w:r>
          </w:p>
        </w:tc>
        <w:tc>
          <w:tcPr>
            <w:shd w:fill="ffffff" w:val="clear"/>
            <w:tcMar>
              <w:top w:w="44.0" w:type="dxa"/>
              <w:left w:w="96.0" w:type="dxa"/>
              <w:bottom w:w="44.0" w:type="dxa"/>
              <w:right w:w="96.0" w:type="dxa"/>
            </w:tcMar>
          </w:tcPr>
          <w:p w:rsidR="00000000" w:rsidDel="00000000" w:rsidP="00000000" w:rsidRDefault="00000000" w:rsidRPr="00000000" w14:paraId="000030F7">
            <w:pPr>
              <w:spacing w:line="252.00000000000003" w:lineRule="auto"/>
              <w:rPr>
                <w:rFonts w:ascii="Calibri" w:cs="Calibri" w:eastAsia="Calibri" w:hAnsi="Calibri"/>
                <w:color w:val="262626"/>
              </w:rPr>
            </w:pPr>
            <w:r w:rsidDel="00000000" w:rsidR="00000000" w:rsidRPr="00000000">
              <w:rPr>
                <w:rFonts w:ascii="Calibri" w:cs="Calibri" w:eastAsia="Calibri" w:hAnsi="Calibri"/>
                <w:color w:val="262626"/>
                <w:sz w:val="18"/>
                <w:szCs w:val="18"/>
                <w:rtl w:val="0"/>
              </w:rPr>
              <w:t xml:space="preserve">AD-06–AD-12 activate/suspend the agency, issue the 6-digit code and allocate credits.</w:t>
            </w:r>
            <w:r w:rsidDel="00000000" w:rsidR="00000000" w:rsidRPr="00000000">
              <w:rPr>
                <w:rtl w:val="0"/>
              </w:rPr>
            </w:r>
          </w:p>
        </w:tc>
      </w:tr>
      <w:tr>
        <w:trPr>
          <w:cantSplit w:val="0"/>
          <w:tblHeader w:val="0"/>
        </w:trPr>
        <w:tc>
          <w:tcPr>
            <w:shd w:fill="eaf1f8" w:val="clear"/>
            <w:tcMar>
              <w:top w:w="44.0" w:type="dxa"/>
              <w:left w:w="96.0" w:type="dxa"/>
              <w:bottom w:w="44.0" w:type="dxa"/>
              <w:right w:w="96.0" w:type="dxa"/>
            </w:tcMar>
          </w:tcPr>
          <w:p w:rsidR="00000000" w:rsidDel="00000000" w:rsidP="00000000" w:rsidRDefault="00000000" w:rsidRPr="00000000" w14:paraId="000030F8">
            <w:pPr>
              <w:spacing w:line="252.00000000000003" w:lineRule="auto"/>
              <w:rPr>
                <w:rFonts w:ascii="Calibri" w:cs="Calibri" w:eastAsia="Calibri" w:hAnsi="Calibri"/>
                <w:color w:val="262626"/>
              </w:rPr>
            </w:pPr>
            <w:r w:rsidDel="00000000" w:rsidR="00000000" w:rsidRPr="00000000">
              <w:rPr>
                <w:rFonts w:ascii="Calibri" w:cs="Calibri" w:eastAsia="Calibri" w:hAnsi="Calibri"/>
                <w:color w:val="262626"/>
                <w:sz w:val="18"/>
                <w:szCs w:val="18"/>
                <w:rtl w:val="0"/>
              </w:rPr>
              <w:t xml:space="preserve">Lead management</w:t>
            </w:r>
            <w:r w:rsidDel="00000000" w:rsidR="00000000" w:rsidRPr="00000000">
              <w:rPr>
                <w:rtl w:val="0"/>
              </w:rPr>
            </w:r>
          </w:p>
        </w:tc>
        <w:tc>
          <w:tcPr>
            <w:shd w:fill="eaf1f8" w:val="clear"/>
            <w:tcMar>
              <w:top w:w="44.0" w:type="dxa"/>
              <w:left w:w="96.0" w:type="dxa"/>
              <w:bottom w:w="44.0" w:type="dxa"/>
              <w:right w:w="96.0" w:type="dxa"/>
            </w:tcMar>
          </w:tcPr>
          <w:p w:rsidR="00000000" w:rsidDel="00000000" w:rsidP="00000000" w:rsidRDefault="00000000" w:rsidRPr="00000000" w14:paraId="000030F9">
            <w:pPr>
              <w:spacing w:line="252.00000000000003" w:lineRule="auto"/>
              <w:rPr>
                <w:rFonts w:ascii="Calibri" w:cs="Calibri" w:eastAsia="Calibri" w:hAnsi="Calibri"/>
                <w:color w:val="262626"/>
              </w:rPr>
            </w:pPr>
            <w:r w:rsidDel="00000000" w:rsidR="00000000" w:rsidRPr="00000000">
              <w:rPr>
                <w:rFonts w:ascii="Calibri" w:cs="Calibri" w:eastAsia="Calibri" w:hAnsi="Calibri"/>
                <w:color w:val="262626"/>
                <w:sz w:val="18"/>
                <w:szCs w:val="18"/>
                <w:rtl w:val="0"/>
              </w:rPr>
              <w:t xml:space="preserve">AD-08 holds unassigned leads, allocates/transfers leads (Phase 2), and shows code-mapped leads with the agency name.</w:t>
            </w:r>
            <w:r w:rsidDel="00000000" w:rsidR="00000000" w:rsidRPr="00000000">
              <w:rPr>
                <w:rtl w:val="0"/>
              </w:rPr>
            </w:r>
          </w:p>
        </w:tc>
      </w:tr>
      <w:tr>
        <w:trPr>
          <w:cantSplit w:val="0"/>
          <w:tblHeader w:val="0"/>
        </w:trPr>
        <w:tc>
          <w:tcPr>
            <w:shd w:fill="ffffff" w:val="clear"/>
            <w:tcMar>
              <w:top w:w="44.0" w:type="dxa"/>
              <w:left w:w="96.0" w:type="dxa"/>
              <w:bottom w:w="44.0" w:type="dxa"/>
              <w:right w:w="96.0" w:type="dxa"/>
            </w:tcMar>
          </w:tcPr>
          <w:p w:rsidR="00000000" w:rsidDel="00000000" w:rsidP="00000000" w:rsidRDefault="00000000" w:rsidRPr="00000000" w14:paraId="000030FA">
            <w:pPr>
              <w:spacing w:line="252.00000000000003" w:lineRule="auto"/>
              <w:rPr>
                <w:rFonts w:ascii="Calibri" w:cs="Calibri" w:eastAsia="Calibri" w:hAnsi="Calibri"/>
                <w:color w:val="262626"/>
              </w:rPr>
            </w:pPr>
            <w:r w:rsidDel="00000000" w:rsidR="00000000" w:rsidRPr="00000000">
              <w:rPr>
                <w:rFonts w:ascii="Calibri" w:cs="Calibri" w:eastAsia="Calibri" w:hAnsi="Calibri"/>
                <w:color w:val="262626"/>
                <w:sz w:val="18"/>
                <w:szCs w:val="18"/>
                <w:rtl w:val="0"/>
              </w:rPr>
              <w:t xml:space="preserve">Scoring &amp; pricing configuration</w:t>
            </w:r>
            <w:r w:rsidDel="00000000" w:rsidR="00000000" w:rsidRPr="00000000">
              <w:rPr>
                <w:rtl w:val="0"/>
              </w:rPr>
            </w:r>
          </w:p>
        </w:tc>
        <w:tc>
          <w:tcPr>
            <w:shd w:fill="ffffff" w:val="clear"/>
            <w:tcMar>
              <w:top w:w="44.0" w:type="dxa"/>
              <w:left w:w="96.0" w:type="dxa"/>
              <w:bottom w:w="44.0" w:type="dxa"/>
              <w:right w:w="96.0" w:type="dxa"/>
            </w:tcMar>
          </w:tcPr>
          <w:p w:rsidR="00000000" w:rsidDel="00000000" w:rsidP="00000000" w:rsidRDefault="00000000" w:rsidRPr="00000000" w14:paraId="000030FB">
            <w:pPr>
              <w:spacing w:line="252.00000000000003" w:lineRule="auto"/>
              <w:rPr>
                <w:rFonts w:ascii="Calibri" w:cs="Calibri" w:eastAsia="Calibri" w:hAnsi="Calibri"/>
                <w:color w:val="262626"/>
              </w:rPr>
            </w:pPr>
            <w:r w:rsidDel="00000000" w:rsidR="00000000" w:rsidRPr="00000000">
              <w:rPr>
                <w:rFonts w:ascii="Calibri" w:cs="Calibri" w:eastAsia="Calibri" w:hAnsi="Calibri"/>
                <w:color w:val="262626"/>
                <w:sz w:val="18"/>
                <w:szCs w:val="18"/>
                <w:rtl w:val="0"/>
              </w:rPr>
              <w:t xml:space="preserve">Agencies operate on the scoring, fees and plans configured here; nothing is set agency-side.</w:t>
            </w:r>
            <w:r w:rsidDel="00000000" w:rsidR="00000000" w:rsidRPr="00000000">
              <w:rPr>
                <w:rtl w:val="0"/>
              </w:rPr>
            </w:r>
          </w:p>
        </w:tc>
      </w:tr>
      <w:tr>
        <w:trPr>
          <w:cantSplit w:val="0"/>
          <w:tblHeader w:val="0"/>
        </w:trPr>
        <w:tc>
          <w:tcPr>
            <w:shd w:fill="eaf1f8" w:val="clear"/>
            <w:tcMar>
              <w:top w:w="44.0" w:type="dxa"/>
              <w:left w:w="96.0" w:type="dxa"/>
              <w:bottom w:w="44.0" w:type="dxa"/>
              <w:right w:w="96.0" w:type="dxa"/>
            </w:tcMar>
          </w:tcPr>
          <w:p w:rsidR="00000000" w:rsidDel="00000000" w:rsidP="00000000" w:rsidRDefault="00000000" w:rsidRPr="00000000" w14:paraId="000030FC">
            <w:pPr>
              <w:spacing w:line="252.00000000000003" w:lineRule="auto"/>
              <w:rPr>
                <w:rFonts w:ascii="Calibri" w:cs="Calibri" w:eastAsia="Calibri" w:hAnsi="Calibri"/>
                <w:color w:val="262626"/>
              </w:rPr>
            </w:pPr>
            <w:r w:rsidDel="00000000" w:rsidR="00000000" w:rsidRPr="00000000">
              <w:rPr>
                <w:rFonts w:ascii="Calibri" w:cs="Calibri" w:eastAsia="Calibri" w:hAnsi="Calibri"/>
                <w:color w:val="262626"/>
                <w:sz w:val="18"/>
                <w:szCs w:val="18"/>
                <w:rtl w:val="0"/>
              </w:rPr>
              <w:t xml:space="preserve">Promo codes</w:t>
            </w:r>
            <w:r w:rsidDel="00000000" w:rsidR="00000000" w:rsidRPr="00000000">
              <w:rPr>
                <w:rtl w:val="0"/>
              </w:rPr>
            </w:r>
          </w:p>
        </w:tc>
        <w:tc>
          <w:tcPr>
            <w:shd w:fill="eaf1f8" w:val="clear"/>
            <w:tcMar>
              <w:top w:w="44.0" w:type="dxa"/>
              <w:left w:w="96.0" w:type="dxa"/>
              <w:bottom w:w="44.0" w:type="dxa"/>
              <w:right w:w="96.0" w:type="dxa"/>
            </w:tcMar>
          </w:tcPr>
          <w:p w:rsidR="00000000" w:rsidDel="00000000" w:rsidP="00000000" w:rsidRDefault="00000000" w:rsidRPr="00000000" w14:paraId="000030FD">
            <w:pPr>
              <w:spacing w:line="252.00000000000003" w:lineRule="auto"/>
              <w:rPr>
                <w:rFonts w:ascii="Calibri" w:cs="Calibri" w:eastAsia="Calibri" w:hAnsi="Calibri"/>
                <w:color w:val="262626"/>
              </w:rPr>
            </w:pPr>
            <w:r w:rsidDel="00000000" w:rsidR="00000000" w:rsidRPr="00000000">
              <w:rPr>
                <w:rFonts w:ascii="Calibri" w:cs="Calibri" w:eastAsia="Calibri" w:hAnsi="Calibri"/>
                <w:color w:val="262626"/>
                <w:sz w:val="18"/>
                <w:szCs w:val="18"/>
                <w:rtl w:val="0"/>
              </w:rPr>
              <w:t xml:space="preserve">AD-62 generates &amp; allocates; the agency distributes; redemption tracked against the agency.</w:t>
            </w:r>
            <w:r w:rsidDel="00000000" w:rsidR="00000000" w:rsidRPr="00000000">
              <w:rPr>
                <w:rtl w:val="0"/>
              </w:rPr>
            </w:r>
          </w:p>
        </w:tc>
      </w:tr>
      <w:tr>
        <w:trPr>
          <w:cantSplit w:val="0"/>
          <w:tblHeader w:val="0"/>
        </w:trPr>
        <w:tc>
          <w:tcPr>
            <w:shd w:fill="ffffff" w:val="clear"/>
            <w:tcMar>
              <w:top w:w="44.0" w:type="dxa"/>
              <w:left w:w="96.0" w:type="dxa"/>
              <w:bottom w:w="44.0" w:type="dxa"/>
              <w:right w:w="96.0" w:type="dxa"/>
            </w:tcMar>
          </w:tcPr>
          <w:p w:rsidR="00000000" w:rsidDel="00000000" w:rsidP="00000000" w:rsidRDefault="00000000" w:rsidRPr="00000000" w14:paraId="000030FE">
            <w:pPr>
              <w:spacing w:line="252.00000000000003" w:lineRule="auto"/>
              <w:rPr>
                <w:rFonts w:ascii="Calibri" w:cs="Calibri" w:eastAsia="Calibri" w:hAnsi="Calibri"/>
                <w:color w:val="262626"/>
              </w:rPr>
            </w:pPr>
            <w:r w:rsidDel="00000000" w:rsidR="00000000" w:rsidRPr="00000000">
              <w:rPr>
                <w:rFonts w:ascii="Calibri" w:cs="Calibri" w:eastAsia="Calibri" w:hAnsi="Calibri"/>
                <w:color w:val="262626"/>
                <w:sz w:val="18"/>
                <w:szCs w:val="18"/>
                <w:rtl w:val="0"/>
              </w:rPr>
              <w:t xml:space="preserve">Decision &amp; remarks</w:t>
            </w:r>
            <w:r w:rsidDel="00000000" w:rsidR="00000000" w:rsidRPr="00000000">
              <w:rPr>
                <w:rtl w:val="0"/>
              </w:rPr>
            </w:r>
          </w:p>
        </w:tc>
        <w:tc>
          <w:tcPr>
            <w:shd w:fill="ffffff" w:val="clear"/>
            <w:tcMar>
              <w:top w:w="44.0" w:type="dxa"/>
              <w:left w:w="96.0" w:type="dxa"/>
              <w:bottom w:w="44.0" w:type="dxa"/>
              <w:right w:w="96.0" w:type="dxa"/>
            </w:tcMar>
          </w:tcPr>
          <w:p w:rsidR="00000000" w:rsidDel="00000000" w:rsidP="00000000" w:rsidRDefault="00000000" w:rsidRPr="00000000" w14:paraId="000030FF">
            <w:pPr>
              <w:spacing w:line="252.00000000000003" w:lineRule="auto"/>
              <w:rPr>
                <w:rFonts w:ascii="Calibri" w:cs="Calibri" w:eastAsia="Calibri" w:hAnsi="Calibri"/>
                <w:color w:val="262626"/>
              </w:rPr>
            </w:pPr>
            <w:r w:rsidDel="00000000" w:rsidR="00000000" w:rsidRPr="00000000">
              <w:rPr>
                <w:rFonts w:ascii="Calibri" w:cs="Calibri" w:eastAsia="Calibri" w:hAnsi="Calibri"/>
                <w:color w:val="262626"/>
                <w:sz w:val="18"/>
                <w:szCs w:val="18"/>
                <w:rtl w:val="0"/>
              </w:rPr>
              <w:t xml:space="preserve">Agency-set decisions and remarks (AD-18 view) are mirrored to the customer's Conclusion step and stored in the audit trail.</w:t>
            </w:r>
            <w:r w:rsidDel="00000000" w:rsidR="00000000" w:rsidRPr="00000000">
              <w:rPr>
                <w:rtl w:val="0"/>
              </w:rPr>
            </w:r>
          </w:p>
        </w:tc>
      </w:tr>
      <w:tr>
        <w:trPr>
          <w:cantSplit w:val="0"/>
          <w:tblHeader w:val="0"/>
        </w:trPr>
        <w:tc>
          <w:tcPr>
            <w:shd w:fill="eaf1f8" w:val="clear"/>
            <w:tcMar>
              <w:top w:w="44.0" w:type="dxa"/>
              <w:left w:w="96.0" w:type="dxa"/>
              <w:bottom w:w="44.0" w:type="dxa"/>
              <w:right w:w="96.0" w:type="dxa"/>
            </w:tcMar>
          </w:tcPr>
          <w:p w:rsidR="00000000" w:rsidDel="00000000" w:rsidP="00000000" w:rsidRDefault="00000000" w:rsidRPr="00000000" w14:paraId="00003100">
            <w:pPr>
              <w:spacing w:line="252.00000000000003" w:lineRule="auto"/>
              <w:rPr>
                <w:rFonts w:ascii="Calibri" w:cs="Calibri" w:eastAsia="Calibri" w:hAnsi="Calibri"/>
                <w:color w:val="262626"/>
              </w:rPr>
            </w:pPr>
            <w:r w:rsidDel="00000000" w:rsidR="00000000" w:rsidRPr="00000000">
              <w:rPr>
                <w:rFonts w:ascii="Calibri" w:cs="Calibri" w:eastAsia="Calibri" w:hAnsi="Calibri"/>
                <w:color w:val="262626"/>
                <w:sz w:val="18"/>
                <w:szCs w:val="18"/>
                <w:rtl w:val="0"/>
              </w:rPr>
              <w:t xml:space="preserve">Support tickets</w:t>
            </w:r>
            <w:r w:rsidDel="00000000" w:rsidR="00000000" w:rsidRPr="00000000">
              <w:rPr>
                <w:rtl w:val="0"/>
              </w:rPr>
            </w:r>
          </w:p>
        </w:tc>
        <w:tc>
          <w:tcPr>
            <w:shd w:fill="eaf1f8" w:val="clear"/>
            <w:tcMar>
              <w:top w:w="44.0" w:type="dxa"/>
              <w:left w:w="96.0" w:type="dxa"/>
              <w:bottom w:w="44.0" w:type="dxa"/>
              <w:right w:w="96.0" w:type="dxa"/>
            </w:tcMar>
          </w:tcPr>
          <w:p w:rsidR="00000000" w:rsidDel="00000000" w:rsidP="00000000" w:rsidRDefault="00000000" w:rsidRPr="00000000" w14:paraId="00003101">
            <w:pPr>
              <w:spacing w:line="252.00000000000003" w:lineRule="auto"/>
              <w:rPr>
                <w:rFonts w:ascii="Calibri" w:cs="Calibri" w:eastAsia="Calibri" w:hAnsi="Calibri"/>
                <w:color w:val="262626"/>
              </w:rPr>
            </w:pPr>
            <w:r w:rsidDel="00000000" w:rsidR="00000000" w:rsidRPr="00000000">
              <w:rPr>
                <w:rFonts w:ascii="Calibri" w:cs="Calibri" w:eastAsia="Calibri" w:hAnsi="Calibri"/>
                <w:color w:val="262626"/>
                <w:sz w:val="18"/>
                <w:szCs w:val="18"/>
                <w:rtl w:val="0"/>
              </w:rPr>
              <w:t xml:space="preserve">Agency tickets are handled in the Admin support module; status changes flow back to the agency.</w:t>
            </w:r>
            <w:r w:rsidDel="00000000" w:rsidR="00000000" w:rsidRPr="00000000">
              <w:rPr>
                <w:rtl w:val="0"/>
              </w:rPr>
            </w:r>
          </w:p>
        </w:tc>
      </w:tr>
    </w:tbl>
    <w:p w:rsidR="00000000" w:rsidDel="00000000" w:rsidP="00000000" w:rsidRDefault="00000000" w:rsidRPr="00000000" w14:paraId="00003102">
      <w:pPr>
        <w:spacing w:after="60" w:lineRule="auto"/>
        <w:rPr>
          <w:rFonts w:ascii="Calibri" w:cs="Calibri" w:eastAsia="Calibri" w:hAnsi="Calibri"/>
          <w:color w:val="262626"/>
        </w:rPr>
      </w:pPr>
      <w:r w:rsidDel="00000000" w:rsidR="00000000" w:rsidRPr="00000000">
        <w:rPr>
          <w:rtl w:val="0"/>
        </w:rPr>
      </w:r>
    </w:p>
    <w:tbl>
      <w:tblPr>
        <w:tblStyle w:val="Table405"/>
        <w:tblW w:w="9360.0" w:type="dxa"/>
        <w:jc w:val="left"/>
        <w:tblBorders>
          <w:top w:color="eef3f8" w:space="0" w:sz="4" w:val="single"/>
          <w:left w:color="1f3864" w:space="0" w:sz="18" w:val="single"/>
          <w:bottom w:color="eef3f8" w:space="0" w:sz="4" w:val="single"/>
          <w:right w:color="eef3f8" w:space="0" w:sz="4" w:val="single"/>
          <w:insideH w:color="000000" w:space="0" w:sz="0" w:val="nil"/>
          <w:insideV w:color="000000" w:space="0" w:sz="0" w:val="nil"/>
        </w:tblBorders>
        <w:tblLayout w:type="fixed"/>
        <w:tblLook w:val="0000"/>
      </w:tblPr>
      <w:tblGrid>
        <w:gridCol w:w="9360"/>
        <w:tblGridChange w:id="0">
          <w:tblGrid>
            <w:gridCol w:w="9360"/>
          </w:tblGrid>
        </w:tblGridChange>
      </w:tblGrid>
      <w:tr>
        <w:trPr>
          <w:cantSplit w:val="0"/>
          <w:tblHeader w:val="0"/>
        </w:trPr>
        <w:tc>
          <w:tcPr>
            <w:shd w:fill="eef3f8" w:val="clear"/>
            <w:tcMar>
              <w:top w:w="70.0" w:type="dxa"/>
              <w:left w:w="120.0" w:type="dxa"/>
              <w:bottom w:w="70.0" w:type="dxa"/>
              <w:right w:w="120.0" w:type="dxa"/>
            </w:tcMar>
          </w:tcPr>
          <w:p w:rsidR="00000000" w:rsidDel="00000000" w:rsidP="00000000" w:rsidRDefault="00000000" w:rsidRPr="00000000" w14:paraId="00003103">
            <w:pPr>
              <w:spacing w:line="258" w:lineRule="auto"/>
              <w:rPr>
                <w:rFonts w:ascii="Calibri" w:cs="Calibri" w:eastAsia="Calibri" w:hAnsi="Calibri"/>
                <w:color w:val="262626"/>
              </w:rPr>
            </w:pPr>
            <w:r w:rsidDel="00000000" w:rsidR="00000000" w:rsidRPr="00000000">
              <w:rPr>
                <w:rFonts w:ascii="Calibri" w:cs="Calibri" w:eastAsia="Calibri" w:hAnsi="Calibri"/>
                <w:b w:val="1"/>
                <w:bCs w:val="1"/>
                <w:color w:val="1f3864"/>
                <w:rtl w:val="0"/>
              </w:rPr>
              <w:t xml:space="preserve">Note —  </w:t>
            </w:r>
            <w:r w:rsidDel="00000000" w:rsidR="00000000" w:rsidRPr="00000000">
              <w:rPr>
                <w:rFonts w:ascii="Calibri" w:cs="Calibri" w:eastAsia="Calibri" w:hAnsi="Calibri"/>
                <w:color w:val="262626"/>
                <w:rtl w:val="0"/>
              </w:rPr>
              <w:t xml:space="preserve">All scoring, pricing, content, legal text, embassy URLs and configuration are published from the Super Admin Portal before the corresponding customer or agency screen can render. This mirrors Appendix B of the Customer Application PRD and Appendix B of the Agency Dashboard PRD.</w:t>
            </w:r>
          </w:p>
        </w:tc>
      </w:tr>
    </w:tbl>
    <w:p w:rsidR="00000000" w:rsidDel="00000000" w:rsidP="00000000" w:rsidRDefault="00000000" w:rsidRPr="00000000" w14:paraId="00003104">
      <w:pPr>
        <w:spacing w:after="120" w:lineRule="auto"/>
        <w:rPr>
          <w:rFonts w:ascii="Calibri" w:cs="Calibri" w:eastAsia="Calibri" w:hAnsi="Calibri"/>
          <w:color w:val="262626"/>
        </w:rPr>
      </w:pPr>
      <w:r w:rsidDel="00000000" w:rsidR="00000000" w:rsidRPr="00000000">
        <w:rPr>
          <w:rtl w:val="0"/>
        </w:rPr>
      </w:r>
    </w:p>
    <w:p w:rsidR="00000000" w:rsidDel="00000000" w:rsidP="00000000" w:rsidRDefault="00000000" w:rsidRPr="00000000" w14:paraId="00003105">
      <w:pPr>
        <w:spacing w:before="200" w:lineRule="auto"/>
        <w:jc w:val="center"/>
        <w:rPr>
          <w:rFonts w:ascii="Calibri" w:cs="Calibri" w:eastAsia="Calibri" w:hAnsi="Calibri"/>
          <w:color w:val="262626"/>
        </w:rPr>
      </w:pPr>
      <w:r w:rsidDel="00000000" w:rsidR="00000000" w:rsidRPr="00000000">
        <w:rPr>
          <w:rFonts w:ascii="Calibri" w:cs="Calibri" w:eastAsia="Calibri" w:hAnsi="Calibri"/>
          <w:i w:val="1"/>
          <w:iCs w:val="1"/>
          <w:color w:val="808080"/>
          <w:sz w:val="16"/>
          <w:szCs w:val="16"/>
          <w:rtl w:val="0"/>
        </w:rPr>
        <w:t xml:space="preserve">VisaReady™ · Super Admin Portal · Product Requirements Document · Client Release 1.1</w:t>
      </w:r>
      <w:r w:rsidDel="00000000" w:rsidR="00000000" w:rsidRPr="00000000">
        <w:rPr>
          <w:rtl w:val="0"/>
        </w:rPr>
      </w:r>
    </w:p>
    <w:p w:rsidR="00000000" w:rsidDel="00000000" w:rsidP="00000000" w:rsidRDefault="00000000" w:rsidRPr="00000000" w14:paraId="00003106">
      <w:pPr>
        <w:rPr>
          <w:rFonts w:ascii="Calibri" w:cs="Calibri" w:eastAsia="Calibri" w:hAnsi="Calibri"/>
          <w:b w:val="1"/>
          <w:bCs w:val="1"/>
          <w:color w:val="1f3864"/>
          <w:sz w:val="60"/>
          <w:szCs w:val="60"/>
        </w:rPr>
      </w:pPr>
      <w:r w:rsidDel="00000000" w:rsidR="00000000" w:rsidRPr="00000000">
        <w:rPr>
          <w:rtl w:val="0"/>
        </w:rPr>
      </w:r>
    </w:p>
    <w:p w:rsidR="00000000" w:rsidDel="00000000" w:rsidP="00000000" w:rsidRDefault="00000000" w:rsidRPr="00000000" w14:paraId="00003107">
      <w:pPr>
        <w:rPr>
          <w:rFonts w:ascii="Calibri" w:cs="Calibri" w:eastAsia="Calibri" w:hAnsi="Calibri"/>
          <w:b w:val="1"/>
          <w:bCs w:val="1"/>
          <w:color w:val="1f3864"/>
          <w:sz w:val="60"/>
          <w:szCs w:val="60"/>
        </w:rPr>
      </w:pPr>
      <w:r w:rsidDel="00000000" w:rsidR="00000000" w:rsidRPr="00000000">
        <w:rPr>
          <w:rFonts w:ascii="Calibri" w:cs="Calibri" w:eastAsia="Calibri" w:hAnsi="Calibri"/>
          <w:b w:val="1"/>
          <w:bCs w:val="1"/>
          <w:color w:val="1f3864"/>
          <w:sz w:val="60"/>
          <w:szCs w:val="60"/>
          <w:rtl w:val="0"/>
        </w:rPr>
        <w:t xml:space="preserve"> </w:t>
      </w:r>
    </w:p>
    <w:p w:rsidR="00000000" w:rsidDel="00000000" w:rsidP="00000000" w:rsidRDefault="00000000" w:rsidRPr="00000000" w14:paraId="00003108">
      <w:pPr>
        <w:rPr>
          <w:rFonts w:ascii="Calibri" w:cs="Calibri" w:eastAsia="Calibri" w:hAnsi="Calibri"/>
          <w:b w:val="1"/>
          <w:bCs w:val="1"/>
          <w:color w:val="1f3864"/>
          <w:sz w:val="64"/>
          <w:szCs w:val="64"/>
        </w:rPr>
        <w:sectPr>
          <w:footerReference r:id="rId77" w:type="default"/>
          <w:type w:val="nextPage"/>
          <w:pgSz w:h="15840" w:w="12240" w:orient="portrait"/>
          <w:pgMar w:bottom="1080" w:top="1080" w:left="1080" w:right="1080" w:header="720" w:footer="720"/>
          <w:pgNumType w:start="1"/>
        </w:sectPr>
      </w:pPr>
      <w:r w:rsidDel="00000000" w:rsidR="00000000" w:rsidRPr="00000000">
        <w:rPr>
          <w:rtl w:val="0"/>
        </w:rPr>
      </w:r>
    </w:p>
    <w:p w:rsidR="00000000" w:rsidDel="00000000" w:rsidP="00000000" w:rsidRDefault="00000000" w:rsidRPr="00000000" w14:paraId="00003109">
      <w:pPr>
        <w:pStyle w:val="Title"/>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1"/>
          <w:bCs w:val="1"/>
          <w:color w:val="1f3864"/>
          <w:sz w:val="64"/>
          <w:szCs w:val="64"/>
        </w:rPr>
        <w:sectPr>
          <w:footerReference r:id="rId78" w:type="default"/>
          <w:type w:val="nextPage"/>
          <w:pgSz w:h="15840" w:w="12240" w:orient="portrait"/>
          <w:pgMar w:bottom="1080" w:top="1080" w:left="1080" w:right="1080" w:header="720" w:footer="720"/>
          <w:pgNumType w:start="1"/>
        </w:sectPr>
      </w:pPr>
      <w:bookmarkStart w:colFirst="0" w:colLast="0" w:name="_mluzxc1q4boo" w:id="11"/>
      <w:bookmarkEnd w:id="11"/>
      <w:r w:rsidDel="00000000" w:rsidR="00000000" w:rsidRPr="00000000">
        <w:rPr>
          <w:rFonts w:ascii="Arial" w:cs="Arial" w:eastAsia="Arial" w:hAnsi="Arial"/>
          <w:b w:val="0"/>
          <w:bCs w:val="0"/>
          <w:i w:val="0"/>
          <w:iCs w:val="0"/>
          <w:smallCaps w:val="0"/>
          <w:strike w:val="0"/>
          <w:color w:val="1a1a2e"/>
          <w:sz w:val="56"/>
          <w:szCs w:val="56"/>
          <w:u w:val="none"/>
          <w:shd w:fill="auto" w:val="clear"/>
          <w:vertAlign w:val="baseline"/>
          <w:rtl w:val="0"/>
        </w:rPr>
        <w:t xml:space="preserve">admin ui</w:t>
      </w:r>
      <w:r w:rsidDel="00000000" w:rsidR="00000000" w:rsidRPr="00000000">
        <w:rPr>
          <w:rtl w:val="0"/>
        </w:rPr>
      </w:r>
    </w:p>
    <w:p w:rsidR="00000000" w:rsidDel="00000000" w:rsidP="00000000" w:rsidRDefault="00000000" w:rsidRPr="00000000" w14:paraId="0000310A">
      <w:pPr>
        <w:rPr/>
      </w:pPr>
      <w:commentRangeStart w:id="9"/>
      <w:r w:rsidDel="00000000" w:rsidR="00000000" w:rsidRPr="00000000">
        <w:rPr/>
        <w:drawing>
          <wp:inline distB="114300" distT="114300" distL="114300" distR="114300">
            <wp:extent cx="6400800" cy="3860800"/>
            <wp:effectExtent b="0" l="0" r="0" t="0"/>
            <wp:docPr id="37" name="image46.png"/>
            <a:graphic>
              <a:graphicData uri="http://schemas.openxmlformats.org/drawingml/2006/picture">
                <pic:pic>
                  <pic:nvPicPr>
                    <pic:cNvPr id="0" name="image46.png"/>
                    <pic:cNvPicPr preferRelativeResize="0"/>
                  </pic:nvPicPr>
                  <pic:blipFill>
                    <a:blip r:embed="rId79"/>
                    <a:srcRect b="0" l="0" r="0" t="0"/>
                    <a:stretch>
                      <a:fillRect/>
                    </a:stretch>
                  </pic:blipFill>
                  <pic:spPr>
                    <a:xfrm>
                      <a:off x="0" y="0"/>
                      <a:ext cx="6400800" cy="3860800"/>
                    </a:xfrm>
                    <a:prstGeom prst="rect"/>
                    <a:ln/>
                  </pic:spPr>
                </pic:pic>
              </a:graphicData>
            </a:graphic>
          </wp:inline>
        </w:drawing>
      </w:r>
      <w:commentRangeEnd w:id="9"/>
      <w:r w:rsidDel="00000000" w:rsidR="00000000" w:rsidRPr="00000000">
        <w:commentReference w:id="9"/>
      </w:r>
      <w:r w:rsidDel="00000000" w:rsidR="00000000" w:rsidRPr="00000000">
        <w:rPr/>
        <w:drawing>
          <wp:inline distB="114300" distT="114300" distL="114300" distR="114300">
            <wp:extent cx="6400800" cy="2057400"/>
            <wp:effectExtent b="0" l="0" r="0" t="0"/>
            <wp:docPr id="79" name="image65.png"/>
            <a:graphic>
              <a:graphicData uri="http://schemas.openxmlformats.org/drawingml/2006/picture">
                <pic:pic>
                  <pic:nvPicPr>
                    <pic:cNvPr id="0" name="image65.png"/>
                    <pic:cNvPicPr preferRelativeResize="0"/>
                  </pic:nvPicPr>
                  <pic:blipFill>
                    <a:blip r:embed="rId80"/>
                    <a:srcRect b="0" l="0" r="0" t="0"/>
                    <a:stretch>
                      <a:fillRect/>
                    </a:stretch>
                  </pic:blipFill>
                  <pic:spPr>
                    <a:xfrm>
                      <a:off x="0" y="0"/>
                      <a:ext cx="6400800" cy="2057400"/>
                    </a:xfrm>
                    <a:prstGeom prst="rect"/>
                    <a:ln/>
                  </pic:spPr>
                </pic:pic>
              </a:graphicData>
            </a:graphic>
          </wp:inline>
        </w:drawing>
      </w:r>
      <w:r w:rsidDel="00000000" w:rsidR="00000000" w:rsidRPr="00000000">
        <w:rPr/>
        <w:drawing>
          <wp:inline distB="114300" distT="114300" distL="114300" distR="114300">
            <wp:extent cx="6400800" cy="6159500"/>
            <wp:effectExtent b="0" l="0" r="0" t="0"/>
            <wp:docPr id="87" name="image94.png"/>
            <a:graphic>
              <a:graphicData uri="http://schemas.openxmlformats.org/drawingml/2006/picture">
                <pic:pic>
                  <pic:nvPicPr>
                    <pic:cNvPr id="0" name="image94.png"/>
                    <pic:cNvPicPr preferRelativeResize="0"/>
                  </pic:nvPicPr>
                  <pic:blipFill>
                    <a:blip r:embed="rId81"/>
                    <a:srcRect b="0" l="0" r="0" t="0"/>
                    <a:stretch>
                      <a:fillRect/>
                    </a:stretch>
                  </pic:blipFill>
                  <pic:spPr>
                    <a:xfrm>
                      <a:off x="0" y="0"/>
                      <a:ext cx="6400800" cy="6159500"/>
                    </a:xfrm>
                    <a:prstGeom prst="rect"/>
                    <a:ln/>
                  </pic:spPr>
                </pic:pic>
              </a:graphicData>
            </a:graphic>
          </wp:inline>
        </w:drawing>
      </w:r>
      <w:r w:rsidDel="00000000" w:rsidR="00000000" w:rsidRPr="00000000">
        <w:rPr/>
        <w:drawing>
          <wp:inline distB="114300" distT="114300" distL="114300" distR="114300">
            <wp:extent cx="6400800" cy="7378700"/>
            <wp:effectExtent b="0" l="0" r="0" t="0"/>
            <wp:docPr id="12" name="image7.png"/>
            <a:graphic>
              <a:graphicData uri="http://schemas.openxmlformats.org/drawingml/2006/picture">
                <pic:pic>
                  <pic:nvPicPr>
                    <pic:cNvPr id="0" name="image7.png"/>
                    <pic:cNvPicPr preferRelativeResize="0"/>
                  </pic:nvPicPr>
                  <pic:blipFill>
                    <a:blip r:embed="rId82"/>
                    <a:srcRect b="0" l="0" r="0" t="0"/>
                    <a:stretch>
                      <a:fillRect/>
                    </a:stretch>
                  </pic:blipFill>
                  <pic:spPr>
                    <a:xfrm>
                      <a:off x="0" y="0"/>
                      <a:ext cx="6400800" cy="7378700"/>
                    </a:xfrm>
                    <a:prstGeom prst="rect"/>
                    <a:ln/>
                  </pic:spPr>
                </pic:pic>
              </a:graphicData>
            </a:graphic>
          </wp:inline>
        </w:drawing>
      </w:r>
      <w:r w:rsidDel="00000000" w:rsidR="00000000" w:rsidRPr="00000000">
        <w:rPr/>
        <w:drawing>
          <wp:inline distB="114300" distT="114300" distL="114300" distR="114300">
            <wp:extent cx="6400800" cy="5346700"/>
            <wp:effectExtent b="0" l="0" r="0" t="0"/>
            <wp:docPr id="53" name="image59.png"/>
            <a:graphic>
              <a:graphicData uri="http://schemas.openxmlformats.org/drawingml/2006/picture">
                <pic:pic>
                  <pic:nvPicPr>
                    <pic:cNvPr id="0" name="image59.png"/>
                    <pic:cNvPicPr preferRelativeResize="0"/>
                  </pic:nvPicPr>
                  <pic:blipFill>
                    <a:blip r:embed="rId83"/>
                    <a:srcRect b="0" l="0" r="0" t="0"/>
                    <a:stretch>
                      <a:fillRect/>
                    </a:stretch>
                  </pic:blipFill>
                  <pic:spPr>
                    <a:xfrm>
                      <a:off x="0" y="0"/>
                      <a:ext cx="6400800" cy="5346700"/>
                    </a:xfrm>
                    <a:prstGeom prst="rect"/>
                    <a:ln/>
                  </pic:spPr>
                </pic:pic>
              </a:graphicData>
            </a:graphic>
          </wp:inline>
        </w:drawing>
      </w:r>
      <w:r w:rsidDel="00000000" w:rsidR="00000000" w:rsidRPr="00000000">
        <w:rPr/>
        <w:drawing>
          <wp:inline distB="114300" distT="114300" distL="114300" distR="114300">
            <wp:extent cx="6400800" cy="5346700"/>
            <wp:effectExtent b="0" l="0" r="0" t="0"/>
            <wp:docPr id="152" name="image144.png"/>
            <a:graphic>
              <a:graphicData uri="http://schemas.openxmlformats.org/drawingml/2006/picture">
                <pic:pic>
                  <pic:nvPicPr>
                    <pic:cNvPr id="0" name="image144.png"/>
                    <pic:cNvPicPr preferRelativeResize="0"/>
                  </pic:nvPicPr>
                  <pic:blipFill>
                    <a:blip r:embed="rId84"/>
                    <a:srcRect b="0" l="0" r="0" t="0"/>
                    <a:stretch>
                      <a:fillRect/>
                    </a:stretch>
                  </pic:blipFill>
                  <pic:spPr>
                    <a:xfrm>
                      <a:off x="0" y="0"/>
                      <a:ext cx="6400800" cy="5346700"/>
                    </a:xfrm>
                    <a:prstGeom prst="rect"/>
                    <a:ln/>
                  </pic:spPr>
                </pic:pic>
              </a:graphicData>
            </a:graphic>
          </wp:inline>
        </w:drawing>
      </w:r>
      <w:r w:rsidDel="00000000" w:rsidR="00000000" w:rsidRPr="00000000">
        <w:rPr/>
        <w:drawing>
          <wp:inline distB="114300" distT="114300" distL="114300" distR="114300">
            <wp:extent cx="6400800" cy="5346700"/>
            <wp:effectExtent b="0" l="0" r="0" t="0"/>
            <wp:docPr id="103" name="image117.png"/>
            <a:graphic>
              <a:graphicData uri="http://schemas.openxmlformats.org/drawingml/2006/picture">
                <pic:pic>
                  <pic:nvPicPr>
                    <pic:cNvPr id="0" name="image117.png"/>
                    <pic:cNvPicPr preferRelativeResize="0"/>
                  </pic:nvPicPr>
                  <pic:blipFill>
                    <a:blip r:embed="rId85"/>
                    <a:srcRect b="0" l="0" r="0" t="0"/>
                    <a:stretch>
                      <a:fillRect/>
                    </a:stretch>
                  </pic:blipFill>
                  <pic:spPr>
                    <a:xfrm>
                      <a:off x="0" y="0"/>
                      <a:ext cx="6400800" cy="5346700"/>
                    </a:xfrm>
                    <a:prstGeom prst="rect"/>
                    <a:ln/>
                  </pic:spPr>
                </pic:pic>
              </a:graphicData>
            </a:graphic>
          </wp:inline>
        </w:drawing>
      </w:r>
      <w:r w:rsidDel="00000000" w:rsidR="00000000" w:rsidRPr="00000000">
        <w:rPr/>
        <w:drawing>
          <wp:inline distB="114300" distT="114300" distL="114300" distR="114300">
            <wp:extent cx="6400800" cy="6642100"/>
            <wp:effectExtent b="0" l="0" r="0" t="0"/>
            <wp:docPr id="174" name="image161.png"/>
            <a:graphic>
              <a:graphicData uri="http://schemas.openxmlformats.org/drawingml/2006/picture">
                <pic:pic>
                  <pic:nvPicPr>
                    <pic:cNvPr id="0" name="image161.png"/>
                    <pic:cNvPicPr preferRelativeResize="0"/>
                  </pic:nvPicPr>
                  <pic:blipFill>
                    <a:blip r:embed="rId86"/>
                    <a:srcRect b="0" l="0" r="0" t="0"/>
                    <a:stretch>
                      <a:fillRect/>
                    </a:stretch>
                  </pic:blipFill>
                  <pic:spPr>
                    <a:xfrm>
                      <a:off x="0" y="0"/>
                      <a:ext cx="6400800" cy="6642100"/>
                    </a:xfrm>
                    <a:prstGeom prst="rect"/>
                    <a:ln/>
                  </pic:spPr>
                </pic:pic>
              </a:graphicData>
            </a:graphic>
          </wp:inline>
        </w:drawing>
      </w:r>
      <w:r w:rsidDel="00000000" w:rsidR="00000000" w:rsidRPr="00000000">
        <w:rPr/>
        <w:drawing>
          <wp:inline distB="114300" distT="114300" distL="114300" distR="114300">
            <wp:extent cx="6400800" cy="5321300"/>
            <wp:effectExtent b="0" l="0" r="0" t="0"/>
            <wp:docPr id="6" name="image11.png"/>
            <a:graphic>
              <a:graphicData uri="http://schemas.openxmlformats.org/drawingml/2006/picture">
                <pic:pic>
                  <pic:nvPicPr>
                    <pic:cNvPr id="0" name="image11.png"/>
                    <pic:cNvPicPr preferRelativeResize="0"/>
                  </pic:nvPicPr>
                  <pic:blipFill>
                    <a:blip r:embed="rId87"/>
                    <a:srcRect b="0" l="0" r="0" t="0"/>
                    <a:stretch>
                      <a:fillRect/>
                    </a:stretch>
                  </pic:blipFill>
                  <pic:spPr>
                    <a:xfrm>
                      <a:off x="0" y="0"/>
                      <a:ext cx="6400800" cy="5321300"/>
                    </a:xfrm>
                    <a:prstGeom prst="rect"/>
                    <a:ln/>
                  </pic:spPr>
                </pic:pic>
              </a:graphicData>
            </a:graphic>
          </wp:inline>
        </w:drawing>
      </w:r>
      <w:r w:rsidDel="00000000" w:rsidR="00000000" w:rsidRPr="00000000">
        <w:rPr/>
        <w:drawing>
          <wp:inline distB="114300" distT="114300" distL="114300" distR="114300">
            <wp:extent cx="6400800" cy="5321300"/>
            <wp:effectExtent b="0" l="0" r="0" t="0"/>
            <wp:docPr id="48" name="image61.png"/>
            <a:graphic>
              <a:graphicData uri="http://schemas.openxmlformats.org/drawingml/2006/picture">
                <pic:pic>
                  <pic:nvPicPr>
                    <pic:cNvPr id="0" name="image61.png"/>
                    <pic:cNvPicPr preferRelativeResize="0"/>
                  </pic:nvPicPr>
                  <pic:blipFill>
                    <a:blip r:embed="rId88"/>
                    <a:srcRect b="0" l="0" r="0" t="0"/>
                    <a:stretch>
                      <a:fillRect/>
                    </a:stretch>
                  </pic:blipFill>
                  <pic:spPr>
                    <a:xfrm>
                      <a:off x="0" y="0"/>
                      <a:ext cx="6400800" cy="5321300"/>
                    </a:xfrm>
                    <a:prstGeom prst="rect"/>
                    <a:ln/>
                  </pic:spPr>
                </pic:pic>
              </a:graphicData>
            </a:graphic>
          </wp:inline>
        </w:drawing>
      </w:r>
      <w:r w:rsidDel="00000000" w:rsidR="00000000" w:rsidRPr="00000000">
        <w:rPr/>
        <w:drawing>
          <wp:inline distB="114300" distT="114300" distL="114300" distR="114300">
            <wp:extent cx="6400800" cy="5321300"/>
            <wp:effectExtent b="0" l="0" r="0" t="0"/>
            <wp:docPr id="131" name="image135.png"/>
            <a:graphic>
              <a:graphicData uri="http://schemas.openxmlformats.org/drawingml/2006/picture">
                <pic:pic>
                  <pic:nvPicPr>
                    <pic:cNvPr id="0" name="image135.png"/>
                    <pic:cNvPicPr preferRelativeResize="0"/>
                  </pic:nvPicPr>
                  <pic:blipFill>
                    <a:blip r:embed="rId89"/>
                    <a:srcRect b="0" l="0" r="0" t="0"/>
                    <a:stretch>
                      <a:fillRect/>
                    </a:stretch>
                  </pic:blipFill>
                  <pic:spPr>
                    <a:xfrm>
                      <a:off x="0" y="0"/>
                      <a:ext cx="6400800" cy="5321300"/>
                    </a:xfrm>
                    <a:prstGeom prst="rect"/>
                    <a:ln/>
                  </pic:spPr>
                </pic:pic>
              </a:graphicData>
            </a:graphic>
          </wp:inline>
        </w:drawing>
      </w:r>
      <w:r w:rsidDel="00000000" w:rsidR="00000000" w:rsidRPr="00000000">
        <w:rPr/>
        <w:drawing>
          <wp:inline distB="114300" distT="114300" distL="114300" distR="114300">
            <wp:extent cx="6400800" cy="5321300"/>
            <wp:effectExtent b="0" l="0" r="0" t="0"/>
            <wp:docPr id="90" name="image101.png"/>
            <a:graphic>
              <a:graphicData uri="http://schemas.openxmlformats.org/drawingml/2006/picture">
                <pic:pic>
                  <pic:nvPicPr>
                    <pic:cNvPr id="0" name="image101.png"/>
                    <pic:cNvPicPr preferRelativeResize="0"/>
                  </pic:nvPicPr>
                  <pic:blipFill>
                    <a:blip r:embed="rId90"/>
                    <a:srcRect b="0" l="0" r="0" t="0"/>
                    <a:stretch>
                      <a:fillRect/>
                    </a:stretch>
                  </pic:blipFill>
                  <pic:spPr>
                    <a:xfrm>
                      <a:off x="0" y="0"/>
                      <a:ext cx="6400800" cy="5321300"/>
                    </a:xfrm>
                    <a:prstGeom prst="rect"/>
                    <a:ln/>
                  </pic:spPr>
                </pic:pic>
              </a:graphicData>
            </a:graphic>
          </wp:inline>
        </w:drawing>
      </w:r>
      <w:r w:rsidDel="00000000" w:rsidR="00000000" w:rsidRPr="00000000">
        <w:rPr/>
        <w:drawing>
          <wp:inline distB="114300" distT="114300" distL="114300" distR="114300">
            <wp:extent cx="6400800" cy="5448300"/>
            <wp:effectExtent b="0" l="0" r="0" t="0"/>
            <wp:docPr id="61" name="image69.png"/>
            <a:graphic>
              <a:graphicData uri="http://schemas.openxmlformats.org/drawingml/2006/picture">
                <pic:pic>
                  <pic:nvPicPr>
                    <pic:cNvPr id="0" name="image69.png"/>
                    <pic:cNvPicPr preferRelativeResize="0"/>
                  </pic:nvPicPr>
                  <pic:blipFill>
                    <a:blip r:embed="rId91"/>
                    <a:srcRect b="0" l="0" r="0" t="0"/>
                    <a:stretch>
                      <a:fillRect/>
                    </a:stretch>
                  </pic:blipFill>
                  <pic:spPr>
                    <a:xfrm>
                      <a:off x="0" y="0"/>
                      <a:ext cx="6400800" cy="5448300"/>
                    </a:xfrm>
                    <a:prstGeom prst="rect"/>
                    <a:ln/>
                  </pic:spPr>
                </pic:pic>
              </a:graphicData>
            </a:graphic>
          </wp:inline>
        </w:drawing>
      </w:r>
      <w:r w:rsidDel="00000000" w:rsidR="00000000" w:rsidRPr="00000000">
        <w:rPr/>
        <w:drawing>
          <wp:inline distB="114300" distT="114300" distL="114300" distR="114300">
            <wp:extent cx="6400800" cy="5448300"/>
            <wp:effectExtent b="0" l="0" r="0" t="0"/>
            <wp:docPr id="80" name="image85.png"/>
            <a:graphic>
              <a:graphicData uri="http://schemas.openxmlformats.org/drawingml/2006/picture">
                <pic:pic>
                  <pic:nvPicPr>
                    <pic:cNvPr id="0" name="image85.png"/>
                    <pic:cNvPicPr preferRelativeResize="0"/>
                  </pic:nvPicPr>
                  <pic:blipFill>
                    <a:blip r:embed="rId92"/>
                    <a:srcRect b="0" l="0" r="0" t="0"/>
                    <a:stretch>
                      <a:fillRect/>
                    </a:stretch>
                  </pic:blipFill>
                  <pic:spPr>
                    <a:xfrm>
                      <a:off x="0" y="0"/>
                      <a:ext cx="6400800" cy="5448300"/>
                    </a:xfrm>
                    <a:prstGeom prst="rect"/>
                    <a:ln/>
                  </pic:spPr>
                </pic:pic>
              </a:graphicData>
            </a:graphic>
          </wp:inline>
        </w:drawing>
      </w:r>
      <w:r w:rsidDel="00000000" w:rsidR="00000000" w:rsidRPr="00000000">
        <w:rPr/>
        <w:drawing>
          <wp:inline distB="114300" distT="114300" distL="114300" distR="114300">
            <wp:extent cx="6400800" cy="5448300"/>
            <wp:effectExtent b="0" l="0" r="0" t="0"/>
            <wp:docPr id="156" name="image167.png"/>
            <a:graphic>
              <a:graphicData uri="http://schemas.openxmlformats.org/drawingml/2006/picture">
                <pic:pic>
                  <pic:nvPicPr>
                    <pic:cNvPr id="0" name="image167.png"/>
                    <pic:cNvPicPr preferRelativeResize="0"/>
                  </pic:nvPicPr>
                  <pic:blipFill>
                    <a:blip r:embed="rId93"/>
                    <a:srcRect b="0" l="0" r="0" t="0"/>
                    <a:stretch>
                      <a:fillRect/>
                    </a:stretch>
                  </pic:blipFill>
                  <pic:spPr>
                    <a:xfrm>
                      <a:off x="0" y="0"/>
                      <a:ext cx="6400800" cy="5448300"/>
                    </a:xfrm>
                    <a:prstGeom prst="rect"/>
                    <a:ln/>
                  </pic:spPr>
                </pic:pic>
              </a:graphicData>
            </a:graphic>
          </wp:inline>
        </w:drawing>
      </w:r>
      <w:r w:rsidDel="00000000" w:rsidR="00000000" w:rsidRPr="00000000">
        <w:rPr/>
        <w:drawing>
          <wp:inline distB="114300" distT="114300" distL="114300" distR="114300">
            <wp:extent cx="6400800" cy="5448300"/>
            <wp:effectExtent b="0" l="0" r="0" t="0"/>
            <wp:docPr id="169" name="image169.png"/>
            <a:graphic>
              <a:graphicData uri="http://schemas.openxmlformats.org/drawingml/2006/picture">
                <pic:pic>
                  <pic:nvPicPr>
                    <pic:cNvPr id="0" name="image169.png"/>
                    <pic:cNvPicPr preferRelativeResize="0"/>
                  </pic:nvPicPr>
                  <pic:blipFill>
                    <a:blip r:embed="rId94"/>
                    <a:srcRect b="0" l="0" r="0" t="0"/>
                    <a:stretch>
                      <a:fillRect/>
                    </a:stretch>
                  </pic:blipFill>
                  <pic:spPr>
                    <a:xfrm>
                      <a:off x="0" y="0"/>
                      <a:ext cx="6400800" cy="5448300"/>
                    </a:xfrm>
                    <a:prstGeom prst="rect"/>
                    <a:ln/>
                  </pic:spPr>
                </pic:pic>
              </a:graphicData>
            </a:graphic>
          </wp:inline>
        </w:drawing>
      </w:r>
      <w:r w:rsidDel="00000000" w:rsidR="00000000" w:rsidRPr="00000000">
        <w:rPr/>
        <w:drawing>
          <wp:inline distB="114300" distT="114300" distL="114300" distR="114300">
            <wp:extent cx="6400800" cy="9956800"/>
            <wp:effectExtent b="0" l="0" r="0" t="0"/>
            <wp:docPr id="159" name="image153.png"/>
            <a:graphic>
              <a:graphicData uri="http://schemas.openxmlformats.org/drawingml/2006/picture">
                <pic:pic>
                  <pic:nvPicPr>
                    <pic:cNvPr id="0" name="image153.png"/>
                    <pic:cNvPicPr preferRelativeResize="0"/>
                  </pic:nvPicPr>
                  <pic:blipFill>
                    <a:blip r:embed="rId95"/>
                    <a:srcRect b="0" l="0" r="0" t="0"/>
                    <a:stretch>
                      <a:fillRect/>
                    </a:stretch>
                  </pic:blipFill>
                  <pic:spPr>
                    <a:xfrm>
                      <a:off x="0" y="0"/>
                      <a:ext cx="6400800" cy="9956800"/>
                    </a:xfrm>
                    <a:prstGeom prst="rect"/>
                    <a:ln/>
                  </pic:spPr>
                </pic:pic>
              </a:graphicData>
            </a:graphic>
          </wp:inline>
        </w:drawing>
      </w:r>
      <w:r w:rsidDel="00000000" w:rsidR="00000000" w:rsidRPr="00000000">
        <w:rPr/>
        <w:drawing>
          <wp:inline distB="114300" distT="114300" distL="114300" distR="114300">
            <wp:extent cx="6400800" cy="5257800"/>
            <wp:effectExtent b="0" l="0" r="0" t="0"/>
            <wp:docPr id="56" name="image63.png"/>
            <a:graphic>
              <a:graphicData uri="http://schemas.openxmlformats.org/drawingml/2006/picture">
                <pic:pic>
                  <pic:nvPicPr>
                    <pic:cNvPr id="0" name="image63.png"/>
                    <pic:cNvPicPr preferRelativeResize="0"/>
                  </pic:nvPicPr>
                  <pic:blipFill>
                    <a:blip r:embed="rId96"/>
                    <a:srcRect b="0" l="0" r="0" t="0"/>
                    <a:stretch>
                      <a:fillRect/>
                    </a:stretch>
                  </pic:blipFill>
                  <pic:spPr>
                    <a:xfrm>
                      <a:off x="0" y="0"/>
                      <a:ext cx="6400800" cy="5257800"/>
                    </a:xfrm>
                    <a:prstGeom prst="rect"/>
                    <a:ln/>
                  </pic:spPr>
                </pic:pic>
              </a:graphicData>
            </a:graphic>
          </wp:inline>
        </w:drawing>
      </w:r>
      <w:r w:rsidDel="00000000" w:rsidR="00000000" w:rsidRPr="00000000">
        <w:rPr/>
        <w:drawing>
          <wp:inline distB="114300" distT="114300" distL="114300" distR="114300">
            <wp:extent cx="6400800" cy="5257800"/>
            <wp:effectExtent b="0" l="0" r="0" t="0"/>
            <wp:docPr id="55" name="image58.png"/>
            <a:graphic>
              <a:graphicData uri="http://schemas.openxmlformats.org/drawingml/2006/picture">
                <pic:pic>
                  <pic:nvPicPr>
                    <pic:cNvPr id="0" name="image58.png"/>
                    <pic:cNvPicPr preferRelativeResize="0"/>
                  </pic:nvPicPr>
                  <pic:blipFill>
                    <a:blip r:embed="rId97"/>
                    <a:srcRect b="0" l="0" r="0" t="0"/>
                    <a:stretch>
                      <a:fillRect/>
                    </a:stretch>
                  </pic:blipFill>
                  <pic:spPr>
                    <a:xfrm>
                      <a:off x="0" y="0"/>
                      <a:ext cx="6400800" cy="5257800"/>
                    </a:xfrm>
                    <a:prstGeom prst="rect"/>
                    <a:ln/>
                  </pic:spPr>
                </pic:pic>
              </a:graphicData>
            </a:graphic>
          </wp:inline>
        </w:drawing>
      </w:r>
      <w:r w:rsidDel="00000000" w:rsidR="00000000" w:rsidRPr="00000000">
        <w:rPr/>
        <w:drawing>
          <wp:inline distB="114300" distT="114300" distL="114300" distR="114300">
            <wp:extent cx="6400800" cy="5257800"/>
            <wp:effectExtent b="0" l="0" r="0" t="0"/>
            <wp:docPr id="130" name="image143.png"/>
            <a:graphic>
              <a:graphicData uri="http://schemas.openxmlformats.org/drawingml/2006/picture">
                <pic:pic>
                  <pic:nvPicPr>
                    <pic:cNvPr id="0" name="image143.png"/>
                    <pic:cNvPicPr preferRelativeResize="0"/>
                  </pic:nvPicPr>
                  <pic:blipFill>
                    <a:blip r:embed="rId98"/>
                    <a:srcRect b="0" l="0" r="0" t="0"/>
                    <a:stretch>
                      <a:fillRect/>
                    </a:stretch>
                  </pic:blipFill>
                  <pic:spPr>
                    <a:xfrm>
                      <a:off x="0" y="0"/>
                      <a:ext cx="6400800" cy="5257800"/>
                    </a:xfrm>
                    <a:prstGeom prst="rect"/>
                    <a:ln/>
                  </pic:spPr>
                </pic:pic>
              </a:graphicData>
            </a:graphic>
          </wp:inline>
        </w:drawing>
      </w:r>
      <w:r w:rsidDel="00000000" w:rsidR="00000000" w:rsidRPr="00000000">
        <w:rPr/>
        <w:drawing>
          <wp:inline distB="114300" distT="114300" distL="114300" distR="114300">
            <wp:extent cx="6400800" cy="6807200"/>
            <wp:effectExtent b="0" l="0" r="0" t="0"/>
            <wp:docPr id="154" name="image155.png"/>
            <a:graphic>
              <a:graphicData uri="http://schemas.openxmlformats.org/drawingml/2006/picture">
                <pic:pic>
                  <pic:nvPicPr>
                    <pic:cNvPr id="0" name="image155.png"/>
                    <pic:cNvPicPr preferRelativeResize="0"/>
                  </pic:nvPicPr>
                  <pic:blipFill>
                    <a:blip r:embed="rId99"/>
                    <a:srcRect b="0" l="0" r="0" t="0"/>
                    <a:stretch>
                      <a:fillRect/>
                    </a:stretch>
                  </pic:blipFill>
                  <pic:spPr>
                    <a:xfrm>
                      <a:off x="0" y="0"/>
                      <a:ext cx="6400800" cy="6807200"/>
                    </a:xfrm>
                    <a:prstGeom prst="rect"/>
                    <a:ln/>
                  </pic:spPr>
                </pic:pic>
              </a:graphicData>
            </a:graphic>
          </wp:inline>
        </w:drawing>
      </w:r>
      <w:r w:rsidDel="00000000" w:rsidR="00000000" w:rsidRPr="00000000">
        <w:rPr/>
        <w:drawing>
          <wp:inline distB="114300" distT="114300" distL="114300" distR="114300">
            <wp:extent cx="6400800" cy="5410200"/>
            <wp:effectExtent b="0" l="0" r="0" t="0"/>
            <wp:docPr id="22" name="image30.png"/>
            <a:graphic>
              <a:graphicData uri="http://schemas.openxmlformats.org/drawingml/2006/picture">
                <pic:pic>
                  <pic:nvPicPr>
                    <pic:cNvPr id="0" name="image30.png"/>
                    <pic:cNvPicPr preferRelativeResize="0"/>
                  </pic:nvPicPr>
                  <pic:blipFill>
                    <a:blip r:embed="rId100"/>
                    <a:srcRect b="0" l="0" r="0" t="0"/>
                    <a:stretch>
                      <a:fillRect/>
                    </a:stretch>
                  </pic:blipFill>
                  <pic:spPr>
                    <a:xfrm>
                      <a:off x="0" y="0"/>
                      <a:ext cx="6400800" cy="5410200"/>
                    </a:xfrm>
                    <a:prstGeom prst="rect"/>
                    <a:ln/>
                  </pic:spPr>
                </pic:pic>
              </a:graphicData>
            </a:graphic>
          </wp:inline>
        </w:drawing>
      </w:r>
      <w:r w:rsidDel="00000000" w:rsidR="00000000" w:rsidRPr="00000000">
        <w:rPr/>
        <w:drawing>
          <wp:inline distB="114300" distT="114300" distL="114300" distR="114300">
            <wp:extent cx="6400800" cy="7124700"/>
            <wp:effectExtent b="0" l="0" r="0" t="0"/>
            <wp:docPr id="50" name="image48.png"/>
            <a:graphic>
              <a:graphicData uri="http://schemas.openxmlformats.org/drawingml/2006/picture">
                <pic:pic>
                  <pic:nvPicPr>
                    <pic:cNvPr id="0" name="image48.png"/>
                    <pic:cNvPicPr preferRelativeResize="0"/>
                  </pic:nvPicPr>
                  <pic:blipFill>
                    <a:blip r:embed="rId101"/>
                    <a:srcRect b="0" l="0" r="0" t="0"/>
                    <a:stretch>
                      <a:fillRect/>
                    </a:stretch>
                  </pic:blipFill>
                  <pic:spPr>
                    <a:xfrm>
                      <a:off x="0" y="0"/>
                      <a:ext cx="6400800" cy="7124700"/>
                    </a:xfrm>
                    <a:prstGeom prst="rect"/>
                    <a:ln/>
                  </pic:spPr>
                </pic:pic>
              </a:graphicData>
            </a:graphic>
          </wp:inline>
        </w:drawing>
      </w:r>
      <w:r w:rsidDel="00000000" w:rsidR="00000000" w:rsidRPr="00000000">
        <w:rPr/>
        <w:drawing>
          <wp:inline distB="114300" distT="114300" distL="114300" distR="114300">
            <wp:extent cx="6400800" cy="5372100"/>
            <wp:effectExtent b="0" l="0" r="0" t="0"/>
            <wp:docPr id="137" name="image142.png"/>
            <a:graphic>
              <a:graphicData uri="http://schemas.openxmlformats.org/drawingml/2006/picture">
                <pic:pic>
                  <pic:nvPicPr>
                    <pic:cNvPr id="0" name="image142.png"/>
                    <pic:cNvPicPr preferRelativeResize="0"/>
                  </pic:nvPicPr>
                  <pic:blipFill>
                    <a:blip r:embed="rId102"/>
                    <a:srcRect b="0" l="0" r="0" t="0"/>
                    <a:stretch>
                      <a:fillRect/>
                    </a:stretch>
                  </pic:blipFill>
                  <pic:spPr>
                    <a:xfrm>
                      <a:off x="0" y="0"/>
                      <a:ext cx="6400800" cy="5372100"/>
                    </a:xfrm>
                    <a:prstGeom prst="rect"/>
                    <a:ln/>
                  </pic:spPr>
                </pic:pic>
              </a:graphicData>
            </a:graphic>
          </wp:inline>
        </w:drawing>
      </w:r>
      <w:r w:rsidDel="00000000" w:rsidR="00000000" w:rsidRPr="00000000">
        <w:rPr/>
        <w:drawing>
          <wp:inline distB="114300" distT="114300" distL="114300" distR="114300">
            <wp:extent cx="6400800" cy="5372100"/>
            <wp:effectExtent b="0" l="0" r="0" t="0"/>
            <wp:docPr id="100" name="image103.png"/>
            <a:graphic>
              <a:graphicData uri="http://schemas.openxmlformats.org/drawingml/2006/picture">
                <pic:pic>
                  <pic:nvPicPr>
                    <pic:cNvPr id="0" name="image103.png"/>
                    <pic:cNvPicPr preferRelativeResize="0"/>
                  </pic:nvPicPr>
                  <pic:blipFill>
                    <a:blip r:embed="rId103"/>
                    <a:srcRect b="0" l="0" r="0" t="0"/>
                    <a:stretch>
                      <a:fillRect/>
                    </a:stretch>
                  </pic:blipFill>
                  <pic:spPr>
                    <a:xfrm>
                      <a:off x="0" y="0"/>
                      <a:ext cx="6400800" cy="5372100"/>
                    </a:xfrm>
                    <a:prstGeom prst="rect"/>
                    <a:ln/>
                  </pic:spPr>
                </pic:pic>
              </a:graphicData>
            </a:graphic>
          </wp:inline>
        </w:drawing>
      </w:r>
      <w:r w:rsidDel="00000000" w:rsidR="00000000" w:rsidRPr="00000000">
        <w:rPr/>
        <w:drawing>
          <wp:inline distB="114300" distT="114300" distL="114300" distR="114300">
            <wp:extent cx="6400800" cy="5372100"/>
            <wp:effectExtent b="0" l="0" r="0" t="0"/>
            <wp:docPr id="27" name="image29.png"/>
            <a:graphic>
              <a:graphicData uri="http://schemas.openxmlformats.org/drawingml/2006/picture">
                <pic:pic>
                  <pic:nvPicPr>
                    <pic:cNvPr id="0" name="image29.png"/>
                    <pic:cNvPicPr preferRelativeResize="0"/>
                  </pic:nvPicPr>
                  <pic:blipFill>
                    <a:blip r:embed="rId104"/>
                    <a:srcRect b="0" l="0" r="0" t="0"/>
                    <a:stretch>
                      <a:fillRect/>
                    </a:stretch>
                  </pic:blipFill>
                  <pic:spPr>
                    <a:xfrm>
                      <a:off x="0" y="0"/>
                      <a:ext cx="6400800" cy="5372100"/>
                    </a:xfrm>
                    <a:prstGeom prst="rect"/>
                    <a:ln/>
                  </pic:spPr>
                </pic:pic>
              </a:graphicData>
            </a:graphic>
          </wp:inline>
        </w:drawing>
      </w:r>
      <w:r w:rsidDel="00000000" w:rsidR="00000000" w:rsidRPr="00000000">
        <w:rPr/>
        <w:drawing>
          <wp:inline distB="114300" distT="114300" distL="114300" distR="114300">
            <wp:extent cx="6400800" cy="6578600"/>
            <wp:effectExtent b="0" l="0" r="0" t="0"/>
            <wp:docPr id="8" name="image13.png"/>
            <a:graphic>
              <a:graphicData uri="http://schemas.openxmlformats.org/drawingml/2006/picture">
                <pic:pic>
                  <pic:nvPicPr>
                    <pic:cNvPr id="0" name="image13.png"/>
                    <pic:cNvPicPr preferRelativeResize="0"/>
                  </pic:nvPicPr>
                  <pic:blipFill>
                    <a:blip r:embed="rId105"/>
                    <a:srcRect b="0" l="0" r="0" t="0"/>
                    <a:stretch>
                      <a:fillRect/>
                    </a:stretch>
                  </pic:blipFill>
                  <pic:spPr>
                    <a:xfrm>
                      <a:off x="0" y="0"/>
                      <a:ext cx="6400800" cy="6578600"/>
                    </a:xfrm>
                    <a:prstGeom prst="rect"/>
                    <a:ln/>
                  </pic:spPr>
                </pic:pic>
              </a:graphicData>
            </a:graphic>
          </wp:inline>
        </w:drawing>
      </w:r>
      <w:r w:rsidDel="00000000" w:rsidR="00000000" w:rsidRPr="00000000">
        <w:rPr/>
        <w:drawing>
          <wp:inline distB="114300" distT="114300" distL="114300" distR="114300">
            <wp:extent cx="6400800" cy="6578600"/>
            <wp:effectExtent b="0" l="0" r="0" t="0"/>
            <wp:docPr id="86" name="image93.png"/>
            <a:graphic>
              <a:graphicData uri="http://schemas.openxmlformats.org/drawingml/2006/picture">
                <pic:pic>
                  <pic:nvPicPr>
                    <pic:cNvPr id="0" name="image93.png"/>
                    <pic:cNvPicPr preferRelativeResize="0"/>
                  </pic:nvPicPr>
                  <pic:blipFill>
                    <a:blip r:embed="rId106"/>
                    <a:srcRect b="0" l="0" r="0" t="0"/>
                    <a:stretch>
                      <a:fillRect/>
                    </a:stretch>
                  </pic:blipFill>
                  <pic:spPr>
                    <a:xfrm>
                      <a:off x="0" y="0"/>
                      <a:ext cx="6400800" cy="6578600"/>
                    </a:xfrm>
                    <a:prstGeom prst="rect"/>
                    <a:ln/>
                  </pic:spPr>
                </pic:pic>
              </a:graphicData>
            </a:graphic>
          </wp:inline>
        </w:drawing>
      </w:r>
      <w:r w:rsidDel="00000000" w:rsidR="00000000" w:rsidRPr="00000000">
        <w:rPr/>
        <w:drawing>
          <wp:inline distB="114300" distT="114300" distL="114300" distR="114300">
            <wp:extent cx="6400800" cy="5245100"/>
            <wp:effectExtent b="0" l="0" r="0" t="0"/>
            <wp:docPr id="109" name="image114.png"/>
            <a:graphic>
              <a:graphicData uri="http://schemas.openxmlformats.org/drawingml/2006/picture">
                <pic:pic>
                  <pic:nvPicPr>
                    <pic:cNvPr id="0" name="image114.png"/>
                    <pic:cNvPicPr preferRelativeResize="0"/>
                  </pic:nvPicPr>
                  <pic:blipFill>
                    <a:blip r:embed="rId107"/>
                    <a:srcRect b="0" l="0" r="0" t="0"/>
                    <a:stretch>
                      <a:fillRect/>
                    </a:stretch>
                  </pic:blipFill>
                  <pic:spPr>
                    <a:xfrm>
                      <a:off x="0" y="0"/>
                      <a:ext cx="6400800" cy="5245100"/>
                    </a:xfrm>
                    <a:prstGeom prst="rect"/>
                    <a:ln/>
                  </pic:spPr>
                </pic:pic>
              </a:graphicData>
            </a:graphic>
          </wp:inline>
        </w:drawing>
      </w:r>
      <w:r w:rsidDel="00000000" w:rsidR="00000000" w:rsidRPr="00000000">
        <w:rPr/>
        <w:drawing>
          <wp:inline distB="114300" distT="114300" distL="114300" distR="114300">
            <wp:extent cx="6400800" cy="7035800"/>
            <wp:effectExtent b="0" l="0" r="0" t="0"/>
            <wp:docPr id="58" name="image54.png"/>
            <a:graphic>
              <a:graphicData uri="http://schemas.openxmlformats.org/drawingml/2006/picture">
                <pic:pic>
                  <pic:nvPicPr>
                    <pic:cNvPr id="0" name="image54.png"/>
                    <pic:cNvPicPr preferRelativeResize="0"/>
                  </pic:nvPicPr>
                  <pic:blipFill>
                    <a:blip r:embed="rId108"/>
                    <a:srcRect b="0" l="0" r="0" t="0"/>
                    <a:stretch>
                      <a:fillRect/>
                    </a:stretch>
                  </pic:blipFill>
                  <pic:spPr>
                    <a:xfrm>
                      <a:off x="0" y="0"/>
                      <a:ext cx="6400800" cy="7035800"/>
                    </a:xfrm>
                    <a:prstGeom prst="rect"/>
                    <a:ln/>
                  </pic:spPr>
                </pic:pic>
              </a:graphicData>
            </a:graphic>
          </wp:inline>
        </w:drawing>
      </w:r>
      <w:r w:rsidDel="00000000" w:rsidR="00000000" w:rsidRPr="00000000">
        <w:rPr/>
        <w:drawing>
          <wp:inline distB="114300" distT="114300" distL="114300" distR="114300">
            <wp:extent cx="6400800" cy="5283200"/>
            <wp:effectExtent b="0" l="0" r="0" t="0"/>
            <wp:docPr id="30" name="image36.png"/>
            <a:graphic>
              <a:graphicData uri="http://schemas.openxmlformats.org/drawingml/2006/picture">
                <pic:pic>
                  <pic:nvPicPr>
                    <pic:cNvPr id="0" name="image36.png"/>
                    <pic:cNvPicPr preferRelativeResize="0"/>
                  </pic:nvPicPr>
                  <pic:blipFill>
                    <a:blip r:embed="rId109"/>
                    <a:srcRect b="0" l="0" r="0" t="0"/>
                    <a:stretch>
                      <a:fillRect/>
                    </a:stretch>
                  </pic:blipFill>
                  <pic:spPr>
                    <a:xfrm>
                      <a:off x="0" y="0"/>
                      <a:ext cx="6400800" cy="5283200"/>
                    </a:xfrm>
                    <a:prstGeom prst="rect"/>
                    <a:ln/>
                  </pic:spPr>
                </pic:pic>
              </a:graphicData>
            </a:graphic>
          </wp:inline>
        </w:drawing>
      </w:r>
      <w:r w:rsidDel="00000000" w:rsidR="00000000" w:rsidRPr="00000000">
        <w:rPr/>
        <w:drawing>
          <wp:inline distB="114300" distT="114300" distL="114300" distR="114300">
            <wp:extent cx="6400800" cy="6248400"/>
            <wp:effectExtent b="0" l="0" r="0" t="0"/>
            <wp:docPr id="147" name="image149.png"/>
            <a:graphic>
              <a:graphicData uri="http://schemas.openxmlformats.org/drawingml/2006/picture">
                <pic:pic>
                  <pic:nvPicPr>
                    <pic:cNvPr id="0" name="image149.png"/>
                    <pic:cNvPicPr preferRelativeResize="0"/>
                  </pic:nvPicPr>
                  <pic:blipFill>
                    <a:blip r:embed="rId110"/>
                    <a:srcRect b="0" l="0" r="0" t="0"/>
                    <a:stretch>
                      <a:fillRect/>
                    </a:stretch>
                  </pic:blipFill>
                  <pic:spPr>
                    <a:xfrm>
                      <a:off x="0" y="0"/>
                      <a:ext cx="6400800" cy="6248400"/>
                    </a:xfrm>
                    <a:prstGeom prst="rect"/>
                    <a:ln/>
                  </pic:spPr>
                </pic:pic>
              </a:graphicData>
            </a:graphic>
          </wp:inline>
        </w:drawing>
      </w:r>
      <w:r w:rsidDel="00000000" w:rsidR="00000000" w:rsidRPr="00000000">
        <w:rPr/>
        <w:drawing>
          <wp:inline distB="114300" distT="114300" distL="114300" distR="114300">
            <wp:extent cx="6400800" cy="3721100"/>
            <wp:effectExtent b="0" l="0" r="0" t="0"/>
            <wp:docPr id="167" name="image165.png"/>
            <a:graphic>
              <a:graphicData uri="http://schemas.openxmlformats.org/drawingml/2006/picture">
                <pic:pic>
                  <pic:nvPicPr>
                    <pic:cNvPr id="0" name="image165.png"/>
                    <pic:cNvPicPr preferRelativeResize="0"/>
                  </pic:nvPicPr>
                  <pic:blipFill>
                    <a:blip r:embed="rId111"/>
                    <a:srcRect b="0" l="0" r="0" t="0"/>
                    <a:stretch>
                      <a:fillRect/>
                    </a:stretch>
                  </pic:blipFill>
                  <pic:spPr>
                    <a:xfrm>
                      <a:off x="0" y="0"/>
                      <a:ext cx="6400800" cy="3721100"/>
                    </a:xfrm>
                    <a:prstGeom prst="rect"/>
                    <a:ln/>
                  </pic:spPr>
                </pic:pic>
              </a:graphicData>
            </a:graphic>
          </wp:inline>
        </w:drawing>
      </w:r>
      <w:r w:rsidDel="00000000" w:rsidR="00000000" w:rsidRPr="00000000">
        <w:rPr/>
        <w:drawing>
          <wp:inline distB="114300" distT="114300" distL="114300" distR="114300">
            <wp:extent cx="6400800" cy="5054600"/>
            <wp:effectExtent b="0" l="0" r="0" t="0"/>
            <wp:docPr id="52" name="image60.png"/>
            <a:graphic>
              <a:graphicData uri="http://schemas.openxmlformats.org/drawingml/2006/picture">
                <pic:pic>
                  <pic:nvPicPr>
                    <pic:cNvPr id="0" name="image60.png"/>
                    <pic:cNvPicPr preferRelativeResize="0"/>
                  </pic:nvPicPr>
                  <pic:blipFill>
                    <a:blip r:embed="rId112"/>
                    <a:srcRect b="0" l="0" r="0" t="0"/>
                    <a:stretch>
                      <a:fillRect/>
                    </a:stretch>
                  </pic:blipFill>
                  <pic:spPr>
                    <a:xfrm>
                      <a:off x="0" y="0"/>
                      <a:ext cx="6400800" cy="5054600"/>
                    </a:xfrm>
                    <a:prstGeom prst="rect"/>
                    <a:ln/>
                  </pic:spPr>
                </pic:pic>
              </a:graphicData>
            </a:graphic>
          </wp:inline>
        </w:drawing>
      </w:r>
      <w:r w:rsidDel="00000000" w:rsidR="00000000" w:rsidRPr="00000000">
        <w:rPr/>
        <w:drawing>
          <wp:inline distB="114300" distT="114300" distL="114300" distR="114300">
            <wp:extent cx="6400800" cy="7162800"/>
            <wp:effectExtent b="0" l="0" r="0" t="0"/>
            <wp:docPr id="114" name="image119.png"/>
            <a:graphic>
              <a:graphicData uri="http://schemas.openxmlformats.org/drawingml/2006/picture">
                <pic:pic>
                  <pic:nvPicPr>
                    <pic:cNvPr id="0" name="image119.png"/>
                    <pic:cNvPicPr preferRelativeResize="0"/>
                  </pic:nvPicPr>
                  <pic:blipFill>
                    <a:blip r:embed="rId113"/>
                    <a:srcRect b="0" l="0" r="0" t="0"/>
                    <a:stretch>
                      <a:fillRect/>
                    </a:stretch>
                  </pic:blipFill>
                  <pic:spPr>
                    <a:xfrm>
                      <a:off x="0" y="0"/>
                      <a:ext cx="6400800" cy="7162800"/>
                    </a:xfrm>
                    <a:prstGeom prst="rect"/>
                    <a:ln/>
                  </pic:spPr>
                </pic:pic>
              </a:graphicData>
            </a:graphic>
          </wp:inline>
        </w:drawing>
      </w:r>
      <w:r w:rsidDel="00000000" w:rsidR="00000000" w:rsidRPr="00000000">
        <w:rPr/>
        <w:drawing>
          <wp:inline distB="114300" distT="114300" distL="114300" distR="114300">
            <wp:extent cx="6400800" cy="5956300"/>
            <wp:effectExtent b="0" l="0" r="0" t="0"/>
            <wp:docPr id="18" name="image14.png"/>
            <a:graphic>
              <a:graphicData uri="http://schemas.openxmlformats.org/drawingml/2006/picture">
                <pic:pic>
                  <pic:nvPicPr>
                    <pic:cNvPr id="0" name="image14.png"/>
                    <pic:cNvPicPr preferRelativeResize="0"/>
                  </pic:nvPicPr>
                  <pic:blipFill>
                    <a:blip r:embed="rId114"/>
                    <a:srcRect b="0" l="0" r="0" t="0"/>
                    <a:stretch>
                      <a:fillRect/>
                    </a:stretch>
                  </pic:blipFill>
                  <pic:spPr>
                    <a:xfrm>
                      <a:off x="0" y="0"/>
                      <a:ext cx="6400800" cy="5956300"/>
                    </a:xfrm>
                    <a:prstGeom prst="rect"/>
                    <a:ln/>
                  </pic:spPr>
                </pic:pic>
              </a:graphicData>
            </a:graphic>
          </wp:inline>
        </w:drawing>
      </w:r>
      <w:r w:rsidDel="00000000" w:rsidR="00000000" w:rsidRPr="00000000">
        <w:rPr/>
        <w:drawing>
          <wp:inline distB="114300" distT="114300" distL="114300" distR="114300">
            <wp:extent cx="6400800" cy="6070600"/>
            <wp:effectExtent b="0" l="0" r="0" t="0"/>
            <wp:docPr id="116" name="image109.png"/>
            <a:graphic>
              <a:graphicData uri="http://schemas.openxmlformats.org/drawingml/2006/picture">
                <pic:pic>
                  <pic:nvPicPr>
                    <pic:cNvPr id="0" name="image109.png"/>
                    <pic:cNvPicPr preferRelativeResize="0"/>
                  </pic:nvPicPr>
                  <pic:blipFill>
                    <a:blip r:embed="rId115"/>
                    <a:srcRect b="0" l="0" r="0" t="0"/>
                    <a:stretch>
                      <a:fillRect/>
                    </a:stretch>
                  </pic:blipFill>
                  <pic:spPr>
                    <a:xfrm>
                      <a:off x="0" y="0"/>
                      <a:ext cx="6400800" cy="6070600"/>
                    </a:xfrm>
                    <a:prstGeom prst="rect"/>
                    <a:ln/>
                  </pic:spPr>
                </pic:pic>
              </a:graphicData>
            </a:graphic>
          </wp:inline>
        </w:drawing>
      </w:r>
      <w:r w:rsidDel="00000000" w:rsidR="00000000" w:rsidRPr="00000000">
        <w:rPr/>
        <w:drawing>
          <wp:inline distB="114300" distT="114300" distL="114300" distR="114300">
            <wp:extent cx="6400800" cy="5334000"/>
            <wp:effectExtent b="0" l="0" r="0" t="0"/>
            <wp:docPr id="164" name="image157.png"/>
            <a:graphic>
              <a:graphicData uri="http://schemas.openxmlformats.org/drawingml/2006/picture">
                <pic:pic>
                  <pic:nvPicPr>
                    <pic:cNvPr id="0" name="image157.png"/>
                    <pic:cNvPicPr preferRelativeResize="0"/>
                  </pic:nvPicPr>
                  <pic:blipFill>
                    <a:blip r:embed="rId116"/>
                    <a:srcRect b="0" l="0" r="0" t="0"/>
                    <a:stretch>
                      <a:fillRect/>
                    </a:stretch>
                  </pic:blipFill>
                  <pic:spPr>
                    <a:xfrm>
                      <a:off x="0" y="0"/>
                      <a:ext cx="6400800" cy="5334000"/>
                    </a:xfrm>
                    <a:prstGeom prst="rect"/>
                    <a:ln/>
                  </pic:spPr>
                </pic:pic>
              </a:graphicData>
            </a:graphic>
          </wp:inline>
        </w:drawing>
      </w:r>
      <w:r w:rsidDel="00000000" w:rsidR="00000000" w:rsidRPr="00000000">
        <w:rPr/>
        <w:drawing>
          <wp:inline distB="114300" distT="114300" distL="114300" distR="114300">
            <wp:extent cx="6400800" cy="5334000"/>
            <wp:effectExtent b="0" l="0" r="0" t="0"/>
            <wp:docPr id="168" name="image170.png"/>
            <a:graphic>
              <a:graphicData uri="http://schemas.openxmlformats.org/drawingml/2006/picture">
                <pic:pic>
                  <pic:nvPicPr>
                    <pic:cNvPr id="0" name="image170.png"/>
                    <pic:cNvPicPr preferRelativeResize="0"/>
                  </pic:nvPicPr>
                  <pic:blipFill>
                    <a:blip r:embed="rId117"/>
                    <a:srcRect b="0" l="0" r="0" t="0"/>
                    <a:stretch>
                      <a:fillRect/>
                    </a:stretch>
                  </pic:blipFill>
                  <pic:spPr>
                    <a:xfrm>
                      <a:off x="0" y="0"/>
                      <a:ext cx="6400800" cy="5334000"/>
                    </a:xfrm>
                    <a:prstGeom prst="rect"/>
                    <a:ln/>
                  </pic:spPr>
                </pic:pic>
              </a:graphicData>
            </a:graphic>
          </wp:inline>
        </w:drawing>
      </w:r>
      <w:r w:rsidDel="00000000" w:rsidR="00000000" w:rsidRPr="00000000">
        <w:rPr/>
        <w:drawing>
          <wp:inline distB="114300" distT="114300" distL="114300" distR="114300">
            <wp:extent cx="6400800" cy="5334000"/>
            <wp:effectExtent b="0" l="0" r="0" t="0"/>
            <wp:docPr id="73" name="image83.png"/>
            <a:graphic>
              <a:graphicData uri="http://schemas.openxmlformats.org/drawingml/2006/picture">
                <pic:pic>
                  <pic:nvPicPr>
                    <pic:cNvPr id="0" name="image83.png"/>
                    <pic:cNvPicPr preferRelativeResize="0"/>
                  </pic:nvPicPr>
                  <pic:blipFill>
                    <a:blip r:embed="rId118"/>
                    <a:srcRect b="0" l="0" r="0" t="0"/>
                    <a:stretch>
                      <a:fillRect/>
                    </a:stretch>
                  </pic:blipFill>
                  <pic:spPr>
                    <a:xfrm>
                      <a:off x="0" y="0"/>
                      <a:ext cx="6400800" cy="5334000"/>
                    </a:xfrm>
                    <a:prstGeom prst="rect"/>
                    <a:ln/>
                  </pic:spPr>
                </pic:pic>
              </a:graphicData>
            </a:graphic>
          </wp:inline>
        </w:drawing>
      </w:r>
      <w:r w:rsidDel="00000000" w:rsidR="00000000" w:rsidRPr="00000000">
        <w:rPr/>
        <w:drawing>
          <wp:inline distB="114300" distT="114300" distL="114300" distR="114300">
            <wp:extent cx="6400800" cy="5778500"/>
            <wp:effectExtent b="0" l="0" r="0" t="0"/>
            <wp:docPr id="98" name="image112.png"/>
            <a:graphic>
              <a:graphicData uri="http://schemas.openxmlformats.org/drawingml/2006/picture">
                <pic:pic>
                  <pic:nvPicPr>
                    <pic:cNvPr id="0" name="image112.png"/>
                    <pic:cNvPicPr preferRelativeResize="0"/>
                  </pic:nvPicPr>
                  <pic:blipFill>
                    <a:blip r:embed="rId119"/>
                    <a:srcRect b="0" l="0" r="0" t="0"/>
                    <a:stretch>
                      <a:fillRect/>
                    </a:stretch>
                  </pic:blipFill>
                  <pic:spPr>
                    <a:xfrm>
                      <a:off x="0" y="0"/>
                      <a:ext cx="6400800" cy="5778500"/>
                    </a:xfrm>
                    <a:prstGeom prst="rect"/>
                    <a:ln/>
                  </pic:spPr>
                </pic:pic>
              </a:graphicData>
            </a:graphic>
          </wp:inline>
        </w:drawing>
      </w:r>
      <w:r w:rsidDel="00000000" w:rsidR="00000000" w:rsidRPr="00000000">
        <w:rPr/>
        <w:drawing>
          <wp:inline distB="114300" distT="114300" distL="114300" distR="114300">
            <wp:extent cx="6400800" cy="5778500"/>
            <wp:effectExtent b="0" l="0" r="0" t="0"/>
            <wp:docPr id="119" name="image126.png"/>
            <a:graphic>
              <a:graphicData uri="http://schemas.openxmlformats.org/drawingml/2006/picture">
                <pic:pic>
                  <pic:nvPicPr>
                    <pic:cNvPr id="0" name="image126.png"/>
                    <pic:cNvPicPr preferRelativeResize="0"/>
                  </pic:nvPicPr>
                  <pic:blipFill>
                    <a:blip r:embed="rId120"/>
                    <a:srcRect b="0" l="0" r="0" t="0"/>
                    <a:stretch>
                      <a:fillRect/>
                    </a:stretch>
                  </pic:blipFill>
                  <pic:spPr>
                    <a:xfrm>
                      <a:off x="0" y="0"/>
                      <a:ext cx="6400800" cy="5778500"/>
                    </a:xfrm>
                    <a:prstGeom prst="rect"/>
                    <a:ln/>
                  </pic:spPr>
                </pic:pic>
              </a:graphicData>
            </a:graphic>
          </wp:inline>
        </w:drawing>
      </w:r>
      <w:r w:rsidDel="00000000" w:rsidR="00000000" w:rsidRPr="00000000">
        <w:rPr/>
        <w:drawing>
          <wp:inline distB="114300" distT="114300" distL="114300" distR="114300">
            <wp:extent cx="6400800" cy="7670800"/>
            <wp:effectExtent b="0" l="0" r="0" t="0"/>
            <wp:docPr id="173" name="image168.png"/>
            <a:graphic>
              <a:graphicData uri="http://schemas.openxmlformats.org/drawingml/2006/picture">
                <pic:pic>
                  <pic:nvPicPr>
                    <pic:cNvPr id="0" name="image168.png"/>
                    <pic:cNvPicPr preferRelativeResize="0"/>
                  </pic:nvPicPr>
                  <pic:blipFill>
                    <a:blip r:embed="rId121"/>
                    <a:srcRect b="0" l="0" r="0" t="0"/>
                    <a:stretch>
                      <a:fillRect/>
                    </a:stretch>
                  </pic:blipFill>
                  <pic:spPr>
                    <a:xfrm>
                      <a:off x="0" y="0"/>
                      <a:ext cx="6400800" cy="7670800"/>
                    </a:xfrm>
                    <a:prstGeom prst="rect"/>
                    <a:ln/>
                  </pic:spPr>
                </pic:pic>
              </a:graphicData>
            </a:graphic>
          </wp:inline>
        </w:drawing>
      </w:r>
      <w:r w:rsidDel="00000000" w:rsidR="00000000" w:rsidRPr="00000000">
        <w:rPr/>
        <w:drawing>
          <wp:inline distB="114300" distT="114300" distL="114300" distR="114300">
            <wp:extent cx="6400800" cy="7670800"/>
            <wp:effectExtent b="0" l="0" r="0" t="0"/>
            <wp:docPr id="44" name="image45.png"/>
            <a:graphic>
              <a:graphicData uri="http://schemas.openxmlformats.org/drawingml/2006/picture">
                <pic:pic>
                  <pic:nvPicPr>
                    <pic:cNvPr id="0" name="image45.png"/>
                    <pic:cNvPicPr preferRelativeResize="0"/>
                  </pic:nvPicPr>
                  <pic:blipFill>
                    <a:blip r:embed="rId122"/>
                    <a:srcRect b="0" l="0" r="0" t="0"/>
                    <a:stretch>
                      <a:fillRect/>
                    </a:stretch>
                  </pic:blipFill>
                  <pic:spPr>
                    <a:xfrm>
                      <a:off x="0" y="0"/>
                      <a:ext cx="6400800" cy="7670800"/>
                    </a:xfrm>
                    <a:prstGeom prst="rect"/>
                    <a:ln/>
                  </pic:spPr>
                </pic:pic>
              </a:graphicData>
            </a:graphic>
          </wp:inline>
        </w:drawing>
      </w:r>
      <w:r w:rsidDel="00000000" w:rsidR="00000000" w:rsidRPr="00000000">
        <w:rPr/>
        <w:drawing>
          <wp:inline distB="114300" distT="114300" distL="114300" distR="114300">
            <wp:extent cx="6400800" cy="7670800"/>
            <wp:effectExtent b="0" l="0" r="0" t="0"/>
            <wp:docPr id="123" name="image125.png"/>
            <a:graphic>
              <a:graphicData uri="http://schemas.openxmlformats.org/drawingml/2006/picture">
                <pic:pic>
                  <pic:nvPicPr>
                    <pic:cNvPr id="0" name="image125.png"/>
                    <pic:cNvPicPr preferRelativeResize="0"/>
                  </pic:nvPicPr>
                  <pic:blipFill>
                    <a:blip r:embed="rId123"/>
                    <a:srcRect b="0" l="0" r="0" t="0"/>
                    <a:stretch>
                      <a:fillRect/>
                    </a:stretch>
                  </pic:blipFill>
                  <pic:spPr>
                    <a:xfrm>
                      <a:off x="0" y="0"/>
                      <a:ext cx="6400800" cy="7670800"/>
                    </a:xfrm>
                    <a:prstGeom prst="rect"/>
                    <a:ln/>
                  </pic:spPr>
                </pic:pic>
              </a:graphicData>
            </a:graphic>
          </wp:inline>
        </w:drawing>
      </w:r>
      <w:r w:rsidDel="00000000" w:rsidR="00000000" w:rsidRPr="00000000">
        <w:rPr/>
        <w:drawing>
          <wp:inline distB="114300" distT="114300" distL="114300" distR="114300">
            <wp:extent cx="6400800" cy="7670800"/>
            <wp:effectExtent b="0" l="0" r="0" t="0"/>
            <wp:docPr id="165" name="image164.png"/>
            <a:graphic>
              <a:graphicData uri="http://schemas.openxmlformats.org/drawingml/2006/picture">
                <pic:pic>
                  <pic:nvPicPr>
                    <pic:cNvPr id="0" name="image164.png"/>
                    <pic:cNvPicPr preferRelativeResize="0"/>
                  </pic:nvPicPr>
                  <pic:blipFill>
                    <a:blip r:embed="rId124"/>
                    <a:srcRect b="0" l="0" r="0" t="0"/>
                    <a:stretch>
                      <a:fillRect/>
                    </a:stretch>
                  </pic:blipFill>
                  <pic:spPr>
                    <a:xfrm>
                      <a:off x="0" y="0"/>
                      <a:ext cx="6400800" cy="7670800"/>
                    </a:xfrm>
                    <a:prstGeom prst="rect"/>
                    <a:ln/>
                  </pic:spPr>
                </pic:pic>
              </a:graphicData>
            </a:graphic>
          </wp:inline>
        </w:drawing>
      </w:r>
      <w:r w:rsidDel="00000000" w:rsidR="00000000" w:rsidRPr="00000000">
        <w:rPr/>
        <w:drawing>
          <wp:inline distB="114300" distT="114300" distL="114300" distR="114300">
            <wp:extent cx="6400800" cy="6426200"/>
            <wp:effectExtent b="0" l="0" r="0" t="0"/>
            <wp:docPr id="157" name="image160.png"/>
            <a:graphic>
              <a:graphicData uri="http://schemas.openxmlformats.org/drawingml/2006/picture">
                <pic:pic>
                  <pic:nvPicPr>
                    <pic:cNvPr id="0" name="image160.png"/>
                    <pic:cNvPicPr preferRelativeResize="0"/>
                  </pic:nvPicPr>
                  <pic:blipFill>
                    <a:blip r:embed="rId125"/>
                    <a:srcRect b="0" l="0" r="0" t="0"/>
                    <a:stretch>
                      <a:fillRect/>
                    </a:stretch>
                  </pic:blipFill>
                  <pic:spPr>
                    <a:xfrm>
                      <a:off x="0" y="0"/>
                      <a:ext cx="6400800" cy="6426200"/>
                    </a:xfrm>
                    <a:prstGeom prst="rect"/>
                    <a:ln/>
                  </pic:spPr>
                </pic:pic>
              </a:graphicData>
            </a:graphic>
          </wp:inline>
        </w:drawing>
      </w:r>
      <w:r w:rsidDel="00000000" w:rsidR="00000000" w:rsidRPr="00000000">
        <w:rPr/>
        <w:drawing>
          <wp:inline distB="114300" distT="114300" distL="114300" distR="114300">
            <wp:extent cx="6400800" cy="5359400"/>
            <wp:effectExtent b="0" l="0" r="0" t="0"/>
            <wp:docPr id="26" name="image26.png"/>
            <a:graphic>
              <a:graphicData uri="http://schemas.openxmlformats.org/drawingml/2006/picture">
                <pic:pic>
                  <pic:nvPicPr>
                    <pic:cNvPr id="0" name="image26.png"/>
                    <pic:cNvPicPr preferRelativeResize="0"/>
                  </pic:nvPicPr>
                  <pic:blipFill>
                    <a:blip r:embed="rId126"/>
                    <a:srcRect b="0" l="0" r="0" t="0"/>
                    <a:stretch>
                      <a:fillRect/>
                    </a:stretch>
                  </pic:blipFill>
                  <pic:spPr>
                    <a:xfrm>
                      <a:off x="0" y="0"/>
                      <a:ext cx="6400800" cy="5359400"/>
                    </a:xfrm>
                    <a:prstGeom prst="rect"/>
                    <a:ln/>
                  </pic:spPr>
                </pic:pic>
              </a:graphicData>
            </a:graphic>
          </wp:inline>
        </w:drawing>
      </w:r>
      <w:r w:rsidDel="00000000" w:rsidR="00000000" w:rsidRPr="00000000">
        <w:rPr/>
        <w:drawing>
          <wp:inline distB="114300" distT="114300" distL="114300" distR="114300">
            <wp:extent cx="6400800" cy="6591300"/>
            <wp:effectExtent b="0" l="0" r="0" t="0"/>
            <wp:docPr id="63" name="image55.png"/>
            <a:graphic>
              <a:graphicData uri="http://schemas.openxmlformats.org/drawingml/2006/picture">
                <pic:pic>
                  <pic:nvPicPr>
                    <pic:cNvPr id="0" name="image55.png"/>
                    <pic:cNvPicPr preferRelativeResize="0"/>
                  </pic:nvPicPr>
                  <pic:blipFill>
                    <a:blip r:embed="rId127"/>
                    <a:srcRect b="0" l="0" r="0" t="0"/>
                    <a:stretch>
                      <a:fillRect/>
                    </a:stretch>
                  </pic:blipFill>
                  <pic:spPr>
                    <a:xfrm>
                      <a:off x="0" y="0"/>
                      <a:ext cx="6400800" cy="6591300"/>
                    </a:xfrm>
                    <a:prstGeom prst="rect"/>
                    <a:ln/>
                  </pic:spPr>
                </pic:pic>
              </a:graphicData>
            </a:graphic>
          </wp:inline>
        </w:drawing>
      </w:r>
      <w:r w:rsidDel="00000000" w:rsidR="00000000" w:rsidRPr="00000000">
        <w:rPr/>
        <w:drawing>
          <wp:inline distB="114300" distT="114300" distL="114300" distR="114300">
            <wp:extent cx="6400800" cy="5537200"/>
            <wp:effectExtent b="0" l="0" r="0" t="0"/>
            <wp:docPr id="23" name="image22.png"/>
            <a:graphic>
              <a:graphicData uri="http://schemas.openxmlformats.org/drawingml/2006/picture">
                <pic:pic>
                  <pic:nvPicPr>
                    <pic:cNvPr id="0" name="image22.png"/>
                    <pic:cNvPicPr preferRelativeResize="0"/>
                  </pic:nvPicPr>
                  <pic:blipFill>
                    <a:blip r:embed="rId128"/>
                    <a:srcRect b="0" l="0" r="0" t="0"/>
                    <a:stretch>
                      <a:fillRect/>
                    </a:stretch>
                  </pic:blipFill>
                  <pic:spPr>
                    <a:xfrm>
                      <a:off x="0" y="0"/>
                      <a:ext cx="6400800" cy="5537200"/>
                    </a:xfrm>
                    <a:prstGeom prst="rect"/>
                    <a:ln/>
                  </pic:spPr>
                </pic:pic>
              </a:graphicData>
            </a:graphic>
          </wp:inline>
        </w:drawing>
      </w:r>
      <w:r w:rsidDel="00000000" w:rsidR="00000000" w:rsidRPr="00000000">
        <w:rPr/>
        <w:drawing>
          <wp:inline distB="114300" distT="114300" distL="114300" distR="114300">
            <wp:extent cx="6400800" cy="5537200"/>
            <wp:effectExtent b="0" l="0" r="0" t="0"/>
            <wp:docPr id="97" name="image99.png"/>
            <a:graphic>
              <a:graphicData uri="http://schemas.openxmlformats.org/drawingml/2006/picture">
                <pic:pic>
                  <pic:nvPicPr>
                    <pic:cNvPr id="0" name="image99.png"/>
                    <pic:cNvPicPr preferRelativeResize="0"/>
                  </pic:nvPicPr>
                  <pic:blipFill>
                    <a:blip r:embed="rId129"/>
                    <a:srcRect b="0" l="0" r="0" t="0"/>
                    <a:stretch>
                      <a:fillRect/>
                    </a:stretch>
                  </pic:blipFill>
                  <pic:spPr>
                    <a:xfrm>
                      <a:off x="0" y="0"/>
                      <a:ext cx="6400800" cy="5537200"/>
                    </a:xfrm>
                    <a:prstGeom prst="rect"/>
                    <a:ln/>
                  </pic:spPr>
                </pic:pic>
              </a:graphicData>
            </a:graphic>
          </wp:inline>
        </w:drawing>
      </w:r>
      <w:r w:rsidDel="00000000" w:rsidR="00000000" w:rsidRPr="00000000">
        <w:rPr/>
        <w:drawing>
          <wp:inline distB="114300" distT="114300" distL="114300" distR="114300">
            <wp:extent cx="6400800" cy="5537200"/>
            <wp:effectExtent b="0" l="0" r="0" t="0"/>
            <wp:docPr id="160" name="image166.png"/>
            <a:graphic>
              <a:graphicData uri="http://schemas.openxmlformats.org/drawingml/2006/picture">
                <pic:pic>
                  <pic:nvPicPr>
                    <pic:cNvPr id="0" name="image166.png"/>
                    <pic:cNvPicPr preferRelativeResize="0"/>
                  </pic:nvPicPr>
                  <pic:blipFill>
                    <a:blip r:embed="rId130"/>
                    <a:srcRect b="0" l="0" r="0" t="0"/>
                    <a:stretch>
                      <a:fillRect/>
                    </a:stretch>
                  </pic:blipFill>
                  <pic:spPr>
                    <a:xfrm>
                      <a:off x="0" y="0"/>
                      <a:ext cx="6400800" cy="5537200"/>
                    </a:xfrm>
                    <a:prstGeom prst="rect"/>
                    <a:ln/>
                  </pic:spPr>
                </pic:pic>
              </a:graphicData>
            </a:graphic>
          </wp:inline>
        </w:drawing>
      </w:r>
      <w:r w:rsidDel="00000000" w:rsidR="00000000" w:rsidRPr="00000000">
        <w:rPr/>
        <w:drawing>
          <wp:inline distB="114300" distT="114300" distL="114300" distR="114300">
            <wp:extent cx="6400800" cy="5537200"/>
            <wp:effectExtent b="0" l="0" r="0" t="0"/>
            <wp:docPr id="107" name="image116.png"/>
            <a:graphic>
              <a:graphicData uri="http://schemas.openxmlformats.org/drawingml/2006/picture">
                <pic:pic>
                  <pic:nvPicPr>
                    <pic:cNvPr id="0" name="image116.png"/>
                    <pic:cNvPicPr preferRelativeResize="0"/>
                  </pic:nvPicPr>
                  <pic:blipFill>
                    <a:blip r:embed="rId131"/>
                    <a:srcRect b="0" l="0" r="0" t="0"/>
                    <a:stretch>
                      <a:fillRect/>
                    </a:stretch>
                  </pic:blipFill>
                  <pic:spPr>
                    <a:xfrm>
                      <a:off x="0" y="0"/>
                      <a:ext cx="6400800" cy="5537200"/>
                    </a:xfrm>
                    <a:prstGeom prst="rect"/>
                    <a:ln/>
                  </pic:spPr>
                </pic:pic>
              </a:graphicData>
            </a:graphic>
          </wp:inline>
        </w:drawing>
      </w:r>
      <w:r w:rsidDel="00000000" w:rsidR="00000000" w:rsidRPr="00000000">
        <w:rPr/>
        <w:drawing>
          <wp:inline distB="114300" distT="114300" distL="114300" distR="114300">
            <wp:extent cx="6400800" cy="5537200"/>
            <wp:effectExtent b="0" l="0" r="0" t="0"/>
            <wp:docPr id="171" name="image171.png"/>
            <a:graphic>
              <a:graphicData uri="http://schemas.openxmlformats.org/drawingml/2006/picture">
                <pic:pic>
                  <pic:nvPicPr>
                    <pic:cNvPr id="0" name="image171.png"/>
                    <pic:cNvPicPr preferRelativeResize="0"/>
                  </pic:nvPicPr>
                  <pic:blipFill>
                    <a:blip r:embed="rId132"/>
                    <a:srcRect b="0" l="0" r="0" t="0"/>
                    <a:stretch>
                      <a:fillRect/>
                    </a:stretch>
                  </pic:blipFill>
                  <pic:spPr>
                    <a:xfrm>
                      <a:off x="0" y="0"/>
                      <a:ext cx="6400800" cy="5537200"/>
                    </a:xfrm>
                    <a:prstGeom prst="rect"/>
                    <a:ln/>
                  </pic:spPr>
                </pic:pic>
              </a:graphicData>
            </a:graphic>
          </wp:inline>
        </w:drawing>
      </w:r>
      <w:r w:rsidDel="00000000" w:rsidR="00000000" w:rsidRPr="00000000">
        <w:rPr/>
        <w:drawing>
          <wp:inline distB="114300" distT="114300" distL="114300" distR="114300">
            <wp:extent cx="6400800" cy="5537200"/>
            <wp:effectExtent b="0" l="0" r="0" t="0"/>
            <wp:docPr id="106" name="image97.png"/>
            <a:graphic>
              <a:graphicData uri="http://schemas.openxmlformats.org/drawingml/2006/picture">
                <pic:pic>
                  <pic:nvPicPr>
                    <pic:cNvPr id="0" name="image97.png"/>
                    <pic:cNvPicPr preferRelativeResize="0"/>
                  </pic:nvPicPr>
                  <pic:blipFill>
                    <a:blip r:embed="rId133"/>
                    <a:srcRect b="0" l="0" r="0" t="0"/>
                    <a:stretch>
                      <a:fillRect/>
                    </a:stretch>
                  </pic:blipFill>
                  <pic:spPr>
                    <a:xfrm>
                      <a:off x="0" y="0"/>
                      <a:ext cx="6400800" cy="5537200"/>
                    </a:xfrm>
                    <a:prstGeom prst="rect"/>
                    <a:ln/>
                  </pic:spPr>
                </pic:pic>
              </a:graphicData>
            </a:graphic>
          </wp:inline>
        </w:drawing>
      </w:r>
      <w:r w:rsidDel="00000000" w:rsidR="00000000" w:rsidRPr="00000000">
        <w:rPr/>
        <w:drawing>
          <wp:inline distB="114300" distT="114300" distL="114300" distR="114300">
            <wp:extent cx="6400800" cy="5537200"/>
            <wp:effectExtent b="0" l="0" r="0" t="0"/>
            <wp:docPr id="24" name="image31.png"/>
            <a:graphic>
              <a:graphicData uri="http://schemas.openxmlformats.org/drawingml/2006/picture">
                <pic:pic>
                  <pic:nvPicPr>
                    <pic:cNvPr id="0" name="image31.png"/>
                    <pic:cNvPicPr preferRelativeResize="0"/>
                  </pic:nvPicPr>
                  <pic:blipFill>
                    <a:blip r:embed="rId134"/>
                    <a:srcRect b="0" l="0" r="0" t="0"/>
                    <a:stretch>
                      <a:fillRect/>
                    </a:stretch>
                  </pic:blipFill>
                  <pic:spPr>
                    <a:xfrm>
                      <a:off x="0" y="0"/>
                      <a:ext cx="6400800" cy="5537200"/>
                    </a:xfrm>
                    <a:prstGeom prst="rect"/>
                    <a:ln/>
                  </pic:spPr>
                </pic:pic>
              </a:graphicData>
            </a:graphic>
          </wp:inline>
        </w:drawing>
      </w:r>
      <w:r w:rsidDel="00000000" w:rsidR="00000000" w:rsidRPr="00000000">
        <w:rPr/>
        <w:drawing>
          <wp:inline distB="114300" distT="114300" distL="114300" distR="114300">
            <wp:extent cx="6400800" cy="5537200"/>
            <wp:effectExtent b="0" l="0" r="0" t="0"/>
            <wp:docPr id="82" name="image96.png"/>
            <a:graphic>
              <a:graphicData uri="http://schemas.openxmlformats.org/drawingml/2006/picture">
                <pic:pic>
                  <pic:nvPicPr>
                    <pic:cNvPr id="0" name="image96.png"/>
                    <pic:cNvPicPr preferRelativeResize="0"/>
                  </pic:nvPicPr>
                  <pic:blipFill>
                    <a:blip r:embed="rId133"/>
                    <a:srcRect b="0" l="0" r="0" t="0"/>
                    <a:stretch>
                      <a:fillRect/>
                    </a:stretch>
                  </pic:blipFill>
                  <pic:spPr>
                    <a:xfrm>
                      <a:off x="0" y="0"/>
                      <a:ext cx="6400800" cy="5537200"/>
                    </a:xfrm>
                    <a:prstGeom prst="rect"/>
                    <a:ln/>
                  </pic:spPr>
                </pic:pic>
              </a:graphicData>
            </a:graphic>
          </wp:inline>
        </w:drawing>
      </w:r>
      <w:r w:rsidDel="00000000" w:rsidR="00000000" w:rsidRPr="00000000">
        <w:rPr/>
        <w:drawing>
          <wp:inline distB="114300" distT="114300" distL="114300" distR="114300">
            <wp:extent cx="6400800" cy="6235700"/>
            <wp:effectExtent b="0" l="0" r="0" t="0"/>
            <wp:docPr id="62" name="image57.png"/>
            <a:graphic>
              <a:graphicData uri="http://schemas.openxmlformats.org/drawingml/2006/picture">
                <pic:pic>
                  <pic:nvPicPr>
                    <pic:cNvPr id="0" name="image57.png"/>
                    <pic:cNvPicPr preferRelativeResize="0"/>
                  </pic:nvPicPr>
                  <pic:blipFill>
                    <a:blip r:embed="rId135"/>
                    <a:srcRect b="0" l="0" r="0" t="0"/>
                    <a:stretch>
                      <a:fillRect/>
                    </a:stretch>
                  </pic:blipFill>
                  <pic:spPr>
                    <a:xfrm>
                      <a:off x="0" y="0"/>
                      <a:ext cx="6400800" cy="6235700"/>
                    </a:xfrm>
                    <a:prstGeom prst="rect"/>
                    <a:ln/>
                  </pic:spPr>
                </pic:pic>
              </a:graphicData>
            </a:graphic>
          </wp:inline>
        </w:drawing>
      </w:r>
      <w:r w:rsidDel="00000000" w:rsidR="00000000" w:rsidRPr="00000000">
        <w:rPr/>
        <w:drawing>
          <wp:inline distB="114300" distT="114300" distL="114300" distR="114300">
            <wp:extent cx="6400800" cy="5181600"/>
            <wp:effectExtent b="0" l="0" r="0" t="0"/>
            <wp:docPr id="128" name="image139.png"/>
            <a:graphic>
              <a:graphicData uri="http://schemas.openxmlformats.org/drawingml/2006/picture">
                <pic:pic>
                  <pic:nvPicPr>
                    <pic:cNvPr id="0" name="image139.png"/>
                    <pic:cNvPicPr preferRelativeResize="0"/>
                  </pic:nvPicPr>
                  <pic:blipFill>
                    <a:blip r:embed="rId136"/>
                    <a:srcRect b="0" l="0" r="0" t="0"/>
                    <a:stretch>
                      <a:fillRect/>
                    </a:stretch>
                  </pic:blipFill>
                  <pic:spPr>
                    <a:xfrm>
                      <a:off x="0" y="0"/>
                      <a:ext cx="6400800" cy="5181600"/>
                    </a:xfrm>
                    <a:prstGeom prst="rect"/>
                    <a:ln/>
                  </pic:spPr>
                </pic:pic>
              </a:graphicData>
            </a:graphic>
          </wp:inline>
        </w:drawing>
      </w:r>
      <w:r w:rsidDel="00000000" w:rsidR="00000000" w:rsidRPr="00000000">
        <w:rPr/>
        <w:drawing>
          <wp:inline distB="114300" distT="114300" distL="114300" distR="114300">
            <wp:extent cx="6400800" cy="7378700"/>
            <wp:effectExtent b="0" l="0" r="0" t="0"/>
            <wp:docPr id="9" name="image2.png"/>
            <a:graphic>
              <a:graphicData uri="http://schemas.openxmlformats.org/drawingml/2006/picture">
                <pic:pic>
                  <pic:nvPicPr>
                    <pic:cNvPr id="0" name="image2.png"/>
                    <pic:cNvPicPr preferRelativeResize="0"/>
                  </pic:nvPicPr>
                  <pic:blipFill>
                    <a:blip r:embed="rId82"/>
                    <a:srcRect b="0" l="0" r="0" t="0"/>
                    <a:stretch>
                      <a:fillRect/>
                    </a:stretch>
                  </pic:blipFill>
                  <pic:spPr>
                    <a:xfrm>
                      <a:off x="0" y="0"/>
                      <a:ext cx="6400800" cy="7378700"/>
                    </a:xfrm>
                    <a:prstGeom prst="rect"/>
                    <a:ln/>
                  </pic:spPr>
                </pic:pic>
              </a:graphicData>
            </a:graphic>
          </wp:inline>
        </w:drawing>
      </w:r>
      <w:r w:rsidDel="00000000" w:rsidR="00000000" w:rsidRPr="00000000">
        <w:rPr/>
        <w:drawing>
          <wp:inline distB="114300" distT="114300" distL="114300" distR="114300">
            <wp:extent cx="6400800" cy="5181600"/>
            <wp:effectExtent b="0" l="0" r="0" t="0"/>
            <wp:docPr id="74" name="image73.png"/>
            <a:graphic>
              <a:graphicData uri="http://schemas.openxmlformats.org/drawingml/2006/picture">
                <pic:pic>
                  <pic:nvPicPr>
                    <pic:cNvPr id="0" name="image73.png"/>
                    <pic:cNvPicPr preferRelativeResize="0"/>
                  </pic:nvPicPr>
                  <pic:blipFill>
                    <a:blip r:embed="rId137"/>
                    <a:srcRect b="0" l="0" r="0" t="0"/>
                    <a:stretch>
                      <a:fillRect/>
                    </a:stretch>
                  </pic:blipFill>
                  <pic:spPr>
                    <a:xfrm>
                      <a:off x="0" y="0"/>
                      <a:ext cx="6400800" cy="5181600"/>
                    </a:xfrm>
                    <a:prstGeom prst="rect"/>
                    <a:ln/>
                  </pic:spPr>
                </pic:pic>
              </a:graphicData>
            </a:graphic>
          </wp:inline>
        </w:drawing>
      </w:r>
      <w:r w:rsidDel="00000000" w:rsidR="00000000" w:rsidRPr="00000000">
        <w:rPr/>
        <w:drawing>
          <wp:inline distB="114300" distT="114300" distL="114300" distR="114300">
            <wp:extent cx="6400800" cy="5346700"/>
            <wp:effectExtent b="0" l="0" r="0" t="0"/>
            <wp:docPr id="136" name="image131.png"/>
            <a:graphic>
              <a:graphicData uri="http://schemas.openxmlformats.org/drawingml/2006/picture">
                <pic:pic>
                  <pic:nvPicPr>
                    <pic:cNvPr id="0" name="image131.png"/>
                    <pic:cNvPicPr preferRelativeResize="0"/>
                  </pic:nvPicPr>
                  <pic:blipFill>
                    <a:blip r:embed="rId83"/>
                    <a:srcRect b="0" l="0" r="0" t="0"/>
                    <a:stretch>
                      <a:fillRect/>
                    </a:stretch>
                  </pic:blipFill>
                  <pic:spPr>
                    <a:xfrm>
                      <a:off x="0" y="0"/>
                      <a:ext cx="6400800" cy="5346700"/>
                    </a:xfrm>
                    <a:prstGeom prst="rect"/>
                    <a:ln/>
                  </pic:spPr>
                </pic:pic>
              </a:graphicData>
            </a:graphic>
          </wp:inline>
        </w:drawing>
      </w:r>
      <w:r w:rsidDel="00000000" w:rsidR="00000000" w:rsidRPr="00000000">
        <w:rPr/>
        <w:drawing>
          <wp:inline distB="114300" distT="114300" distL="114300" distR="114300">
            <wp:extent cx="6400800" cy="7073900"/>
            <wp:effectExtent b="0" l="0" r="0" t="0"/>
            <wp:docPr id="92" name="image91.png"/>
            <a:graphic>
              <a:graphicData uri="http://schemas.openxmlformats.org/drawingml/2006/picture">
                <pic:pic>
                  <pic:nvPicPr>
                    <pic:cNvPr id="0" name="image91.png"/>
                    <pic:cNvPicPr preferRelativeResize="0"/>
                  </pic:nvPicPr>
                  <pic:blipFill>
                    <a:blip r:embed="rId138"/>
                    <a:srcRect b="0" l="0" r="0" t="0"/>
                    <a:stretch>
                      <a:fillRect/>
                    </a:stretch>
                  </pic:blipFill>
                  <pic:spPr>
                    <a:xfrm>
                      <a:off x="0" y="0"/>
                      <a:ext cx="6400800" cy="7073900"/>
                    </a:xfrm>
                    <a:prstGeom prst="rect"/>
                    <a:ln/>
                  </pic:spPr>
                </pic:pic>
              </a:graphicData>
            </a:graphic>
          </wp:inline>
        </w:drawing>
      </w:r>
      <w:r w:rsidDel="00000000" w:rsidR="00000000" w:rsidRPr="00000000">
        <w:rPr/>
        <w:drawing>
          <wp:inline distB="114300" distT="114300" distL="114300" distR="114300">
            <wp:extent cx="6400800" cy="5346700"/>
            <wp:effectExtent b="0" l="0" r="0" t="0"/>
            <wp:docPr id="15" name="image24.png"/>
            <a:graphic>
              <a:graphicData uri="http://schemas.openxmlformats.org/drawingml/2006/picture">
                <pic:pic>
                  <pic:nvPicPr>
                    <pic:cNvPr id="0" name="image24.png"/>
                    <pic:cNvPicPr preferRelativeResize="0"/>
                  </pic:nvPicPr>
                  <pic:blipFill>
                    <a:blip r:embed="rId84"/>
                    <a:srcRect b="0" l="0" r="0" t="0"/>
                    <a:stretch>
                      <a:fillRect/>
                    </a:stretch>
                  </pic:blipFill>
                  <pic:spPr>
                    <a:xfrm>
                      <a:off x="0" y="0"/>
                      <a:ext cx="6400800" cy="5346700"/>
                    </a:xfrm>
                    <a:prstGeom prst="rect"/>
                    <a:ln/>
                  </pic:spPr>
                </pic:pic>
              </a:graphicData>
            </a:graphic>
          </wp:inline>
        </w:drawing>
      </w:r>
      <w:r w:rsidDel="00000000" w:rsidR="00000000" w:rsidRPr="00000000">
        <w:rPr/>
        <w:drawing>
          <wp:inline distB="114300" distT="114300" distL="114300" distR="114300">
            <wp:extent cx="6400800" cy="5232400"/>
            <wp:effectExtent b="0" l="0" r="0" t="0"/>
            <wp:docPr id="110" name="image107.png"/>
            <a:graphic>
              <a:graphicData uri="http://schemas.openxmlformats.org/drawingml/2006/picture">
                <pic:pic>
                  <pic:nvPicPr>
                    <pic:cNvPr id="0" name="image107.png"/>
                    <pic:cNvPicPr preferRelativeResize="0"/>
                  </pic:nvPicPr>
                  <pic:blipFill>
                    <a:blip r:embed="rId139"/>
                    <a:srcRect b="0" l="0" r="0" t="0"/>
                    <a:stretch>
                      <a:fillRect/>
                    </a:stretch>
                  </pic:blipFill>
                  <pic:spPr>
                    <a:xfrm>
                      <a:off x="0" y="0"/>
                      <a:ext cx="6400800" cy="5232400"/>
                    </a:xfrm>
                    <a:prstGeom prst="rect"/>
                    <a:ln/>
                  </pic:spPr>
                </pic:pic>
              </a:graphicData>
            </a:graphic>
          </wp:inline>
        </w:drawing>
      </w:r>
      <w:r w:rsidDel="00000000" w:rsidR="00000000" w:rsidRPr="00000000">
        <w:rPr/>
        <w:drawing>
          <wp:inline distB="114300" distT="114300" distL="114300" distR="114300">
            <wp:extent cx="6400800" cy="5346700"/>
            <wp:effectExtent b="0" l="0" r="0" t="0"/>
            <wp:docPr id="144" name="image146.png"/>
            <a:graphic>
              <a:graphicData uri="http://schemas.openxmlformats.org/drawingml/2006/picture">
                <pic:pic>
                  <pic:nvPicPr>
                    <pic:cNvPr id="0" name="image146.png"/>
                    <pic:cNvPicPr preferRelativeResize="0"/>
                  </pic:nvPicPr>
                  <pic:blipFill>
                    <a:blip r:embed="rId85"/>
                    <a:srcRect b="0" l="0" r="0" t="0"/>
                    <a:stretch>
                      <a:fillRect/>
                    </a:stretch>
                  </pic:blipFill>
                  <pic:spPr>
                    <a:xfrm>
                      <a:off x="0" y="0"/>
                      <a:ext cx="6400800" cy="5346700"/>
                    </a:xfrm>
                    <a:prstGeom prst="rect"/>
                    <a:ln/>
                  </pic:spPr>
                </pic:pic>
              </a:graphicData>
            </a:graphic>
          </wp:inline>
        </w:drawing>
      </w:r>
      <w:r w:rsidDel="00000000" w:rsidR="00000000" w:rsidRPr="00000000">
        <w:rPr/>
        <w:drawing>
          <wp:inline distB="114300" distT="114300" distL="114300" distR="114300">
            <wp:extent cx="6400800" cy="5232400"/>
            <wp:effectExtent b="0" l="0" r="0" t="0"/>
            <wp:docPr id="70" name="image77.png"/>
            <a:graphic>
              <a:graphicData uri="http://schemas.openxmlformats.org/drawingml/2006/picture">
                <pic:pic>
                  <pic:nvPicPr>
                    <pic:cNvPr id="0" name="image77.png"/>
                    <pic:cNvPicPr preferRelativeResize="0"/>
                  </pic:nvPicPr>
                  <pic:blipFill>
                    <a:blip r:embed="rId140"/>
                    <a:srcRect b="0" l="0" r="0" t="0"/>
                    <a:stretch>
                      <a:fillRect/>
                    </a:stretch>
                  </pic:blipFill>
                  <pic:spPr>
                    <a:xfrm>
                      <a:off x="0" y="0"/>
                      <a:ext cx="6400800" cy="5232400"/>
                    </a:xfrm>
                    <a:prstGeom prst="rect"/>
                    <a:ln/>
                  </pic:spPr>
                </pic:pic>
              </a:graphicData>
            </a:graphic>
          </wp:inline>
        </w:drawing>
      </w:r>
      <w:r w:rsidDel="00000000" w:rsidR="00000000" w:rsidRPr="00000000">
        <w:rPr/>
        <w:drawing>
          <wp:inline distB="114300" distT="114300" distL="114300" distR="114300">
            <wp:extent cx="6400800" cy="6642100"/>
            <wp:effectExtent b="0" l="0" r="0" t="0"/>
            <wp:docPr id="88" name="image104.png"/>
            <a:graphic>
              <a:graphicData uri="http://schemas.openxmlformats.org/drawingml/2006/picture">
                <pic:pic>
                  <pic:nvPicPr>
                    <pic:cNvPr id="0" name="image104.png"/>
                    <pic:cNvPicPr preferRelativeResize="0"/>
                  </pic:nvPicPr>
                  <pic:blipFill>
                    <a:blip r:embed="rId86"/>
                    <a:srcRect b="0" l="0" r="0" t="0"/>
                    <a:stretch>
                      <a:fillRect/>
                    </a:stretch>
                  </pic:blipFill>
                  <pic:spPr>
                    <a:xfrm>
                      <a:off x="0" y="0"/>
                      <a:ext cx="6400800" cy="6642100"/>
                    </a:xfrm>
                    <a:prstGeom prst="rect"/>
                    <a:ln/>
                  </pic:spPr>
                </pic:pic>
              </a:graphicData>
            </a:graphic>
          </wp:inline>
        </w:drawing>
      </w:r>
      <w:r w:rsidDel="00000000" w:rsidR="00000000" w:rsidRPr="00000000">
        <w:rPr/>
        <w:drawing>
          <wp:inline distB="114300" distT="114300" distL="114300" distR="114300">
            <wp:extent cx="6400800" cy="5232400"/>
            <wp:effectExtent b="0" l="0" r="0" t="0"/>
            <wp:docPr id="69" name="image76.png"/>
            <a:graphic>
              <a:graphicData uri="http://schemas.openxmlformats.org/drawingml/2006/picture">
                <pic:pic>
                  <pic:nvPicPr>
                    <pic:cNvPr id="0" name="image76.png"/>
                    <pic:cNvPicPr preferRelativeResize="0"/>
                  </pic:nvPicPr>
                  <pic:blipFill>
                    <a:blip r:embed="rId141"/>
                    <a:srcRect b="0" l="0" r="0" t="0"/>
                    <a:stretch>
                      <a:fillRect/>
                    </a:stretch>
                  </pic:blipFill>
                  <pic:spPr>
                    <a:xfrm>
                      <a:off x="0" y="0"/>
                      <a:ext cx="6400800" cy="5232400"/>
                    </a:xfrm>
                    <a:prstGeom prst="rect"/>
                    <a:ln/>
                  </pic:spPr>
                </pic:pic>
              </a:graphicData>
            </a:graphic>
          </wp:inline>
        </w:drawing>
      </w:r>
      <w:r w:rsidDel="00000000" w:rsidR="00000000" w:rsidRPr="00000000">
        <w:rPr/>
        <w:drawing>
          <wp:inline distB="114300" distT="114300" distL="114300" distR="114300">
            <wp:extent cx="6400800" cy="5232400"/>
            <wp:effectExtent b="0" l="0" r="0" t="0"/>
            <wp:docPr id="17" name="image20.png"/>
            <a:graphic>
              <a:graphicData uri="http://schemas.openxmlformats.org/drawingml/2006/picture">
                <pic:pic>
                  <pic:nvPicPr>
                    <pic:cNvPr id="0" name="image20.png"/>
                    <pic:cNvPicPr preferRelativeResize="0"/>
                  </pic:nvPicPr>
                  <pic:blipFill>
                    <a:blip r:embed="rId142"/>
                    <a:srcRect b="0" l="0" r="0" t="0"/>
                    <a:stretch>
                      <a:fillRect/>
                    </a:stretch>
                  </pic:blipFill>
                  <pic:spPr>
                    <a:xfrm>
                      <a:off x="0" y="0"/>
                      <a:ext cx="6400800" cy="5232400"/>
                    </a:xfrm>
                    <a:prstGeom prst="rect"/>
                    <a:ln/>
                  </pic:spPr>
                </pic:pic>
              </a:graphicData>
            </a:graphic>
          </wp:inline>
        </w:drawing>
      </w:r>
      <w:r w:rsidDel="00000000" w:rsidR="00000000" w:rsidRPr="00000000">
        <w:rPr/>
        <w:drawing>
          <wp:inline distB="114300" distT="114300" distL="114300" distR="114300">
            <wp:extent cx="6400800" cy="5486400"/>
            <wp:effectExtent b="0" l="0" r="0" t="0"/>
            <wp:docPr id="16" name="image12.png"/>
            <a:graphic>
              <a:graphicData uri="http://schemas.openxmlformats.org/drawingml/2006/picture">
                <pic:pic>
                  <pic:nvPicPr>
                    <pic:cNvPr id="0" name="image12.png"/>
                    <pic:cNvPicPr preferRelativeResize="0"/>
                  </pic:nvPicPr>
                  <pic:blipFill>
                    <a:blip r:embed="rId143"/>
                    <a:srcRect b="0" l="0" r="0" t="0"/>
                    <a:stretch>
                      <a:fillRect/>
                    </a:stretch>
                  </pic:blipFill>
                  <pic:spPr>
                    <a:xfrm>
                      <a:off x="0" y="0"/>
                      <a:ext cx="6400800" cy="5486400"/>
                    </a:xfrm>
                    <a:prstGeom prst="rect"/>
                    <a:ln/>
                  </pic:spPr>
                </pic:pic>
              </a:graphicData>
            </a:graphic>
          </wp:inline>
        </w:drawing>
      </w:r>
      <w:r w:rsidDel="00000000" w:rsidR="00000000" w:rsidRPr="00000000">
        <w:rPr/>
        <w:drawing>
          <wp:inline distB="114300" distT="114300" distL="114300" distR="114300">
            <wp:extent cx="6400800" cy="5842000"/>
            <wp:effectExtent b="0" l="0" r="0" t="0"/>
            <wp:docPr id="38" name="image50.png"/>
            <a:graphic>
              <a:graphicData uri="http://schemas.openxmlformats.org/drawingml/2006/picture">
                <pic:pic>
                  <pic:nvPicPr>
                    <pic:cNvPr id="0" name="image50.png"/>
                    <pic:cNvPicPr preferRelativeResize="0"/>
                  </pic:nvPicPr>
                  <pic:blipFill>
                    <a:blip r:embed="rId144"/>
                    <a:srcRect b="0" l="0" r="0" t="0"/>
                    <a:stretch>
                      <a:fillRect/>
                    </a:stretch>
                  </pic:blipFill>
                  <pic:spPr>
                    <a:xfrm>
                      <a:off x="0" y="0"/>
                      <a:ext cx="6400800" cy="5842000"/>
                    </a:xfrm>
                    <a:prstGeom prst="rect"/>
                    <a:ln/>
                  </pic:spPr>
                </pic:pic>
              </a:graphicData>
            </a:graphic>
          </wp:inline>
        </w:drawing>
      </w:r>
      <w:r w:rsidDel="00000000" w:rsidR="00000000" w:rsidRPr="00000000">
        <w:rPr/>
        <w:drawing>
          <wp:inline distB="114300" distT="114300" distL="114300" distR="114300">
            <wp:extent cx="6400800" cy="5321300"/>
            <wp:effectExtent b="0" l="0" r="0" t="0"/>
            <wp:docPr id="34" name="image37.png"/>
            <a:graphic>
              <a:graphicData uri="http://schemas.openxmlformats.org/drawingml/2006/picture">
                <pic:pic>
                  <pic:nvPicPr>
                    <pic:cNvPr id="0" name="image37.png"/>
                    <pic:cNvPicPr preferRelativeResize="0"/>
                  </pic:nvPicPr>
                  <pic:blipFill>
                    <a:blip r:embed="rId87"/>
                    <a:srcRect b="0" l="0" r="0" t="0"/>
                    <a:stretch>
                      <a:fillRect/>
                    </a:stretch>
                  </pic:blipFill>
                  <pic:spPr>
                    <a:xfrm>
                      <a:off x="0" y="0"/>
                      <a:ext cx="6400800" cy="5321300"/>
                    </a:xfrm>
                    <a:prstGeom prst="rect"/>
                    <a:ln/>
                  </pic:spPr>
                </pic:pic>
              </a:graphicData>
            </a:graphic>
          </wp:inline>
        </w:drawing>
      </w:r>
      <w:r w:rsidDel="00000000" w:rsidR="00000000" w:rsidRPr="00000000">
        <w:rPr/>
        <w:drawing>
          <wp:inline distB="114300" distT="114300" distL="114300" distR="114300">
            <wp:extent cx="6400800" cy="5435600"/>
            <wp:effectExtent b="0" l="0" r="0" t="0"/>
            <wp:docPr id="143" name="image152.png"/>
            <a:graphic>
              <a:graphicData uri="http://schemas.openxmlformats.org/drawingml/2006/picture">
                <pic:pic>
                  <pic:nvPicPr>
                    <pic:cNvPr id="0" name="image152.png"/>
                    <pic:cNvPicPr preferRelativeResize="0"/>
                  </pic:nvPicPr>
                  <pic:blipFill>
                    <a:blip r:embed="rId145"/>
                    <a:srcRect b="0" l="0" r="0" t="0"/>
                    <a:stretch>
                      <a:fillRect/>
                    </a:stretch>
                  </pic:blipFill>
                  <pic:spPr>
                    <a:xfrm>
                      <a:off x="0" y="0"/>
                      <a:ext cx="6400800" cy="5435600"/>
                    </a:xfrm>
                    <a:prstGeom prst="rect"/>
                    <a:ln/>
                  </pic:spPr>
                </pic:pic>
              </a:graphicData>
            </a:graphic>
          </wp:inline>
        </w:drawing>
      </w:r>
      <w:r w:rsidDel="00000000" w:rsidR="00000000" w:rsidRPr="00000000">
        <w:rPr/>
        <w:drawing>
          <wp:inline distB="114300" distT="114300" distL="114300" distR="114300">
            <wp:extent cx="6400800" cy="5321300"/>
            <wp:effectExtent b="0" l="0" r="0" t="0"/>
            <wp:docPr id="75" name="image75.png"/>
            <a:graphic>
              <a:graphicData uri="http://schemas.openxmlformats.org/drawingml/2006/picture">
                <pic:pic>
                  <pic:nvPicPr>
                    <pic:cNvPr id="0" name="image75.png"/>
                    <pic:cNvPicPr preferRelativeResize="0"/>
                  </pic:nvPicPr>
                  <pic:blipFill>
                    <a:blip r:embed="rId88"/>
                    <a:srcRect b="0" l="0" r="0" t="0"/>
                    <a:stretch>
                      <a:fillRect/>
                    </a:stretch>
                  </pic:blipFill>
                  <pic:spPr>
                    <a:xfrm>
                      <a:off x="0" y="0"/>
                      <a:ext cx="6400800" cy="5321300"/>
                    </a:xfrm>
                    <a:prstGeom prst="rect"/>
                    <a:ln/>
                  </pic:spPr>
                </pic:pic>
              </a:graphicData>
            </a:graphic>
          </wp:inline>
        </w:drawing>
      </w:r>
      <w:r w:rsidDel="00000000" w:rsidR="00000000" w:rsidRPr="00000000">
        <w:rPr/>
        <w:drawing>
          <wp:inline distB="114300" distT="114300" distL="114300" distR="114300">
            <wp:extent cx="6400800" cy="5435600"/>
            <wp:effectExtent b="0" l="0" r="0" t="0"/>
            <wp:docPr id="124" name="image138.png"/>
            <a:graphic>
              <a:graphicData uri="http://schemas.openxmlformats.org/drawingml/2006/picture">
                <pic:pic>
                  <pic:nvPicPr>
                    <pic:cNvPr id="0" name="image138.png"/>
                    <pic:cNvPicPr preferRelativeResize="0"/>
                  </pic:nvPicPr>
                  <pic:blipFill>
                    <a:blip r:embed="rId146"/>
                    <a:srcRect b="0" l="0" r="0" t="0"/>
                    <a:stretch>
                      <a:fillRect/>
                    </a:stretch>
                  </pic:blipFill>
                  <pic:spPr>
                    <a:xfrm>
                      <a:off x="0" y="0"/>
                      <a:ext cx="6400800" cy="5435600"/>
                    </a:xfrm>
                    <a:prstGeom prst="rect"/>
                    <a:ln/>
                  </pic:spPr>
                </pic:pic>
              </a:graphicData>
            </a:graphic>
          </wp:inline>
        </w:drawing>
      </w:r>
      <w:r w:rsidDel="00000000" w:rsidR="00000000" w:rsidRPr="00000000">
        <w:rPr/>
        <w:drawing>
          <wp:inline distB="114300" distT="114300" distL="114300" distR="114300">
            <wp:extent cx="6400800" cy="5321300"/>
            <wp:effectExtent b="0" l="0" r="0" t="0"/>
            <wp:docPr id="91" name="image102.png"/>
            <a:graphic>
              <a:graphicData uri="http://schemas.openxmlformats.org/drawingml/2006/picture">
                <pic:pic>
                  <pic:nvPicPr>
                    <pic:cNvPr id="0" name="image102.png"/>
                    <pic:cNvPicPr preferRelativeResize="0"/>
                  </pic:nvPicPr>
                  <pic:blipFill>
                    <a:blip r:embed="rId89"/>
                    <a:srcRect b="0" l="0" r="0" t="0"/>
                    <a:stretch>
                      <a:fillRect/>
                    </a:stretch>
                  </pic:blipFill>
                  <pic:spPr>
                    <a:xfrm>
                      <a:off x="0" y="0"/>
                      <a:ext cx="6400800" cy="5321300"/>
                    </a:xfrm>
                    <a:prstGeom prst="rect"/>
                    <a:ln/>
                  </pic:spPr>
                </pic:pic>
              </a:graphicData>
            </a:graphic>
          </wp:inline>
        </w:drawing>
      </w:r>
      <w:r w:rsidDel="00000000" w:rsidR="00000000" w:rsidRPr="00000000">
        <w:rPr/>
        <w:drawing>
          <wp:inline distB="114300" distT="114300" distL="114300" distR="114300">
            <wp:extent cx="6400800" cy="5435600"/>
            <wp:effectExtent b="0" l="0" r="0" t="0"/>
            <wp:docPr id="113" name="image123.png"/>
            <a:graphic>
              <a:graphicData uri="http://schemas.openxmlformats.org/drawingml/2006/picture">
                <pic:pic>
                  <pic:nvPicPr>
                    <pic:cNvPr id="0" name="image123.png"/>
                    <pic:cNvPicPr preferRelativeResize="0"/>
                  </pic:nvPicPr>
                  <pic:blipFill>
                    <a:blip r:embed="rId147"/>
                    <a:srcRect b="0" l="0" r="0" t="0"/>
                    <a:stretch>
                      <a:fillRect/>
                    </a:stretch>
                  </pic:blipFill>
                  <pic:spPr>
                    <a:xfrm>
                      <a:off x="0" y="0"/>
                      <a:ext cx="6400800" cy="5435600"/>
                    </a:xfrm>
                    <a:prstGeom prst="rect"/>
                    <a:ln/>
                  </pic:spPr>
                </pic:pic>
              </a:graphicData>
            </a:graphic>
          </wp:inline>
        </w:drawing>
      </w:r>
      <w:r w:rsidDel="00000000" w:rsidR="00000000" w:rsidRPr="00000000">
        <w:rPr>
          <w:rtl w:val="0"/>
        </w:rPr>
      </w:r>
    </w:p>
    <w:sectPr>
      <w:footerReference r:id="rId148" w:type="default"/>
      <w:type w:val="nextPage"/>
      <w:pgSz w:h="15840" w:w="12240" w:orient="portrait"/>
      <w:pgMar w:bottom="1080" w:top="1080" w:left="1080" w:right="1080" w:header="720" w:footer="720"/>
      <w:pgNumType w:start="1"/>
    </w:sectPr>
  </w:body>
</w:document>
</file>

<file path=word/comments.xml><?xml version="1.0" encoding="utf-8"?>
<w:comme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comment w:author="Sudhanshu S" w:id="3" w:date="2026-07-02T09:18:54Z">
    <w:p w:rsidR="00000000" w:rsidDel="00000000" w:rsidP="00000000" w:rsidRDefault="00000000" w:rsidRPr="00000000" w14:paraId="000031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for now library tab will be present in latter phase will add the faq</w:t>
      </w:r>
    </w:p>
  </w:comment>
  <w:comment w:author="Sudhanshu S" w:id="1" w:date="2026-07-02T09:15:23Z">
    <w:p w:rsidR="00000000" w:rsidDel="00000000" w:rsidP="00000000" w:rsidRDefault="00000000" w:rsidRPr="00000000" w14:paraId="000031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if we already have data of any field we will autopopulate</w:t>
      </w:r>
    </w:p>
  </w:comment>
  <w:comment w:author="Sudhanshu S" w:id="2" w:date="2026-07-02T09:18:11Z">
    <w:p w:rsidR="00000000" w:rsidDel="00000000" w:rsidP="00000000" w:rsidRDefault="00000000" w:rsidRPr="00000000" w14:paraId="000031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pls verify this and let me know what actions to take</w:t>
      </w:r>
    </w:p>
  </w:comment>
  <w:comment w:author="Sudhanshu S" w:id="6" w:date="2026-07-03T04:24:27Z">
    <w:p w:rsidR="00000000" w:rsidDel="00000000" w:rsidP="00000000" w:rsidRDefault="00000000" w:rsidRPr="00000000" w14:paraId="000031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add the forgot psw functionality if needed</w:t>
      </w:r>
    </w:p>
  </w:comment>
  <w:comment w:author="Sudhanshu S" w:id="7" w:date="2026-07-06T05:38:58Z">
    <w:p w:rsidR="00000000" w:rsidDel="00000000" w:rsidP="00000000" w:rsidRDefault="00000000" w:rsidRPr="00000000" w14:paraId="000031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phase 2</w:t>
      </w:r>
    </w:p>
  </w:comment>
  <w:comment w:author="Sudhanshu S" w:id="4" w:date="2026-06-30T18:59:58Z">
    <w:p w:rsidR="00000000" w:rsidDel="00000000" w:rsidP="00000000" w:rsidRDefault="00000000" w:rsidRPr="00000000" w14:paraId="000031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need detail screens ?</w:t>
      </w:r>
    </w:p>
  </w:comment>
  <w:comment w:author="Sudhanshu S" w:id="0" w:date="2026-07-02T09:13:18Z">
    <w:p w:rsidR="00000000" w:rsidDel="00000000" w:rsidP="00000000" w:rsidRDefault="00000000" w:rsidRPr="00000000" w14:paraId="000031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1.lead transfer to agency by admin written for phase 1 fine , 2.invoice template and branding, </w:t>
      </w:r>
    </w:p>
    <w:p w:rsidR="00000000" w:rsidDel="00000000" w:rsidP="00000000" w:rsidRDefault="00000000" w:rsidRPr="00000000" w14:paraId="000031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3.in whatsapp support which number need to add admin or agent? and how user will communicate to agency?.</w:t>
      </w:r>
    </w:p>
    <w:p w:rsidR="00000000" w:rsidDel="00000000" w:rsidP="00000000" w:rsidRDefault="00000000" w:rsidRPr="00000000" w14:paraId="000031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4.final review pending</w:t>
      </w:r>
    </w:p>
    <w:p w:rsidR="00000000" w:rsidDel="00000000" w:rsidP="00000000" w:rsidRDefault="00000000" w:rsidRPr="00000000" w14:paraId="000031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5.4.14 need co applicant flow here or no as present in lite version needed</w:t>
      </w:r>
    </w:p>
    <w:p w:rsidR="00000000" w:rsidDel="00000000" w:rsidP="00000000" w:rsidRDefault="00000000" w:rsidRPr="00000000" w14:paraId="000031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6.delete request by user of his acc, part of this scope no need email provided </w:t>
      </w:r>
    </w:p>
    <w:p w:rsidR="00000000" w:rsidDel="00000000" w:rsidP="00000000" w:rsidRDefault="00000000" w:rsidRPr="00000000" w14:paraId="000031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7.faq will be part of phase 2</w:t>
      </w:r>
    </w:p>
  </w:comment>
  <w:comment w:author="Sudhanshu S" w:id="5" w:date="2026-07-02T10:53:25Z">
    <w:p w:rsidR="00000000" w:rsidDel="00000000" w:rsidP="00000000" w:rsidRDefault="00000000" w:rsidRPr="00000000" w14:paraId="000031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pls confirm scope: pay per use no need  ,support,admin allocation of lead yes , notification(will update notification if part of scope) in scpe</w:t>
      </w:r>
    </w:p>
    <w:p w:rsidR="00000000" w:rsidDel="00000000" w:rsidP="00000000" w:rsidRDefault="00000000" w:rsidRPr="00000000" w14:paraId="000031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**final review pending**</w:t>
      </w:r>
    </w:p>
  </w:comment>
  <w:comment w:author="Sudhanshu S" w:id="8" w:date="2026-07-03T10:33:15Z">
    <w:p w:rsidR="00000000" w:rsidDel="00000000" w:rsidP="00000000" w:rsidRDefault="00000000" w:rsidRPr="00000000" w14:paraId="000031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*final review pending*</w:t>
      </w:r>
    </w:p>
    <w:p w:rsidR="00000000" w:rsidDel="00000000" w:rsidP="00000000" w:rsidRDefault="00000000" w:rsidRPr="00000000" w14:paraId="000031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pls clarify:help no need,cover next phase ,lead transfer yes ,letter,notification template yes,audit logs no need  ,maintenance toggle no need </w:t>
      </w:r>
    </w:p>
    <w:p w:rsidR="00000000" w:rsidDel="00000000" w:rsidP="00000000" w:rsidRDefault="00000000" w:rsidRPr="00000000" w14:paraId="000031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for lite version we dont need doc point for calculation </w:t>
      </w:r>
    </w:p>
    <w:p w:rsidR="00000000" w:rsidDel="00000000" w:rsidP="00000000" w:rsidRDefault="00000000" w:rsidRPr="00000000" w14:paraId="000031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like agency admin should have power to fill or edit application form, fg psw need</w:t>
      </w:r>
    </w:p>
  </w:comment>
  <w:comment w:author="Sudhanshu S" w:id="9" w:date="2026-07-03T10:29:09Z">
    <w:p w:rsidR="00000000" w:rsidDel="00000000" w:rsidP="00000000" w:rsidRDefault="00000000" w:rsidRPr="00000000" w14:paraId="000031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Mockups (just ui reference may need to add element mention in req , or remove extra:</w:t>
      </w:r>
    </w:p>
  </w:comment>
</w:comments>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Arial Unicode MS"/>
  <w:font w:name="Calibri"/>
  <w:font w:name="Arimo">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Roboto Mono">
    <w:embedRegular w:fontKey="{00000000-0000-0000-0000-000000000000}" r:id="rId5" w:subsetted="0"/>
    <w:embedBold w:fontKey="{00000000-0000-0000-0000-000000000000}" r:id="rId6" w:subsetted="0"/>
    <w:embedItalic w:fontKey="{00000000-0000-0000-0000-000000000000}" r:id="rId7" w:subsetted="0"/>
    <w:embedBoldItalic w:fontKey="{00000000-0000-0000-0000-000000000000}" r:id="rId8"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310B">
    <w:pPr>
      <w:pBdr>
        <w:top w:color="1a3c5e" w:space="1" w:sz="4" w:val="single"/>
      </w:pBdr>
      <w:tabs>
        <w:tab w:val="right" w:leader="none" w:pos="9026"/>
      </w:tabs>
      <w:spacing w:before="80" w:lineRule="auto"/>
      <w:rPr/>
    </w:pPr>
    <w:r w:rsidDel="00000000" w:rsidR="00000000" w:rsidRPr="00000000">
      <w:rPr>
        <w:color w:val="555555"/>
        <w:sz w:val="17"/>
        <w:szCs w:val="17"/>
        <w:rtl w:val="0"/>
      </w:rPr>
      <w:t xml:space="preserve">VisaReady™  ·  Powered by Tech2GoPage </w:t>
    </w: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31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31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ftr>
</file>

<file path=word/footer4.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31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ftr>
</file>

<file path=word/footer5.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31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ftr>
</file>

<file path=word/footer6.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31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ftr>
</file>

<file path=word/footer7.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31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ftr>
</file>

<file path=word/footer8.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31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ftr>
</file>

<file path=word/footer9.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31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b w:val="0"/>
        <w:bCs w:val="0"/>
        <w:i w:val="0"/>
        <w:iCs w:val="0"/>
        <w:smallCaps w:val="0"/>
        <w:strike w:val="0"/>
        <w:color w:val="000000"/>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b w:val="0"/>
        <w:bCs w:val="0"/>
        <w:i w:val="0"/>
        <w:iCs w:val="0"/>
        <w:smallCaps w:val="0"/>
        <w:strike w:val="0"/>
        <w:color w:val="000000"/>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b w:val="0"/>
        <w:bCs w:val="0"/>
        <w:i w:val="0"/>
        <w:iCs w:val="0"/>
        <w:smallCaps w:val="0"/>
        <w:strike w:val="0"/>
        <w:color w:val="000000"/>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lvl>
    <w:lvl w:ilvl="1">
      <w:start w:val="1"/>
      <w:numFmt w:val="bullet"/>
      <w:lvlText w:val="○"/>
      <w:lvlJc w:val="left"/>
      <w:pPr>
        <w:ind w:left="1440" w:hanging="360"/>
      </w:pPr>
      <w:rPr/>
    </w:lvl>
    <w:lvl w:ilvl="2">
      <w:start w:val="1"/>
      <w:numFmt w:val="bullet"/>
      <w:lvlText w:val="■"/>
      <w:lvlJc w:val="left"/>
      <w:pPr>
        <w:ind w:left="2160" w:hanging="360"/>
      </w:pPr>
      <w:rPr/>
    </w:lvl>
    <w:lvl w:ilvl="3">
      <w:start w:val="1"/>
      <w:numFmt w:val="bullet"/>
      <w:lvlText w:val="●"/>
      <w:lvlJc w:val="left"/>
      <w:pPr>
        <w:ind w:left="2880" w:hanging="360"/>
      </w:pPr>
      <w:rPr/>
    </w:lvl>
    <w:lvl w:ilvl="4">
      <w:start w:val="1"/>
      <w:numFmt w:val="bullet"/>
      <w:lvlText w:val="○"/>
      <w:lvlJc w:val="left"/>
      <w:pPr>
        <w:ind w:left="3600" w:hanging="360"/>
      </w:pPr>
      <w:rPr/>
    </w:lvl>
    <w:lvl w:ilvl="5">
      <w:start w:val="1"/>
      <w:numFmt w:val="bullet"/>
      <w:lvlText w:val="■"/>
      <w:lvlJc w:val="left"/>
      <w:pPr>
        <w:ind w:left="4320" w:hanging="360"/>
      </w:pPr>
      <w:rPr/>
    </w:lvl>
    <w:lvl w:ilvl="6">
      <w:start w:val="1"/>
      <w:numFmt w:val="bullet"/>
      <w:lvlText w:val="●"/>
      <w:lvlJc w:val="left"/>
      <w:pPr>
        <w:ind w:left="5040" w:hanging="360"/>
      </w:pPr>
      <w:rPr/>
    </w:lvl>
    <w:lvl w:ilvl="7">
      <w:start w:val="1"/>
      <w:numFmt w:val="bullet"/>
      <w:lvlText w:val="●"/>
      <w:lvlJc w:val="left"/>
      <w:pPr>
        <w:ind w:left="5760" w:hanging="360"/>
      </w:pPr>
      <w:rPr/>
    </w:lvl>
    <w:lvl w:ilvl="8">
      <w:start w:val="1"/>
      <w:numFmt w:val="bullet"/>
      <w:lvlText w:val="●"/>
      <w:lvlJc w:val="left"/>
      <w:pPr>
        <w:ind w:left="6480" w:hanging="360"/>
      </w:pPr>
      <w:rPr/>
    </w:lvl>
  </w:abstractNum>
  <w:abstractNum w:abstractNumI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color w:val="1a1a2e"/>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320" w:line="240" w:lineRule="auto"/>
      <w:ind w:left="0" w:right="0" w:firstLine="0"/>
      <w:jc w:val="left"/>
    </w:pPr>
    <w:rPr>
      <w:rFonts w:ascii="Arial" w:cs="Arial" w:eastAsia="Arial" w:hAnsi="Arial"/>
      <w:b w:val="1"/>
      <w:bCs w:val="1"/>
      <w:i w:val="0"/>
      <w:iCs w:val="0"/>
      <w:smallCaps w:val="0"/>
      <w:strike w:val="0"/>
      <w:color w:val="1a3c5e"/>
      <w:sz w:val="32"/>
      <w:szCs w:val="32"/>
      <w:u w:val="none"/>
      <w:shd w:fill="auto" w:val="clear"/>
      <w:vertAlign w:val="baseline"/>
    </w:rPr>
  </w:style>
  <w:style w:type="paragraph" w:styleId="Heading2">
    <w:name w:val="heading 2"/>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240" w:line="240" w:lineRule="auto"/>
      <w:ind w:left="0" w:right="0" w:firstLine="0"/>
      <w:jc w:val="left"/>
    </w:pPr>
    <w:rPr>
      <w:rFonts w:ascii="Arial" w:cs="Arial" w:eastAsia="Arial" w:hAnsi="Arial"/>
      <w:b w:val="1"/>
      <w:bCs w:val="1"/>
      <w:i w:val="0"/>
      <w:iCs w:val="0"/>
      <w:smallCaps w:val="0"/>
      <w:strike w:val="0"/>
      <w:color w:val="1a3c5e"/>
      <w:sz w:val="26"/>
      <w:szCs w:val="26"/>
      <w:u w:val="none"/>
      <w:shd w:fill="auto" w:val="clear"/>
      <w:vertAlign w:val="baseline"/>
    </w:rPr>
  </w:style>
  <w:style w:type="paragraph" w:styleId="Heading3">
    <w:name w:val="heading 3"/>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Arial" w:cs="Arial" w:eastAsia="Arial" w:hAnsi="Arial"/>
      <w:b w:val="0"/>
      <w:bCs w:val="0"/>
      <w:i w:val="0"/>
      <w:iCs w:val="0"/>
      <w:smallCaps w:val="0"/>
      <w:strike w:val="0"/>
      <w:color w:val="1f4d78"/>
      <w:sz w:val="24"/>
      <w:szCs w:val="24"/>
      <w:u w:val="none"/>
      <w:shd w:fill="auto" w:val="clear"/>
      <w:vertAlign w:val="baseline"/>
    </w:rPr>
  </w:style>
  <w:style w:type="paragraph" w:styleId="Heading4">
    <w:name w:val="heading 4"/>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Arial" w:cs="Arial" w:eastAsia="Arial" w:hAnsi="Arial"/>
      <w:b w:val="0"/>
      <w:bCs w:val="0"/>
      <w:i w:val="1"/>
      <w:iCs w:val="1"/>
      <w:smallCaps w:val="0"/>
      <w:strike w:val="0"/>
      <w:color w:val="2e74b5"/>
      <w:sz w:val="20"/>
      <w:szCs w:val="20"/>
      <w:u w:val="none"/>
      <w:shd w:fill="auto" w:val="clear"/>
      <w:vertAlign w:val="baseline"/>
    </w:rPr>
  </w:style>
  <w:style w:type="paragraph" w:styleId="Heading5">
    <w:name w:val="heading 5"/>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Arial" w:cs="Arial" w:eastAsia="Arial" w:hAnsi="Arial"/>
      <w:b w:val="0"/>
      <w:bCs w:val="0"/>
      <w:i w:val="0"/>
      <w:iCs w:val="0"/>
      <w:smallCaps w:val="0"/>
      <w:strike w:val="0"/>
      <w:color w:val="2e74b5"/>
      <w:sz w:val="20"/>
      <w:szCs w:val="20"/>
      <w:u w:val="none"/>
      <w:shd w:fill="auto" w:val="clear"/>
      <w:vertAlign w:val="baseline"/>
    </w:rPr>
  </w:style>
  <w:style w:type="paragraph" w:styleId="Heading6">
    <w:name w:val="heading 6"/>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Arial" w:cs="Arial" w:eastAsia="Arial" w:hAnsi="Arial"/>
      <w:b w:val="0"/>
      <w:bCs w:val="0"/>
      <w:i w:val="0"/>
      <w:iCs w:val="0"/>
      <w:smallCaps w:val="0"/>
      <w:strike w:val="0"/>
      <w:color w:val="1f4d78"/>
      <w:sz w:val="20"/>
      <w:szCs w:val="20"/>
      <w:u w:val="none"/>
      <w:shd w:fill="auto" w:val="clear"/>
      <w:vertAlign w:val="baseline"/>
    </w:rPr>
  </w:style>
  <w:style w:type="paragraph" w:styleId="Title">
    <w:name w:val="Title"/>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Arial" w:cs="Arial" w:eastAsia="Arial" w:hAnsi="Arial"/>
      <w:b w:val="0"/>
      <w:bCs w:val="0"/>
      <w:i w:val="0"/>
      <w:iCs w:val="0"/>
      <w:smallCaps w:val="0"/>
      <w:strike w:val="0"/>
      <w:color w:val="1a1a2e"/>
      <w:sz w:val="56"/>
      <w:szCs w:val="56"/>
      <w:u w:val="none"/>
      <w:shd w:fill="auto" w:val="clear"/>
      <w:vertAlign w:val="baseline"/>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 w:type="table" w:styleId="Table3">
    <w:basedOn w:val="TableNormal"/>
    <w:tblPr>
      <w:tblStyleRowBandSize w:val="1"/>
      <w:tblStyleColBandSize w:val="1"/>
      <w:tblCellMar>
        <w:top w:w="0.0" w:type="dxa"/>
        <w:left w:w="115.0" w:type="dxa"/>
        <w:bottom w:w="0.0" w:type="dxa"/>
        <w:right w:w="115.0" w:type="dxa"/>
      </w:tblCellMar>
    </w:tblPr>
  </w:style>
  <w:style w:type="table" w:styleId="Table4">
    <w:basedOn w:val="TableNormal"/>
    <w:tblPr>
      <w:tblStyleRowBandSize w:val="1"/>
      <w:tblStyleColBandSize w:val="1"/>
      <w:tblCellMar>
        <w:top w:w="0.0" w:type="dxa"/>
        <w:left w:w="115.0" w:type="dxa"/>
        <w:bottom w:w="0.0" w:type="dxa"/>
        <w:right w:w="115.0" w:type="dxa"/>
      </w:tblCellMar>
    </w:tblPr>
  </w:style>
  <w:style w:type="table" w:styleId="Table5">
    <w:basedOn w:val="TableNormal"/>
    <w:tblPr>
      <w:tblStyleRowBandSize w:val="1"/>
      <w:tblStyleColBandSize w:val="1"/>
      <w:tblCellMar>
        <w:top w:w="0.0" w:type="dxa"/>
        <w:left w:w="115.0" w:type="dxa"/>
        <w:bottom w:w="0.0" w:type="dxa"/>
        <w:right w:w="115.0" w:type="dxa"/>
      </w:tblCellMar>
    </w:tblPr>
  </w:style>
  <w:style w:type="table" w:styleId="Table6">
    <w:basedOn w:val="TableNormal"/>
    <w:tblPr>
      <w:tblStyleRowBandSize w:val="1"/>
      <w:tblStyleColBandSize w:val="1"/>
      <w:tblCellMar>
        <w:top w:w="0.0" w:type="dxa"/>
        <w:left w:w="115.0" w:type="dxa"/>
        <w:bottom w:w="0.0" w:type="dxa"/>
        <w:right w:w="115.0" w:type="dxa"/>
      </w:tblCellMar>
    </w:tblPr>
  </w:style>
  <w:style w:type="table" w:styleId="Table7">
    <w:basedOn w:val="TableNormal"/>
    <w:tblPr>
      <w:tblStyleRowBandSize w:val="1"/>
      <w:tblStyleColBandSize w:val="1"/>
      <w:tblCellMar>
        <w:top w:w="0.0" w:type="dxa"/>
        <w:left w:w="115.0" w:type="dxa"/>
        <w:bottom w:w="0.0" w:type="dxa"/>
        <w:right w:w="115.0" w:type="dxa"/>
      </w:tblCellMar>
    </w:tblPr>
  </w:style>
  <w:style w:type="table" w:styleId="Table8">
    <w:basedOn w:val="TableNormal"/>
    <w:tblPr>
      <w:tblStyleRowBandSize w:val="1"/>
      <w:tblStyleColBandSize w:val="1"/>
      <w:tblCellMar>
        <w:top w:w="0.0" w:type="dxa"/>
        <w:left w:w="115.0" w:type="dxa"/>
        <w:bottom w:w="0.0" w:type="dxa"/>
        <w:right w:w="115.0" w:type="dxa"/>
      </w:tblCellMar>
    </w:tblPr>
  </w:style>
  <w:style w:type="table" w:styleId="Table9">
    <w:basedOn w:val="TableNormal"/>
    <w:tblPr>
      <w:tblStyleRowBandSize w:val="1"/>
      <w:tblStyleColBandSize w:val="1"/>
      <w:tblCellMar>
        <w:top w:w="0.0" w:type="dxa"/>
        <w:left w:w="115.0" w:type="dxa"/>
        <w:bottom w:w="0.0" w:type="dxa"/>
        <w:right w:w="115.0" w:type="dxa"/>
      </w:tblCellMar>
    </w:tblPr>
  </w:style>
  <w:style w:type="table" w:styleId="Table10">
    <w:basedOn w:val="TableNormal"/>
    <w:tblPr>
      <w:tblStyleRowBandSize w:val="1"/>
      <w:tblStyleColBandSize w:val="1"/>
      <w:tblCellMar>
        <w:top w:w="0.0" w:type="dxa"/>
        <w:left w:w="115.0" w:type="dxa"/>
        <w:bottom w:w="0.0" w:type="dxa"/>
        <w:right w:w="115.0" w:type="dxa"/>
      </w:tblCellMar>
    </w:tblPr>
  </w:style>
  <w:style w:type="table" w:styleId="Table11">
    <w:basedOn w:val="TableNormal"/>
    <w:tblPr>
      <w:tblStyleRowBandSize w:val="1"/>
      <w:tblStyleColBandSize w:val="1"/>
      <w:tblCellMar>
        <w:top w:w="0.0" w:type="dxa"/>
        <w:left w:w="115.0" w:type="dxa"/>
        <w:bottom w:w="0.0" w:type="dxa"/>
        <w:right w:w="115.0" w:type="dxa"/>
      </w:tblCellMar>
    </w:tblPr>
  </w:style>
  <w:style w:type="table" w:styleId="Table12">
    <w:basedOn w:val="TableNormal"/>
    <w:tblPr>
      <w:tblStyleRowBandSize w:val="1"/>
      <w:tblStyleColBandSize w:val="1"/>
      <w:tblCellMar>
        <w:top w:w="0.0" w:type="dxa"/>
        <w:left w:w="115.0" w:type="dxa"/>
        <w:bottom w:w="0.0" w:type="dxa"/>
        <w:right w:w="115.0" w:type="dxa"/>
      </w:tblCellMar>
    </w:tblPr>
  </w:style>
  <w:style w:type="table" w:styleId="Table13">
    <w:basedOn w:val="TableNormal"/>
    <w:tblPr>
      <w:tblStyleRowBandSize w:val="1"/>
      <w:tblStyleColBandSize w:val="1"/>
      <w:tblCellMar>
        <w:top w:w="0.0" w:type="dxa"/>
        <w:left w:w="115.0" w:type="dxa"/>
        <w:bottom w:w="0.0" w:type="dxa"/>
        <w:right w:w="115.0" w:type="dxa"/>
      </w:tblCellMar>
    </w:tblPr>
  </w:style>
  <w:style w:type="table" w:styleId="Table14">
    <w:basedOn w:val="TableNormal"/>
    <w:tblPr>
      <w:tblStyleRowBandSize w:val="1"/>
      <w:tblStyleColBandSize w:val="1"/>
      <w:tblCellMar>
        <w:top w:w="0.0" w:type="dxa"/>
        <w:left w:w="115.0" w:type="dxa"/>
        <w:bottom w:w="0.0" w:type="dxa"/>
        <w:right w:w="115.0" w:type="dxa"/>
      </w:tblCellMar>
    </w:tblPr>
  </w:style>
  <w:style w:type="table" w:styleId="Table15">
    <w:basedOn w:val="TableNormal"/>
    <w:tblPr>
      <w:tblStyleRowBandSize w:val="1"/>
      <w:tblStyleColBandSize w:val="1"/>
      <w:tblCellMar>
        <w:top w:w="0.0" w:type="dxa"/>
        <w:left w:w="115.0" w:type="dxa"/>
        <w:bottom w:w="0.0" w:type="dxa"/>
        <w:right w:w="115.0" w:type="dxa"/>
      </w:tblCellMar>
    </w:tblPr>
  </w:style>
  <w:style w:type="table" w:styleId="Table16">
    <w:basedOn w:val="TableNormal"/>
    <w:tblPr>
      <w:tblStyleRowBandSize w:val="1"/>
      <w:tblStyleColBandSize w:val="1"/>
      <w:tblCellMar>
        <w:top w:w="0.0" w:type="dxa"/>
        <w:left w:w="115.0" w:type="dxa"/>
        <w:bottom w:w="0.0" w:type="dxa"/>
        <w:right w:w="115.0" w:type="dxa"/>
      </w:tblCellMar>
    </w:tblPr>
  </w:style>
  <w:style w:type="table" w:styleId="Table17">
    <w:basedOn w:val="TableNormal"/>
    <w:tblPr>
      <w:tblStyleRowBandSize w:val="1"/>
      <w:tblStyleColBandSize w:val="1"/>
      <w:tblCellMar>
        <w:top w:w="0.0" w:type="dxa"/>
        <w:left w:w="115.0" w:type="dxa"/>
        <w:bottom w:w="0.0" w:type="dxa"/>
        <w:right w:w="115.0" w:type="dxa"/>
      </w:tblCellMar>
    </w:tblPr>
  </w:style>
  <w:style w:type="table" w:styleId="Table18">
    <w:basedOn w:val="TableNormal"/>
    <w:tblPr>
      <w:tblStyleRowBandSize w:val="1"/>
      <w:tblStyleColBandSize w:val="1"/>
      <w:tblCellMar>
        <w:top w:w="0.0" w:type="dxa"/>
        <w:left w:w="115.0" w:type="dxa"/>
        <w:bottom w:w="0.0" w:type="dxa"/>
        <w:right w:w="115.0" w:type="dxa"/>
      </w:tblCellMar>
    </w:tblPr>
  </w:style>
  <w:style w:type="table" w:styleId="Table19">
    <w:basedOn w:val="TableNormal"/>
    <w:tblPr>
      <w:tblStyleRowBandSize w:val="1"/>
      <w:tblStyleColBandSize w:val="1"/>
      <w:tblCellMar>
        <w:top w:w="0.0" w:type="dxa"/>
        <w:left w:w="115.0" w:type="dxa"/>
        <w:bottom w:w="0.0" w:type="dxa"/>
        <w:right w:w="115.0" w:type="dxa"/>
      </w:tblCellMar>
    </w:tblPr>
  </w:style>
  <w:style w:type="table" w:styleId="Table20">
    <w:basedOn w:val="TableNormal"/>
    <w:tblPr>
      <w:tblStyleRowBandSize w:val="1"/>
      <w:tblStyleColBandSize w:val="1"/>
      <w:tblCellMar>
        <w:top w:w="0.0" w:type="dxa"/>
        <w:left w:w="115.0" w:type="dxa"/>
        <w:bottom w:w="0.0" w:type="dxa"/>
        <w:right w:w="115.0" w:type="dxa"/>
      </w:tblCellMar>
    </w:tblPr>
  </w:style>
  <w:style w:type="table" w:styleId="Table21">
    <w:basedOn w:val="TableNormal"/>
    <w:tblPr>
      <w:tblStyleRowBandSize w:val="1"/>
      <w:tblStyleColBandSize w:val="1"/>
    </w:tblPr>
  </w:style>
  <w:style w:type="table" w:styleId="Table22">
    <w:basedOn w:val="TableNormal"/>
    <w:tblPr>
      <w:tblStyleRowBandSize w:val="1"/>
      <w:tblStyleColBandSize w:val="1"/>
      <w:tblCellMar>
        <w:top w:w="0.0" w:type="dxa"/>
        <w:left w:w="115.0" w:type="dxa"/>
        <w:bottom w:w="0.0" w:type="dxa"/>
        <w:right w:w="115.0" w:type="dxa"/>
      </w:tblCellMar>
    </w:tblPr>
  </w:style>
  <w:style w:type="table" w:styleId="Table23">
    <w:basedOn w:val="TableNormal"/>
    <w:tblPr>
      <w:tblStyleRowBandSize w:val="1"/>
      <w:tblStyleColBandSize w:val="1"/>
      <w:tblCellMar>
        <w:top w:w="0.0" w:type="dxa"/>
        <w:left w:w="115.0" w:type="dxa"/>
        <w:bottom w:w="0.0" w:type="dxa"/>
        <w:right w:w="115.0" w:type="dxa"/>
      </w:tblCellMar>
    </w:tblPr>
  </w:style>
  <w:style w:type="table" w:styleId="Table24">
    <w:basedOn w:val="TableNormal"/>
    <w:tblPr>
      <w:tblStyleRowBandSize w:val="1"/>
      <w:tblStyleColBandSize w:val="1"/>
      <w:tblCellMar>
        <w:top w:w="0.0" w:type="dxa"/>
        <w:left w:w="115.0" w:type="dxa"/>
        <w:bottom w:w="0.0" w:type="dxa"/>
        <w:right w:w="115.0" w:type="dxa"/>
      </w:tblCellMar>
    </w:tblPr>
  </w:style>
  <w:style w:type="table" w:styleId="Table25">
    <w:basedOn w:val="TableNormal"/>
    <w:tblPr>
      <w:tblStyleRowBandSize w:val="1"/>
      <w:tblStyleColBandSize w:val="1"/>
      <w:tblCellMar>
        <w:top w:w="0.0" w:type="dxa"/>
        <w:left w:w="115.0" w:type="dxa"/>
        <w:bottom w:w="0.0" w:type="dxa"/>
        <w:right w:w="115.0" w:type="dxa"/>
      </w:tblCellMar>
    </w:tblPr>
  </w:style>
  <w:style w:type="table" w:styleId="Table26">
    <w:basedOn w:val="TableNormal"/>
    <w:tblPr>
      <w:tblStyleRowBandSize w:val="1"/>
      <w:tblStyleColBandSize w:val="1"/>
      <w:tblCellMar>
        <w:top w:w="0.0" w:type="dxa"/>
        <w:left w:w="115.0" w:type="dxa"/>
        <w:bottom w:w="0.0" w:type="dxa"/>
        <w:right w:w="115.0" w:type="dxa"/>
      </w:tblCellMar>
    </w:tblPr>
  </w:style>
  <w:style w:type="table" w:styleId="Table27">
    <w:basedOn w:val="TableNormal"/>
    <w:tblPr>
      <w:tblStyleRowBandSize w:val="1"/>
      <w:tblStyleColBandSize w:val="1"/>
      <w:tblCellMar>
        <w:top w:w="0.0" w:type="dxa"/>
        <w:left w:w="115.0" w:type="dxa"/>
        <w:bottom w:w="0.0" w:type="dxa"/>
        <w:right w:w="115.0" w:type="dxa"/>
      </w:tblCellMar>
    </w:tblPr>
  </w:style>
  <w:style w:type="table" w:styleId="Table28">
    <w:basedOn w:val="TableNormal"/>
    <w:tblPr>
      <w:tblStyleRowBandSize w:val="1"/>
      <w:tblStyleColBandSize w:val="1"/>
      <w:tblCellMar>
        <w:top w:w="0.0" w:type="dxa"/>
        <w:left w:w="115.0" w:type="dxa"/>
        <w:bottom w:w="0.0" w:type="dxa"/>
        <w:right w:w="115.0" w:type="dxa"/>
      </w:tblCellMar>
    </w:tblPr>
  </w:style>
  <w:style w:type="table" w:styleId="Table29">
    <w:basedOn w:val="TableNormal"/>
    <w:tblPr>
      <w:tblStyleRowBandSize w:val="1"/>
      <w:tblStyleColBandSize w:val="1"/>
      <w:tblCellMar>
        <w:top w:w="0.0" w:type="dxa"/>
        <w:left w:w="115.0" w:type="dxa"/>
        <w:bottom w:w="0.0" w:type="dxa"/>
        <w:right w:w="115.0" w:type="dxa"/>
      </w:tblCellMar>
    </w:tblPr>
  </w:style>
  <w:style w:type="table" w:styleId="Table30">
    <w:basedOn w:val="TableNormal"/>
    <w:tblPr>
      <w:tblStyleRowBandSize w:val="1"/>
      <w:tblStyleColBandSize w:val="1"/>
      <w:tblCellMar>
        <w:top w:w="0.0" w:type="dxa"/>
        <w:left w:w="115.0" w:type="dxa"/>
        <w:bottom w:w="0.0" w:type="dxa"/>
        <w:right w:w="115.0" w:type="dxa"/>
      </w:tblCellMar>
    </w:tblPr>
  </w:style>
  <w:style w:type="table" w:styleId="Table31">
    <w:basedOn w:val="TableNormal"/>
    <w:tblPr>
      <w:tblStyleRowBandSize w:val="1"/>
      <w:tblStyleColBandSize w:val="1"/>
      <w:tblCellMar>
        <w:top w:w="0.0" w:type="dxa"/>
        <w:left w:w="115.0" w:type="dxa"/>
        <w:bottom w:w="0.0" w:type="dxa"/>
        <w:right w:w="115.0" w:type="dxa"/>
      </w:tblCellMar>
    </w:tblPr>
  </w:style>
  <w:style w:type="table" w:styleId="Table32">
    <w:basedOn w:val="TableNormal"/>
    <w:tblPr>
      <w:tblStyleRowBandSize w:val="1"/>
      <w:tblStyleColBandSize w:val="1"/>
      <w:tblCellMar>
        <w:top w:w="0.0" w:type="dxa"/>
        <w:left w:w="115.0" w:type="dxa"/>
        <w:bottom w:w="0.0" w:type="dxa"/>
        <w:right w:w="115.0" w:type="dxa"/>
      </w:tblCellMar>
    </w:tblPr>
  </w:style>
  <w:style w:type="table" w:styleId="Table33">
    <w:basedOn w:val="TableNormal"/>
    <w:tblPr>
      <w:tblStyleRowBandSize w:val="1"/>
      <w:tblStyleColBandSize w:val="1"/>
      <w:tblCellMar>
        <w:top w:w="0.0" w:type="dxa"/>
        <w:left w:w="115.0" w:type="dxa"/>
        <w:bottom w:w="0.0" w:type="dxa"/>
        <w:right w:w="115.0" w:type="dxa"/>
      </w:tblCellMar>
    </w:tblPr>
  </w:style>
  <w:style w:type="table" w:styleId="Table34">
    <w:basedOn w:val="TableNormal"/>
    <w:tblPr>
      <w:tblStyleRowBandSize w:val="1"/>
      <w:tblStyleColBandSize w:val="1"/>
      <w:tblCellMar>
        <w:top w:w="0.0" w:type="dxa"/>
        <w:left w:w="115.0" w:type="dxa"/>
        <w:bottom w:w="0.0" w:type="dxa"/>
        <w:right w:w="115.0" w:type="dxa"/>
      </w:tblCellMar>
    </w:tblPr>
  </w:style>
  <w:style w:type="table" w:styleId="Table35">
    <w:basedOn w:val="TableNormal"/>
    <w:tblPr>
      <w:tblStyleRowBandSize w:val="1"/>
      <w:tblStyleColBandSize w:val="1"/>
      <w:tblCellMar>
        <w:top w:w="0.0" w:type="dxa"/>
        <w:left w:w="115.0" w:type="dxa"/>
        <w:bottom w:w="0.0" w:type="dxa"/>
        <w:right w:w="115.0" w:type="dxa"/>
      </w:tblCellMar>
    </w:tblPr>
  </w:style>
  <w:style w:type="table" w:styleId="Table36">
    <w:basedOn w:val="TableNormal"/>
    <w:tblPr>
      <w:tblStyleRowBandSize w:val="1"/>
      <w:tblStyleColBandSize w:val="1"/>
      <w:tblCellMar>
        <w:top w:w="0.0" w:type="dxa"/>
        <w:left w:w="115.0" w:type="dxa"/>
        <w:bottom w:w="0.0" w:type="dxa"/>
        <w:right w:w="115.0" w:type="dxa"/>
      </w:tblCellMar>
    </w:tblPr>
  </w:style>
  <w:style w:type="table" w:styleId="Table37">
    <w:basedOn w:val="TableNormal"/>
    <w:tblPr>
      <w:tblStyleRowBandSize w:val="1"/>
      <w:tblStyleColBandSize w:val="1"/>
      <w:tblCellMar>
        <w:top w:w="0.0" w:type="dxa"/>
        <w:left w:w="115.0" w:type="dxa"/>
        <w:bottom w:w="0.0" w:type="dxa"/>
        <w:right w:w="115.0" w:type="dxa"/>
      </w:tblCellMar>
    </w:tblPr>
  </w:style>
  <w:style w:type="table" w:styleId="Table38">
    <w:basedOn w:val="TableNormal"/>
    <w:tblPr>
      <w:tblStyleRowBandSize w:val="1"/>
      <w:tblStyleColBandSize w:val="1"/>
      <w:tblCellMar>
        <w:top w:w="0.0" w:type="dxa"/>
        <w:left w:w="115.0" w:type="dxa"/>
        <w:bottom w:w="0.0" w:type="dxa"/>
        <w:right w:w="115.0" w:type="dxa"/>
      </w:tblCellMar>
    </w:tblPr>
  </w:style>
  <w:style w:type="table" w:styleId="Table39">
    <w:basedOn w:val="TableNormal"/>
    <w:tblPr>
      <w:tblStyleRowBandSize w:val="1"/>
      <w:tblStyleColBandSize w:val="1"/>
      <w:tblCellMar>
        <w:top w:w="0.0" w:type="dxa"/>
        <w:left w:w="115.0" w:type="dxa"/>
        <w:bottom w:w="0.0" w:type="dxa"/>
        <w:right w:w="115.0" w:type="dxa"/>
      </w:tblCellMar>
    </w:tblPr>
  </w:style>
  <w:style w:type="table" w:styleId="Table40">
    <w:basedOn w:val="TableNormal"/>
    <w:tblPr>
      <w:tblStyleRowBandSize w:val="1"/>
      <w:tblStyleColBandSize w:val="1"/>
      <w:tblCellMar>
        <w:top w:w="0.0" w:type="dxa"/>
        <w:left w:w="115.0" w:type="dxa"/>
        <w:bottom w:w="0.0" w:type="dxa"/>
        <w:right w:w="115.0" w:type="dxa"/>
      </w:tblCellMar>
    </w:tblPr>
  </w:style>
  <w:style w:type="table" w:styleId="Table41">
    <w:basedOn w:val="TableNormal"/>
    <w:tblPr>
      <w:tblStyleRowBandSize w:val="1"/>
      <w:tblStyleColBandSize w:val="1"/>
      <w:tblCellMar>
        <w:top w:w="0.0" w:type="dxa"/>
        <w:left w:w="115.0" w:type="dxa"/>
        <w:bottom w:w="0.0" w:type="dxa"/>
        <w:right w:w="115.0" w:type="dxa"/>
      </w:tblCellMar>
    </w:tblPr>
  </w:style>
  <w:style w:type="table" w:styleId="Table42">
    <w:basedOn w:val="TableNormal"/>
    <w:tblPr>
      <w:tblStyleRowBandSize w:val="1"/>
      <w:tblStyleColBandSize w:val="1"/>
      <w:tblCellMar>
        <w:top w:w="0.0" w:type="dxa"/>
        <w:left w:w="115.0" w:type="dxa"/>
        <w:bottom w:w="0.0" w:type="dxa"/>
        <w:right w:w="115.0" w:type="dxa"/>
      </w:tblCellMar>
    </w:tblPr>
  </w:style>
  <w:style w:type="table" w:styleId="Table43">
    <w:basedOn w:val="TableNormal"/>
    <w:tblPr>
      <w:tblStyleRowBandSize w:val="1"/>
      <w:tblStyleColBandSize w:val="1"/>
      <w:tblCellMar>
        <w:top w:w="0.0" w:type="dxa"/>
        <w:left w:w="115.0" w:type="dxa"/>
        <w:bottom w:w="0.0" w:type="dxa"/>
        <w:right w:w="115.0" w:type="dxa"/>
      </w:tblCellMar>
    </w:tblPr>
  </w:style>
  <w:style w:type="table" w:styleId="Table44">
    <w:basedOn w:val="TableNormal"/>
    <w:tblPr>
      <w:tblStyleRowBandSize w:val="1"/>
      <w:tblStyleColBandSize w:val="1"/>
      <w:tblCellMar>
        <w:top w:w="0.0" w:type="dxa"/>
        <w:left w:w="115.0" w:type="dxa"/>
        <w:bottom w:w="0.0" w:type="dxa"/>
        <w:right w:w="115.0" w:type="dxa"/>
      </w:tblCellMar>
    </w:tblPr>
  </w:style>
  <w:style w:type="table" w:styleId="Table45">
    <w:basedOn w:val="TableNormal"/>
    <w:tblPr>
      <w:tblStyleRowBandSize w:val="1"/>
      <w:tblStyleColBandSize w:val="1"/>
      <w:tblCellMar>
        <w:top w:w="0.0" w:type="dxa"/>
        <w:left w:w="115.0" w:type="dxa"/>
        <w:bottom w:w="0.0" w:type="dxa"/>
        <w:right w:w="115.0" w:type="dxa"/>
      </w:tblCellMar>
    </w:tblPr>
  </w:style>
  <w:style w:type="table" w:styleId="Table46">
    <w:basedOn w:val="TableNormal"/>
    <w:tblPr>
      <w:tblStyleRowBandSize w:val="1"/>
      <w:tblStyleColBandSize w:val="1"/>
      <w:tblCellMar>
        <w:top w:w="0.0" w:type="dxa"/>
        <w:left w:w="115.0" w:type="dxa"/>
        <w:bottom w:w="0.0" w:type="dxa"/>
        <w:right w:w="115.0" w:type="dxa"/>
      </w:tblCellMar>
    </w:tblPr>
  </w:style>
  <w:style w:type="table" w:styleId="Table47">
    <w:basedOn w:val="TableNormal"/>
    <w:tblPr>
      <w:tblStyleRowBandSize w:val="1"/>
      <w:tblStyleColBandSize w:val="1"/>
      <w:tblCellMar>
        <w:top w:w="0.0" w:type="dxa"/>
        <w:left w:w="115.0" w:type="dxa"/>
        <w:bottom w:w="0.0" w:type="dxa"/>
        <w:right w:w="115.0" w:type="dxa"/>
      </w:tblCellMar>
    </w:tblPr>
  </w:style>
  <w:style w:type="table" w:styleId="Table48">
    <w:basedOn w:val="TableNormal"/>
    <w:tblPr>
      <w:tblStyleRowBandSize w:val="1"/>
      <w:tblStyleColBandSize w:val="1"/>
    </w:tblPr>
  </w:style>
  <w:style w:type="table" w:styleId="Table49">
    <w:basedOn w:val="TableNormal"/>
    <w:tblPr>
      <w:tblStyleRowBandSize w:val="1"/>
      <w:tblStyleColBandSize w:val="1"/>
      <w:tblCellMar>
        <w:top w:w="0.0" w:type="dxa"/>
        <w:left w:w="115.0" w:type="dxa"/>
        <w:bottom w:w="0.0" w:type="dxa"/>
        <w:right w:w="115.0" w:type="dxa"/>
      </w:tblCellMar>
    </w:tblPr>
  </w:style>
  <w:style w:type="table" w:styleId="Table50">
    <w:basedOn w:val="TableNormal"/>
    <w:tblPr>
      <w:tblStyleRowBandSize w:val="1"/>
      <w:tblStyleColBandSize w:val="1"/>
      <w:tblCellMar>
        <w:top w:w="0.0" w:type="dxa"/>
        <w:left w:w="115.0" w:type="dxa"/>
        <w:bottom w:w="0.0" w:type="dxa"/>
        <w:right w:w="115.0" w:type="dxa"/>
      </w:tblCellMar>
    </w:tblPr>
  </w:style>
  <w:style w:type="table" w:styleId="Table51">
    <w:basedOn w:val="TableNormal"/>
    <w:tblPr>
      <w:tblStyleRowBandSize w:val="1"/>
      <w:tblStyleColBandSize w:val="1"/>
      <w:tblCellMar>
        <w:top w:w="0.0" w:type="dxa"/>
        <w:left w:w="115.0" w:type="dxa"/>
        <w:bottom w:w="0.0" w:type="dxa"/>
        <w:right w:w="115.0" w:type="dxa"/>
      </w:tblCellMar>
    </w:tblPr>
  </w:style>
  <w:style w:type="table" w:styleId="Table52">
    <w:basedOn w:val="TableNormal"/>
    <w:tblPr>
      <w:tblStyleRowBandSize w:val="1"/>
      <w:tblStyleColBandSize w:val="1"/>
      <w:tblCellMar>
        <w:top w:w="0.0" w:type="dxa"/>
        <w:left w:w="115.0" w:type="dxa"/>
        <w:bottom w:w="0.0" w:type="dxa"/>
        <w:right w:w="115.0" w:type="dxa"/>
      </w:tblCellMar>
    </w:tblPr>
  </w:style>
  <w:style w:type="table" w:styleId="Table53">
    <w:basedOn w:val="TableNormal"/>
    <w:tblPr>
      <w:tblStyleRowBandSize w:val="1"/>
      <w:tblStyleColBandSize w:val="1"/>
      <w:tblCellMar>
        <w:top w:w="0.0" w:type="dxa"/>
        <w:left w:w="115.0" w:type="dxa"/>
        <w:bottom w:w="0.0" w:type="dxa"/>
        <w:right w:w="115.0" w:type="dxa"/>
      </w:tblCellMar>
    </w:tblPr>
  </w:style>
  <w:style w:type="table" w:styleId="Table54">
    <w:basedOn w:val="TableNormal"/>
    <w:tblPr>
      <w:tblStyleRowBandSize w:val="1"/>
      <w:tblStyleColBandSize w:val="1"/>
      <w:tblCellMar>
        <w:top w:w="0.0" w:type="dxa"/>
        <w:left w:w="115.0" w:type="dxa"/>
        <w:bottom w:w="0.0" w:type="dxa"/>
        <w:right w:w="115.0" w:type="dxa"/>
      </w:tblCellMar>
    </w:tblPr>
  </w:style>
  <w:style w:type="table" w:styleId="Table55">
    <w:basedOn w:val="TableNormal"/>
    <w:tblPr>
      <w:tblStyleRowBandSize w:val="1"/>
      <w:tblStyleColBandSize w:val="1"/>
      <w:tblCellMar>
        <w:top w:w="0.0" w:type="dxa"/>
        <w:left w:w="115.0" w:type="dxa"/>
        <w:bottom w:w="0.0" w:type="dxa"/>
        <w:right w:w="115.0" w:type="dxa"/>
      </w:tblCellMar>
    </w:tblPr>
  </w:style>
  <w:style w:type="table" w:styleId="Table56">
    <w:basedOn w:val="TableNormal"/>
    <w:tblPr>
      <w:tblStyleRowBandSize w:val="1"/>
      <w:tblStyleColBandSize w:val="1"/>
      <w:tblCellMar>
        <w:top w:w="0.0" w:type="dxa"/>
        <w:left w:w="115.0" w:type="dxa"/>
        <w:bottom w:w="0.0" w:type="dxa"/>
        <w:right w:w="115.0" w:type="dxa"/>
      </w:tblCellMar>
    </w:tblPr>
  </w:style>
  <w:style w:type="table" w:styleId="Table57">
    <w:basedOn w:val="TableNormal"/>
    <w:tblPr>
      <w:tblStyleRowBandSize w:val="1"/>
      <w:tblStyleColBandSize w:val="1"/>
      <w:tblCellMar>
        <w:top w:w="0.0" w:type="dxa"/>
        <w:left w:w="115.0" w:type="dxa"/>
        <w:bottom w:w="0.0" w:type="dxa"/>
        <w:right w:w="115.0" w:type="dxa"/>
      </w:tblCellMar>
    </w:tblPr>
  </w:style>
  <w:style w:type="table" w:styleId="Table58">
    <w:basedOn w:val="TableNormal"/>
    <w:tblPr>
      <w:tblStyleRowBandSize w:val="1"/>
      <w:tblStyleColBandSize w:val="1"/>
      <w:tblCellMar>
        <w:top w:w="0.0" w:type="dxa"/>
        <w:left w:w="115.0" w:type="dxa"/>
        <w:bottom w:w="0.0" w:type="dxa"/>
        <w:right w:w="115.0" w:type="dxa"/>
      </w:tblCellMar>
    </w:tblPr>
  </w:style>
  <w:style w:type="table" w:styleId="Table59">
    <w:basedOn w:val="TableNormal"/>
    <w:tblPr>
      <w:tblStyleRowBandSize w:val="1"/>
      <w:tblStyleColBandSize w:val="1"/>
      <w:tblCellMar>
        <w:top w:w="0.0" w:type="dxa"/>
        <w:left w:w="115.0" w:type="dxa"/>
        <w:bottom w:w="0.0" w:type="dxa"/>
        <w:right w:w="115.0" w:type="dxa"/>
      </w:tblCellMar>
    </w:tblPr>
  </w:style>
  <w:style w:type="table" w:styleId="Table60">
    <w:basedOn w:val="TableNormal"/>
    <w:tblPr>
      <w:tblStyleRowBandSize w:val="1"/>
      <w:tblStyleColBandSize w:val="1"/>
      <w:tblCellMar>
        <w:top w:w="0.0" w:type="dxa"/>
        <w:left w:w="115.0" w:type="dxa"/>
        <w:bottom w:w="0.0" w:type="dxa"/>
        <w:right w:w="115.0" w:type="dxa"/>
      </w:tblCellMar>
    </w:tblPr>
  </w:style>
  <w:style w:type="table" w:styleId="Table61">
    <w:basedOn w:val="TableNormal"/>
    <w:tblPr>
      <w:tblStyleRowBandSize w:val="1"/>
      <w:tblStyleColBandSize w:val="1"/>
      <w:tblCellMar>
        <w:top w:w="0.0" w:type="dxa"/>
        <w:left w:w="115.0" w:type="dxa"/>
        <w:bottom w:w="0.0" w:type="dxa"/>
        <w:right w:w="115.0" w:type="dxa"/>
      </w:tblCellMar>
    </w:tblPr>
  </w:style>
  <w:style w:type="table" w:styleId="Table62">
    <w:basedOn w:val="TableNormal"/>
    <w:tblPr>
      <w:tblStyleRowBandSize w:val="1"/>
      <w:tblStyleColBandSize w:val="1"/>
      <w:tblCellMar>
        <w:top w:w="0.0" w:type="dxa"/>
        <w:left w:w="115.0" w:type="dxa"/>
        <w:bottom w:w="0.0" w:type="dxa"/>
        <w:right w:w="115.0" w:type="dxa"/>
      </w:tblCellMar>
    </w:tblPr>
  </w:style>
  <w:style w:type="table" w:styleId="Table63">
    <w:basedOn w:val="TableNormal"/>
    <w:tblPr>
      <w:tblStyleRowBandSize w:val="1"/>
      <w:tblStyleColBandSize w:val="1"/>
      <w:tblCellMar>
        <w:top w:w="0.0" w:type="dxa"/>
        <w:left w:w="115.0" w:type="dxa"/>
        <w:bottom w:w="0.0" w:type="dxa"/>
        <w:right w:w="115.0" w:type="dxa"/>
      </w:tblCellMar>
    </w:tblPr>
  </w:style>
  <w:style w:type="table" w:styleId="Table64">
    <w:basedOn w:val="TableNormal"/>
    <w:tblPr>
      <w:tblStyleRowBandSize w:val="1"/>
      <w:tblStyleColBandSize w:val="1"/>
      <w:tblCellMar>
        <w:top w:w="0.0" w:type="dxa"/>
        <w:left w:w="115.0" w:type="dxa"/>
        <w:bottom w:w="0.0" w:type="dxa"/>
        <w:right w:w="115.0" w:type="dxa"/>
      </w:tblCellMar>
    </w:tblPr>
  </w:style>
  <w:style w:type="table" w:styleId="Table65">
    <w:basedOn w:val="TableNormal"/>
    <w:tblPr>
      <w:tblStyleRowBandSize w:val="1"/>
      <w:tblStyleColBandSize w:val="1"/>
      <w:tblCellMar>
        <w:top w:w="0.0" w:type="dxa"/>
        <w:left w:w="115.0" w:type="dxa"/>
        <w:bottom w:w="0.0" w:type="dxa"/>
        <w:right w:w="115.0" w:type="dxa"/>
      </w:tblCellMar>
    </w:tblPr>
  </w:style>
  <w:style w:type="table" w:styleId="Table66">
    <w:basedOn w:val="TableNormal"/>
    <w:tblPr>
      <w:tblStyleRowBandSize w:val="1"/>
      <w:tblStyleColBandSize w:val="1"/>
      <w:tblCellMar>
        <w:top w:w="0.0" w:type="dxa"/>
        <w:left w:w="115.0" w:type="dxa"/>
        <w:bottom w:w="0.0" w:type="dxa"/>
        <w:right w:w="115.0" w:type="dxa"/>
      </w:tblCellMar>
    </w:tblPr>
  </w:style>
  <w:style w:type="table" w:styleId="Table67">
    <w:basedOn w:val="TableNormal"/>
    <w:tblPr>
      <w:tblStyleRowBandSize w:val="1"/>
      <w:tblStyleColBandSize w:val="1"/>
      <w:tblCellMar>
        <w:top w:w="0.0" w:type="dxa"/>
        <w:left w:w="115.0" w:type="dxa"/>
        <w:bottom w:w="0.0" w:type="dxa"/>
        <w:right w:w="115.0" w:type="dxa"/>
      </w:tblCellMar>
    </w:tblPr>
  </w:style>
  <w:style w:type="table" w:styleId="Table68">
    <w:basedOn w:val="TableNormal"/>
    <w:tblPr>
      <w:tblStyleRowBandSize w:val="1"/>
      <w:tblStyleColBandSize w:val="1"/>
      <w:tblCellMar>
        <w:top w:w="0.0" w:type="dxa"/>
        <w:left w:w="115.0" w:type="dxa"/>
        <w:bottom w:w="0.0" w:type="dxa"/>
        <w:right w:w="115.0" w:type="dxa"/>
      </w:tblCellMar>
    </w:tblPr>
  </w:style>
  <w:style w:type="table" w:styleId="Table69">
    <w:basedOn w:val="TableNormal"/>
    <w:tblPr>
      <w:tblStyleRowBandSize w:val="1"/>
      <w:tblStyleColBandSize w:val="1"/>
      <w:tblCellMar>
        <w:top w:w="0.0" w:type="dxa"/>
        <w:left w:w="115.0" w:type="dxa"/>
        <w:bottom w:w="0.0" w:type="dxa"/>
        <w:right w:w="115.0" w:type="dxa"/>
      </w:tblCellMar>
    </w:tblPr>
  </w:style>
  <w:style w:type="table" w:styleId="Table70">
    <w:basedOn w:val="TableNormal"/>
    <w:tblPr>
      <w:tblStyleRowBandSize w:val="1"/>
      <w:tblStyleColBandSize w:val="1"/>
      <w:tblCellMar>
        <w:top w:w="0.0" w:type="dxa"/>
        <w:left w:w="115.0" w:type="dxa"/>
        <w:bottom w:w="0.0" w:type="dxa"/>
        <w:right w:w="115.0" w:type="dxa"/>
      </w:tblCellMar>
    </w:tblPr>
  </w:style>
  <w:style w:type="table" w:styleId="Table71">
    <w:basedOn w:val="TableNormal"/>
    <w:tblPr>
      <w:tblStyleRowBandSize w:val="1"/>
      <w:tblStyleColBandSize w:val="1"/>
      <w:tblCellMar>
        <w:top w:w="0.0" w:type="dxa"/>
        <w:left w:w="115.0" w:type="dxa"/>
        <w:bottom w:w="0.0" w:type="dxa"/>
        <w:right w:w="115.0" w:type="dxa"/>
      </w:tblCellMar>
    </w:tblPr>
  </w:style>
  <w:style w:type="table" w:styleId="Table72">
    <w:basedOn w:val="TableNormal"/>
    <w:tblPr>
      <w:tblStyleRowBandSize w:val="1"/>
      <w:tblStyleColBandSize w:val="1"/>
      <w:tblCellMar>
        <w:top w:w="0.0" w:type="dxa"/>
        <w:left w:w="115.0" w:type="dxa"/>
        <w:bottom w:w="0.0" w:type="dxa"/>
        <w:right w:w="115.0" w:type="dxa"/>
      </w:tblCellMar>
    </w:tblPr>
  </w:style>
  <w:style w:type="table" w:styleId="Table73">
    <w:basedOn w:val="TableNormal"/>
    <w:tblPr>
      <w:tblStyleRowBandSize w:val="1"/>
      <w:tblStyleColBandSize w:val="1"/>
      <w:tblCellMar>
        <w:top w:w="0.0" w:type="dxa"/>
        <w:left w:w="115.0" w:type="dxa"/>
        <w:bottom w:w="0.0" w:type="dxa"/>
        <w:right w:w="115.0" w:type="dxa"/>
      </w:tblCellMar>
    </w:tblPr>
  </w:style>
  <w:style w:type="table" w:styleId="Table74">
    <w:basedOn w:val="TableNormal"/>
    <w:tblPr>
      <w:tblStyleRowBandSize w:val="1"/>
      <w:tblStyleColBandSize w:val="1"/>
      <w:tblCellMar>
        <w:top w:w="0.0" w:type="dxa"/>
        <w:left w:w="115.0" w:type="dxa"/>
        <w:bottom w:w="0.0" w:type="dxa"/>
        <w:right w:w="115.0" w:type="dxa"/>
      </w:tblCellMar>
    </w:tblPr>
  </w:style>
  <w:style w:type="table" w:styleId="Table75">
    <w:basedOn w:val="TableNormal"/>
    <w:tblPr>
      <w:tblStyleRowBandSize w:val="1"/>
      <w:tblStyleColBandSize w:val="1"/>
      <w:tblCellMar>
        <w:top w:w="0.0" w:type="dxa"/>
        <w:left w:w="115.0" w:type="dxa"/>
        <w:bottom w:w="0.0" w:type="dxa"/>
        <w:right w:w="115.0" w:type="dxa"/>
      </w:tblCellMar>
    </w:tblPr>
  </w:style>
  <w:style w:type="table" w:styleId="Table76">
    <w:basedOn w:val="TableNormal"/>
    <w:tblPr>
      <w:tblStyleRowBandSize w:val="1"/>
      <w:tblStyleColBandSize w:val="1"/>
      <w:tblCellMar>
        <w:top w:w="0.0" w:type="dxa"/>
        <w:left w:w="115.0" w:type="dxa"/>
        <w:bottom w:w="0.0" w:type="dxa"/>
        <w:right w:w="115.0" w:type="dxa"/>
      </w:tblCellMar>
    </w:tblPr>
  </w:style>
  <w:style w:type="table" w:styleId="Table77">
    <w:basedOn w:val="TableNormal"/>
    <w:tblPr>
      <w:tblStyleRowBandSize w:val="1"/>
      <w:tblStyleColBandSize w:val="1"/>
      <w:tblCellMar>
        <w:top w:w="0.0" w:type="dxa"/>
        <w:left w:w="115.0" w:type="dxa"/>
        <w:bottom w:w="0.0" w:type="dxa"/>
        <w:right w:w="115.0" w:type="dxa"/>
      </w:tblCellMar>
    </w:tblPr>
  </w:style>
  <w:style w:type="table" w:styleId="Table78">
    <w:basedOn w:val="TableNormal"/>
    <w:tblPr>
      <w:tblStyleRowBandSize w:val="1"/>
      <w:tblStyleColBandSize w:val="1"/>
      <w:tblCellMar>
        <w:top w:w="0.0" w:type="dxa"/>
        <w:left w:w="115.0" w:type="dxa"/>
        <w:bottom w:w="0.0" w:type="dxa"/>
        <w:right w:w="115.0" w:type="dxa"/>
      </w:tblCellMar>
    </w:tblPr>
  </w:style>
  <w:style w:type="table" w:styleId="Table79">
    <w:basedOn w:val="TableNormal"/>
    <w:tblPr>
      <w:tblStyleRowBandSize w:val="1"/>
      <w:tblStyleColBandSize w:val="1"/>
      <w:tblCellMar>
        <w:top w:w="0.0" w:type="dxa"/>
        <w:left w:w="115.0" w:type="dxa"/>
        <w:bottom w:w="0.0" w:type="dxa"/>
        <w:right w:w="115.0" w:type="dxa"/>
      </w:tblCellMar>
    </w:tblPr>
  </w:style>
  <w:style w:type="table" w:styleId="Table80">
    <w:basedOn w:val="TableNormal"/>
    <w:tblPr>
      <w:tblStyleRowBandSize w:val="1"/>
      <w:tblStyleColBandSize w:val="1"/>
      <w:tblCellMar>
        <w:top w:w="0.0" w:type="dxa"/>
        <w:left w:w="115.0" w:type="dxa"/>
        <w:bottom w:w="0.0" w:type="dxa"/>
        <w:right w:w="115.0" w:type="dxa"/>
      </w:tblCellMar>
    </w:tblPr>
  </w:style>
  <w:style w:type="table" w:styleId="Table81">
    <w:basedOn w:val="TableNormal"/>
    <w:tblPr>
      <w:tblStyleRowBandSize w:val="1"/>
      <w:tblStyleColBandSize w:val="1"/>
      <w:tblCellMar>
        <w:top w:w="0.0" w:type="dxa"/>
        <w:left w:w="115.0" w:type="dxa"/>
        <w:bottom w:w="0.0" w:type="dxa"/>
        <w:right w:w="115.0" w:type="dxa"/>
      </w:tblCellMar>
    </w:tblPr>
  </w:style>
  <w:style w:type="table" w:styleId="Table82">
    <w:basedOn w:val="TableNormal"/>
    <w:tblPr>
      <w:tblStyleRowBandSize w:val="1"/>
      <w:tblStyleColBandSize w:val="1"/>
      <w:tblCellMar>
        <w:top w:w="0.0" w:type="dxa"/>
        <w:left w:w="115.0" w:type="dxa"/>
        <w:bottom w:w="0.0" w:type="dxa"/>
        <w:right w:w="115.0" w:type="dxa"/>
      </w:tblCellMar>
    </w:tblPr>
  </w:style>
  <w:style w:type="table" w:styleId="Table83">
    <w:basedOn w:val="TableNormal"/>
    <w:tblPr>
      <w:tblStyleRowBandSize w:val="1"/>
      <w:tblStyleColBandSize w:val="1"/>
      <w:tblCellMar>
        <w:top w:w="0.0" w:type="dxa"/>
        <w:left w:w="115.0" w:type="dxa"/>
        <w:bottom w:w="0.0" w:type="dxa"/>
        <w:right w:w="115.0" w:type="dxa"/>
      </w:tblCellMar>
    </w:tblPr>
  </w:style>
  <w:style w:type="table" w:styleId="Table84">
    <w:basedOn w:val="TableNormal"/>
    <w:tblPr>
      <w:tblStyleRowBandSize w:val="1"/>
      <w:tblStyleColBandSize w:val="1"/>
      <w:tblCellMar>
        <w:top w:w="0.0" w:type="dxa"/>
        <w:left w:w="115.0" w:type="dxa"/>
        <w:bottom w:w="0.0" w:type="dxa"/>
        <w:right w:w="115.0" w:type="dxa"/>
      </w:tblCellMar>
    </w:tblPr>
  </w:style>
  <w:style w:type="table" w:styleId="Table85">
    <w:basedOn w:val="TableNormal"/>
    <w:tblPr>
      <w:tblStyleRowBandSize w:val="1"/>
      <w:tblStyleColBandSize w:val="1"/>
      <w:tblCellMar>
        <w:top w:w="0.0" w:type="dxa"/>
        <w:left w:w="115.0" w:type="dxa"/>
        <w:bottom w:w="0.0" w:type="dxa"/>
        <w:right w:w="115.0" w:type="dxa"/>
      </w:tblCellMar>
    </w:tblPr>
  </w:style>
  <w:style w:type="table" w:styleId="Table86">
    <w:basedOn w:val="TableNormal"/>
    <w:tblPr>
      <w:tblStyleRowBandSize w:val="1"/>
      <w:tblStyleColBandSize w:val="1"/>
      <w:tblCellMar>
        <w:top w:w="0.0" w:type="dxa"/>
        <w:left w:w="115.0" w:type="dxa"/>
        <w:bottom w:w="0.0" w:type="dxa"/>
        <w:right w:w="115.0" w:type="dxa"/>
      </w:tblCellMar>
    </w:tblPr>
  </w:style>
  <w:style w:type="table" w:styleId="Table87">
    <w:basedOn w:val="TableNormal"/>
    <w:tblPr>
      <w:tblStyleRowBandSize w:val="1"/>
      <w:tblStyleColBandSize w:val="1"/>
      <w:tblCellMar>
        <w:top w:w="0.0" w:type="dxa"/>
        <w:left w:w="115.0" w:type="dxa"/>
        <w:bottom w:w="0.0" w:type="dxa"/>
        <w:right w:w="115.0" w:type="dxa"/>
      </w:tblCellMar>
    </w:tblPr>
  </w:style>
  <w:style w:type="table" w:styleId="Table88">
    <w:basedOn w:val="TableNormal"/>
    <w:tblPr>
      <w:tblStyleRowBandSize w:val="1"/>
      <w:tblStyleColBandSize w:val="1"/>
      <w:tblCellMar>
        <w:top w:w="0.0" w:type="dxa"/>
        <w:left w:w="115.0" w:type="dxa"/>
        <w:bottom w:w="0.0" w:type="dxa"/>
        <w:right w:w="115.0" w:type="dxa"/>
      </w:tblCellMar>
    </w:tblPr>
  </w:style>
  <w:style w:type="table" w:styleId="Table89">
    <w:basedOn w:val="TableNormal"/>
    <w:tblPr>
      <w:tblStyleRowBandSize w:val="1"/>
      <w:tblStyleColBandSize w:val="1"/>
      <w:tblCellMar>
        <w:top w:w="0.0" w:type="dxa"/>
        <w:left w:w="115.0" w:type="dxa"/>
        <w:bottom w:w="0.0" w:type="dxa"/>
        <w:right w:w="115.0" w:type="dxa"/>
      </w:tblCellMar>
    </w:tblPr>
  </w:style>
  <w:style w:type="table" w:styleId="Table90">
    <w:basedOn w:val="TableNormal"/>
    <w:tblPr>
      <w:tblStyleRowBandSize w:val="1"/>
      <w:tblStyleColBandSize w:val="1"/>
      <w:tblCellMar>
        <w:top w:w="0.0" w:type="dxa"/>
        <w:left w:w="115.0" w:type="dxa"/>
        <w:bottom w:w="0.0" w:type="dxa"/>
        <w:right w:w="115.0" w:type="dxa"/>
      </w:tblCellMar>
    </w:tblPr>
  </w:style>
  <w:style w:type="table" w:styleId="Table91">
    <w:basedOn w:val="TableNormal"/>
    <w:tblPr>
      <w:tblStyleRowBandSize w:val="1"/>
      <w:tblStyleColBandSize w:val="1"/>
      <w:tblCellMar>
        <w:top w:w="0.0" w:type="dxa"/>
        <w:left w:w="115.0" w:type="dxa"/>
        <w:bottom w:w="0.0" w:type="dxa"/>
        <w:right w:w="115.0" w:type="dxa"/>
      </w:tblCellMar>
    </w:tblPr>
  </w:style>
  <w:style w:type="table" w:styleId="Table92">
    <w:basedOn w:val="TableNormal"/>
    <w:tblPr>
      <w:tblStyleRowBandSize w:val="1"/>
      <w:tblStyleColBandSize w:val="1"/>
      <w:tblCellMar>
        <w:top w:w="0.0" w:type="dxa"/>
        <w:left w:w="115.0" w:type="dxa"/>
        <w:bottom w:w="0.0" w:type="dxa"/>
        <w:right w:w="115.0" w:type="dxa"/>
      </w:tblCellMar>
    </w:tblPr>
  </w:style>
  <w:style w:type="table" w:styleId="Table93">
    <w:basedOn w:val="TableNormal"/>
    <w:tblPr>
      <w:tblStyleRowBandSize w:val="1"/>
      <w:tblStyleColBandSize w:val="1"/>
      <w:tblCellMar>
        <w:top w:w="0.0" w:type="dxa"/>
        <w:left w:w="115.0" w:type="dxa"/>
        <w:bottom w:w="0.0" w:type="dxa"/>
        <w:right w:w="115.0" w:type="dxa"/>
      </w:tblCellMar>
    </w:tblPr>
  </w:style>
  <w:style w:type="table" w:styleId="Table94">
    <w:basedOn w:val="TableNormal"/>
    <w:tblPr>
      <w:tblStyleRowBandSize w:val="1"/>
      <w:tblStyleColBandSize w:val="1"/>
      <w:tblCellMar>
        <w:top w:w="0.0" w:type="dxa"/>
        <w:left w:w="115.0" w:type="dxa"/>
        <w:bottom w:w="0.0" w:type="dxa"/>
        <w:right w:w="115.0" w:type="dxa"/>
      </w:tblCellMar>
    </w:tblPr>
  </w:style>
  <w:style w:type="table" w:styleId="Table95">
    <w:basedOn w:val="TableNormal"/>
    <w:tblPr>
      <w:tblStyleRowBandSize w:val="1"/>
      <w:tblStyleColBandSize w:val="1"/>
      <w:tblCellMar>
        <w:top w:w="0.0" w:type="dxa"/>
        <w:left w:w="115.0" w:type="dxa"/>
        <w:bottom w:w="0.0" w:type="dxa"/>
        <w:right w:w="115.0" w:type="dxa"/>
      </w:tblCellMar>
    </w:tblPr>
  </w:style>
  <w:style w:type="table" w:styleId="Table96">
    <w:basedOn w:val="TableNormal"/>
    <w:tblPr>
      <w:tblStyleRowBandSize w:val="1"/>
      <w:tblStyleColBandSize w:val="1"/>
      <w:tblCellMar>
        <w:top w:w="0.0" w:type="dxa"/>
        <w:left w:w="115.0" w:type="dxa"/>
        <w:bottom w:w="0.0" w:type="dxa"/>
        <w:right w:w="115.0" w:type="dxa"/>
      </w:tblCellMar>
    </w:tblPr>
  </w:style>
  <w:style w:type="table" w:styleId="Table97">
    <w:basedOn w:val="TableNormal"/>
    <w:tblPr>
      <w:tblStyleRowBandSize w:val="1"/>
      <w:tblStyleColBandSize w:val="1"/>
      <w:tblCellMar>
        <w:top w:w="0.0" w:type="dxa"/>
        <w:left w:w="115.0" w:type="dxa"/>
        <w:bottom w:w="0.0" w:type="dxa"/>
        <w:right w:w="115.0" w:type="dxa"/>
      </w:tblCellMar>
    </w:tblPr>
  </w:style>
  <w:style w:type="table" w:styleId="Table98">
    <w:basedOn w:val="TableNormal"/>
    <w:tblPr>
      <w:tblStyleRowBandSize w:val="1"/>
      <w:tblStyleColBandSize w:val="1"/>
      <w:tblCellMar>
        <w:top w:w="0.0" w:type="dxa"/>
        <w:left w:w="115.0" w:type="dxa"/>
        <w:bottom w:w="0.0" w:type="dxa"/>
        <w:right w:w="115.0" w:type="dxa"/>
      </w:tblCellMar>
    </w:tblPr>
  </w:style>
  <w:style w:type="table" w:styleId="Table99">
    <w:basedOn w:val="TableNormal"/>
    <w:tblPr>
      <w:tblStyleRowBandSize w:val="1"/>
      <w:tblStyleColBandSize w:val="1"/>
      <w:tblCellMar>
        <w:top w:w="0.0" w:type="dxa"/>
        <w:left w:w="115.0" w:type="dxa"/>
        <w:bottom w:w="0.0" w:type="dxa"/>
        <w:right w:w="115.0" w:type="dxa"/>
      </w:tblCellMar>
    </w:tblPr>
  </w:style>
  <w:style w:type="table" w:styleId="Table100">
    <w:basedOn w:val="TableNormal"/>
    <w:tblPr>
      <w:tblStyleRowBandSize w:val="1"/>
      <w:tblStyleColBandSize w:val="1"/>
      <w:tblCellMar>
        <w:top w:w="0.0" w:type="dxa"/>
        <w:left w:w="115.0" w:type="dxa"/>
        <w:bottom w:w="0.0" w:type="dxa"/>
        <w:right w:w="115.0" w:type="dxa"/>
      </w:tblCellMar>
    </w:tblPr>
  </w:style>
  <w:style w:type="table" w:styleId="Table101">
    <w:basedOn w:val="TableNormal"/>
    <w:tblPr>
      <w:tblStyleRowBandSize w:val="1"/>
      <w:tblStyleColBandSize w:val="1"/>
      <w:tblCellMar>
        <w:top w:w="0.0" w:type="dxa"/>
        <w:left w:w="115.0" w:type="dxa"/>
        <w:bottom w:w="0.0" w:type="dxa"/>
        <w:right w:w="115.0" w:type="dxa"/>
      </w:tblCellMar>
    </w:tblPr>
  </w:style>
  <w:style w:type="table" w:styleId="Table102">
    <w:basedOn w:val="TableNormal"/>
    <w:tblPr>
      <w:tblStyleRowBandSize w:val="1"/>
      <w:tblStyleColBandSize w:val="1"/>
      <w:tblCellMar>
        <w:top w:w="0.0" w:type="dxa"/>
        <w:left w:w="115.0" w:type="dxa"/>
        <w:bottom w:w="0.0" w:type="dxa"/>
        <w:right w:w="115.0" w:type="dxa"/>
      </w:tblCellMar>
    </w:tblPr>
  </w:style>
  <w:style w:type="table" w:styleId="Table103">
    <w:basedOn w:val="TableNormal"/>
    <w:tblPr>
      <w:tblStyleRowBandSize w:val="1"/>
      <w:tblStyleColBandSize w:val="1"/>
      <w:tblCellMar>
        <w:top w:w="0.0" w:type="dxa"/>
        <w:left w:w="115.0" w:type="dxa"/>
        <w:bottom w:w="0.0" w:type="dxa"/>
        <w:right w:w="115.0" w:type="dxa"/>
      </w:tblCellMar>
    </w:tblPr>
  </w:style>
  <w:style w:type="table" w:styleId="Table104">
    <w:basedOn w:val="TableNormal"/>
    <w:tblPr>
      <w:tblStyleRowBandSize w:val="1"/>
      <w:tblStyleColBandSize w:val="1"/>
    </w:tblPr>
  </w:style>
  <w:style w:type="table" w:styleId="Table105">
    <w:basedOn w:val="TableNormal"/>
    <w:tblPr>
      <w:tblStyleRowBandSize w:val="1"/>
      <w:tblStyleColBandSize w:val="1"/>
    </w:tblPr>
  </w:style>
  <w:style w:type="table" w:styleId="Table106">
    <w:basedOn w:val="TableNormal"/>
    <w:tblPr>
      <w:tblStyleRowBandSize w:val="1"/>
      <w:tblStyleColBandSize w:val="1"/>
    </w:tblPr>
  </w:style>
  <w:style w:type="table" w:styleId="Table107">
    <w:basedOn w:val="TableNormal"/>
    <w:tblPr>
      <w:tblStyleRowBandSize w:val="1"/>
      <w:tblStyleColBandSize w:val="1"/>
      <w:tblCellMar>
        <w:top w:w="0.0" w:type="dxa"/>
        <w:left w:w="115.0" w:type="dxa"/>
        <w:bottom w:w="0.0" w:type="dxa"/>
        <w:right w:w="115.0" w:type="dxa"/>
      </w:tblCellMar>
    </w:tblPr>
  </w:style>
  <w:style w:type="table" w:styleId="Table108">
    <w:basedOn w:val="TableNormal"/>
    <w:tblPr>
      <w:tblStyleRowBandSize w:val="1"/>
      <w:tblStyleColBandSize w:val="1"/>
      <w:tblCellMar>
        <w:top w:w="0.0" w:type="dxa"/>
        <w:left w:w="115.0" w:type="dxa"/>
        <w:bottom w:w="0.0" w:type="dxa"/>
        <w:right w:w="115.0" w:type="dxa"/>
      </w:tblCellMar>
    </w:tblPr>
  </w:style>
  <w:style w:type="table" w:styleId="Table109">
    <w:basedOn w:val="TableNormal"/>
    <w:tblPr>
      <w:tblStyleRowBandSize w:val="1"/>
      <w:tblStyleColBandSize w:val="1"/>
      <w:tblCellMar>
        <w:top w:w="0.0" w:type="dxa"/>
        <w:left w:w="115.0" w:type="dxa"/>
        <w:bottom w:w="0.0" w:type="dxa"/>
        <w:right w:w="115.0" w:type="dxa"/>
      </w:tblCellMar>
    </w:tblPr>
  </w:style>
  <w:style w:type="table" w:styleId="Table110">
    <w:basedOn w:val="TableNormal"/>
    <w:tblPr>
      <w:tblStyleRowBandSize w:val="1"/>
      <w:tblStyleColBandSize w:val="1"/>
      <w:tblCellMar>
        <w:top w:w="0.0" w:type="dxa"/>
        <w:left w:w="115.0" w:type="dxa"/>
        <w:bottom w:w="0.0" w:type="dxa"/>
        <w:right w:w="115.0" w:type="dxa"/>
      </w:tblCellMar>
    </w:tblPr>
  </w:style>
  <w:style w:type="table" w:styleId="Table111">
    <w:basedOn w:val="TableNormal"/>
    <w:tblPr>
      <w:tblStyleRowBandSize w:val="1"/>
      <w:tblStyleColBandSize w:val="1"/>
      <w:tblCellMar>
        <w:top w:w="0.0" w:type="dxa"/>
        <w:left w:w="115.0" w:type="dxa"/>
        <w:bottom w:w="0.0" w:type="dxa"/>
        <w:right w:w="115.0" w:type="dxa"/>
      </w:tblCellMar>
    </w:tblPr>
  </w:style>
  <w:style w:type="table" w:styleId="Table112">
    <w:basedOn w:val="TableNormal"/>
    <w:tblPr>
      <w:tblStyleRowBandSize w:val="1"/>
      <w:tblStyleColBandSize w:val="1"/>
    </w:tblPr>
  </w:style>
  <w:style w:type="table" w:styleId="Table113">
    <w:basedOn w:val="TableNormal"/>
    <w:tblPr>
      <w:tblStyleRowBandSize w:val="1"/>
      <w:tblStyleColBandSize w:val="1"/>
      <w:tblCellMar>
        <w:top w:w="0.0" w:type="dxa"/>
        <w:left w:w="115.0" w:type="dxa"/>
        <w:bottom w:w="0.0" w:type="dxa"/>
        <w:right w:w="115.0" w:type="dxa"/>
      </w:tblCellMar>
    </w:tblPr>
  </w:style>
  <w:style w:type="table" w:styleId="Table114">
    <w:basedOn w:val="TableNormal"/>
    <w:tblPr>
      <w:tblStyleRowBandSize w:val="1"/>
      <w:tblStyleColBandSize w:val="1"/>
      <w:tblCellMar>
        <w:top w:w="0.0" w:type="dxa"/>
        <w:left w:w="115.0" w:type="dxa"/>
        <w:bottom w:w="0.0" w:type="dxa"/>
        <w:right w:w="115.0" w:type="dxa"/>
      </w:tblCellMar>
    </w:tblPr>
  </w:style>
  <w:style w:type="table" w:styleId="Table115">
    <w:basedOn w:val="TableNormal"/>
    <w:tblPr>
      <w:tblStyleRowBandSize w:val="1"/>
      <w:tblStyleColBandSize w:val="1"/>
      <w:tblCellMar>
        <w:top w:w="0.0" w:type="dxa"/>
        <w:left w:w="115.0" w:type="dxa"/>
        <w:bottom w:w="0.0" w:type="dxa"/>
        <w:right w:w="115.0" w:type="dxa"/>
      </w:tblCellMar>
    </w:tblPr>
  </w:style>
  <w:style w:type="table" w:styleId="Table116">
    <w:basedOn w:val="TableNormal"/>
    <w:tblPr>
      <w:tblStyleRowBandSize w:val="1"/>
      <w:tblStyleColBandSize w:val="1"/>
      <w:tblCellMar>
        <w:top w:w="0.0" w:type="dxa"/>
        <w:left w:w="115.0" w:type="dxa"/>
        <w:bottom w:w="0.0" w:type="dxa"/>
        <w:right w:w="115.0" w:type="dxa"/>
      </w:tblCellMar>
    </w:tblPr>
  </w:style>
  <w:style w:type="table" w:styleId="Table117">
    <w:basedOn w:val="TableNormal"/>
    <w:tblPr>
      <w:tblStyleRowBandSize w:val="1"/>
      <w:tblStyleColBandSize w:val="1"/>
      <w:tblCellMar>
        <w:top w:w="0.0" w:type="dxa"/>
        <w:left w:w="115.0" w:type="dxa"/>
        <w:bottom w:w="0.0" w:type="dxa"/>
        <w:right w:w="115.0" w:type="dxa"/>
      </w:tblCellMar>
    </w:tblPr>
  </w:style>
  <w:style w:type="table" w:styleId="Table118">
    <w:basedOn w:val="TableNormal"/>
    <w:tblPr>
      <w:tblStyleRowBandSize w:val="1"/>
      <w:tblStyleColBandSize w:val="1"/>
      <w:tblCellMar>
        <w:top w:w="0.0" w:type="dxa"/>
        <w:left w:w="115.0" w:type="dxa"/>
        <w:bottom w:w="0.0" w:type="dxa"/>
        <w:right w:w="115.0" w:type="dxa"/>
      </w:tblCellMar>
    </w:tblPr>
  </w:style>
  <w:style w:type="table" w:styleId="Table119">
    <w:basedOn w:val="TableNormal"/>
    <w:tblPr>
      <w:tblStyleRowBandSize w:val="1"/>
      <w:tblStyleColBandSize w:val="1"/>
      <w:tblCellMar>
        <w:top w:w="0.0" w:type="dxa"/>
        <w:left w:w="115.0" w:type="dxa"/>
        <w:bottom w:w="0.0" w:type="dxa"/>
        <w:right w:w="115.0" w:type="dxa"/>
      </w:tblCellMar>
    </w:tblPr>
  </w:style>
  <w:style w:type="table" w:styleId="Table120">
    <w:basedOn w:val="TableNormal"/>
    <w:tblPr>
      <w:tblStyleRowBandSize w:val="1"/>
      <w:tblStyleColBandSize w:val="1"/>
      <w:tblCellMar>
        <w:top w:w="0.0" w:type="dxa"/>
        <w:left w:w="115.0" w:type="dxa"/>
        <w:bottom w:w="0.0" w:type="dxa"/>
        <w:right w:w="115.0" w:type="dxa"/>
      </w:tblCellMar>
    </w:tblPr>
  </w:style>
  <w:style w:type="table" w:styleId="Table121">
    <w:basedOn w:val="TableNormal"/>
    <w:tblPr>
      <w:tblStyleRowBandSize w:val="1"/>
      <w:tblStyleColBandSize w:val="1"/>
      <w:tblCellMar>
        <w:top w:w="0.0" w:type="dxa"/>
        <w:left w:w="115.0" w:type="dxa"/>
        <w:bottom w:w="0.0" w:type="dxa"/>
        <w:right w:w="115.0" w:type="dxa"/>
      </w:tblCellMar>
    </w:tblPr>
  </w:style>
  <w:style w:type="table" w:styleId="Table122">
    <w:basedOn w:val="TableNormal"/>
    <w:tblPr>
      <w:tblStyleRowBandSize w:val="1"/>
      <w:tblStyleColBandSize w:val="1"/>
      <w:tblCellMar>
        <w:top w:w="0.0" w:type="dxa"/>
        <w:left w:w="115.0" w:type="dxa"/>
        <w:bottom w:w="0.0" w:type="dxa"/>
        <w:right w:w="115.0" w:type="dxa"/>
      </w:tblCellMar>
    </w:tblPr>
  </w:style>
  <w:style w:type="table" w:styleId="Table123">
    <w:basedOn w:val="TableNormal"/>
    <w:tblPr>
      <w:tblStyleRowBandSize w:val="1"/>
      <w:tblStyleColBandSize w:val="1"/>
      <w:tblCellMar>
        <w:top w:w="0.0" w:type="dxa"/>
        <w:left w:w="115.0" w:type="dxa"/>
        <w:bottom w:w="0.0" w:type="dxa"/>
        <w:right w:w="115.0" w:type="dxa"/>
      </w:tblCellMar>
    </w:tblPr>
  </w:style>
  <w:style w:type="table" w:styleId="Table124">
    <w:basedOn w:val="TableNormal"/>
    <w:tblPr>
      <w:tblStyleRowBandSize w:val="1"/>
      <w:tblStyleColBandSize w:val="1"/>
      <w:tblCellMar>
        <w:top w:w="0.0" w:type="dxa"/>
        <w:left w:w="115.0" w:type="dxa"/>
        <w:bottom w:w="0.0" w:type="dxa"/>
        <w:right w:w="115.0" w:type="dxa"/>
      </w:tblCellMar>
    </w:tblPr>
  </w:style>
  <w:style w:type="table" w:styleId="Table125">
    <w:basedOn w:val="TableNormal"/>
    <w:tblPr>
      <w:tblStyleRowBandSize w:val="1"/>
      <w:tblStyleColBandSize w:val="1"/>
      <w:tblCellMar>
        <w:top w:w="0.0" w:type="dxa"/>
        <w:left w:w="115.0" w:type="dxa"/>
        <w:bottom w:w="0.0" w:type="dxa"/>
        <w:right w:w="115.0" w:type="dxa"/>
      </w:tblCellMar>
    </w:tblPr>
  </w:style>
  <w:style w:type="table" w:styleId="Table126">
    <w:basedOn w:val="TableNormal"/>
    <w:tblPr>
      <w:tblStyleRowBandSize w:val="1"/>
      <w:tblStyleColBandSize w:val="1"/>
      <w:tblCellMar>
        <w:top w:w="0.0" w:type="dxa"/>
        <w:left w:w="115.0" w:type="dxa"/>
        <w:bottom w:w="0.0" w:type="dxa"/>
        <w:right w:w="115.0" w:type="dxa"/>
      </w:tblCellMar>
    </w:tblPr>
  </w:style>
  <w:style w:type="table" w:styleId="Table127">
    <w:basedOn w:val="TableNormal"/>
    <w:tblPr>
      <w:tblStyleRowBandSize w:val="1"/>
      <w:tblStyleColBandSize w:val="1"/>
      <w:tblCellMar>
        <w:top w:w="0.0" w:type="dxa"/>
        <w:left w:w="115.0" w:type="dxa"/>
        <w:bottom w:w="0.0" w:type="dxa"/>
        <w:right w:w="115.0" w:type="dxa"/>
      </w:tblCellMar>
    </w:tblPr>
  </w:style>
  <w:style w:type="table" w:styleId="Table128">
    <w:basedOn w:val="TableNormal"/>
    <w:tblPr>
      <w:tblStyleRowBandSize w:val="1"/>
      <w:tblStyleColBandSize w:val="1"/>
      <w:tblCellMar>
        <w:top w:w="0.0" w:type="dxa"/>
        <w:left w:w="115.0" w:type="dxa"/>
        <w:bottom w:w="0.0" w:type="dxa"/>
        <w:right w:w="115.0" w:type="dxa"/>
      </w:tblCellMar>
    </w:tblPr>
  </w:style>
  <w:style w:type="table" w:styleId="Table129">
    <w:basedOn w:val="TableNormal"/>
    <w:tblPr>
      <w:tblStyleRowBandSize w:val="1"/>
      <w:tblStyleColBandSize w:val="1"/>
      <w:tblCellMar>
        <w:top w:w="0.0" w:type="dxa"/>
        <w:left w:w="115.0" w:type="dxa"/>
        <w:bottom w:w="0.0" w:type="dxa"/>
        <w:right w:w="115.0" w:type="dxa"/>
      </w:tblCellMar>
    </w:tblPr>
  </w:style>
  <w:style w:type="table" w:styleId="Table130">
    <w:basedOn w:val="TableNormal"/>
    <w:tblPr>
      <w:tblStyleRowBandSize w:val="1"/>
      <w:tblStyleColBandSize w:val="1"/>
      <w:tblCellMar>
        <w:top w:w="0.0" w:type="dxa"/>
        <w:left w:w="115.0" w:type="dxa"/>
        <w:bottom w:w="0.0" w:type="dxa"/>
        <w:right w:w="115.0" w:type="dxa"/>
      </w:tblCellMar>
    </w:tblPr>
  </w:style>
  <w:style w:type="table" w:styleId="Table131">
    <w:basedOn w:val="TableNormal"/>
    <w:tblPr>
      <w:tblStyleRowBandSize w:val="1"/>
      <w:tblStyleColBandSize w:val="1"/>
      <w:tblCellMar>
        <w:top w:w="0.0" w:type="dxa"/>
        <w:left w:w="115.0" w:type="dxa"/>
        <w:bottom w:w="0.0" w:type="dxa"/>
        <w:right w:w="115.0" w:type="dxa"/>
      </w:tblCellMar>
    </w:tblPr>
  </w:style>
  <w:style w:type="table" w:styleId="Table132">
    <w:basedOn w:val="TableNormal"/>
    <w:tblPr>
      <w:tblStyleRowBandSize w:val="1"/>
      <w:tblStyleColBandSize w:val="1"/>
      <w:tblCellMar>
        <w:top w:w="0.0" w:type="dxa"/>
        <w:left w:w="115.0" w:type="dxa"/>
        <w:bottom w:w="0.0" w:type="dxa"/>
        <w:right w:w="115.0" w:type="dxa"/>
      </w:tblCellMar>
    </w:tblPr>
  </w:style>
  <w:style w:type="table" w:styleId="Table133">
    <w:basedOn w:val="TableNormal"/>
    <w:tblPr>
      <w:tblStyleRowBandSize w:val="1"/>
      <w:tblStyleColBandSize w:val="1"/>
      <w:tblCellMar>
        <w:top w:w="0.0" w:type="dxa"/>
        <w:left w:w="115.0" w:type="dxa"/>
        <w:bottom w:w="0.0" w:type="dxa"/>
        <w:right w:w="115.0" w:type="dxa"/>
      </w:tblCellMar>
    </w:tblPr>
  </w:style>
  <w:style w:type="table" w:styleId="Table134">
    <w:basedOn w:val="TableNormal"/>
    <w:tblPr>
      <w:tblStyleRowBandSize w:val="1"/>
      <w:tblStyleColBandSize w:val="1"/>
      <w:tblCellMar>
        <w:top w:w="0.0" w:type="dxa"/>
        <w:left w:w="115.0" w:type="dxa"/>
        <w:bottom w:w="0.0" w:type="dxa"/>
        <w:right w:w="115.0" w:type="dxa"/>
      </w:tblCellMar>
    </w:tblPr>
  </w:style>
  <w:style w:type="table" w:styleId="Table135">
    <w:basedOn w:val="TableNormal"/>
    <w:tblPr>
      <w:tblStyleRowBandSize w:val="1"/>
      <w:tblStyleColBandSize w:val="1"/>
      <w:tblCellMar>
        <w:top w:w="0.0" w:type="dxa"/>
        <w:left w:w="115.0" w:type="dxa"/>
        <w:bottom w:w="0.0" w:type="dxa"/>
        <w:right w:w="115.0" w:type="dxa"/>
      </w:tblCellMar>
    </w:tblPr>
  </w:style>
  <w:style w:type="table" w:styleId="Table136">
    <w:basedOn w:val="TableNormal"/>
    <w:tblPr>
      <w:tblStyleRowBandSize w:val="1"/>
      <w:tblStyleColBandSize w:val="1"/>
      <w:tblCellMar>
        <w:top w:w="0.0" w:type="dxa"/>
        <w:left w:w="115.0" w:type="dxa"/>
        <w:bottom w:w="0.0" w:type="dxa"/>
        <w:right w:w="115.0" w:type="dxa"/>
      </w:tblCellMar>
    </w:tblPr>
  </w:style>
  <w:style w:type="table" w:styleId="Table137">
    <w:basedOn w:val="TableNormal"/>
    <w:tblPr>
      <w:tblStyleRowBandSize w:val="1"/>
      <w:tblStyleColBandSize w:val="1"/>
      <w:tblCellMar>
        <w:top w:w="0.0" w:type="dxa"/>
        <w:left w:w="115.0" w:type="dxa"/>
        <w:bottom w:w="0.0" w:type="dxa"/>
        <w:right w:w="115.0" w:type="dxa"/>
      </w:tblCellMar>
    </w:tblPr>
  </w:style>
  <w:style w:type="table" w:styleId="Table138">
    <w:basedOn w:val="TableNormal"/>
    <w:tblPr>
      <w:tblStyleRowBandSize w:val="1"/>
      <w:tblStyleColBandSize w:val="1"/>
      <w:tblCellMar>
        <w:top w:w="0.0" w:type="dxa"/>
        <w:left w:w="115.0" w:type="dxa"/>
        <w:bottom w:w="0.0" w:type="dxa"/>
        <w:right w:w="115.0" w:type="dxa"/>
      </w:tblCellMar>
    </w:tblPr>
  </w:style>
  <w:style w:type="table" w:styleId="Table139">
    <w:basedOn w:val="TableNormal"/>
    <w:tblPr>
      <w:tblStyleRowBandSize w:val="1"/>
      <w:tblStyleColBandSize w:val="1"/>
      <w:tblCellMar>
        <w:top w:w="0.0" w:type="dxa"/>
        <w:left w:w="115.0" w:type="dxa"/>
        <w:bottom w:w="0.0" w:type="dxa"/>
        <w:right w:w="115.0" w:type="dxa"/>
      </w:tblCellMar>
    </w:tblPr>
  </w:style>
  <w:style w:type="table" w:styleId="Table140">
    <w:basedOn w:val="TableNormal"/>
    <w:tblPr>
      <w:tblStyleRowBandSize w:val="1"/>
      <w:tblStyleColBandSize w:val="1"/>
      <w:tblCellMar>
        <w:top w:w="0.0" w:type="dxa"/>
        <w:left w:w="115.0" w:type="dxa"/>
        <w:bottom w:w="0.0" w:type="dxa"/>
        <w:right w:w="115.0" w:type="dxa"/>
      </w:tblCellMar>
    </w:tblPr>
  </w:style>
  <w:style w:type="table" w:styleId="Table141">
    <w:basedOn w:val="TableNormal"/>
    <w:tblPr>
      <w:tblStyleRowBandSize w:val="1"/>
      <w:tblStyleColBandSize w:val="1"/>
      <w:tblCellMar>
        <w:top w:w="0.0" w:type="dxa"/>
        <w:left w:w="115.0" w:type="dxa"/>
        <w:bottom w:w="0.0" w:type="dxa"/>
        <w:right w:w="115.0" w:type="dxa"/>
      </w:tblCellMar>
    </w:tblPr>
  </w:style>
  <w:style w:type="table" w:styleId="Table142">
    <w:basedOn w:val="TableNormal"/>
    <w:tblPr>
      <w:tblStyleRowBandSize w:val="1"/>
      <w:tblStyleColBandSize w:val="1"/>
      <w:tblCellMar>
        <w:top w:w="0.0" w:type="dxa"/>
        <w:left w:w="115.0" w:type="dxa"/>
        <w:bottom w:w="0.0" w:type="dxa"/>
        <w:right w:w="115.0" w:type="dxa"/>
      </w:tblCellMar>
    </w:tblPr>
  </w:style>
  <w:style w:type="table" w:styleId="Table143">
    <w:basedOn w:val="TableNormal"/>
    <w:tblPr>
      <w:tblStyleRowBandSize w:val="1"/>
      <w:tblStyleColBandSize w:val="1"/>
      <w:tblCellMar>
        <w:top w:w="0.0" w:type="dxa"/>
        <w:left w:w="115.0" w:type="dxa"/>
        <w:bottom w:w="0.0" w:type="dxa"/>
        <w:right w:w="115.0" w:type="dxa"/>
      </w:tblCellMar>
    </w:tblPr>
  </w:style>
  <w:style w:type="table" w:styleId="Table144">
    <w:basedOn w:val="TableNormal"/>
    <w:tblPr>
      <w:tblStyleRowBandSize w:val="1"/>
      <w:tblStyleColBandSize w:val="1"/>
      <w:tblCellMar>
        <w:top w:w="0.0" w:type="dxa"/>
        <w:left w:w="115.0" w:type="dxa"/>
        <w:bottom w:w="0.0" w:type="dxa"/>
        <w:right w:w="115.0" w:type="dxa"/>
      </w:tblCellMar>
    </w:tblPr>
  </w:style>
  <w:style w:type="table" w:styleId="Table145">
    <w:basedOn w:val="TableNormal"/>
    <w:tblPr>
      <w:tblStyleRowBandSize w:val="1"/>
      <w:tblStyleColBandSize w:val="1"/>
      <w:tblCellMar>
        <w:top w:w="0.0" w:type="dxa"/>
        <w:left w:w="115.0" w:type="dxa"/>
        <w:bottom w:w="0.0" w:type="dxa"/>
        <w:right w:w="115.0" w:type="dxa"/>
      </w:tblCellMar>
    </w:tblPr>
  </w:style>
  <w:style w:type="table" w:styleId="Table146">
    <w:basedOn w:val="TableNormal"/>
    <w:tblPr>
      <w:tblStyleRowBandSize w:val="1"/>
      <w:tblStyleColBandSize w:val="1"/>
      <w:tblCellMar>
        <w:top w:w="0.0" w:type="dxa"/>
        <w:left w:w="115.0" w:type="dxa"/>
        <w:bottom w:w="0.0" w:type="dxa"/>
        <w:right w:w="115.0" w:type="dxa"/>
      </w:tblCellMar>
    </w:tblPr>
  </w:style>
  <w:style w:type="table" w:styleId="Table147">
    <w:basedOn w:val="TableNormal"/>
    <w:tblPr>
      <w:tblStyleRowBandSize w:val="1"/>
      <w:tblStyleColBandSize w:val="1"/>
      <w:tblCellMar>
        <w:top w:w="0.0" w:type="dxa"/>
        <w:left w:w="115.0" w:type="dxa"/>
        <w:bottom w:w="0.0" w:type="dxa"/>
        <w:right w:w="115.0" w:type="dxa"/>
      </w:tblCellMar>
    </w:tblPr>
  </w:style>
  <w:style w:type="table" w:styleId="Table148">
    <w:basedOn w:val="TableNormal"/>
    <w:tblPr>
      <w:tblStyleRowBandSize w:val="1"/>
      <w:tblStyleColBandSize w:val="1"/>
      <w:tblCellMar>
        <w:top w:w="0.0" w:type="dxa"/>
        <w:left w:w="115.0" w:type="dxa"/>
        <w:bottom w:w="0.0" w:type="dxa"/>
        <w:right w:w="115.0" w:type="dxa"/>
      </w:tblCellMar>
    </w:tblPr>
  </w:style>
  <w:style w:type="table" w:styleId="Table149">
    <w:basedOn w:val="TableNormal"/>
    <w:tblPr>
      <w:tblStyleRowBandSize w:val="1"/>
      <w:tblStyleColBandSize w:val="1"/>
      <w:tblCellMar>
        <w:top w:w="0.0" w:type="dxa"/>
        <w:left w:w="115.0" w:type="dxa"/>
        <w:bottom w:w="0.0" w:type="dxa"/>
        <w:right w:w="115.0" w:type="dxa"/>
      </w:tblCellMar>
    </w:tblPr>
  </w:style>
  <w:style w:type="table" w:styleId="Table150">
    <w:basedOn w:val="TableNormal"/>
    <w:tblPr>
      <w:tblStyleRowBandSize w:val="1"/>
      <w:tblStyleColBandSize w:val="1"/>
      <w:tblCellMar>
        <w:top w:w="0.0" w:type="dxa"/>
        <w:left w:w="115.0" w:type="dxa"/>
        <w:bottom w:w="0.0" w:type="dxa"/>
        <w:right w:w="115.0" w:type="dxa"/>
      </w:tblCellMar>
    </w:tblPr>
  </w:style>
  <w:style w:type="table" w:styleId="Table151">
    <w:basedOn w:val="TableNormal"/>
    <w:tblPr>
      <w:tblStyleRowBandSize w:val="1"/>
      <w:tblStyleColBandSize w:val="1"/>
      <w:tblCellMar>
        <w:top w:w="0.0" w:type="dxa"/>
        <w:left w:w="115.0" w:type="dxa"/>
        <w:bottom w:w="0.0" w:type="dxa"/>
        <w:right w:w="115.0" w:type="dxa"/>
      </w:tblCellMar>
    </w:tblPr>
  </w:style>
  <w:style w:type="table" w:styleId="Table152">
    <w:basedOn w:val="TableNormal"/>
    <w:tblPr>
      <w:tblStyleRowBandSize w:val="1"/>
      <w:tblStyleColBandSize w:val="1"/>
      <w:tblCellMar>
        <w:top w:w="0.0" w:type="dxa"/>
        <w:left w:w="115.0" w:type="dxa"/>
        <w:bottom w:w="0.0" w:type="dxa"/>
        <w:right w:w="115.0" w:type="dxa"/>
      </w:tblCellMar>
    </w:tblPr>
  </w:style>
  <w:style w:type="table" w:styleId="Table153">
    <w:basedOn w:val="TableNormal"/>
    <w:tblPr>
      <w:tblStyleRowBandSize w:val="1"/>
      <w:tblStyleColBandSize w:val="1"/>
      <w:tblCellMar>
        <w:top w:w="0.0" w:type="dxa"/>
        <w:left w:w="115.0" w:type="dxa"/>
        <w:bottom w:w="0.0" w:type="dxa"/>
        <w:right w:w="115.0" w:type="dxa"/>
      </w:tblCellMar>
    </w:tblPr>
  </w:style>
  <w:style w:type="table" w:styleId="Table154">
    <w:basedOn w:val="TableNormal"/>
    <w:tblPr>
      <w:tblStyleRowBandSize w:val="1"/>
      <w:tblStyleColBandSize w:val="1"/>
      <w:tblCellMar>
        <w:top w:w="0.0" w:type="dxa"/>
        <w:left w:w="115.0" w:type="dxa"/>
        <w:bottom w:w="0.0" w:type="dxa"/>
        <w:right w:w="115.0" w:type="dxa"/>
      </w:tblCellMar>
    </w:tblPr>
  </w:style>
  <w:style w:type="table" w:styleId="Table155">
    <w:basedOn w:val="TableNormal"/>
    <w:tblPr>
      <w:tblStyleRowBandSize w:val="1"/>
      <w:tblStyleColBandSize w:val="1"/>
      <w:tblCellMar>
        <w:top w:w="0.0" w:type="dxa"/>
        <w:left w:w="115.0" w:type="dxa"/>
        <w:bottom w:w="0.0" w:type="dxa"/>
        <w:right w:w="115.0" w:type="dxa"/>
      </w:tblCellMar>
    </w:tblPr>
  </w:style>
  <w:style w:type="table" w:styleId="Table156">
    <w:basedOn w:val="TableNormal"/>
    <w:tblPr>
      <w:tblStyleRowBandSize w:val="1"/>
      <w:tblStyleColBandSize w:val="1"/>
      <w:tblCellMar>
        <w:top w:w="0.0" w:type="dxa"/>
        <w:left w:w="115.0" w:type="dxa"/>
        <w:bottom w:w="0.0" w:type="dxa"/>
        <w:right w:w="115.0" w:type="dxa"/>
      </w:tblCellMar>
    </w:tblPr>
  </w:style>
  <w:style w:type="table" w:styleId="Table157">
    <w:basedOn w:val="TableNormal"/>
    <w:tblPr>
      <w:tblStyleRowBandSize w:val="1"/>
      <w:tblStyleColBandSize w:val="1"/>
      <w:tblCellMar>
        <w:top w:w="0.0" w:type="dxa"/>
        <w:left w:w="115.0" w:type="dxa"/>
        <w:bottom w:w="0.0" w:type="dxa"/>
        <w:right w:w="115.0" w:type="dxa"/>
      </w:tblCellMar>
    </w:tblPr>
  </w:style>
  <w:style w:type="table" w:styleId="Table158">
    <w:basedOn w:val="TableNormal"/>
    <w:tblPr>
      <w:tblStyleRowBandSize w:val="1"/>
      <w:tblStyleColBandSize w:val="1"/>
      <w:tblCellMar>
        <w:top w:w="0.0" w:type="dxa"/>
        <w:left w:w="115.0" w:type="dxa"/>
        <w:bottom w:w="0.0" w:type="dxa"/>
        <w:right w:w="115.0" w:type="dxa"/>
      </w:tblCellMar>
    </w:tblPr>
  </w:style>
  <w:style w:type="table" w:styleId="Table159">
    <w:basedOn w:val="TableNormal"/>
    <w:tblPr>
      <w:tblStyleRowBandSize w:val="1"/>
      <w:tblStyleColBandSize w:val="1"/>
      <w:tblCellMar>
        <w:top w:w="0.0" w:type="dxa"/>
        <w:left w:w="115.0" w:type="dxa"/>
        <w:bottom w:w="0.0" w:type="dxa"/>
        <w:right w:w="115.0" w:type="dxa"/>
      </w:tblCellMar>
    </w:tblPr>
  </w:style>
  <w:style w:type="table" w:styleId="Table160">
    <w:basedOn w:val="TableNormal"/>
    <w:tblPr>
      <w:tblStyleRowBandSize w:val="1"/>
      <w:tblStyleColBandSize w:val="1"/>
      <w:tblCellMar>
        <w:top w:w="0.0" w:type="dxa"/>
        <w:left w:w="115.0" w:type="dxa"/>
        <w:bottom w:w="0.0" w:type="dxa"/>
        <w:right w:w="115.0" w:type="dxa"/>
      </w:tblCellMar>
    </w:tblPr>
  </w:style>
  <w:style w:type="table" w:styleId="Table161">
    <w:basedOn w:val="TableNormal"/>
    <w:tblPr>
      <w:tblStyleRowBandSize w:val="1"/>
      <w:tblStyleColBandSize w:val="1"/>
      <w:tblCellMar>
        <w:top w:w="0.0" w:type="dxa"/>
        <w:left w:w="115.0" w:type="dxa"/>
        <w:bottom w:w="0.0" w:type="dxa"/>
        <w:right w:w="115.0" w:type="dxa"/>
      </w:tblCellMar>
    </w:tblPr>
  </w:style>
  <w:style w:type="table" w:styleId="Table162">
    <w:basedOn w:val="TableNormal"/>
    <w:tblPr>
      <w:tblStyleRowBandSize w:val="1"/>
      <w:tblStyleColBandSize w:val="1"/>
      <w:tblCellMar>
        <w:top w:w="0.0" w:type="dxa"/>
        <w:left w:w="115.0" w:type="dxa"/>
        <w:bottom w:w="0.0" w:type="dxa"/>
        <w:right w:w="115.0" w:type="dxa"/>
      </w:tblCellMar>
    </w:tblPr>
  </w:style>
  <w:style w:type="table" w:styleId="Table163">
    <w:basedOn w:val="TableNormal"/>
    <w:tblPr>
      <w:tblStyleRowBandSize w:val="1"/>
      <w:tblStyleColBandSize w:val="1"/>
      <w:tblCellMar>
        <w:top w:w="0.0" w:type="dxa"/>
        <w:left w:w="115.0" w:type="dxa"/>
        <w:bottom w:w="0.0" w:type="dxa"/>
        <w:right w:w="115.0" w:type="dxa"/>
      </w:tblCellMar>
    </w:tblPr>
  </w:style>
  <w:style w:type="table" w:styleId="Table164">
    <w:basedOn w:val="TableNormal"/>
    <w:tblPr>
      <w:tblStyleRowBandSize w:val="1"/>
      <w:tblStyleColBandSize w:val="1"/>
      <w:tblCellMar>
        <w:top w:w="0.0" w:type="dxa"/>
        <w:left w:w="115.0" w:type="dxa"/>
        <w:bottom w:w="0.0" w:type="dxa"/>
        <w:right w:w="115.0" w:type="dxa"/>
      </w:tblCellMar>
    </w:tblPr>
  </w:style>
  <w:style w:type="table" w:styleId="Table165">
    <w:basedOn w:val="TableNormal"/>
    <w:tblPr>
      <w:tblStyleRowBandSize w:val="1"/>
      <w:tblStyleColBandSize w:val="1"/>
    </w:tblPr>
  </w:style>
  <w:style w:type="table" w:styleId="Table166">
    <w:basedOn w:val="TableNormal"/>
    <w:tblPr>
      <w:tblStyleRowBandSize w:val="1"/>
      <w:tblStyleColBandSize w:val="1"/>
    </w:tblPr>
  </w:style>
  <w:style w:type="table" w:styleId="Table167">
    <w:basedOn w:val="TableNormal"/>
    <w:tblPr>
      <w:tblStyleRowBandSize w:val="1"/>
      <w:tblStyleColBandSize w:val="1"/>
    </w:tblPr>
  </w:style>
  <w:style w:type="table" w:styleId="Table168">
    <w:basedOn w:val="TableNormal"/>
    <w:tblPr>
      <w:tblStyleRowBandSize w:val="1"/>
      <w:tblStyleColBandSize w:val="1"/>
    </w:tblPr>
  </w:style>
  <w:style w:type="table" w:styleId="Table169">
    <w:basedOn w:val="TableNormal"/>
    <w:tblPr>
      <w:tblStyleRowBandSize w:val="1"/>
      <w:tblStyleColBandSize w:val="1"/>
      <w:tblCellMar>
        <w:top w:w="0.0" w:type="dxa"/>
        <w:left w:w="115.0" w:type="dxa"/>
        <w:bottom w:w="0.0" w:type="dxa"/>
        <w:right w:w="115.0" w:type="dxa"/>
      </w:tblCellMar>
    </w:tblPr>
  </w:style>
  <w:style w:type="table" w:styleId="Table170">
    <w:basedOn w:val="TableNormal"/>
    <w:tblPr>
      <w:tblStyleRowBandSize w:val="1"/>
      <w:tblStyleColBandSize w:val="1"/>
      <w:tblCellMar>
        <w:top w:w="0.0" w:type="dxa"/>
        <w:left w:w="115.0" w:type="dxa"/>
        <w:bottom w:w="0.0" w:type="dxa"/>
        <w:right w:w="115.0" w:type="dxa"/>
      </w:tblCellMar>
    </w:tblPr>
  </w:style>
  <w:style w:type="table" w:styleId="Table171">
    <w:basedOn w:val="TableNormal"/>
    <w:tblPr>
      <w:tblStyleRowBandSize w:val="1"/>
      <w:tblStyleColBandSize w:val="1"/>
      <w:tblCellMar>
        <w:top w:w="0.0" w:type="dxa"/>
        <w:left w:w="115.0" w:type="dxa"/>
        <w:bottom w:w="0.0" w:type="dxa"/>
        <w:right w:w="115.0" w:type="dxa"/>
      </w:tblCellMar>
    </w:tblPr>
  </w:style>
  <w:style w:type="table" w:styleId="Table172">
    <w:basedOn w:val="TableNormal"/>
    <w:tblPr>
      <w:tblStyleRowBandSize w:val="1"/>
      <w:tblStyleColBandSize w:val="1"/>
      <w:tblCellMar>
        <w:top w:w="0.0" w:type="dxa"/>
        <w:left w:w="115.0" w:type="dxa"/>
        <w:bottom w:w="0.0" w:type="dxa"/>
        <w:right w:w="115.0" w:type="dxa"/>
      </w:tblCellMar>
    </w:tblPr>
  </w:style>
  <w:style w:type="table" w:styleId="Table173">
    <w:basedOn w:val="TableNormal"/>
    <w:tblPr>
      <w:tblStyleRowBandSize w:val="1"/>
      <w:tblStyleColBandSize w:val="1"/>
      <w:tblCellMar>
        <w:top w:w="0.0" w:type="dxa"/>
        <w:left w:w="115.0" w:type="dxa"/>
        <w:bottom w:w="0.0" w:type="dxa"/>
        <w:right w:w="115.0" w:type="dxa"/>
      </w:tblCellMar>
    </w:tblPr>
  </w:style>
  <w:style w:type="table" w:styleId="Table174">
    <w:basedOn w:val="TableNormal"/>
    <w:tblPr>
      <w:tblStyleRowBandSize w:val="1"/>
      <w:tblStyleColBandSize w:val="1"/>
      <w:tblCellMar>
        <w:top w:w="0.0" w:type="dxa"/>
        <w:left w:w="115.0" w:type="dxa"/>
        <w:bottom w:w="0.0" w:type="dxa"/>
        <w:right w:w="115.0" w:type="dxa"/>
      </w:tblCellMar>
    </w:tblPr>
  </w:style>
  <w:style w:type="table" w:styleId="Table175">
    <w:basedOn w:val="TableNormal"/>
    <w:tblPr>
      <w:tblStyleRowBandSize w:val="1"/>
      <w:tblStyleColBandSize w:val="1"/>
      <w:tblCellMar>
        <w:top w:w="0.0" w:type="dxa"/>
        <w:left w:w="115.0" w:type="dxa"/>
        <w:bottom w:w="0.0" w:type="dxa"/>
        <w:right w:w="115.0" w:type="dxa"/>
      </w:tblCellMar>
    </w:tblPr>
  </w:style>
  <w:style w:type="table" w:styleId="Table176">
    <w:basedOn w:val="TableNormal"/>
    <w:tblPr>
      <w:tblStyleRowBandSize w:val="1"/>
      <w:tblStyleColBandSize w:val="1"/>
      <w:tblCellMar>
        <w:top w:w="0.0" w:type="dxa"/>
        <w:left w:w="115.0" w:type="dxa"/>
        <w:bottom w:w="0.0" w:type="dxa"/>
        <w:right w:w="115.0" w:type="dxa"/>
      </w:tblCellMar>
    </w:tblPr>
  </w:style>
  <w:style w:type="table" w:styleId="Table177">
    <w:basedOn w:val="TableNormal"/>
    <w:tblPr>
      <w:tblStyleRowBandSize w:val="1"/>
      <w:tblStyleColBandSize w:val="1"/>
      <w:tblCellMar>
        <w:top w:w="0.0" w:type="dxa"/>
        <w:left w:w="115.0" w:type="dxa"/>
        <w:bottom w:w="0.0" w:type="dxa"/>
        <w:right w:w="115.0" w:type="dxa"/>
      </w:tblCellMar>
    </w:tblPr>
  </w:style>
  <w:style w:type="table" w:styleId="Table178">
    <w:basedOn w:val="TableNormal"/>
    <w:tblPr>
      <w:tblStyleRowBandSize w:val="1"/>
      <w:tblStyleColBandSize w:val="1"/>
      <w:tblCellMar>
        <w:top w:w="0.0" w:type="dxa"/>
        <w:left w:w="115.0" w:type="dxa"/>
        <w:bottom w:w="0.0" w:type="dxa"/>
        <w:right w:w="115.0" w:type="dxa"/>
      </w:tblCellMar>
    </w:tblPr>
  </w:style>
  <w:style w:type="table" w:styleId="Table179">
    <w:basedOn w:val="TableNormal"/>
    <w:tblPr>
      <w:tblStyleRowBandSize w:val="1"/>
      <w:tblStyleColBandSize w:val="1"/>
      <w:tblCellMar>
        <w:top w:w="0.0" w:type="dxa"/>
        <w:left w:w="115.0" w:type="dxa"/>
        <w:bottom w:w="0.0" w:type="dxa"/>
        <w:right w:w="115.0" w:type="dxa"/>
      </w:tblCellMar>
    </w:tblPr>
  </w:style>
  <w:style w:type="table" w:styleId="Table180">
    <w:basedOn w:val="TableNormal"/>
    <w:tblPr>
      <w:tblStyleRowBandSize w:val="1"/>
      <w:tblStyleColBandSize w:val="1"/>
      <w:tblCellMar>
        <w:top w:w="0.0" w:type="dxa"/>
        <w:left w:w="115.0" w:type="dxa"/>
        <w:bottom w:w="0.0" w:type="dxa"/>
        <w:right w:w="115.0" w:type="dxa"/>
      </w:tblCellMar>
    </w:tblPr>
  </w:style>
  <w:style w:type="table" w:styleId="Table181">
    <w:basedOn w:val="TableNormal"/>
    <w:tblPr>
      <w:tblStyleRowBandSize w:val="1"/>
      <w:tblStyleColBandSize w:val="1"/>
      <w:tblCellMar>
        <w:top w:w="0.0" w:type="dxa"/>
        <w:left w:w="115.0" w:type="dxa"/>
        <w:bottom w:w="0.0" w:type="dxa"/>
        <w:right w:w="115.0" w:type="dxa"/>
      </w:tblCellMar>
    </w:tblPr>
  </w:style>
  <w:style w:type="table" w:styleId="Table182">
    <w:basedOn w:val="TableNormal"/>
    <w:tblPr>
      <w:tblStyleRowBandSize w:val="1"/>
      <w:tblStyleColBandSize w:val="1"/>
      <w:tblCellMar>
        <w:top w:w="0.0" w:type="dxa"/>
        <w:left w:w="115.0" w:type="dxa"/>
        <w:bottom w:w="0.0" w:type="dxa"/>
        <w:right w:w="115.0" w:type="dxa"/>
      </w:tblCellMar>
    </w:tblPr>
  </w:style>
  <w:style w:type="table" w:styleId="Table183">
    <w:basedOn w:val="TableNormal"/>
    <w:tblPr>
      <w:tblStyleRowBandSize w:val="1"/>
      <w:tblStyleColBandSize w:val="1"/>
      <w:tblCellMar>
        <w:top w:w="0.0" w:type="dxa"/>
        <w:left w:w="115.0" w:type="dxa"/>
        <w:bottom w:w="0.0" w:type="dxa"/>
        <w:right w:w="115.0" w:type="dxa"/>
      </w:tblCellMar>
    </w:tblPr>
  </w:style>
  <w:style w:type="table" w:styleId="Table184">
    <w:basedOn w:val="TableNormal"/>
    <w:tblPr>
      <w:tblStyleRowBandSize w:val="1"/>
      <w:tblStyleColBandSize w:val="1"/>
      <w:tblCellMar>
        <w:top w:w="0.0" w:type="dxa"/>
        <w:left w:w="115.0" w:type="dxa"/>
        <w:bottom w:w="0.0" w:type="dxa"/>
        <w:right w:w="115.0" w:type="dxa"/>
      </w:tblCellMar>
    </w:tblPr>
  </w:style>
  <w:style w:type="table" w:styleId="Table185">
    <w:basedOn w:val="TableNormal"/>
    <w:tblPr>
      <w:tblStyleRowBandSize w:val="1"/>
      <w:tblStyleColBandSize w:val="1"/>
      <w:tblCellMar>
        <w:top w:w="0.0" w:type="dxa"/>
        <w:left w:w="115.0" w:type="dxa"/>
        <w:bottom w:w="0.0" w:type="dxa"/>
        <w:right w:w="115.0" w:type="dxa"/>
      </w:tblCellMar>
    </w:tblPr>
  </w:style>
  <w:style w:type="table" w:styleId="Table186">
    <w:basedOn w:val="TableNormal"/>
    <w:tblPr>
      <w:tblStyleRowBandSize w:val="1"/>
      <w:tblStyleColBandSize w:val="1"/>
      <w:tblCellMar>
        <w:top w:w="0.0" w:type="dxa"/>
        <w:left w:w="115.0" w:type="dxa"/>
        <w:bottom w:w="0.0" w:type="dxa"/>
        <w:right w:w="115.0" w:type="dxa"/>
      </w:tblCellMar>
    </w:tblPr>
  </w:style>
  <w:style w:type="table" w:styleId="Table187">
    <w:basedOn w:val="TableNormal"/>
    <w:tblPr>
      <w:tblStyleRowBandSize w:val="1"/>
      <w:tblStyleColBandSize w:val="1"/>
      <w:tblCellMar>
        <w:top w:w="0.0" w:type="dxa"/>
        <w:left w:w="115.0" w:type="dxa"/>
        <w:bottom w:w="0.0" w:type="dxa"/>
        <w:right w:w="115.0" w:type="dxa"/>
      </w:tblCellMar>
    </w:tblPr>
  </w:style>
  <w:style w:type="table" w:styleId="Table188">
    <w:basedOn w:val="TableNormal"/>
    <w:tblPr>
      <w:tblStyleRowBandSize w:val="1"/>
      <w:tblStyleColBandSize w:val="1"/>
      <w:tblCellMar>
        <w:top w:w="0.0" w:type="dxa"/>
        <w:left w:w="115.0" w:type="dxa"/>
        <w:bottom w:w="0.0" w:type="dxa"/>
        <w:right w:w="115.0" w:type="dxa"/>
      </w:tblCellMar>
    </w:tblPr>
  </w:style>
  <w:style w:type="table" w:styleId="Table189">
    <w:basedOn w:val="TableNormal"/>
    <w:tblPr>
      <w:tblStyleRowBandSize w:val="1"/>
      <w:tblStyleColBandSize w:val="1"/>
      <w:tblCellMar>
        <w:top w:w="0.0" w:type="dxa"/>
        <w:left w:w="115.0" w:type="dxa"/>
        <w:bottom w:w="0.0" w:type="dxa"/>
        <w:right w:w="115.0" w:type="dxa"/>
      </w:tblCellMar>
    </w:tblPr>
  </w:style>
  <w:style w:type="table" w:styleId="Table190">
    <w:basedOn w:val="TableNormal"/>
    <w:tblPr>
      <w:tblStyleRowBandSize w:val="1"/>
      <w:tblStyleColBandSize w:val="1"/>
      <w:tblCellMar>
        <w:top w:w="0.0" w:type="dxa"/>
        <w:left w:w="115.0" w:type="dxa"/>
        <w:bottom w:w="0.0" w:type="dxa"/>
        <w:right w:w="115.0" w:type="dxa"/>
      </w:tblCellMar>
    </w:tblPr>
  </w:style>
  <w:style w:type="table" w:styleId="Table191">
    <w:basedOn w:val="TableNormal"/>
    <w:tblPr>
      <w:tblStyleRowBandSize w:val="1"/>
      <w:tblStyleColBandSize w:val="1"/>
      <w:tblCellMar>
        <w:top w:w="0.0" w:type="dxa"/>
        <w:left w:w="115.0" w:type="dxa"/>
        <w:bottom w:w="0.0" w:type="dxa"/>
        <w:right w:w="115.0" w:type="dxa"/>
      </w:tblCellMar>
    </w:tblPr>
  </w:style>
  <w:style w:type="table" w:styleId="Table192">
    <w:basedOn w:val="TableNormal"/>
    <w:tblPr>
      <w:tblStyleRowBandSize w:val="1"/>
      <w:tblStyleColBandSize w:val="1"/>
      <w:tblCellMar>
        <w:top w:w="0.0" w:type="dxa"/>
        <w:left w:w="115.0" w:type="dxa"/>
        <w:bottom w:w="0.0" w:type="dxa"/>
        <w:right w:w="115.0" w:type="dxa"/>
      </w:tblCellMar>
    </w:tblPr>
  </w:style>
  <w:style w:type="table" w:styleId="Table193">
    <w:basedOn w:val="TableNormal"/>
    <w:tblPr>
      <w:tblStyleRowBandSize w:val="1"/>
      <w:tblStyleColBandSize w:val="1"/>
      <w:tblCellMar>
        <w:top w:w="0.0" w:type="dxa"/>
        <w:left w:w="115.0" w:type="dxa"/>
        <w:bottom w:w="0.0" w:type="dxa"/>
        <w:right w:w="115.0" w:type="dxa"/>
      </w:tblCellMar>
    </w:tblPr>
  </w:style>
  <w:style w:type="table" w:styleId="Table194">
    <w:basedOn w:val="TableNormal"/>
    <w:tblPr>
      <w:tblStyleRowBandSize w:val="1"/>
      <w:tblStyleColBandSize w:val="1"/>
      <w:tblCellMar>
        <w:top w:w="0.0" w:type="dxa"/>
        <w:left w:w="115.0" w:type="dxa"/>
        <w:bottom w:w="0.0" w:type="dxa"/>
        <w:right w:w="115.0" w:type="dxa"/>
      </w:tblCellMar>
    </w:tblPr>
  </w:style>
  <w:style w:type="table" w:styleId="Table195">
    <w:basedOn w:val="TableNormal"/>
    <w:tblPr>
      <w:tblStyleRowBandSize w:val="1"/>
      <w:tblStyleColBandSize w:val="1"/>
      <w:tblCellMar>
        <w:top w:w="0.0" w:type="dxa"/>
        <w:left w:w="115.0" w:type="dxa"/>
        <w:bottom w:w="0.0" w:type="dxa"/>
        <w:right w:w="115.0" w:type="dxa"/>
      </w:tblCellMar>
    </w:tblPr>
  </w:style>
  <w:style w:type="table" w:styleId="Table196">
    <w:basedOn w:val="TableNormal"/>
    <w:tblPr>
      <w:tblStyleRowBandSize w:val="1"/>
      <w:tblStyleColBandSize w:val="1"/>
      <w:tblCellMar>
        <w:top w:w="0.0" w:type="dxa"/>
        <w:left w:w="115.0" w:type="dxa"/>
        <w:bottom w:w="0.0" w:type="dxa"/>
        <w:right w:w="115.0" w:type="dxa"/>
      </w:tblCellMar>
    </w:tblPr>
  </w:style>
  <w:style w:type="table" w:styleId="Table197">
    <w:basedOn w:val="TableNormal"/>
    <w:tblPr>
      <w:tblStyleRowBandSize w:val="1"/>
      <w:tblStyleColBandSize w:val="1"/>
      <w:tblCellMar>
        <w:top w:w="0.0" w:type="dxa"/>
        <w:left w:w="115.0" w:type="dxa"/>
        <w:bottom w:w="0.0" w:type="dxa"/>
        <w:right w:w="115.0" w:type="dxa"/>
      </w:tblCellMar>
    </w:tblPr>
  </w:style>
  <w:style w:type="table" w:styleId="Table198">
    <w:basedOn w:val="TableNormal"/>
    <w:tblPr>
      <w:tblStyleRowBandSize w:val="1"/>
      <w:tblStyleColBandSize w:val="1"/>
      <w:tblCellMar>
        <w:top w:w="0.0" w:type="dxa"/>
        <w:left w:w="115.0" w:type="dxa"/>
        <w:bottom w:w="0.0" w:type="dxa"/>
        <w:right w:w="115.0" w:type="dxa"/>
      </w:tblCellMar>
    </w:tblPr>
  </w:style>
  <w:style w:type="table" w:styleId="Table199">
    <w:basedOn w:val="TableNormal"/>
    <w:tblPr>
      <w:tblStyleRowBandSize w:val="1"/>
      <w:tblStyleColBandSize w:val="1"/>
      <w:tblCellMar>
        <w:top w:w="0.0" w:type="dxa"/>
        <w:left w:w="115.0" w:type="dxa"/>
        <w:bottom w:w="0.0" w:type="dxa"/>
        <w:right w:w="115.0" w:type="dxa"/>
      </w:tblCellMar>
    </w:tblPr>
  </w:style>
  <w:style w:type="table" w:styleId="Table200">
    <w:basedOn w:val="TableNormal"/>
    <w:tblPr>
      <w:tblStyleRowBandSize w:val="1"/>
      <w:tblStyleColBandSize w:val="1"/>
      <w:tblCellMar>
        <w:top w:w="0.0" w:type="dxa"/>
        <w:left w:w="115.0" w:type="dxa"/>
        <w:bottom w:w="0.0" w:type="dxa"/>
        <w:right w:w="115.0" w:type="dxa"/>
      </w:tblCellMar>
    </w:tblPr>
  </w:style>
  <w:style w:type="table" w:styleId="Table201">
    <w:basedOn w:val="TableNormal"/>
    <w:tblPr>
      <w:tblStyleRowBandSize w:val="1"/>
      <w:tblStyleColBandSize w:val="1"/>
      <w:tblCellMar>
        <w:top w:w="0.0" w:type="dxa"/>
        <w:left w:w="115.0" w:type="dxa"/>
        <w:bottom w:w="0.0" w:type="dxa"/>
        <w:right w:w="115.0" w:type="dxa"/>
      </w:tblCellMar>
    </w:tblPr>
  </w:style>
  <w:style w:type="table" w:styleId="Table202">
    <w:basedOn w:val="TableNormal"/>
    <w:tblPr>
      <w:tblStyleRowBandSize w:val="1"/>
      <w:tblStyleColBandSize w:val="1"/>
      <w:tblCellMar>
        <w:top w:w="0.0" w:type="dxa"/>
        <w:left w:w="115.0" w:type="dxa"/>
        <w:bottom w:w="0.0" w:type="dxa"/>
        <w:right w:w="115.0" w:type="dxa"/>
      </w:tblCellMar>
    </w:tblPr>
  </w:style>
  <w:style w:type="table" w:styleId="Table203">
    <w:basedOn w:val="TableNormal"/>
    <w:tblPr>
      <w:tblStyleRowBandSize w:val="1"/>
      <w:tblStyleColBandSize w:val="1"/>
      <w:tblCellMar>
        <w:top w:w="0.0" w:type="dxa"/>
        <w:left w:w="115.0" w:type="dxa"/>
        <w:bottom w:w="0.0" w:type="dxa"/>
        <w:right w:w="115.0" w:type="dxa"/>
      </w:tblCellMar>
    </w:tblPr>
  </w:style>
  <w:style w:type="table" w:styleId="Table204">
    <w:basedOn w:val="TableNormal"/>
    <w:tblPr>
      <w:tblStyleRowBandSize w:val="1"/>
      <w:tblStyleColBandSize w:val="1"/>
      <w:tblCellMar>
        <w:top w:w="0.0" w:type="dxa"/>
        <w:left w:w="115.0" w:type="dxa"/>
        <w:bottom w:w="0.0" w:type="dxa"/>
        <w:right w:w="115.0" w:type="dxa"/>
      </w:tblCellMar>
    </w:tblPr>
  </w:style>
  <w:style w:type="table" w:styleId="Table205">
    <w:basedOn w:val="TableNormal"/>
    <w:tblPr>
      <w:tblStyleRowBandSize w:val="1"/>
      <w:tblStyleColBandSize w:val="1"/>
      <w:tblCellMar>
        <w:top w:w="0.0" w:type="dxa"/>
        <w:left w:w="115.0" w:type="dxa"/>
        <w:bottom w:w="0.0" w:type="dxa"/>
        <w:right w:w="115.0" w:type="dxa"/>
      </w:tblCellMar>
    </w:tblPr>
  </w:style>
  <w:style w:type="table" w:styleId="Table206">
    <w:basedOn w:val="TableNormal"/>
    <w:tblPr>
      <w:tblStyleRowBandSize w:val="1"/>
      <w:tblStyleColBandSize w:val="1"/>
      <w:tblCellMar>
        <w:top w:w="0.0" w:type="dxa"/>
        <w:left w:w="115.0" w:type="dxa"/>
        <w:bottom w:w="0.0" w:type="dxa"/>
        <w:right w:w="115.0" w:type="dxa"/>
      </w:tblCellMar>
    </w:tblPr>
  </w:style>
  <w:style w:type="table" w:styleId="Table207">
    <w:basedOn w:val="TableNormal"/>
    <w:tblPr>
      <w:tblStyleRowBandSize w:val="1"/>
      <w:tblStyleColBandSize w:val="1"/>
      <w:tblCellMar>
        <w:top w:w="0.0" w:type="dxa"/>
        <w:left w:w="115.0" w:type="dxa"/>
        <w:bottom w:w="0.0" w:type="dxa"/>
        <w:right w:w="115.0" w:type="dxa"/>
      </w:tblCellMar>
    </w:tblPr>
  </w:style>
  <w:style w:type="table" w:styleId="Table208">
    <w:basedOn w:val="TableNormal"/>
    <w:tblPr>
      <w:tblStyleRowBandSize w:val="1"/>
      <w:tblStyleColBandSize w:val="1"/>
      <w:tblCellMar>
        <w:top w:w="0.0" w:type="dxa"/>
        <w:left w:w="115.0" w:type="dxa"/>
        <w:bottom w:w="0.0" w:type="dxa"/>
        <w:right w:w="115.0" w:type="dxa"/>
      </w:tblCellMar>
    </w:tblPr>
  </w:style>
  <w:style w:type="table" w:styleId="Table209">
    <w:basedOn w:val="TableNormal"/>
    <w:tblPr>
      <w:tblStyleRowBandSize w:val="1"/>
      <w:tblStyleColBandSize w:val="1"/>
      <w:tblCellMar>
        <w:top w:w="0.0" w:type="dxa"/>
        <w:left w:w="115.0" w:type="dxa"/>
        <w:bottom w:w="0.0" w:type="dxa"/>
        <w:right w:w="115.0" w:type="dxa"/>
      </w:tblCellMar>
    </w:tblPr>
  </w:style>
  <w:style w:type="table" w:styleId="Table210">
    <w:basedOn w:val="TableNormal"/>
    <w:tblPr>
      <w:tblStyleRowBandSize w:val="1"/>
      <w:tblStyleColBandSize w:val="1"/>
      <w:tblCellMar>
        <w:top w:w="0.0" w:type="dxa"/>
        <w:left w:w="115.0" w:type="dxa"/>
        <w:bottom w:w="0.0" w:type="dxa"/>
        <w:right w:w="115.0" w:type="dxa"/>
      </w:tblCellMar>
    </w:tblPr>
  </w:style>
  <w:style w:type="table" w:styleId="Table211">
    <w:basedOn w:val="TableNormal"/>
    <w:tblPr>
      <w:tblStyleRowBandSize w:val="1"/>
      <w:tblStyleColBandSize w:val="1"/>
      <w:tblCellMar>
        <w:top w:w="0.0" w:type="dxa"/>
        <w:left w:w="115.0" w:type="dxa"/>
        <w:bottom w:w="0.0" w:type="dxa"/>
        <w:right w:w="115.0" w:type="dxa"/>
      </w:tblCellMar>
    </w:tblPr>
  </w:style>
  <w:style w:type="table" w:styleId="Table212">
    <w:basedOn w:val="TableNormal"/>
    <w:tblPr>
      <w:tblStyleRowBandSize w:val="1"/>
      <w:tblStyleColBandSize w:val="1"/>
      <w:tblCellMar>
        <w:top w:w="0.0" w:type="dxa"/>
        <w:left w:w="115.0" w:type="dxa"/>
        <w:bottom w:w="0.0" w:type="dxa"/>
        <w:right w:w="115.0" w:type="dxa"/>
      </w:tblCellMar>
    </w:tblPr>
  </w:style>
  <w:style w:type="table" w:styleId="Table213">
    <w:basedOn w:val="TableNormal"/>
    <w:tblPr>
      <w:tblStyleRowBandSize w:val="1"/>
      <w:tblStyleColBandSize w:val="1"/>
      <w:tblCellMar>
        <w:top w:w="0.0" w:type="dxa"/>
        <w:left w:w="115.0" w:type="dxa"/>
        <w:bottom w:w="0.0" w:type="dxa"/>
        <w:right w:w="115.0" w:type="dxa"/>
      </w:tblCellMar>
    </w:tblPr>
  </w:style>
  <w:style w:type="table" w:styleId="Table214">
    <w:basedOn w:val="TableNormal"/>
    <w:tblPr>
      <w:tblStyleRowBandSize w:val="1"/>
      <w:tblStyleColBandSize w:val="1"/>
      <w:tblCellMar>
        <w:top w:w="0.0" w:type="dxa"/>
        <w:left w:w="115.0" w:type="dxa"/>
        <w:bottom w:w="0.0" w:type="dxa"/>
        <w:right w:w="115.0" w:type="dxa"/>
      </w:tblCellMar>
    </w:tblPr>
  </w:style>
  <w:style w:type="table" w:styleId="Table215">
    <w:basedOn w:val="TableNormal"/>
    <w:tblPr>
      <w:tblStyleRowBandSize w:val="1"/>
      <w:tblStyleColBandSize w:val="1"/>
      <w:tblCellMar>
        <w:top w:w="0.0" w:type="dxa"/>
        <w:left w:w="115.0" w:type="dxa"/>
        <w:bottom w:w="0.0" w:type="dxa"/>
        <w:right w:w="115.0" w:type="dxa"/>
      </w:tblCellMar>
    </w:tblPr>
  </w:style>
  <w:style w:type="table" w:styleId="Table216">
    <w:basedOn w:val="TableNormal"/>
    <w:tblPr>
      <w:tblStyleRowBandSize w:val="1"/>
      <w:tblStyleColBandSize w:val="1"/>
      <w:tblCellMar>
        <w:top w:w="0.0" w:type="dxa"/>
        <w:left w:w="115.0" w:type="dxa"/>
        <w:bottom w:w="0.0" w:type="dxa"/>
        <w:right w:w="115.0" w:type="dxa"/>
      </w:tblCellMar>
    </w:tblPr>
  </w:style>
  <w:style w:type="table" w:styleId="Table217">
    <w:basedOn w:val="TableNormal"/>
    <w:tblPr>
      <w:tblStyleRowBandSize w:val="1"/>
      <w:tblStyleColBandSize w:val="1"/>
      <w:tblCellMar>
        <w:top w:w="0.0" w:type="dxa"/>
        <w:left w:w="115.0" w:type="dxa"/>
        <w:bottom w:w="0.0" w:type="dxa"/>
        <w:right w:w="115.0" w:type="dxa"/>
      </w:tblCellMar>
    </w:tblPr>
  </w:style>
  <w:style w:type="table" w:styleId="Table218">
    <w:basedOn w:val="TableNormal"/>
    <w:tblPr>
      <w:tblStyleRowBandSize w:val="1"/>
      <w:tblStyleColBandSize w:val="1"/>
      <w:tblCellMar>
        <w:top w:w="0.0" w:type="dxa"/>
        <w:left w:w="115.0" w:type="dxa"/>
        <w:bottom w:w="0.0" w:type="dxa"/>
        <w:right w:w="115.0" w:type="dxa"/>
      </w:tblCellMar>
    </w:tblPr>
  </w:style>
  <w:style w:type="table" w:styleId="Table219">
    <w:basedOn w:val="TableNormal"/>
    <w:tblPr>
      <w:tblStyleRowBandSize w:val="1"/>
      <w:tblStyleColBandSize w:val="1"/>
      <w:tblCellMar>
        <w:top w:w="0.0" w:type="dxa"/>
        <w:left w:w="115.0" w:type="dxa"/>
        <w:bottom w:w="0.0" w:type="dxa"/>
        <w:right w:w="115.0" w:type="dxa"/>
      </w:tblCellMar>
    </w:tblPr>
  </w:style>
  <w:style w:type="table" w:styleId="Table220">
    <w:basedOn w:val="TableNormal"/>
    <w:tblPr>
      <w:tblStyleRowBandSize w:val="1"/>
      <w:tblStyleColBandSize w:val="1"/>
      <w:tblCellMar>
        <w:top w:w="0.0" w:type="dxa"/>
        <w:left w:w="115.0" w:type="dxa"/>
        <w:bottom w:w="0.0" w:type="dxa"/>
        <w:right w:w="115.0" w:type="dxa"/>
      </w:tblCellMar>
    </w:tblPr>
  </w:style>
  <w:style w:type="table" w:styleId="Table221">
    <w:basedOn w:val="TableNormal"/>
    <w:tblPr>
      <w:tblStyleRowBandSize w:val="1"/>
      <w:tblStyleColBandSize w:val="1"/>
      <w:tblCellMar>
        <w:top w:w="0.0" w:type="dxa"/>
        <w:left w:w="115.0" w:type="dxa"/>
        <w:bottom w:w="0.0" w:type="dxa"/>
        <w:right w:w="115.0" w:type="dxa"/>
      </w:tblCellMar>
    </w:tblPr>
  </w:style>
  <w:style w:type="table" w:styleId="Table222">
    <w:basedOn w:val="TableNormal"/>
    <w:tblPr>
      <w:tblStyleRowBandSize w:val="1"/>
      <w:tblStyleColBandSize w:val="1"/>
      <w:tblCellMar>
        <w:top w:w="0.0" w:type="dxa"/>
        <w:left w:w="115.0" w:type="dxa"/>
        <w:bottom w:w="0.0" w:type="dxa"/>
        <w:right w:w="115.0" w:type="dxa"/>
      </w:tblCellMar>
    </w:tblPr>
  </w:style>
  <w:style w:type="table" w:styleId="Table223">
    <w:basedOn w:val="TableNormal"/>
    <w:tblPr>
      <w:tblStyleRowBandSize w:val="1"/>
      <w:tblStyleColBandSize w:val="1"/>
      <w:tblCellMar>
        <w:top w:w="0.0" w:type="dxa"/>
        <w:left w:w="115.0" w:type="dxa"/>
        <w:bottom w:w="0.0" w:type="dxa"/>
        <w:right w:w="115.0" w:type="dxa"/>
      </w:tblCellMar>
    </w:tblPr>
  </w:style>
  <w:style w:type="table" w:styleId="Table224">
    <w:basedOn w:val="TableNormal"/>
    <w:tblPr>
      <w:tblStyleRowBandSize w:val="1"/>
      <w:tblStyleColBandSize w:val="1"/>
      <w:tblCellMar>
        <w:top w:w="0.0" w:type="dxa"/>
        <w:left w:w="115.0" w:type="dxa"/>
        <w:bottom w:w="0.0" w:type="dxa"/>
        <w:right w:w="115.0" w:type="dxa"/>
      </w:tblCellMar>
    </w:tblPr>
  </w:style>
  <w:style w:type="table" w:styleId="Table225">
    <w:basedOn w:val="TableNormal"/>
    <w:tblPr>
      <w:tblStyleRowBandSize w:val="1"/>
      <w:tblStyleColBandSize w:val="1"/>
      <w:tblCellMar>
        <w:top w:w="0.0" w:type="dxa"/>
        <w:left w:w="115.0" w:type="dxa"/>
        <w:bottom w:w="0.0" w:type="dxa"/>
        <w:right w:w="115.0" w:type="dxa"/>
      </w:tblCellMar>
    </w:tblPr>
  </w:style>
  <w:style w:type="table" w:styleId="Table226">
    <w:basedOn w:val="TableNormal"/>
    <w:tblPr>
      <w:tblStyleRowBandSize w:val="1"/>
      <w:tblStyleColBandSize w:val="1"/>
      <w:tblCellMar>
        <w:top w:w="0.0" w:type="dxa"/>
        <w:left w:w="115.0" w:type="dxa"/>
        <w:bottom w:w="0.0" w:type="dxa"/>
        <w:right w:w="115.0" w:type="dxa"/>
      </w:tblCellMar>
    </w:tblPr>
  </w:style>
  <w:style w:type="table" w:styleId="Table227">
    <w:basedOn w:val="TableNormal"/>
    <w:tblPr>
      <w:tblStyleRowBandSize w:val="1"/>
      <w:tblStyleColBandSize w:val="1"/>
      <w:tblCellMar>
        <w:top w:w="0.0" w:type="dxa"/>
        <w:left w:w="115.0" w:type="dxa"/>
        <w:bottom w:w="0.0" w:type="dxa"/>
        <w:right w:w="115.0" w:type="dxa"/>
      </w:tblCellMar>
    </w:tblPr>
  </w:style>
  <w:style w:type="table" w:styleId="Table228">
    <w:basedOn w:val="TableNormal"/>
    <w:tblPr>
      <w:tblStyleRowBandSize w:val="1"/>
      <w:tblStyleColBandSize w:val="1"/>
      <w:tblCellMar>
        <w:top w:w="0.0" w:type="dxa"/>
        <w:left w:w="115.0" w:type="dxa"/>
        <w:bottom w:w="0.0" w:type="dxa"/>
        <w:right w:w="115.0" w:type="dxa"/>
      </w:tblCellMar>
    </w:tblPr>
  </w:style>
  <w:style w:type="table" w:styleId="Table229">
    <w:basedOn w:val="TableNormal"/>
    <w:tblPr>
      <w:tblStyleRowBandSize w:val="1"/>
      <w:tblStyleColBandSize w:val="1"/>
      <w:tblCellMar>
        <w:top w:w="0.0" w:type="dxa"/>
        <w:left w:w="115.0" w:type="dxa"/>
        <w:bottom w:w="0.0" w:type="dxa"/>
        <w:right w:w="115.0" w:type="dxa"/>
      </w:tblCellMar>
    </w:tblPr>
  </w:style>
  <w:style w:type="table" w:styleId="Table230">
    <w:basedOn w:val="TableNormal"/>
    <w:tblPr>
      <w:tblStyleRowBandSize w:val="1"/>
      <w:tblStyleColBandSize w:val="1"/>
      <w:tblCellMar>
        <w:top w:w="0.0" w:type="dxa"/>
        <w:left w:w="115.0" w:type="dxa"/>
        <w:bottom w:w="0.0" w:type="dxa"/>
        <w:right w:w="115.0" w:type="dxa"/>
      </w:tblCellMar>
    </w:tblPr>
  </w:style>
  <w:style w:type="table" w:styleId="Table231">
    <w:basedOn w:val="TableNormal"/>
    <w:tblPr>
      <w:tblStyleRowBandSize w:val="1"/>
      <w:tblStyleColBandSize w:val="1"/>
      <w:tblCellMar>
        <w:top w:w="0.0" w:type="dxa"/>
        <w:left w:w="115.0" w:type="dxa"/>
        <w:bottom w:w="0.0" w:type="dxa"/>
        <w:right w:w="115.0" w:type="dxa"/>
      </w:tblCellMar>
    </w:tblPr>
  </w:style>
  <w:style w:type="table" w:styleId="Table232">
    <w:basedOn w:val="TableNormal"/>
    <w:tblPr>
      <w:tblStyleRowBandSize w:val="1"/>
      <w:tblStyleColBandSize w:val="1"/>
      <w:tblCellMar>
        <w:top w:w="0.0" w:type="dxa"/>
        <w:left w:w="115.0" w:type="dxa"/>
        <w:bottom w:w="0.0" w:type="dxa"/>
        <w:right w:w="115.0" w:type="dxa"/>
      </w:tblCellMar>
    </w:tblPr>
  </w:style>
  <w:style w:type="table" w:styleId="Table233">
    <w:basedOn w:val="TableNormal"/>
    <w:tblPr>
      <w:tblStyleRowBandSize w:val="1"/>
      <w:tblStyleColBandSize w:val="1"/>
      <w:tblCellMar>
        <w:top w:w="0.0" w:type="dxa"/>
        <w:left w:w="115.0" w:type="dxa"/>
        <w:bottom w:w="0.0" w:type="dxa"/>
        <w:right w:w="115.0" w:type="dxa"/>
      </w:tblCellMar>
    </w:tblPr>
  </w:style>
  <w:style w:type="table" w:styleId="Table234">
    <w:basedOn w:val="TableNormal"/>
    <w:tblPr>
      <w:tblStyleRowBandSize w:val="1"/>
      <w:tblStyleColBandSize w:val="1"/>
      <w:tblCellMar>
        <w:top w:w="0.0" w:type="dxa"/>
        <w:left w:w="115.0" w:type="dxa"/>
        <w:bottom w:w="0.0" w:type="dxa"/>
        <w:right w:w="115.0" w:type="dxa"/>
      </w:tblCellMar>
    </w:tblPr>
  </w:style>
  <w:style w:type="table" w:styleId="Table235">
    <w:basedOn w:val="TableNormal"/>
    <w:tblPr>
      <w:tblStyleRowBandSize w:val="1"/>
      <w:tblStyleColBandSize w:val="1"/>
      <w:tblCellMar>
        <w:top w:w="0.0" w:type="dxa"/>
        <w:left w:w="115.0" w:type="dxa"/>
        <w:bottom w:w="0.0" w:type="dxa"/>
        <w:right w:w="115.0" w:type="dxa"/>
      </w:tblCellMar>
    </w:tblPr>
  </w:style>
  <w:style w:type="table" w:styleId="Table236">
    <w:basedOn w:val="TableNormal"/>
    <w:tblPr>
      <w:tblStyleRowBandSize w:val="1"/>
      <w:tblStyleColBandSize w:val="1"/>
      <w:tblCellMar>
        <w:top w:w="0.0" w:type="dxa"/>
        <w:left w:w="115.0" w:type="dxa"/>
        <w:bottom w:w="0.0" w:type="dxa"/>
        <w:right w:w="115.0" w:type="dxa"/>
      </w:tblCellMar>
    </w:tblPr>
  </w:style>
  <w:style w:type="table" w:styleId="Table237">
    <w:basedOn w:val="TableNormal"/>
    <w:tblPr>
      <w:tblStyleRowBandSize w:val="1"/>
      <w:tblStyleColBandSize w:val="1"/>
      <w:tblCellMar>
        <w:top w:w="0.0" w:type="dxa"/>
        <w:left w:w="115.0" w:type="dxa"/>
        <w:bottom w:w="0.0" w:type="dxa"/>
        <w:right w:w="115.0" w:type="dxa"/>
      </w:tblCellMar>
    </w:tblPr>
  </w:style>
  <w:style w:type="table" w:styleId="Table238">
    <w:basedOn w:val="TableNormal"/>
    <w:tblPr>
      <w:tblStyleRowBandSize w:val="1"/>
      <w:tblStyleColBandSize w:val="1"/>
      <w:tblCellMar>
        <w:top w:w="0.0" w:type="dxa"/>
        <w:left w:w="115.0" w:type="dxa"/>
        <w:bottom w:w="0.0" w:type="dxa"/>
        <w:right w:w="115.0" w:type="dxa"/>
      </w:tblCellMar>
    </w:tblPr>
  </w:style>
  <w:style w:type="table" w:styleId="Table239">
    <w:basedOn w:val="TableNormal"/>
    <w:tblPr>
      <w:tblStyleRowBandSize w:val="1"/>
      <w:tblStyleColBandSize w:val="1"/>
      <w:tblCellMar>
        <w:top w:w="0.0" w:type="dxa"/>
        <w:left w:w="115.0" w:type="dxa"/>
        <w:bottom w:w="0.0" w:type="dxa"/>
        <w:right w:w="115.0" w:type="dxa"/>
      </w:tblCellMar>
    </w:tblPr>
  </w:style>
  <w:style w:type="table" w:styleId="Table240">
    <w:basedOn w:val="TableNormal"/>
    <w:tblPr>
      <w:tblStyleRowBandSize w:val="1"/>
      <w:tblStyleColBandSize w:val="1"/>
      <w:tblCellMar>
        <w:top w:w="0.0" w:type="dxa"/>
        <w:left w:w="115.0" w:type="dxa"/>
        <w:bottom w:w="0.0" w:type="dxa"/>
        <w:right w:w="115.0" w:type="dxa"/>
      </w:tblCellMar>
    </w:tblPr>
  </w:style>
  <w:style w:type="table" w:styleId="Table241">
    <w:basedOn w:val="TableNormal"/>
    <w:tblPr>
      <w:tblStyleRowBandSize w:val="1"/>
      <w:tblStyleColBandSize w:val="1"/>
      <w:tblCellMar>
        <w:top w:w="0.0" w:type="dxa"/>
        <w:left w:w="115.0" w:type="dxa"/>
        <w:bottom w:w="0.0" w:type="dxa"/>
        <w:right w:w="115.0" w:type="dxa"/>
      </w:tblCellMar>
    </w:tblPr>
  </w:style>
  <w:style w:type="table" w:styleId="Table242">
    <w:basedOn w:val="TableNormal"/>
    <w:tblPr>
      <w:tblStyleRowBandSize w:val="1"/>
      <w:tblStyleColBandSize w:val="1"/>
      <w:tblCellMar>
        <w:top w:w="0.0" w:type="dxa"/>
        <w:left w:w="115.0" w:type="dxa"/>
        <w:bottom w:w="0.0" w:type="dxa"/>
        <w:right w:w="115.0" w:type="dxa"/>
      </w:tblCellMar>
    </w:tblPr>
  </w:style>
  <w:style w:type="table" w:styleId="Table243">
    <w:basedOn w:val="TableNormal"/>
    <w:tblPr>
      <w:tblStyleRowBandSize w:val="1"/>
      <w:tblStyleColBandSize w:val="1"/>
      <w:tblCellMar>
        <w:top w:w="0.0" w:type="dxa"/>
        <w:left w:w="115.0" w:type="dxa"/>
        <w:bottom w:w="0.0" w:type="dxa"/>
        <w:right w:w="115.0" w:type="dxa"/>
      </w:tblCellMar>
    </w:tblPr>
  </w:style>
  <w:style w:type="table" w:styleId="Table244">
    <w:basedOn w:val="TableNormal"/>
    <w:tblPr>
      <w:tblStyleRowBandSize w:val="1"/>
      <w:tblStyleColBandSize w:val="1"/>
      <w:tblCellMar>
        <w:top w:w="0.0" w:type="dxa"/>
        <w:left w:w="115.0" w:type="dxa"/>
        <w:bottom w:w="0.0" w:type="dxa"/>
        <w:right w:w="115.0" w:type="dxa"/>
      </w:tblCellMar>
    </w:tblPr>
  </w:style>
  <w:style w:type="table" w:styleId="Table245">
    <w:basedOn w:val="TableNormal"/>
    <w:tblPr>
      <w:tblStyleRowBandSize w:val="1"/>
      <w:tblStyleColBandSize w:val="1"/>
      <w:tblCellMar>
        <w:top w:w="0.0" w:type="dxa"/>
        <w:left w:w="115.0" w:type="dxa"/>
        <w:bottom w:w="0.0" w:type="dxa"/>
        <w:right w:w="115.0" w:type="dxa"/>
      </w:tblCellMar>
    </w:tblPr>
  </w:style>
  <w:style w:type="table" w:styleId="Table246">
    <w:basedOn w:val="TableNormal"/>
    <w:tblPr>
      <w:tblStyleRowBandSize w:val="1"/>
      <w:tblStyleColBandSize w:val="1"/>
      <w:tblCellMar>
        <w:top w:w="0.0" w:type="dxa"/>
        <w:left w:w="115.0" w:type="dxa"/>
        <w:bottom w:w="0.0" w:type="dxa"/>
        <w:right w:w="115.0" w:type="dxa"/>
      </w:tblCellMar>
    </w:tblPr>
  </w:style>
  <w:style w:type="table" w:styleId="Table247">
    <w:basedOn w:val="TableNormal"/>
    <w:tblPr>
      <w:tblStyleRowBandSize w:val="1"/>
      <w:tblStyleColBandSize w:val="1"/>
      <w:tblCellMar>
        <w:top w:w="0.0" w:type="dxa"/>
        <w:left w:w="115.0" w:type="dxa"/>
        <w:bottom w:w="0.0" w:type="dxa"/>
        <w:right w:w="115.0" w:type="dxa"/>
      </w:tblCellMar>
    </w:tblPr>
  </w:style>
  <w:style w:type="table" w:styleId="Table248">
    <w:basedOn w:val="TableNormal"/>
    <w:tblPr>
      <w:tblStyleRowBandSize w:val="1"/>
      <w:tblStyleColBandSize w:val="1"/>
      <w:tblCellMar>
        <w:top w:w="0.0" w:type="dxa"/>
        <w:left w:w="115.0" w:type="dxa"/>
        <w:bottom w:w="0.0" w:type="dxa"/>
        <w:right w:w="115.0" w:type="dxa"/>
      </w:tblCellMar>
    </w:tblPr>
  </w:style>
  <w:style w:type="table" w:styleId="Table249">
    <w:basedOn w:val="TableNormal"/>
    <w:tblPr>
      <w:tblStyleRowBandSize w:val="1"/>
      <w:tblStyleColBandSize w:val="1"/>
      <w:tblCellMar>
        <w:top w:w="0.0" w:type="dxa"/>
        <w:left w:w="115.0" w:type="dxa"/>
        <w:bottom w:w="0.0" w:type="dxa"/>
        <w:right w:w="115.0" w:type="dxa"/>
      </w:tblCellMar>
    </w:tblPr>
  </w:style>
  <w:style w:type="table" w:styleId="Table250">
    <w:basedOn w:val="TableNormal"/>
    <w:tblPr>
      <w:tblStyleRowBandSize w:val="1"/>
      <w:tblStyleColBandSize w:val="1"/>
      <w:tblCellMar>
        <w:top w:w="0.0" w:type="dxa"/>
        <w:left w:w="115.0" w:type="dxa"/>
        <w:bottom w:w="0.0" w:type="dxa"/>
        <w:right w:w="115.0" w:type="dxa"/>
      </w:tblCellMar>
    </w:tblPr>
  </w:style>
  <w:style w:type="table" w:styleId="Table251">
    <w:basedOn w:val="TableNormal"/>
    <w:tblPr>
      <w:tblStyleRowBandSize w:val="1"/>
      <w:tblStyleColBandSize w:val="1"/>
      <w:tblCellMar>
        <w:top w:w="0.0" w:type="dxa"/>
        <w:left w:w="115.0" w:type="dxa"/>
        <w:bottom w:w="0.0" w:type="dxa"/>
        <w:right w:w="115.0" w:type="dxa"/>
      </w:tblCellMar>
    </w:tblPr>
  </w:style>
  <w:style w:type="table" w:styleId="Table252">
    <w:basedOn w:val="TableNormal"/>
    <w:tblPr>
      <w:tblStyleRowBandSize w:val="1"/>
      <w:tblStyleColBandSize w:val="1"/>
      <w:tblCellMar>
        <w:top w:w="0.0" w:type="dxa"/>
        <w:left w:w="115.0" w:type="dxa"/>
        <w:bottom w:w="0.0" w:type="dxa"/>
        <w:right w:w="115.0" w:type="dxa"/>
      </w:tblCellMar>
    </w:tblPr>
  </w:style>
  <w:style w:type="table" w:styleId="Table253">
    <w:basedOn w:val="TableNormal"/>
    <w:tblPr>
      <w:tblStyleRowBandSize w:val="1"/>
      <w:tblStyleColBandSize w:val="1"/>
      <w:tblCellMar>
        <w:top w:w="0.0" w:type="dxa"/>
        <w:left w:w="115.0" w:type="dxa"/>
        <w:bottom w:w="0.0" w:type="dxa"/>
        <w:right w:w="115.0" w:type="dxa"/>
      </w:tblCellMar>
    </w:tblPr>
  </w:style>
  <w:style w:type="table" w:styleId="Table254">
    <w:basedOn w:val="TableNormal"/>
    <w:tblPr>
      <w:tblStyleRowBandSize w:val="1"/>
      <w:tblStyleColBandSize w:val="1"/>
      <w:tblCellMar>
        <w:top w:w="0.0" w:type="dxa"/>
        <w:left w:w="115.0" w:type="dxa"/>
        <w:bottom w:w="0.0" w:type="dxa"/>
        <w:right w:w="115.0" w:type="dxa"/>
      </w:tblCellMar>
    </w:tblPr>
  </w:style>
  <w:style w:type="table" w:styleId="Table255">
    <w:basedOn w:val="TableNormal"/>
    <w:tblPr>
      <w:tblStyleRowBandSize w:val="1"/>
      <w:tblStyleColBandSize w:val="1"/>
      <w:tblCellMar>
        <w:top w:w="0.0" w:type="dxa"/>
        <w:left w:w="115.0" w:type="dxa"/>
        <w:bottom w:w="0.0" w:type="dxa"/>
        <w:right w:w="115.0" w:type="dxa"/>
      </w:tblCellMar>
    </w:tblPr>
  </w:style>
  <w:style w:type="table" w:styleId="Table256">
    <w:basedOn w:val="TableNormal"/>
    <w:tblPr>
      <w:tblStyleRowBandSize w:val="1"/>
      <w:tblStyleColBandSize w:val="1"/>
      <w:tblCellMar>
        <w:top w:w="0.0" w:type="dxa"/>
        <w:left w:w="115.0" w:type="dxa"/>
        <w:bottom w:w="0.0" w:type="dxa"/>
        <w:right w:w="115.0" w:type="dxa"/>
      </w:tblCellMar>
    </w:tblPr>
  </w:style>
  <w:style w:type="table" w:styleId="Table257">
    <w:basedOn w:val="TableNormal"/>
    <w:tblPr>
      <w:tblStyleRowBandSize w:val="1"/>
      <w:tblStyleColBandSize w:val="1"/>
      <w:tblCellMar>
        <w:top w:w="0.0" w:type="dxa"/>
        <w:left w:w="115.0" w:type="dxa"/>
        <w:bottom w:w="0.0" w:type="dxa"/>
        <w:right w:w="115.0" w:type="dxa"/>
      </w:tblCellMar>
    </w:tblPr>
  </w:style>
  <w:style w:type="table" w:styleId="Table258">
    <w:basedOn w:val="TableNormal"/>
    <w:tblPr>
      <w:tblStyleRowBandSize w:val="1"/>
      <w:tblStyleColBandSize w:val="1"/>
      <w:tblCellMar>
        <w:top w:w="0.0" w:type="dxa"/>
        <w:left w:w="115.0" w:type="dxa"/>
        <w:bottom w:w="0.0" w:type="dxa"/>
        <w:right w:w="115.0" w:type="dxa"/>
      </w:tblCellMar>
    </w:tblPr>
  </w:style>
  <w:style w:type="table" w:styleId="Table259">
    <w:basedOn w:val="TableNormal"/>
    <w:tblPr>
      <w:tblStyleRowBandSize w:val="1"/>
      <w:tblStyleColBandSize w:val="1"/>
      <w:tblCellMar>
        <w:top w:w="0.0" w:type="dxa"/>
        <w:left w:w="115.0" w:type="dxa"/>
        <w:bottom w:w="0.0" w:type="dxa"/>
        <w:right w:w="115.0" w:type="dxa"/>
      </w:tblCellMar>
    </w:tblPr>
  </w:style>
  <w:style w:type="table" w:styleId="Table260">
    <w:basedOn w:val="TableNormal"/>
    <w:tblPr>
      <w:tblStyleRowBandSize w:val="1"/>
      <w:tblStyleColBandSize w:val="1"/>
      <w:tblCellMar>
        <w:top w:w="0.0" w:type="dxa"/>
        <w:left w:w="115.0" w:type="dxa"/>
        <w:bottom w:w="0.0" w:type="dxa"/>
        <w:right w:w="115.0" w:type="dxa"/>
      </w:tblCellMar>
    </w:tblPr>
  </w:style>
  <w:style w:type="table" w:styleId="Table261">
    <w:basedOn w:val="TableNormal"/>
    <w:tblPr>
      <w:tblStyleRowBandSize w:val="1"/>
      <w:tblStyleColBandSize w:val="1"/>
      <w:tblCellMar>
        <w:top w:w="0.0" w:type="dxa"/>
        <w:left w:w="115.0" w:type="dxa"/>
        <w:bottom w:w="0.0" w:type="dxa"/>
        <w:right w:w="115.0" w:type="dxa"/>
      </w:tblCellMar>
    </w:tblPr>
  </w:style>
  <w:style w:type="table" w:styleId="Table262">
    <w:basedOn w:val="TableNormal"/>
    <w:tblPr>
      <w:tblStyleRowBandSize w:val="1"/>
      <w:tblStyleColBandSize w:val="1"/>
      <w:tblCellMar>
        <w:top w:w="0.0" w:type="dxa"/>
        <w:left w:w="115.0" w:type="dxa"/>
        <w:bottom w:w="0.0" w:type="dxa"/>
        <w:right w:w="115.0" w:type="dxa"/>
      </w:tblCellMar>
    </w:tblPr>
  </w:style>
  <w:style w:type="table" w:styleId="Table263">
    <w:basedOn w:val="TableNormal"/>
    <w:tblPr>
      <w:tblStyleRowBandSize w:val="1"/>
      <w:tblStyleColBandSize w:val="1"/>
      <w:tblCellMar>
        <w:top w:w="0.0" w:type="dxa"/>
        <w:left w:w="115.0" w:type="dxa"/>
        <w:bottom w:w="0.0" w:type="dxa"/>
        <w:right w:w="115.0" w:type="dxa"/>
      </w:tblCellMar>
    </w:tblPr>
  </w:style>
  <w:style w:type="table" w:styleId="Table264">
    <w:basedOn w:val="TableNormal"/>
    <w:tblPr>
      <w:tblStyleRowBandSize w:val="1"/>
      <w:tblStyleColBandSize w:val="1"/>
      <w:tblCellMar>
        <w:top w:w="0.0" w:type="dxa"/>
        <w:left w:w="115.0" w:type="dxa"/>
        <w:bottom w:w="0.0" w:type="dxa"/>
        <w:right w:w="115.0" w:type="dxa"/>
      </w:tblCellMar>
    </w:tblPr>
  </w:style>
  <w:style w:type="table" w:styleId="Table265">
    <w:basedOn w:val="TableNormal"/>
    <w:tblPr>
      <w:tblStyleRowBandSize w:val="1"/>
      <w:tblStyleColBandSize w:val="1"/>
      <w:tblCellMar>
        <w:top w:w="0.0" w:type="dxa"/>
        <w:left w:w="115.0" w:type="dxa"/>
        <w:bottom w:w="0.0" w:type="dxa"/>
        <w:right w:w="115.0" w:type="dxa"/>
      </w:tblCellMar>
    </w:tblPr>
  </w:style>
  <w:style w:type="table" w:styleId="Table266">
    <w:basedOn w:val="TableNormal"/>
    <w:tblPr>
      <w:tblStyleRowBandSize w:val="1"/>
      <w:tblStyleColBandSize w:val="1"/>
      <w:tblCellMar>
        <w:top w:w="0.0" w:type="dxa"/>
        <w:left w:w="115.0" w:type="dxa"/>
        <w:bottom w:w="0.0" w:type="dxa"/>
        <w:right w:w="115.0" w:type="dxa"/>
      </w:tblCellMar>
    </w:tblPr>
  </w:style>
  <w:style w:type="table" w:styleId="Table267">
    <w:basedOn w:val="TableNormal"/>
    <w:tblPr>
      <w:tblStyleRowBandSize w:val="1"/>
      <w:tblStyleColBandSize w:val="1"/>
      <w:tblCellMar>
        <w:top w:w="0.0" w:type="dxa"/>
        <w:left w:w="115.0" w:type="dxa"/>
        <w:bottom w:w="0.0" w:type="dxa"/>
        <w:right w:w="115.0" w:type="dxa"/>
      </w:tblCellMar>
    </w:tblPr>
  </w:style>
  <w:style w:type="table" w:styleId="Table268">
    <w:basedOn w:val="TableNormal"/>
    <w:tblPr>
      <w:tblStyleRowBandSize w:val="1"/>
      <w:tblStyleColBandSize w:val="1"/>
      <w:tblCellMar>
        <w:top w:w="0.0" w:type="dxa"/>
        <w:left w:w="115.0" w:type="dxa"/>
        <w:bottom w:w="0.0" w:type="dxa"/>
        <w:right w:w="115.0" w:type="dxa"/>
      </w:tblCellMar>
    </w:tblPr>
  </w:style>
  <w:style w:type="table" w:styleId="Table269">
    <w:basedOn w:val="TableNormal"/>
    <w:tblPr>
      <w:tblStyleRowBandSize w:val="1"/>
      <w:tblStyleColBandSize w:val="1"/>
      <w:tblCellMar>
        <w:top w:w="0.0" w:type="dxa"/>
        <w:left w:w="115.0" w:type="dxa"/>
        <w:bottom w:w="0.0" w:type="dxa"/>
        <w:right w:w="115.0" w:type="dxa"/>
      </w:tblCellMar>
    </w:tblPr>
  </w:style>
  <w:style w:type="table" w:styleId="Table270">
    <w:basedOn w:val="TableNormal"/>
    <w:tblPr>
      <w:tblStyleRowBandSize w:val="1"/>
      <w:tblStyleColBandSize w:val="1"/>
      <w:tblCellMar>
        <w:top w:w="0.0" w:type="dxa"/>
        <w:left w:w="115.0" w:type="dxa"/>
        <w:bottom w:w="0.0" w:type="dxa"/>
        <w:right w:w="115.0" w:type="dxa"/>
      </w:tblCellMar>
    </w:tblPr>
  </w:style>
  <w:style w:type="table" w:styleId="Table271">
    <w:basedOn w:val="TableNormal"/>
    <w:tblPr>
      <w:tblStyleRowBandSize w:val="1"/>
      <w:tblStyleColBandSize w:val="1"/>
      <w:tblCellMar>
        <w:top w:w="0.0" w:type="dxa"/>
        <w:left w:w="115.0" w:type="dxa"/>
        <w:bottom w:w="0.0" w:type="dxa"/>
        <w:right w:w="115.0" w:type="dxa"/>
      </w:tblCellMar>
    </w:tblPr>
  </w:style>
  <w:style w:type="table" w:styleId="Table272">
    <w:basedOn w:val="TableNormal"/>
    <w:tblPr>
      <w:tblStyleRowBandSize w:val="1"/>
      <w:tblStyleColBandSize w:val="1"/>
      <w:tblCellMar>
        <w:top w:w="0.0" w:type="dxa"/>
        <w:left w:w="115.0" w:type="dxa"/>
        <w:bottom w:w="0.0" w:type="dxa"/>
        <w:right w:w="115.0" w:type="dxa"/>
      </w:tblCellMar>
    </w:tblPr>
  </w:style>
  <w:style w:type="table" w:styleId="Table273">
    <w:basedOn w:val="TableNormal"/>
    <w:tblPr>
      <w:tblStyleRowBandSize w:val="1"/>
      <w:tblStyleColBandSize w:val="1"/>
      <w:tblCellMar>
        <w:top w:w="0.0" w:type="dxa"/>
        <w:left w:w="115.0" w:type="dxa"/>
        <w:bottom w:w="0.0" w:type="dxa"/>
        <w:right w:w="115.0" w:type="dxa"/>
      </w:tblCellMar>
    </w:tblPr>
  </w:style>
  <w:style w:type="table" w:styleId="Table274">
    <w:basedOn w:val="TableNormal"/>
    <w:tblPr>
      <w:tblStyleRowBandSize w:val="1"/>
      <w:tblStyleColBandSize w:val="1"/>
      <w:tblCellMar>
        <w:top w:w="0.0" w:type="dxa"/>
        <w:left w:w="115.0" w:type="dxa"/>
        <w:bottom w:w="0.0" w:type="dxa"/>
        <w:right w:w="115.0" w:type="dxa"/>
      </w:tblCellMar>
    </w:tblPr>
  </w:style>
  <w:style w:type="table" w:styleId="Table275">
    <w:basedOn w:val="TableNormal"/>
    <w:tblPr>
      <w:tblStyleRowBandSize w:val="1"/>
      <w:tblStyleColBandSize w:val="1"/>
      <w:tblCellMar>
        <w:top w:w="0.0" w:type="dxa"/>
        <w:left w:w="115.0" w:type="dxa"/>
        <w:bottom w:w="0.0" w:type="dxa"/>
        <w:right w:w="115.0" w:type="dxa"/>
      </w:tblCellMar>
    </w:tblPr>
  </w:style>
  <w:style w:type="table" w:styleId="Table276">
    <w:basedOn w:val="TableNormal"/>
    <w:tblPr>
      <w:tblStyleRowBandSize w:val="1"/>
      <w:tblStyleColBandSize w:val="1"/>
      <w:tblCellMar>
        <w:top w:w="0.0" w:type="dxa"/>
        <w:left w:w="115.0" w:type="dxa"/>
        <w:bottom w:w="0.0" w:type="dxa"/>
        <w:right w:w="115.0" w:type="dxa"/>
      </w:tblCellMar>
    </w:tblPr>
  </w:style>
  <w:style w:type="table" w:styleId="Table277">
    <w:basedOn w:val="TableNormal"/>
    <w:tblPr>
      <w:tblStyleRowBandSize w:val="1"/>
      <w:tblStyleColBandSize w:val="1"/>
      <w:tblCellMar>
        <w:top w:w="0.0" w:type="dxa"/>
        <w:left w:w="115.0" w:type="dxa"/>
        <w:bottom w:w="0.0" w:type="dxa"/>
        <w:right w:w="115.0" w:type="dxa"/>
      </w:tblCellMar>
    </w:tblPr>
  </w:style>
  <w:style w:type="table" w:styleId="Table278">
    <w:basedOn w:val="TableNormal"/>
    <w:tblPr>
      <w:tblStyleRowBandSize w:val="1"/>
      <w:tblStyleColBandSize w:val="1"/>
      <w:tblCellMar>
        <w:top w:w="0.0" w:type="dxa"/>
        <w:left w:w="115.0" w:type="dxa"/>
        <w:bottom w:w="0.0" w:type="dxa"/>
        <w:right w:w="115.0" w:type="dxa"/>
      </w:tblCellMar>
    </w:tblPr>
  </w:style>
  <w:style w:type="table" w:styleId="Table279">
    <w:basedOn w:val="TableNormal"/>
    <w:tblPr>
      <w:tblStyleRowBandSize w:val="1"/>
      <w:tblStyleColBandSize w:val="1"/>
      <w:tblCellMar>
        <w:top w:w="0.0" w:type="dxa"/>
        <w:left w:w="115.0" w:type="dxa"/>
        <w:bottom w:w="0.0" w:type="dxa"/>
        <w:right w:w="115.0" w:type="dxa"/>
      </w:tblCellMar>
    </w:tblPr>
  </w:style>
  <w:style w:type="table" w:styleId="Table280">
    <w:basedOn w:val="TableNormal"/>
    <w:tblPr>
      <w:tblStyleRowBandSize w:val="1"/>
      <w:tblStyleColBandSize w:val="1"/>
      <w:tblCellMar>
        <w:top w:w="0.0" w:type="dxa"/>
        <w:left w:w="115.0" w:type="dxa"/>
        <w:bottom w:w="0.0" w:type="dxa"/>
        <w:right w:w="115.0" w:type="dxa"/>
      </w:tblCellMar>
    </w:tblPr>
  </w:style>
  <w:style w:type="table" w:styleId="Table281">
    <w:basedOn w:val="TableNormal"/>
    <w:tblPr>
      <w:tblStyleRowBandSize w:val="1"/>
      <w:tblStyleColBandSize w:val="1"/>
      <w:tblCellMar>
        <w:top w:w="0.0" w:type="dxa"/>
        <w:left w:w="115.0" w:type="dxa"/>
        <w:bottom w:w="0.0" w:type="dxa"/>
        <w:right w:w="115.0" w:type="dxa"/>
      </w:tblCellMar>
    </w:tblPr>
  </w:style>
  <w:style w:type="table" w:styleId="Table282">
    <w:basedOn w:val="TableNormal"/>
    <w:tblPr>
      <w:tblStyleRowBandSize w:val="1"/>
      <w:tblStyleColBandSize w:val="1"/>
      <w:tblCellMar>
        <w:top w:w="0.0" w:type="dxa"/>
        <w:left w:w="115.0" w:type="dxa"/>
        <w:bottom w:w="0.0" w:type="dxa"/>
        <w:right w:w="115.0" w:type="dxa"/>
      </w:tblCellMar>
    </w:tblPr>
  </w:style>
  <w:style w:type="table" w:styleId="Table283">
    <w:basedOn w:val="TableNormal"/>
    <w:tblPr>
      <w:tblStyleRowBandSize w:val="1"/>
      <w:tblStyleColBandSize w:val="1"/>
      <w:tblCellMar>
        <w:top w:w="0.0" w:type="dxa"/>
        <w:left w:w="115.0" w:type="dxa"/>
        <w:bottom w:w="0.0" w:type="dxa"/>
        <w:right w:w="115.0" w:type="dxa"/>
      </w:tblCellMar>
    </w:tblPr>
  </w:style>
  <w:style w:type="table" w:styleId="Table284">
    <w:basedOn w:val="TableNormal"/>
    <w:tblPr>
      <w:tblStyleRowBandSize w:val="1"/>
      <w:tblStyleColBandSize w:val="1"/>
      <w:tblCellMar>
        <w:top w:w="0.0" w:type="dxa"/>
        <w:left w:w="115.0" w:type="dxa"/>
        <w:bottom w:w="0.0" w:type="dxa"/>
        <w:right w:w="115.0" w:type="dxa"/>
      </w:tblCellMar>
    </w:tblPr>
  </w:style>
  <w:style w:type="table" w:styleId="Table285">
    <w:basedOn w:val="TableNormal"/>
    <w:tblPr>
      <w:tblStyleRowBandSize w:val="1"/>
      <w:tblStyleColBandSize w:val="1"/>
      <w:tblCellMar>
        <w:top w:w="0.0" w:type="dxa"/>
        <w:left w:w="115.0" w:type="dxa"/>
        <w:bottom w:w="0.0" w:type="dxa"/>
        <w:right w:w="115.0" w:type="dxa"/>
      </w:tblCellMar>
    </w:tblPr>
  </w:style>
  <w:style w:type="table" w:styleId="Table286">
    <w:basedOn w:val="TableNormal"/>
    <w:tblPr>
      <w:tblStyleRowBandSize w:val="1"/>
      <w:tblStyleColBandSize w:val="1"/>
      <w:tblCellMar>
        <w:top w:w="0.0" w:type="dxa"/>
        <w:left w:w="115.0" w:type="dxa"/>
        <w:bottom w:w="0.0" w:type="dxa"/>
        <w:right w:w="115.0" w:type="dxa"/>
      </w:tblCellMar>
    </w:tblPr>
  </w:style>
  <w:style w:type="table" w:styleId="Table287">
    <w:basedOn w:val="TableNormal"/>
    <w:tblPr>
      <w:tblStyleRowBandSize w:val="1"/>
      <w:tblStyleColBandSize w:val="1"/>
      <w:tblCellMar>
        <w:top w:w="0.0" w:type="dxa"/>
        <w:left w:w="115.0" w:type="dxa"/>
        <w:bottom w:w="0.0" w:type="dxa"/>
        <w:right w:w="115.0" w:type="dxa"/>
      </w:tblCellMar>
    </w:tblPr>
  </w:style>
  <w:style w:type="table" w:styleId="Table288">
    <w:basedOn w:val="TableNormal"/>
    <w:tblPr>
      <w:tblStyleRowBandSize w:val="1"/>
      <w:tblStyleColBandSize w:val="1"/>
      <w:tblCellMar>
        <w:top w:w="0.0" w:type="dxa"/>
        <w:left w:w="115.0" w:type="dxa"/>
        <w:bottom w:w="0.0" w:type="dxa"/>
        <w:right w:w="115.0" w:type="dxa"/>
      </w:tblCellMar>
    </w:tblPr>
  </w:style>
  <w:style w:type="table" w:styleId="Table289">
    <w:basedOn w:val="TableNormal"/>
    <w:tblPr>
      <w:tblStyleRowBandSize w:val="1"/>
      <w:tblStyleColBandSize w:val="1"/>
      <w:tblCellMar>
        <w:top w:w="0.0" w:type="dxa"/>
        <w:left w:w="115.0" w:type="dxa"/>
        <w:bottom w:w="0.0" w:type="dxa"/>
        <w:right w:w="115.0" w:type="dxa"/>
      </w:tblCellMar>
    </w:tblPr>
  </w:style>
  <w:style w:type="table" w:styleId="Table290">
    <w:basedOn w:val="TableNormal"/>
    <w:tblPr>
      <w:tblStyleRowBandSize w:val="1"/>
      <w:tblStyleColBandSize w:val="1"/>
      <w:tblCellMar>
        <w:top w:w="0.0" w:type="dxa"/>
        <w:left w:w="115.0" w:type="dxa"/>
        <w:bottom w:w="0.0" w:type="dxa"/>
        <w:right w:w="115.0" w:type="dxa"/>
      </w:tblCellMar>
    </w:tblPr>
  </w:style>
  <w:style w:type="table" w:styleId="Table291">
    <w:basedOn w:val="TableNormal"/>
    <w:tblPr>
      <w:tblStyleRowBandSize w:val="1"/>
      <w:tblStyleColBandSize w:val="1"/>
      <w:tblCellMar>
        <w:top w:w="0.0" w:type="dxa"/>
        <w:left w:w="115.0" w:type="dxa"/>
        <w:bottom w:w="0.0" w:type="dxa"/>
        <w:right w:w="115.0" w:type="dxa"/>
      </w:tblCellMar>
    </w:tblPr>
  </w:style>
  <w:style w:type="table" w:styleId="Table292">
    <w:basedOn w:val="TableNormal"/>
    <w:tblPr>
      <w:tblStyleRowBandSize w:val="1"/>
      <w:tblStyleColBandSize w:val="1"/>
      <w:tblCellMar>
        <w:top w:w="0.0" w:type="dxa"/>
        <w:left w:w="115.0" w:type="dxa"/>
        <w:bottom w:w="0.0" w:type="dxa"/>
        <w:right w:w="115.0" w:type="dxa"/>
      </w:tblCellMar>
    </w:tblPr>
  </w:style>
  <w:style w:type="table" w:styleId="Table293">
    <w:basedOn w:val="TableNormal"/>
    <w:tblPr>
      <w:tblStyleRowBandSize w:val="1"/>
      <w:tblStyleColBandSize w:val="1"/>
      <w:tblCellMar>
        <w:top w:w="0.0" w:type="dxa"/>
        <w:left w:w="115.0" w:type="dxa"/>
        <w:bottom w:w="0.0" w:type="dxa"/>
        <w:right w:w="115.0" w:type="dxa"/>
      </w:tblCellMar>
    </w:tblPr>
  </w:style>
  <w:style w:type="table" w:styleId="Table294">
    <w:basedOn w:val="TableNormal"/>
    <w:tblPr>
      <w:tblStyleRowBandSize w:val="1"/>
      <w:tblStyleColBandSize w:val="1"/>
      <w:tblCellMar>
        <w:top w:w="0.0" w:type="dxa"/>
        <w:left w:w="115.0" w:type="dxa"/>
        <w:bottom w:w="0.0" w:type="dxa"/>
        <w:right w:w="115.0" w:type="dxa"/>
      </w:tblCellMar>
    </w:tblPr>
  </w:style>
  <w:style w:type="table" w:styleId="Table295">
    <w:basedOn w:val="TableNormal"/>
    <w:tblPr>
      <w:tblStyleRowBandSize w:val="1"/>
      <w:tblStyleColBandSize w:val="1"/>
      <w:tblCellMar>
        <w:top w:w="0.0" w:type="dxa"/>
        <w:left w:w="115.0" w:type="dxa"/>
        <w:bottom w:w="0.0" w:type="dxa"/>
        <w:right w:w="115.0" w:type="dxa"/>
      </w:tblCellMar>
    </w:tblPr>
  </w:style>
  <w:style w:type="table" w:styleId="Table296">
    <w:basedOn w:val="TableNormal"/>
    <w:tblPr>
      <w:tblStyleRowBandSize w:val="1"/>
      <w:tblStyleColBandSize w:val="1"/>
      <w:tblCellMar>
        <w:top w:w="0.0" w:type="dxa"/>
        <w:left w:w="115.0" w:type="dxa"/>
        <w:bottom w:w="0.0" w:type="dxa"/>
        <w:right w:w="115.0" w:type="dxa"/>
      </w:tblCellMar>
    </w:tblPr>
  </w:style>
  <w:style w:type="table" w:styleId="Table297">
    <w:basedOn w:val="TableNormal"/>
    <w:tblPr>
      <w:tblStyleRowBandSize w:val="1"/>
      <w:tblStyleColBandSize w:val="1"/>
      <w:tblCellMar>
        <w:top w:w="0.0" w:type="dxa"/>
        <w:left w:w="115.0" w:type="dxa"/>
        <w:bottom w:w="0.0" w:type="dxa"/>
        <w:right w:w="115.0" w:type="dxa"/>
      </w:tblCellMar>
    </w:tblPr>
  </w:style>
  <w:style w:type="table" w:styleId="Table298">
    <w:basedOn w:val="TableNormal"/>
    <w:tblPr>
      <w:tblStyleRowBandSize w:val="1"/>
      <w:tblStyleColBandSize w:val="1"/>
      <w:tblCellMar>
        <w:top w:w="0.0" w:type="dxa"/>
        <w:left w:w="115.0" w:type="dxa"/>
        <w:bottom w:w="0.0" w:type="dxa"/>
        <w:right w:w="115.0" w:type="dxa"/>
      </w:tblCellMar>
    </w:tblPr>
  </w:style>
  <w:style w:type="table" w:styleId="Table299">
    <w:basedOn w:val="TableNormal"/>
    <w:tblPr>
      <w:tblStyleRowBandSize w:val="1"/>
      <w:tblStyleColBandSize w:val="1"/>
      <w:tblCellMar>
        <w:top w:w="0.0" w:type="dxa"/>
        <w:left w:w="115.0" w:type="dxa"/>
        <w:bottom w:w="0.0" w:type="dxa"/>
        <w:right w:w="115.0" w:type="dxa"/>
      </w:tblCellMar>
    </w:tblPr>
  </w:style>
  <w:style w:type="table" w:styleId="Table300">
    <w:basedOn w:val="TableNormal"/>
    <w:tblPr>
      <w:tblStyleRowBandSize w:val="1"/>
      <w:tblStyleColBandSize w:val="1"/>
      <w:tblCellMar>
        <w:top w:w="0.0" w:type="dxa"/>
        <w:left w:w="115.0" w:type="dxa"/>
        <w:bottom w:w="0.0" w:type="dxa"/>
        <w:right w:w="115.0" w:type="dxa"/>
      </w:tblCellMar>
    </w:tblPr>
  </w:style>
  <w:style w:type="table" w:styleId="Table301">
    <w:basedOn w:val="TableNormal"/>
    <w:tblPr>
      <w:tblStyleRowBandSize w:val="1"/>
      <w:tblStyleColBandSize w:val="1"/>
      <w:tblCellMar>
        <w:top w:w="0.0" w:type="dxa"/>
        <w:left w:w="115.0" w:type="dxa"/>
        <w:bottom w:w="0.0" w:type="dxa"/>
        <w:right w:w="115.0" w:type="dxa"/>
      </w:tblCellMar>
    </w:tblPr>
  </w:style>
  <w:style w:type="table" w:styleId="Table302">
    <w:basedOn w:val="TableNormal"/>
    <w:tblPr>
      <w:tblStyleRowBandSize w:val="1"/>
      <w:tblStyleColBandSize w:val="1"/>
      <w:tblCellMar>
        <w:top w:w="0.0" w:type="dxa"/>
        <w:left w:w="115.0" w:type="dxa"/>
        <w:bottom w:w="0.0" w:type="dxa"/>
        <w:right w:w="115.0" w:type="dxa"/>
      </w:tblCellMar>
    </w:tblPr>
  </w:style>
  <w:style w:type="table" w:styleId="Table303">
    <w:basedOn w:val="TableNormal"/>
    <w:tblPr>
      <w:tblStyleRowBandSize w:val="1"/>
      <w:tblStyleColBandSize w:val="1"/>
      <w:tblCellMar>
        <w:top w:w="0.0" w:type="dxa"/>
        <w:left w:w="115.0" w:type="dxa"/>
        <w:bottom w:w="0.0" w:type="dxa"/>
        <w:right w:w="115.0" w:type="dxa"/>
      </w:tblCellMar>
    </w:tblPr>
  </w:style>
  <w:style w:type="table" w:styleId="Table304">
    <w:basedOn w:val="TableNormal"/>
    <w:tblPr>
      <w:tblStyleRowBandSize w:val="1"/>
      <w:tblStyleColBandSize w:val="1"/>
      <w:tblCellMar>
        <w:top w:w="0.0" w:type="dxa"/>
        <w:left w:w="115.0" w:type="dxa"/>
        <w:bottom w:w="0.0" w:type="dxa"/>
        <w:right w:w="115.0" w:type="dxa"/>
      </w:tblCellMar>
    </w:tblPr>
  </w:style>
  <w:style w:type="table" w:styleId="Table305">
    <w:basedOn w:val="TableNormal"/>
    <w:tblPr>
      <w:tblStyleRowBandSize w:val="1"/>
      <w:tblStyleColBandSize w:val="1"/>
      <w:tblCellMar>
        <w:top w:w="0.0" w:type="dxa"/>
        <w:left w:w="115.0" w:type="dxa"/>
        <w:bottom w:w="0.0" w:type="dxa"/>
        <w:right w:w="115.0" w:type="dxa"/>
      </w:tblCellMar>
    </w:tblPr>
  </w:style>
  <w:style w:type="table" w:styleId="Table306">
    <w:basedOn w:val="TableNormal"/>
    <w:tblPr>
      <w:tblStyleRowBandSize w:val="1"/>
      <w:tblStyleColBandSize w:val="1"/>
      <w:tblCellMar>
        <w:top w:w="0.0" w:type="dxa"/>
        <w:left w:w="115.0" w:type="dxa"/>
        <w:bottom w:w="0.0" w:type="dxa"/>
        <w:right w:w="115.0" w:type="dxa"/>
      </w:tblCellMar>
    </w:tblPr>
  </w:style>
  <w:style w:type="table" w:styleId="Table307">
    <w:basedOn w:val="TableNormal"/>
    <w:tblPr>
      <w:tblStyleRowBandSize w:val="1"/>
      <w:tblStyleColBandSize w:val="1"/>
      <w:tblCellMar>
        <w:top w:w="0.0" w:type="dxa"/>
        <w:left w:w="115.0" w:type="dxa"/>
        <w:bottom w:w="0.0" w:type="dxa"/>
        <w:right w:w="115.0" w:type="dxa"/>
      </w:tblCellMar>
    </w:tblPr>
  </w:style>
  <w:style w:type="table" w:styleId="Table308">
    <w:basedOn w:val="TableNormal"/>
    <w:tblPr>
      <w:tblStyleRowBandSize w:val="1"/>
      <w:tblStyleColBandSize w:val="1"/>
      <w:tblCellMar>
        <w:top w:w="0.0" w:type="dxa"/>
        <w:left w:w="115.0" w:type="dxa"/>
        <w:bottom w:w="0.0" w:type="dxa"/>
        <w:right w:w="115.0" w:type="dxa"/>
      </w:tblCellMar>
    </w:tblPr>
  </w:style>
  <w:style w:type="table" w:styleId="Table309">
    <w:basedOn w:val="TableNormal"/>
    <w:tblPr>
      <w:tblStyleRowBandSize w:val="1"/>
      <w:tblStyleColBandSize w:val="1"/>
      <w:tblCellMar>
        <w:top w:w="0.0" w:type="dxa"/>
        <w:left w:w="115.0" w:type="dxa"/>
        <w:bottom w:w="0.0" w:type="dxa"/>
        <w:right w:w="115.0" w:type="dxa"/>
      </w:tblCellMar>
    </w:tblPr>
  </w:style>
  <w:style w:type="table" w:styleId="Table310">
    <w:basedOn w:val="TableNormal"/>
    <w:tblPr>
      <w:tblStyleRowBandSize w:val="1"/>
      <w:tblStyleColBandSize w:val="1"/>
      <w:tblCellMar>
        <w:top w:w="0.0" w:type="dxa"/>
        <w:left w:w="115.0" w:type="dxa"/>
        <w:bottom w:w="0.0" w:type="dxa"/>
        <w:right w:w="115.0" w:type="dxa"/>
      </w:tblCellMar>
    </w:tblPr>
  </w:style>
  <w:style w:type="table" w:styleId="Table311">
    <w:basedOn w:val="TableNormal"/>
    <w:tblPr>
      <w:tblStyleRowBandSize w:val="1"/>
      <w:tblStyleColBandSize w:val="1"/>
      <w:tblCellMar>
        <w:top w:w="0.0" w:type="dxa"/>
        <w:left w:w="115.0" w:type="dxa"/>
        <w:bottom w:w="0.0" w:type="dxa"/>
        <w:right w:w="115.0" w:type="dxa"/>
      </w:tblCellMar>
    </w:tblPr>
  </w:style>
  <w:style w:type="table" w:styleId="Table312">
    <w:basedOn w:val="TableNormal"/>
    <w:tblPr>
      <w:tblStyleRowBandSize w:val="1"/>
      <w:tblStyleColBandSize w:val="1"/>
      <w:tblCellMar>
        <w:top w:w="0.0" w:type="dxa"/>
        <w:left w:w="115.0" w:type="dxa"/>
        <w:bottom w:w="0.0" w:type="dxa"/>
        <w:right w:w="115.0" w:type="dxa"/>
      </w:tblCellMar>
    </w:tblPr>
  </w:style>
  <w:style w:type="table" w:styleId="Table313">
    <w:basedOn w:val="TableNormal"/>
    <w:tblPr>
      <w:tblStyleRowBandSize w:val="1"/>
      <w:tblStyleColBandSize w:val="1"/>
      <w:tblCellMar>
        <w:top w:w="0.0" w:type="dxa"/>
        <w:left w:w="115.0" w:type="dxa"/>
        <w:bottom w:w="0.0" w:type="dxa"/>
        <w:right w:w="115.0" w:type="dxa"/>
      </w:tblCellMar>
    </w:tblPr>
  </w:style>
  <w:style w:type="table" w:styleId="Table314">
    <w:basedOn w:val="TableNormal"/>
    <w:tblPr>
      <w:tblStyleRowBandSize w:val="1"/>
      <w:tblStyleColBandSize w:val="1"/>
      <w:tblCellMar>
        <w:top w:w="0.0" w:type="dxa"/>
        <w:left w:w="115.0" w:type="dxa"/>
        <w:bottom w:w="0.0" w:type="dxa"/>
        <w:right w:w="115.0" w:type="dxa"/>
      </w:tblCellMar>
    </w:tblPr>
  </w:style>
  <w:style w:type="table" w:styleId="Table315">
    <w:basedOn w:val="TableNormal"/>
    <w:tblPr>
      <w:tblStyleRowBandSize w:val="1"/>
      <w:tblStyleColBandSize w:val="1"/>
      <w:tblCellMar>
        <w:top w:w="0.0" w:type="dxa"/>
        <w:left w:w="115.0" w:type="dxa"/>
        <w:bottom w:w="0.0" w:type="dxa"/>
        <w:right w:w="115.0" w:type="dxa"/>
      </w:tblCellMar>
    </w:tblPr>
  </w:style>
  <w:style w:type="table" w:styleId="Table316">
    <w:basedOn w:val="TableNormal"/>
    <w:tblPr>
      <w:tblStyleRowBandSize w:val="1"/>
      <w:tblStyleColBandSize w:val="1"/>
      <w:tblCellMar>
        <w:top w:w="0.0" w:type="dxa"/>
        <w:left w:w="115.0" w:type="dxa"/>
        <w:bottom w:w="0.0" w:type="dxa"/>
        <w:right w:w="115.0" w:type="dxa"/>
      </w:tblCellMar>
    </w:tblPr>
  </w:style>
  <w:style w:type="table" w:styleId="Table317">
    <w:basedOn w:val="TableNormal"/>
    <w:tblPr>
      <w:tblStyleRowBandSize w:val="1"/>
      <w:tblStyleColBandSize w:val="1"/>
      <w:tblCellMar>
        <w:top w:w="0.0" w:type="dxa"/>
        <w:left w:w="115.0" w:type="dxa"/>
        <w:bottom w:w="0.0" w:type="dxa"/>
        <w:right w:w="115.0" w:type="dxa"/>
      </w:tblCellMar>
    </w:tblPr>
  </w:style>
  <w:style w:type="table" w:styleId="Table318">
    <w:basedOn w:val="TableNormal"/>
    <w:tblPr>
      <w:tblStyleRowBandSize w:val="1"/>
      <w:tblStyleColBandSize w:val="1"/>
      <w:tblCellMar>
        <w:top w:w="0.0" w:type="dxa"/>
        <w:left w:w="115.0" w:type="dxa"/>
        <w:bottom w:w="0.0" w:type="dxa"/>
        <w:right w:w="115.0" w:type="dxa"/>
      </w:tblCellMar>
    </w:tblPr>
  </w:style>
  <w:style w:type="table" w:styleId="Table319">
    <w:basedOn w:val="TableNormal"/>
    <w:tblPr>
      <w:tblStyleRowBandSize w:val="1"/>
      <w:tblStyleColBandSize w:val="1"/>
      <w:tblCellMar>
        <w:top w:w="0.0" w:type="dxa"/>
        <w:left w:w="115.0" w:type="dxa"/>
        <w:bottom w:w="0.0" w:type="dxa"/>
        <w:right w:w="115.0" w:type="dxa"/>
      </w:tblCellMar>
    </w:tblPr>
  </w:style>
  <w:style w:type="table" w:styleId="Table320">
    <w:basedOn w:val="TableNormal"/>
    <w:tblPr>
      <w:tblStyleRowBandSize w:val="1"/>
      <w:tblStyleColBandSize w:val="1"/>
      <w:tblCellMar>
        <w:top w:w="0.0" w:type="dxa"/>
        <w:left w:w="115.0" w:type="dxa"/>
        <w:bottom w:w="0.0" w:type="dxa"/>
        <w:right w:w="115.0" w:type="dxa"/>
      </w:tblCellMar>
    </w:tblPr>
  </w:style>
  <w:style w:type="table" w:styleId="Table321">
    <w:basedOn w:val="TableNormal"/>
    <w:tblPr>
      <w:tblStyleRowBandSize w:val="1"/>
      <w:tblStyleColBandSize w:val="1"/>
      <w:tblCellMar>
        <w:top w:w="0.0" w:type="dxa"/>
        <w:left w:w="115.0" w:type="dxa"/>
        <w:bottom w:w="0.0" w:type="dxa"/>
        <w:right w:w="115.0" w:type="dxa"/>
      </w:tblCellMar>
    </w:tblPr>
  </w:style>
  <w:style w:type="table" w:styleId="Table322">
    <w:basedOn w:val="TableNormal"/>
    <w:tblPr>
      <w:tblStyleRowBandSize w:val="1"/>
      <w:tblStyleColBandSize w:val="1"/>
      <w:tblCellMar>
        <w:top w:w="0.0" w:type="dxa"/>
        <w:left w:w="115.0" w:type="dxa"/>
        <w:bottom w:w="0.0" w:type="dxa"/>
        <w:right w:w="115.0" w:type="dxa"/>
      </w:tblCellMar>
    </w:tblPr>
  </w:style>
  <w:style w:type="table" w:styleId="Table323">
    <w:basedOn w:val="TableNormal"/>
    <w:tblPr>
      <w:tblStyleRowBandSize w:val="1"/>
      <w:tblStyleColBandSize w:val="1"/>
      <w:tblCellMar>
        <w:top w:w="0.0" w:type="dxa"/>
        <w:left w:w="115.0" w:type="dxa"/>
        <w:bottom w:w="0.0" w:type="dxa"/>
        <w:right w:w="115.0" w:type="dxa"/>
      </w:tblCellMar>
    </w:tblPr>
  </w:style>
  <w:style w:type="table" w:styleId="Table324">
    <w:basedOn w:val="TableNormal"/>
    <w:tblPr>
      <w:tblStyleRowBandSize w:val="1"/>
      <w:tblStyleColBandSize w:val="1"/>
      <w:tblCellMar>
        <w:top w:w="0.0" w:type="dxa"/>
        <w:left w:w="115.0" w:type="dxa"/>
        <w:bottom w:w="0.0" w:type="dxa"/>
        <w:right w:w="115.0" w:type="dxa"/>
      </w:tblCellMar>
    </w:tblPr>
  </w:style>
  <w:style w:type="table" w:styleId="Table325">
    <w:basedOn w:val="TableNormal"/>
    <w:tblPr>
      <w:tblStyleRowBandSize w:val="1"/>
      <w:tblStyleColBandSize w:val="1"/>
      <w:tblCellMar>
        <w:top w:w="0.0" w:type="dxa"/>
        <w:left w:w="115.0" w:type="dxa"/>
        <w:bottom w:w="0.0" w:type="dxa"/>
        <w:right w:w="115.0" w:type="dxa"/>
      </w:tblCellMar>
    </w:tblPr>
  </w:style>
  <w:style w:type="table" w:styleId="Table326">
    <w:basedOn w:val="TableNormal"/>
    <w:tblPr>
      <w:tblStyleRowBandSize w:val="1"/>
      <w:tblStyleColBandSize w:val="1"/>
      <w:tblCellMar>
        <w:top w:w="0.0" w:type="dxa"/>
        <w:left w:w="115.0" w:type="dxa"/>
        <w:bottom w:w="0.0" w:type="dxa"/>
        <w:right w:w="115.0" w:type="dxa"/>
      </w:tblCellMar>
    </w:tblPr>
  </w:style>
  <w:style w:type="table" w:styleId="Table327">
    <w:basedOn w:val="TableNormal"/>
    <w:tblPr>
      <w:tblStyleRowBandSize w:val="1"/>
      <w:tblStyleColBandSize w:val="1"/>
      <w:tblCellMar>
        <w:top w:w="0.0" w:type="dxa"/>
        <w:left w:w="115.0" w:type="dxa"/>
        <w:bottom w:w="0.0" w:type="dxa"/>
        <w:right w:w="115.0" w:type="dxa"/>
      </w:tblCellMar>
    </w:tblPr>
  </w:style>
  <w:style w:type="table" w:styleId="Table328">
    <w:basedOn w:val="TableNormal"/>
    <w:tblPr>
      <w:tblStyleRowBandSize w:val="1"/>
      <w:tblStyleColBandSize w:val="1"/>
      <w:tblCellMar>
        <w:top w:w="0.0" w:type="dxa"/>
        <w:left w:w="115.0" w:type="dxa"/>
        <w:bottom w:w="0.0" w:type="dxa"/>
        <w:right w:w="115.0" w:type="dxa"/>
      </w:tblCellMar>
    </w:tblPr>
  </w:style>
  <w:style w:type="table" w:styleId="Table329">
    <w:basedOn w:val="TableNormal"/>
    <w:tblPr>
      <w:tblStyleRowBandSize w:val="1"/>
      <w:tblStyleColBandSize w:val="1"/>
      <w:tblCellMar>
        <w:top w:w="0.0" w:type="dxa"/>
        <w:left w:w="115.0" w:type="dxa"/>
        <w:bottom w:w="0.0" w:type="dxa"/>
        <w:right w:w="115.0" w:type="dxa"/>
      </w:tblCellMar>
    </w:tblPr>
  </w:style>
  <w:style w:type="table" w:styleId="Table330">
    <w:basedOn w:val="TableNormal"/>
    <w:tblPr>
      <w:tblStyleRowBandSize w:val="1"/>
      <w:tblStyleColBandSize w:val="1"/>
      <w:tblCellMar>
        <w:top w:w="0.0" w:type="dxa"/>
        <w:left w:w="115.0" w:type="dxa"/>
        <w:bottom w:w="0.0" w:type="dxa"/>
        <w:right w:w="115.0" w:type="dxa"/>
      </w:tblCellMar>
    </w:tblPr>
  </w:style>
  <w:style w:type="table" w:styleId="Table331">
    <w:basedOn w:val="TableNormal"/>
    <w:tblPr>
      <w:tblStyleRowBandSize w:val="1"/>
      <w:tblStyleColBandSize w:val="1"/>
      <w:tblCellMar>
        <w:top w:w="0.0" w:type="dxa"/>
        <w:left w:w="115.0" w:type="dxa"/>
        <w:bottom w:w="0.0" w:type="dxa"/>
        <w:right w:w="115.0" w:type="dxa"/>
      </w:tblCellMar>
    </w:tblPr>
  </w:style>
  <w:style w:type="table" w:styleId="Table332">
    <w:basedOn w:val="TableNormal"/>
    <w:tblPr>
      <w:tblStyleRowBandSize w:val="1"/>
      <w:tblStyleColBandSize w:val="1"/>
      <w:tblCellMar>
        <w:top w:w="0.0" w:type="dxa"/>
        <w:left w:w="115.0" w:type="dxa"/>
        <w:bottom w:w="0.0" w:type="dxa"/>
        <w:right w:w="115.0" w:type="dxa"/>
      </w:tblCellMar>
    </w:tblPr>
  </w:style>
  <w:style w:type="table" w:styleId="Table333">
    <w:basedOn w:val="TableNormal"/>
    <w:tblPr>
      <w:tblStyleRowBandSize w:val="1"/>
      <w:tblStyleColBandSize w:val="1"/>
      <w:tblCellMar>
        <w:top w:w="0.0" w:type="dxa"/>
        <w:left w:w="115.0" w:type="dxa"/>
        <w:bottom w:w="0.0" w:type="dxa"/>
        <w:right w:w="115.0" w:type="dxa"/>
      </w:tblCellMar>
    </w:tblPr>
  </w:style>
  <w:style w:type="table" w:styleId="Table334">
    <w:basedOn w:val="TableNormal"/>
    <w:tblPr>
      <w:tblStyleRowBandSize w:val="1"/>
      <w:tblStyleColBandSize w:val="1"/>
      <w:tblCellMar>
        <w:top w:w="0.0" w:type="dxa"/>
        <w:left w:w="115.0" w:type="dxa"/>
        <w:bottom w:w="0.0" w:type="dxa"/>
        <w:right w:w="115.0" w:type="dxa"/>
      </w:tblCellMar>
    </w:tblPr>
  </w:style>
  <w:style w:type="table" w:styleId="Table335">
    <w:basedOn w:val="TableNormal"/>
    <w:tblPr>
      <w:tblStyleRowBandSize w:val="1"/>
      <w:tblStyleColBandSize w:val="1"/>
      <w:tblCellMar>
        <w:top w:w="0.0" w:type="dxa"/>
        <w:left w:w="115.0" w:type="dxa"/>
        <w:bottom w:w="0.0" w:type="dxa"/>
        <w:right w:w="115.0" w:type="dxa"/>
      </w:tblCellMar>
    </w:tblPr>
  </w:style>
  <w:style w:type="table" w:styleId="Table336">
    <w:basedOn w:val="TableNormal"/>
    <w:tblPr>
      <w:tblStyleRowBandSize w:val="1"/>
      <w:tblStyleColBandSize w:val="1"/>
      <w:tblCellMar>
        <w:top w:w="0.0" w:type="dxa"/>
        <w:left w:w="115.0" w:type="dxa"/>
        <w:bottom w:w="0.0" w:type="dxa"/>
        <w:right w:w="115.0" w:type="dxa"/>
      </w:tblCellMar>
    </w:tblPr>
  </w:style>
  <w:style w:type="table" w:styleId="Table337">
    <w:basedOn w:val="TableNormal"/>
    <w:tblPr>
      <w:tblStyleRowBandSize w:val="1"/>
      <w:tblStyleColBandSize w:val="1"/>
      <w:tblCellMar>
        <w:top w:w="0.0" w:type="dxa"/>
        <w:left w:w="115.0" w:type="dxa"/>
        <w:bottom w:w="0.0" w:type="dxa"/>
        <w:right w:w="115.0" w:type="dxa"/>
      </w:tblCellMar>
    </w:tblPr>
  </w:style>
  <w:style w:type="table" w:styleId="Table338">
    <w:basedOn w:val="TableNormal"/>
    <w:tblPr>
      <w:tblStyleRowBandSize w:val="1"/>
      <w:tblStyleColBandSize w:val="1"/>
      <w:tblCellMar>
        <w:top w:w="0.0" w:type="dxa"/>
        <w:left w:w="115.0" w:type="dxa"/>
        <w:bottom w:w="0.0" w:type="dxa"/>
        <w:right w:w="115.0" w:type="dxa"/>
      </w:tblCellMar>
    </w:tblPr>
  </w:style>
  <w:style w:type="table" w:styleId="Table339">
    <w:basedOn w:val="TableNormal"/>
    <w:tblPr>
      <w:tblStyleRowBandSize w:val="1"/>
      <w:tblStyleColBandSize w:val="1"/>
      <w:tblCellMar>
        <w:top w:w="0.0" w:type="dxa"/>
        <w:left w:w="115.0" w:type="dxa"/>
        <w:bottom w:w="0.0" w:type="dxa"/>
        <w:right w:w="115.0" w:type="dxa"/>
      </w:tblCellMar>
    </w:tblPr>
  </w:style>
  <w:style w:type="table" w:styleId="Table340">
    <w:basedOn w:val="TableNormal"/>
    <w:tblPr>
      <w:tblStyleRowBandSize w:val="1"/>
      <w:tblStyleColBandSize w:val="1"/>
      <w:tblCellMar>
        <w:top w:w="0.0" w:type="dxa"/>
        <w:left w:w="115.0" w:type="dxa"/>
        <w:bottom w:w="0.0" w:type="dxa"/>
        <w:right w:w="115.0" w:type="dxa"/>
      </w:tblCellMar>
    </w:tblPr>
  </w:style>
  <w:style w:type="table" w:styleId="Table341">
    <w:basedOn w:val="TableNormal"/>
    <w:tblPr>
      <w:tblStyleRowBandSize w:val="1"/>
      <w:tblStyleColBandSize w:val="1"/>
      <w:tblCellMar>
        <w:top w:w="0.0" w:type="dxa"/>
        <w:left w:w="115.0" w:type="dxa"/>
        <w:bottom w:w="0.0" w:type="dxa"/>
        <w:right w:w="115.0" w:type="dxa"/>
      </w:tblCellMar>
    </w:tblPr>
  </w:style>
  <w:style w:type="table" w:styleId="Table342">
    <w:basedOn w:val="TableNormal"/>
    <w:tblPr>
      <w:tblStyleRowBandSize w:val="1"/>
      <w:tblStyleColBandSize w:val="1"/>
      <w:tblCellMar>
        <w:top w:w="0.0" w:type="dxa"/>
        <w:left w:w="115.0" w:type="dxa"/>
        <w:bottom w:w="0.0" w:type="dxa"/>
        <w:right w:w="115.0" w:type="dxa"/>
      </w:tblCellMar>
    </w:tblPr>
  </w:style>
  <w:style w:type="table" w:styleId="Table343">
    <w:basedOn w:val="TableNormal"/>
    <w:tblPr>
      <w:tblStyleRowBandSize w:val="1"/>
      <w:tblStyleColBandSize w:val="1"/>
      <w:tblCellMar>
        <w:top w:w="0.0" w:type="dxa"/>
        <w:left w:w="115.0" w:type="dxa"/>
        <w:bottom w:w="0.0" w:type="dxa"/>
        <w:right w:w="115.0" w:type="dxa"/>
      </w:tblCellMar>
    </w:tblPr>
  </w:style>
  <w:style w:type="table" w:styleId="Table344">
    <w:basedOn w:val="TableNormal"/>
    <w:tblPr>
      <w:tblStyleRowBandSize w:val="1"/>
      <w:tblStyleColBandSize w:val="1"/>
      <w:tblCellMar>
        <w:top w:w="0.0" w:type="dxa"/>
        <w:left w:w="115.0" w:type="dxa"/>
        <w:bottom w:w="0.0" w:type="dxa"/>
        <w:right w:w="115.0" w:type="dxa"/>
      </w:tblCellMar>
    </w:tblPr>
  </w:style>
  <w:style w:type="table" w:styleId="Table345">
    <w:basedOn w:val="TableNormal"/>
    <w:tblPr>
      <w:tblStyleRowBandSize w:val="1"/>
      <w:tblStyleColBandSize w:val="1"/>
      <w:tblCellMar>
        <w:top w:w="0.0" w:type="dxa"/>
        <w:left w:w="115.0" w:type="dxa"/>
        <w:bottom w:w="0.0" w:type="dxa"/>
        <w:right w:w="115.0" w:type="dxa"/>
      </w:tblCellMar>
    </w:tblPr>
  </w:style>
  <w:style w:type="table" w:styleId="Table346">
    <w:basedOn w:val="TableNormal"/>
    <w:tblPr>
      <w:tblStyleRowBandSize w:val="1"/>
      <w:tblStyleColBandSize w:val="1"/>
      <w:tblCellMar>
        <w:top w:w="0.0" w:type="dxa"/>
        <w:left w:w="115.0" w:type="dxa"/>
        <w:bottom w:w="0.0" w:type="dxa"/>
        <w:right w:w="115.0" w:type="dxa"/>
      </w:tblCellMar>
    </w:tblPr>
  </w:style>
  <w:style w:type="table" w:styleId="Table347">
    <w:basedOn w:val="TableNormal"/>
    <w:tblPr>
      <w:tblStyleRowBandSize w:val="1"/>
      <w:tblStyleColBandSize w:val="1"/>
      <w:tblCellMar>
        <w:top w:w="0.0" w:type="dxa"/>
        <w:left w:w="115.0" w:type="dxa"/>
        <w:bottom w:w="0.0" w:type="dxa"/>
        <w:right w:w="115.0" w:type="dxa"/>
      </w:tblCellMar>
    </w:tblPr>
  </w:style>
  <w:style w:type="table" w:styleId="Table348">
    <w:basedOn w:val="TableNormal"/>
    <w:tblPr>
      <w:tblStyleRowBandSize w:val="1"/>
      <w:tblStyleColBandSize w:val="1"/>
      <w:tblCellMar>
        <w:top w:w="0.0" w:type="dxa"/>
        <w:left w:w="115.0" w:type="dxa"/>
        <w:bottom w:w="0.0" w:type="dxa"/>
        <w:right w:w="115.0" w:type="dxa"/>
      </w:tblCellMar>
    </w:tblPr>
  </w:style>
  <w:style w:type="table" w:styleId="Table349">
    <w:basedOn w:val="TableNormal"/>
    <w:tblPr>
      <w:tblStyleRowBandSize w:val="1"/>
      <w:tblStyleColBandSize w:val="1"/>
      <w:tblCellMar>
        <w:top w:w="0.0" w:type="dxa"/>
        <w:left w:w="115.0" w:type="dxa"/>
        <w:bottom w:w="0.0" w:type="dxa"/>
        <w:right w:w="115.0" w:type="dxa"/>
      </w:tblCellMar>
    </w:tblPr>
  </w:style>
  <w:style w:type="table" w:styleId="Table350">
    <w:basedOn w:val="TableNormal"/>
    <w:tblPr>
      <w:tblStyleRowBandSize w:val="1"/>
      <w:tblStyleColBandSize w:val="1"/>
      <w:tblCellMar>
        <w:top w:w="0.0" w:type="dxa"/>
        <w:left w:w="115.0" w:type="dxa"/>
        <w:bottom w:w="0.0" w:type="dxa"/>
        <w:right w:w="115.0" w:type="dxa"/>
      </w:tblCellMar>
    </w:tblPr>
  </w:style>
  <w:style w:type="table" w:styleId="Table351">
    <w:basedOn w:val="TableNormal"/>
    <w:tblPr>
      <w:tblStyleRowBandSize w:val="1"/>
      <w:tblStyleColBandSize w:val="1"/>
      <w:tblCellMar>
        <w:top w:w="0.0" w:type="dxa"/>
        <w:left w:w="115.0" w:type="dxa"/>
        <w:bottom w:w="0.0" w:type="dxa"/>
        <w:right w:w="115.0" w:type="dxa"/>
      </w:tblCellMar>
    </w:tblPr>
  </w:style>
  <w:style w:type="table" w:styleId="Table352">
    <w:basedOn w:val="TableNormal"/>
    <w:tblPr>
      <w:tblStyleRowBandSize w:val="1"/>
      <w:tblStyleColBandSize w:val="1"/>
      <w:tblCellMar>
        <w:top w:w="0.0" w:type="dxa"/>
        <w:left w:w="115.0" w:type="dxa"/>
        <w:bottom w:w="0.0" w:type="dxa"/>
        <w:right w:w="115.0" w:type="dxa"/>
      </w:tblCellMar>
    </w:tblPr>
  </w:style>
  <w:style w:type="table" w:styleId="Table353">
    <w:basedOn w:val="TableNormal"/>
    <w:tblPr>
      <w:tblStyleRowBandSize w:val="1"/>
      <w:tblStyleColBandSize w:val="1"/>
      <w:tblCellMar>
        <w:top w:w="0.0" w:type="dxa"/>
        <w:left w:w="115.0" w:type="dxa"/>
        <w:bottom w:w="0.0" w:type="dxa"/>
        <w:right w:w="115.0" w:type="dxa"/>
      </w:tblCellMar>
    </w:tblPr>
  </w:style>
  <w:style w:type="table" w:styleId="Table354">
    <w:basedOn w:val="TableNormal"/>
    <w:tblPr>
      <w:tblStyleRowBandSize w:val="1"/>
      <w:tblStyleColBandSize w:val="1"/>
      <w:tblCellMar>
        <w:top w:w="0.0" w:type="dxa"/>
        <w:left w:w="115.0" w:type="dxa"/>
        <w:bottom w:w="0.0" w:type="dxa"/>
        <w:right w:w="115.0" w:type="dxa"/>
      </w:tblCellMar>
    </w:tblPr>
  </w:style>
  <w:style w:type="table" w:styleId="Table355">
    <w:basedOn w:val="TableNormal"/>
    <w:tblPr>
      <w:tblStyleRowBandSize w:val="1"/>
      <w:tblStyleColBandSize w:val="1"/>
      <w:tblCellMar>
        <w:top w:w="0.0" w:type="dxa"/>
        <w:left w:w="115.0" w:type="dxa"/>
        <w:bottom w:w="0.0" w:type="dxa"/>
        <w:right w:w="115.0" w:type="dxa"/>
      </w:tblCellMar>
    </w:tblPr>
  </w:style>
  <w:style w:type="table" w:styleId="Table356">
    <w:basedOn w:val="TableNormal"/>
    <w:tblPr>
      <w:tblStyleRowBandSize w:val="1"/>
      <w:tblStyleColBandSize w:val="1"/>
      <w:tblCellMar>
        <w:top w:w="0.0" w:type="dxa"/>
        <w:left w:w="115.0" w:type="dxa"/>
        <w:bottom w:w="0.0" w:type="dxa"/>
        <w:right w:w="115.0" w:type="dxa"/>
      </w:tblCellMar>
    </w:tblPr>
  </w:style>
  <w:style w:type="table" w:styleId="Table357">
    <w:basedOn w:val="TableNormal"/>
    <w:tblPr>
      <w:tblStyleRowBandSize w:val="1"/>
      <w:tblStyleColBandSize w:val="1"/>
      <w:tblCellMar>
        <w:top w:w="0.0" w:type="dxa"/>
        <w:left w:w="115.0" w:type="dxa"/>
        <w:bottom w:w="0.0" w:type="dxa"/>
        <w:right w:w="115.0" w:type="dxa"/>
      </w:tblCellMar>
    </w:tblPr>
  </w:style>
  <w:style w:type="table" w:styleId="Table358">
    <w:basedOn w:val="TableNormal"/>
    <w:tblPr>
      <w:tblStyleRowBandSize w:val="1"/>
      <w:tblStyleColBandSize w:val="1"/>
      <w:tblCellMar>
        <w:top w:w="0.0" w:type="dxa"/>
        <w:left w:w="115.0" w:type="dxa"/>
        <w:bottom w:w="0.0" w:type="dxa"/>
        <w:right w:w="115.0" w:type="dxa"/>
      </w:tblCellMar>
    </w:tblPr>
  </w:style>
  <w:style w:type="table" w:styleId="Table359">
    <w:basedOn w:val="TableNormal"/>
    <w:tblPr>
      <w:tblStyleRowBandSize w:val="1"/>
      <w:tblStyleColBandSize w:val="1"/>
      <w:tblCellMar>
        <w:top w:w="0.0" w:type="dxa"/>
        <w:left w:w="115.0" w:type="dxa"/>
        <w:bottom w:w="0.0" w:type="dxa"/>
        <w:right w:w="115.0" w:type="dxa"/>
      </w:tblCellMar>
    </w:tblPr>
  </w:style>
  <w:style w:type="table" w:styleId="Table360">
    <w:basedOn w:val="TableNormal"/>
    <w:tblPr>
      <w:tblStyleRowBandSize w:val="1"/>
      <w:tblStyleColBandSize w:val="1"/>
      <w:tblCellMar>
        <w:top w:w="0.0" w:type="dxa"/>
        <w:left w:w="115.0" w:type="dxa"/>
        <w:bottom w:w="0.0" w:type="dxa"/>
        <w:right w:w="115.0" w:type="dxa"/>
      </w:tblCellMar>
    </w:tblPr>
  </w:style>
  <w:style w:type="table" w:styleId="Table361">
    <w:basedOn w:val="TableNormal"/>
    <w:tblPr>
      <w:tblStyleRowBandSize w:val="1"/>
      <w:tblStyleColBandSize w:val="1"/>
      <w:tblCellMar>
        <w:top w:w="0.0" w:type="dxa"/>
        <w:left w:w="115.0" w:type="dxa"/>
        <w:bottom w:w="0.0" w:type="dxa"/>
        <w:right w:w="115.0" w:type="dxa"/>
      </w:tblCellMar>
    </w:tblPr>
  </w:style>
  <w:style w:type="table" w:styleId="Table362">
    <w:basedOn w:val="TableNormal"/>
    <w:tblPr>
      <w:tblStyleRowBandSize w:val="1"/>
      <w:tblStyleColBandSize w:val="1"/>
      <w:tblCellMar>
        <w:top w:w="0.0" w:type="dxa"/>
        <w:left w:w="115.0" w:type="dxa"/>
        <w:bottom w:w="0.0" w:type="dxa"/>
        <w:right w:w="115.0" w:type="dxa"/>
      </w:tblCellMar>
    </w:tblPr>
  </w:style>
  <w:style w:type="table" w:styleId="Table363">
    <w:basedOn w:val="TableNormal"/>
    <w:tblPr>
      <w:tblStyleRowBandSize w:val="1"/>
      <w:tblStyleColBandSize w:val="1"/>
      <w:tblCellMar>
        <w:top w:w="0.0" w:type="dxa"/>
        <w:left w:w="115.0" w:type="dxa"/>
        <w:bottom w:w="0.0" w:type="dxa"/>
        <w:right w:w="115.0" w:type="dxa"/>
      </w:tblCellMar>
    </w:tblPr>
  </w:style>
  <w:style w:type="table" w:styleId="Table364">
    <w:basedOn w:val="TableNormal"/>
    <w:tblPr>
      <w:tblStyleRowBandSize w:val="1"/>
      <w:tblStyleColBandSize w:val="1"/>
      <w:tblCellMar>
        <w:top w:w="0.0" w:type="dxa"/>
        <w:left w:w="115.0" w:type="dxa"/>
        <w:bottom w:w="0.0" w:type="dxa"/>
        <w:right w:w="115.0" w:type="dxa"/>
      </w:tblCellMar>
    </w:tblPr>
  </w:style>
  <w:style w:type="table" w:styleId="Table365">
    <w:basedOn w:val="TableNormal"/>
    <w:tblPr>
      <w:tblStyleRowBandSize w:val="1"/>
      <w:tblStyleColBandSize w:val="1"/>
      <w:tblCellMar>
        <w:top w:w="0.0" w:type="dxa"/>
        <w:left w:w="115.0" w:type="dxa"/>
        <w:bottom w:w="0.0" w:type="dxa"/>
        <w:right w:w="115.0" w:type="dxa"/>
      </w:tblCellMar>
    </w:tblPr>
  </w:style>
  <w:style w:type="table" w:styleId="Table366">
    <w:basedOn w:val="TableNormal"/>
    <w:tblPr>
      <w:tblStyleRowBandSize w:val="1"/>
      <w:tblStyleColBandSize w:val="1"/>
      <w:tblCellMar>
        <w:top w:w="0.0" w:type="dxa"/>
        <w:left w:w="115.0" w:type="dxa"/>
        <w:bottom w:w="0.0" w:type="dxa"/>
        <w:right w:w="115.0" w:type="dxa"/>
      </w:tblCellMar>
    </w:tblPr>
  </w:style>
  <w:style w:type="table" w:styleId="Table367">
    <w:basedOn w:val="TableNormal"/>
    <w:tblPr>
      <w:tblStyleRowBandSize w:val="1"/>
      <w:tblStyleColBandSize w:val="1"/>
      <w:tblCellMar>
        <w:top w:w="0.0" w:type="dxa"/>
        <w:left w:w="115.0" w:type="dxa"/>
        <w:bottom w:w="0.0" w:type="dxa"/>
        <w:right w:w="115.0" w:type="dxa"/>
      </w:tblCellMar>
    </w:tblPr>
  </w:style>
  <w:style w:type="table" w:styleId="Table368">
    <w:basedOn w:val="TableNormal"/>
    <w:tblPr>
      <w:tblStyleRowBandSize w:val="1"/>
      <w:tblStyleColBandSize w:val="1"/>
      <w:tblCellMar>
        <w:top w:w="0.0" w:type="dxa"/>
        <w:left w:w="115.0" w:type="dxa"/>
        <w:bottom w:w="0.0" w:type="dxa"/>
        <w:right w:w="115.0" w:type="dxa"/>
      </w:tblCellMar>
    </w:tblPr>
  </w:style>
  <w:style w:type="table" w:styleId="Table369">
    <w:basedOn w:val="TableNormal"/>
    <w:tblPr>
      <w:tblStyleRowBandSize w:val="1"/>
      <w:tblStyleColBandSize w:val="1"/>
      <w:tblCellMar>
        <w:top w:w="0.0" w:type="dxa"/>
        <w:left w:w="115.0" w:type="dxa"/>
        <w:bottom w:w="0.0" w:type="dxa"/>
        <w:right w:w="115.0" w:type="dxa"/>
      </w:tblCellMar>
    </w:tblPr>
  </w:style>
  <w:style w:type="table" w:styleId="Table370">
    <w:basedOn w:val="TableNormal"/>
    <w:tblPr>
      <w:tblStyleRowBandSize w:val="1"/>
      <w:tblStyleColBandSize w:val="1"/>
      <w:tblCellMar>
        <w:top w:w="0.0" w:type="dxa"/>
        <w:left w:w="115.0" w:type="dxa"/>
        <w:bottom w:w="0.0" w:type="dxa"/>
        <w:right w:w="115.0" w:type="dxa"/>
      </w:tblCellMar>
    </w:tblPr>
  </w:style>
  <w:style w:type="table" w:styleId="Table371">
    <w:basedOn w:val="TableNormal"/>
    <w:tblPr>
      <w:tblStyleRowBandSize w:val="1"/>
      <w:tblStyleColBandSize w:val="1"/>
      <w:tblCellMar>
        <w:top w:w="0.0" w:type="dxa"/>
        <w:left w:w="115.0" w:type="dxa"/>
        <w:bottom w:w="0.0" w:type="dxa"/>
        <w:right w:w="115.0" w:type="dxa"/>
      </w:tblCellMar>
    </w:tblPr>
  </w:style>
  <w:style w:type="table" w:styleId="Table372">
    <w:basedOn w:val="TableNormal"/>
    <w:tblPr>
      <w:tblStyleRowBandSize w:val="1"/>
      <w:tblStyleColBandSize w:val="1"/>
      <w:tblCellMar>
        <w:top w:w="0.0" w:type="dxa"/>
        <w:left w:w="115.0" w:type="dxa"/>
        <w:bottom w:w="0.0" w:type="dxa"/>
        <w:right w:w="115.0" w:type="dxa"/>
      </w:tblCellMar>
    </w:tblPr>
  </w:style>
  <w:style w:type="table" w:styleId="Table373">
    <w:basedOn w:val="TableNormal"/>
    <w:tblPr>
      <w:tblStyleRowBandSize w:val="1"/>
      <w:tblStyleColBandSize w:val="1"/>
      <w:tblCellMar>
        <w:top w:w="0.0" w:type="dxa"/>
        <w:left w:w="115.0" w:type="dxa"/>
        <w:bottom w:w="0.0" w:type="dxa"/>
        <w:right w:w="115.0" w:type="dxa"/>
      </w:tblCellMar>
    </w:tblPr>
  </w:style>
  <w:style w:type="table" w:styleId="Table374">
    <w:basedOn w:val="TableNormal"/>
    <w:tblPr>
      <w:tblStyleRowBandSize w:val="1"/>
      <w:tblStyleColBandSize w:val="1"/>
      <w:tblCellMar>
        <w:top w:w="0.0" w:type="dxa"/>
        <w:left w:w="115.0" w:type="dxa"/>
        <w:bottom w:w="0.0" w:type="dxa"/>
        <w:right w:w="115.0" w:type="dxa"/>
      </w:tblCellMar>
    </w:tblPr>
  </w:style>
  <w:style w:type="table" w:styleId="Table375">
    <w:basedOn w:val="TableNormal"/>
    <w:tblPr>
      <w:tblStyleRowBandSize w:val="1"/>
      <w:tblStyleColBandSize w:val="1"/>
      <w:tblCellMar>
        <w:top w:w="0.0" w:type="dxa"/>
        <w:left w:w="115.0" w:type="dxa"/>
        <w:bottom w:w="0.0" w:type="dxa"/>
        <w:right w:w="115.0" w:type="dxa"/>
      </w:tblCellMar>
    </w:tblPr>
  </w:style>
  <w:style w:type="table" w:styleId="Table376">
    <w:basedOn w:val="TableNormal"/>
    <w:tblPr>
      <w:tblStyleRowBandSize w:val="1"/>
      <w:tblStyleColBandSize w:val="1"/>
      <w:tblCellMar>
        <w:top w:w="0.0" w:type="dxa"/>
        <w:left w:w="115.0" w:type="dxa"/>
        <w:bottom w:w="0.0" w:type="dxa"/>
        <w:right w:w="115.0" w:type="dxa"/>
      </w:tblCellMar>
    </w:tblPr>
  </w:style>
  <w:style w:type="table" w:styleId="Table377">
    <w:basedOn w:val="TableNormal"/>
    <w:tblPr>
      <w:tblStyleRowBandSize w:val="1"/>
      <w:tblStyleColBandSize w:val="1"/>
      <w:tblCellMar>
        <w:top w:w="0.0" w:type="dxa"/>
        <w:left w:w="115.0" w:type="dxa"/>
        <w:bottom w:w="0.0" w:type="dxa"/>
        <w:right w:w="115.0" w:type="dxa"/>
      </w:tblCellMar>
    </w:tblPr>
  </w:style>
  <w:style w:type="table" w:styleId="Table378">
    <w:basedOn w:val="TableNormal"/>
    <w:tblPr>
      <w:tblStyleRowBandSize w:val="1"/>
      <w:tblStyleColBandSize w:val="1"/>
      <w:tblCellMar>
        <w:top w:w="0.0" w:type="dxa"/>
        <w:left w:w="115.0" w:type="dxa"/>
        <w:bottom w:w="0.0" w:type="dxa"/>
        <w:right w:w="115.0" w:type="dxa"/>
      </w:tblCellMar>
    </w:tblPr>
  </w:style>
  <w:style w:type="table" w:styleId="Table379">
    <w:basedOn w:val="TableNormal"/>
    <w:tblPr>
      <w:tblStyleRowBandSize w:val="1"/>
      <w:tblStyleColBandSize w:val="1"/>
      <w:tblCellMar>
        <w:top w:w="0.0" w:type="dxa"/>
        <w:left w:w="115.0" w:type="dxa"/>
        <w:bottom w:w="0.0" w:type="dxa"/>
        <w:right w:w="115.0" w:type="dxa"/>
      </w:tblCellMar>
    </w:tblPr>
  </w:style>
  <w:style w:type="table" w:styleId="Table380">
    <w:basedOn w:val="TableNormal"/>
    <w:tblPr>
      <w:tblStyleRowBandSize w:val="1"/>
      <w:tblStyleColBandSize w:val="1"/>
      <w:tblCellMar>
        <w:top w:w="0.0" w:type="dxa"/>
        <w:left w:w="115.0" w:type="dxa"/>
        <w:bottom w:w="0.0" w:type="dxa"/>
        <w:right w:w="115.0" w:type="dxa"/>
      </w:tblCellMar>
    </w:tblPr>
  </w:style>
  <w:style w:type="table" w:styleId="Table381">
    <w:basedOn w:val="TableNormal"/>
    <w:tblPr>
      <w:tblStyleRowBandSize w:val="1"/>
      <w:tblStyleColBandSize w:val="1"/>
      <w:tblCellMar>
        <w:top w:w="0.0" w:type="dxa"/>
        <w:left w:w="115.0" w:type="dxa"/>
        <w:bottom w:w="0.0" w:type="dxa"/>
        <w:right w:w="115.0" w:type="dxa"/>
      </w:tblCellMar>
    </w:tblPr>
  </w:style>
  <w:style w:type="table" w:styleId="Table382">
    <w:basedOn w:val="TableNormal"/>
    <w:tblPr>
      <w:tblStyleRowBandSize w:val="1"/>
      <w:tblStyleColBandSize w:val="1"/>
      <w:tblCellMar>
        <w:top w:w="0.0" w:type="dxa"/>
        <w:left w:w="115.0" w:type="dxa"/>
        <w:bottom w:w="0.0" w:type="dxa"/>
        <w:right w:w="115.0" w:type="dxa"/>
      </w:tblCellMar>
    </w:tblPr>
  </w:style>
  <w:style w:type="table" w:styleId="Table383">
    <w:basedOn w:val="TableNormal"/>
    <w:tblPr>
      <w:tblStyleRowBandSize w:val="1"/>
      <w:tblStyleColBandSize w:val="1"/>
      <w:tblCellMar>
        <w:top w:w="0.0" w:type="dxa"/>
        <w:left w:w="115.0" w:type="dxa"/>
        <w:bottom w:w="0.0" w:type="dxa"/>
        <w:right w:w="115.0" w:type="dxa"/>
      </w:tblCellMar>
    </w:tblPr>
  </w:style>
  <w:style w:type="table" w:styleId="Table384">
    <w:basedOn w:val="TableNormal"/>
    <w:tblPr>
      <w:tblStyleRowBandSize w:val="1"/>
      <w:tblStyleColBandSize w:val="1"/>
      <w:tblCellMar>
        <w:top w:w="0.0" w:type="dxa"/>
        <w:left w:w="115.0" w:type="dxa"/>
        <w:bottom w:w="0.0" w:type="dxa"/>
        <w:right w:w="115.0" w:type="dxa"/>
      </w:tblCellMar>
    </w:tblPr>
  </w:style>
  <w:style w:type="table" w:styleId="Table385">
    <w:basedOn w:val="TableNormal"/>
    <w:tblPr>
      <w:tblStyleRowBandSize w:val="1"/>
      <w:tblStyleColBandSize w:val="1"/>
      <w:tblCellMar>
        <w:top w:w="0.0" w:type="dxa"/>
        <w:left w:w="115.0" w:type="dxa"/>
        <w:bottom w:w="0.0" w:type="dxa"/>
        <w:right w:w="115.0" w:type="dxa"/>
      </w:tblCellMar>
    </w:tblPr>
  </w:style>
  <w:style w:type="table" w:styleId="Table386">
    <w:basedOn w:val="TableNormal"/>
    <w:tblPr>
      <w:tblStyleRowBandSize w:val="1"/>
      <w:tblStyleColBandSize w:val="1"/>
      <w:tblCellMar>
        <w:top w:w="0.0" w:type="dxa"/>
        <w:left w:w="115.0" w:type="dxa"/>
        <w:bottom w:w="0.0" w:type="dxa"/>
        <w:right w:w="115.0" w:type="dxa"/>
      </w:tblCellMar>
    </w:tblPr>
  </w:style>
  <w:style w:type="table" w:styleId="Table387">
    <w:basedOn w:val="TableNormal"/>
    <w:tblPr>
      <w:tblStyleRowBandSize w:val="1"/>
      <w:tblStyleColBandSize w:val="1"/>
      <w:tblCellMar>
        <w:top w:w="0.0" w:type="dxa"/>
        <w:left w:w="115.0" w:type="dxa"/>
        <w:bottom w:w="0.0" w:type="dxa"/>
        <w:right w:w="115.0" w:type="dxa"/>
      </w:tblCellMar>
    </w:tblPr>
  </w:style>
  <w:style w:type="table" w:styleId="Table388">
    <w:basedOn w:val="TableNormal"/>
    <w:tblPr>
      <w:tblStyleRowBandSize w:val="1"/>
      <w:tblStyleColBandSize w:val="1"/>
      <w:tblCellMar>
        <w:top w:w="0.0" w:type="dxa"/>
        <w:left w:w="115.0" w:type="dxa"/>
        <w:bottom w:w="0.0" w:type="dxa"/>
        <w:right w:w="115.0" w:type="dxa"/>
      </w:tblCellMar>
    </w:tblPr>
  </w:style>
  <w:style w:type="table" w:styleId="Table389">
    <w:basedOn w:val="TableNormal"/>
    <w:tblPr>
      <w:tblStyleRowBandSize w:val="1"/>
      <w:tblStyleColBandSize w:val="1"/>
      <w:tblCellMar>
        <w:top w:w="0.0" w:type="dxa"/>
        <w:left w:w="115.0" w:type="dxa"/>
        <w:bottom w:w="0.0" w:type="dxa"/>
        <w:right w:w="115.0" w:type="dxa"/>
      </w:tblCellMar>
    </w:tblPr>
  </w:style>
  <w:style w:type="table" w:styleId="Table390">
    <w:basedOn w:val="TableNormal"/>
    <w:tblPr>
      <w:tblStyleRowBandSize w:val="1"/>
      <w:tblStyleColBandSize w:val="1"/>
      <w:tblCellMar>
        <w:top w:w="0.0" w:type="dxa"/>
        <w:left w:w="115.0" w:type="dxa"/>
        <w:bottom w:w="0.0" w:type="dxa"/>
        <w:right w:w="115.0" w:type="dxa"/>
      </w:tblCellMar>
    </w:tblPr>
  </w:style>
  <w:style w:type="table" w:styleId="Table391">
    <w:basedOn w:val="TableNormal"/>
    <w:tblPr>
      <w:tblStyleRowBandSize w:val="1"/>
      <w:tblStyleColBandSize w:val="1"/>
      <w:tblCellMar>
        <w:top w:w="0.0" w:type="dxa"/>
        <w:left w:w="115.0" w:type="dxa"/>
        <w:bottom w:w="0.0" w:type="dxa"/>
        <w:right w:w="115.0" w:type="dxa"/>
      </w:tblCellMar>
    </w:tblPr>
  </w:style>
  <w:style w:type="table" w:styleId="Table392">
    <w:basedOn w:val="TableNormal"/>
    <w:tblPr>
      <w:tblStyleRowBandSize w:val="1"/>
      <w:tblStyleColBandSize w:val="1"/>
      <w:tblCellMar>
        <w:top w:w="0.0" w:type="dxa"/>
        <w:left w:w="115.0" w:type="dxa"/>
        <w:bottom w:w="0.0" w:type="dxa"/>
        <w:right w:w="115.0" w:type="dxa"/>
      </w:tblCellMar>
    </w:tblPr>
  </w:style>
  <w:style w:type="table" w:styleId="Table393">
    <w:basedOn w:val="TableNormal"/>
    <w:tblPr>
      <w:tblStyleRowBandSize w:val="1"/>
      <w:tblStyleColBandSize w:val="1"/>
      <w:tblCellMar>
        <w:top w:w="0.0" w:type="dxa"/>
        <w:left w:w="115.0" w:type="dxa"/>
        <w:bottom w:w="0.0" w:type="dxa"/>
        <w:right w:w="115.0" w:type="dxa"/>
      </w:tblCellMar>
    </w:tblPr>
  </w:style>
  <w:style w:type="table" w:styleId="Table394">
    <w:basedOn w:val="TableNormal"/>
    <w:tblPr>
      <w:tblStyleRowBandSize w:val="1"/>
      <w:tblStyleColBandSize w:val="1"/>
      <w:tblCellMar>
        <w:top w:w="0.0" w:type="dxa"/>
        <w:left w:w="115.0" w:type="dxa"/>
        <w:bottom w:w="0.0" w:type="dxa"/>
        <w:right w:w="115.0" w:type="dxa"/>
      </w:tblCellMar>
    </w:tblPr>
  </w:style>
  <w:style w:type="table" w:styleId="Table395">
    <w:basedOn w:val="TableNormal"/>
    <w:tblPr>
      <w:tblStyleRowBandSize w:val="1"/>
      <w:tblStyleColBandSize w:val="1"/>
      <w:tblCellMar>
        <w:top w:w="0.0" w:type="dxa"/>
        <w:left w:w="115.0" w:type="dxa"/>
        <w:bottom w:w="0.0" w:type="dxa"/>
        <w:right w:w="115.0" w:type="dxa"/>
      </w:tblCellMar>
    </w:tblPr>
  </w:style>
  <w:style w:type="table" w:styleId="Table396">
    <w:basedOn w:val="TableNormal"/>
    <w:tblPr>
      <w:tblStyleRowBandSize w:val="1"/>
      <w:tblStyleColBandSize w:val="1"/>
      <w:tblCellMar>
        <w:top w:w="0.0" w:type="dxa"/>
        <w:left w:w="115.0" w:type="dxa"/>
        <w:bottom w:w="0.0" w:type="dxa"/>
        <w:right w:w="115.0" w:type="dxa"/>
      </w:tblCellMar>
    </w:tblPr>
  </w:style>
  <w:style w:type="table" w:styleId="Table397">
    <w:basedOn w:val="TableNormal"/>
    <w:tblPr>
      <w:tblStyleRowBandSize w:val="1"/>
      <w:tblStyleColBandSize w:val="1"/>
      <w:tblCellMar>
        <w:top w:w="0.0" w:type="dxa"/>
        <w:left w:w="115.0" w:type="dxa"/>
        <w:bottom w:w="0.0" w:type="dxa"/>
        <w:right w:w="115.0" w:type="dxa"/>
      </w:tblCellMar>
    </w:tblPr>
  </w:style>
  <w:style w:type="table" w:styleId="Table398">
    <w:basedOn w:val="TableNormal"/>
    <w:tblPr>
      <w:tblStyleRowBandSize w:val="1"/>
      <w:tblStyleColBandSize w:val="1"/>
      <w:tblCellMar>
        <w:top w:w="0.0" w:type="dxa"/>
        <w:left w:w="115.0" w:type="dxa"/>
        <w:bottom w:w="0.0" w:type="dxa"/>
        <w:right w:w="115.0" w:type="dxa"/>
      </w:tblCellMar>
    </w:tblPr>
  </w:style>
  <w:style w:type="table" w:styleId="Table399">
    <w:basedOn w:val="TableNormal"/>
    <w:tblPr>
      <w:tblStyleRowBandSize w:val="1"/>
      <w:tblStyleColBandSize w:val="1"/>
      <w:tblCellMar>
        <w:top w:w="0.0" w:type="dxa"/>
        <w:left w:w="115.0" w:type="dxa"/>
        <w:bottom w:w="0.0" w:type="dxa"/>
        <w:right w:w="115.0" w:type="dxa"/>
      </w:tblCellMar>
    </w:tblPr>
  </w:style>
  <w:style w:type="table" w:styleId="Table400">
    <w:basedOn w:val="TableNormal"/>
    <w:tblPr>
      <w:tblStyleRowBandSize w:val="1"/>
      <w:tblStyleColBandSize w:val="1"/>
      <w:tblCellMar>
        <w:top w:w="0.0" w:type="dxa"/>
        <w:left w:w="115.0" w:type="dxa"/>
        <w:bottom w:w="0.0" w:type="dxa"/>
        <w:right w:w="115.0" w:type="dxa"/>
      </w:tblCellMar>
    </w:tblPr>
  </w:style>
  <w:style w:type="table" w:styleId="Table401">
    <w:basedOn w:val="TableNormal"/>
    <w:tblPr>
      <w:tblStyleRowBandSize w:val="1"/>
      <w:tblStyleColBandSize w:val="1"/>
      <w:tblCellMar>
        <w:top w:w="0.0" w:type="dxa"/>
        <w:left w:w="115.0" w:type="dxa"/>
        <w:bottom w:w="0.0" w:type="dxa"/>
        <w:right w:w="115.0" w:type="dxa"/>
      </w:tblCellMar>
    </w:tblPr>
  </w:style>
  <w:style w:type="table" w:styleId="Table402">
    <w:basedOn w:val="TableNormal"/>
    <w:tblPr>
      <w:tblStyleRowBandSize w:val="1"/>
      <w:tblStyleColBandSize w:val="1"/>
      <w:tblCellMar>
        <w:top w:w="0.0" w:type="dxa"/>
        <w:left w:w="115.0" w:type="dxa"/>
        <w:bottom w:w="0.0" w:type="dxa"/>
        <w:right w:w="115.0" w:type="dxa"/>
      </w:tblCellMar>
    </w:tblPr>
  </w:style>
  <w:style w:type="table" w:styleId="Table403">
    <w:basedOn w:val="TableNormal"/>
    <w:tblPr>
      <w:tblStyleRowBandSize w:val="1"/>
      <w:tblStyleColBandSize w:val="1"/>
      <w:tblCellMar>
        <w:top w:w="0.0" w:type="dxa"/>
        <w:left w:w="115.0" w:type="dxa"/>
        <w:bottom w:w="0.0" w:type="dxa"/>
        <w:right w:w="115.0" w:type="dxa"/>
      </w:tblCellMar>
    </w:tblPr>
  </w:style>
  <w:style w:type="table" w:styleId="Table404">
    <w:basedOn w:val="TableNormal"/>
    <w:tblPr>
      <w:tblStyleRowBandSize w:val="1"/>
      <w:tblStyleColBandSize w:val="1"/>
      <w:tblCellMar>
        <w:top w:w="0.0" w:type="dxa"/>
        <w:left w:w="115.0" w:type="dxa"/>
        <w:bottom w:w="0.0" w:type="dxa"/>
        <w:right w:w="115.0" w:type="dxa"/>
      </w:tblCellMar>
    </w:tblPr>
  </w:style>
  <w:style w:type="table" w:styleId="Table405">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40" Type="http://schemas.openxmlformats.org/officeDocument/2006/relationships/image" Target="media/image38.png"/><Relationship Id="rId42" Type="http://schemas.openxmlformats.org/officeDocument/2006/relationships/image" Target="media/image32.png"/><Relationship Id="rId41" Type="http://schemas.openxmlformats.org/officeDocument/2006/relationships/image" Target="media/image148.png"/><Relationship Id="rId44" Type="http://schemas.openxmlformats.org/officeDocument/2006/relationships/image" Target="media/image71.jpg"/><Relationship Id="rId43" Type="http://schemas.openxmlformats.org/officeDocument/2006/relationships/image" Target="media/image8.png"/><Relationship Id="rId46" Type="http://schemas.openxmlformats.org/officeDocument/2006/relationships/image" Target="media/image124.jpg"/><Relationship Id="rId45" Type="http://schemas.openxmlformats.org/officeDocument/2006/relationships/image" Target="media/image51.jpg"/><Relationship Id="rId107" Type="http://schemas.openxmlformats.org/officeDocument/2006/relationships/image" Target="media/image114.png"/><Relationship Id="rId106" Type="http://schemas.openxmlformats.org/officeDocument/2006/relationships/image" Target="media/image93.png"/><Relationship Id="rId105" Type="http://schemas.openxmlformats.org/officeDocument/2006/relationships/image" Target="media/image13.png"/><Relationship Id="rId104" Type="http://schemas.openxmlformats.org/officeDocument/2006/relationships/image" Target="media/image29.png"/><Relationship Id="rId109" Type="http://schemas.openxmlformats.org/officeDocument/2006/relationships/image" Target="media/image36.png"/><Relationship Id="rId108" Type="http://schemas.openxmlformats.org/officeDocument/2006/relationships/image" Target="media/image54.png"/><Relationship Id="rId48" Type="http://schemas.openxmlformats.org/officeDocument/2006/relationships/hyperlink" Target="https://drive.google.com/drive/folders/1qIIJhWe4nw53gvUxssjvYTAGyBD9OaeM?usp=share_link" TargetMode="External"/><Relationship Id="rId47" Type="http://schemas.openxmlformats.org/officeDocument/2006/relationships/image" Target="media/image42.jpg"/><Relationship Id="rId49" Type="http://schemas.openxmlformats.org/officeDocument/2006/relationships/hyperlink" Target="https://drive.google.com/drive/folders/1zs-uCrlll90IOnvmlNoUrvsF0NBCSmz2?usp=share_link" TargetMode="External"/><Relationship Id="rId103" Type="http://schemas.openxmlformats.org/officeDocument/2006/relationships/image" Target="media/image103.png"/><Relationship Id="rId102" Type="http://schemas.openxmlformats.org/officeDocument/2006/relationships/image" Target="media/image142.png"/><Relationship Id="rId101" Type="http://schemas.openxmlformats.org/officeDocument/2006/relationships/image" Target="media/image48.png"/><Relationship Id="rId100" Type="http://schemas.openxmlformats.org/officeDocument/2006/relationships/image" Target="media/image30.png"/><Relationship Id="rId31" Type="http://schemas.openxmlformats.org/officeDocument/2006/relationships/image" Target="media/image39.png"/><Relationship Id="rId30" Type="http://schemas.openxmlformats.org/officeDocument/2006/relationships/image" Target="media/image122.png"/><Relationship Id="rId33" Type="http://schemas.openxmlformats.org/officeDocument/2006/relationships/image" Target="media/image145.png"/><Relationship Id="rId32" Type="http://schemas.openxmlformats.org/officeDocument/2006/relationships/image" Target="media/image64.png"/><Relationship Id="rId35" Type="http://schemas.openxmlformats.org/officeDocument/2006/relationships/image" Target="media/image129.png"/><Relationship Id="rId34" Type="http://schemas.openxmlformats.org/officeDocument/2006/relationships/image" Target="media/image67.png"/><Relationship Id="rId37" Type="http://schemas.openxmlformats.org/officeDocument/2006/relationships/image" Target="media/image40.png"/><Relationship Id="rId36" Type="http://schemas.openxmlformats.org/officeDocument/2006/relationships/image" Target="media/image18.png"/><Relationship Id="rId39" Type="http://schemas.openxmlformats.org/officeDocument/2006/relationships/image" Target="media/image62.png"/><Relationship Id="rId38" Type="http://schemas.openxmlformats.org/officeDocument/2006/relationships/image" Target="media/image156.png"/><Relationship Id="rId20" Type="http://schemas.openxmlformats.org/officeDocument/2006/relationships/image" Target="media/image121.png"/><Relationship Id="rId22" Type="http://schemas.openxmlformats.org/officeDocument/2006/relationships/image" Target="media/image19.png"/><Relationship Id="rId21" Type="http://schemas.openxmlformats.org/officeDocument/2006/relationships/image" Target="media/image49.png"/><Relationship Id="rId24" Type="http://schemas.openxmlformats.org/officeDocument/2006/relationships/image" Target="media/image88.png"/><Relationship Id="rId23" Type="http://schemas.openxmlformats.org/officeDocument/2006/relationships/image" Target="media/image3.png"/><Relationship Id="rId129" Type="http://schemas.openxmlformats.org/officeDocument/2006/relationships/image" Target="media/image99.png"/><Relationship Id="rId128" Type="http://schemas.openxmlformats.org/officeDocument/2006/relationships/image" Target="media/image22.png"/><Relationship Id="rId127" Type="http://schemas.openxmlformats.org/officeDocument/2006/relationships/image" Target="media/image55.png"/><Relationship Id="rId126" Type="http://schemas.openxmlformats.org/officeDocument/2006/relationships/image" Target="media/image26.png"/><Relationship Id="rId26" Type="http://schemas.openxmlformats.org/officeDocument/2006/relationships/image" Target="media/image47.png"/><Relationship Id="rId121" Type="http://schemas.openxmlformats.org/officeDocument/2006/relationships/image" Target="media/image168.png"/><Relationship Id="rId25" Type="http://schemas.openxmlformats.org/officeDocument/2006/relationships/image" Target="media/image159.png"/><Relationship Id="rId120" Type="http://schemas.openxmlformats.org/officeDocument/2006/relationships/image" Target="media/image126.png"/><Relationship Id="rId28" Type="http://schemas.openxmlformats.org/officeDocument/2006/relationships/image" Target="media/image34.png"/><Relationship Id="rId27" Type="http://schemas.openxmlformats.org/officeDocument/2006/relationships/image" Target="media/image108.png"/><Relationship Id="rId125" Type="http://schemas.openxmlformats.org/officeDocument/2006/relationships/image" Target="media/image160.png"/><Relationship Id="rId29" Type="http://schemas.openxmlformats.org/officeDocument/2006/relationships/image" Target="media/image53.png"/><Relationship Id="rId124" Type="http://schemas.openxmlformats.org/officeDocument/2006/relationships/image" Target="media/image164.png"/><Relationship Id="rId123" Type="http://schemas.openxmlformats.org/officeDocument/2006/relationships/image" Target="media/image125.png"/><Relationship Id="rId122" Type="http://schemas.openxmlformats.org/officeDocument/2006/relationships/image" Target="media/image45.png"/><Relationship Id="rId95" Type="http://schemas.openxmlformats.org/officeDocument/2006/relationships/image" Target="media/image153.png"/><Relationship Id="rId94" Type="http://schemas.openxmlformats.org/officeDocument/2006/relationships/image" Target="media/image169.png"/><Relationship Id="rId97" Type="http://schemas.openxmlformats.org/officeDocument/2006/relationships/image" Target="media/image58.png"/><Relationship Id="rId96" Type="http://schemas.openxmlformats.org/officeDocument/2006/relationships/image" Target="media/image63.png"/><Relationship Id="rId11" Type="http://schemas.openxmlformats.org/officeDocument/2006/relationships/image" Target="media/image33.png"/><Relationship Id="rId99" Type="http://schemas.openxmlformats.org/officeDocument/2006/relationships/image" Target="media/image155.png"/><Relationship Id="rId10" Type="http://schemas.openxmlformats.org/officeDocument/2006/relationships/image" Target="media/image86.png"/><Relationship Id="rId98" Type="http://schemas.openxmlformats.org/officeDocument/2006/relationships/image" Target="media/image143.png"/><Relationship Id="rId13" Type="http://schemas.openxmlformats.org/officeDocument/2006/relationships/image" Target="media/image150.png"/><Relationship Id="rId12" Type="http://schemas.openxmlformats.org/officeDocument/2006/relationships/image" Target="media/image35.png"/><Relationship Id="rId91" Type="http://schemas.openxmlformats.org/officeDocument/2006/relationships/image" Target="media/image69.png"/><Relationship Id="rId90" Type="http://schemas.openxmlformats.org/officeDocument/2006/relationships/image" Target="media/image101.png"/><Relationship Id="rId93" Type="http://schemas.openxmlformats.org/officeDocument/2006/relationships/image" Target="media/image167.png"/><Relationship Id="rId92" Type="http://schemas.openxmlformats.org/officeDocument/2006/relationships/image" Target="media/image85.png"/><Relationship Id="rId118" Type="http://schemas.openxmlformats.org/officeDocument/2006/relationships/image" Target="media/image83.png"/><Relationship Id="rId117" Type="http://schemas.openxmlformats.org/officeDocument/2006/relationships/image" Target="media/image170.png"/><Relationship Id="rId116" Type="http://schemas.openxmlformats.org/officeDocument/2006/relationships/image" Target="media/image157.png"/><Relationship Id="rId115" Type="http://schemas.openxmlformats.org/officeDocument/2006/relationships/image" Target="media/image109.png"/><Relationship Id="rId119" Type="http://schemas.openxmlformats.org/officeDocument/2006/relationships/image" Target="media/image112.png"/><Relationship Id="rId15" Type="http://schemas.openxmlformats.org/officeDocument/2006/relationships/image" Target="media/image100.png"/><Relationship Id="rId110" Type="http://schemas.openxmlformats.org/officeDocument/2006/relationships/image" Target="media/image149.png"/><Relationship Id="rId14" Type="http://schemas.openxmlformats.org/officeDocument/2006/relationships/image" Target="media/image78.png"/><Relationship Id="rId17" Type="http://schemas.openxmlformats.org/officeDocument/2006/relationships/image" Target="media/image16.png"/><Relationship Id="rId16" Type="http://schemas.openxmlformats.org/officeDocument/2006/relationships/image" Target="media/image98.png"/><Relationship Id="rId19" Type="http://schemas.openxmlformats.org/officeDocument/2006/relationships/image" Target="media/image140.png"/><Relationship Id="rId114" Type="http://schemas.openxmlformats.org/officeDocument/2006/relationships/image" Target="media/image14.png"/><Relationship Id="rId18" Type="http://schemas.openxmlformats.org/officeDocument/2006/relationships/image" Target="media/image70.png"/><Relationship Id="rId113" Type="http://schemas.openxmlformats.org/officeDocument/2006/relationships/image" Target="media/image119.png"/><Relationship Id="rId112" Type="http://schemas.openxmlformats.org/officeDocument/2006/relationships/image" Target="media/image60.png"/><Relationship Id="rId111" Type="http://schemas.openxmlformats.org/officeDocument/2006/relationships/image" Target="media/image165.png"/><Relationship Id="rId84" Type="http://schemas.openxmlformats.org/officeDocument/2006/relationships/image" Target="media/image144.png"/><Relationship Id="rId83" Type="http://schemas.openxmlformats.org/officeDocument/2006/relationships/image" Target="media/image59.png"/><Relationship Id="rId86" Type="http://schemas.openxmlformats.org/officeDocument/2006/relationships/image" Target="media/image161.png"/><Relationship Id="rId85" Type="http://schemas.openxmlformats.org/officeDocument/2006/relationships/image" Target="media/image117.png"/><Relationship Id="rId88" Type="http://schemas.openxmlformats.org/officeDocument/2006/relationships/image" Target="media/image61.png"/><Relationship Id="rId87" Type="http://schemas.openxmlformats.org/officeDocument/2006/relationships/image" Target="media/image11.png"/><Relationship Id="rId89" Type="http://schemas.openxmlformats.org/officeDocument/2006/relationships/image" Target="media/image135.png"/><Relationship Id="rId80" Type="http://schemas.openxmlformats.org/officeDocument/2006/relationships/image" Target="media/image65.png"/><Relationship Id="rId82" Type="http://schemas.openxmlformats.org/officeDocument/2006/relationships/image" Target="media/image7.png"/><Relationship Id="rId81" Type="http://schemas.openxmlformats.org/officeDocument/2006/relationships/image" Target="media/image94.png"/><Relationship Id="rId1" Type="http://schemas.openxmlformats.org/officeDocument/2006/relationships/theme" Target="theme/theme1.xml"/><Relationship Id="rId2" Type="http://schemas.openxmlformats.org/officeDocument/2006/relationships/comments" Target="comments.xml"/><Relationship Id="rId3" Type="http://schemas.openxmlformats.org/officeDocument/2006/relationships/settings" Target="settings.xml"/><Relationship Id="rId4" Type="http://schemas.openxmlformats.org/officeDocument/2006/relationships/fontTable" Target="fontTable.xml"/><Relationship Id="rId148" Type="http://schemas.openxmlformats.org/officeDocument/2006/relationships/footer" Target="footer9.xml"/><Relationship Id="rId9" Type="http://schemas.openxmlformats.org/officeDocument/2006/relationships/image" Target="media/image113.png"/><Relationship Id="rId143" Type="http://schemas.openxmlformats.org/officeDocument/2006/relationships/image" Target="media/image12.png"/><Relationship Id="rId142" Type="http://schemas.openxmlformats.org/officeDocument/2006/relationships/image" Target="media/image20.png"/><Relationship Id="rId141" Type="http://schemas.openxmlformats.org/officeDocument/2006/relationships/image" Target="media/image76.png"/><Relationship Id="rId140" Type="http://schemas.openxmlformats.org/officeDocument/2006/relationships/image" Target="media/image77.png"/><Relationship Id="rId5" Type="http://schemas.openxmlformats.org/officeDocument/2006/relationships/numbering" Target="numbering.xml"/><Relationship Id="rId147" Type="http://schemas.openxmlformats.org/officeDocument/2006/relationships/image" Target="media/image123.png"/><Relationship Id="rId6" Type="http://schemas.openxmlformats.org/officeDocument/2006/relationships/styles" Target="styles.xml"/><Relationship Id="rId146" Type="http://schemas.openxmlformats.org/officeDocument/2006/relationships/image" Target="media/image138.png"/><Relationship Id="rId7" Type="http://schemas.openxmlformats.org/officeDocument/2006/relationships/image" Target="media/image147.png"/><Relationship Id="rId145" Type="http://schemas.openxmlformats.org/officeDocument/2006/relationships/image" Target="media/image152.png"/><Relationship Id="rId8" Type="http://schemas.openxmlformats.org/officeDocument/2006/relationships/image" Target="media/image111.png"/><Relationship Id="rId144" Type="http://schemas.openxmlformats.org/officeDocument/2006/relationships/image" Target="media/image50.png"/><Relationship Id="rId73" Type="http://schemas.openxmlformats.org/officeDocument/2006/relationships/image" Target="media/image141.png"/><Relationship Id="rId72" Type="http://schemas.openxmlformats.org/officeDocument/2006/relationships/image" Target="media/image44.png"/><Relationship Id="rId75" Type="http://schemas.openxmlformats.org/officeDocument/2006/relationships/footer" Target="footer5.xml"/><Relationship Id="rId74" Type="http://schemas.openxmlformats.org/officeDocument/2006/relationships/image" Target="media/image162.png"/><Relationship Id="rId77" Type="http://schemas.openxmlformats.org/officeDocument/2006/relationships/footer" Target="footer7.xml"/><Relationship Id="rId76" Type="http://schemas.openxmlformats.org/officeDocument/2006/relationships/footer" Target="footer6.xml"/><Relationship Id="rId79" Type="http://schemas.openxmlformats.org/officeDocument/2006/relationships/image" Target="media/image46.png"/><Relationship Id="rId78" Type="http://schemas.openxmlformats.org/officeDocument/2006/relationships/footer" Target="footer8.xml"/><Relationship Id="rId71" Type="http://schemas.openxmlformats.org/officeDocument/2006/relationships/image" Target="media/image23.png"/><Relationship Id="rId70" Type="http://schemas.openxmlformats.org/officeDocument/2006/relationships/image" Target="media/image21.png"/><Relationship Id="rId139" Type="http://schemas.openxmlformats.org/officeDocument/2006/relationships/image" Target="media/image107.png"/><Relationship Id="rId138" Type="http://schemas.openxmlformats.org/officeDocument/2006/relationships/image" Target="media/image91.png"/><Relationship Id="rId137" Type="http://schemas.openxmlformats.org/officeDocument/2006/relationships/image" Target="media/image73.png"/><Relationship Id="rId132" Type="http://schemas.openxmlformats.org/officeDocument/2006/relationships/image" Target="media/image171.png"/><Relationship Id="rId131" Type="http://schemas.openxmlformats.org/officeDocument/2006/relationships/image" Target="media/image116.png"/><Relationship Id="rId130" Type="http://schemas.openxmlformats.org/officeDocument/2006/relationships/image" Target="media/image166.png"/><Relationship Id="rId136" Type="http://schemas.openxmlformats.org/officeDocument/2006/relationships/image" Target="media/image139.png"/><Relationship Id="rId135" Type="http://schemas.openxmlformats.org/officeDocument/2006/relationships/image" Target="media/image57.png"/><Relationship Id="rId134" Type="http://schemas.openxmlformats.org/officeDocument/2006/relationships/image" Target="media/image31.png"/><Relationship Id="rId133" Type="http://schemas.openxmlformats.org/officeDocument/2006/relationships/image" Target="media/image97.png"/><Relationship Id="rId62" Type="http://schemas.openxmlformats.org/officeDocument/2006/relationships/image" Target="media/image84.png"/><Relationship Id="rId61" Type="http://schemas.openxmlformats.org/officeDocument/2006/relationships/image" Target="media/image134.png"/><Relationship Id="rId64" Type="http://schemas.openxmlformats.org/officeDocument/2006/relationships/image" Target="media/image106.png"/><Relationship Id="rId63" Type="http://schemas.openxmlformats.org/officeDocument/2006/relationships/image" Target="media/image105.png"/><Relationship Id="rId66" Type="http://schemas.openxmlformats.org/officeDocument/2006/relationships/image" Target="media/image74.png"/><Relationship Id="rId65" Type="http://schemas.openxmlformats.org/officeDocument/2006/relationships/image" Target="media/image27.png"/><Relationship Id="rId68" Type="http://schemas.openxmlformats.org/officeDocument/2006/relationships/image" Target="media/image120.png"/><Relationship Id="rId67" Type="http://schemas.openxmlformats.org/officeDocument/2006/relationships/image" Target="media/image80.png"/><Relationship Id="rId60" Type="http://schemas.openxmlformats.org/officeDocument/2006/relationships/image" Target="media/image15.png"/><Relationship Id="rId69" Type="http://schemas.openxmlformats.org/officeDocument/2006/relationships/image" Target="media/image79.png"/><Relationship Id="rId51" Type="http://schemas.openxmlformats.org/officeDocument/2006/relationships/footer" Target="footer1.xml"/><Relationship Id="rId50" Type="http://schemas.openxmlformats.org/officeDocument/2006/relationships/hyperlink" Target="https://drive.google.com/drive/folders/1MdgqfgvKd_rXy_RtIS21updpDBuCznZf?usp=sharing" TargetMode="External"/><Relationship Id="rId53" Type="http://schemas.openxmlformats.org/officeDocument/2006/relationships/image" Target="media/image10.png"/><Relationship Id="rId52" Type="http://schemas.openxmlformats.org/officeDocument/2006/relationships/footer" Target="footer2.xml"/><Relationship Id="rId55" Type="http://schemas.openxmlformats.org/officeDocument/2006/relationships/image" Target="media/image132.png"/><Relationship Id="rId54" Type="http://schemas.openxmlformats.org/officeDocument/2006/relationships/image" Target="media/image136.png"/><Relationship Id="rId57" Type="http://schemas.openxmlformats.org/officeDocument/2006/relationships/footer" Target="footer4.xml"/><Relationship Id="rId56" Type="http://schemas.openxmlformats.org/officeDocument/2006/relationships/footer" Target="footer3.xml"/><Relationship Id="rId59" Type="http://schemas.openxmlformats.org/officeDocument/2006/relationships/image" Target="media/image52.png"/><Relationship Id="rId58" Type="http://schemas.openxmlformats.org/officeDocument/2006/relationships/image" Target="media/image66.png"/></Relationships>
</file>

<file path=word/_rels/fontTable.xml.rels><?xml version="1.0" encoding="UTF-8" standalone="yes"?><Relationships xmlns="http://schemas.openxmlformats.org/package/2006/relationships"><Relationship Id="rId1" Type="http://schemas.openxmlformats.org/officeDocument/2006/relationships/font" Target="fonts/Arimo-regular.ttf"/><Relationship Id="rId2" Type="http://schemas.openxmlformats.org/officeDocument/2006/relationships/font" Target="fonts/Arimo-bold.ttf"/><Relationship Id="rId3" Type="http://schemas.openxmlformats.org/officeDocument/2006/relationships/font" Target="fonts/Arimo-italic.ttf"/><Relationship Id="rId4" Type="http://schemas.openxmlformats.org/officeDocument/2006/relationships/font" Target="fonts/Arimo-boldItalic.ttf"/><Relationship Id="rId5" Type="http://schemas.openxmlformats.org/officeDocument/2006/relationships/font" Target="fonts/RobotoMono-regular.ttf"/><Relationship Id="rId6" Type="http://schemas.openxmlformats.org/officeDocument/2006/relationships/font" Target="fonts/RobotoMono-bold.ttf"/><Relationship Id="rId7" Type="http://schemas.openxmlformats.org/officeDocument/2006/relationships/font" Target="fonts/RobotoMono-italic.ttf"/><Relationship Id="rId8" Type="http://schemas.openxmlformats.org/officeDocument/2006/relationships/font" Target="fonts/RobotoMono-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